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9B683A" w:rsidRPr="00B81C69" w14:paraId="6BB19658" w14:textId="77777777" w:rsidTr="00151FF1">
        <w:tc>
          <w:tcPr>
            <w:tcW w:w="6588" w:type="dxa"/>
          </w:tcPr>
          <w:p w14:paraId="5142B5D2" w14:textId="77777777" w:rsidR="009B683A" w:rsidRPr="00B81C69" w:rsidRDefault="009B683A" w:rsidP="00151FF1">
            <w:pPr>
              <w:rPr>
                <w:b/>
                <w:sz w:val="24"/>
                <w:szCs w:val="24"/>
              </w:rPr>
            </w:pPr>
            <w:bookmarkStart w:id="0" w:name="_GoBack"/>
            <w:bookmarkEnd w:id="0"/>
            <w:r>
              <w:rPr>
                <w:noProof/>
              </w:rPr>
              <w:drawing>
                <wp:inline distT="0" distB="0" distL="0" distR="0" wp14:anchorId="30B726B7" wp14:editId="7D54FFDC">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746136E" w14:textId="77777777" w:rsidR="009B683A" w:rsidRPr="00B81C69" w:rsidRDefault="009B683A" w:rsidP="00151FF1">
            <w:pPr>
              <w:jc w:val="right"/>
              <w:rPr>
                <w:b/>
                <w:sz w:val="36"/>
                <w:szCs w:val="36"/>
              </w:rPr>
            </w:pPr>
            <w:r w:rsidRPr="00B81C69">
              <w:rPr>
                <w:b/>
                <w:sz w:val="36"/>
                <w:szCs w:val="36"/>
              </w:rPr>
              <w:t>Assessment Record</w:t>
            </w:r>
          </w:p>
          <w:p w14:paraId="26642A25" w14:textId="77777777" w:rsidR="009B683A" w:rsidRPr="00B81C69" w:rsidRDefault="009B683A" w:rsidP="00151FF1">
            <w:pPr>
              <w:rPr>
                <w:b/>
                <w:sz w:val="24"/>
                <w:szCs w:val="24"/>
              </w:rPr>
            </w:pPr>
          </w:p>
        </w:tc>
      </w:tr>
    </w:tbl>
    <w:p w14:paraId="16E1A40F" w14:textId="77777777" w:rsidR="009B683A" w:rsidRPr="002A44E2" w:rsidRDefault="009B683A" w:rsidP="009B683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9B683A" w:rsidRPr="00B81C69" w14:paraId="282D3B5F" w14:textId="77777777" w:rsidTr="00151FF1">
        <w:tc>
          <w:tcPr>
            <w:tcW w:w="1291" w:type="dxa"/>
          </w:tcPr>
          <w:p w14:paraId="695F911D" w14:textId="77777777" w:rsidR="009B683A" w:rsidRPr="00D554AC" w:rsidRDefault="009B683A" w:rsidP="00151FF1">
            <w:pPr>
              <w:rPr>
                <w:b/>
                <w:sz w:val="28"/>
                <w:szCs w:val="28"/>
              </w:rPr>
            </w:pPr>
            <w:r w:rsidRPr="00D554AC">
              <w:rPr>
                <w:b/>
                <w:sz w:val="28"/>
                <w:szCs w:val="28"/>
              </w:rPr>
              <w:t>Program:</w:t>
            </w:r>
          </w:p>
        </w:tc>
        <w:tc>
          <w:tcPr>
            <w:tcW w:w="5207" w:type="dxa"/>
            <w:tcBorders>
              <w:bottom w:val="single" w:sz="6" w:space="0" w:color="auto"/>
            </w:tcBorders>
          </w:tcPr>
          <w:p w14:paraId="124EF22F" w14:textId="77777777" w:rsidR="009B683A" w:rsidRPr="00B81C69" w:rsidRDefault="009B683A" w:rsidP="00151FF1">
            <w:pPr>
              <w:rPr>
                <w:b/>
                <w:sz w:val="24"/>
                <w:szCs w:val="24"/>
              </w:rPr>
            </w:pPr>
            <w:r>
              <w:rPr>
                <w:b/>
                <w:sz w:val="24"/>
                <w:szCs w:val="24"/>
              </w:rPr>
              <w:t>New Options Program</w:t>
            </w:r>
          </w:p>
        </w:tc>
        <w:tc>
          <w:tcPr>
            <w:tcW w:w="2610" w:type="dxa"/>
          </w:tcPr>
          <w:p w14:paraId="79ADB715" w14:textId="77777777" w:rsidR="009B683A" w:rsidRPr="00D554AC" w:rsidRDefault="009B683A" w:rsidP="00151FF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1855A1CF" w14:textId="6B80D102" w:rsidR="009B683A" w:rsidRPr="00B81C69" w:rsidRDefault="009B683A" w:rsidP="00C7089C">
            <w:pPr>
              <w:rPr>
                <w:b/>
                <w:sz w:val="24"/>
                <w:szCs w:val="24"/>
              </w:rPr>
            </w:pPr>
            <w:r>
              <w:rPr>
                <w:b/>
                <w:sz w:val="24"/>
                <w:szCs w:val="24"/>
              </w:rPr>
              <w:t>201</w:t>
            </w:r>
            <w:r w:rsidR="001B796B">
              <w:rPr>
                <w:b/>
                <w:sz w:val="24"/>
                <w:szCs w:val="24"/>
              </w:rPr>
              <w:t>7</w:t>
            </w:r>
            <w:r>
              <w:rPr>
                <w:b/>
                <w:sz w:val="24"/>
                <w:szCs w:val="24"/>
              </w:rPr>
              <w:t>-201</w:t>
            </w:r>
            <w:r w:rsidR="001B796B">
              <w:rPr>
                <w:b/>
                <w:sz w:val="24"/>
                <w:szCs w:val="24"/>
              </w:rPr>
              <w:t>8</w:t>
            </w:r>
          </w:p>
        </w:tc>
      </w:tr>
    </w:tbl>
    <w:p w14:paraId="6A4B75B0" w14:textId="77777777" w:rsidR="009B683A" w:rsidRPr="002A44E2" w:rsidRDefault="009B683A" w:rsidP="009B683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9B683A" w:rsidRPr="00B81C69" w14:paraId="2F7CB6DD" w14:textId="77777777" w:rsidTr="00151FF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9B683A" w:rsidRPr="00102B7D" w14:paraId="453D3F64" w14:textId="77777777" w:rsidTr="00151FF1">
              <w:tc>
                <w:tcPr>
                  <w:tcW w:w="3510" w:type="dxa"/>
                </w:tcPr>
                <w:p w14:paraId="6BEEDA65" w14:textId="77777777" w:rsidR="009B683A" w:rsidRPr="00102B7D" w:rsidRDefault="009B683A" w:rsidP="00151FF1">
                  <w:pPr>
                    <w:spacing w:before="120"/>
                    <w:rPr>
                      <w:b/>
                      <w:sz w:val="24"/>
                      <w:szCs w:val="24"/>
                    </w:rPr>
                  </w:pPr>
                  <w:r w:rsidRPr="00102B7D">
                    <w:rPr>
                      <w:b/>
                      <w:sz w:val="24"/>
                      <w:szCs w:val="24"/>
                    </w:rPr>
                    <w:t>Program or Department Mission:</w:t>
                  </w:r>
                  <w:r>
                    <w:rPr>
                      <w:b/>
                      <w:sz w:val="24"/>
                      <w:szCs w:val="24"/>
                    </w:rPr>
                    <w:t xml:space="preserve">     </w:t>
                  </w:r>
                </w:p>
              </w:tc>
            </w:tr>
          </w:tbl>
          <w:p w14:paraId="59B5ABFB" w14:textId="77777777" w:rsidR="009B683A" w:rsidRDefault="009B683A" w:rsidP="00151FF1">
            <w:r>
              <w:rPr>
                <w:b/>
                <w:sz w:val="24"/>
                <w:szCs w:val="24"/>
              </w:rPr>
              <w:t xml:space="preserve">The purposes of the New Options Program is to assist non-traditional students who are interested in beginning college for the first time or re-entering college after an interruption and to assist them in their educational/career pursuits.  </w:t>
            </w:r>
          </w:p>
          <w:p w14:paraId="29938F0E" w14:textId="77777777" w:rsidR="009B683A" w:rsidRDefault="009B683A" w:rsidP="00151FF1"/>
          <w:p w14:paraId="1CE3E1E2" w14:textId="77777777" w:rsidR="009B683A" w:rsidRDefault="009B683A" w:rsidP="00151FF1"/>
          <w:p w14:paraId="6D5D4DC0" w14:textId="77777777" w:rsidR="009B683A" w:rsidRPr="00B81C69" w:rsidRDefault="009B683A" w:rsidP="00151FF1">
            <w:pPr>
              <w:rPr>
                <w:b/>
                <w:sz w:val="24"/>
                <w:szCs w:val="24"/>
              </w:rPr>
            </w:pPr>
          </w:p>
        </w:tc>
      </w:tr>
    </w:tbl>
    <w:p w14:paraId="5E7FF65A" w14:textId="77777777" w:rsidR="009B683A" w:rsidRDefault="009B683A" w:rsidP="009B683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1647"/>
        <w:gridCol w:w="900"/>
        <w:gridCol w:w="2970"/>
        <w:gridCol w:w="2718"/>
      </w:tblGrid>
      <w:tr w:rsidR="009B683A" w:rsidRPr="00D554AC" w14:paraId="296B6A3E" w14:textId="77777777" w:rsidTr="00151FF1">
        <w:tc>
          <w:tcPr>
            <w:tcW w:w="13176" w:type="dxa"/>
            <w:gridSpan w:val="6"/>
            <w:tcBorders>
              <w:bottom w:val="single" w:sz="6" w:space="0" w:color="auto"/>
            </w:tcBorders>
            <w:shd w:val="clear" w:color="auto" w:fill="D9D9D9" w:themeFill="background1" w:themeFillShade="D9"/>
          </w:tcPr>
          <w:p w14:paraId="6E1AD221" w14:textId="77777777" w:rsidR="009B683A" w:rsidRPr="00490115" w:rsidRDefault="009B683A" w:rsidP="00151FF1">
            <w:pPr>
              <w:jc w:val="center"/>
              <w:rPr>
                <w:b/>
                <w:sz w:val="16"/>
                <w:szCs w:val="16"/>
              </w:rPr>
            </w:pPr>
          </w:p>
          <w:p w14:paraId="15FC2A5C" w14:textId="77777777" w:rsidR="009B683A" w:rsidRDefault="009B683A" w:rsidP="00151FF1">
            <w:pPr>
              <w:jc w:val="center"/>
              <w:rPr>
                <w:b/>
                <w:sz w:val="32"/>
                <w:szCs w:val="32"/>
              </w:rPr>
            </w:pPr>
            <w:r>
              <w:rPr>
                <w:b/>
                <w:sz w:val="32"/>
                <w:szCs w:val="32"/>
              </w:rPr>
              <w:t>Service Unit Outcomes &amp; Assessment Plan</w:t>
            </w:r>
          </w:p>
          <w:p w14:paraId="05F1D455" w14:textId="77777777" w:rsidR="009B683A" w:rsidRPr="00490115" w:rsidRDefault="009B683A" w:rsidP="00151FF1">
            <w:pPr>
              <w:jc w:val="center"/>
              <w:rPr>
                <w:b/>
                <w:sz w:val="16"/>
                <w:szCs w:val="16"/>
              </w:rPr>
            </w:pPr>
          </w:p>
        </w:tc>
      </w:tr>
      <w:tr w:rsidR="009B683A" w:rsidRPr="00D554AC" w14:paraId="1531005C" w14:textId="77777777" w:rsidTr="00151FF1">
        <w:trPr>
          <w:trHeight w:val="54"/>
        </w:trPr>
        <w:tc>
          <w:tcPr>
            <w:tcW w:w="2538" w:type="dxa"/>
            <w:tcBorders>
              <w:left w:val="single" w:sz="6" w:space="0" w:color="auto"/>
              <w:bottom w:val="double" w:sz="4" w:space="0" w:color="auto"/>
              <w:right w:val="single" w:sz="6" w:space="0" w:color="auto"/>
            </w:tcBorders>
            <w:vAlign w:val="center"/>
          </w:tcPr>
          <w:p w14:paraId="18D78A31" w14:textId="77777777" w:rsidR="009B683A" w:rsidRPr="00D554AC" w:rsidRDefault="009B683A" w:rsidP="00151FF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FDD4016" w14:textId="77777777" w:rsidR="009B683A" w:rsidRPr="00D554AC" w:rsidRDefault="009B683A" w:rsidP="00151FF1">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05F04E02" w14:textId="77777777" w:rsidR="009B683A" w:rsidRPr="00D554AC" w:rsidRDefault="009B683A" w:rsidP="00151FF1">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EED572D" w14:textId="77777777" w:rsidR="009B683A" w:rsidRPr="00D554AC" w:rsidRDefault="009B683A" w:rsidP="00151FF1">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223638E2" w14:textId="77777777" w:rsidR="009B683A" w:rsidRPr="00D554AC" w:rsidRDefault="009B683A" w:rsidP="00151FF1">
            <w:pPr>
              <w:jc w:val="center"/>
              <w:rPr>
                <w:b/>
                <w:sz w:val="24"/>
                <w:szCs w:val="24"/>
              </w:rPr>
            </w:pPr>
            <w:r w:rsidRPr="00D554AC">
              <w:rPr>
                <w:b/>
                <w:sz w:val="24"/>
                <w:szCs w:val="24"/>
              </w:rPr>
              <w:t>Use of Results</w:t>
            </w:r>
          </w:p>
        </w:tc>
      </w:tr>
      <w:tr w:rsidR="009B683A" w14:paraId="4A4DE231" w14:textId="77777777" w:rsidTr="00151FF1">
        <w:trPr>
          <w:trHeight w:val="54"/>
        </w:trPr>
        <w:tc>
          <w:tcPr>
            <w:tcW w:w="2538" w:type="dxa"/>
            <w:tcBorders>
              <w:top w:val="thinThickSmallGap" w:sz="12" w:space="0" w:color="auto"/>
              <w:right w:val="single" w:sz="6" w:space="0" w:color="auto"/>
            </w:tcBorders>
          </w:tcPr>
          <w:p w14:paraId="13E77D20" w14:textId="77777777" w:rsidR="009B683A" w:rsidRPr="009A5052" w:rsidRDefault="009B683A" w:rsidP="009B683A">
            <w:pPr>
              <w:pStyle w:val="ListParagraph"/>
              <w:numPr>
                <w:ilvl w:val="0"/>
                <w:numId w:val="1"/>
              </w:numPr>
            </w:pPr>
            <w:r w:rsidRPr="009A5052">
              <w:t>The New Options Program will recruit non-traditional students to participate in the program</w:t>
            </w:r>
            <w:r w:rsidR="00D2282E">
              <w:t>.</w:t>
            </w:r>
          </w:p>
        </w:tc>
        <w:tc>
          <w:tcPr>
            <w:tcW w:w="2403" w:type="dxa"/>
            <w:tcBorders>
              <w:top w:val="thinThickSmallGap" w:sz="12" w:space="0" w:color="auto"/>
              <w:left w:val="single" w:sz="6" w:space="0" w:color="auto"/>
              <w:right w:val="single" w:sz="4" w:space="0" w:color="auto"/>
            </w:tcBorders>
          </w:tcPr>
          <w:p w14:paraId="32B7F4D7" w14:textId="77777777" w:rsidR="009B683A" w:rsidRDefault="009B683A" w:rsidP="00151FF1">
            <w:r>
              <w:t>Assessment will be determined by the number of students participating.</w:t>
            </w:r>
          </w:p>
        </w:tc>
        <w:tc>
          <w:tcPr>
            <w:tcW w:w="2547" w:type="dxa"/>
            <w:gridSpan w:val="2"/>
            <w:tcBorders>
              <w:top w:val="thinThickSmallGap" w:sz="12" w:space="0" w:color="auto"/>
              <w:left w:val="single" w:sz="6" w:space="0" w:color="auto"/>
              <w:right w:val="single" w:sz="4" w:space="0" w:color="auto"/>
            </w:tcBorders>
          </w:tcPr>
          <w:p w14:paraId="5638A921" w14:textId="77777777" w:rsidR="009B683A" w:rsidRDefault="009B683A" w:rsidP="00151FF1">
            <w:r>
              <w:t>New Options has a participation benchmark of 150 students.</w:t>
            </w:r>
          </w:p>
        </w:tc>
        <w:tc>
          <w:tcPr>
            <w:tcW w:w="2970" w:type="dxa"/>
            <w:tcBorders>
              <w:top w:val="thinThickSmallGap" w:sz="12" w:space="0" w:color="auto"/>
              <w:left w:val="single" w:sz="4" w:space="0" w:color="auto"/>
              <w:right w:val="single" w:sz="6" w:space="0" w:color="auto"/>
            </w:tcBorders>
          </w:tcPr>
          <w:p w14:paraId="56BD4CB3" w14:textId="6CA82528" w:rsidR="009B683A" w:rsidRDefault="00053262" w:rsidP="00151FF1">
            <w:r>
              <w:t>1</w:t>
            </w:r>
            <w:r w:rsidR="001B796B">
              <w:t>47</w:t>
            </w:r>
            <w:r>
              <w:t xml:space="preserve"> </w:t>
            </w:r>
            <w:r w:rsidR="009B683A">
              <w:t>students were recruited for the 201</w:t>
            </w:r>
            <w:r w:rsidR="001B796B">
              <w:t>7</w:t>
            </w:r>
            <w:r w:rsidR="009B683A">
              <w:t>-201</w:t>
            </w:r>
            <w:r w:rsidR="001B796B">
              <w:t>8</w:t>
            </w:r>
            <w:r w:rsidR="009B683A">
              <w:t xml:space="preserve"> academic year:</w:t>
            </w:r>
          </w:p>
          <w:p w14:paraId="37345694" w14:textId="2F888CF7" w:rsidR="009B683A" w:rsidRDefault="00D2282E" w:rsidP="00151FF1">
            <w:r>
              <w:t>Jefferson-</w:t>
            </w:r>
            <w:r w:rsidR="001B796B">
              <w:t>76</w:t>
            </w:r>
          </w:p>
          <w:p w14:paraId="6DEA46A7" w14:textId="6F2455A6" w:rsidR="009B683A" w:rsidRDefault="00062269" w:rsidP="00151FF1">
            <w:r>
              <w:t>Shelby-4</w:t>
            </w:r>
            <w:r w:rsidR="00285C79">
              <w:t>5</w:t>
            </w:r>
          </w:p>
          <w:p w14:paraId="4FA55B2B" w14:textId="77777777" w:rsidR="009B683A" w:rsidRDefault="00062269" w:rsidP="00151FF1">
            <w:r>
              <w:t>Pell City-15</w:t>
            </w:r>
          </w:p>
          <w:p w14:paraId="15A76D0C" w14:textId="529407F8" w:rsidR="009B683A" w:rsidRDefault="00062269" w:rsidP="00151FF1">
            <w:r>
              <w:t>Clanton-1</w:t>
            </w:r>
            <w:r w:rsidR="001B796B">
              <w:t>1</w:t>
            </w:r>
          </w:p>
          <w:p w14:paraId="530F1277" w14:textId="35F5B3EB" w:rsidR="00C7089C" w:rsidRDefault="00C7089C" w:rsidP="00151FF1"/>
        </w:tc>
        <w:tc>
          <w:tcPr>
            <w:tcW w:w="2718" w:type="dxa"/>
            <w:tcBorders>
              <w:top w:val="thinThickSmallGap" w:sz="12" w:space="0" w:color="auto"/>
              <w:left w:val="single" w:sz="6" w:space="0" w:color="auto"/>
            </w:tcBorders>
          </w:tcPr>
          <w:p w14:paraId="04444669" w14:textId="5DB1A7A2" w:rsidR="009B683A" w:rsidRDefault="00D2282E" w:rsidP="00151FF1">
            <w:r>
              <w:t>Increased efforts to advertise and promote seminars/workshops.</w:t>
            </w:r>
            <w:r w:rsidR="00053262">
              <w:t xml:space="preserve"> There was a </w:t>
            </w:r>
            <w:r w:rsidR="001B796B">
              <w:t>5</w:t>
            </w:r>
            <w:r w:rsidR="00C7089C">
              <w:t>% increase in advertising/promotion materials.</w:t>
            </w:r>
          </w:p>
        </w:tc>
      </w:tr>
      <w:tr w:rsidR="009B683A" w14:paraId="420914C8" w14:textId="77777777" w:rsidTr="00151FF1">
        <w:trPr>
          <w:trHeight w:val="54"/>
        </w:trPr>
        <w:tc>
          <w:tcPr>
            <w:tcW w:w="2538" w:type="dxa"/>
            <w:tcBorders>
              <w:right w:val="single" w:sz="6" w:space="0" w:color="auto"/>
            </w:tcBorders>
          </w:tcPr>
          <w:p w14:paraId="28EB468C" w14:textId="047DDAA3" w:rsidR="009B683A" w:rsidRPr="009A5052" w:rsidRDefault="009B683A" w:rsidP="009B683A">
            <w:pPr>
              <w:pStyle w:val="ListParagraph"/>
              <w:numPr>
                <w:ilvl w:val="0"/>
                <w:numId w:val="1"/>
              </w:numPr>
            </w:pPr>
            <w:r w:rsidRPr="009A5052">
              <w:t xml:space="preserve">Student participants will be provided information about college resources through </w:t>
            </w:r>
            <w:r w:rsidR="00554BF3">
              <w:t>s</w:t>
            </w:r>
            <w:r w:rsidRPr="009A5052">
              <w:t>eminars/</w:t>
            </w:r>
          </w:p>
          <w:p w14:paraId="64FE2D0B" w14:textId="10686A83" w:rsidR="009B683A" w:rsidRPr="009A5052" w:rsidRDefault="00554BF3" w:rsidP="00151FF1">
            <w:pPr>
              <w:pStyle w:val="ListParagraph"/>
            </w:pPr>
            <w:r>
              <w:lastRenderedPageBreak/>
              <w:t>w</w:t>
            </w:r>
            <w:r w:rsidR="009B683A" w:rsidRPr="009A5052">
              <w:t>orkshops</w:t>
            </w:r>
            <w:r w:rsidR="00D2282E">
              <w:t>.</w:t>
            </w:r>
          </w:p>
          <w:p w14:paraId="0612E414" w14:textId="77777777" w:rsidR="009B683A" w:rsidRDefault="009B683A" w:rsidP="00151FF1"/>
          <w:p w14:paraId="1DC48804" w14:textId="77777777" w:rsidR="009B683A" w:rsidRDefault="009B683A" w:rsidP="00151FF1"/>
        </w:tc>
        <w:tc>
          <w:tcPr>
            <w:tcW w:w="2403" w:type="dxa"/>
            <w:tcBorders>
              <w:left w:val="single" w:sz="6" w:space="0" w:color="auto"/>
              <w:right w:val="single" w:sz="4" w:space="0" w:color="auto"/>
            </w:tcBorders>
          </w:tcPr>
          <w:p w14:paraId="17A2D680" w14:textId="77777777" w:rsidR="009B683A" w:rsidRDefault="009B683A" w:rsidP="00151FF1">
            <w:r>
              <w:lastRenderedPageBreak/>
              <w:t>Results of student assessments from the seminars/workshops.</w:t>
            </w:r>
          </w:p>
        </w:tc>
        <w:tc>
          <w:tcPr>
            <w:tcW w:w="2547" w:type="dxa"/>
            <w:gridSpan w:val="2"/>
            <w:tcBorders>
              <w:left w:val="single" w:sz="6" w:space="0" w:color="auto"/>
              <w:right w:val="single" w:sz="4" w:space="0" w:color="auto"/>
            </w:tcBorders>
          </w:tcPr>
          <w:p w14:paraId="5D0BA631" w14:textId="77777777" w:rsidR="009B683A" w:rsidRDefault="009B683A" w:rsidP="00151FF1">
            <w:r>
              <w:t>Ne</w:t>
            </w:r>
            <w:r w:rsidR="00C7089C">
              <w:t xml:space="preserve">w Options will host at least 25 </w:t>
            </w:r>
            <w:r>
              <w:t xml:space="preserve">seminars/workshops with </w:t>
            </w:r>
            <w:r w:rsidR="001F1425" w:rsidRPr="001F1425">
              <w:t>80%</w:t>
            </w:r>
            <w:r>
              <w:t xml:space="preserve"> of the attendees expressing satisfaction</w:t>
            </w:r>
          </w:p>
        </w:tc>
        <w:tc>
          <w:tcPr>
            <w:tcW w:w="2970" w:type="dxa"/>
            <w:tcBorders>
              <w:left w:val="single" w:sz="4" w:space="0" w:color="auto"/>
              <w:right w:val="single" w:sz="6" w:space="0" w:color="auto"/>
            </w:tcBorders>
          </w:tcPr>
          <w:p w14:paraId="22F3A0C3" w14:textId="77777777" w:rsidR="009B683A" w:rsidRDefault="009B683A" w:rsidP="00151FF1">
            <w:r>
              <w:t>2</w:t>
            </w:r>
            <w:r w:rsidR="00053262">
              <w:t>6</w:t>
            </w:r>
            <w:r>
              <w:t xml:space="preserve"> seminars/workshops were held:</w:t>
            </w:r>
          </w:p>
          <w:p w14:paraId="776B0F16" w14:textId="77777777" w:rsidR="009B683A" w:rsidRDefault="009B683A" w:rsidP="00151FF1">
            <w:r>
              <w:t>Jefferson-</w:t>
            </w:r>
            <w:r w:rsidR="00053262">
              <w:t>8</w:t>
            </w:r>
          </w:p>
          <w:p w14:paraId="612EAC50" w14:textId="77777777" w:rsidR="009B683A" w:rsidRDefault="009B683A" w:rsidP="00151FF1">
            <w:r>
              <w:t>Shelby-</w:t>
            </w:r>
            <w:r w:rsidR="00C7089C">
              <w:t>6</w:t>
            </w:r>
            <w:r>
              <w:t xml:space="preserve"> </w:t>
            </w:r>
          </w:p>
          <w:p w14:paraId="56955380" w14:textId="77777777" w:rsidR="009B683A" w:rsidRDefault="00C7089C" w:rsidP="00151FF1">
            <w:r>
              <w:t>Pell City-6</w:t>
            </w:r>
          </w:p>
          <w:p w14:paraId="39B1388E" w14:textId="77777777" w:rsidR="00AF2000" w:rsidRDefault="00C7089C" w:rsidP="00151FF1">
            <w:r>
              <w:t>Clanton-6</w:t>
            </w:r>
          </w:p>
          <w:p w14:paraId="5ED37E5E" w14:textId="77777777" w:rsidR="00053262" w:rsidRDefault="00053262" w:rsidP="00151FF1"/>
          <w:p w14:paraId="72A3D3BB" w14:textId="77777777" w:rsidR="00E330E8" w:rsidRDefault="00E330E8" w:rsidP="00151FF1"/>
          <w:p w14:paraId="11FEA93E" w14:textId="2D9E0001" w:rsidR="009B683A" w:rsidRDefault="00C7089C" w:rsidP="00151FF1">
            <w:r>
              <w:lastRenderedPageBreak/>
              <w:t>9</w:t>
            </w:r>
            <w:r w:rsidR="001B796B">
              <w:t>9</w:t>
            </w:r>
            <w:r w:rsidR="009B683A">
              <w:t>% of participants expressed satisfaction</w:t>
            </w:r>
            <w:r w:rsidR="00053262">
              <w:t xml:space="preserve"> </w:t>
            </w:r>
            <w:r w:rsidR="00554BF3">
              <w:t xml:space="preserve">on </w:t>
            </w:r>
            <w:r w:rsidR="00053262">
              <w:t xml:space="preserve">their seminar evaluation forms. </w:t>
            </w:r>
          </w:p>
        </w:tc>
        <w:tc>
          <w:tcPr>
            <w:tcW w:w="2718" w:type="dxa"/>
            <w:tcBorders>
              <w:left w:val="single" w:sz="6" w:space="0" w:color="auto"/>
            </w:tcBorders>
          </w:tcPr>
          <w:p w14:paraId="71AF702F" w14:textId="77777777" w:rsidR="009B683A" w:rsidRDefault="00D2282E" w:rsidP="00D2282E">
            <w:r>
              <w:lastRenderedPageBreak/>
              <w:t xml:space="preserve">Provide access to participants </w:t>
            </w:r>
            <w:r w:rsidR="00C7089C">
              <w:t>for information</w:t>
            </w:r>
            <w:r>
              <w:t xml:space="preserve"> on campus resources, such as Financial Aid, ADA, tutorial assistance, library, GED &amp; Adult Literacy Center, etc. </w:t>
            </w:r>
          </w:p>
          <w:p w14:paraId="726FB1E8" w14:textId="68F51455" w:rsidR="00C7089C" w:rsidRDefault="00C7089C" w:rsidP="00C7089C">
            <w:r>
              <w:t xml:space="preserve">Several seminar </w:t>
            </w:r>
            <w:r>
              <w:lastRenderedPageBreak/>
              <w:t>participants expressed an interest in Financial aid, scholarships,</w:t>
            </w:r>
            <w:r w:rsidR="000840D7">
              <w:t xml:space="preserve"> online</w:t>
            </w:r>
            <w:r>
              <w:t xml:space="preserve"> classes and </w:t>
            </w:r>
            <w:r w:rsidR="00053262">
              <w:t xml:space="preserve">basic computer skills.  </w:t>
            </w:r>
          </w:p>
        </w:tc>
      </w:tr>
      <w:tr w:rsidR="009B683A" w14:paraId="4707B5A8" w14:textId="77777777" w:rsidTr="00151FF1">
        <w:trPr>
          <w:trHeight w:val="54"/>
        </w:trPr>
        <w:tc>
          <w:tcPr>
            <w:tcW w:w="2538" w:type="dxa"/>
            <w:tcBorders>
              <w:right w:val="single" w:sz="6" w:space="0" w:color="auto"/>
            </w:tcBorders>
          </w:tcPr>
          <w:p w14:paraId="716F0E1A" w14:textId="77777777" w:rsidR="009B683A" w:rsidRDefault="009B683A" w:rsidP="009B683A">
            <w:pPr>
              <w:pStyle w:val="ListParagraph"/>
              <w:numPr>
                <w:ilvl w:val="0"/>
                <w:numId w:val="1"/>
              </w:numPr>
            </w:pPr>
            <w:r w:rsidRPr="009A5052">
              <w:rPr>
                <w:sz w:val="20"/>
                <w:szCs w:val="20"/>
              </w:rPr>
              <w:lastRenderedPageBreak/>
              <w:t>New Options will</w:t>
            </w:r>
            <w:r>
              <w:t xml:space="preserve"> continue to seek off campus funding to provide books and scholarships to participants</w:t>
            </w:r>
          </w:p>
          <w:p w14:paraId="4C7CE64B" w14:textId="77777777" w:rsidR="009B683A" w:rsidRDefault="009B683A" w:rsidP="00151FF1"/>
        </w:tc>
        <w:tc>
          <w:tcPr>
            <w:tcW w:w="2403" w:type="dxa"/>
            <w:tcBorders>
              <w:left w:val="single" w:sz="6" w:space="0" w:color="auto"/>
              <w:right w:val="single" w:sz="4" w:space="0" w:color="auto"/>
            </w:tcBorders>
          </w:tcPr>
          <w:p w14:paraId="6E9BA5FB" w14:textId="77777777" w:rsidR="009B683A" w:rsidRDefault="009B683A" w:rsidP="00151FF1">
            <w:r>
              <w:t>Assessment will be determined by the number of scholarships awarded and the number of textbooks borrowed.</w:t>
            </w:r>
          </w:p>
        </w:tc>
        <w:tc>
          <w:tcPr>
            <w:tcW w:w="2547" w:type="dxa"/>
            <w:gridSpan w:val="2"/>
            <w:tcBorders>
              <w:left w:val="single" w:sz="6" w:space="0" w:color="auto"/>
              <w:right w:val="single" w:sz="4" w:space="0" w:color="auto"/>
            </w:tcBorders>
          </w:tcPr>
          <w:p w14:paraId="643B8D1C" w14:textId="308E5650" w:rsidR="009B683A" w:rsidRDefault="009B683A" w:rsidP="00151FF1">
            <w:r>
              <w:t xml:space="preserve">The bench mark for books loaned is 800, and to provide tuition assistance to as many participants who qualify.  </w:t>
            </w:r>
          </w:p>
        </w:tc>
        <w:tc>
          <w:tcPr>
            <w:tcW w:w="2970" w:type="dxa"/>
            <w:tcBorders>
              <w:left w:val="single" w:sz="4" w:space="0" w:color="auto"/>
              <w:right w:val="single" w:sz="6" w:space="0" w:color="auto"/>
            </w:tcBorders>
          </w:tcPr>
          <w:p w14:paraId="5BA15FFC" w14:textId="77777777" w:rsidR="009B683A" w:rsidRDefault="009B683A" w:rsidP="00151FF1">
            <w:r>
              <w:t>Through a grant proposal,</w:t>
            </w:r>
          </w:p>
          <w:p w14:paraId="58EC2734" w14:textId="2172DF3C" w:rsidR="009B683A" w:rsidRDefault="009B683A" w:rsidP="000840D7">
            <w:r>
              <w:t xml:space="preserve"> $20,859 was awarded to New Options through the City of Birmingham Community Development Block Fund.  The grant allowed the program to award scholarships in the amount of $1</w:t>
            </w:r>
            <w:r w:rsidR="00C7089C">
              <w:t>3,</w:t>
            </w:r>
            <w:r w:rsidR="001B796B">
              <w:t>715</w:t>
            </w:r>
            <w:r>
              <w:t>.00</w:t>
            </w:r>
            <w:r w:rsidR="001B796B">
              <w:t xml:space="preserve"> (16 scholarships were awarded) and</w:t>
            </w:r>
            <w:r>
              <w:t xml:space="preserve"> to assist in purchasing textbooks $ </w:t>
            </w:r>
            <w:r w:rsidR="001B796B">
              <w:t>2,349</w:t>
            </w:r>
            <w:r>
              <w:t>.00</w:t>
            </w:r>
            <w:r w:rsidR="001B796B">
              <w:t>(</w:t>
            </w:r>
            <w:r w:rsidR="004947CC">
              <w:t>16</w:t>
            </w:r>
            <w:r w:rsidR="001B796B">
              <w:t xml:space="preserve">   books were purchased)</w:t>
            </w:r>
            <w:r>
              <w:t xml:space="preserve">. </w:t>
            </w:r>
            <w:r w:rsidR="000840D7">
              <w:t>Also $1</w:t>
            </w:r>
            <w:r w:rsidR="001B796B">
              <w:t>10</w:t>
            </w:r>
            <w:r w:rsidR="000840D7">
              <w:t>.00 for office supplies.</w:t>
            </w:r>
            <w:r>
              <w:t xml:space="preserve"> </w:t>
            </w:r>
            <w:r w:rsidR="00C7089C">
              <w:t>And the remaining funds pay a percentage of the director’s salary (5%) and one part time office staff salary (9%).</w:t>
            </w:r>
          </w:p>
        </w:tc>
        <w:tc>
          <w:tcPr>
            <w:tcW w:w="2718" w:type="dxa"/>
            <w:tcBorders>
              <w:left w:val="single" w:sz="6" w:space="0" w:color="auto"/>
            </w:tcBorders>
          </w:tcPr>
          <w:p w14:paraId="76A8DBDD" w14:textId="77777777" w:rsidR="009B683A" w:rsidRDefault="009B683A" w:rsidP="00C7089C">
            <w:r>
              <w:t>The unit will continue to search for additional funds to provide scholarships and to purchase textbooks for the Book Loan program. Due to new books required by divisions and new editions, there is a constant need to purchase books to better serve our students.</w:t>
            </w:r>
            <w:r w:rsidR="00C7089C">
              <w:t xml:space="preserve"> New Options will continue to work with the City of Birmingham and Jefferson State’s grant department to secure funds for the program.  </w:t>
            </w:r>
          </w:p>
        </w:tc>
      </w:tr>
      <w:tr w:rsidR="009B683A" w14:paraId="67433013" w14:textId="77777777" w:rsidTr="00151FF1">
        <w:trPr>
          <w:trHeight w:val="54"/>
        </w:trPr>
        <w:tc>
          <w:tcPr>
            <w:tcW w:w="2538" w:type="dxa"/>
            <w:tcBorders>
              <w:right w:val="single" w:sz="6" w:space="0" w:color="auto"/>
            </w:tcBorders>
          </w:tcPr>
          <w:p w14:paraId="0DD0B7FD" w14:textId="77777777" w:rsidR="009B683A" w:rsidRDefault="009B683A" w:rsidP="00151FF1"/>
          <w:p w14:paraId="1B2F231A" w14:textId="77777777" w:rsidR="009B683A" w:rsidRDefault="009B683A" w:rsidP="00151FF1"/>
          <w:p w14:paraId="7A626D24" w14:textId="77777777" w:rsidR="009B683A" w:rsidRDefault="009B683A" w:rsidP="00151FF1"/>
        </w:tc>
        <w:tc>
          <w:tcPr>
            <w:tcW w:w="2403" w:type="dxa"/>
            <w:tcBorders>
              <w:left w:val="single" w:sz="6" w:space="0" w:color="auto"/>
              <w:right w:val="single" w:sz="4" w:space="0" w:color="auto"/>
            </w:tcBorders>
          </w:tcPr>
          <w:p w14:paraId="2D01EFF8" w14:textId="77777777" w:rsidR="009B683A" w:rsidRDefault="009B683A" w:rsidP="00151FF1"/>
        </w:tc>
        <w:tc>
          <w:tcPr>
            <w:tcW w:w="2547" w:type="dxa"/>
            <w:gridSpan w:val="2"/>
            <w:tcBorders>
              <w:left w:val="single" w:sz="6" w:space="0" w:color="auto"/>
              <w:right w:val="single" w:sz="4" w:space="0" w:color="auto"/>
            </w:tcBorders>
          </w:tcPr>
          <w:p w14:paraId="3E5FDA88" w14:textId="77777777" w:rsidR="009B683A" w:rsidRDefault="009B683A" w:rsidP="00151FF1"/>
        </w:tc>
        <w:tc>
          <w:tcPr>
            <w:tcW w:w="2970" w:type="dxa"/>
            <w:tcBorders>
              <w:left w:val="single" w:sz="4" w:space="0" w:color="auto"/>
              <w:right w:val="single" w:sz="6" w:space="0" w:color="auto"/>
            </w:tcBorders>
          </w:tcPr>
          <w:p w14:paraId="7E4F5A49" w14:textId="77777777" w:rsidR="009B683A" w:rsidRDefault="009B683A" w:rsidP="00151FF1"/>
        </w:tc>
        <w:tc>
          <w:tcPr>
            <w:tcW w:w="2718" w:type="dxa"/>
            <w:tcBorders>
              <w:left w:val="single" w:sz="6" w:space="0" w:color="auto"/>
            </w:tcBorders>
          </w:tcPr>
          <w:p w14:paraId="45479C47" w14:textId="77777777" w:rsidR="009B683A" w:rsidRDefault="009B683A" w:rsidP="00151FF1"/>
        </w:tc>
      </w:tr>
      <w:tr w:rsidR="009B683A" w14:paraId="50EFD5EB" w14:textId="77777777" w:rsidTr="00151FF1">
        <w:tc>
          <w:tcPr>
            <w:tcW w:w="7488" w:type="dxa"/>
            <w:gridSpan w:val="4"/>
            <w:tcBorders>
              <w:right w:val="single" w:sz="4" w:space="0" w:color="auto"/>
            </w:tcBorders>
          </w:tcPr>
          <w:p w14:paraId="17983267" w14:textId="77777777" w:rsidR="009B683A" w:rsidRPr="002A44E2" w:rsidRDefault="009B683A" w:rsidP="00151FF1">
            <w:pPr>
              <w:rPr>
                <w:sz w:val="12"/>
                <w:szCs w:val="12"/>
              </w:rPr>
            </w:pPr>
          </w:p>
          <w:p w14:paraId="44D269AB" w14:textId="505A3ACB" w:rsidR="009B683A" w:rsidRPr="002A44E2" w:rsidRDefault="009B683A" w:rsidP="00151FF1">
            <w:pPr>
              <w:rPr>
                <w:b/>
                <w:sz w:val="12"/>
                <w:szCs w:val="12"/>
              </w:rPr>
            </w:pPr>
            <w:r w:rsidRPr="00D554AC">
              <w:rPr>
                <w:b/>
              </w:rPr>
              <w:t>Plan submission date:</w:t>
            </w:r>
            <w:r w:rsidR="00C7089C">
              <w:rPr>
                <w:b/>
              </w:rPr>
              <w:t xml:space="preserve"> </w:t>
            </w:r>
            <w:r w:rsidR="00053262">
              <w:rPr>
                <w:b/>
              </w:rPr>
              <w:t>10</w:t>
            </w:r>
            <w:r w:rsidR="00C7089C">
              <w:rPr>
                <w:b/>
              </w:rPr>
              <w:t>/</w:t>
            </w:r>
            <w:r w:rsidR="00554BF3">
              <w:rPr>
                <w:b/>
              </w:rPr>
              <w:t>4</w:t>
            </w:r>
            <w:r w:rsidR="00C7089C">
              <w:rPr>
                <w:b/>
              </w:rPr>
              <w:t>/201</w:t>
            </w:r>
            <w:r w:rsidR="00554BF3">
              <w:rPr>
                <w:b/>
              </w:rPr>
              <w:t>8</w:t>
            </w:r>
          </w:p>
          <w:p w14:paraId="572C8D33" w14:textId="77777777" w:rsidR="009B683A" w:rsidRDefault="009B683A" w:rsidP="00151FF1"/>
        </w:tc>
        <w:tc>
          <w:tcPr>
            <w:tcW w:w="5688" w:type="dxa"/>
            <w:gridSpan w:val="2"/>
            <w:tcBorders>
              <w:left w:val="single" w:sz="4" w:space="0" w:color="auto"/>
            </w:tcBorders>
          </w:tcPr>
          <w:p w14:paraId="6331D3B0" w14:textId="77777777" w:rsidR="009B683A" w:rsidRPr="002A44E2" w:rsidRDefault="009B683A" w:rsidP="00151FF1">
            <w:pPr>
              <w:rPr>
                <w:sz w:val="12"/>
                <w:szCs w:val="12"/>
              </w:rPr>
            </w:pPr>
          </w:p>
          <w:p w14:paraId="0992F1F0" w14:textId="77777777" w:rsidR="009B683A" w:rsidRDefault="009B683A" w:rsidP="00151FF1">
            <w:pPr>
              <w:rPr>
                <w:b/>
              </w:rPr>
            </w:pPr>
            <w:r w:rsidRPr="00102B7D">
              <w:rPr>
                <w:b/>
              </w:rPr>
              <w:t>Submitted by:</w:t>
            </w:r>
            <w:r w:rsidR="00C7089C">
              <w:rPr>
                <w:b/>
              </w:rPr>
              <w:t xml:space="preserve"> Lynn Evans</w:t>
            </w:r>
          </w:p>
          <w:p w14:paraId="65584659" w14:textId="77777777" w:rsidR="009B683A" w:rsidRPr="002A44E2" w:rsidRDefault="009B683A" w:rsidP="00151FF1">
            <w:pPr>
              <w:rPr>
                <w:sz w:val="12"/>
                <w:szCs w:val="12"/>
              </w:rPr>
            </w:pPr>
          </w:p>
          <w:p w14:paraId="068FAD16" w14:textId="77777777" w:rsidR="009B683A" w:rsidRPr="002A44E2" w:rsidRDefault="009B683A" w:rsidP="00151FF1">
            <w:pPr>
              <w:rPr>
                <w:b/>
                <w:sz w:val="8"/>
                <w:szCs w:val="8"/>
              </w:rPr>
            </w:pPr>
          </w:p>
        </w:tc>
      </w:tr>
      <w:tr w:rsidR="009B683A" w:rsidRPr="00B81C69" w14:paraId="66BF8F0C" w14:textId="77777777" w:rsidTr="0015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8" w:type="dxa"/>
            <w:gridSpan w:val="3"/>
          </w:tcPr>
          <w:p w14:paraId="1BEE89AA" w14:textId="77777777" w:rsidR="009B683A" w:rsidRPr="00B81C69" w:rsidRDefault="009B683A" w:rsidP="00151FF1">
            <w:pPr>
              <w:rPr>
                <w:b/>
                <w:sz w:val="24"/>
                <w:szCs w:val="24"/>
              </w:rPr>
            </w:pPr>
          </w:p>
        </w:tc>
        <w:tc>
          <w:tcPr>
            <w:tcW w:w="6588" w:type="dxa"/>
            <w:gridSpan w:val="3"/>
          </w:tcPr>
          <w:p w14:paraId="29240AD0" w14:textId="77777777" w:rsidR="009B683A" w:rsidRPr="00490115" w:rsidRDefault="009B683A" w:rsidP="00151FF1">
            <w:pPr>
              <w:jc w:val="right"/>
              <w:rPr>
                <w:b/>
                <w:sz w:val="36"/>
                <w:szCs w:val="36"/>
              </w:rPr>
            </w:pPr>
          </w:p>
        </w:tc>
      </w:tr>
    </w:tbl>
    <w:p w14:paraId="5DDFB61F" w14:textId="77777777" w:rsidR="009B683A" w:rsidRDefault="009B683A" w:rsidP="009B683A"/>
    <w:p w14:paraId="6A5A9947" w14:textId="77777777" w:rsidR="00D338DF" w:rsidRDefault="00D338DF"/>
    <w:sectPr w:rsidR="00D338DF" w:rsidSect="00102B7D">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7367" w14:textId="77777777" w:rsidR="00E41598" w:rsidRDefault="00E41598">
      <w:pPr>
        <w:spacing w:after="0" w:line="240" w:lineRule="auto"/>
      </w:pPr>
      <w:r>
        <w:separator/>
      </w:r>
    </w:p>
  </w:endnote>
  <w:endnote w:type="continuationSeparator" w:id="0">
    <w:p w14:paraId="39297F71" w14:textId="77777777" w:rsidR="00E41598" w:rsidRDefault="00E4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DB8E" w14:textId="77777777" w:rsidR="009137B5" w:rsidRDefault="00E4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907C" w14:textId="77777777" w:rsidR="00A77932" w:rsidRDefault="009B683A" w:rsidP="00A77932">
    <w:pPr>
      <w:pStyle w:val="Footer"/>
      <w:jc w:val="right"/>
    </w:pPr>
    <w:r>
      <w:t>June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32F0" w14:textId="77777777" w:rsidR="009137B5" w:rsidRDefault="00E4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7B3F" w14:textId="77777777" w:rsidR="00E41598" w:rsidRDefault="00E41598">
      <w:pPr>
        <w:spacing w:after="0" w:line="240" w:lineRule="auto"/>
      </w:pPr>
      <w:r>
        <w:separator/>
      </w:r>
    </w:p>
  </w:footnote>
  <w:footnote w:type="continuationSeparator" w:id="0">
    <w:p w14:paraId="62C3091A" w14:textId="77777777" w:rsidR="00E41598" w:rsidRDefault="00E4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3055" w14:textId="77777777" w:rsidR="009137B5" w:rsidRDefault="00E41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7DC5" w14:textId="77777777" w:rsidR="009137B5" w:rsidRDefault="00E41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BE58" w14:textId="77777777" w:rsidR="009137B5" w:rsidRDefault="00E41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B15B9"/>
    <w:multiLevelType w:val="hybridMultilevel"/>
    <w:tmpl w:val="9A84212E"/>
    <w:lvl w:ilvl="0" w:tplc="34AAC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3A"/>
    <w:rsid w:val="00050F58"/>
    <w:rsid w:val="00053262"/>
    <w:rsid w:val="00062269"/>
    <w:rsid w:val="000634CA"/>
    <w:rsid w:val="000840D7"/>
    <w:rsid w:val="000F4D36"/>
    <w:rsid w:val="00181D06"/>
    <w:rsid w:val="001B796B"/>
    <w:rsid w:val="001F1425"/>
    <w:rsid w:val="002138D8"/>
    <w:rsid w:val="00285C79"/>
    <w:rsid w:val="002D7113"/>
    <w:rsid w:val="003F5C89"/>
    <w:rsid w:val="004947CC"/>
    <w:rsid w:val="00554BF3"/>
    <w:rsid w:val="00574E21"/>
    <w:rsid w:val="0059502F"/>
    <w:rsid w:val="008719DE"/>
    <w:rsid w:val="00894547"/>
    <w:rsid w:val="008A0EE2"/>
    <w:rsid w:val="00911BAA"/>
    <w:rsid w:val="009B683A"/>
    <w:rsid w:val="00AF2000"/>
    <w:rsid w:val="00B82876"/>
    <w:rsid w:val="00BB08B5"/>
    <w:rsid w:val="00C7089C"/>
    <w:rsid w:val="00CC11DA"/>
    <w:rsid w:val="00D2282E"/>
    <w:rsid w:val="00D338DF"/>
    <w:rsid w:val="00E330E8"/>
    <w:rsid w:val="00E41071"/>
    <w:rsid w:val="00E41598"/>
    <w:rsid w:val="00EB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F181"/>
  <w15:docId w15:val="{C124E58A-E920-421E-B48C-07B9DF9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8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83A"/>
    <w:pPr>
      <w:ind w:left="720"/>
      <w:contextualSpacing/>
    </w:pPr>
  </w:style>
  <w:style w:type="paragraph" w:styleId="Header">
    <w:name w:val="header"/>
    <w:basedOn w:val="Normal"/>
    <w:link w:val="HeaderChar"/>
    <w:uiPriority w:val="99"/>
    <w:unhideWhenUsed/>
    <w:rsid w:val="009B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83A"/>
    <w:rPr>
      <w:rFonts w:eastAsiaTheme="minorEastAsia"/>
    </w:rPr>
  </w:style>
  <w:style w:type="paragraph" w:styleId="Footer">
    <w:name w:val="footer"/>
    <w:basedOn w:val="Normal"/>
    <w:link w:val="FooterChar"/>
    <w:uiPriority w:val="99"/>
    <w:unhideWhenUsed/>
    <w:rsid w:val="009B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83A"/>
    <w:rPr>
      <w:rFonts w:eastAsiaTheme="minorEastAsia"/>
    </w:rPr>
  </w:style>
  <w:style w:type="paragraph" w:styleId="BalloonText">
    <w:name w:val="Balloon Text"/>
    <w:basedOn w:val="Normal"/>
    <w:link w:val="BalloonTextChar"/>
    <w:uiPriority w:val="99"/>
    <w:semiHidden/>
    <w:unhideWhenUsed/>
    <w:rsid w:val="009B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Toneka Armstrong</cp:lastModifiedBy>
  <cp:revision>2</cp:revision>
  <cp:lastPrinted>2016-09-15T14:53:00Z</cp:lastPrinted>
  <dcterms:created xsi:type="dcterms:W3CDTF">2018-10-11T21:21:00Z</dcterms:created>
  <dcterms:modified xsi:type="dcterms:W3CDTF">2018-10-11T21:21:00Z</dcterms:modified>
</cp:coreProperties>
</file>