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086" w:rsidRDefault="00420086" w:rsidP="0042008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DF4B2" wp14:editId="4FC1061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157980" cy="1403985"/>
                <wp:effectExtent l="0" t="0" r="1397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9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BAA" w:rsidRPr="008607BE" w:rsidRDefault="00E977C6" w:rsidP="0042008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Construction and Building Science </w:t>
                            </w:r>
                            <w:r w:rsidR="00646BAA" w:rsidRPr="008607BE">
                              <w:rPr>
                                <w:b/>
                                <w:sz w:val="24"/>
                                <w:szCs w:val="24"/>
                              </w:rPr>
                              <w:t>Unit Goal Revisions</w:t>
                            </w:r>
                          </w:p>
                          <w:p w:rsidR="00646BAA" w:rsidRPr="008607BE" w:rsidRDefault="00E244F6" w:rsidP="0042008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607BE">
                              <w:rPr>
                                <w:b/>
                                <w:sz w:val="24"/>
                                <w:szCs w:val="24"/>
                              </w:rPr>
                              <w:t>2016 - 2017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9DF4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27.4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">
                <v:textbox style="mso-fit-shape-to-text:t">
                  <w:txbxContent>
                    <w:p w:rsidR="00646BAA" w:rsidRPr="008607BE" w:rsidRDefault="00E977C6" w:rsidP="0042008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Construction and Building Science </w:t>
                      </w:r>
                      <w:r w:rsidR="00646BAA" w:rsidRPr="008607BE">
                        <w:rPr>
                          <w:b/>
                          <w:sz w:val="24"/>
                          <w:szCs w:val="24"/>
                        </w:rPr>
                        <w:t>Unit Goal Revisions</w:t>
                      </w:r>
                    </w:p>
                    <w:p w:rsidR="00646BAA" w:rsidRPr="008607BE" w:rsidRDefault="00E244F6" w:rsidP="0042008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607BE">
                        <w:rPr>
                          <w:b/>
                          <w:sz w:val="24"/>
                          <w:szCs w:val="24"/>
                        </w:rPr>
                        <w:t>2016 - 2017</w:t>
                      </w:r>
                    </w:p>
                  </w:txbxContent>
                </v:textbox>
              </v:shape>
            </w:pict>
          </mc:Fallback>
        </mc:AlternateContent>
      </w:r>
    </w:p>
    <w:p w:rsidR="00420086" w:rsidRDefault="00420086" w:rsidP="00420086"/>
    <w:p w:rsidR="00420086" w:rsidRDefault="00420086" w:rsidP="00420086"/>
    <w:p w:rsidR="00BA5DFD" w:rsidRDefault="00BA5DFD" w:rsidP="00BB4C08">
      <w:pPr>
        <w:rPr>
          <w:b/>
          <w:sz w:val="24"/>
          <w:szCs w:val="24"/>
        </w:rPr>
      </w:pPr>
    </w:p>
    <w:p w:rsidR="00E244F6" w:rsidRPr="00E977C6" w:rsidRDefault="008607BE" w:rsidP="00E244F6">
      <w:pPr>
        <w:rPr>
          <w:b/>
          <w:sz w:val="24"/>
          <w:szCs w:val="24"/>
        </w:rPr>
      </w:pPr>
      <w:r w:rsidRPr="00E977C6">
        <w:rPr>
          <w:b/>
          <w:sz w:val="24"/>
          <w:szCs w:val="24"/>
        </w:rPr>
        <w:t xml:space="preserve">Revised </w:t>
      </w:r>
      <w:r w:rsidR="00E244F6" w:rsidRPr="00E977C6">
        <w:rPr>
          <w:b/>
          <w:sz w:val="24"/>
          <w:szCs w:val="24"/>
        </w:rPr>
        <w:t xml:space="preserve">Unit Goals for 2016-2017 </w:t>
      </w:r>
    </w:p>
    <w:tbl>
      <w:tblPr>
        <w:tblStyle w:val="TableGrid1"/>
        <w:tblW w:w="10170" w:type="dxa"/>
        <w:tblInd w:w="-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06"/>
        <w:gridCol w:w="2608"/>
        <w:gridCol w:w="2469"/>
        <w:gridCol w:w="2587"/>
      </w:tblGrid>
      <w:tr w:rsidR="00E244F6" w:rsidRPr="00E244F6" w:rsidTr="00416C3E">
        <w:trPr>
          <w:trHeight w:val="54"/>
        </w:trPr>
        <w:tc>
          <w:tcPr>
            <w:tcW w:w="2506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244F6" w:rsidRPr="00E244F6" w:rsidRDefault="00E244F6" w:rsidP="00E244F6">
            <w:pPr>
              <w:jc w:val="center"/>
              <w:rPr>
                <w:b/>
                <w:sz w:val="28"/>
                <w:szCs w:val="28"/>
              </w:rPr>
            </w:pPr>
          </w:p>
          <w:p w:rsidR="00E244F6" w:rsidRPr="00E244F6" w:rsidRDefault="00E244F6" w:rsidP="00E244F6">
            <w:pPr>
              <w:jc w:val="center"/>
              <w:rPr>
                <w:b/>
                <w:sz w:val="28"/>
                <w:szCs w:val="28"/>
              </w:rPr>
            </w:pPr>
            <w:r w:rsidRPr="00E244F6">
              <w:rPr>
                <w:b/>
                <w:sz w:val="28"/>
                <w:szCs w:val="28"/>
              </w:rPr>
              <w:t>Unit Goals</w:t>
            </w:r>
          </w:p>
        </w:tc>
        <w:tc>
          <w:tcPr>
            <w:tcW w:w="2608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</w:tcPr>
          <w:p w:rsidR="00E244F6" w:rsidRPr="00E244F6" w:rsidRDefault="00E244F6" w:rsidP="00E244F6">
            <w:pPr>
              <w:jc w:val="center"/>
              <w:rPr>
                <w:b/>
                <w:sz w:val="28"/>
                <w:szCs w:val="28"/>
              </w:rPr>
            </w:pPr>
          </w:p>
          <w:p w:rsidR="00E244F6" w:rsidRPr="00E244F6" w:rsidRDefault="00E244F6" w:rsidP="00E244F6">
            <w:pPr>
              <w:jc w:val="center"/>
              <w:rPr>
                <w:b/>
                <w:sz w:val="28"/>
                <w:szCs w:val="28"/>
              </w:rPr>
            </w:pPr>
            <w:r w:rsidRPr="00E244F6">
              <w:rPr>
                <w:b/>
                <w:sz w:val="28"/>
                <w:szCs w:val="28"/>
              </w:rPr>
              <w:t>Objectives</w:t>
            </w:r>
          </w:p>
        </w:tc>
        <w:tc>
          <w:tcPr>
            <w:tcW w:w="2469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</w:tcPr>
          <w:p w:rsidR="00E244F6" w:rsidRPr="00E244F6" w:rsidRDefault="00E244F6" w:rsidP="00E244F6">
            <w:pPr>
              <w:jc w:val="center"/>
              <w:rPr>
                <w:b/>
                <w:sz w:val="28"/>
                <w:szCs w:val="28"/>
              </w:rPr>
            </w:pPr>
            <w:r w:rsidRPr="00E244F6">
              <w:rPr>
                <w:b/>
                <w:sz w:val="28"/>
                <w:szCs w:val="28"/>
              </w:rPr>
              <w:t>Method of Assessment</w:t>
            </w:r>
          </w:p>
        </w:tc>
        <w:tc>
          <w:tcPr>
            <w:tcW w:w="2587" w:type="dxa"/>
            <w:tcBorders>
              <w:left w:val="single" w:sz="6" w:space="0" w:color="auto"/>
              <w:bottom w:val="thinThickSmallGap" w:sz="12" w:space="0" w:color="auto"/>
            </w:tcBorders>
          </w:tcPr>
          <w:p w:rsidR="00E244F6" w:rsidRPr="00E244F6" w:rsidRDefault="00E244F6" w:rsidP="00E244F6">
            <w:pPr>
              <w:jc w:val="center"/>
              <w:rPr>
                <w:b/>
                <w:sz w:val="28"/>
                <w:szCs w:val="28"/>
              </w:rPr>
            </w:pPr>
            <w:r w:rsidRPr="00E244F6">
              <w:rPr>
                <w:b/>
                <w:sz w:val="28"/>
                <w:szCs w:val="28"/>
              </w:rPr>
              <w:t>Additional Funding Required</w:t>
            </w:r>
          </w:p>
        </w:tc>
      </w:tr>
      <w:tr w:rsidR="00E244F6" w:rsidRPr="00E977C6" w:rsidTr="00416C3E">
        <w:trPr>
          <w:trHeight w:val="54"/>
        </w:trPr>
        <w:tc>
          <w:tcPr>
            <w:tcW w:w="2506" w:type="dxa"/>
            <w:tcBorders>
              <w:top w:val="thinThickSmallGap" w:sz="12" w:space="0" w:color="auto"/>
              <w:right w:val="single" w:sz="6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90"/>
            </w:tblGrid>
            <w:tr w:rsidR="00E977C6" w:rsidRPr="00E977C6" w:rsidTr="00416C3E">
              <w:trPr>
                <w:trHeight w:val="1334"/>
              </w:trPr>
              <w:tc>
                <w:tcPr>
                  <w:tcW w:w="0" w:type="auto"/>
                </w:tcPr>
                <w:p w:rsidR="00E244F6" w:rsidRPr="00E977C6" w:rsidRDefault="00E244F6" w:rsidP="00E244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E977C6">
                    <w:rPr>
                      <w:b/>
                      <w:bCs/>
                      <w:sz w:val="24"/>
                      <w:szCs w:val="24"/>
                    </w:rPr>
                    <w:t>1.) Include</w:t>
                  </w:r>
                  <w:r w:rsidRPr="00E977C6">
                    <w:rPr>
                      <w:rFonts w:cs="Calibri"/>
                      <w:b/>
                      <w:bCs/>
                      <w:sz w:val="24"/>
                      <w:szCs w:val="24"/>
                    </w:rPr>
                    <w:t xml:space="preserve"> and offer a mix of foundational and progressive construction and architecture/Civil courses to prepare students for real world of industry experiences. </w:t>
                  </w:r>
                </w:p>
              </w:tc>
            </w:tr>
          </w:tbl>
          <w:p w:rsidR="00E244F6" w:rsidRPr="00E977C6" w:rsidRDefault="00E244F6" w:rsidP="00E244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E244F6" w:rsidRPr="00E977C6" w:rsidRDefault="00E244F6" w:rsidP="00E244F6">
            <w:pPr>
              <w:rPr>
                <w:b/>
                <w:i/>
                <w:sz w:val="24"/>
                <w:szCs w:val="24"/>
                <w:u w:val="single"/>
              </w:rPr>
            </w:pPr>
            <w:r w:rsidRPr="00E977C6">
              <w:rPr>
                <w:b/>
                <w:i/>
                <w:sz w:val="24"/>
                <w:szCs w:val="24"/>
                <w:u w:val="single"/>
              </w:rPr>
              <w:t xml:space="preserve">Program Outcomes  </w:t>
            </w:r>
          </w:p>
          <w:p w:rsidR="00E244F6" w:rsidRPr="00E977C6" w:rsidRDefault="00E244F6" w:rsidP="00E244F6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E244F6" w:rsidRPr="00E977C6" w:rsidRDefault="00E244F6" w:rsidP="00E244F6">
            <w:pPr>
              <w:rPr>
                <w:i/>
                <w:sz w:val="24"/>
                <w:szCs w:val="24"/>
              </w:rPr>
            </w:pPr>
            <w:r w:rsidRPr="00E977C6">
              <w:rPr>
                <w:i/>
                <w:sz w:val="24"/>
                <w:szCs w:val="24"/>
              </w:rPr>
              <w:t xml:space="preserve">1. 90% of employers surveyed will indicate that graduates were adequately prepared for entry level positions. </w:t>
            </w:r>
          </w:p>
          <w:p w:rsidR="00E244F6" w:rsidRPr="00E977C6" w:rsidRDefault="00E244F6" w:rsidP="00E244F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4"/>
                <w:szCs w:val="24"/>
              </w:rPr>
            </w:pPr>
          </w:p>
          <w:p w:rsidR="00E244F6" w:rsidRPr="00E977C6" w:rsidRDefault="00E244F6" w:rsidP="00E244F6">
            <w:pPr>
              <w:rPr>
                <w:b/>
                <w:i/>
                <w:sz w:val="24"/>
                <w:szCs w:val="24"/>
                <w:u w:val="single"/>
              </w:rPr>
            </w:pPr>
            <w:r w:rsidRPr="00E977C6">
              <w:rPr>
                <w:b/>
                <w:i/>
                <w:sz w:val="24"/>
                <w:szCs w:val="24"/>
                <w:u w:val="single"/>
              </w:rPr>
              <w:t xml:space="preserve">Program Level Student Learning Outcomes: </w:t>
            </w:r>
          </w:p>
          <w:p w:rsidR="00E244F6" w:rsidRPr="00E977C6" w:rsidRDefault="00E244F6" w:rsidP="00E244F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4"/>
                <w:szCs w:val="24"/>
              </w:rPr>
            </w:pPr>
          </w:p>
          <w:p w:rsidR="00E244F6" w:rsidRPr="00E977C6" w:rsidRDefault="00E244F6" w:rsidP="00E244F6">
            <w:pPr>
              <w:rPr>
                <w:i/>
                <w:sz w:val="24"/>
                <w:szCs w:val="24"/>
              </w:rPr>
            </w:pPr>
            <w:r w:rsidRPr="00E977C6">
              <w:rPr>
                <w:i/>
                <w:sz w:val="24"/>
                <w:szCs w:val="24"/>
              </w:rPr>
              <w:t xml:space="preserve">2.   Function effectively as a team member or as the leader of a team. </w:t>
            </w:r>
          </w:p>
          <w:p w:rsidR="00E244F6" w:rsidRPr="00E977C6" w:rsidRDefault="00E244F6" w:rsidP="00E244F6">
            <w:pPr>
              <w:rPr>
                <w:i/>
                <w:sz w:val="24"/>
                <w:szCs w:val="24"/>
              </w:rPr>
            </w:pPr>
          </w:p>
          <w:p w:rsidR="00E244F6" w:rsidRPr="00E977C6" w:rsidRDefault="00E244F6" w:rsidP="00E244F6">
            <w:pPr>
              <w:rPr>
                <w:sz w:val="24"/>
                <w:szCs w:val="24"/>
              </w:rPr>
            </w:pPr>
            <w:r w:rsidRPr="00E977C6">
              <w:rPr>
                <w:i/>
                <w:sz w:val="24"/>
                <w:szCs w:val="24"/>
              </w:rPr>
              <w:t xml:space="preserve">3.   Possess an understanding of professional and ethical responsibilities </w:t>
            </w:r>
            <w:r w:rsidRPr="00E977C6">
              <w:rPr>
                <w:i/>
                <w:sz w:val="24"/>
                <w:szCs w:val="24"/>
              </w:rPr>
              <w:lastRenderedPageBreak/>
              <w:t xml:space="preserve">present in construction management. </w:t>
            </w:r>
          </w:p>
        </w:tc>
        <w:tc>
          <w:tcPr>
            <w:tcW w:w="2608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:rsidR="00E244F6" w:rsidRPr="00E977C6" w:rsidRDefault="00E244F6" w:rsidP="00E244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977C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lastRenderedPageBreak/>
              <w:t>a.)</w:t>
            </w:r>
            <w:r w:rsidRPr="00E977C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Review of program courses by students, instructors and industry Advisory Board (IAB) is needed to ensure the department is meeting the needs of industry. </w:t>
            </w:r>
          </w:p>
          <w:p w:rsidR="00E244F6" w:rsidRPr="00E977C6" w:rsidRDefault="00E244F6" w:rsidP="00E244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E244F6" w:rsidRPr="00E977C6" w:rsidRDefault="00E244F6" w:rsidP="00E244F6">
            <w:pPr>
              <w:ind w:left="31" w:hanging="31"/>
              <w:contextualSpacing/>
              <w:rPr>
                <w:sz w:val="24"/>
                <w:szCs w:val="24"/>
              </w:rPr>
            </w:pPr>
            <w:r w:rsidRPr="00E977C6">
              <w:rPr>
                <w:b/>
                <w:sz w:val="24"/>
                <w:szCs w:val="24"/>
              </w:rPr>
              <w:t>b.)</w:t>
            </w:r>
            <w:r w:rsidRPr="00E977C6">
              <w:rPr>
                <w:sz w:val="24"/>
                <w:szCs w:val="24"/>
              </w:rPr>
              <w:t xml:space="preserve"> Curriculum changes are to be identified by the department, the IAC, and approved by the Dean and the Curriculum Committee. </w:t>
            </w:r>
          </w:p>
        </w:tc>
        <w:tc>
          <w:tcPr>
            <w:tcW w:w="2469" w:type="dxa"/>
            <w:tcBorders>
              <w:top w:val="thinThickSmallGap" w:sz="12" w:space="0" w:color="auto"/>
              <w:left w:val="single" w:sz="4" w:space="0" w:color="auto"/>
              <w:right w:val="single" w:sz="6" w:space="0" w:color="auto"/>
            </w:tcBorders>
          </w:tcPr>
          <w:p w:rsidR="00E244F6" w:rsidRPr="00E977C6" w:rsidRDefault="00E244F6" w:rsidP="00E244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977C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a.)</w:t>
            </w:r>
            <w:r w:rsidRPr="00E977C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Student Learning Outcomes (SLOs) are completed each semester in every CBST course. This is also a new American Council for Construction Education (ACCE) Accreditation requirement.  </w:t>
            </w:r>
          </w:p>
          <w:p w:rsidR="00E244F6" w:rsidRPr="00E977C6" w:rsidRDefault="00E244F6" w:rsidP="00E244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E244F6" w:rsidRPr="00E977C6" w:rsidRDefault="00E244F6" w:rsidP="00E244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977C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b.)</w:t>
            </w:r>
            <w:r w:rsidRPr="00E977C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The Program Coordinator is responsible for distributing, organizing and reviewing SLOs each semester.</w:t>
            </w:r>
          </w:p>
          <w:p w:rsidR="00E244F6" w:rsidRPr="00E977C6" w:rsidRDefault="00E244F6" w:rsidP="00E244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977C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E244F6" w:rsidRPr="00E977C6" w:rsidRDefault="00E244F6" w:rsidP="00E244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977C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c.)</w:t>
            </w:r>
            <w:r w:rsidRPr="00E977C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SLOs are reviewed annually by the IAC at the Spring meeting.</w:t>
            </w:r>
          </w:p>
          <w:p w:rsidR="00E244F6" w:rsidRPr="00E977C6" w:rsidRDefault="00E244F6" w:rsidP="00E244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977C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E244F6" w:rsidRPr="00E977C6" w:rsidRDefault="00E244F6" w:rsidP="00E244F6">
            <w:pPr>
              <w:autoSpaceDE w:val="0"/>
              <w:autoSpaceDN w:val="0"/>
              <w:adjustRightInd w:val="0"/>
              <w:ind w:hanging="5"/>
              <w:rPr>
                <w:rFonts w:ascii="Calibri" w:hAnsi="Calibri" w:cs="Calibri"/>
                <w:sz w:val="24"/>
                <w:szCs w:val="24"/>
              </w:rPr>
            </w:pPr>
            <w:r w:rsidRPr="00E977C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d.)</w:t>
            </w:r>
            <w:r w:rsidRPr="00E977C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Adjustments to CBST courses and curriculum are reviewed, requested and then implemented. </w:t>
            </w:r>
          </w:p>
        </w:tc>
        <w:tc>
          <w:tcPr>
            <w:tcW w:w="2587" w:type="dxa"/>
            <w:tcBorders>
              <w:top w:val="thinThickSmallGap" w:sz="12" w:space="0" w:color="auto"/>
              <w:left w:val="single" w:sz="6" w:space="0" w:color="auto"/>
            </w:tcBorders>
          </w:tcPr>
          <w:p w:rsidR="00E244F6" w:rsidRPr="00E977C6" w:rsidRDefault="00E244F6" w:rsidP="00E244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977C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a.)</w:t>
            </w:r>
            <w:r w:rsidRPr="00E977C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Two Industry Advisory Committee meetings annually, one in Fall and one in Spring Semester. </w:t>
            </w:r>
          </w:p>
          <w:p w:rsidR="00E244F6" w:rsidRPr="00E977C6" w:rsidRDefault="00E244F6" w:rsidP="00E244F6">
            <w:pPr>
              <w:rPr>
                <w:sz w:val="24"/>
                <w:szCs w:val="24"/>
              </w:rPr>
            </w:pPr>
            <w:r w:rsidRPr="00E977C6">
              <w:rPr>
                <w:sz w:val="24"/>
                <w:szCs w:val="24"/>
              </w:rPr>
              <w:t>($</w:t>
            </w:r>
            <w:r w:rsidR="00307BE5" w:rsidRPr="00E977C6">
              <w:rPr>
                <w:sz w:val="24"/>
                <w:szCs w:val="24"/>
              </w:rPr>
              <w:t>7</w:t>
            </w:r>
            <w:r w:rsidRPr="00E977C6">
              <w:rPr>
                <w:sz w:val="24"/>
                <w:szCs w:val="24"/>
              </w:rPr>
              <w:t xml:space="preserve">00.00 annually) </w:t>
            </w:r>
          </w:p>
        </w:tc>
      </w:tr>
      <w:tr w:rsidR="00E244F6" w:rsidRPr="00E977C6" w:rsidTr="00416C3E">
        <w:trPr>
          <w:trHeight w:val="54"/>
        </w:trPr>
        <w:tc>
          <w:tcPr>
            <w:tcW w:w="2506" w:type="dxa"/>
            <w:tcBorders>
              <w:right w:val="single" w:sz="6" w:space="0" w:color="auto"/>
            </w:tcBorders>
          </w:tcPr>
          <w:p w:rsidR="00E244F6" w:rsidRPr="00E977C6" w:rsidRDefault="00E244F6" w:rsidP="00E244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E977C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2.) Update all lab </w:t>
            </w:r>
            <w:r w:rsidR="008607BE" w:rsidRPr="00E977C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and faculty office </w:t>
            </w:r>
            <w:r w:rsidRPr="00E977C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equipment and spaces to meet faculty and student needs. </w:t>
            </w:r>
          </w:p>
          <w:p w:rsidR="00E244F6" w:rsidRPr="00E977C6" w:rsidRDefault="00E244F6" w:rsidP="00E244F6">
            <w:pPr>
              <w:rPr>
                <w:sz w:val="24"/>
                <w:szCs w:val="24"/>
              </w:rPr>
            </w:pPr>
          </w:p>
          <w:p w:rsidR="00E244F6" w:rsidRPr="00E977C6" w:rsidRDefault="00E244F6" w:rsidP="00E244F6">
            <w:pPr>
              <w:rPr>
                <w:b/>
                <w:i/>
                <w:sz w:val="24"/>
                <w:szCs w:val="24"/>
                <w:u w:val="single"/>
              </w:rPr>
            </w:pPr>
            <w:r w:rsidRPr="00E977C6">
              <w:rPr>
                <w:b/>
                <w:i/>
                <w:sz w:val="24"/>
                <w:szCs w:val="24"/>
                <w:u w:val="single"/>
              </w:rPr>
              <w:t xml:space="preserve">Program Level Student Learning Outcomes: </w:t>
            </w:r>
          </w:p>
          <w:p w:rsidR="00E244F6" w:rsidRPr="00E977C6" w:rsidRDefault="00E244F6" w:rsidP="00E244F6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E244F6" w:rsidRPr="00E977C6" w:rsidRDefault="00E244F6" w:rsidP="00E244F6">
            <w:pPr>
              <w:rPr>
                <w:i/>
                <w:sz w:val="24"/>
                <w:szCs w:val="24"/>
              </w:rPr>
            </w:pPr>
            <w:r w:rsidRPr="00E977C6">
              <w:rPr>
                <w:i/>
                <w:sz w:val="24"/>
                <w:szCs w:val="24"/>
              </w:rPr>
              <w:t xml:space="preserve">1.  Be able to solve construction management problems using mathematics, science and problem solving skills. </w:t>
            </w:r>
          </w:p>
          <w:p w:rsidR="00E244F6" w:rsidRPr="00E977C6" w:rsidRDefault="00E244F6" w:rsidP="00E244F6">
            <w:pPr>
              <w:rPr>
                <w:i/>
                <w:sz w:val="24"/>
                <w:szCs w:val="24"/>
              </w:rPr>
            </w:pPr>
            <w:r w:rsidRPr="00E977C6">
              <w:rPr>
                <w:i/>
                <w:sz w:val="24"/>
                <w:szCs w:val="24"/>
              </w:rPr>
              <w:t xml:space="preserve">2.  Function effectively as a team member or as the leader of a team. </w:t>
            </w:r>
          </w:p>
          <w:p w:rsidR="00E244F6" w:rsidRPr="00E977C6" w:rsidRDefault="00E244F6" w:rsidP="00E244F6">
            <w:pPr>
              <w:rPr>
                <w:sz w:val="24"/>
                <w:szCs w:val="24"/>
              </w:rPr>
            </w:pPr>
            <w:r w:rsidRPr="00E977C6">
              <w:rPr>
                <w:i/>
                <w:sz w:val="24"/>
                <w:szCs w:val="24"/>
              </w:rPr>
              <w:t>5.  Be able to plan, direct and coordinate construction projects.</w:t>
            </w:r>
          </w:p>
        </w:tc>
        <w:tc>
          <w:tcPr>
            <w:tcW w:w="2608" w:type="dxa"/>
            <w:tcBorders>
              <w:left w:val="single" w:sz="6" w:space="0" w:color="auto"/>
              <w:right w:val="single" w:sz="4" w:space="0" w:color="auto"/>
            </w:tcBorders>
          </w:tcPr>
          <w:p w:rsidR="00E244F6" w:rsidRPr="00E977C6" w:rsidRDefault="00E244F6" w:rsidP="00E244F6">
            <w:pPr>
              <w:rPr>
                <w:sz w:val="24"/>
                <w:szCs w:val="24"/>
              </w:rPr>
            </w:pPr>
            <w:r w:rsidRPr="00E977C6">
              <w:rPr>
                <w:b/>
                <w:sz w:val="24"/>
                <w:szCs w:val="24"/>
              </w:rPr>
              <w:t>a.)</w:t>
            </w:r>
            <w:r w:rsidRPr="00E977C6">
              <w:rPr>
                <w:sz w:val="24"/>
                <w:szCs w:val="24"/>
              </w:rPr>
              <w:t xml:space="preserve"> Identify equipment needed for concrete testing lab, wood shop, and surveying lab on annual basis. </w:t>
            </w:r>
          </w:p>
          <w:p w:rsidR="00E244F6" w:rsidRPr="00E977C6" w:rsidRDefault="00E244F6" w:rsidP="00E244F6">
            <w:pPr>
              <w:rPr>
                <w:sz w:val="24"/>
                <w:szCs w:val="24"/>
              </w:rPr>
            </w:pPr>
          </w:p>
          <w:p w:rsidR="00E244F6" w:rsidRPr="00E977C6" w:rsidRDefault="00E244F6" w:rsidP="00E244F6">
            <w:pPr>
              <w:rPr>
                <w:sz w:val="24"/>
                <w:szCs w:val="24"/>
              </w:rPr>
            </w:pPr>
            <w:r w:rsidRPr="00E977C6">
              <w:rPr>
                <w:b/>
                <w:sz w:val="24"/>
                <w:szCs w:val="24"/>
              </w:rPr>
              <w:t>b.)</w:t>
            </w:r>
            <w:r w:rsidRPr="00E977C6">
              <w:rPr>
                <w:sz w:val="24"/>
                <w:szCs w:val="24"/>
              </w:rPr>
              <w:t xml:space="preserve"> Identify material and supply needed for concrete testing lab, wood shop, and surveying lab on annual basis. </w:t>
            </w:r>
          </w:p>
          <w:p w:rsidR="00E244F6" w:rsidRPr="00E977C6" w:rsidRDefault="00E244F6" w:rsidP="00E244F6">
            <w:pPr>
              <w:rPr>
                <w:sz w:val="24"/>
                <w:szCs w:val="24"/>
              </w:rPr>
            </w:pPr>
          </w:p>
          <w:p w:rsidR="0015324A" w:rsidRPr="00E977C6" w:rsidRDefault="0015324A" w:rsidP="0015324A">
            <w:pPr>
              <w:rPr>
                <w:rFonts w:eastAsiaTheme="minorEastAsia"/>
                <w:sz w:val="24"/>
                <w:szCs w:val="24"/>
              </w:rPr>
            </w:pPr>
            <w:r w:rsidRPr="00E977C6">
              <w:rPr>
                <w:b/>
                <w:sz w:val="24"/>
                <w:szCs w:val="24"/>
              </w:rPr>
              <w:t xml:space="preserve">c.)  </w:t>
            </w:r>
            <w:r w:rsidRPr="00E977C6">
              <w:rPr>
                <w:sz w:val="24"/>
                <w:szCs w:val="24"/>
              </w:rPr>
              <w:t xml:space="preserve">Update faculty office furniture and office equipment as needed. </w:t>
            </w:r>
          </w:p>
          <w:p w:rsidR="0015324A" w:rsidRPr="00E977C6" w:rsidRDefault="0015324A" w:rsidP="00E244F6">
            <w:pPr>
              <w:rPr>
                <w:sz w:val="24"/>
                <w:szCs w:val="24"/>
              </w:rPr>
            </w:pPr>
          </w:p>
        </w:tc>
        <w:tc>
          <w:tcPr>
            <w:tcW w:w="2469" w:type="dxa"/>
            <w:tcBorders>
              <w:left w:val="single" w:sz="4" w:space="0" w:color="auto"/>
              <w:right w:val="single" w:sz="6" w:space="0" w:color="auto"/>
            </w:tcBorders>
          </w:tcPr>
          <w:p w:rsidR="0015324A" w:rsidRPr="00E977C6" w:rsidRDefault="0015324A" w:rsidP="0015324A">
            <w:pPr>
              <w:spacing w:line="276" w:lineRule="auto"/>
              <w:rPr>
                <w:sz w:val="24"/>
                <w:szCs w:val="24"/>
              </w:rPr>
            </w:pPr>
            <w:r w:rsidRPr="00E977C6">
              <w:rPr>
                <w:b/>
                <w:sz w:val="24"/>
                <w:szCs w:val="24"/>
              </w:rPr>
              <w:t>a.)</w:t>
            </w:r>
            <w:r w:rsidRPr="00E977C6">
              <w:rPr>
                <w:sz w:val="24"/>
                <w:szCs w:val="24"/>
              </w:rPr>
              <w:t xml:space="preserve">  Equipment, material and supply will be requested by faculty as needed and ordered by the Program Coordinator.</w:t>
            </w:r>
          </w:p>
          <w:p w:rsidR="0015324A" w:rsidRPr="00E977C6" w:rsidRDefault="0015324A" w:rsidP="0015324A">
            <w:pPr>
              <w:spacing w:line="276" w:lineRule="auto"/>
              <w:rPr>
                <w:sz w:val="24"/>
                <w:szCs w:val="24"/>
              </w:rPr>
            </w:pPr>
          </w:p>
          <w:p w:rsidR="00E244F6" w:rsidRPr="00E977C6" w:rsidRDefault="0015324A" w:rsidP="0015324A">
            <w:pPr>
              <w:ind w:hanging="18"/>
              <w:contextualSpacing/>
              <w:rPr>
                <w:sz w:val="24"/>
                <w:szCs w:val="24"/>
              </w:rPr>
            </w:pPr>
            <w:r w:rsidRPr="00E977C6">
              <w:rPr>
                <w:b/>
                <w:sz w:val="24"/>
                <w:szCs w:val="24"/>
              </w:rPr>
              <w:t>b.)</w:t>
            </w:r>
            <w:r w:rsidRPr="00E977C6">
              <w:rPr>
                <w:sz w:val="24"/>
                <w:szCs w:val="24"/>
              </w:rPr>
              <w:t xml:space="preserve">  faculty office furniture and equipment will be identify by faculty and approved by Program Coordinator as needed and ordered by the Program Coordinator.</w:t>
            </w:r>
          </w:p>
        </w:tc>
        <w:tc>
          <w:tcPr>
            <w:tcW w:w="2587" w:type="dxa"/>
            <w:tcBorders>
              <w:left w:val="single" w:sz="6" w:space="0" w:color="auto"/>
            </w:tcBorders>
          </w:tcPr>
          <w:p w:rsidR="0015324A" w:rsidRPr="00E977C6" w:rsidRDefault="0015324A" w:rsidP="0015324A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E977C6">
              <w:rPr>
                <w:rFonts w:eastAsiaTheme="minorEastAsia"/>
                <w:b/>
                <w:sz w:val="24"/>
                <w:szCs w:val="24"/>
              </w:rPr>
              <w:t>a.)</w:t>
            </w:r>
            <w:r w:rsidRPr="00E977C6">
              <w:rPr>
                <w:rFonts w:eastAsiaTheme="minorEastAsia"/>
                <w:sz w:val="24"/>
                <w:szCs w:val="24"/>
              </w:rPr>
              <w:t xml:space="preserve"> Required material and supplies:</w:t>
            </w:r>
          </w:p>
          <w:p w:rsidR="0015324A" w:rsidRPr="00E977C6" w:rsidRDefault="0015324A" w:rsidP="0015324A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E977C6">
              <w:rPr>
                <w:rFonts w:eastAsiaTheme="minorEastAsia"/>
                <w:sz w:val="24"/>
                <w:szCs w:val="24"/>
              </w:rPr>
              <w:t>-    Concrete</w:t>
            </w:r>
            <w:r w:rsidRPr="00E977C6">
              <w:rPr>
                <w:sz w:val="24"/>
                <w:szCs w:val="24"/>
              </w:rPr>
              <w:t xml:space="preserve"> </w:t>
            </w:r>
            <w:r w:rsidRPr="00E977C6">
              <w:rPr>
                <w:rFonts w:eastAsiaTheme="minorEastAsia"/>
                <w:sz w:val="24"/>
                <w:szCs w:val="24"/>
              </w:rPr>
              <w:t>testing supplies: $1,000 annually.</w:t>
            </w:r>
          </w:p>
          <w:p w:rsidR="0015324A" w:rsidRPr="00E977C6" w:rsidRDefault="0015324A" w:rsidP="0015324A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E977C6">
              <w:rPr>
                <w:rFonts w:eastAsiaTheme="minorEastAsia"/>
                <w:sz w:val="24"/>
                <w:szCs w:val="24"/>
              </w:rPr>
              <w:t>-    Printer lab: $3,000 annually.</w:t>
            </w:r>
          </w:p>
          <w:p w:rsidR="0015324A" w:rsidRPr="00E977C6" w:rsidRDefault="0015324A" w:rsidP="0015324A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E977C6">
              <w:rPr>
                <w:rFonts w:eastAsiaTheme="minorEastAsia"/>
                <w:sz w:val="24"/>
                <w:szCs w:val="24"/>
              </w:rPr>
              <w:t>-    Wood shop tools, safety equipment, and supplies: $6,000 annually.</w:t>
            </w:r>
          </w:p>
          <w:p w:rsidR="0015324A" w:rsidRPr="00E977C6" w:rsidRDefault="0015324A" w:rsidP="0015324A">
            <w:pPr>
              <w:spacing w:line="360" w:lineRule="auto"/>
              <w:rPr>
                <w:sz w:val="24"/>
                <w:szCs w:val="24"/>
              </w:rPr>
            </w:pPr>
          </w:p>
          <w:p w:rsidR="0015324A" w:rsidRPr="00E977C6" w:rsidRDefault="0015324A" w:rsidP="0015324A">
            <w:pPr>
              <w:spacing w:line="276" w:lineRule="auto"/>
              <w:rPr>
                <w:sz w:val="24"/>
                <w:szCs w:val="24"/>
              </w:rPr>
            </w:pPr>
            <w:r w:rsidRPr="00E977C6">
              <w:rPr>
                <w:b/>
                <w:sz w:val="24"/>
                <w:szCs w:val="24"/>
              </w:rPr>
              <w:t>b.)</w:t>
            </w:r>
            <w:r w:rsidRPr="00E977C6">
              <w:rPr>
                <w:sz w:val="24"/>
                <w:szCs w:val="24"/>
              </w:rPr>
              <w:t xml:space="preserve"> Faculty office furniture and equipment needed:</w:t>
            </w:r>
          </w:p>
          <w:p w:rsidR="0015324A" w:rsidRPr="00E977C6" w:rsidRDefault="0015324A" w:rsidP="0015324A">
            <w:pPr>
              <w:spacing w:line="276" w:lineRule="auto"/>
              <w:rPr>
                <w:sz w:val="24"/>
                <w:szCs w:val="24"/>
              </w:rPr>
            </w:pPr>
            <w:r w:rsidRPr="00E977C6">
              <w:rPr>
                <w:sz w:val="24"/>
                <w:szCs w:val="24"/>
              </w:rPr>
              <w:t>- Program Coordinator office furniture and e</w:t>
            </w:r>
            <w:r w:rsidR="00307BE5" w:rsidRPr="00E977C6">
              <w:rPr>
                <w:sz w:val="24"/>
                <w:szCs w:val="24"/>
              </w:rPr>
              <w:t>quipment: $5</w:t>
            </w:r>
            <w:r w:rsidRPr="00E977C6">
              <w:rPr>
                <w:sz w:val="24"/>
                <w:szCs w:val="24"/>
              </w:rPr>
              <w:t>,000.</w:t>
            </w:r>
          </w:p>
          <w:p w:rsidR="0015324A" w:rsidRPr="00E977C6" w:rsidRDefault="0015324A" w:rsidP="0015324A">
            <w:pPr>
              <w:spacing w:line="276" w:lineRule="auto"/>
              <w:rPr>
                <w:sz w:val="24"/>
                <w:szCs w:val="24"/>
              </w:rPr>
            </w:pPr>
            <w:r w:rsidRPr="00E977C6">
              <w:rPr>
                <w:sz w:val="24"/>
                <w:szCs w:val="24"/>
              </w:rPr>
              <w:t xml:space="preserve"> - Faculty office furniture and equipment: $</w:t>
            </w:r>
            <w:r w:rsidR="00307BE5" w:rsidRPr="00E977C6">
              <w:rPr>
                <w:sz w:val="24"/>
                <w:szCs w:val="24"/>
              </w:rPr>
              <w:t>3</w:t>
            </w:r>
            <w:r w:rsidRPr="00E977C6">
              <w:rPr>
                <w:sz w:val="24"/>
                <w:szCs w:val="24"/>
              </w:rPr>
              <w:t>,000.</w:t>
            </w:r>
          </w:p>
          <w:p w:rsidR="00307BE5" w:rsidRPr="00E977C6" w:rsidRDefault="00307BE5" w:rsidP="0015324A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977C6">
              <w:rPr>
                <w:sz w:val="24"/>
                <w:szCs w:val="24"/>
              </w:rPr>
              <w:t>- Additional student desks and working stations: $3,000.</w:t>
            </w:r>
          </w:p>
        </w:tc>
      </w:tr>
      <w:tr w:rsidR="00E244F6" w:rsidRPr="00E977C6" w:rsidTr="00416C3E">
        <w:trPr>
          <w:trHeight w:val="54"/>
        </w:trPr>
        <w:tc>
          <w:tcPr>
            <w:tcW w:w="2506" w:type="dxa"/>
            <w:tcBorders>
              <w:right w:val="single" w:sz="6" w:space="0" w:color="auto"/>
            </w:tcBorders>
          </w:tcPr>
          <w:p w:rsidR="00E244F6" w:rsidRPr="00E977C6" w:rsidRDefault="00E244F6" w:rsidP="00E244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E977C6">
              <w:rPr>
                <w:rFonts w:ascii="Calibri" w:hAnsi="Calibri" w:cs="Calibri"/>
                <w:b/>
                <w:bCs/>
                <w:sz w:val="24"/>
                <w:szCs w:val="24"/>
              </w:rPr>
              <w:t>3.) Offer the latest computer</w:t>
            </w:r>
            <w:r w:rsidR="008607BE" w:rsidRPr="00E977C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hardware and </w:t>
            </w:r>
            <w:r w:rsidRPr="00E977C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software technology available to the construction and architecture industries. </w:t>
            </w:r>
          </w:p>
          <w:p w:rsidR="00E244F6" w:rsidRPr="00E977C6" w:rsidRDefault="00E244F6" w:rsidP="00E244F6">
            <w:pPr>
              <w:rPr>
                <w:sz w:val="24"/>
                <w:szCs w:val="24"/>
              </w:rPr>
            </w:pPr>
          </w:p>
          <w:p w:rsidR="00E244F6" w:rsidRPr="00E977C6" w:rsidRDefault="00E244F6" w:rsidP="00E244F6">
            <w:pPr>
              <w:rPr>
                <w:b/>
                <w:i/>
                <w:sz w:val="24"/>
                <w:szCs w:val="24"/>
                <w:u w:val="single"/>
              </w:rPr>
            </w:pPr>
            <w:r w:rsidRPr="00E977C6">
              <w:rPr>
                <w:b/>
                <w:i/>
                <w:sz w:val="24"/>
                <w:szCs w:val="24"/>
                <w:u w:val="single"/>
              </w:rPr>
              <w:t xml:space="preserve">Program Outcomes  </w:t>
            </w:r>
          </w:p>
          <w:p w:rsidR="00E244F6" w:rsidRPr="00E977C6" w:rsidRDefault="00E244F6" w:rsidP="00E244F6">
            <w:pPr>
              <w:rPr>
                <w:i/>
                <w:sz w:val="24"/>
                <w:szCs w:val="24"/>
              </w:rPr>
            </w:pPr>
          </w:p>
          <w:p w:rsidR="00E244F6" w:rsidRPr="00E977C6" w:rsidRDefault="00E244F6" w:rsidP="00E244F6">
            <w:pPr>
              <w:rPr>
                <w:b/>
                <w:sz w:val="24"/>
                <w:szCs w:val="24"/>
              </w:rPr>
            </w:pPr>
            <w:r w:rsidRPr="00E977C6">
              <w:rPr>
                <w:i/>
                <w:sz w:val="24"/>
                <w:szCs w:val="24"/>
              </w:rPr>
              <w:t xml:space="preserve">1. 90% of employers surveyed will indicate that graduates were adequately prepared </w:t>
            </w:r>
            <w:r w:rsidRPr="00E977C6">
              <w:rPr>
                <w:i/>
                <w:sz w:val="24"/>
                <w:szCs w:val="24"/>
              </w:rPr>
              <w:lastRenderedPageBreak/>
              <w:t xml:space="preserve">for entry level positions. </w:t>
            </w:r>
          </w:p>
          <w:p w:rsidR="00E244F6" w:rsidRPr="00E977C6" w:rsidRDefault="00E244F6" w:rsidP="00E244F6">
            <w:pPr>
              <w:rPr>
                <w:b/>
                <w:i/>
                <w:sz w:val="24"/>
                <w:szCs w:val="24"/>
                <w:u w:val="single"/>
              </w:rPr>
            </w:pPr>
            <w:r w:rsidRPr="00E977C6">
              <w:rPr>
                <w:b/>
                <w:i/>
                <w:sz w:val="24"/>
                <w:szCs w:val="24"/>
                <w:u w:val="single"/>
              </w:rPr>
              <w:t xml:space="preserve">Program Level Student Learning Outcomes: </w:t>
            </w:r>
          </w:p>
          <w:p w:rsidR="00E244F6" w:rsidRPr="00E977C6" w:rsidRDefault="00E244F6" w:rsidP="00E244F6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E244F6" w:rsidRPr="00E977C6" w:rsidRDefault="00E244F6" w:rsidP="00E244F6">
            <w:pPr>
              <w:rPr>
                <w:i/>
                <w:sz w:val="24"/>
                <w:szCs w:val="24"/>
              </w:rPr>
            </w:pPr>
            <w:r w:rsidRPr="00E977C6">
              <w:rPr>
                <w:i/>
                <w:sz w:val="24"/>
                <w:szCs w:val="24"/>
              </w:rPr>
              <w:t xml:space="preserve">1.  Be able to solve construction management problems using mathematics, science and problem solving skills. </w:t>
            </w:r>
          </w:p>
          <w:p w:rsidR="00E244F6" w:rsidRPr="00E977C6" w:rsidRDefault="00E244F6" w:rsidP="00E244F6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E244F6" w:rsidRPr="00E977C6" w:rsidRDefault="00E244F6" w:rsidP="00E244F6">
            <w:pPr>
              <w:rPr>
                <w:i/>
                <w:sz w:val="24"/>
                <w:szCs w:val="24"/>
              </w:rPr>
            </w:pPr>
            <w:r w:rsidRPr="00E977C6">
              <w:rPr>
                <w:i/>
                <w:sz w:val="24"/>
                <w:szCs w:val="24"/>
              </w:rPr>
              <w:t>5.  Be able to plan, direct and coordinate construction projects.</w:t>
            </w:r>
          </w:p>
          <w:p w:rsidR="00E244F6" w:rsidRPr="00E977C6" w:rsidRDefault="00E244F6" w:rsidP="00E244F6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left w:val="single" w:sz="6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92"/>
            </w:tblGrid>
            <w:tr w:rsidR="00E244F6" w:rsidRPr="00E977C6" w:rsidTr="00416C3E">
              <w:trPr>
                <w:trHeight w:val="931"/>
              </w:trPr>
              <w:tc>
                <w:tcPr>
                  <w:tcW w:w="0" w:type="auto"/>
                </w:tcPr>
                <w:p w:rsidR="00E244F6" w:rsidRPr="00E977C6" w:rsidRDefault="00E244F6" w:rsidP="00E244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E977C6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lastRenderedPageBreak/>
                    <w:t>a.)</w:t>
                  </w:r>
                  <w:r w:rsidRPr="00E977C6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The hardware requirements within the department are depend upon the software requirements. </w:t>
                  </w:r>
                </w:p>
              </w:tc>
            </w:tr>
          </w:tbl>
          <w:p w:rsidR="00E244F6" w:rsidRPr="00E977C6" w:rsidRDefault="00E244F6" w:rsidP="00E244F6">
            <w:pPr>
              <w:ind w:left="-4"/>
              <w:contextualSpacing/>
              <w:rPr>
                <w:sz w:val="24"/>
                <w:szCs w:val="24"/>
              </w:rPr>
            </w:pPr>
          </w:p>
        </w:tc>
        <w:tc>
          <w:tcPr>
            <w:tcW w:w="2469" w:type="dxa"/>
            <w:tcBorders>
              <w:left w:val="single" w:sz="4" w:space="0" w:color="auto"/>
              <w:right w:val="single" w:sz="6" w:space="0" w:color="auto"/>
            </w:tcBorders>
          </w:tcPr>
          <w:p w:rsidR="00E244F6" w:rsidRPr="00E977C6" w:rsidRDefault="00E244F6" w:rsidP="00E244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977C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a.)</w:t>
            </w:r>
            <w:r w:rsidRPr="00E977C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CBST Industry Advisory Board (IAC) along with the CBST faculty determines the adequacy of the department’s computer hardware and software twice a year during IAB meetings. </w:t>
            </w:r>
          </w:p>
          <w:p w:rsidR="00E244F6" w:rsidRPr="00E977C6" w:rsidRDefault="00E244F6" w:rsidP="00E244F6">
            <w:pPr>
              <w:ind w:left="21" w:hanging="21"/>
              <w:contextualSpacing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left w:val="single" w:sz="6" w:space="0" w:color="auto"/>
            </w:tcBorders>
          </w:tcPr>
          <w:p w:rsidR="00E244F6" w:rsidRPr="00E977C6" w:rsidRDefault="00E244F6" w:rsidP="00E244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977C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a.)</w:t>
            </w:r>
            <w:r w:rsidRPr="00E977C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Software Requirements for the department are:</w:t>
            </w:r>
          </w:p>
          <w:p w:rsidR="00E244F6" w:rsidRPr="00E977C6" w:rsidRDefault="00E244F6" w:rsidP="00E244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977C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- Autodesk (CAD) </w:t>
            </w:r>
          </w:p>
          <w:p w:rsidR="00E244F6" w:rsidRPr="00E977C6" w:rsidRDefault="00E244F6" w:rsidP="00E244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977C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($6,465.5 annually) </w:t>
            </w:r>
          </w:p>
          <w:p w:rsidR="00E244F6" w:rsidRPr="00E977C6" w:rsidRDefault="00E244F6" w:rsidP="00E244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977C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- QuickBooks Pro </w:t>
            </w:r>
          </w:p>
          <w:p w:rsidR="00E244F6" w:rsidRPr="00E977C6" w:rsidRDefault="00E244F6" w:rsidP="00E244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977C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($3,000 annually) </w:t>
            </w:r>
          </w:p>
          <w:p w:rsidR="00E244F6" w:rsidRPr="00E977C6" w:rsidRDefault="00E244F6" w:rsidP="00E24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77C6">
              <w:rPr>
                <w:sz w:val="24"/>
                <w:szCs w:val="24"/>
              </w:rPr>
              <w:t xml:space="preserve"> </w:t>
            </w:r>
          </w:p>
          <w:p w:rsidR="00E244F6" w:rsidRPr="00E977C6" w:rsidRDefault="00E244F6" w:rsidP="00E244F6">
            <w:pPr>
              <w:contextualSpacing/>
              <w:rPr>
                <w:sz w:val="24"/>
                <w:szCs w:val="24"/>
              </w:rPr>
            </w:pPr>
            <w:r w:rsidRPr="00E977C6">
              <w:rPr>
                <w:b/>
                <w:sz w:val="24"/>
                <w:szCs w:val="24"/>
              </w:rPr>
              <w:t>b.)</w:t>
            </w:r>
            <w:r w:rsidRPr="00E977C6">
              <w:rPr>
                <w:sz w:val="24"/>
                <w:szCs w:val="24"/>
              </w:rPr>
              <w:t xml:space="preserve"> Estimated annual cost for Associated Schools of Construction CBST Program membership is $260.00.</w:t>
            </w:r>
            <w:r w:rsidRPr="00E977C6">
              <w:rPr>
                <w:sz w:val="24"/>
                <w:szCs w:val="24"/>
              </w:rPr>
              <w:tab/>
            </w:r>
          </w:p>
          <w:p w:rsidR="00E244F6" w:rsidRPr="00E977C6" w:rsidRDefault="00E244F6" w:rsidP="00E24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244F6" w:rsidRPr="00E977C6" w:rsidTr="00416C3E">
        <w:trPr>
          <w:trHeight w:val="54"/>
        </w:trPr>
        <w:tc>
          <w:tcPr>
            <w:tcW w:w="2506" w:type="dxa"/>
            <w:tcBorders>
              <w:right w:val="single" w:sz="6" w:space="0" w:color="auto"/>
            </w:tcBorders>
          </w:tcPr>
          <w:p w:rsidR="00E244F6" w:rsidRPr="00E977C6" w:rsidRDefault="00E244F6" w:rsidP="00E244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977C6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 xml:space="preserve">4.) Secure Articulation Agreements with local and near proximity out of state universities that offer Construction Bachelor Degrees. </w:t>
            </w:r>
          </w:p>
          <w:p w:rsidR="00E244F6" w:rsidRPr="00E977C6" w:rsidRDefault="00E244F6" w:rsidP="00E244F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4"/>
                <w:szCs w:val="24"/>
              </w:rPr>
            </w:pPr>
          </w:p>
          <w:p w:rsidR="00E244F6" w:rsidRPr="00E977C6" w:rsidRDefault="00E244F6" w:rsidP="00E244F6">
            <w:pPr>
              <w:rPr>
                <w:b/>
                <w:i/>
                <w:sz w:val="24"/>
                <w:szCs w:val="24"/>
                <w:u w:val="single"/>
              </w:rPr>
            </w:pPr>
            <w:r w:rsidRPr="00E977C6">
              <w:rPr>
                <w:b/>
                <w:i/>
                <w:sz w:val="24"/>
                <w:szCs w:val="24"/>
                <w:u w:val="single"/>
              </w:rPr>
              <w:t xml:space="preserve">Program Outcomes  </w:t>
            </w:r>
          </w:p>
          <w:p w:rsidR="00E244F6" w:rsidRPr="00E977C6" w:rsidRDefault="00E244F6" w:rsidP="00E244F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/>
                <w:sz w:val="24"/>
                <w:szCs w:val="24"/>
              </w:rPr>
            </w:pPr>
          </w:p>
          <w:p w:rsidR="00E244F6" w:rsidRPr="00E977C6" w:rsidRDefault="00E244F6" w:rsidP="00E244F6">
            <w:pPr>
              <w:rPr>
                <w:i/>
                <w:sz w:val="24"/>
                <w:szCs w:val="24"/>
              </w:rPr>
            </w:pPr>
            <w:r w:rsidRPr="00E977C6">
              <w:rPr>
                <w:i/>
                <w:sz w:val="24"/>
                <w:szCs w:val="24"/>
              </w:rPr>
              <w:t xml:space="preserve">2.   80% of graduates will be employed in field, enrolled in college or in the military within one year of graduation. </w:t>
            </w:r>
          </w:p>
          <w:p w:rsidR="00E244F6" w:rsidRPr="00E977C6" w:rsidRDefault="00E244F6" w:rsidP="00E244F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608" w:type="dxa"/>
            <w:tcBorders>
              <w:left w:val="single" w:sz="6" w:space="0" w:color="auto"/>
              <w:right w:val="single" w:sz="4" w:space="0" w:color="auto"/>
            </w:tcBorders>
          </w:tcPr>
          <w:p w:rsidR="00E244F6" w:rsidRPr="00E977C6" w:rsidRDefault="00E244F6" w:rsidP="00E244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977C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a.)</w:t>
            </w:r>
            <w:r w:rsidRPr="00E977C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Universities that offer Construction Bachelor Degree in neighboring states will be identified. </w:t>
            </w:r>
          </w:p>
          <w:p w:rsidR="00E244F6" w:rsidRPr="00E977C6" w:rsidRDefault="00E244F6" w:rsidP="00E244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:rsidR="00E244F6" w:rsidRPr="00E977C6" w:rsidRDefault="00E244F6" w:rsidP="00E244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977C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b.)</w:t>
            </w:r>
            <w:r w:rsidRPr="00E977C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Line of </w:t>
            </w:r>
            <w:bookmarkStart w:id="0" w:name="_GoBack"/>
            <w:bookmarkEnd w:id="0"/>
            <w:r w:rsidRPr="00E977C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communication will be established with such universities and, their potentials will be explored. </w:t>
            </w:r>
          </w:p>
          <w:p w:rsidR="00E244F6" w:rsidRPr="00E977C6" w:rsidRDefault="00E244F6" w:rsidP="00E244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977C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E244F6" w:rsidRPr="00E977C6" w:rsidRDefault="00E244F6" w:rsidP="00E244F6">
            <w:pPr>
              <w:rPr>
                <w:sz w:val="24"/>
                <w:szCs w:val="24"/>
              </w:rPr>
            </w:pPr>
            <w:r w:rsidRPr="00E977C6">
              <w:rPr>
                <w:b/>
                <w:sz w:val="24"/>
                <w:szCs w:val="24"/>
              </w:rPr>
              <w:t>c.)</w:t>
            </w:r>
            <w:r w:rsidRPr="00E977C6">
              <w:rPr>
                <w:sz w:val="24"/>
                <w:szCs w:val="24"/>
              </w:rPr>
              <w:t xml:space="preserve"> Continue to communicate with Auburn University Building Science School regarding an Articulation Agreement between the two schools.</w:t>
            </w:r>
          </w:p>
          <w:p w:rsidR="00E244F6" w:rsidRPr="00E977C6" w:rsidRDefault="00E244F6" w:rsidP="00E244F6">
            <w:pPr>
              <w:rPr>
                <w:sz w:val="24"/>
                <w:szCs w:val="24"/>
              </w:rPr>
            </w:pPr>
          </w:p>
        </w:tc>
        <w:tc>
          <w:tcPr>
            <w:tcW w:w="2469" w:type="dxa"/>
            <w:tcBorders>
              <w:left w:val="single" w:sz="4" w:space="0" w:color="auto"/>
              <w:right w:val="single" w:sz="6" w:space="0" w:color="auto"/>
            </w:tcBorders>
          </w:tcPr>
          <w:p w:rsidR="00E244F6" w:rsidRPr="00E977C6" w:rsidRDefault="00E244F6" w:rsidP="00E244F6">
            <w:pPr>
              <w:ind w:left="16"/>
              <w:contextualSpacing/>
              <w:rPr>
                <w:sz w:val="24"/>
                <w:szCs w:val="24"/>
              </w:rPr>
            </w:pPr>
            <w:r w:rsidRPr="00E977C6">
              <w:rPr>
                <w:rFonts w:ascii="Calibri" w:hAnsi="Calibri" w:cs="Calibri"/>
                <w:sz w:val="24"/>
                <w:szCs w:val="24"/>
              </w:rPr>
              <w:t>a.) JSCC articulation agreement with Tuskegee University’s Construction Science and Management (CSM) will be utilized as a sample instrument to introduce CBST intentions for such Articulation Agreements.</w:t>
            </w:r>
          </w:p>
        </w:tc>
        <w:tc>
          <w:tcPr>
            <w:tcW w:w="2587" w:type="dxa"/>
            <w:tcBorders>
              <w:left w:val="single" w:sz="6" w:space="0" w:color="auto"/>
            </w:tcBorders>
          </w:tcPr>
          <w:p w:rsidR="00E244F6" w:rsidRPr="00E977C6" w:rsidRDefault="00E244F6" w:rsidP="00E244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977C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a.) Faculty travel to universities in neighboring states ($2,000) </w:t>
            </w:r>
          </w:p>
          <w:p w:rsidR="00E244F6" w:rsidRPr="00E977C6" w:rsidRDefault="00E244F6" w:rsidP="00E244F6">
            <w:pPr>
              <w:rPr>
                <w:sz w:val="24"/>
                <w:szCs w:val="24"/>
              </w:rPr>
            </w:pPr>
          </w:p>
        </w:tc>
      </w:tr>
    </w:tbl>
    <w:p w:rsidR="008607BE" w:rsidRPr="00E977C6" w:rsidRDefault="008607BE" w:rsidP="00BB4C08">
      <w:pPr>
        <w:rPr>
          <w:b/>
          <w:sz w:val="24"/>
          <w:szCs w:val="24"/>
        </w:rPr>
      </w:pPr>
    </w:p>
    <w:sectPr w:rsidR="008607BE" w:rsidRPr="00E977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17E" w:rsidRDefault="0011317E" w:rsidP="007D08A3">
      <w:pPr>
        <w:spacing w:after="0" w:line="240" w:lineRule="auto"/>
      </w:pPr>
      <w:r>
        <w:separator/>
      </w:r>
    </w:p>
  </w:endnote>
  <w:endnote w:type="continuationSeparator" w:id="0">
    <w:p w:rsidR="0011317E" w:rsidRDefault="0011317E" w:rsidP="007D0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BAA" w:rsidRDefault="00307BE5" w:rsidP="007D08A3">
    <w:pPr>
      <w:pStyle w:val="Footer"/>
      <w:jc w:val="right"/>
    </w:pPr>
    <w:r>
      <w:t>September 2016</w:t>
    </w:r>
  </w:p>
  <w:p w:rsidR="00646BAA" w:rsidRDefault="00646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17E" w:rsidRDefault="0011317E" w:rsidP="007D08A3">
      <w:pPr>
        <w:spacing w:after="0" w:line="240" w:lineRule="auto"/>
      </w:pPr>
      <w:r>
        <w:separator/>
      </w:r>
    </w:p>
  </w:footnote>
  <w:footnote w:type="continuationSeparator" w:id="0">
    <w:p w:rsidR="0011317E" w:rsidRDefault="0011317E" w:rsidP="007D0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634C8"/>
    <w:multiLevelType w:val="hybridMultilevel"/>
    <w:tmpl w:val="93EAFABA"/>
    <w:lvl w:ilvl="0" w:tplc="F62A2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7E7BDC"/>
    <w:multiLevelType w:val="hybridMultilevel"/>
    <w:tmpl w:val="62C82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1CCB"/>
    <w:multiLevelType w:val="hybridMultilevel"/>
    <w:tmpl w:val="E5BE4328"/>
    <w:lvl w:ilvl="0" w:tplc="7FA2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4A5747"/>
    <w:multiLevelType w:val="hybridMultilevel"/>
    <w:tmpl w:val="27682034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56E01187"/>
    <w:multiLevelType w:val="hybridMultilevel"/>
    <w:tmpl w:val="5A48DBCC"/>
    <w:lvl w:ilvl="0" w:tplc="CDBA0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E37563"/>
    <w:multiLevelType w:val="hybridMultilevel"/>
    <w:tmpl w:val="4148E3D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6BA720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52378"/>
    <w:multiLevelType w:val="hybridMultilevel"/>
    <w:tmpl w:val="62C82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9F"/>
    <w:rsid w:val="000A6D8C"/>
    <w:rsid w:val="000A7774"/>
    <w:rsid w:val="000B21FA"/>
    <w:rsid w:val="0011317E"/>
    <w:rsid w:val="00134429"/>
    <w:rsid w:val="00141CB0"/>
    <w:rsid w:val="0015324A"/>
    <w:rsid w:val="001D13DD"/>
    <w:rsid w:val="0022410F"/>
    <w:rsid w:val="00307BE5"/>
    <w:rsid w:val="003C5A70"/>
    <w:rsid w:val="00420086"/>
    <w:rsid w:val="00451F6D"/>
    <w:rsid w:val="00481035"/>
    <w:rsid w:val="004A629F"/>
    <w:rsid w:val="004A68DE"/>
    <w:rsid w:val="005237E5"/>
    <w:rsid w:val="00527146"/>
    <w:rsid w:val="006057C4"/>
    <w:rsid w:val="00632821"/>
    <w:rsid w:val="00646BAA"/>
    <w:rsid w:val="007D08A3"/>
    <w:rsid w:val="007F4316"/>
    <w:rsid w:val="008031B6"/>
    <w:rsid w:val="008607BE"/>
    <w:rsid w:val="008649DF"/>
    <w:rsid w:val="008B1658"/>
    <w:rsid w:val="008C21B6"/>
    <w:rsid w:val="00900E48"/>
    <w:rsid w:val="00995910"/>
    <w:rsid w:val="009A44EA"/>
    <w:rsid w:val="009E47DA"/>
    <w:rsid w:val="00A413E6"/>
    <w:rsid w:val="00AE6467"/>
    <w:rsid w:val="00BA5DFD"/>
    <w:rsid w:val="00BB4C08"/>
    <w:rsid w:val="00BC27E5"/>
    <w:rsid w:val="00C664F5"/>
    <w:rsid w:val="00C67F9C"/>
    <w:rsid w:val="00C964B4"/>
    <w:rsid w:val="00CE45D2"/>
    <w:rsid w:val="00E244F6"/>
    <w:rsid w:val="00E761E5"/>
    <w:rsid w:val="00E977C6"/>
    <w:rsid w:val="00EB0DBA"/>
    <w:rsid w:val="00F6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3D197"/>
  <w15:docId w15:val="{EDD4C5B4-540B-4412-84F2-99971387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20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0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0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A3"/>
  </w:style>
  <w:style w:type="paragraph" w:styleId="Footer">
    <w:name w:val="footer"/>
    <w:basedOn w:val="Normal"/>
    <w:link w:val="FooterChar"/>
    <w:uiPriority w:val="99"/>
    <w:unhideWhenUsed/>
    <w:rsid w:val="007D0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A3"/>
  </w:style>
  <w:style w:type="table" w:styleId="TableGrid">
    <w:name w:val="Table Grid"/>
    <w:basedOn w:val="TableNormal"/>
    <w:rsid w:val="000B21F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E2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Coburn</dc:creator>
  <cp:lastModifiedBy>Norma Bell</cp:lastModifiedBy>
  <cp:revision>6</cp:revision>
  <cp:lastPrinted>2014-04-15T14:55:00Z</cp:lastPrinted>
  <dcterms:created xsi:type="dcterms:W3CDTF">2016-09-13T18:49:00Z</dcterms:created>
  <dcterms:modified xsi:type="dcterms:W3CDTF">2016-09-13T20:50:00Z</dcterms:modified>
</cp:coreProperties>
</file>