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14B" w:rsidRDefault="0084514B" w:rsidP="0084514B">
      <w:pPr>
        <w:jc w:val="center"/>
      </w:pPr>
      <w:bookmarkStart w:id="0" w:name="_Hlk20732786"/>
      <w:bookmarkStart w:id="1" w:name="_GoBack"/>
      <w:bookmarkEnd w:id="0"/>
      <w:bookmarkEnd w:id="1"/>
      <w:r>
        <w:rPr>
          <w:noProof/>
        </w:rPr>
        <w:drawing>
          <wp:inline distT="0" distB="0" distL="0" distR="0" wp14:anchorId="7C1EE69D">
            <wp:extent cx="6111026" cy="1538160"/>
            <wp:effectExtent l="0" t="0" r="4445"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2954" cy="1594020"/>
                    </a:xfrm>
                    <a:prstGeom prst="rect">
                      <a:avLst/>
                    </a:prstGeom>
                    <a:noFill/>
                  </pic:spPr>
                </pic:pic>
              </a:graphicData>
            </a:graphic>
          </wp:inline>
        </w:drawing>
      </w:r>
    </w:p>
    <w:p w:rsidR="0084514B" w:rsidRDefault="0084514B" w:rsidP="005E5F55"/>
    <w:p w:rsidR="0084514B" w:rsidRDefault="0084514B" w:rsidP="005E5F55"/>
    <w:p w:rsidR="0084514B" w:rsidRPr="0084514B" w:rsidRDefault="0084514B" w:rsidP="0084514B"/>
    <w:p w:rsidR="0084514B" w:rsidRPr="0084514B" w:rsidRDefault="0084514B" w:rsidP="0084514B"/>
    <w:p w:rsidR="0084514B" w:rsidRPr="0084514B" w:rsidRDefault="0084514B" w:rsidP="0084514B"/>
    <w:p w:rsidR="0084514B" w:rsidRDefault="0084514B" w:rsidP="005E5F55"/>
    <w:p w:rsidR="0084514B" w:rsidRDefault="0084514B" w:rsidP="0084514B">
      <w:pPr>
        <w:tabs>
          <w:tab w:val="left" w:pos="6774"/>
        </w:tabs>
        <w:jc w:val="center"/>
        <w:rPr>
          <w:sz w:val="36"/>
          <w:szCs w:val="36"/>
        </w:rPr>
      </w:pPr>
      <w:r w:rsidRPr="0084514B">
        <w:rPr>
          <w:sz w:val="36"/>
          <w:szCs w:val="36"/>
        </w:rPr>
        <w:t>MATH, ENGINEERING, and PHYSICAL SCIENCE</w:t>
      </w:r>
    </w:p>
    <w:p w:rsidR="0084514B" w:rsidRDefault="0084514B" w:rsidP="0084514B">
      <w:pPr>
        <w:tabs>
          <w:tab w:val="left" w:pos="6774"/>
        </w:tabs>
        <w:jc w:val="center"/>
        <w:rPr>
          <w:sz w:val="36"/>
          <w:szCs w:val="36"/>
        </w:rPr>
      </w:pPr>
      <w:r>
        <w:rPr>
          <w:sz w:val="36"/>
          <w:szCs w:val="36"/>
        </w:rPr>
        <w:t xml:space="preserve">2016-2019 </w:t>
      </w:r>
    </w:p>
    <w:p w:rsidR="0084514B" w:rsidRDefault="0084514B" w:rsidP="0084514B">
      <w:pPr>
        <w:tabs>
          <w:tab w:val="left" w:pos="6774"/>
        </w:tabs>
        <w:jc w:val="center"/>
        <w:rPr>
          <w:sz w:val="36"/>
          <w:szCs w:val="36"/>
        </w:rPr>
      </w:pPr>
      <w:r>
        <w:rPr>
          <w:sz w:val="36"/>
          <w:szCs w:val="36"/>
        </w:rPr>
        <w:t>PROGRAM ASSESSMENT REPORT</w:t>
      </w:r>
    </w:p>
    <w:p w:rsidR="00293B36" w:rsidRDefault="00293B36" w:rsidP="00293B36">
      <w:pPr>
        <w:tabs>
          <w:tab w:val="left" w:pos="6774"/>
        </w:tabs>
        <w:jc w:val="center"/>
        <w:rPr>
          <w:sz w:val="36"/>
          <w:szCs w:val="36"/>
        </w:rPr>
      </w:pPr>
    </w:p>
    <w:p w:rsidR="00293B36" w:rsidRPr="0084514B" w:rsidRDefault="00293B36" w:rsidP="00293B36">
      <w:pPr>
        <w:tabs>
          <w:tab w:val="left" w:pos="6774"/>
        </w:tabs>
        <w:jc w:val="center"/>
        <w:rPr>
          <w:sz w:val="36"/>
          <w:szCs w:val="36"/>
        </w:rPr>
      </w:pPr>
      <w:r>
        <w:rPr>
          <w:sz w:val="36"/>
          <w:szCs w:val="36"/>
        </w:rPr>
        <w:t>Kevin S. Townes, Committee Chair</w:t>
      </w:r>
    </w:p>
    <w:p w:rsidR="005E5F55" w:rsidRPr="0084514B" w:rsidRDefault="005E5F55" w:rsidP="005E5F55">
      <w:pPr>
        <w:rPr>
          <w:b/>
          <w:bCs/>
          <w:u w:val="single"/>
          <w:lang w:bidi="en-US"/>
        </w:rPr>
      </w:pPr>
      <w:r w:rsidRPr="0084514B">
        <w:br w:type="page"/>
      </w:r>
      <w:r w:rsidRPr="0084514B">
        <w:rPr>
          <w:b/>
          <w:bCs/>
          <w:u w:val="single"/>
          <w:lang w:bidi="en-US"/>
        </w:rPr>
        <w:lastRenderedPageBreak/>
        <w:t>Mathematics Engineering and Physical Science 2016-2019 Program Review</w:t>
      </w:r>
    </w:p>
    <w:p w:rsidR="005E5F55" w:rsidRPr="005E5F55" w:rsidRDefault="005E5F55" w:rsidP="005E5F55">
      <w:pPr>
        <w:spacing w:after="0"/>
        <w:rPr>
          <w:b/>
          <w:lang w:bidi="en-US"/>
        </w:rPr>
      </w:pPr>
      <w:r w:rsidRPr="005E5F55">
        <w:rPr>
          <w:b/>
          <w:u w:val="thick"/>
          <w:lang w:bidi="en-US"/>
        </w:rPr>
        <w:t>Part 1: - Program Overview</w:t>
      </w:r>
    </w:p>
    <w:p w:rsidR="005E5F55" w:rsidRPr="005E5F55" w:rsidRDefault="005E5F55" w:rsidP="005E5F55">
      <w:pPr>
        <w:spacing w:after="0"/>
        <w:rPr>
          <w:b/>
          <w:lang w:bidi="en-US"/>
        </w:rPr>
      </w:pPr>
      <w:r w:rsidRPr="005E5F55">
        <w:rPr>
          <w:b/>
          <w:lang w:bidi="en-US"/>
        </w:rPr>
        <w:t>Program Name: Mathematics Engineering and Physical Science</w:t>
      </w:r>
    </w:p>
    <w:p w:rsidR="005E5F55" w:rsidRPr="005E5F55" w:rsidRDefault="005E5F55" w:rsidP="005E5F55">
      <w:pPr>
        <w:spacing w:after="0"/>
        <w:rPr>
          <w:lang w:bidi="en-US"/>
        </w:rPr>
      </w:pPr>
      <w:r w:rsidRPr="005E5F55">
        <w:rPr>
          <w:b/>
          <w:lang w:bidi="en-US"/>
        </w:rPr>
        <w:t xml:space="preserve">Program Mission and Description: </w:t>
      </w:r>
      <w:r w:rsidRPr="005E5F55">
        <w:rPr>
          <w:lang w:bidi="en-US"/>
        </w:rPr>
        <w:t xml:space="preserve">The Department of Mathematics/Engineering/Physical Sciences offers a broad range of courses that service the career programs of the college, and that will transfer to a baccalaureate </w:t>
      </w:r>
      <w:r w:rsidR="0084514B" w:rsidRPr="005E5F55">
        <w:rPr>
          <w:lang w:bidi="en-US"/>
        </w:rPr>
        <w:t>degree-granting institution</w:t>
      </w:r>
      <w:r w:rsidRPr="005E5F55">
        <w:rPr>
          <w:lang w:bidi="en-US"/>
        </w:rPr>
        <w:t>. The department also offers developmental mathematics courses to prepare students for college-level mathematics.</w:t>
      </w:r>
    </w:p>
    <w:p w:rsidR="005E5F55" w:rsidRPr="005E5F55" w:rsidRDefault="005E5F55" w:rsidP="005E5F55">
      <w:pPr>
        <w:spacing w:after="0"/>
        <w:rPr>
          <w:b/>
          <w:bCs/>
          <w:lang w:bidi="en-US"/>
        </w:rPr>
      </w:pPr>
      <w:r w:rsidRPr="005E5F55">
        <w:rPr>
          <w:b/>
          <w:bCs/>
          <w:lang w:bidi="en-US"/>
        </w:rPr>
        <w:t>Program Admission and Awards:</w:t>
      </w:r>
    </w:p>
    <w:p w:rsidR="005E5F55" w:rsidRPr="005E5F55" w:rsidRDefault="005E5F55" w:rsidP="005E5F55">
      <w:pPr>
        <w:spacing w:after="0"/>
        <w:rPr>
          <w:lang w:bidi="en-US"/>
        </w:rPr>
      </w:pPr>
      <w:r w:rsidRPr="005E5F55">
        <w:rPr>
          <w:lang w:bidi="en-US"/>
        </w:rPr>
        <w:t>The Mathematics Engineering and Physical Science Department supports the Associate in Arts, Associate in Science and the Associate in Applied Science curriculums through Area III. MTH 100 Intermediate Algebra satisfies the AAS degree general education area III mathematics requirement and is the course most often completed for this purpose. MTH 100 is also the prerequisite course for students who do not have satisfactory placement scores to enroll in MTH 112 Precalculus Algebra or MTH 110 Finite Mathematics. MTH 100 is regularly offered at all locations, in both traditional and internet formats.</w:t>
      </w:r>
    </w:p>
    <w:p w:rsidR="005E5F55" w:rsidRPr="005E5F55" w:rsidRDefault="005E5F55" w:rsidP="005E5F55">
      <w:pPr>
        <w:spacing w:after="0"/>
        <w:rPr>
          <w:lang w:bidi="en-US"/>
        </w:rPr>
      </w:pPr>
      <w:r w:rsidRPr="005E5F55">
        <w:rPr>
          <w:lang w:bidi="en-US"/>
        </w:rPr>
        <w:t>Astronomy, Physics, and Physical Science, and Chemistry courses satisfy core science course requirements in Area III or Area V depending on student's declared major. In fall of 2018, a co-requisite for MTH 100 was created and designated as MTH 099.</w:t>
      </w:r>
    </w:p>
    <w:p w:rsidR="005E5F55" w:rsidRPr="005E5F55" w:rsidRDefault="005E5F55" w:rsidP="005E5F55">
      <w:pPr>
        <w:spacing w:after="0"/>
        <w:rPr>
          <w:lang w:bidi="en-US"/>
        </w:rPr>
      </w:pPr>
    </w:p>
    <w:p w:rsidR="005E5F55" w:rsidRPr="005E5F55" w:rsidRDefault="005E5F55" w:rsidP="005E5F55">
      <w:pPr>
        <w:spacing w:after="0"/>
        <w:rPr>
          <w:b/>
          <w:lang w:bidi="en-US"/>
        </w:rPr>
      </w:pPr>
      <w:r w:rsidRPr="005E5F55">
        <w:rPr>
          <w:lang w:bidi="en-US"/>
        </w:rPr>
        <w:t>Table 1.</w:t>
      </w:r>
      <w:r w:rsidR="00154B9B">
        <w:rPr>
          <w:lang w:bidi="en-US"/>
        </w:rPr>
        <w:t xml:space="preserve"> </w:t>
      </w:r>
      <w:r w:rsidRPr="005E5F55">
        <w:rPr>
          <w:b/>
          <w:lang w:bidi="en-US"/>
        </w:rPr>
        <w:t>Program Demographics</w:t>
      </w:r>
    </w:p>
    <w:p w:rsidR="005E5F55" w:rsidRPr="005E5F55" w:rsidRDefault="005E5F55" w:rsidP="005E5F55">
      <w:pPr>
        <w:spacing w:after="0"/>
        <w:rPr>
          <w:b/>
          <w:lang w:bidi="en-US"/>
        </w:rPr>
      </w:pPr>
    </w:p>
    <w:p w:rsidR="005E5F55" w:rsidRPr="005E5F55" w:rsidRDefault="005E5F55" w:rsidP="005E5F55">
      <w:pPr>
        <w:spacing w:after="0"/>
        <w:rPr>
          <w:b/>
          <w:lang w:bidi="en-US"/>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9"/>
        <w:gridCol w:w="2988"/>
        <w:gridCol w:w="3079"/>
      </w:tblGrid>
      <w:tr w:rsidR="005E5F55" w:rsidRPr="005E5F55" w:rsidTr="00CD6E05">
        <w:trPr>
          <w:trHeight w:val="551"/>
        </w:trPr>
        <w:tc>
          <w:tcPr>
            <w:tcW w:w="2989" w:type="dxa"/>
            <w:shd w:val="clear" w:color="auto" w:fill="EC7C30"/>
          </w:tcPr>
          <w:p w:rsidR="005E5F55" w:rsidRPr="005E5F55" w:rsidRDefault="005E5F55" w:rsidP="005E5F55">
            <w:pPr>
              <w:spacing w:after="0"/>
              <w:rPr>
                <w:b/>
                <w:lang w:bidi="en-US"/>
              </w:rPr>
            </w:pPr>
            <w:r w:rsidRPr="005E5F55">
              <w:rPr>
                <w:b/>
                <w:lang w:bidi="en-US"/>
              </w:rPr>
              <w:t>Category</w:t>
            </w:r>
          </w:p>
        </w:tc>
        <w:tc>
          <w:tcPr>
            <w:tcW w:w="2988" w:type="dxa"/>
            <w:shd w:val="clear" w:color="auto" w:fill="EC7C30"/>
          </w:tcPr>
          <w:p w:rsidR="005E5F55" w:rsidRPr="005E5F55" w:rsidRDefault="005E5F55" w:rsidP="005E5F55">
            <w:pPr>
              <w:spacing w:after="0"/>
              <w:rPr>
                <w:b/>
                <w:lang w:bidi="en-US"/>
              </w:rPr>
            </w:pPr>
            <w:r w:rsidRPr="005E5F55">
              <w:rPr>
                <w:b/>
                <w:lang w:bidi="en-US"/>
              </w:rPr>
              <w:t>Student Totals (3yrs)</w:t>
            </w:r>
          </w:p>
        </w:tc>
        <w:tc>
          <w:tcPr>
            <w:tcW w:w="3079" w:type="dxa"/>
            <w:shd w:val="clear" w:color="auto" w:fill="EC7C30"/>
          </w:tcPr>
          <w:p w:rsidR="005E5F55" w:rsidRPr="005E5F55" w:rsidRDefault="005E5F55" w:rsidP="005E5F55">
            <w:pPr>
              <w:spacing w:after="0"/>
              <w:rPr>
                <w:b/>
                <w:lang w:bidi="en-US"/>
              </w:rPr>
            </w:pPr>
            <w:r w:rsidRPr="005E5F55">
              <w:rPr>
                <w:b/>
                <w:lang w:bidi="en-US"/>
              </w:rPr>
              <w:t>Percentage (of total</w:t>
            </w:r>
          </w:p>
          <w:p w:rsidR="005E5F55" w:rsidRPr="005E5F55" w:rsidRDefault="005E5F55" w:rsidP="005E5F55">
            <w:pPr>
              <w:spacing w:after="0"/>
              <w:rPr>
                <w:b/>
                <w:lang w:bidi="en-US"/>
              </w:rPr>
            </w:pPr>
            <w:r w:rsidRPr="005E5F55">
              <w:rPr>
                <w:b/>
                <w:lang w:bidi="en-US"/>
              </w:rPr>
              <w:t>students)</w:t>
            </w:r>
          </w:p>
        </w:tc>
      </w:tr>
      <w:tr w:rsidR="005E5F55" w:rsidRPr="005E5F55" w:rsidTr="00CD6E05">
        <w:trPr>
          <w:trHeight w:val="275"/>
        </w:trPr>
        <w:tc>
          <w:tcPr>
            <w:tcW w:w="2989" w:type="dxa"/>
            <w:shd w:val="clear" w:color="auto" w:fill="EC7C30"/>
          </w:tcPr>
          <w:p w:rsidR="005E5F55" w:rsidRPr="005E5F55" w:rsidRDefault="005E5F55" w:rsidP="005E5F55">
            <w:pPr>
              <w:spacing w:after="0"/>
              <w:rPr>
                <w:b/>
                <w:lang w:bidi="en-US"/>
              </w:rPr>
            </w:pPr>
            <w:r w:rsidRPr="005E5F55">
              <w:rPr>
                <w:b/>
                <w:lang w:bidi="en-US"/>
              </w:rPr>
              <w:t>Total Students</w:t>
            </w:r>
          </w:p>
        </w:tc>
        <w:tc>
          <w:tcPr>
            <w:tcW w:w="2988" w:type="dxa"/>
            <w:shd w:val="clear" w:color="auto" w:fill="D7D7D7"/>
          </w:tcPr>
          <w:p w:rsidR="005E5F55" w:rsidRPr="005E5F55" w:rsidRDefault="005E5F55" w:rsidP="005E5F55">
            <w:pPr>
              <w:spacing w:after="0"/>
              <w:rPr>
                <w:lang w:bidi="en-US"/>
              </w:rPr>
            </w:pPr>
            <w:r w:rsidRPr="005E5F55">
              <w:rPr>
                <w:lang w:bidi="en-US"/>
              </w:rPr>
              <w:t>18915</w:t>
            </w:r>
          </w:p>
        </w:tc>
        <w:tc>
          <w:tcPr>
            <w:tcW w:w="3079" w:type="dxa"/>
            <w:shd w:val="clear" w:color="auto" w:fill="D7D7D7"/>
          </w:tcPr>
          <w:p w:rsidR="005E5F55" w:rsidRPr="005E5F55" w:rsidRDefault="005E5F55" w:rsidP="005E5F55">
            <w:pPr>
              <w:spacing w:after="0"/>
              <w:rPr>
                <w:lang w:bidi="en-US"/>
              </w:rPr>
            </w:pPr>
            <w:r w:rsidRPr="005E5F55">
              <w:rPr>
                <w:lang w:bidi="en-US"/>
              </w:rPr>
              <w:t>100%</w:t>
            </w:r>
          </w:p>
        </w:tc>
      </w:tr>
      <w:tr w:rsidR="005E5F55" w:rsidRPr="005E5F55" w:rsidTr="00CD6E05">
        <w:trPr>
          <w:trHeight w:val="275"/>
        </w:trPr>
        <w:tc>
          <w:tcPr>
            <w:tcW w:w="2989" w:type="dxa"/>
            <w:shd w:val="clear" w:color="auto" w:fill="EC7C30"/>
          </w:tcPr>
          <w:p w:rsidR="005E5F55" w:rsidRPr="005E5F55" w:rsidRDefault="005E5F55" w:rsidP="005E5F55">
            <w:pPr>
              <w:spacing w:after="0"/>
              <w:rPr>
                <w:b/>
                <w:lang w:bidi="en-US"/>
              </w:rPr>
            </w:pPr>
            <w:r w:rsidRPr="005E5F55">
              <w:rPr>
                <w:b/>
                <w:lang w:bidi="en-US"/>
              </w:rPr>
              <w:t>Number of Male</w:t>
            </w:r>
          </w:p>
        </w:tc>
        <w:tc>
          <w:tcPr>
            <w:tcW w:w="2988" w:type="dxa"/>
          </w:tcPr>
          <w:p w:rsidR="005E5F55" w:rsidRPr="005E5F55" w:rsidRDefault="005E5F55" w:rsidP="005E5F55">
            <w:pPr>
              <w:spacing w:after="0"/>
              <w:rPr>
                <w:lang w:bidi="en-US"/>
              </w:rPr>
            </w:pPr>
            <w:r w:rsidRPr="005E5F55">
              <w:rPr>
                <w:lang w:bidi="en-US"/>
              </w:rPr>
              <w:t>7965</w:t>
            </w:r>
          </w:p>
        </w:tc>
        <w:tc>
          <w:tcPr>
            <w:tcW w:w="3079" w:type="dxa"/>
          </w:tcPr>
          <w:p w:rsidR="005E5F55" w:rsidRPr="005E5F55" w:rsidRDefault="005E5F55" w:rsidP="005E5F55">
            <w:pPr>
              <w:spacing w:after="0"/>
              <w:rPr>
                <w:lang w:bidi="en-US"/>
              </w:rPr>
            </w:pPr>
            <w:r w:rsidRPr="005E5F55">
              <w:rPr>
                <w:lang w:bidi="en-US"/>
              </w:rPr>
              <w:t>42%</w:t>
            </w:r>
          </w:p>
        </w:tc>
      </w:tr>
      <w:tr w:rsidR="005E5F55" w:rsidRPr="005E5F55" w:rsidTr="00CD6E05">
        <w:trPr>
          <w:trHeight w:val="275"/>
        </w:trPr>
        <w:tc>
          <w:tcPr>
            <w:tcW w:w="2989" w:type="dxa"/>
            <w:shd w:val="clear" w:color="auto" w:fill="EC7C30"/>
          </w:tcPr>
          <w:p w:rsidR="005E5F55" w:rsidRPr="005E5F55" w:rsidRDefault="005E5F55" w:rsidP="005E5F55">
            <w:pPr>
              <w:spacing w:after="0"/>
              <w:rPr>
                <w:b/>
                <w:lang w:bidi="en-US"/>
              </w:rPr>
            </w:pPr>
            <w:r w:rsidRPr="005E5F55">
              <w:rPr>
                <w:b/>
                <w:lang w:bidi="en-US"/>
              </w:rPr>
              <w:t>Number of Female</w:t>
            </w:r>
          </w:p>
        </w:tc>
        <w:tc>
          <w:tcPr>
            <w:tcW w:w="2988" w:type="dxa"/>
            <w:shd w:val="clear" w:color="auto" w:fill="D7D7D7"/>
          </w:tcPr>
          <w:p w:rsidR="005E5F55" w:rsidRPr="005E5F55" w:rsidRDefault="005E5F55" w:rsidP="005E5F55">
            <w:pPr>
              <w:spacing w:after="0"/>
              <w:rPr>
                <w:lang w:bidi="en-US"/>
              </w:rPr>
            </w:pPr>
            <w:r w:rsidRPr="005E5F55">
              <w:rPr>
                <w:lang w:bidi="en-US"/>
              </w:rPr>
              <w:t>10938</w:t>
            </w:r>
          </w:p>
        </w:tc>
        <w:tc>
          <w:tcPr>
            <w:tcW w:w="3079" w:type="dxa"/>
            <w:shd w:val="clear" w:color="auto" w:fill="D7D7D7"/>
          </w:tcPr>
          <w:p w:rsidR="005E5F55" w:rsidRPr="005E5F55" w:rsidRDefault="005E5F55" w:rsidP="005E5F55">
            <w:pPr>
              <w:spacing w:after="0"/>
              <w:rPr>
                <w:lang w:bidi="en-US"/>
              </w:rPr>
            </w:pPr>
            <w:r w:rsidRPr="005E5F55">
              <w:rPr>
                <w:lang w:bidi="en-US"/>
              </w:rPr>
              <w:t>58%</w:t>
            </w:r>
          </w:p>
        </w:tc>
      </w:tr>
      <w:tr w:rsidR="005E5F55" w:rsidRPr="005E5F55" w:rsidTr="00CD6E05">
        <w:trPr>
          <w:trHeight w:val="275"/>
        </w:trPr>
        <w:tc>
          <w:tcPr>
            <w:tcW w:w="2989" w:type="dxa"/>
            <w:shd w:val="clear" w:color="auto" w:fill="EC7C30"/>
          </w:tcPr>
          <w:p w:rsidR="005E5F55" w:rsidRPr="005E5F55" w:rsidRDefault="005E5F55" w:rsidP="005E5F55">
            <w:pPr>
              <w:spacing w:after="0"/>
              <w:rPr>
                <w:b/>
                <w:lang w:bidi="en-US"/>
              </w:rPr>
            </w:pPr>
            <w:r w:rsidRPr="005E5F55">
              <w:rPr>
                <w:b/>
                <w:lang w:bidi="en-US"/>
              </w:rPr>
              <w:t>Age 18-25</w:t>
            </w:r>
          </w:p>
        </w:tc>
        <w:tc>
          <w:tcPr>
            <w:tcW w:w="2988" w:type="dxa"/>
          </w:tcPr>
          <w:p w:rsidR="005E5F55" w:rsidRPr="005E5F55" w:rsidRDefault="005E5F55" w:rsidP="005E5F55">
            <w:pPr>
              <w:spacing w:after="0"/>
              <w:rPr>
                <w:lang w:bidi="en-US"/>
              </w:rPr>
            </w:pPr>
            <w:r w:rsidRPr="005E5F55">
              <w:rPr>
                <w:lang w:bidi="en-US"/>
              </w:rPr>
              <w:t>13576</w:t>
            </w:r>
          </w:p>
        </w:tc>
        <w:tc>
          <w:tcPr>
            <w:tcW w:w="3079" w:type="dxa"/>
          </w:tcPr>
          <w:p w:rsidR="005E5F55" w:rsidRPr="005E5F55" w:rsidRDefault="005E5F55" w:rsidP="005E5F55">
            <w:pPr>
              <w:spacing w:after="0"/>
              <w:rPr>
                <w:lang w:bidi="en-US"/>
              </w:rPr>
            </w:pPr>
            <w:r w:rsidRPr="005E5F55">
              <w:rPr>
                <w:lang w:bidi="en-US"/>
              </w:rPr>
              <w:t>72%</w:t>
            </w:r>
          </w:p>
        </w:tc>
      </w:tr>
      <w:tr w:rsidR="005E5F55" w:rsidRPr="005E5F55" w:rsidTr="00CD6E05">
        <w:trPr>
          <w:trHeight w:val="278"/>
        </w:trPr>
        <w:tc>
          <w:tcPr>
            <w:tcW w:w="2989" w:type="dxa"/>
            <w:shd w:val="clear" w:color="auto" w:fill="EC7C30"/>
          </w:tcPr>
          <w:p w:rsidR="005E5F55" w:rsidRPr="005E5F55" w:rsidRDefault="005E5F55" w:rsidP="005E5F55">
            <w:pPr>
              <w:spacing w:after="0"/>
              <w:rPr>
                <w:b/>
                <w:lang w:bidi="en-US"/>
              </w:rPr>
            </w:pPr>
            <w:r w:rsidRPr="005E5F55">
              <w:rPr>
                <w:b/>
                <w:lang w:bidi="en-US"/>
              </w:rPr>
              <w:t>Age 26-40</w:t>
            </w:r>
          </w:p>
        </w:tc>
        <w:tc>
          <w:tcPr>
            <w:tcW w:w="2988" w:type="dxa"/>
            <w:shd w:val="clear" w:color="auto" w:fill="D7D7D7"/>
          </w:tcPr>
          <w:p w:rsidR="005E5F55" w:rsidRPr="005E5F55" w:rsidRDefault="005E5F55" w:rsidP="005E5F55">
            <w:pPr>
              <w:spacing w:after="0"/>
              <w:rPr>
                <w:lang w:bidi="en-US"/>
              </w:rPr>
            </w:pPr>
            <w:r w:rsidRPr="005E5F55">
              <w:rPr>
                <w:lang w:bidi="en-US"/>
              </w:rPr>
              <w:t>4209</w:t>
            </w:r>
          </w:p>
        </w:tc>
        <w:tc>
          <w:tcPr>
            <w:tcW w:w="3079" w:type="dxa"/>
            <w:shd w:val="clear" w:color="auto" w:fill="D7D7D7"/>
          </w:tcPr>
          <w:p w:rsidR="005E5F55" w:rsidRPr="005E5F55" w:rsidRDefault="005E5F55" w:rsidP="005E5F55">
            <w:pPr>
              <w:spacing w:after="0"/>
              <w:rPr>
                <w:lang w:bidi="en-US"/>
              </w:rPr>
            </w:pPr>
            <w:r w:rsidRPr="005E5F55">
              <w:rPr>
                <w:lang w:bidi="en-US"/>
              </w:rPr>
              <w:t>22%</w:t>
            </w:r>
          </w:p>
        </w:tc>
      </w:tr>
      <w:tr w:rsidR="005E5F55" w:rsidRPr="005E5F55" w:rsidTr="00CD6E05">
        <w:trPr>
          <w:trHeight w:val="275"/>
        </w:trPr>
        <w:tc>
          <w:tcPr>
            <w:tcW w:w="2989" w:type="dxa"/>
            <w:shd w:val="clear" w:color="auto" w:fill="EC7C30"/>
          </w:tcPr>
          <w:p w:rsidR="005E5F55" w:rsidRPr="005E5F55" w:rsidRDefault="005E5F55" w:rsidP="005E5F55">
            <w:pPr>
              <w:spacing w:after="0"/>
              <w:rPr>
                <w:b/>
                <w:lang w:bidi="en-US"/>
              </w:rPr>
            </w:pPr>
            <w:r w:rsidRPr="005E5F55">
              <w:rPr>
                <w:b/>
                <w:lang w:bidi="en-US"/>
              </w:rPr>
              <w:t>Age 41+</w:t>
            </w:r>
          </w:p>
        </w:tc>
        <w:tc>
          <w:tcPr>
            <w:tcW w:w="2988" w:type="dxa"/>
          </w:tcPr>
          <w:p w:rsidR="005E5F55" w:rsidRPr="005E5F55" w:rsidRDefault="005E5F55" w:rsidP="005E5F55">
            <w:pPr>
              <w:spacing w:after="0"/>
              <w:rPr>
                <w:lang w:bidi="en-US"/>
              </w:rPr>
            </w:pPr>
            <w:r w:rsidRPr="005E5F55">
              <w:rPr>
                <w:lang w:bidi="en-US"/>
              </w:rPr>
              <w:t>1021</w:t>
            </w:r>
          </w:p>
        </w:tc>
        <w:tc>
          <w:tcPr>
            <w:tcW w:w="3079" w:type="dxa"/>
          </w:tcPr>
          <w:p w:rsidR="005E5F55" w:rsidRPr="005E5F55" w:rsidRDefault="005E5F55" w:rsidP="005E5F55">
            <w:pPr>
              <w:spacing w:after="0"/>
              <w:rPr>
                <w:lang w:bidi="en-US"/>
              </w:rPr>
            </w:pPr>
            <w:r w:rsidRPr="005E5F55">
              <w:rPr>
                <w:lang w:bidi="en-US"/>
              </w:rPr>
              <w:t>5%</w:t>
            </w:r>
          </w:p>
        </w:tc>
      </w:tr>
      <w:tr w:rsidR="005E5F55" w:rsidRPr="005E5F55" w:rsidTr="00CD6E05">
        <w:trPr>
          <w:trHeight w:val="551"/>
        </w:trPr>
        <w:tc>
          <w:tcPr>
            <w:tcW w:w="2989" w:type="dxa"/>
            <w:shd w:val="clear" w:color="auto" w:fill="EC7C30"/>
          </w:tcPr>
          <w:p w:rsidR="005E5F55" w:rsidRPr="005E5F55" w:rsidRDefault="005E5F55" w:rsidP="005E5F55">
            <w:pPr>
              <w:spacing w:after="0"/>
              <w:rPr>
                <w:b/>
                <w:lang w:bidi="en-US"/>
              </w:rPr>
            </w:pPr>
            <w:r w:rsidRPr="005E5F55">
              <w:rPr>
                <w:b/>
                <w:lang w:bidi="en-US"/>
              </w:rPr>
              <w:t>African American</w:t>
            </w:r>
          </w:p>
          <w:p w:rsidR="005E5F55" w:rsidRPr="005E5F55" w:rsidRDefault="005E5F55" w:rsidP="005E5F55">
            <w:pPr>
              <w:spacing w:after="0"/>
              <w:rPr>
                <w:b/>
                <w:lang w:bidi="en-US"/>
              </w:rPr>
            </w:pPr>
            <w:r w:rsidRPr="005E5F55">
              <w:rPr>
                <w:b/>
                <w:lang w:bidi="en-US"/>
              </w:rPr>
              <w:t>Students</w:t>
            </w:r>
          </w:p>
        </w:tc>
        <w:tc>
          <w:tcPr>
            <w:tcW w:w="2988" w:type="dxa"/>
            <w:shd w:val="clear" w:color="auto" w:fill="D7D7D7"/>
          </w:tcPr>
          <w:p w:rsidR="005E5F55" w:rsidRPr="005E5F55" w:rsidRDefault="005E5F55" w:rsidP="005E5F55">
            <w:pPr>
              <w:spacing w:after="0"/>
              <w:rPr>
                <w:lang w:bidi="en-US"/>
              </w:rPr>
            </w:pPr>
            <w:r w:rsidRPr="005E5F55">
              <w:rPr>
                <w:lang w:bidi="en-US"/>
              </w:rPr>
              <w:t>4391</w:t>
            </w:r>
          </w:p>
        </w:tc>
        <w:tc>
          <w:tcPr>
            <w:tcW w:w="3079" w:type="dxa"/>
            <w:shd w:val="clear" w:color="auto" w:fill="D7D7D7"/>
          </w:tcPr>
          <w:p w:rsidR="005E5F55" w:rsidRPr="005E5F55" w:rsidRDefault="005E5F55" w:rsidP="005E5F55">
            <w:pPr>
              <w:spacing w:after="0"/>
              <w:rPr>
                <w:lang w:bidi="en-US"/>
              </w:rPr>
            </w:pPr>
            <w:r w:rsidRPr="005E5F55">
              <w:rPr>
                <w:lang w:bidi="en-US"/>
              </w:rPr>
              <w:t>23%</w:t>
            </w:r>
          </w:p>
        </w:tc>
      </w:tr>
      <w:tr w:rsidR="005E5F55" w:rsidRPr="005E5F55" w:rsidTr="00CD6E05">
        <w:trPr>
          <w:trHeight w:val="275"/>
        </w:trPr>
        <w:tc>
          <w:tcPr>
            <w:tcW w:w="2989" w:type="dxa"/>
            <w:shd w:val="clear" w:color="auto" w:fill="EC7C30"/>
          </w:tcPr>
          <w:p w:rsidR="005E5F55" w:rsidRPr="005E5F55" w:rsidRDefault="005E5F55" w:rsidP="005E5F55">
            <w:pPr>
              <w:spacing w:after="0"/>
              <w:rPr>
                <w:b/>
                <w:lang w:bidi="en-US"/>
              </w:rPr>
            </w:pPr>
            <w:r w:rsidRPr="005E5F55">
              <w:rPr>
                <w:b/>
                <w:lang w:bidi="en-US"/>
              </w:rPr>
              <w:t>Asian Students</w:t>
            </w:r>
          </w:p>
        </w:tc>
        <w:tc>
          <w:tcPr>
            <w:tcW w:w="2988" w:type="dxa"/>
          </w:tcPr>
          <w:p w:rsidR="005E5F55" w:rsidRPr="005E5F55" w:rsidRDefault="005E5F55" w:rsidP="005E5F55">
            <w:pPr>
              <w:spacing w:after="0"/>
              <w:rPr>
                <w:lang w:bidi="en-US"/>
              </w:rPr>
            </w:pPr>
            <w:r w:rsidRPr="005E5F55">
              <w:rPr>
                <w:lang w:bidi="en-US"/>
              </w:rPr>
              <w:t>550</w:t>
            </w:r>
          </w:p>
        </w:tc>
        <w:tc>
          <w:tcPr>
            <w:tcW w:w="3079" w:type="dxa"/>
          </w:tcPr>
          <w:p w:rsidR="005E5F55" w:rsidRPr="005E5F55" w:rsidRDefault="005E5F55" w:rsidP="005E5F55">
            <w:pPr>
              <w:spacing w:after="0"/>
              <w:rPr>
                <w:lang w:bidi="en-US"/>
              </w:rPr>
            </w:pPr>
            <w:r w:rsidRPr="005E5F55">
              <w:rPr>
                <w:lang w:bidi="en-US"/>
              </w:rPr>
              <w:t>2%</w:t>
            </w:r>
          </w:p>
        </w:tc>
      </w:tr>
      <w:tr w:rsidR="005E5F55" w:rsidRPr="005E5F55" w:rsidTr="00CD6E05">
        <w:trPr>
          <w:trHeight w:val="275"/>
        </w:trPr>
        <w:tc>
          <w:tcPr>
            <w:tcW w:w="2989" w:type="dxa"/>
            <w:shd w:val="clear" w:color="auto" w:fill="EC7C30"/>
          </w:tcPr>
          <w:p w:rsidR="005E5F55" w:rsidRPr="005E5F55" w:rsidRDefault="005E5F55" w:rsidP="005E5F55">
            <w:pPr>
              <w:spacing w:after="0"/>
              <w:rPr>
                <w:b/>
                <w:lang w:bidi="en-US"/>
              </w:rPr>
            </w:pPr>
            <w:r w:rsidRPr="005E5F55">
              <w:rPr>
                <w:b/>
                <w:lang w:bidi="en-US"/>
              </w:rPr>
              <w:t>Caucasian Students</w:t>
            </w:r>
          </w:p>
        </w:tc>
        <w:tc>
          <w:tcPr>
            <w:tcW w:w="2988" w:type="dxa"/>
            <w:shd w:val="clear" w:color="auto" w:fill="D7D7D7"/>
          </w:tcPr>
          <w:p w:rsidR="005E5F55" w:rsidRPr="005E5F55" w:rsidRDefault="005E5F55" w:rsidP="005E5F55">
            <w:pPr>
              <w:spacing w:after="0"/>
              <w:rPr>
                <w:lang w:bidi="en-US"/>
              </w:rPr>
            </w:pPr>
            <w:r w:rsidRPr="005E5F55">
              <w:rPr>
                <w:lang w:bidi="en-US"/>
              </w:rPr>
              <w:t>12059</w:t>
            </w:r>
          </w:p>
        </w:tc>
        <w:tc>
          <w:tcPr>
            <w:tcW w:w="3079" w:type="dxa"/>
            <w:shd w:val="clear" w:color="auto" w:fill="D7D7D7"/>
          </w:tcPr>
          <w:p w:rsidR="005E5F55" w:rsidRPr="005E5F55" w:rsidRDefault="005E5F55" w:rsidP="005E5F55">
            <w:pPr>
              <w:spacing w:after="0"/>
              <w:rPr>
                <w:lang w:bidi="en-US"/>
              </w:rPr>
            </w:pPr>
            <w:r w:rsidRPr="005E5F55">
              <w:rPr>
                <w:lang w:bidi="en-US"/>
              </w:rPr>
              <w:t>64%</w:t>
            </w:r>
          </w:p>
        </w:tc>
      </w:tr>
      <w:tr w:rsidR="005E5F55" w:rsidRPr="005E5F55" w:rsidTr="00CD6E05">
        <w:trPr>
          <w:trHeight w:val="277"/>
        </w:trPr>
        <w:tc>
          <w:tcPr>
            <w:tcW w:w="2989" w:type="dxa"/>
            <w:shd w:val="clear" w:color="auto" w:fill="EC7C30"/>
          </w:tcPr>
          <w:p w:rsidR="005E5F55" w:rsidRPr="005E5F55" w:rsidRDefault="005E5F55" w:rsidP="005E5F55">
            <w:pPr>
              <w:spacing w:after="0"/>
              <w:rPr>
                <w:b/>
                <w:lang w:bidi="en-US"/>
              </w:rPr>
            </w:pPr>
            <w:r w:rsidRPr="005E5F55">
              <w:rPr>
                <w:b/>
                <w:lang w:bidi="en-US"/>
              </w:rPr>
              <w:t>Hispanic Students</w:t>
            </w:r>
          </w:p>
        </w:tc>
        <w:tc>
          <w:tcPr>
            <w:tcW w:w="2988" w:type="dxa"/>
          </w:tcPr>
          <w:p w:rsidR="005E5F55" w:rsidRPr="005E5F55" w:rsidRDefault="005E5F55" w:rsidP="005E5F55">
            <w:pPr>
              <w:spacing w:after="0"/>
              <w:rPr>
                <w:lang w:bidi="en-US"/>
              </w:rPr>
            </w:pPr>
            <w:r w:rsidRPr="005E5F55">
              <w:rPr>
                <w:lang w:bidi="en-US"/>
              </w:rPr>
              <w:t>1201</w:t>
            </w:r>
          </w:p>
        </w:tc>
        <w:tc>
          <w:tcPr>
            <w:tcW w:w="3079" w:type="dxa"/>
          </w:tcPr>
          <w:p w:rsidR="005E5F55" w:rsidRPr="005E5F55" w:rsidRDefault="005E5F55" w:rsidP="005E5F55">
            <w:pPr>
              <w:spacing w:after="0"/>
              <w:rPr>
                <w:lang w:bidi="en-US"/>
              </w:rPr>
            </w:pPr>
            <w:r w:rsidRPr="005E5F55">
              <w:rPr>
                <w:lang w:bidi="en-US"/>
              </w:rPr>
              <w:t>6%</w:t>
            </w:r>
          </w:p>
        </w:tc>
      </w:tr>
    </w:tbl>
    <w:p w:rsidR="005E5F55" w:rsidRPr="005E5F55" w:rsidRDefault="005E5F55" w:rsidP="005E5F55">
      <w:pPr>
        <w:spacing w:after="0"/>
        <w:rPr>
          <w:b/>
          <w:lang w:bidi="en-US"/>
        </w:rPr>
      </w:pPr>
    </w:p>
    <w:p w:rsidR="005E5F55" w:rsidRPr="005E5F55" w:rsidRDefault="005E5F55" w:rsidP="005E5F55">
      <w:pPr>
        <w:spacing w:after="0"/>
        <w:rPr>
          <w:b/>
          <w:lang w:bidi="en-US"/>
        </w:rPr>
      </w:pPr>
    </w:p>
    <w:p w:rsidR="005E5F55" w:rsidRPr="005E5F55" w:rsidRDefault="005E5F55" w:rsidP="005E5F55">
      <w:pPr>
        <w:spacing w:after="0"/>
        <w:rPr>
          <w:b/>
          <w:lang w:bidi="en-US"/>
        </w:rPr>
      </w:pPr>
    </w:p>
    <w:p w:rsidR="005E5F55" w:rsidRPr="005E5F55" w:rsidRDefault="005E5F55" w:rsidP="005E5F55">
      <w:pPr>
        <w:spacing w:after="0"/>
        <w:rPr>
          <w:lang w:bidi="en-US"/>
        </w:rPr>
        <w:sectPr w:rsidR="005E5F55" w:rsidRPr="005E5F55" w:rsidSect="005E5F55">
          <w:pgSz w:w="12240" w:h="15840"/>
          <w:pgMar w:top="1360" w:right="1220" w:bottom="280" w:left="1220" w:header="720" w:footer="720" w:gutter="0"/>
          <w:cols w:space="720"/>
        </w:sectPr>
      </w:pPr>
      <w:r w:rsidRPr="005E5F55">
        <w:rPr>
          <w:lang w:bidi="en-US"/>
        </w:rPr>
        <w:t>A review of the three-year demographic data reveals no significant change in demographics for any specific group. The gender data closely align with the percentage of males and females enrolled in the college across the three-year ranges. However, a review of course enrollment patterns indicates more males enroll in the physics courses than females when compared to other courses offered by the department. In addition, more female students enrolled in physical science classes than males during the same three-year period. This trend may reflect the national underrepresentation of</w:t>
      </w:r>
    </w:p>
    <w:p w:rsidR="005E5F55" w:rsidRPr="005E5F55" w:rsidRDefault="005E5F55" w:rsidP="005E5F55">
      <w:pPr>
        <w:spacing w:after="0"/>
        <w:rPr>
          <w:lang w:bidi="en-US"/>
        </w:rPr>
      </w:pPr>
      <w:r w:rsidRPr="005E5F55">
        <w:rPr>
          <w:lang w:bidi="en-US"/>
        </w:rPr>
        <w:lastRenderedPageBreak/>
        <w:t>females in physics and engineering programs. Overall white students between the age of18-25 make up the largest number of enrollees in departmental courses.</w:t>
      </w:r>
    </w:p>
    <w:p w:rsidR="005E5F55" w:rsidRPr="005E5F55" w:rsidRDefault="005E5F55" w:rsidP="005E5F55">
      <w:pPr>
        <w:spacing w:after="0"/>
        <w:rPr>
          <w:b/>
          <w:bCs/>
          <w:lang w:bidi="en-US"/>
        </w:rPr>
      </w:pPr>
      <w:r w:rsidRPr="005E5F55">
        <w:rPr>
          <w:b/>
          <w:bCs/>
          <w:lang w:bidi="en-US"/>
        </w:rPr>
        <w:t>Mode of Delivery:</w:t>
      </w:r>
    </w:p>
    <w:p w:rsidR="005E5F55" w:rsidRPr="005E5F55" w:rsidRDefault="005E5F55" w:rsidP="005E5F55">
      <w:pPr>
        <w:spacing w:after="0"/>
        <w:rPr>
          <w:lang w:bidi="en-US"/>
        </w:rPr>
      </w:pPr>
      <w:r w:rsidRPr="005E5F55">
        <w:rPr>
          <w:lang w:bidi="en-US"/>
        </w:rPr>
        <w:t>The Mathematics, Engineering, and Physical Science department offer courses through a myriad of formats. These formats include traditional classroom instruction, the internet, hybrid (lecture/internet, laboratory/classroom), and video conferencing (Table. The offering of internet courses has increased slightly over the three-year period. A review of web class offering from 2016-2017 to 2017-2018 shows an increase of 12-18 internet course offerings. It is projected that internet offering will continue to grow as more students attempt to balance school, work, and personal commitments. The hybrid course offerings are only offered in Chemistry at this time.</w:t>
      </w:r>
    </w:p>
    <w:p w:rsidR="005E5F55" w:rsidRPr="005E5F55" w:rsidRDefault="005E5F55" w:rsidP="005E5F55">
      <w:pPr>
        <w:spacing w:after="0"/>
        <w:rPr>
          <w:lang w:bidi="en-US"/>
        </w:rPr>
      </w:pPr>
      <w:r w:rsidRPr="005E5F55">
        <w:rPr>
          <w:lang w:bidi="en-US"/>
        </w:rPr>
        <w:t>The department will continue to add courses based on student enrollment patterns.</w:t>
      </w:r>
    </w:p>
    <w:p w:rsidR="005E5F55" w:rsidRPr="005E5F55" w:rsidRDefault="005E5F55" w:rsidP="005E5F55">
      <w:pPr>
        <w:spacing w:after="0"/>
        <w:rPr>
          <w:b/>
          <w:bCs/>
          <w:lang w:bidi="en-US"/>
        </w:rPr>
      </w:pPr>
      <w:r w:rsidRPr="005E5F55">
        <w:rPr>
          <w:b/>
          <w:bCs/>
          <w:lang w:bidi="en-US"/>
        </w:rPr>
        <w:t>Table 2:</w:t>
      </w:r>
    </w:p>
    <w:p w:rsidR="005E5F55" w:rsidRPr="005E5F55" w:rsidRDefault="005E5F55" w:rsidP="005E5F55">
      <w:pPr>
        <w:spacing w:after="0"/>
        <w:rPr>
          <w:b/>
          <w:lang w:bidi="en-US"/>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6"/>
        <w:gridCol w:w="2394"/>
        <w:gridCol w:w="2396"/>
        <w:gridCol w:w="2394"/>
      </w:tblGrid>
      <w:tr w:rsidR="005E5F55" w:rsidRPr="005E5F55" w:rsidTr="00CD6E05">
        <w:trPr>
          <w:trHeight w:val="551"/>
        </w:trPr>
        <w:tc>
          <w:tcPr>
            <w:tcW w:w="2396" w:type="dxa"/>
            <w:shd w:val="clear" w:color="auto" w:fill="EC7C30"/>
          </w:tcPr>
          <w:p w:rsidR="005E5F55" w:rsidRPr="005E5F55" w:rsidRDefault="005E5F55" w:rsidP="005E5F55">
            <w:pPr>
              <w:spacing w:after="0"/>
              <w:rPr>
                <w:lang w:bidi="en-US"/>
              </w:rPr>
            </w:pPr>
          </w:p>
        </w:tc>
        <w:tc>
          <w:tcPr>
            <w:tcW w:w="2394" w:type="dxa"/>
            <w:shd w:val="clear" w:color="auto" w:fill="EC7C30"/>
          </w:tcPr>
          <w:p w:rsidR="005E5F55" w:rsidRPr="005E5F55" w:rsidRDefault="005E5F55" w:rsidP="005E5F55">
            <w:pPr>
              <w:spacing w:after="0"/>
              <w:rPr>
                <w:b/>
                <w:lang w:bidi="en-US"/>
              </w:rPr>
            </w:pPr>
            <w:r w:rsidRPr="005E5F55">
              <w:rPr>
                <w:b/>
                <w:lang w:bidi="en-US"/>
              </w:rPr>
              <w:t>2016-17</w:t>
            </w:r>
          </w:p>
          <w:p w:rsidR="005E5F55" w:rsidRPr="005E5F55" w:rsidRDefault="005E5F55" w:rsidP="005E5F55">
            <w:pPr>
              <w:spacing w:after="0"/>
              <w:rPr>
                <w:b/>
                <w:lang w:bidi="en-US"/>
              </w:rPr>
            </w:pPr>
            <w:r w:rsidRPr="005E5F55">
              <w:rPr>
                <w:b/>
                <w:lang w:bidi="en-US"/>
              </w:rPr>
              <w:t>(Total Sections -344)</w:t>
            </w:r>
          </w:p>
        </w:tc>
        <w:tc>
          <w:tcPr>
            <w:tcW w:w="2396" w:type="dxa"/>
            <w:shd w:val="clear" w:color="auto" w:fill="EC7C30"/>
          </w:tcPr>
          <w:p w:rsidR="005E5F55" w:rsidRPr="005E5F55" w:rsidRDefault="005E5F55" w:rsidP="005E5F55">
            <w:pPr>
              <w:spacing w:after="0"/>
              <w:rPr>
                <w:b/>
                <w:lang w:bidi="en-US"/>
              </w:rPr>
            </w:pPr>
            <w:r w:rsidRPr="005E5F55">
              <w:rPr>
                <w:b/>
                <w:lang w:bidi="en-US"/>
              </w:rPr>
              <w:t>2017-18</w:t>
            </w:r>
          </w:p>
          <w:p w:rsidR="005E5F55" w:rsidRPr="005E5F55" w:rsidRDefault="005E5F55" w:rsidP="005E5F55">
            <w:pPr>
              <w:spacing w:after="0"/>
              <w:rPr>
                <w:b/>
                <w:lang w:bidi="en-US"/>
              </w:rPr>
            </w:pPr>
            <w:r w:rsidRPr="005E5F55">
              <w:rPr>
                <w:b/>
                <w:lang w:bidi="en-US"/>
              </w:rPr>
              <w:t>(Total Sections-340)</w:t>
            </w:r>
          </w:p>
        </w:tc>
        <w:tc>
          <w:tcPr>
            <w:tcW w:w="2394" w:type="dxa"/>
            <w:shd w:val="clear" w:color="auto" w:fill="EC7C30"/>
          </w:tcPr>
          <w:p w:rsidR="005E5F55" w:rsidRPr="005E5F55" w:rsidRDefault="005E5F55" w:rsidP="005E5F55">
            <w:pPr>
              <w:spacing w:after="0"/>
              <w:rPr>
                <w:b/>
                <w:lang w:bidi="en-US"/>
              </w:rPr>
            </w:pPr>
            <w:r w:rsidRPr="005E5F55">
              <w:rPr>
                <w:b/>
                <w:lang w:bidi="en-US"/>
              </w:rPr>
              <w:t>2018-19</w:t>
            </w:r>
          </w:p>
          <w:p w:rsidR="005E5F55" w:rsidRPr="005E5F55" w:rsidRDefault="005E5F55" w:rsidP="005E5F55">
            <w:pPr>
              <w:spacing w:after="0"/>
              <w:rPr>
                <w:b/>
                <w:lang w:bidi="en-US"/>
              </w:rPr>
            </w:pPr>
            <w:r w:rsidRPr="005E5F55">
              <w:rPr>
                <w:b/>
                <w:lang w:bidi="en-US"/>
              </w:rPr>
              <w:t>(Total Sections-325)</w:t>
            </w:r>
          </w:p>
        </w:tc>
      </w:tr>
      <w:tr w:rsidR="005E5F55" w:rsidRPr="005E5F55" w:rsidTr="00CD6E05">
        <w:trPr>
          <w:trHeight w:val="414"/>
        </w:trPr>
        <w:tc>
          <w:tcPr>
            <w:tcW w:w="2396" w:type="dxa"/>
            <w:shd w:val="clear" w:color="auto" w:fill="EC7C30"/>
          </w:tcPr>
          <w:p w:rsidR="005E5F55" w:rsidRPr="005E5F55" w:rsidRDefault="005E5F55" w:rsidP="005E5F55">
            <w:pPr>
              <w:spacing w:after="0"/>
              <w:rPr>
                <w:b/>
                <w:lang w:bidi="en-US"/>
              </w:rPr>
            </w:pPr>
            <w:r w:rsidRPr="005E5F55">
              <w:rPr>
                <w:b/>
                <w:lang w:bidi="en-US"/>
              </w:rPr>
              <w:t>Traditional</w:t>
            </w:r>
          </w:p>
        </w:tc>
        <w:tc>
          <w:tcPr>
            <w:tcW w:w="2394" w:type="dxa"/>
            <w:shd w:val="clear" w:color="auto" w:fill="D7D7D7"/>
          </w:tcPr>
          <w:p w:rsidR="005E5F55" w:rsidRPr="005E5F55" w:rsidRDefault="005E5F55" w:rsidP="005E5F55">
            <w:pPr>
              <w:spacing w:after="0"/>
              <w:rPr>
                <w:lang w:bidi="en-US"/>
              </w:rPr>
            </w:pPr>
            <w:r w:rsidRPr="005E5F55">
              <w:rPr>
                <w:lang w:bidi="en-US"/>
              </w:rPr>
              <w:t>149/43%</w:t>
            </w:r>
          </w:p>
        </w:tc>
        <w:tc>
          <w:tcPr>
            <w:tcW w:w="2396" w:type="dxa"/>
            <w:shd w:val="clear" w:color="auto" w:fill="D7D7D7"/>
          </w:tcPr>
          <w:p w:rsidR="005E5F55" w:rsidRPr="005E5F55" w:rsidRDefault="005E5F55" w:rsidP="005E5F55">
            <w:pPr>
              <w:spacing w:after="0"/>
              <w:rPr>
                <w:lang w:bidi="en-US"/>
              </w:rPr>
            </w:pPr>
            <w:r w:rsidRPr="005E5F55">
              <w:rPr>
                <w:lang w:bidi="en-US"/>
              </w:rPr>
              <w:t>151/44%</w:t>
            </w:r>
          </w:p>
        </w:tc>
        <w:tc>
          <w:tcPr>
            <w:tcW w:w="2394" w:type="dxa"/>
            <w:shd w:val="clear" w:color="auto" w:fill="D7D7D7"/>
          </w:tcPr>
          <w:p w:rsidR="005E5F55" w:rsidRPr="005E5F55" w:rsidRDefault="005E5F55" w:rsidP="005E5F55">
            <w:pPr>
              <w:spacing w:after="0"/>
              <w:rPr>
                <w:lang w:bidi="en-US"/>
              </w:rPr>
            </w:pPr>
            <w:r w:rsidRPr="005E5F55">
              <w:rPr>
                <w:lang w:bidi="en-US"/>
              </w:rPr>
              <w:t>151/47%</w:t>
            </w:r>
          </w:p>
        </w:tc>
      </w:tr>
      <w:tr w:rsidR="005E5F55" w:rsidRPr="005E5F55" w:rsidTr="00CD6E05">
        <w:trPr>
          <w:trHeight w:val="412"/>
        </w:trPr>
        <w:tc>
          <w:tcPr>
            <w:tcW w:w="2396" w:type="dxa"/>
            <w:shd w:val="clear" w:color="auto" w:fill="EC7C30"/>
          </w:tcPr>
          <w:p w:rsidR="005E5F55" w:rsidRPr="005E5F55" w:rsidRDefault="005E5F55" w:rsidP="005E5F55">
            <w:pPr>
              <w:spacing w:after="0"/>
              <w:rPr>
                <w:b/>
                <w:lang w:bidi="en-US"/>
              </w:rPr>
            </w:pPr>
            <w:r w:rsidRPr="005E5F55">
              <w:rPr>
                <w:b/>
                <w:lang w:bidi="en-US"/>
              </w:rPr>
              <w:t>Internet</w:t>
            </w:r>
          </w:p>
        </w:tc>
        <w:tc>
          <w:tcPr>
            <w:tcW w:w="2394" w:type="dxa"/>
          </w:tcPr>
          <w:p w:rsidR="005E5F55" w:rsidRPr="005E5F55" w:rsidRDefault="005E5F55" w:rsidP="005E5F55">
            <w:pPr>
              <w:spacing w:after="0"/>
              <w:rPr>
                <w:lang w:bidi="en-US"/>
              </w:rPr>
            </w:pPr>
            <w:r w:rsidRPr="005E5F55">
              <w:rPr>
                <w:lang w:bidi="en-US"/>
              </w:rPr>
              <w:t>79/23%</w:t>
            </w:r>
          </w:p>
        </w:tc>
        <w:tc>
          <w:tcPr>
            <w:tcW w:w="2396" w:type="dxa"/>
          </w:tcPr>
          <w:p w:rsidR="005E5F55" w:rsidRPr="005E5F55" w:rsidRDefault="005E5F55" w:rsidP="005E5F55">
            <w:pPr>
              <w:spacing w:after="0"/>
              <w:rPr>
                <w:lang w:bidi="en-US"/>
              </w:rPr>
            </w:pPr>
            <w:r w:rsidRPr="005E5F55">
              <w:rPr>
                <w:lang w:bidi="en-US"/>
              </w:rPr>
              <w:t>81/24%</w:t>
            </w:r>
          </w:p>
        </w:tc>
        <w:tc>
          <w:tcPr>
            <w:tcW w:w="2394" w:type="dxa"/>
          </w:tcPr>
          <w:p w:rsidR="005E5F55" w:rsidRPr="005E5F55" w:rsidRDefault="005E5F55" w:rsidP="005E5F55">
            <w:pPr>
              <w:spacing w:after="0"/>
              <w:rPr>
                <w:lang w:bidi="en-US"/>
              </w:rPr>
            </w:pPr>
            <w:r w:rsidRPr="005E5F55">
              <w:rPr>
                <w:lang w:bidi="en-US"/>
              </w:rPr>
              <w:t>72/22%</w:t>
            </w:r>
          </w:p>
        </w:tc>
      </w:tr>
      <w:tr w:rsidR="005E5F55" w:rsidRPr="005E5F55" w:rsidTr="00CD6E05">
        <w:trPr>
          <w:trHeight w:val="276"/>
        </w:trPr>
        <w:tc>
          <w:tcPr>
            <w:tcW w:w="2396" w:type="dxa"/>
            <w:shd w:val="clear" w:color="auto" w:fill="EC7C30"/>
          </w:tcPr>
          <w:p w:rsidR="005E5F55" w:rsidRPr="005E5F55" w:rsidRDefault="005E5F55" w:rsidP="005E5F55">
            <w:pPr>
              <w:spacing w:after="0"/>
              <w:rPr>
                <w:b/>
                <w:lang w:bidi="en-US"/>
              </w:rPr>
            </w:pPr>
            <w:r w:rsidRPr="005E5F55">
              <w:rPr>
                <w:b/>
                <w:lang w:bidi="en-US"/>
              </w:rPr>
              <w:t>Hybrid</w:t>
            </w:r>
          </w:p>
        </w:tc>
        <w:tc>
          <w:tcPr>
            <w:tcW w:w="2394" w:type="dxa"/>
            <w:shd w:val="clear" w:color="auto" w:fill="D7D7D7"/>
          </w:tcPr>
          <w:p w:rsidR="005E5F55" w:rsidRPr="005E5F55" w:rsidRDefault="005E5F55" w:rsidP="005E5F55">
            <w:pPr>
              <w:spacing w:after="0"/>
              <w:rPr>
                <w:lang w:bidi="en-US"/>
              </w:rPr>
            </w:pPr>
            <w:r w:rsidRPr="005E5F55">
              <w:rPr>
                <w:lang w:bidi="en-US"/>
              </w:rPr>
              <w:t>102/30%</w:t>
            </w:r>
          </w:p>
        </w:tc>
        <w:tc>
          <w:tcPr>
            <w:tcW w:w="2396" w:type="dxa"/>
            <w:shd w:val="clear" w:color="auto" w:fill="D7D7D7"/>
          </w:tcPr>
          <w:p w:rsidR="005E5F55" w:rsidRPr="005E5F55" w:rsidRDefault="005E5F55" w:rsidP="005E5F55">
            <w:pPr>
              <w:spacing w:after="0"/>
              <w:rPr>
                <w:lang w:bidi="en-US"/>
              </w:rPr>
            </w:pPr>
            <w:r w:rsidRPr="005E5F55">
              <w:rPr>
                <w:lang w:bidi="en-US"/>
              </w:rPr>
              <w:t>94/28%</w:t>
            </w:r>
          </w:p>
        </w:tc>
        <w:tc>
          <w:tcPr>
            <w:tcW w:w="2394" w:type="dxa"/>
            <w:shd w:val="clear" w:color="auto" w:fill="D7D7D7"/>
          </w:tcPr>
          <w:p w:rsidR="005E5F55" w:rsidRPr="005E5F55" w:rsidRDefault="005E5F55" w:rsidP="005E5F55">
            <w:pPr>
              <w:spacing w:after="0"/>
              <w:rPr>
                <w:lang w:bidi="en-US"/>
              </w:rPr>
            </w:pPr>
            <w:r w:rsidRPr="005E5F55">
              <w:rPr>
                <w:lang w:bidi="en-US"/>
              </w:rPr>
              <w:t>89/27%</w:t>
            </w:r>
          </w:p>
        </w:tc>
      </w:tr>
      <w:tr w:rsidR="005E5F55" w:rsidRPr="005E5F55" w:rsidTr="00CD6E05">
        <w:trPr>
          <w:trHeight w:val="277"/>
        </w:trPr>
        <w:tc>
          <w:tcPr>
            <w:tcW w:w="2396" w:type="dxa"/>
            <w:tcBorders>
              <w:left w:val="nil"/>
              <w:bottom w:val="single" w:sz="18" w:space="0" w:color="000000"/>
              <w:right w:val="nil"/>
            </w:tcBorders>
            <w:shd w:val="clear" w:color="auto" w:fill="EC7C30"/>
          </w:tcPr>
          <w:p w:rsidR="005E5F55" w:rsidRPr="005E5F55" w:rsidRDefault="005E5F55" w:rsidP="005E5F55">
            <w:pPr>
              <w:spacing w:after="0"/>
              <w:rPr>
                <w:b/>
                <w:lang w:bidi="en-US"/>
              </w:rPr>
            </w:pPr>
            <w:r w:rsidRPr="005E5F55">
              <w:rPr>
                <w:b/>
                <w:lang w:bidi="en-US"/>
              </w:rPr>
              <w:t>Video Conference</w:t>
            </w:r>
          </w:p>
        </w:tc>
        <w:tc>
          <w:tcPr>
            <w:tcW w:w="2394" w:type="dxa"/>
            <w:tcBorders>
              <w:left w:val="nil"/>
              <w:bottom w:val="single" w:sz="18" w:space="0" w:color="000000"/>
              <w:right w:val="nil"/>
            </w:tcBorders>
          </w:tcPr>
          <w:p w:rsidR="005E5F55" w:rsidRPr="005E5F55" w:rsidRDefault="005E5F55" w:rsidP="005E5F55">
            <w:pPr>
              <w:spacing w:after="0"/>
              <w:rPr>
                <w:lang w:bidi="en-US"/>
              </w:rPr>
            </w:pPr>
            <w:r w:rsidRPr="005E5F55">
              <w:rPr>
                <w:lang w:bidi="en-US"/>
              </w:rPr>
              <w:t>14/4%</w:t>
            </w:r>
          </w:p>
        </w:tc>
        <w:tc>
          <w:tcPr>
            <w:tcW w:w="2396" w:type="dxa"/>
            <w:tcBorders>
              <w:left w:val="nil"/>
              <w:bottom w:val="single" w:sz="18" w:space="0" w:color="000000"/>
              <w:right w:val="nil"/>
            </w:tcBorders>
          </w:tcPr>
          <w:p w:rsidR="005E5F55" w:rsidRPr="005E5F55" w:rsidRDefault="005E5F55" w:rsidP="005E5F55">
            <w:pPr>
              <w:spacing w:after="0"/>
              <w:rPr>
                <w:lang w:bidi="en-US"/>
              </w:rPr>
            </w:pPr>
            <w:r w:rsidRPr="005E5F55">
              <w:rPr>
                <w:lang w:bidi="en-US"/>
              </w:rPr>
              <w:t>14/4%</w:t>
            </w:r>
          </w:p>
        </w:tc>
        <w:tc>
          <w:tcPr>
            <w:tcW w:w="2394" w:type="dxa"/>
            <w:tcBorders>
              <w:left w:val="nil"/>
              <w:bottom w:val="single" w:sz="18" w:space="0" w:color="000000"/>
            </w:tcBorders>
          </w:tcPr>
          <w:p w:rsidR="005E5F55" w:rsidRPr="005E5F55" w:rsidRDefault="005E5F55" w:rsidP="005E5F55">
            <w:pPr>
              <w:spacing w:after="0"/>
              <w:rPr>
                <w:lang w:bidi="en-US"/>
              </w:rPr>
            </w:pPr>
            <w:r w:rsidRPr="005E5F55">
              <w:rPr>
                <w:lang w:bidi="en-US"/>
              </w:rPr>
              <w:t>13/4%</w:t>
            </w:r>
          </w:p>
        </w:tc>
      </w:tr>
    </w:tbl>
    <w:p w:rsidR="005E5F55" w:rsidRPr="005E5F55" w:rsidRDefault="005E5F55" w:rsidP="005E5F55">
      <w:pPr>
        <w:spacing w:after="0"/>
        <w:rPr>
          <w:b/>
          <w:lang w:bidi="en-US"/>
        </w:rPr>
      </w:pPr>
    </w:p>
    <w:p w:rsidR="005E5F55" w:rsidRPr="005E5F55" w:rsidRDefault="005E5F55" w:rsidP="005E5F55">
      <w:pPr>
        <w:spacing w:after="0"/>
        <w:rPr>
          <w:lang w:bidi="en-US"/>
        </w:rPr>
      </w:pPr>
      <w:r w:rsidRPr="005E5F55">
        <w:rPr>
          <w:b/>
          <w:lang w:bidi="en-US"/>
        </w:rPr>
        <w:t xml:space="preserve">Program/Department Goals: </w:t>
      </w:r>
      <w:r w:rsidRPr="005E5F55">
        <w:rPr>
          <w:lang w:bidi="en-US"/>
        </w:rPr>
        <w:t>Please list your program/department goals below:</w:t>
      </w:r>
    </w:p>
    <w:p w:rsidR="005E5F55" w:rsidRPr="005E5F55" w:rsidRDefault="005E5F55" w:rsidP="005E5F55">
      <w:pPr>
        <w:numPr>
          <w:ilvl w:val="0"/>
          <w:numId w:val="11"/>
        </w:numPr>
        <w:spacing w:after="0"/>
        <w:rPr>
          <w:lang w:bidi="en-US"/>
        </w:rPr>
      </w:pPr>
      <w:r w:rsidRPr="005E5F55">
        <w:rPr>
          <w:lang w:bidi="en-US"/>
        </w:rPr>
        <w:t>Provide freshman and sophomore-level coursework which meets or exceeds the standards of public institutions of higher learning.</w:t>
      </w:r>
    </w:p>
    <w:p w:rsidR="005E5F55" w:rsidRPr="005E5F55" w:rsidRDefault="005E5F55" w:rsidP="005E5F55">
      <w:pPr>
        <w:numPr>
          <w:ilvl w:val="0"/>
          <w:numId w:val="11"/>
        </w:numPr>
        <w:spacing w:after="0"/>
        <w:rPr>
          <w:lang w:bidi="en-US"/>
        </w:rPr>
      </w:pPr>
      <w:r w:rsidRPr="005E5F55">
        <w:rPr>
          <w:lang w:bidi="en-US"/>
        </w:rPr>
        <w:t>Offer an innovative remedial mathematics program accommodating various skill levels.</w:t>
      </w:r>
    </w:p>
    <w:p w:rsidR="005E5F55" w:rsidRPr="005E5F55" w:rsidRDefault="005E5F55" w:rsidP="005E5F55">
      <w:pPr>
        <w:numPr>
          <w:ilvl w:val="0"/>
          <w:numId w:val="11"/>
        </w:numPr>
        <w:spacing w:after="0"/>
        <w:rPr>
          <w:lang w:bidi="en-US"/>
        </w:rPr>
      </w:pPr>
      <w:r w:rsidRPr="005E5F55">
        <w:rPr>
          <w:lang w:bidi="en-US"/>
        </w:rPr>
        <w:t>Develop and provide courses relevant to the career and professional degree programs of the college.</w:t>
      </w:r>
    </w:p>
    <w:p w:rsidR="005E5F55" w:rsidRPr="005E5F55" w:rsidRDefault="005E5F55" w:rsidP="005E5F55">
      <w:pPr>
        <w:numPr>
          <w:ilvl w:val="0"/>
          <w:numId w:val="11"/>
        </w:numPr>
        <w:spacing w:after="0"/>
        <w:rPr>
          <w:lang w:bidi="en-US"/>
        </w:rPr>
      </w:pPr>
      <w:r w:rsidRPr="005E5F55">
        <w:rPr>
          <w:lang w:bidi="en-US"/>
        </w:rPr>
        <w:t>Prepare students with strong content knowledge in chemistry and physics with emphasis on critical thinking and problem-solving skills, which will allow them to meet career</w:t>
      </w:r>
      <w:r w:rsidR="00154B9B">
        <w:rPr>
          <w:lang w:bidi="en-US"/>
        </w:rPr>
        <w:t xml:space="preserve"> </w:t>
      </w:r>
      <w:r w:rsidRPr="005E5F55">
        <w:rPr>
          <w:lang w:bidi="en-US"/>
        </w:rPr>
        <w:t>goals.</w:t>
      </w:r>
    </w:p>
    <w:p w:rsidR="005E5F55" w:rsidRPr="005E5F55" w:rsidRDefault="005E5F55" w:rsidP="005E5F55">
      <w:pPr>
        <w:numPr>
          <w:ilvl w:val="0"/>
          <w:numId w:val="11"/>
        </w:numPr>
        <w:spacing w:after="0"/>
        <w:rPr>
          <w:lang w:bidi="en-US"/>
        </w:rPr>
      </w:pPr>
      <w:r w:rsidRPr="005E5F55">
        <w:rPr>
          <w:lang w:bidi="en-US"/>
        </w:rPr>
        <w:t>Offer transferable courses in astronomy and physical science that will meet general education requirements in science.</w:t>
      </w:r>
    </w:p>
    <w:p w:rsidR="005E5F55" w:rsidRPr="005E5F55" w:rsidRDefault="005E5F55" w:rsidP="005E5F55">
      <w:pPr>
        <w:numPr>
          <w:ilvl w:val="0"/>
          <w:numId w:val="11"/>
        </w:numPr>
        <w:spacing w:after="0"/>
        <w:rPr>
          <w:lang w:bidi="en-US"/>
        </w:rPr>
      </w:pPr>
      <w:r w:rsidRPr="005E5F55">
        <w:rPr>
          <w:lang w:bidi="en-US"/>
        </w:rPr>
        <w:t>Ensure supplementary student support through audiovisual materials and tutorial services.</w:t>
      </w:r>
    </w:p>
    <w:p w:rsidR="005E5F55" w:rsidRPr="005E5F55" w:rsidRDefault="005E5F55" w:rsidP="005E5F55">
      <w:pPr>
        <w:numPr>
          <w:ilvl w:val="0"/>
          <w:numId w:val="11"/>
        </w:numPr>
        <w:spacing w:after="0"/>
        <w:rPr>
          <w:lang w:bidi="en-US"/>
        </w:rPr>
      </w:pPr>
      <w:r w:rsidRPr="005E5F55">
        <w:rPr>
          <w:lang w:bidi="en-US"/>
        </w:rPr>
        <w:t>Provide academic advising to students with engineering majors and general studies.</w:t>
      </w:r>
    </w:p>
    <w:p w:rsidR="005E5F55" w:rsidRPr="005E5F55" w:rsidRDefault="005E5F55" w:rsidP="005E5F55">
      <w:pPr>
        <w:spacing w:after="0"/>
        <w:rPr>
          <w:lang w:bidi="en-US"/>
        </w:rPr>
      </w:pPr>
    </w:p>
    <w:p w:rsidR="005E5F55" w:rsidRPr="005E5F55" w:rsidRDefault="005E5F55" w:rsidP="005E5F55">
      <w:pPr>
        <w:spacing w:after="0"/>
        <w:rPr>
          <w:b/>
          <w:bCs/>
          <w:lang w:bidi="en-US"/>
        </w:rPr>
      </w:pPr>
      <w:r w:rsidRPr="005E5F55">
        <w:rPr>
          <w:b/>
          <w:bCs/>
          <w:lang w:bidi="en-US"/>
        </w:rPr>
        <w:t>Program/Department Outcomes Achievement:</w:t>
      </w:r>
    </w:p>
    <w:p w:rsidR="005E5F55" w:rsidRPr="005E5F55" w:rsidRDefault="005E5F55" w:rsidP="005E5F55">
      <w:pPr>
        <w:spacing w:after="0"/>
        <w:rPr>
          <w:b/>
          <w:lang w:bidi="en-US"/>
        </w:rPr>
      </w:pPr>
      <w:r w:rsidRPr="005E5F55">
        <w:rPr>
          <w:b/>
          <w:lang w:bidi="en-US"/>
        </w:rPr>
        <w:t>Goal 1: Provide freshman and sophomore-level course work which meets or exceeds the standards of public institutions of higher learning.</w:t>
      </w:r>
    </w:p>
    <w:p w:rsidR="005E5F55" w:rsidRPr="005E5F55" w:rsidRDefault="005E5F55" w:rsidP="005E5F55">
      <w:pPr>
        <w:spacing w:after="0"/>
        <w:rPr>
          <w:lang w:bidi="en-US"/>
        </w:rPr>
      </w:pPr>
      <w:r w:rsidRPr="005E5F55">
        <w:rPr>
          <w:lang w:bidi="en-US"/>
        </w:rPr>
        <w:t xml:space="preserve">The Math Department offers </w:t>
      </w:r>
      <w:r w:rsidR="00154B9B" w:rsidRPr="005E5F55">
        <w:rPr>
          <w:lang w:bidi="en-US"/>
        </w:rPr>
        <w:t>several</w:t>
      </w:r>
      <w:r w:rsidRPr="005E5F55">
        <w:rPr>
          <w:lang w:bidi="en-US"/>
        </w:rPr>
        <w:t xml:space="preserve"> classes that meet requirements for Area III of the articulation agreement between the Alabama Community College System and Alabama public four-year intuitions. The courses that fall under Area III include the following: Math 110, 112,</w:t>
      </w:r>
    </w:p>
    <w:p w:rsidR="005E5F55" w:rsidRPr="005E5F55" w:rsidRDefault="005E5F55" w:rsidP="005E5F55">
      <w:pPr>
        <w:spacing w:after="0"/>
        <w:rPr>
          <w:lang w:bidi="en-US"/>
        </w:rPr>
        <w:sectPr w:rsidR="005E5F55" w:rsidRPr="005E5F55">
          <w:pgSz w:w="12240" w:h="15840"/>
          <w:pgMar w:top="1360" w:right="1220" w:bottom="280" w:left="1220" w:header="720" w:footer="720" w:gutter="0"/>
          <w:cols w:space="720"/>
        </w:sectPr>
      </w:pPr>
    </w:p>
    <w:p w:rsidR="005E5F55" w:rsidRPr="005E5F55" w:rsidRDefault="005E5F55" w:rsidP="005E5F55">
      <w:pPr>
        <w:spacing w:after="0"/>
        <w:rPr>
          <w:lang w:bidi="en-US"/>
        </w:rPr>
      </w:pPr>
      <w:bookmarkStart w:id="2" w:name="_Hlk20472502"/>
      <w:r w:rsidRPr="005E5F55">
        <w:rPr>
          <w:lang w:bidi="en-US"/>
        </w:rPr>
        <w:lastRenderedPageBreak/>
        <w:t>113, 120, 125, and 126. A review of the three-year academic cycle reveals the following about student progress and performance for the freshmen and sophomore level math courses:</w:t>
      </w:r>
    </w:p>
    <w:p w:rsidR="005E5F55" w:rsidRPr="005E5F55" w:rsidRDefault="005E5F55" w:rsidP="005E5F55">
      <w:pPr>
        <w:spacing w:after="0"/>
        <w:rPr>
          <w:b/>
          <w:lang w:bidi="en-US"/>
        </w:rPr>
      </w:pPr>
    </w:p>
    <w:p w:rsidR="005E5F55" w:rsidRPr="005E5F55" w:rsidRDefault="005E5F55" w:rsidP="005E5F55">
      <w:pPr>
        <w:spacing w:after="0"/>
        <w:rPr>
          <w:lang w:bidi="en-US"/>
        </w:rPr>
      </w:pPr>
      <w:r w:rsidRPr="005E5F55">
        <w:rPr>
          <w:b/>
          <w:lang w:bidi="en-US"/>
        </w:rPr>
        <w:t xml:space="preserve">Math 110 </w:t>
      </w:r>
      <w:r w:rsidRPr="005E5F55">
        <w:rPr>
          <w:lang w:bidi="en-US"/>
        </w:rPr>
        <w:t>- Overall 93.9% of students assessed are learning at level 2 or higher indicating overwhelming success in objective one concept instruction. Improvement of student learning toward level 4 is observed from 2016 to 2019. 84.6% of students assessed are learning at level 2 or higher for objective 2 or higher indicating students’ nearing success in learning objective two concepts, an increase of 16.4% from the 2013-2016 reporting cycle. An increase in student success (+ 2.1%) was observed for the 201-18 academic year. However, that number decreased in 2018-2019 by -3.7%. Overall, the level 4 percentages remained the same.</w:t>
      </w:r>
    </w:p>
    <w:p w:rsidR="005E5F55" w:rsidRPr="005E5F55" w:rsidRDefault="005E5F55" w:rsidP="005E5F55">
      <w:pPr>
        <w:spacing w:after="0"/>
        <w:rPr>
          <w:lang w:bidi="en-US"/>
        </w:rPr>
      </w:pPr>
      <w:r w:rsidRPr="005E5F55">
        <w:rPr>
          <w:lang w:bidi="en-US"/>
        </w:rPr>
        <w:t>Student performance on Objective 3 reveals 61.2% of students assessed are learning at level 2 or higher indicating students’ difficulty in learning objective 3. This was an increase of +9.3% over the past 3-year reporting cycle. The success rate is steadily improving through subsequent academic years, especially in levels 3 and 4. Additional practice/examples will continue to be given in the classroom and videos will be implemented in the online classes to help complete the objective.</w:t>
      </w:r>
    </w:p>
    <w:p w:rsidR="00C9383E" w:rsidRDefault="005E5F55" w:rsidP="005E5F55">
      <w:pPr>
        <w:spacing w:after="0"/>
        <w:rPr>
          <w:lang w:bidi="en-US"/>
        </w:rPr>
      </w:pPr>
      <w:r w:rsidRPr="005E5F55">
        <w:rPr>
          <w:lang w:bidi="en-US"/>
        </w:rPr>
        <w:t>Students performance on Objective 4 reveals 77.9% of students assessed are learning at level 2 or higher. This was a slight decrease of -1.8% over the last reporting cycle. The success rate has increased significantly in level 3, going from 7.4% in 2013-16 to 12.6% for 2016-2019. PowerPoint lessons and video examples will remain for online classes</w:t>
      </w:r>
    </w:p>
    <w:p w:rsidR="00C9383E" w:rsidRDefault="00C9383E" w:rsidP="005E5F55">
      <w:pPr>
        <w:spacing w:after="0"/>
        <w:rPr>
          <w:lang w:bidi="en-US"/>
        </w:rPr>
      </w:pPr>
    </w:p>
    <w:p w:rsidR="005E5F55" w:rsidRPr="005E5F55" w:rsidRDefault="005E5F55" w:rsidP="005E5F55">
      <w:pPr>
        <w:spacing w:after="0"/>
        <w:rPr>
          <w:lang w:bidi="en-US"/>
        </w:rPr>
      </w:pPr>
      <w:r w:rsidRPr="005E5F55">
        <w:rPr>
          <w:b/>
          <w:lang w:bidi="en-US"/>
        </w:rPr>
        <w:t xml:space="preserve">MTH 112 </w:t>
      </w:r>
      <w:r w:rsidRPr="005E5F55">
        <w:rPr>
          <w:lang w:bidi="en-US"/>
        </w:rPr>
        <w:t xml:space="preserve">– Students met the benchmark of </w:t>
      </w:r>
      <w:r w:rsidR="00C9383E">
        <w:rPr>
          <w:lang w:bidi="en-US"/>
        </w:rPr>
        <w:t>70%</w:t>
      </w:r>
      <w:r w:rsidRPr="005E5F55">
        <w:rPr>
          <w:lang w:bidi="en-US"/>
        </w:rPr>
        <w:t xml:space="preserve"> success in objective 1 of SLOs.  </w:t>
      </w:r>
      <w:r w:rsidR="00C9383E">
        <w:rPr>
          <w:lang w:bidi="en-US"/>
        </w:rPr>
        <w:t>T</w:t>
      </w:r>
      <w:r w:rsidRPr="005E5F55">
        <w:rPr>
          <w:lang w:bidi="en-US"/>
        </w:rPr>
        <w:t xml:space="preserve">he percentage of success for this objective </w:t>
      </w:r>
      <w:r w:rsidR="00C9383E">
        <w:rPr>
          <w:lang w:bidi="en-US"/>
        </w:rPr>
        <w:t xml:space="preserve">for 2013-2016 </w:t>
      </w:r>
      <w:r w:rsidRPr="005E5F55">
        <w:rPr>
          <w:lang w:bidi="en-US"/>
        </w:rPr>
        <w:t>was 68.5% but increased to 7</w:t>
      </w:r>
      <w:r w:rsidR="00C9383E">
        <w:rPr>
          <w:lang w:bidi="en-US"/>
        </w:rPr>
        <w:t>1.23% for 2016-2019</w:t>
      </w:r>
      <w:r w:rsidRPr="005E5F55">
        <w:rPr>
          <w:lang w:bidi="en-US"/>
        </w:rPr>
        <w:t>.</w:t>
      </w:r>
    </w:p>
    <w:p w:rsidR="005E5F55" w:rsidRPr="005E5F55" w:rsidRDefault="005E5F55" w:rsidP="005E5F55">
      <w:pPr>
        <w:spacing w:after="0"/>
        <w:rPr>
          <w:lang w:bidi="en-US"/>
        </w:rPr>
      </w:pPr>
      <w:r w:rsidRPr="005E5F55">
        <w:rPr>
          <w:lang w:bidi="en-US"/>
        </w:rPr>
        <w:t>Therefore, we will continue to use this objective and question in hopes of continuing the improvement we have demonstrated over the last three years.</w:t>
      </w:r>
    </w:p>
    <w:p w:rsidR="005E5F55" w:rsidRPr="005E5F55" w:rsidRDefault="005E5F55" w:rsidP="005E5F55">
      <w:pPr>
        <w:spacing w:after="0"/>
        <w:rPr>
          <w:lang w:bidi="en-US"/>
        </w:rPr>
      </w:pPr>
      <w:r w:rsidRPr="005E5F55">
        <w:rPr>
          <w:lang w:bidi="en-US"/>
        </w:rPr>
        <w:t xml:space="preserve">The results show </w:t>
      </w:r>
      <w:r w:rsidR="00C9383E">
        <w:rPr>
          <w:lang w:bidi="en-US"/>
        </w:rPr>
        <w:t>that student success for objective 2 was below the 70% threshold at 67.33%</w:t>
      </w:r>
      <w:r w:rsidRPr="005E5F55">
        <w:rPr>
          <w:lang w:bidi="en-US"/>
        </w:rPr>
        <w:t>a decrease in student performance for objective 2 may have resulted from a change in questions that merged multiple objectives.</w:t>
      </w:r>
      <w:r w:rsidR="00C9383E">
        <w:rPr>
          <w:lang w:bidi="en-US"/>
        </w:rPr>
        <w:t xml:space="preserve"> Objective 3 indicated that student success was 69.01%, and objective 4 success rate was 84.79%, a slight decrease for the previous reporting period by less than 1%. </w:t>
      </w:r>
      <w:r w:rsidRPr="005E5F55">
        <w:rPr>
          <w:lang w:bidi="en-US"/>
        </w:rPr>
        <w:t>These results indicate that there is a need to keep the objective and to modify the question. Current questions test a higher level of complexity that is not required to demonstrate targeted proficiency in this objective.</w:t>
      </w:r>
    </w:p>
    <w:p w:rsidR="005E5F55" w:rsidRPr="005E5F55" w:rsidRDefault="005E5F55" w:rsidP="005E5F55">
      <w:pPr>
        <w:spacing w:after="0"/>
        <w:rPr>
          <w:lang w:bidi="en-US"/>
        </w:rPr>
      </w:pPr>
    </w:p>
    <w:p w:rsidR="005E5F55" w:rsidRPr="005E5F55" w:rsidRDefault="005E5F55" w:rsidP="005E5F55">
      <w:pPr>
        <w:spacing w:after="0"/>
        <w:rPr>
          <w:lang w:bidi="en-US"/>
        </w:rPr>
      </w:pPr>
    </w:p>
    <w:p w:rsidR="005E5F55" w:rsidRPr="005E5F55" w:rsidRDefault="005E5F55" w:rsidP="005E5F55">
      <w:pPr>
        <w:spacing w:after="0"/>
        <w:rPr>
          <w:lang w:bidi="en-US"/>
        </w:rPr>
      </w:pPr>
      <w:r w:rsidRPr="005E5F55">
        <w:rPr>
          <w:b/>
          <w:lang w:bidi="en-US"/>
        </w:rPr>
        <w:t xml:space="preserve">Math 113 </w:t>
      </w:r>
      <w:r w:rsidRPr="005E5F55">
        <w:rPr>
          <w:lang w:bidi="en-US"/>
        </w:rPr>
        <w:t xml:space="preserve">– Student data for objective 1 shows the number of students that scored at a level 0 increased to 9.4% 2017-2018 but decreased to 0% in 208-2019, which indicates that more students are attempting the problem and completing </w:t>
      </w:r>
      <w:r w:rsidR="00154B9B" w:rsidRPr="005E5F55">
        <w:rPr>
          <w:lang w:bidi="en-US"/>
        </w:rPr>
        <w:t>it.</w:t>
      </w:r>
      <w:r w:rsidRPr="005E5F55">
        <w:rPr>
          <w:lang w:bidi="en-US"/>
        </w:rPr>
        <w:t xml:space="preserve"> At the end of the </w:t>
      </w:r>
      <w:r w:rsidR="00154B9B" w:rsidRPr="005E5F55">
        <w:rPr>
          <w:lang w:bidi="en-US"/>
        </w:rPr>
        <w:t>three-year</w:t>
      </w:r>
      <w:r w:rsidRPr="005E5F55">
        <w:rPr>
          <w:lang w:bidi="en-US"/>
        </w:rPr>
        <w:t xml:space="preserve"> period, 83.6% of students scored at level 2 or higher for objective 1, surpassing our benchmark.</w:t>
      </w:r>
    </w:p>
    <w:p w:rsidR="005E5F55" w:rsidRPr="005E5F55" w:rsidRDefault="005E5F55" w:rsidP="005E5F55">
      <w:pPr>
        <w:spacing w:after="0"/>
        <w:rPr>
          <w:lang w:bidi="en-US"/>
        </w:rPr>
      </w:pPr>
    </w:p>
    <w:p w:rsidR="005E5F55" w:rsidRDefault="005E5F55" w:rsidP="005E5F55">
      <w:pPr>
        <w:spacing w:after="0"/>
        <w:rPr>
          <w:lang w:bidi="en-US"/>
        </w:rPr>
      </w:pPr>
      <w:r w:rsidRPr="005E5F55">
        <w:rPr>
          <w:lang w:bidi="en-US"/>
        </w:rPr>
        <w:t>For objective 2, the percentage of students that met our benchmark, remained relatively the same from 95% in year 1 to 91.5% in year 2, to 91.3% in year 3. For objective 3, 91.8% of students placed at level 2 or higher in each year and over 86% of students recorded at level 2 or higher each year, therefore for objective 3, students consistently surpassed</w:t>
      </w:r>
      <w:bookmarkEnd w:id="2"/>
      <w:r w:rsidRPr="005E5F55">
        <w:rPr>
          <w:lang w:bidi="en-US"/>
        </w:rPr>
        <w:t xml:space="preserve"> benchmark of 70%, with 95% year 1, 93.4% year 2, and 91.3% year 3. Objective 4 is taught toward the end of the semester and has consistently been lower in student’s success and assessment. Objective 4 had an overall 49.8% for the three-year period, and objective 5 had an overall 67.7% for the </w:t>
      </w:r>
      <w:r w:rsidR="00154B9B" w:rsidRPr="005E5F55">
        <w:rPr>
          <w:lang w:bidi="en-US"/>
        </w:rPr>
        <w:t>three-year</w:t>
      </w:r>
      <w:r w:rsidRPr="005E5F55">
        <w:rPr>
          <w:lang w:bidi="en-US"/>
        </w:rPr>
        <w:t xml:space="preserve"> period. The suggestions made by the faculty is finding more time in class and demonstrating more examples in presenting the concepts addressed in Objective 4 and 5, and to show how these concepts are used in real-world opportunities</w:t>
      </w:r>
      <w:r>
        <w:rPr>
          <w:lang w:bidi="en-US"/>
        </w:rPr>
        <w:t>.</w:t>
      </w:r>
    </w:p>
    <w:p w:rsidR="005E5F55" w:rsidRDefault="005E5F55" w:rsidP="005E5F55">
      <w:pPr>
        <w:spacing w:after="0"/>
        <w:rPr>
          <w:lang w:bidi="en-US"/>
        </w:rPr>
      </w:pPr>
    </w:p>
    <w:p w:rsidR="005E5F55" w:rsidRDefault="005E5F55" w:rsidP="005E5F55">
      <w:pPr>
        <w:spacing w:after="0"/>
        <w:rPr>
          <w:lang w:bidi="en-US"/>
        </w:rPr>
      </w:pPr>
      <w:r w:rsidRPr="00484E5E">
        <w:rPr>
          <w:b/>
          <w:lang w:bidi="en-US"/>
        </w:rPr>
        <w:t xml:space="preserve">Math 120 </w:t>
      </w:r>
      <w:r>
        <w:rPr>
          <w:lang w:bidi="en-US"/>
        </w:rPr>
        <w:t xml:space="preserve">– Calculus and its applications is intended to give a broad overview of calculus and is taken primarily by students majoring in commerce and business administrations. On Objective 1, 64.4% of students </w:t>
      </w:r>
      <w:r>
        <w:rPr>
          <w:lang w:bidi="en-US"/>
        </w:rPr>
        <w:lastRenderedPageBreak/>
        <w:t xml:space="preserve">assessed are learning at level 2 or higher, an increase of +8.7% since the last reporting cycle. However, online sections contained more students achieving level 4 indicating possible higher success in learning objective one concept. This may be a result of online course restructuring which included frequent online testing in addition to regular homework requirements. On Objective 2, 64.4% of students assessed are learning at level 2 or higher. The apparent increase in successful learning of this concept in the online courses is believed to be caused by the implementation of more frequent testing to help retain student understanding. Objective 3, 70.9% of students assessed are learning at level 2 or higher indicating near success in objective four concept instruction. Objective 4, 70.7% of students assessed are learning at level 2 or higher. Objective 5, 47% show students’ continued difficulty to learning objective 5 concepts. </w:t>
      </w:r>
    </w:p>
    <w:p w:rsidR="005E5F55" w:rsidRDefault="005E5F55" w:rsidP="005E5F55">
      <w:pPr>
        <w:spacing w:after="0"/>
        <w:rPr>
          <w:lang w:bidi="en-US"/>
        </w:rPr>
      </w:pPr>
      <w:r>
        <w:rPr>
          <w:lang w:bidi="en-US"/>
        </w:rPr>
        <w:t xml:space="preserve">Math 125-This course is the first of three courses in the core calculus sequence taken primarily by students in science, engineering, and mathematics.  More than 70% of students met the criteria for success for objective 2. However, a comparison of the levels over the </w:t>
      </w:r>
      <w:r w:rsidR="00154B9B">
        <w:rPr>
          <w:lang w:bidi="en-US"/>
        </w:rPr>
        <w:t>three-year</w:t>
      </w:r>
      <w:r>
        <w:rPr>
          <w:lang w:bidi="en-US"/>
        </w:rPr>
        <w:t xml:space="preserve"> period indicated the performance at level 4 fluctuated for the 2016-19 academic years with the highest student success in Objective 2. More than 70% of students met the criteria for success of objective 2, and future action will focus more intensely on simplification techniques review as a component of derivative calculations. More than 70% of students met the criteria for success for objective three also. Students that demonstrate high performance at the beginning of the course will consistently perform at the high level throughout the course.</w:t>
      </w:r>
    </w:p>
    <w:p w:rsidR="005E5F55" w:rsidRDefault="005E5F55" w:rsidP="005E5F55">
      <w:pPr>
        <w:spacing w:after="0"/>
        <w:rPr>
          <w:lang w:bidi="en-US"/>
        </w:rPr>
      </w:pPr>
      <w:r>
        <w:rPr>
          <w:lang w:bidi="en-US"/>
        </w:rPr>
        <w:t>Math 126 – Calculus 2 is the second course of our three sequence Calculus series. More than 70% of the students met criteria for success for objective 1, an increase of almost 20% points from 61% of the 2013-16 cycle to 80.7% for the current cycle. Many of the students had trouble with the process of U substitution; therefore, additional examples of this type will be given throughout the semester using this technique. More than 70% of students met the criteria for success for objective 2. Fewer than 70% of students met the criteria for success for objective 3. Additional emphasis on this topic may be required.</w:t>
      </w:r>
    </w:p>
    <w:p w:rsidR="005E5F55" w:rsidRDefault="005E5F55" w:rsidP="005E5F55">
      <w:pPr>
        <w:spacing w:after="0"/>
        <w:rPr>
          <w:lang w:bidi="en-US"/>
        </w:rPr>
      </w:pPr>
      <w:r>
        <w:rPr>
          <w:lang w:bidi="en-US"/>
        </w:rPr>
        <w:t xml:space="preserve"> </w:t>
      </w:r>
    </w:p>
    <w:p w:rsidR="005E5F55" w:rsidRDefault="005E5F55" w:rsidP="005E5F55">
      <w:pPr>
        <w:spacing w:after="0"/>
        <w:rPr>
          <w:lang w:bidi="en-US"/>
        </w:rPr>
      </w:pPr>
      <w:r w:rsidRPr="00484E5E">
        <w:rPr>
          <w:b/>
          <w:lang w:bidi="en-US"/>
        </w:rPr>
        <w:t>Math 227</w:t>
      </w:r>
      <w:r>
        <w:rPr>
          <w:lang w:bidi="en-US"/>
        </w:rPr>
        <w:t xml:space="preserve"> –The assessment rubric for the year 2016-19 was comprised of three objectives. Objective 1 shows 92% of students met the criteria for success. In Objective 2, 93% of students showed success. In Objective 3, 90% showed success. There is no need for change </w:t>
      </w:r>
      <w:r w:rsidR="00154B9B">
        <w:rPr>
          <w:lang w:bidi="en-US"/>
        </w:rPr>
        <w:t>currently</w:t>
      </w:r>
      <w:r>
        <w:rPr>
          <w:lang w:bidi="en-US"/>
        </w:rPr>
        <w:t>.</w:t>
      </w:r>
    </w:p>
    <w:p w:rsidR="00484E5E" w:rsidRDefault="00484E5E" w:rsidP="005E5F55">
      <w:pPr>
        <w:spacing w:after="0"/>
        <w:rPr>
          <w:lang w:bidi="en-US"/>
        </w:rPr>
      </w:pPr>
    </w:p>
    <w:p w:rsidR="005E5F55" w:rsidRDefault="005E5F55" w:rsidP="005E5F55">
      <w:pPr>
        <w:spacing w:after="0"/>
        <w:rPr>
          <w:lang w:bidi="en-US"/>
        </w:rPr>
      </w:pPr>
      <w:r w:rsidRPr="00484E5E">
        <w:rPr>
          <w:b/>
          <w:lang w:bidi="en-US"/>
        </w:rPr>
        <w:t>Math 238</w:t>
      </w:r>
      <w:r>
        <w:rPr>
          <w:lang w:bidi="en-US"/>
        </w:rPr>
        <w:t xml:space="preserve"> – Students met the criteria for success (+90%) in the Differential Equations course more than 90% of for success for all three objectives. No need for changes </w:t>
      </w:r>
      <w:r w:rsidR="00154B9B">
        <w:rPr>
          <w:lang w:bidi="en-US"/>
        </w:rPr>
        <w:t>currently</w:t>
      </w:r>
      <w:r>
        <w:rPr>
          <w:lang w:bidi="en-US"/>
        </w:rPr>
        <w:t>.</w:t>
      </w:r>
    </w:p>
    <w:p w:rsidR="005E5F55" w:rsidRDefault="005E5F55" w:rsidP="005E5F55">
      <w:pPr>
        <w:spacing w:after="0"/>
        <w:rPr>
          <w:lang w:bidi="en-US"/>
        </w:rPr>
      </w:pPr>
      <w:r>
        <w:rPr>
          <w:lang w:bidi="en-US"/>
        </w:rPr>
        <w:t>Students seem to be doing well on the fundamental techniques. This should allow us to push them a little harder in these and other areas.</w:t>
      </w:r>
    </w:p>
    <w:p w:rsidR="00484E5E" w:rsidRDefault="00484E5E" w:rsidP="005E5F55">
      <w:pPr>
        <w:spacing w:after="0"/>
        <w:rPr>
          <w:lang w:bidi="en-US"/>
        </w:rPr>
      </w:pPr>
    </w:p>
    <w:p w:rsidR="005E5F55" w:rsidRDefault="005E5F55" w:rsidP="005E5F55">
      <w:pPr>
        <w:spacing w:after="0"/>
        <w:rPr>
          <w:lang w:bidi="en-US"/>
        </w:rPr>
      </w:pPr>
      <w:r w:rsidRPr="00484E5E">
        <w:rPr>
          <w:b/>
          <w:lang w:bidi="en-US"/>
        </w:rPr>
        <w:t>Math 265</w:t>
      </w:r>
      <w:r>
        <w:rPr>
          <w:lang w:bidi="en-US"/>
        </w:rPr>
        <w:t xml:space="preserve">- For each of the three objectives comparable student success trends are noted. The percentage of students that performed at level 0 decreased between year 2 and year three while the percentage of students that performed at level 1 increased for each objective. Faculty would like to see </w:t>
      </w:r>
      <w:r w:rsidR="00154B9B">
        <w:rPr>
          <w:lang w:bidi="en-US"/>
        </w:rPr>
        <w:t>both</w:t>
      </w:r>
      <w:r>
        <w:rPr>
          <w:lang w:bidi="en-US"/>
        </w:rPr>
        <w:t xml:space="preserve"> levels reflect a </w:t>
      </w:r>
      <w:r w:rsidR="00154B9B">
        <w:rPr>
          <w:lang w:bidi="en-US"/>
        </w:rPr>
        <w:t>drop-in</w:t>
      </w:r>
      <w:r>
        <w:rPr>
          <w:lang w:bidi="en-US"/>
        </w:rPr>
        <w:t xml:space="preserve"> percentage from year to year. A drop in one level of assessment always will always reflect a rise in another level. Faculty were encouraged to introduce strategies to increase the percentage of students that performed at level 4. The method of testing in these statistics, courses are different from the testing methods of other math courses. The tests are given online, and the students </w:t>
      </w:r>
      <w:r w:rsidR="00154B9B">
        <w:rPr>
          <w:lang w:bidi="en-US"/>
        </w:rPr>
        <w:t>can</w:t>
      </w:r>
      <w:r>
        <w:rPr>
          <w:lang w:bidi="en-US"/>
        </w:rPr>
        <w:t xml:space="preserve"> use their formulas and their notes.</w:t>
      </w:r>
    </w:p>
    <w:p w:rsidR="005E5F55" w:rsidRDefault="005E5F55" w:rsidP="005E5F55">
      <w:pPr>
        <w:spacing w:after="0"/>
        <w:rPr>
          <w:lang w:bidi="en-US"/>
        </w:rPr>
      </w:pPr>
    </w:p>
    <w:p w:rsidR="005E5F55" w:rsidRDefault="005E5F55" w:rsidP="005E5F55">
      <w:pPr>
        <w:spacing w:after="0"/>
        <w:rPr>
          <w:lang w:bidi="en-US"/>
        </w:rPr>
      </w:pPr>
    </w:p>
    <w:p w:rsidR="005E5F55" w:rsidRDefault="005E5F55" w:rsidP="005E5F55">
      <w:pPr>
        <w:spacing w:after="0"/>
        <w:rPr>
          <w:lang w:bidi="en-US"/>
        </w:rPr>
      </w:pPr>
    </w:p>
    <w:p w:rsidR="005E5F55" w:rsidRDefault="005E5F55" w:rsidP="005E5F55">
      <w:pPr>
        <w:spacing w:after="0"/>
        <w:rPr>
          <w:lang w:bidi="en-US"/>
        </w:rPr>
      </w:pPr>
      <w:r>
        <w:rPr>
          <w:lang w:bidi="en-US"/>
        </w:rPr>
        <w:t>Goal 2: Offer mathematics program accommodating various skill levels.</w:t>
      </w:r>
    </w:p>
    <w:p w:rsidR="005E5F55" w:rsidRDefault="005E5F55" w:rsidP="005E5F55">
      <w:pPr>
        <w:spacing w:after="0"/>
        <w:rPr>
          <w:lang w:bidi="en-US"/>
        </w:rPr>
      </w:pPr>
      <w:r>
        <w:rPr>
          <w:lang w:bidi="en-US"/>
        </w:rPr>
        <w:t xml:space="preserve">All colleges within the Alabama Community College system are required to provide developmental courses to students who are in need additional academic preparation before enrolling in college level courses. The Math department offers one developmental course, MTH 098. MTH 090 was dropped from the Alabama Community College system courses in fall 2018. As noted in the course format data, students have the option to enroll in traditional or internet courses. In Fall 2018, students who obtain assessment scores that would </w:t>
      </w:r>
      <w:r>
        <w:rPr>
          <w:lang w:bidi="en-US"/>
        </w:rPr>
        <w:lastRenderedPageBreak/>
        <w:t>place them in MTH 098 but are on the cusp of the next upper-level math course were given an opportunity to enroll in the upper-level math courses but were required to take a co-requisite math course with the upper-level courses. These courses allow students to receive targeted instruction which accelerates and reviews content from the lower level course and then presents the content in the designated upper-level course. The ACCS developed standardized plans of instruction for all developmental courses. During the fall of 2018, the math department adopted the standards issued by the state.</w:t>
      </w:r>
    </w:p>
    <w:p w:rsidR="00484E5E" w:rsidRDefault="00484E5E" w:rsidP="005E5F55">
      <w:pPr>
        <w:spacing w:after="0"/>
        <w:rPr>
          <w:lang w:bidi="en-US"/>
        </w:rPr>
      </w:pPr>
    </w:p>
    <w:p w:rsidR="005E5F55" w:rsidRDefault="005E5F55" w:rsidP="005E5F55">
      <w:pPr>
        <w:spacing w:after="0"/>
        <w:rPr>
          <w:lang w:bidi="en-US"/>
        </w:rPr>
      </w:pPr>
      <w:r w:rsidRPr="00484E5E">
        <w:rPr>
          <w:b/>
          <w:lang w:bidi="en-US"/>
        </w:rPr>
        <w:t>MTH 090</w:t>
      </w:r>
      <w:r>
        <w:rPr>
          <w:lang w:bidi="en-US"/>
        </w:rPr>
        <w:t xml:space="preserve"> -Results from the student learning outcomes for MTH 090 indicate that students reached the benchmark of 74% on level 2, Objective 1 for years 2016-17 &amp; 2017-18. This objective assessed students’ ability to express a </w:t>
      </w:r>
    </w:p>
    <w:p w:rsidR="005E5F55" w:rsidRDefault="005E5F55" w:rsidP="005E5F55">
      <w:pPr>
        <w:spacing w:after="0"/>
        <w:rPr>
          <w:lang w:bidi="en-US"/>
        </w:rPr>
      </w:pPr>
      <w:r>
        <w:rPr>
          <w:lang w:bidi="en-US"/>
        </w:rPr>
        <w:t>composite number in its prime factored form. 85% and 83.5% of students were successful with objectives 2 and 3, respectively.</w:t>
      </w:r>
    </w:p>
    <w:p w:rsidR="005E5F55" w:rsidRDefault="005E5F55" w:rsidP="005E5F55">
      <w:pPr>
        <w:spacing w:after="0"/>
        <w:rPr>
          <w:lang w:bidi="en-US"/>
        </w:rPr>
      </w:pPr>
    </w:p>
    <w:p w:rsidR="005E5F55" w:rsidRDefault="005E5F55" w:rsidP="005E5F55">
      <w:pPr>
        <w:spacing w:after="0"/>
        <w:rPr>
          <w:lang w:bidi="en-US"/>
        </w:rPr>
      </w:pPr>
      <w:r w:rsidRPr="00484E5E">
        <w:rPr>
          <w:b/>
          <w:lang w:bidi="en-US"/>
        </w:rPr>
        <w:t>MTH 098</w:t>
      </w:r>
      <w:r>
        <w:rPr>
          <w:lang w:bidi="en-US"/>
        </w:rPr>
        <w:t xml:space="preserve">- There have been some changes at the state level with MTH 098. In the fall of 2018, the curriculum changed for MTH 098, and MTH 090 was removed from the curriculum.  The 2016-19 </w:t>
      </w:r>
      <w:r w:rsidR="00154B9B">
        <w:rPr>
          <w:lang w:bidi="en-US"/>
        </w:rPr>
        <w:t>three-year</w:t>
      </w:r>
      <w:r>
        <w:rPr>
          <w:lang w:bidi="en-US"/>
        </w:rPr>
        <w:t xml:space="preserve"> cycle started with one set of SLOs; and in the fall of 2018, two of the SLOs changed due to the change at the state level. Objectives 1 and 3 remained the same through the </w:t>
      </w:r>
      <w:r w:rsidR="00154B9B">
        <w:rPr>
          <w:lang w:bidi="en-US"/>
        </w:rPr>
        <w:t>3-year</w:t>
      </w:r>
      <w:r>
        <w:rPr>
          <w:lang w:bidi="en-US"/>
        </w:rPr>
        <w:t xml:space="preserve"> cycle, and on average 85% of students performed at level 2 or higher on objective 1 while 76% reached this goal for objective 3. The level of success over the </w:t>
      </w:r>
      <w:r w:rsidR="00154B9B">
        <w:rPr>
          <w:lang w:bidi="en-US"/>
        </w:rPr>
        <w:t>3-year</w:t>
      </w:r>
      <w:r>
        <w:rPr>
          <w:lang w:bidi="en-US"/>
        </w:rPr>
        <w:t xml:space="preserve"> cycle for the latter objective rose from 67% to 78</w:t>
      </w:r>
      <w:r w:rsidR="00154B9B">
        <w:rPr>
          <w:lang w:bidi="en-US"/>
        </w:rPr>
        <w:t>%.</w:t>
      </w:r>
      <w:r>
        <w:rPr>
          <w:lang w:bidi="en-US"/>
        </w:rPr>
        <w:t xml:space="preserve"> The success in part is due to an emphasis on that </w:t>
      </w:r>
      <w:r w:rsidR="00154B9B">
        <w:rPr>
          <w:lang w:bidi="en-US"/>
        </w:rPr>
        <w:t>content</w:t>
      </w:r>
      <w:r>
        <w:rPr>
          <w:lang w:bidi="en-US"/>
        </w:rPr>
        <w:t>, graphing a linear equation, after the results in year 1. Suggestions were made on how to improve instruction, and strategical implementation took place. Objectives 2 and 4 were changed in year 3(Fall 2018). The average number of students performing at level 2 or higher for objective 2 was around 83% prior to Fall 2018 as well as after. The results for objective 4 were the lowest of the SLOs. The level of success ranged from 62% to 70% in years one and two, and then once the SLO was changed in the Fall of 2018, the level of success was 65%. The department will research best practices for instruction on the content and implement strategies for success.</w:t>
      </w:r>
    </w:p>
    <w:p w:rsidR="005E5F55" w:rsidRDefault="005E5F55" w:rsidP="005E5F55">
      <w:pPr>
        <w:spacing w:after="0"/>
        <w:rPr>
          <w:lang w:bidi="en-US"/>
        </w:rPr>
      </w:pPr>
    </w:p>
    <w:p w:rsidR="005E5F55" w:rsidRDefault="005E5F55" w:rsidP="005E5F55">
      <w:pPr>
        <w:spacing w:after="0"/>
        <w:rPr>
          <w:lang w:bidi="en-US"/>
        </w:rPr>
      </w:pPr>
    </w:p>
    <w:p w:rsidR="005E5F55" w:rsidRPr="00484E5E" w:rsidRDefault="005E5F55" w:rsidP="005E5F55">
      <w:pPr>
        <w:spacing w:after="0"/>
        <w:rPr>
          <w:b/>
          <w:lang w:bidi="en-US"/>
        </w:rPr>
      </w:pPr>
      <w:r w:rsidRPr="00484E5E">
        <w:rPr>
          <w:b/>
          <w:lang w:bidi="en-US"/>
        </w:rPr>
        <w:t>Goal 3: Develop and provide courses relevant to the career and professional degree programs of the college.</w:t>
      </w:r>
    </w:p>
    <w:p w:rsidR="005E5F55" w:rsidRDefault="005E5F55" w:rsidP="005E5F55">
      <w:pPr>
        <w:spacing w:after="0"/>
        <w:rPr>
          <w:lang w:bidi="en-US"/>
        </w:rPr>
      </w:pPr>
      <w:r>
        <w:rPr>
          <w:lang w:bidi="en-US"/>
        </w:rPr>
        <w:t>Students have the option to take either Math 100 or MTH 116 for many of the career and professional degree programs. These two courses can satisfy the three hours necessary to fulfill of Area III requirements. Currently, the career and professional programs that require students to take one of these courses include the following:</w:t>
      </w:r>
    </w:p>
    <w:p w:rsidR="005E5F55" w:rsidRDefault="005E5F55" w:rsidP="005E5F55">
      <w:pPr>
        <w:spacing w:after="0"/>
        <w:rPr>
          <w:lang w:bidi="en-US"/>
        </w:rPr>
      </w:pPr>
      <w:r>
        <w:rPr>
          <w:lang w:bidi="en-US"/>
        </w:rPr>
        <w:t>•</w:t>
      </w:r>
      <w:r>
        <w:rPr>
          <w:lang w:bidi="en-US"/>
        </w:rPr>
        <w:tab/>
        <w:t>Business Management</w:t>
      </w:r>
    </w:p>
    <w:p w:rsidR="005E5F55" w:rsidRDefault="005E5F55" w:rsidP="005E5F55">
      <w:pPr>
        <w:spacing w:after="0"/>
        <w:rPr>
          <w:lang w:bidi="en-US"/>
        </w:rPr>
      </w:pPr>
      <w:r>
        <w:rPr>
          <w:lang w:bidi="en-US"/>
        </w:rPr>
        <w:t>•</w:t>
      </w:r>
      <w:r>
        <w:rPr>
          <w:lang w:bidi="en-US"/>
        </w:rPr>
        <w:tab/>
        <w:t>Child Development</w:t>
      </w:r>
    </w:p>
    <w:p w:rsidR="005E5F55" w:rsidRDefault="005E5F55" w:rsidP="005E5F55">
      <w:pPr>
        <w:spacing w:after="0"/>
        <w:rPr>
          <w:lang w:bidi="en-US"/>
        </w:rPr>
      </w:pPr>
      <w:r>
        <w:rPr>
          <w:lang w:bidi="en-US"/>
        </w:rPr>
        <w:t>•</w:t>
      </w:r>
      <w:r>
        <w:rPr>
          <w:lang w:bidi="en-US"/>
        </w:rPr>
        <w:tab/>
        <w:t>Fire Science</w:t>
      </w:r>
    </w:p>
    <w:p w:rsidR="005E5F55" w:rsidRDefault="005E5F55" w:rsidP="005E5F55">
      <w:pPr>
        <w:spacing w:after="0"/>
        <w:rPr>
          <w:lang w:bidi="en-US"/>
        </w:rPr>
      </w:pPr>
      <w:r>
        <w:rPr>
          <w:lang w:bidi="en-US"/>
        </w:rPr>
        <w:t>•</w:t>
      </w:r>
      <w:r>
        <w:rPr>
          <w:lang w:bidi="en-US"/>
        </w:rPr>
        <w:tab/>
        <w:t>Funeral Services</w:t>
      </w:r>
    </w:p>
    <w:p w:rsidR="005E5F55" w:rsidRDefault="005E5F55" w:rsidP="005E5F55">
      <w:pPr>
        <w:spacing w:after="0"/>
        <w:rPr>
          <w:lang w:bidi="en-US"/>
        </w:rPr>
      </w:pPr>
      <w:r>
        <w:rPr>
          <w:lang w:bidi="en-US"/>
        </w:rPr>
        <w:t>•</w:t>
      </w:r>
      <w:r>
        <w:rPr>
          <w:lang w:bidi="en-US"/>
        </w:rPr>
        <w:tab/>
        <w:t>Hospitality Management</w:t>
      </w:r>
    </w:p>
    <w:p w:rsidR="005E5F55" w:rsidRDefault="005E5F55" w:rsidP="005E5F55">
      <w:pPr>
        <w:spacing w:after="0"/>
        <w:rPr>
          <w:lang w:bidi="en-US"/>
        </w:rPr>
      </w:pPr>
      <w:r>
        <w:rPr>
          <w:lang w:bidi="en-US"/>
        </w:rPr>
        <w:t>•</w:t>
      </w:r>
      <w:r>
        <w:rPr>
          <w:lang w:bidi="en-US"/>
        </w:rPr>
        <w:tab/>
        <w:t>Law Enforcement</w:t>
      </w:r>
    </w:p>
    <w:p w:rsidR="005E5F55" w:rsidRDefault="005E5F55" w:rsidP="005E5F55">
      <w:pPr>
        <w:spacing w:after="0"/>
        <w:rPr>
          <w:lang w:bidi="en-US"/>
        </w:rPr>
      </w:pPr>
      <w:r>
        <w:rPr>
          <w:lang w:bidi="en-US"/>
        </w:rPr>
        <w:t>•</w:t>
      </w:r>
      <w:r>
        <w:rPr>
          <w:lang w:bidi="en-US"/>
        </w:rPr>
        <w:tab/>
        <w:t>Medical Laboratory</w:t>
      </w:r>
    </w:p>
    <w:p w:rsidR="005E5F55" w:rsidRDefault="005E5F55" w:rsidP="005E5F55">
      <w:pPr>
        <w:spacing w:after="0"/>
        <w:rPr>
          <w:lang w:bidi="en-US"/>
        </w:rPr>
      </w:pPr>
      <w:r>
        <w:rPr>
          <w:lang w:bidi="en-US"/>
        </w:rPr>
        <w:t>•</w:t>
      </w:r>
      <w:r>
        <w:rPr>
          <w:lang w:bidi="en-US"/>
        </w:rPr>
        <w:tab/>
        <w:t>Office Administration Technology</w:t>
      </w:r>
    </w:p>
    <w:p w:rsidR="005E5F55" w:rsidRDefault="005E5F55" w:rsidP="005E5F55">
      <w:pPr>
        <w:spacing w:after="0"/>
        <w:rPr>
          <w:lang w:bidi="en-US"/>
        </w:rPr>
      </w:pPr>
    </w:p>
    <w:p w:rsidR="005E5F55" w:rsidRDefault="005E5F55" w:rsidP="005E5F55">
      <w:pPr>
        <w:spacing w:after="0"/>
        <w:rPr>
          <w:lang w:bidi="en-US"/>
        </w:rPr>
      </w:pPr>
      <w:r w:rsidRPr="00484E5E">
        <w:rPr>
          <w:b/>
          <w:lang w:bidi="en-US"/>
        </w:rPr>
        <w:t>Math 100</w:t>
      </w:r>
      <w:r>
        <w:rPr>
          <w:lang w:bidi="en-US"/>
        </w:rPr>
        <w:t xml:space="preserve">- This course has the largest number of course offerings in the mathematics department. Results from the student learning outcomes show that students were above 70% for all objectives for the three-year summary. This improvement over the last three years is greatly due to having Math Tutors in a Math Lab on all four campuses providing help for all students. For objective 1, 78.8% of students performed at Level 2 or higher on average over the three-year period. For objective 2, 79.1% of students performed at level 2 or higher on average over the three-year period, and for objective 3, 75.1% of students performed at level 2 or </w:t>
      </w:r>
      <w:r>
        <w:rPr>
          <w:lang w:bidi="en-US"/>
        </w:rPr>
        <w:lastRenderedPageBreak/>
        <w:t xml:space="preserve">higher on average over the </w:t>
      </w:r>
      <w:r w:rsidR="00154B9B">
        <w:rPr>
          <w:lang w:bidi="en-US"/>
        </w:rPr>
        <w:t>three-year</w:t>
      </w:r>
      <w:r>
        <w:rPr>
          <w:lang w:bidi="en-US"/>
        </w:rPr>
        <w:t xml:space="preserve"> period. Two additional objectives were added since the last three-year review. Objective 4, 77.5% performed at level 2 or higher. Objective 5, 87.9% performed at level 2 or higher. Overall, 79.68% of students performed at Level 2 or higher on average over the three-year period.</w:t>
      </w:r>
    </w:p>
    <w:p w:rsidR="005E5F55" w:rsidRDefault="005E5F55" w:rsidP="005E5F55">
      <w:pPr>
        <w:spacing w:after="0"/>
        <w:rPr>
          <w:lang w:bidi="en-US"/>
        </w:rPr>
      </w:pPr>
      <w:r>
        <w:rPr>
          <w:lang w:bidi="en-US"/>
        </w:rPr>
        <w:t xml:space="preserve">Math 116 – Mathematical Applications provides practical applications of mathematics and includes selected topics from consumer math and algebra. This is a terminal course designed for students seeking an associate in applied science degree and does not meet the general core requirement for mathematics. Objective 1 required students to use algebraic skills to solve a linear equation in one variable. 26.7% failed to produce a correct answer, mostly due to the error in a sign or arithmetic calculation. This down from the previous </w:t>
      </w:r>
      <w:r w:rsidR="00154B9B">
        <w:rPr>
          <w:lang w:bidi="en-US"/>
        </w:rPr>
        <w:t>3-year</w:t>
      </w:r>
      <w:r>
        <w:rPr>
          <w:lang w:bidi="en-US"/>
        </w:rPr>
        <w:t xml:space="preserve"> assessment of 37%. Objective 2 required students to calculate the volume of a solid container. Overall success for th</w:t>
      </w:r>
      <w:r w:rsidR="00484E5E">
        <w:rPr>
          <w:lang w:bidi="en-US"/>
        </w:rPr>
        <w:t>i</w:t>
      </w:r>
      <w:r>
        <w:rPr>
          <w:lang w:bidi="en-US"/>
        </w:rPr>
        <w:t xml:space="preserve">s objective is high at 87.7%, with 223/254 students scoring at level 2 or higher. However, the number of students who produce a correct answer (level 4) is low at 59.06%. However, level 4 is drastically higher this reporting period than the previous </w:t>
      </w:r>
      <w:r w:rsidR="00154B9B">
        <w:rPr>
          <w:lang w:bidi="en-US"/>
        </w:rPr>
        <w:t>3-year</w:t>
      </w:r>
      <w:r>
        <w:rPr>
          <w:lang w:bidi="en-US"/>
        </w:rPr>
        <w:t xml:space="preserve"> reporting. Objective 3 required </w:t>
      </w:r>
    </w:p>
    <w:p w:rsidR="005E5F55" w:rsidRDefault="005E5F55" w:rsidP="005E5F55">
      <w:pPr>
        <w:spacing w:after="0"/>
        <w:rPr>
          <w:lang w:bidi="en-US"/>
        </w:rPr>
      </w:pPr>
      <w:r>
        <w:rPr>
          <w:lang w:bidi="en-US"/>
        </w:rPr>
        <w:t xml:space="preserve">students to calculate the percentage and as with objective 1 and objective 2, a high percentage of student scored at level 2 or higher was 88.98%. This is up </w:t>
      </w:r>
      <w:r w:rsidR="00154B9B">
        <w:rPr>
          <w:lang w:bidi="en-US"/>
        </w:rPr>
        <w:t>from the</w:t>
      </w:r>
      <w:r>
        <w:rPr>
          <w:lang w:bidi="en-US"/>
        </w:rPr>
        <w:t xml:space="preserve"> last reporting when only 73.3% of students performed at level 2 or higher. Considering that calculators </w:t>
      </w:r>
      <w:r w:rsidR="00154B9B">
        <w:rPr>
          <w:lang w:bidi="en-US"/>
        </w:rPr>
        <w:t>can</w:t>
      </w:r>
      <w:r>
        <w:rPr>
          <w:lang w:bidi="en-US"/>
        </w:rPr>
        <w:t xml:space="preserve"> be used during testing, future focus will be on increasing the number of lecture examples presented and increase in homework assignments.</w:t>
      </w:r>
    </w:p>
    <w:p w:rsidR="005E5F55" w:rsidRDefault="005E5F55" w:rsidP="005E5F55">
      <w:pPr>
        <w:spacing w:after="0"/>
        <w:rPr>
          <w:lang w:bidi="en-US"/>
        </w:rPr>
      </w:pPr>
    </w:p>
    <w:p w:rsidR="005E5F55" w:rsidRDefault="005E5F55" w:rsidP="005E5F55">
      <w:pPr>
        <w:spacing w:after="0"/>
        <w:rPr>
          <w:lang w:bidi="en-US"/>
        </w:rPr>
      </w:pPr>
    </w:p>
    <w:p w:rsidR="005E5F55" w:rsidRPr="00484E5E" w:rsidRDefault="005E5F55" w:rsidP="005E5F55">
      <w:pPr>
        <w:spacing w:after="0"/>
        <w:rPr>
          <w:b/>
          <w:lang w:bidi="en-US"/>
        </w:rPr>
      </w:pPr>
      <w:r w:rsidRPr="00484E5E">
        <w:rPr>
          <w:b/>
          <w:lang w:bidi="en-US"/>
        </w:rPr>
        <w:t>Goal 4: Prepare students with strong content knowledge in chemistry and physics with emphasis on critical thinking and problem-solving skills, which will allow them to meet career goals.</w:t>
      </w:r>
    </w:p>
    <w:p w:rsidR="005E5F55" w:rsidRDefault="005E5F55" w:rsidP="005E5F55">
      <w:pPr>
        <w:spacing w:after="0"/>
        <w:rPr>
          <w:lang w:bidi="en-US"/>
        </w:rPr>
      </w:pPr>
      <w:r>
        <w:rPr>
          <w:lang w:bidi="en-US"/>
        </w:rPr>
        <w:t>Students have the option to take chemistry and physics courses to fulfill Area V requirements for specific majors. The college offers chemistry and physics sequences for both major and non-major students. Chemistry 104 and 105 are the non-</w:t>
      </w:r>
      <w:r w:rsidR="00154B9B">
        <w:rPr>
          <w:lang w:bidi="en-US"/>
        </w:rPr>
        <w:t>major’s</w:t>
      </w:r>
      <w:r>
        <w:rPr>
          <w:lang w:bidi="en-US"/>
        </w:rPr>
        <w:t xml:space="preserve"> chemistry courses and are available in both the traditional and online formats.</w:t>
      </w:r>
    </w:p>
    <w:p w:rsidR="005E5F55" w:rsidRDefault="005E5F55" w:rsidP="005E5F55">
      <w:pPr>
        <w:spacing w:after="0"/>
        <w:rPr>
          <w:lang w:bidi="en-US"/>
        </w:rPr>
      </w:pPr>
    </w:p>
    <w:p w:rsidR="005E5F55" w:rsidRDefault="005E5F55" w:rsidP="005E5F55">
      <w:pPr>
        <w:spacing w:after="0"/>
        <w:rPr>
          <w:lang w:bidi="en-US"/>
        </w:rPr>
      </w:pPr>
      <w:r w:rsidRPr="00484E5E">
        <w:rPr>
          <w:b/>
          <w:lang w:bidi="en-US"/>
        </w:rPr>
        <w:t>Chemistry 104-</w:t>
      </w:r>
      <w:r>
        <w:rPr>
          <w:lang w:bidi="en-US"/>
        </w:rPr>
        <w:t xml:space="preserve"> Students demonstrated an understanding of converting temperatures between Fahrenheit, Celsius, and Kelvin scales by demonstrating 83% success at a level two or higher and 75% performed at a level of 3 or higher for objective one. A slight decrease is performance was noted for the 2015-2016 academic year. A change in the assessment format for online students (online to the on-campus exam) is believed to be the cause of the decrease with a 13% (81% to 68%) difference when comparing the previous year results.</w:t>
      </w:r>
    </w:p>
    <w:p w:rsidR="005E5F55" w:rsidRDefault="005E5F55" w:rsidP="005E5F55">
      <w:pPr>
        <w:spacing w:after="0"/>
        <w:rPr>
          <w:lang w:bidi="en-US"/>
        </w:rPr>
      </w:pPr>
      <w:r>
        <w:rPr>
          <w:lang w:bidi="en-US"/>
        </w:rPr>
        <w:t>The Objective two student learning outcome requires the student to understand and demonstrate how to calculate density, mass, or volume of an object. Over the 3-year assessment period, 77% performed at level 2 or better, and 73 % performed at level 3 or higher.  The noted decrease in student performance (-9%) may be contributed to combining the internet and traditional students for the SLO assessment. Results from 2013-2014 were the highest with 75% of students performed at a level 2 or greater. The students in the cohort were online students when compared to subsequent years which contained both internet and traditional students.</w:t>
      </w:r>
    </w:p>
    <w:p w:rsidR="005E5F55" w:rsidRDefault="005E5F55" w:rsidP="005E5F55">
      <w:pPr>
        <w:spacing w:after="0"/>
        <w:rPr>
          <w:lang w:bidi="en-US"/>
        </w:rPr>
      </w:pPr>
      <w:r>
        <w:rPr>
          <w:lang w:bidi="en-US"/>
        </w:rPr>
        <w:t>Student performance on objective 3 was the lowest when compared to objectives 1 and 2. Only 56% of students were successful at a level of 2 or higher demonstrating an understanding of combining the gas law to find the volume of gas when both temperature and pressure change. To improve student success, mandatory homework assignments were incorporated for the 2014-2015 academic year, and the student showed improvement (+15). However, this gain was lost once online students were required to come on campus to complete their student learning outcome assessment.</w:t>
      </w:r>
    </w:p>
    <w:p w:rsidR="005E5F55" w:rsidRDefault="005E5F55" w:rsidP="005E5F55">
      <w:pPr>
        <w:spacing w:after="0"/>
        <w:rPr>
          <w:lang w:bidi="en-US"/>
        </w:rPr>
      </w:pPr>
      <w:r>
        <w:rPr>
          <w:lang w:bidi="en-US"/>
        </w:rPr>
        <w:t xml:space="preserve">Chemistry 105 – This course is only taught during the summer session, because </w:t>
      </w:r>
      <w:r w:rsidR="00154B9B">
        <w:rPr>
          <w:lang w:bidi="en-US"/>
        </w:rPr>
        <w:t>many</w:t>
      </w:r>
      <w:r>
        <w:rPr>
          <w:lang w:bidi="en-US"/>
        </w:rPr>
        <w:t xml:space="preserve"> students are transients. An average of 90 % of students consistently performed at the level of 2 or higher over the 3-year evaluation period. 98% percent of students demonstrated an understanding of isomers when given the molecular to draw and name. Objective 2 showed a success rate of 82%, and Objective 3 showed student success at 82%. </w:t>
      </w:r>
    </w:p>
    <w:p w:rsidR="005E5F55" w:rsidRDefault="005E5F55" w:rsidP="005E5F55">
      <w:pPr>
        <w:spacing w:after="0"/>
        <w:rPr>
          <w:lang w:bidi="en-US"/>
        </w:rPr>
      </w:pPr>
    </w:p>
    <w:p w:rsidR="005E5F55" w:rsidRDefault="005E5F55" w:rsidP="005E5F55">
      <w:pPr>
        <w:spacing w:after="0"/>
        <w:rPr>
          <w:lang w:bidi="en-US"/>
        </w:rPr>
      </w:pPr>
    </w:p>
    <w:p w:rsidR="005E5F55" w:rsidRDefault="005E5F55" w:rsidP="005E5F55">
      <w:pPr>
        <w:spacing w:after="0"/>
        <w:rPr>
          <w:lang w:bidi="en-US"/>
        </w:rPr>
      </w:pPr>
      <w:r w:rsidRPr="00484E5E">
        <w:rPr>
          <w:b/>
          <w:lang w:bidi="en-US"/>
        </w:rPr>
        <w:t>Chemistry 111</w:t>
      </w:r>
      <w:r>
        <w:rPr>
          <w:lang w:bidi="en-US"/>
        </w:rPr>
        <w:t xml:space="preserve">- Seventy percent of students demonstrated success (&gt; 70%) on </w:t>
      </w:r>
      <w:proofErr w:type="gramStart"/>
      <w:r>
        <w:rPr>
          <w:lang w:bidi="en-US"/>
        </w:rPr>
        <w:t>the majority of</w:t>
      </w:r>
      <w:proofErr w:type="gramEnd"/>
      <w:r>
        <w:rPr>
          <w:lang w:bidi="en-US"/>
        </w:rPr>
        <w:t xml:space="preserve"> the objectives for this course. However, 84% the students demonstrated an understanding of chemistry using freezing point depression data to determine the molar mass of a substance at a level of two or higher (Objective 7). This is an increase of 19% points over the past three-year review. This objective requires students to not only understand the mathematical steps but also think critically about the chemical process. Faculty put more emphasis on this concept in the laboratory to improve student outcomes. </w:t>
      </w:r>
    </w:p>
    <w:p w:rsidR="005E5F55" w:rsidRDefault="005E5F55" w:rsidP="005E5F55">
      <w:pPr>
        <w:spacing w:after="0"/>
        <w:rPr>
          <w:lang w:bidi="en-US"/>
        </w:rPr>
      </w:pPr>
    </w:p>
    <w:p w:rsidR="005E5F55" w:rsidRDefault="005E5F55" w:rsidP="005E5F55">
      <w:pPr>
        <w:spacing w:after="0"/>
        <w:rPr>
          <w:lang w:bidi="en-US"/>
        </w:rPr>
      </w:pPr>
      <w:r w:rsidRPr="00484E5E">
        <w:rPr>
          <w:b/>
          <w:lang w:bidi="en-US"/>
        </w:rPr>
        <w:t>Chemistry 112</w:t>
      </w:r>
      <w:r>
        <w:rPr>
          <w:lang w:bidi="en-US"/>
        </w:rPr>
        <w:t xml:space="preserve"> - It is necessary for students who enroll in this course to have a firm foundation from the prerequisite course as well as in mathematics. Students are required to demonstrate their abilities to analyze and solve chemical equations consistently. For example, Objective 1 requires the student to predict the direction in which a system at equilibrium will shift when under stress. Every year greater than 90% of students performed at a level 2 or higher.</w:t>
      </w:r>
    </w:p>
    <w:p w:rsidR="005E5F55" w:rsidRDefault="005E5F55" w:rsidP="005E5F55">
      <w:pPr>
        <w:spacing w:after="0"/>
        <w:rPr>
          <w:lang w:bidi="en-US"/>
        </w:rPr>
      </w:pPr>
      <w:r>
        <w:rPr>
          <w:lang w:bidi="en-US"/>
        </w:rPr>
        <w:t>80%+ of students scored at a level 2 or higher on objective 2, 3 and 4, the content assessed in these objectives may have been more difficult when compared to students who performed at a level two or higher on Objectives 1 (91%) and 2 (89%).</w:t>
      </w:r>
    </w:p>
    <w:p w:rsidR="005E5F55" w:rsidRDefault="005E5F55" w:rsidP="005E5F55">
      <w:pPr>
        <w:spacing w:after="0"/>
        <w:rPr>
          <w:lang w:bidi="en-US"/>
        </w:rPr>
      </w:pPr>
    </w:p>
    <w:p w:rsidR="005E5F55" w:rsidRDefault="005E5F55" w:rsidP="005E5F55">
      <w:pPr>
        <w:spacing w:after="0"/>
        <w:rPr>
          <w:lang w:bidi="en-US"/>
        </w:rPr>
      </w:pPr>
      <w:r w:rsidRPr="00484E5E">
        <w:rPr>
          <w:b/>
          <w:lang w:bidi="en-US"/>
        </w:rPr>
        <w:t>Chemistry 221</w:t>
      </w:r>
      <w:r>
        <w:rPr>
          <w:lang w:bidi="en-US"/>
        </w:rPr>
        <w:t xml:space="preserve">- This course typically has a small student enrollment and as a result, a low student- instructor ratio. The low ratio increases opportunities for one-on-one interactions which allows for targeted instruction. The 2016-19 data for Objectives 1 and 2 </w:t>
      </w:r>
      <w:r w:rsidR="00154B9B">
        <w:rPr>
          <w:lang w:bidi="en-US"/>
        </w:rPr>
        <w:t>is</w:t>
      </w:r>
      <w:r>
        <w:rPr>
          <w:lang w:bidi="en-US"/>
        </w:rPr>
        <w:t xml:space="preserve"> significantly higher when compared to subsequent years because students were only assessed on three levels. Once the grading rubric was modified and students had an opportunity to receive partial credit the number of students demonstrating success improved. A comparison of student success across all objectives reveals students showed a better understanding of Objectives 1 and 3 with 96% and 100% scoring at a level two of higher overall for the </w:t>
      </w:r>
      <w:r w:rsidR="00154B9B">
        <w:rPr>
          <w:lang w:bidi="en-US"/>
        </w:rPr>
        <w:t>three-year</w:t>
      </w:r>
      <w:r>
        <w:rPr>
          <w:lang w:bidi="en-US"/>
        </w:rPr>
        <w:t xml:space="preserve"> period. During the 2016-19 academic years 86% of students successfully demonstrated an understanding of synthesizing structures for compounds based on data obtained from NMR, IR, and mass spectra. </w:t>
      </w:r>
    </w:p>
    <w:p w:rsidR="005E5F55" w:rsidRDefault="005E5F55" w:rsidP="005E5F55">
      <w:pPr>
        <w:spacing w:after="0"/>
        <w:rPr>
          <w:lang w:bidi="en-US"/>
        </w:rPr>
      </w:pPr>
      <w:r>
        <w:rPr>
          <w:lang w:bidi="en-US"/>
        </w:rPr>
        <w:t xml:space="preserve"> </w:t>
      </w:r>
    </w:p>
    <w:p w:rsidR="005E5F55" w:rsidRDefault="005E5F55" w:rsidP="005E5F55">
      <w:pPr>
        <w:spacing w:after="0"/>
        <w:rPr>
          <w:lang w:bidi="en-US"/>
        </w:rPr>
      </w:pPr>
      <w:r w:rsidRPr="00484E5E">
        <w:rPr>
          <w:b/>
          <w:lang w:bidi="en-US"/>
        </w:rPr>
        <w:t>Chemistry 222</w:t>
      </w:r>
      <w:r>
        <w:rPr>
          <w:lang w:bidi="en-US"/>
        </w:rPr>
        <w:t xml:space="preserve"> - Students are expected to have a solid foundation in chemistry and mathematical before enrolling in the course. Faculty recognized it was necessary to conduct a preliminary assessment of student strengths and deficits as they relate to prerequisite content. Therefore, objective 1 evaluated students’ abilities to demonstrate an understanding of basic organic chemistry concepts. 92% of students performed at a level 2 or higher. Success was demonstrated on objectives 2 and 3 with 96% of students scoring at levels 2 or higher for both objectives. Instructor feedback supports a change in the textbook, small class sizes, and required homework are all contributing factors to student achievement.</w:t>
      </w:r>
    </w:p>
    <w:p w:rsidR="005E5F55" w:rsidRDefault="005E5F55" w:rsidP="005E5F55">
      <w:pPr>
        <w:spacing w:after="0"/>
        <w:rPr>
          <w:lang w:bidi="en-US"/>
        </w:rPr>
      </w:pPr>
    </w:p>
    <w:p w:rsidR="005E5F55" w:rsidRDefault="005E5F55" w:rsidP="005E5F55">
      <w:pPr>
        <w:spacing w:after="0"/>
        <w:rPr>
          <w:lang w:bidi="en-US"/>
        </w:rPr>
      </w:pPr>
    </w:p>
    <w:p w:rsidR="005E5F55" w:rsidRDefault="005E5F55" w:rsidP="005E5F55">
      <w:pPr>
        <w:spacing w:after="0"/>
        <w:rPr>
          <w:lang w:bidi="en-US"/>
        </w:rPr>
      </w:pPr>
      <w:r>
        <w:rPr>
          <w:lang w:bidi="en-US"/>
        </w:rPr>
        <w:t>The college offers two-course sequences which provide students with an option to enroll in either Trigonometry (201/202) or Calculus I (213S) and II (214S) Physics based on their career and educational goals.</w:t>
      </w:r>
    </w:p>
    <w:p w:rsidR="005E5F55" w:rsidRDefault="005E5F55" w:rsidP="005E5F55">
      <w:pPr>
        <w:spacing w:after="0"/>
        <w:rPr>
          <w:lang w:bidi="en-US"/>
        </w:rPr>
      </w:pPr>
      <w:r>
        <w:rPr>
          <w:lang w:bidi="en-US"/>
        </w:rPr>
        <w:t xml:space="preserve">Physics 201- Overall, </w:t>
      </w:r>
      <w:r w:rsidR="00154B9B">
        <w:rPr>
          <w:lang w:bidi="en-US"/>
        </w:rPr>
        <w:t>most</w:t>
      </w:r>
      <w:r>
        <w:rPr>
          <w:lang w:bidi="en-US"/>
        </w:rPr>
        <w:t xml:space="preserve"> Physics 201 students demonstrated an understanding of Newton’s Law (68.8%) energy and momentum (65.6%), and Archimedes’ Principle (53.6%) scoring at level 2 or higher, a decrease of -16.4% since the last reporting cycle. There are opportunities for improvement across all three objectives. Faculty will place more emphasis on foundational content and improve students’ understanding of multi-step problems.</w:t>
      </w:r>
    </w:p>
    <w:p w:rsidR="00484E5E" w:rsidRDefault="00484E5E" w:rsidP="005E5F55">
      <w:pPr>
        <w:spacing w:after="0"/>
        <w:rPr>
          <w:lang w:bidi="en-US"/>
        </w:rPr>
      </w:pPr>
    </w:p>
    <w:p w:rsidR="005E5F55" w:rsidRDefault="005E5F55" w:rsidP="005E5F55">
      <w:pPr>
        <w:spacing w:after="0"/>
        <w:rPr>
          <w:lang w:bidi="en-US"/>
        </w:rPr>
      </w:pPr>
      <w:r w:rsidRPr="00484E5E">
        <w:rPr>
          <w:b/>
          <w:lang w:bidi="en-US"/>
        </w:rPr>
        <w:t>Physics 202</w:t>
      </w:r>
      <w:r>
        <w:rPr>
          <w:lang w:bidi="en-US"/>
        </w:rPr>
        <w:t>- (Offered Spring 2018)</w:t>
      </w:r>
    </w:p>
    <w:p w:rsidR="005E5F55" w:rsidRDefault="005E5F55" w:rsidP="005E5F55">
      <w:pPr>
        <w:spacing w:after="0"/>
        <w:rPr>
          <w:lang w:bidi="en-US"/>
        </w:rPr>
      </w:pPr>
      <w:r>
        <w:rPr>
          <w:lang w:bidi="en-US"/>
        </w:rPr>
        <w:t xml:space="preserve">Overall, one section was assessed. 53.8% of students demonstrated an understanding of Objective 1; 60% on objective 2; 40% on objective 3; and 100% on objective 4. </w:t>
      </w:r>
    </w:p>
    <w:p w:rsidR="00484E5E" w:rsidRDefault="00484E5E" w:rsidP="005E5F55">
      <w:pPr>
        <w:spacing w:after="0"/>
        <w:rPr>
          <w:lang w:bidi="en-US"/>
        </w:rPr>
      </w:pPr>
    </w:p>
    <w:p w:rsidR="005E5F55" w:rsidRDefault="005E5F55" w:rsidP="005E5F55">
      <w:pPr>
        <w:spacing w:after="0"/>
        <w:rPr>
          <w:lang w:bidi="en-US"/>
        </w:rPr>
      </w:pPr>
      <w:r w:rsidRPr="00484E5E">
        <w:rPr>
          <w:b/>
          <w:lang w:bidi="en-US"/>
        </w:rPr>
        <w:lastRenderedPageBreak/>
        <w:t>Physics 214S</w:t>
      </w:r>
      <w:r>
        <w:rPr>
          <w:lang w:bidi="en-US"/>
        </w:rPr>
        <w:t xml:space="preserve">- Over the </w:t>
      </w:r>
      <w:r w:rsidR="00154B9B">
        <w:rPr>
          <w:lang w:bidi="en-US"/>
        </w:rPr>
        <w:t>three-year</w:t>
      </w:r>
      <w:r>
        <w:rPr>
          <w:lang w:bidi="en-US"/>
        </w:rPr>
        <w:t xml:space="preserve"> academic period show students successful with 70% scoring at levels two or higher across each on objectives 1 and 3.78% percent of students could demonstrate knowledge of electromagnetic, objective 1. 88% of students met the criteria for objective 2. 88% of student met the criteria for objective 3. Faculty determined more problems solving activities will be incorporated to improve students’ abilities to state and apply Newton’s 2nd Law. Results from Physics 214 reveal student were successful across all three objectives.</w:t>
      </w:r>
    </w:p>
    <w:p w:rsidR="005E5F55" w:rsidRDefault="005E5F55" w:rsidP="005E5F55">
      <w:pPr>
        <w:spacing w:after="0"/>
        <w:rPr>
          <w:lang w:bidi="en-US"/>
        </w:rPr>
      </w:pPr>
    </w:p>
    <w:p w:rsidR="005E5F55" w:rsidRDefault="005E5F55" w:rsidP="005E5F55">
      <w:pPr>
        <w:spacing w:after="0"/>
        <w:rPr>
          <w:lang w:bidi="en-US"/>
        </w:rPr>
      </w:pPr>
      <w:r w:rsidRPr="00484E5E">
        <w:rPr>
          <w:b/>
          <w:lang w:bidi="en-US"/>
        </w:rPr>
        <w:t>Goal 5: Offer transferable courses in astronomy and physical science that will meet general education requirements in science</w:t>
      </w:r>
      <w:r>
        <w:rPr>
          <w:lang w:bidi="en-US"/>
        </w:rPr>
        <w:t>.</w:t>
      </w:r>
    </w:p>
    <w:p w:rsidR="005E5F55" w:rsidRDefault="005E5F55" w:rsidP="005E5F55">
      <w:pPr>
        <w:spacing w:after="0"/>
        <w:rPr>
          <w:lang w:bidi="en-US"/>
        </w:rPr>
      </w:pPr>
    </w:p>
    <w:p w:rsidR="005E5F55" w:rsidRDefault="005E5F55" w:rsidP="005E5F55">
      <w:pPr>
        <w:spacing w:after="0"/>
        <w:rPr>
          <w:lang w:bidi="en-US"/>
        </w:rPr>
      </w:pPr>
      <w:r>
        <w:rPr>
          <w:lang w:bidi="en-US"/>
        </w:rPr>
        <w:t>The MEP department offers both astronomy and physical science courses to non-science majors who need to meet their Area III requirement for transfer.  Enrollment in the Astronomy course has increased over the past three years due to two major factors. First, Astronomy courses typically were taught by an adjunct instructor. A full-time instructor has been teaching the Astronomy course for the past three years. Secondly, the course moved entirely to an online format. A comparison of 2013-16enrollments to 2016-19 shows an 9% increase. Overall students successfully demonstrated an understanding of time scales for major cosmic events, the composition and dynamics of the universe, and the ability to describe the size and distance between planets, galaxies, or galaxy clusters in the universe. Objective 1, an average of 85% of students were successful at level 3, 83% in Objective 2, and 81% on Objective 3.</w:t>
      </w:r>
    </w:p>
    <w:p w:rsidR="005E5F55" w:rsidRDefault="005E5F55" w:rsidP="005E5F55">
      <w:pPr>
        <w:spacing w:after="0"/>
        <w:rPr>
          <w:lang w:bidi="en-US"/>
        </w:rPr>
      </w:pPr>
    </w:p>
    <w:p w:rsidR="005E5F55" w:rsidRDefault="005E5F55" w:rsidP="005E5F55">
      <w:pPr>
        <w:spacing w:after="0"/>
        <w:rPr>
          <w:lang w:bidi="en-US"/>
        </w:rPr>
      </w:pPr>
    </w:p>
    <w:p w:rsidR="005E5F55" w:rsidRDefault="005E5F55" w:rsidP="005E5F55">
      <w:pPr>
        <w:spacing w:after="0"/>
        <w:rPr>
          <w:lang w:bidi="en-US"/>
        </w:rPr>
      </w:pPr>
      <w:r w:rsidRPr="005E5F55">
        <w:rPr>
          <w:noProof/>
        </w:rPr>
        <w:lastRenderedPageBreak/>
        <w:drawing>
          <wp:inline distT="0" distB="0" distL="0" distR="0">
            <wp:extent cx="6220460" cy="65360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20460" cy="6536055"/>
                    </a:xfrm>
                    <a:prstGeom prst="rect">
                      <a:avLst/>
                    </a:prstGeom>
                    <a:noFill/>
                    <a:ln>
                      <a:noFill/>
                    </a:ln>
                  </pic:spPr>
                </pic:pic>
              </a:graphicData>
            </a:graphic>
          </wp:inline>
        </w:drawing>
      </w:r>
    </w:p>
    <w:p w:rsidR="00CD6E05" w:rsidRDefault="00CD6E05" w:rsidP="005E5F55">
      <w:pPr>
        <w:spacing w:after="0"/>
        <w:rPr>
          <w:lang w:bidi="en-US"/>
        </w:rPr>
      </w:pPr>
    </w:p>
    <w:p w:rsidR="00CD6E05" w:rsidRPr="00CD6E05" w:rsidRDefault="00CD6E05" w:rsidP="00CD6E05">
      <w:pPr>
        <w:spacing w:after="0"/>
        <w:rPr>
          <w:b/>
          <w:lang w:bidi="en-US"/>
        </w:rPr>
      </w:pPr>
      <w:r w:rsidRPr="00CD6E05">
        <w:rPr>
          <w:b/>
          <w:lang w:bidi="en-US"/>
        </w:rPr>
        <w:t>Part 2: Program/Department Change</w:t>
      </w:r>
    </w:p>
    <w:p w:rsidR="00CD6E05" w:rsidRDefault="00CD6E05" w:rsidP="00CD6E05">
      <w:pPr>
        <w:spacing w:after="0"/>
        <w:rPr>
          <w:lang w:bidi="en-US"/>
        </w:rPr>
      </w:pPr>
      <w:r>
        <w:rPr>
          <w:lang w:bidi="en-US"/>
        </w:rPr>
        <w:t>Program/Department Goal Changes: No changes to Program/Department goals are warranted at this time.</w:t>
      </w:r>
    </w:p>
    <w:p w:rsidR="00CD6E05" w:rsidRDefault="00CD6E05" w:rsidP="00CD6E05">
      <w:pPr>
        <w:spacing w:after="0"/>
        <w:rPr>
          <w:lang w:bidi="en-US"/>
        </w:rPr>
      </w:pPr>
    </w:p>
    <w:p w:rsidR="00CD6E05" w:rsidRPr="00CD6E05" w:rsidRDefault="00CD6E05" w:rsidP="00CD6E05">
      <w:pPr>
        <w:spacing w:after="0"/>
        <w:rPr>
          <w:b/>
          <w:lang w:bidi="en-US"/>
        </w:rPr>
      </w:pPr>
      <w:r w:rsidRPr="00CD6E05">
        <w:rPr>
          <w:b/>
          <w:lang w:bidi="en-US"/>
        </w:rPr>
        <w:t>Course Student Learning Outcome Changes:</w:t>
      </w:r>
    </w:p>
    <w:p w:rsidR="00CD6E05" w:rsidRDefault="00CD6E05" w:rsidP="00CD6E05">
      <w:pPr>
        <w:spacing w:after="0"/>
        <w:rPr>
          <w:lang w:bidi="en-US"/>
        </w:rPr>
      </w:pPr>
      <w:r>
        <w:rPr>
          <w:lang w:bidi="en-US"/>
        </w:rPr>
        <w:t xml:space="preserve">In 2018, Math 090 was deleted from the state curriculum. Math 098 courses were increased from </w:t>
      </w:r>
      <w:r w:rsidR="00154B9B">
        <w:rPr>
          <w:lang w:bidi="en-US"/>
        </w:rPr>
        <w:t>3-hour</w:t>
      </w:r>
      <w:r>
        <w:rPr>
          <w:lang w:bidi="en-US"/>
        </w:rPr>
        <w:t xml:space="preserve"> courses to </w:t>
      </w:r>
      <w:r w:rsidR="00154B9B">
        <w:rPr>
          <w:lang w:bidi="en-US"/>
        </w:rPr>
        <w:t>4-hour</w:t>
      </w:r>
      <w:r>
        <w:rPr>
          <w:lang w:bidi="en-US"/>
        </w:rPr>
        <w:t xml:space="preserve"> courses. </w:t>
      </w:r>
      <w:r w:rsidR="00154B9B">
        <w:rPr>
          <w:lang w:bidi="en-US"/>
        </w:rPr>
        <w:t>Also,</w:t>
      </w:r>
      <w:r>
        <w:rPr>
          <w:lang w:bidi="en-US"/>
        </w:rPr>
        <w:t xml:space="preserve"> in fall of 2018, a co-requisite (math 099) was paired with math 100 courses to help students who scored high enough on the math placement test to test out of math 098 but not enough for math 100. Students with this score are required to sign up for math 99. A committee comprised of representatives from system colleges reviewed course content for math courses in April 2019. The objectives and competencies represent the minimum requirement for all colleges across the state. Each college has autonomy to add additional material to the courses to meet entry level requirements for upper-level courses. A petition to change Objective 3/Math 098- Elementary Algebra was issued to reflect changes </w:t>
      </w:r>
      <w:r>
        <w:rPr>
          <w:lang w:bidi="en-US"/>
        </w:rPr>
        <w:lastRenderedPageBreak/>
        <w:t>to course content. Students will be assessed on their ability to graph a linear equation instead of simplifying a rational expression.</w:t>
      </w:r>
    </w:p>
    <w:p w:rsidR="00CD6E05" w:rsidRDefault="00CD6E05" w:rsidP="00CD6E05">
      <w:pPr>
        <w:spacing w:after="0"/>
        <w:rPr>
          <w:lang w:bidi="en-US"/>
        </w:rPr>
      </w:pPr>
    </w:p>
    <w:p w:rsidR="00CD6E05" w:rsidRPr="00CD6E05" w:rsidRDefault="00CD6E05" w:rsidP="00CD6E05">
      <w:pPr>
        <w:spacing w:after="0"/>
        <w:rPr>
          <w:b/>
          <w:lang w:bidi="en-US"/>
        </w:rPr>
      </w:pPr>
      <w:r w:rsidRPr="00CD6E05">
        <w:rPr>
          <w:b/>
          <w:lang w:bidi="en-US"/>
        </w:rPr>
        <w:t>Part 3: Evidence of Staff Participation in Program Review</w:t>
      </w:r>
    </w:p>
    <w:p w:rsidR="00CD6E05" w:rsidRDefault="00CD6E05" w:rsidP="00CD6E05">
      <w:pPr>
        <w:spacing w:after="0"/>
        <w:rPr>
          <w:lang w:bidi="en-US"/>
        </w:rPr>
      </w:pPr>
      <w:r>
        <w:rPr>
          <w:lang w:bidi="en-US"/>
        </w:rPr>
        <w:t>Faculty/staff participation: Describe the faculty and/or staff who participated in this program review and the role they played. Include specific dates for meetings held or activities conducted.</w:t>
      </w:r>
    </w:p>
    <w:p w:rsidR="00CD6E05" w:rsidRDefault="00CD6E05" w:rsidP="00CD6E05">
      <w:pPr>
        <w:spacing w:after="0"/>
        <w:rPr>
          <w:lang w:bidi="en-US"/>
        </w:rPr>
      </w:pPr>
      <w:r>
        <w:rPr>
          <w:lang w:bidi="en-US"/>
        </w:rPr>
        <w:t xml:space="preserve">Select faculty are assigned to collect and analyze the data for specific courses. However, all faculty in the Math, Engineering, and Physical Science Department participate in the evaluation of the results and assist in making recommendations. The department met periodically throughout the </w:t>
      </w:r>
      <w:r w:rsidR="00154B9B">
        <w:rPr>
          <w:lang w:bidi="en-US"/>
        </w:rPr>
        <w:t>three-year</w:t>
      </w:r>
      <w:r>
        <w:rPr>
          <w:lang w:bidi="en-US"/>
        </w:rPr>
        <w:t xml:space="preserve"> period to discuss the data.</w:t>
      </w:r>
    </w:p>
    <w:p w:rsidR="00CD6E05" w:rsidRDefault="00CD6E05" w:rsidP="00CD6E05">
      <w:pPr>
        <w:spacing w:after="0"/>
        <w:rPr>
          <w:lang w:bidi="en-US"/>
        </w:rPr>
      </w:pPr>
    </w:p>
    <w:p w:rsidR="00CD6E05" w:rsidRDefault="00CD6E05" w:rsidP="005E5F55">
      <w:pPr>
        <w:spacing w:after="0"/>
        <w:rPr>
          <w:lang w:bidi="en-US"/>
        </w:rPr>
      </w:pPr>
    </w:p>
    <w:tbl>
      <w:tblPr>
        <w:tblW w:w="0" w:type="auto"/>
        <w:tblInd w:w="492" w:type="dxa"/>
        <w:tblBorders>
          <w:top w:val="single" w:sz="8" w:space="0" w:color="7194D2"/>
          <w:left w:val="single" w:sz="8" w:space="0" w:color="7194D2"/>
          <w:bottom w:val="single" w:sz="8" w:space="0" w:color="7194D2"/>
          <w:right w:val="single" w:sz="8" w:space="0" w:color="7194D2"/>
          <w:insideH w:val="single" w:sz="8" w:space="0" w:color="7194D2"/>
          <w:insideV w:val="single" w:sz="8" w:space="0" w:color="7194D2"/>
        </w:tblBorders>
        <w:tblLayout w:type="fixed"/>
        <w:tblCellMar>
          <w:left w:w="0" w:type="dxa"/>
          <w:right w:w="0" w:type="dxa"/>
        </w:tblCellMar>
        <w:tblLook w:val="01E0" w:firstRow="1" w:lastRow="1" w:firstColumn="1" w:lastColumn="1" w:noHBand="0" w:noVBand="0"/>
      </w:tblPr>
      <w:tblGrid>
        <w:gridCol w:w="728"/>
        <w:gridCol w:w="85"/>
        <w:gridCol w:w="784"/>
        <w:gridCol w:w="50"/>
        <w:gridCol w:w="3249"/>
        <w:gridCol w:w="91"/>
        <w:gridCol w:w="3852"/>
      </w:tblGrid>
      <w:tr w:rsidR="00CD6E05" w:rsidRPr="00CD6E05" w:rsidTr="00CD6E05">
        <w:trPr>
          <w:trHeight w:val="243"/>
        </w:trPr>
        <w:tc>
          <w:tcPr>
            <w:tcW w:w="813" w:type="dxa"/>
            <w:gridSpan w:val="2"/>
            <w:tcBorders>
              <w:right w:val="nil"/>
            </w:tcBorders>
            <w:shd w:val="clear" w:color="auto" w:fill="4471C4"/>
          </w:tcPr>
          <w:p w:rsidR="00CD6E05" w:rsidRPr="00CD6E05" w:rsidRDefault="00CD6E05" w:rsidP="00CD6E05">
            <w:pPr>
              <w:widowControl w:val="0"/>
              <w:autoSpaceDE w:val="0"/>
              <w:autoSpaceDN w:val="0"/>
              <w:spacing w:before="2" w:after="0" w:line="221" w:lineRule="exact"/>
              <w:ind w:left="170"/>
              <w:rPr>
                <w:rFonts w:ascii="Verdana" w:eastAsia="Calibri" w:hAnsi="Calibri" w:cs="Calibri"/>
                <w:b/>
                <w:sz w:val="20"/>
                <w:lang w:bidi="en-US"/>
              </w:rPr>
            </w:pPr>
            <w:r w:rsidRPr="00CD6E05">
              <w:rPr>
                <w:rFonts w:ascii="Verdana" w:eastAsia="Calibri" w:hAnsi="Calibri" w:cs="Calibri"/>
                <w:b/>
                <w:color w:val="FFFFFF"/>
                <w:sz w:val="20"/>
                <w:lang w:bidi="en-US"/>
              </w:rPr>
              <w:t>Subj</w:t>
            </w:r>
          </w:p>
        </w:tc>
        <w:tc>
          <w:tcPr>
            <w:tcW w:w="834" w:type="dxa"/>
            <w:gridSpan w:val="2"/>
            <w:tcBorders>
              <w:left w:val="nil"/>
              <w:right w:val="nil"/>
            </w:tcBorders>
            <w:shd w:val="clear" w:color="auto" w:fill="4471C4"/>
          </w:tcPr>
          <w:p w:rsidR="00CD6E05" w:rsidRPr="00CD6E05" w:rsidRDefault="00CD6E05" w:rsidP="00CD6E05">
            <w:pPr>
              <w:widowControl w:val="0"/>
              <w:autoSpaceDE w:val="0"/>
              <w:autoSpaceDN w:val="0"/>
              <w:spacing w:before="2" w:after="0" w:line="221" w:lineRule="exact"/>
              <w:ind w:left="209"/>
              <w:rPr>
                <w:rFonts w:ascii="Verdana" w:eastAsia="Calibri" w:hAnsi="Calibri" w:cs="Calibri"/>
                <w:b/>
                <w:sz w:val="20"/>
                <w:lang w:bidi="en-US"/>
              </w:rPr>
            </w:pPr>
            <w:proofErr w:type="spellStart"/>
            <w:r w:rsidRPr="00CD6E05">
              <w:rPr>
                <w:rFonts w:ascii="Verdana" w:eastAsia="Calibri" w:hAnsi="Calibri" w:cs="Calibri"/>
                <w:b/>
                <w:color w:val="FFFFFF"/>
                <w:sz w:val="20"/>
                <w:lang w:bidi="en-US"/>
              </w:rPr>
              <w:t>Crse</w:t>
            </w:r>
            <w:proofErr w:type="spellEnd"/>
          </w:p>
        </w:tc>
        <w:tc>
          <w:tcPr>
            <w:tcW w:w="3340" w:type="dxa"/>
            <w:gridSpan w:val="2"/>
            <w:tcBorders>
              <w:left w:val="nil"/>
              <w:right w:val="nil"/>
            </w:tcBorders>
            <w:shd w:val="clear" w:color="auto" w:fill="4471C4"/>
          </w:tcPr>
          <w:p w:rsidR="00CD6E05" w:rsidRPr="00CD6E05" w:rsidRDefault="00CD6E05" w:rsidP="00CD6E05">
            <w:pPr>
              <w:widowControl w:val="0"/>
              <w:autoSpaceDE w:val="0"/>
              <w:autoSpaceDN w:val="0"/>
              <w:spacing w:before="2" w:after="0" w:line="221" w:lineRule="exact"/>
              <w:ind w:left="1426" w:right="1377"/>
              <w:jc w:val="center"/>
              <w:rPr>
                <w:rFonts w:ascii="Verdana" w:eastAsia="Calibri" w:hAnsi="Calibri" w:cs="Calibri"/>
                <w:b/>
                <w:sz w:val="20"/>
                <w:lang w:bidi="en-US"/>
              </w:rPr>
            </w:pPr>
            <w:r w:rsidRPr="00CD6E05">
              <w:rPr>
                <w:rFonts w:ascii="Verdana" w:eastAsia="Calibri" w:hAnsi="Calibri" w:cs="Calibri"/>
                <w:b/>
                <w:color w:val="FFFFFF"/>
                <w:sz w:val="20"/>
                <w:lang w:bidi="en-US"/>
              </w:rPr>
              <w:t>Title</w:t>
            </w:r>
          </w:p>
        </w:tc>
        <w:tc>
          <w:tcPr>
            <w:tcW w:w="3852" w:type="dxa"/>
            <w:tcBorders>
              <w:left w:val="nil"/>
            </w:tcBorders>
            <w:shd w:val="clear" w:color="auto" w:fill="4471C4"/>
          </w:tcPr>
          <w:p w:rsidR="00CD6E05" w:rsidRPr="00CD6E05" w:rsidRDefault="00CD6E05" w:rsidP="00CD6E05">
            <w:pPr>
              <w:widowControl w:val="0"/>
              <w:autoSpaceDE w:val="0"/>
              <w:autoSpaceDN w:val="0"/>
              <w:spacing w:before="2" w:after="0" w:line="221" w:lineRule="exact"/>
              <w:ind w:left="1340" w:right="1312"/>
              <w:jc w:val="center"/>
              <w:rPr>
                <w:rFonts w:ascii="Verdana" w:eastAsia="Calibri" w:hAnsi="Calibri" w:cs="Calibri"/>
                <w:b/>
                <w:sz w:val="20"/>
                <w:lang w:bidi="en-US"/>
              </w:rPr>
            </w:pPr>
            <w:r w:rsidRPr="00CD6E05">
              <w:rPr>
                <w:rFonts w:ascii="Verdana" w:eastAsia="Calibri" w:hAnsi="Calibri" w:cs="Calibri"/>
                <w:b/>
                <w:color w:val="FFFFFF"/>
                <w:sz w:val="20"/>
                <w:lang w:bidi="en-US"/>
              </w:rPr>
              <w:t>Instructor</w:t>
            </w:r>
          </w:p>
        </w:tc>
      </w:tr>
      <w:tr w:rsidR="00CD6E05" w:rsidRPr="00CD6E05" w:rsidTr="00CD6E05">
        <w:trPr>
          <w:trHeight w:val="193"/>
        </w:trPr>
        <w:tc>
          <w:tcPr>
            <w:tcW w:w="813" w:type="dxa"/>
            <w:gridSpan w:val="2"/>
            <w:tcBorders>
              <w:right w:val="nil"/>
            </w:tcBorders>
            <w:shd w:val="clear" w:color="auto" w:fill="D0DBEF"/>
          </w:tcPr>
          <w:p w:rsidR="00CD6E05" w:rsidRPr="00CD6E05" w:rsidRDefault="00CD6E05" w:rsidP="00CD6E05">
            <w:pPr>
              <w:widowControl w:val="0"/>
              <w:autoSpaceDE w:val="0"/>
              <w:autoSpaceDN w:val="0"/>
              <w:spacing w:before="2" w:after="0" w:line="172" w:lineRule="exact"/>
              <w:ind w:left="107"/>
              <w:rPr>
                <w:rFonts w:ascii="Verdana" w:eastAsia="Calibri" w:hAnsi="Calibri" w:cs="Calibri"/>
                <w:b/>
                <w:sz w:val="16"/>
                <w:lang w:bidi="en-US"/>
              </w:rPr>
            </w:pPr>
            <w:r w:rsidRPr="00CD6E05">
              <w:rPr>
                <w:rFonts w:ascii="Verdana" w:eastAsia="Calibri" w:hAnsi="Calibri" w:cs="Calibri"/>
                <w:b/>
                <w:sz w:val="16"/>
                <w:lang w:bidi="en-US"/>
              </w:rPr>
              <w:t>AST</w:t>
            </w:r>
          </w:p>
        </w:tc>
        <w:tc>
          <w:tcPr>
            <w:tcW w:w="834" w:type="dxa"/>
            <w:gridSpan w:val="2"/>
            <w:tcBorders>
              <w:left w:val="nil"/>
              <w:right w:val="nil"/>
            </w:tcBorders>
            <w:shd w:val="clear" w:color="auto" w:fill="D0DBEF"/>
          </w:tcPr>
          <w:p w:rsidR="00CD6E05" w:rsidRPr="00CD6E05" w:rsidRDefault="00CD6E05" w:rsidP="00CD6E05">
            <w:pPr>
              <w:widowControl w:val="0"/>
              <w:autoSpaceDE w:val="0"/>
              <w:autoSpaceDN w:val="0"/>
              <w:spacing w:before="2" w:after="0" w:line="172" w:lineRule="exact"/>
              <w:ind w:left="149"/>
              <w:rPr>
                <w:rFonts w:ascii="Verdana" w:eastAsia="Calibri" w:hAnsi="Calibri" w:cs="Calibri"/>
                <w:b/>
                <w:sz w:val="16"/>
                <w:lang w:bidi="en-US"/>
              </w:rPr>
            </w:pPr>
            <w:r w:rsidRPr="00CD6E05">
              <w:rPr>
                <w:rFonts w:ascii="Verdana" w:eastAsia="Calibri" w:hAnsi="Calibri" w:cs="Calibri"/>
                <w:b/>
                <w:sz w:val="16"/>
                <w:lang w:bidi="en-US"/>
              </w:rPr>
              <w:t>220</w:t>
            </w:r>
          </w:p>
        </w:tc>
        <w:tc>
          <w:tcPr>
            <w:tcW w:w="3340" w:type="dxa"/>
            <w:gridSpan w:val="2"/>
            <w:tcBorders>
              <w:left w:val="nil"/>
              <w:right w:val="nil"/>
            </w:tcBorders>
            <w:shd w:val="clear" w:color="auto" w:fill="D0DBEF"/>
          </w:tcPr>
          <w:p w:rsidR="00CD6E05" w:rsidRPr="00CD6E05" w:rsidRDefault="00CD6E05" w:rsidP="00CD6E05">
            <w:pPr>
              <w:widowControl w:val="0"/>
              <w:autoSpaceDE w:val="0"/>
              <w:autoSpaceDN w:val="0"/>
              <w:spacing w:before="2" w:after="0" w:line="172" w:lineRule="exact"/>
              <w:ind w:left="148"/>
              <w:rPr>
                <w:rFonts w:ascii="Verdana" w:eastAsia="Calibri" w:hAnsi="Calibri" w:cs="Calibri"/>
                <w:b/>
                <w:sz w:val="16"/>
                <w:lang w:bidi="en-US"/>
              </w:rPr>
            </w:pPr>
            <w:r w:rsidRPr="00CD6E05">
              <w:rPr>
                <w:rFonts w:ascii="Verdana" w:eastAsia="Calibri" w:hAnsi="Calibri" w:cs="Calibri"/>
                <w:b/>
                <w:sz w:val="16"/>
                <w:lang w:bidi="en-US"/>
              </w:rPr>
              <w:t>Introduction to Astronomy</w:t>
            </w:r>
          </w:p>
        </w:tc>
        <w:tc>
          <w:tcPr>
            <w:tcW w:w="3852" w:type="dxa"/>
            <w:tcBorders>
              <w:left w:val="nil"/>
            </w:tcBorders>
            <w:shd w:val="clear" w:color="auto" w:fill="D0DBEF"/>
          </w:tcPr>
          <w:p w:rsidR="00CD6E05" w:rsidRPr="00CD6E05" w:rsidRDefault="00CD6E05" w:rsidP="00CD6E05">
            <w:pPr>
              <w:widowControl w:val="0"/>
              <w:autoSpaceDE w:val="0"/>
              <w:autoSpaceDN w:val="0"/>
              <w:spacing w:before="2" w:after="0" w:line="172" w:lineRule="exact"/>
              <w:ind w:left="118"/>
              <w:rPr>
                <w:rFonts w:ascii="Verdana" w:eastAsia="Calibri" w:hAnsi="Calibri" w:cs="Calibri"/>
                <w:b/>
                <w:sz w:val="16"/>
                <w:lang w:bidi="en-US"/>
              </w:rPr>
            </w:pPr>
            <w:r w:rsidRPr="00CD6E05">
              <w:rPr>
                <w:rFonts w:ascii="Verdana" w:eastAsia="Calibri" w:hAnsi="Calibri" w:cs="Calibri"/>
                <w:b/>
                <w:sz w:val="16"/>
                <w:lang w:bidi="en-US"/>
              </w:rPr>
              <w:t>Robert O Wallace</w:t>
            </w:r>
          </w:p>
        </w:tc>
      </w:tr>
      <w:tr w:rsidR="00CD6E05" w:rsidRPr="00CD6E05" w:rsidTr="00CD6E05">
        <w:trPr>
          <w:trHeight w:val="390"/>
        </w:trPr>
        <w:tc>
          <w:tcPr>
            <w:tcW w:w="813" w:type="dxa"/>
            <w:gridSpan w:val="2"/>
            <w:tcBorders>
              <w:right w:val="nil"/>
            </w:tcBorders>
          </w:tcPr>
          <w:p w:rsidR="00CD6E05" w:rsidRPr="00CD6E05" w:rsidRDefault="00CD6E05" w:rsidP="00CD6E05">
            <w:pPr>
              <w:widowControl w:val="0"/>
              <w:autoSpaceDE w:val="0"/>
              <w:autoSpaceDN w:val="0"/>
              <w:spacing w:before="4" w:after="0" w:line="240" w:lineRule="auto"/>
              <w:ind w:left="107"/>
              <w:rPr>
                <w:rFonts w:ascii="Verdana" w:eastAsia="Calibri" w:hAnsi="Calibri" w:cs="Calibri"/>
                <w:b/>
                <w:sz w:val="16"/>
                <w:lang w:bidi="en-US"/>
              </w:rPr>
            </w:pPr>
            <w:r w:rsidRPr="00CD6E05">
              <w:rPr>
                <w:rFonts w:ascii="Verdana" w:eastAsia="Calibri" w:hAnsi="Calibri" w:cs="Calibri"/>
                <w:b/>
                <w:sz w:val="16"/>
                <w:lang w:bidi="en-US"/>
              </w:rPr>
              <w:t>CHM</w:t>
            </w:r>
          </w:p>
        </w:tc>
        <w:tc>
          <w:tcPr>
            <w:tcW w:w="834" w:type="dxa"/>
            <w:gridSpan w:val="2"/>
            <w:tcBorders>
              <w:left w:val="nil"/>
              <w:right w:val="nil"/>
            </w:tcBorders>
          </w:tcPr>
          <w:p w:rsidR="00CD6E05" w:rsidRPr="00CD6E05" w:rsidRDefault="00CD6E05" w:rsidP="00CD6E05">
            <w:pPr>
              <w:widowControl w:val="0"/>
              <w:autoSpaceDE w:val="0"/>
              <w:autoSpaceDN w:val="0"/>
              <w:spacing w:before="4" w:after="0" w:line="240" w:lineRule="auto"/>
              <w:ind w:left="149"/>
              <w:rPr>
                <w:rFonts w:ascii="Verdana" w:eastAsia="Calibri" w:hAnsi="Calibri" w:cs="Calibri"/>
                <w:b/>
                <w:sz w:val="16"/>
                <w:lang w:bidi="en-US"/>
              </w:rPr>
            </w:pPr>
            <w:r w:rsidRPr="00CD6E05">
              <w:rPr>
                <w:rFonts w:ascii="Verdana" w:eastAsia="Calibri" w:hAnsi="Calibri" w:cs="Calibri"/>
                <w:b/>
                <w:sz w:val="16"/>
                <w:lang w:bidi="en-US"/>
              </w:rPr>
              <w:t>104</w:t>
            </w:r>
          </w:p>
        </w:tc>
        <w:tc>
          <w:tcPr>
            <w:tcW w:w="3340" w:type="dxa"/>
            <w:gridSpan w:val="2"/>
            <w:tcBorders>
              <w:left w:val="nil"/>
              <w:right w:val="nil"/>
            </w:tcBorders>
          </w:tcPr>
          <w:p w:rsidR="00CD6E05" w:rsidRPr="00CD6E05" w:rsidRDefault="00CD6E05" w:rsidP="00CD6E05">
            <w:pPr>
              <w:widowControl w:val="0"/>
              <w:autoSpaceDE w:val="0"/>
              <w:autoSpaceDN w:val="0"/>
              <w:spacing w:before="4" w:after="0" w:line="190" w:lineRule="atLeast"/>
              <w:ind w:left="148" w:right="872"/>
              <w:rPr>
                <w:rFonts w:ascii="Verdana" w:eastAsia="Calibri" w:hAnsi="Calibri" w:cs="Calibri"/>
                <w:b/>
                <w:sz w:val="16"/>
                <w:lang w:bidi="en-US"/>
              </w:rPr>
            </w:pPr>
            <w:r w:rsidRPr="00CD6E05">
              <w:rPr>
                <w:rFonts w:ascii="Verdana" w:eastAsia="Calibri" w:hAnsi="Calibri" w:cs="Calibri"/>
                <w:b/>
                <w:sz w:val="16"/>
                <w:lang w:bidi="en-US"/>
              </w:rPr>
              <w:t>Introduction to Inorganic Chemistry</w:t>
            </w:r>
          </w:p>
        </w:tc>
        <w:tc>
          <w:tcPr>
            <w:tcW w:w="3852" w:type="dxa"/>
            <w:tcBorders>
              <w:left w:val="nil"/>
            </w:tcBorders>
          </w:tcPr>
          <w:p w:rsidR="00CD6E05" w:rsidRPr="00CD6E05" w:rsidRDefault="00CD6E05" w:rsidP="00CD6E05">
            <w:pPr>
              <w:widowControl w:val="0"/>
              <w:autoSpaceDE w:val="0"/>
              <w:autoSpaceDN w:val="0"/>
              <w:spacing w:before="4" w:after="0" w:line="240" w:lineRule="auto"/>
              <w:ind w:left="118"/>
              <w:rPr>
                <w:rFonts w:ascii="Verdana" w:eastAsia="Calibri" w:hAnsi="Calibri" w:cs="Calibri"/>
                <w:b/>
                <w:sz w:val="16"/>
                <w:lang w:bidi="en-US"/>
              </w:rPr>
            </w:pPr>
            <w:r w:rsidRPr="00CD6E05">
              <w:rPr>
                <w:rFonts w:ascii="Verdana" w:eastAsia="Calibri" w:hAnsi="Calibri" w:cs="Calibri"/>
                <w:b/>
                <w:sz w:val="16"/>
                <w:lang w:bidi="en-US"/>
              </w:rPr>
              <w:t>Charlotte S Lyons</w:t>
            </w:r>
          </w:p>
        </w:tc>
      </w:tr>
      <w:tr w:rsidR="00CD6E05" w:rsidRPr="00CD6E05" w:rsidTr="00CD6E05">
        <w:trPr>
          <w:trHeight w:val="191"/>
        </w:trPr>
        <w:tc>
          <w:tcPr>
            <w:tcW w:w="813" w:type="dxa"/>
            <w:gridSpan w:val="2"/>
            <w:tcBorders>
              <w:right w:val="nil"/>
            </w:tcBorders>
            <w:shd w:val="clear" w:color="auto" w:fill="D0DBEF"/>
          </w:tcPr>
          <w:p w:rsidR="00CD6E05" w:rsidRPr="00CD6E05" w:rsidRDefault="00CD6E05" w:rsidP="00CD6E05">
            <w:pPr>
              <w:widowControl w:val="0"/>
              <w:autoSpaceDE w:val="0"/>
              <w:autoSpaceDN w:val="0"/>
              <w:spacing w:after="0" w:line="172" w:lineRule="exact"/>
              <w:ind w:left="107"/>
              <w:rPr>
                <w:rFonts w:ascii="Verdana" w:eastAsia="Calibri" w:hAnsi="Calibri" w:cs="Calibri"/>
                <w:b/>
                <w:sz w:val="16"/>
                <w:lang w:bidi="en-US"/>
              </w:rPr>
            </w:pPr>
            <w:r w:rsidRPr="00CD6E05">
              <w:rPr>
                <w:rFonts w:ascii="Verdana" w:eastAsia="Calibri" w:hAnsi="Calibri" w:cs="Calibri"/>
                <w:b/>
                <w:sz w:val="16"/>
                <w:lang w:bidi="en-US"/>
              </w:rPr>
              <w:t>CHM</w:t>
            </w:r>
          </w:p>
        </w:tc>
        <w:tc>
          <w:tcPr>
            <w:tcW w:w="834" w:type="dxa"/>
            <w:gridSpan w:val="2"/>
            <w:tcBorders>
              <w:left w:val="nil"/>
              <w:right w:val="nil"/>
            </w:tcBorders>
            <w:shd w:val="clear" w:color="auto" w:fill="D0DBEF"/>
          </w:tcPr>
          <w:p w:rsidR="00CD6E05" w:rsidRPr="00CD6E05" w:rsidRDefault="00CD6E05" w:rsidP="00CD6E05">
            <w:pPr>
              <w:widowControl w:val="0"/>
              <w:autoSpaceDE w:val="0"/>
              <w:autoSpaceDN w:val="0"/>
              <w:spacing w:after="0" w:line="172" w:lineRule="exact"/>
              <w:ind w:left="149"/>
              <w:rPr>
                <w:rFonts w:ascii="Verdana" w:eastAsia="Calibri" w:hAnsi="Calibri" w:cs="Calibri"/>
                <w:b/>
                <w:sz w:val="16"/>
                <w:lang w:bidi="en-US"/>
              </w:rPr>
            </w:pPr>
            <w:r w:rsidRPr="00CD6E05">
              <w:rPr>
                <w:rFonts w:ascii="Verdana" w:eastAsia="Calibri" w:hAnsi="Calibri" w:cs="Calibri"/>
                <w:b/>
                <w:sz w:val="16"/>
                <w:lang w:bidi="en-US"/>
              </w:rPr>
              <w:t>105</w:t>
            </w:r>
          </w:p>
        </w:tc>
        <w:tc>
          <w:tcPr>
            <w:tcW w:w="3340" w:type="dxa"/>
            <w:gridSpan w:val="2"/>
            <w:tcBorders>
              <w:left w:val="nil"/>
              <w:right w:val="nil"/>
            </w:tcBorders>
            <w:shd w:val="clear" w:color="auto" w:fill="D0DBEF"/>
          </w:tcPr>
          <w:p w:rsidR="00CD6E05" w:rsidRPr="00CD6E05" w:rsidRDefault="00CD6E05" w:rsidP="00CD6E05">
            <w:pPr>
              <w:widowControl w:val="0"/>
              <w:autoSpaceDE w:val="0"/>
              <w:autoSpaceDN w:val="0"/>
              <w:spacing w:after="0" w:line="172" w:lineRule="exact"/>
              <w:ind w:left="148"/>
              <w:rPr>
                <w:rFonts w:ascii="Verdana" w:eastAsia="Calibri" w:hAnsi="Calibri" w:cs="Calibri"/>
                <w:b/>
                <w:sz w:val="16"/>
                <w:lang w:bidi="en-US"/>
              </w:rPr>
            </w:pPr>
            <w:r w:rsidRPr="00CD6E05">
              <w:rPr>
                <w:rFonts w:ascii="Verdana" w:eastAsia="Calibri" w:hAnsi="Calibri" w:cs="Calibri"/>
                <w:b/>
                <w:sz w:val="16"/>
                <w:lang w:bidi="en-US"/>
              </w:rPr>
              <w:t>Introduction to Organic Chemistry</w:t>
            </w:r>
          </w:p>
        </w:tc>
        <w:tc>
          <w:tcPr>
            <w:tcW w:w="3852" w:type="dxa"/>
            <w:tcBorders>
              <w:left w:val="nil"/>
            </w:tcBorders>
            <w:shd w:val="clear" w:color="auto" w:fill="D0DBEF"/>
          </w:tcPr>
          <w:p w:rsidR="00CD6E05" w:rsidRPr="00CD6E05" w:rsidRDefault="00CD6E05" w:rsidP="00CD6E05">
            <w:pPr>
              <w:widowControl w:val="0"/>
              <w:autoSpaceDE w:val="0"/>
              <w:autoSpaceDN w:val="0"/>
              <w:spacing w:after="0" w:line="172" w:lineRule="exact"/>
              <w:ind w:left="118"/>
              <w:rPr>
                <w:rFonts w:ascii="Verdana" w:eastAsia="Calibri" w:hAnsi="Calibri" w:cs="Calibri"/>
                <w:b/>
                <w:sz w:val="16"/>
                <w:lang w:bidi="en-US"/>
              </w:rPr>
            </w:pPr>
            <w:r w:rsidRPr="00CD6E05">
              <w:rPr>
                <w:rFonts w:ascii="Verdana" w:eastAsia="Calibri" w:hAnsi="Calibri" w:cs="Calibri"/>
                <w:b/>
                <w:sz w:val="16"/>
                <w:lang w:bidi="en-US"/>
              </w:rPr>
              <w:t>Charlotte Lyons</w:t>
            </w:r>
          </w:p>
        </w:tc>
      </w:tr>
      <w:tr w:rsidR="00CD6E05" w:rsidRPr="00CD6E05" w:rsidTr="00CD6E05">
        <w:trPr>
          <w:trHeight w:val="193"/>
        </w:trPr>
        <w:tc>
          <w:tcPr>
            <w:tcW w:w="813" w:type="dxa"/>
            <w:gridSpan w:val="2"/>
            <w:tcBorders>
              <w:right w:val="nil"/>
            </w:tcBorders>
          </w:tcPr>
          <w:p w:rsidR="00CD6E05" w:rsidRPr="00CD6E05" w:rsidRDefault="00CD6E05" w:rsidP="00CD6E05">
            <w:pPr>
              <w:widowControl w:val="0"/>
              <w:autoSpaceDE w:val="0"/>
              <w:autoSpaceDN w:val="0"/>
              <w:spacing w:before="2" w:after="0" w:line="172" w:lineRule="exact"/>
              <w:ind w:left="107"/>
              <w:rPr>
                <w:rFonts w:ascii="Verdana" w:eastAsia="Calibri" w:hAnsi="Calibri" w:cs="Calibri"/>
                <w:b/>
                <w:sz w:val="16"/>
                <w:lang w:bidi="en-US"/>
              </w:rPr>
            </w:pPr>
            <w:r w:rsidRPr="00CD6E05">
              <w:rPr>
                <w:rFonts w:ascii="Verdana" w:eastAsia="Calibri" w:hAnsi="Calibri" w:cs="Calibri"/>
                <w:b/>
                <w:sz w:val="16"/>
                <w:lang w:bidi="en-US"/>
              </w:rPr>
              <w:t>CHM</w:t>
            </w:r>
          </w:p>
        </w:tc>
        <w:tc>
          <w:tcPr>
            <w:tcW w:w="834" w:type="dxa"/>
            <w:gridSpan w:val="2"/>
            <w:tcBorders>
              <w:left w:val="nil"/>
              <w:right w:val="nil"/>
            </w:tcBorders>
          </w:tcPr>
          <w:p w:rsidR="00CD6E05" w:rsidRPr="00CD6E05" w:rsidRDefault="00CD6E05" w:rsidP="00CD6E05">
            <w:pPr>
              <w:widowControl w:val="0"/>
              <w:autoSpaceDE w:val="0"/>
              <w:autoSpaceDN w:val="0"/>
              <w:spacing w:before="2" w:after="0" w:line="172" w:lineRule="exact"/>
              <w:ind w:left="149"/>
              <w:rPr>
                <w:rFonts w:ascii="Verdana" w:eastAsia="Calibri" w:hAnsi="Calibri" w:cs="Calibri"/>
                <w:b/>
                <w:sz w:val="16"/>
                <w:lang w:bidi="en-US"/>
              </w:rPr>
            </w:pPr>
            <w:r w:rsidRPr="00CD6E05">
              <w:rPr>
                <w:rFonts w:ascii="Verdana" w:eastAsia="Calibri" w:hAnsi="Calibri" w:cs="Calibri"/>
                <w:b/>
                <w:sz w:val="16"/>
                <w:lang w:bidi="en-US"/>
              </w:rPr>
              <w:t>111</w:t>
            </w:r>
          </w:p>
        </w:tc>
        <w:tc>
          <w:tcPr>
            <w:tcW w:w="3340" w:type="dxa"/>
            <w:gridSpan w:val="2"/>
            <w:tcBorders>
              <w:left w:val="nil"/>
              <w:right w:val="nil"/>
            </w:tcBorders>
          </w:tcPr>
          <w:p w:rsidR="00CD6E05" w:rsidRPr="00CD6E05" w:rsidRDefault="00CD6E05" w:rsidP="00CD6E05">
            <w:pPr>
              <w:widowControl w:val="0"/>
              <w:autoSpaceDE w:val="0"/>
              <w:autoSpaceDN w:val="0"/>
              <w:spacing w:before="2" w:after="0" w:line="172" w:lineRule="exact"/>
              <w:ind w:left="148"/>
              <w:rPr>
                <w:rFonts w:ascii="Verdana" w:eastAsia="Calibri" w:hAnsi="Calibri" w:cs="Calibri"/>
                <w:b/>
                <w:sz w:val="16"/>
                <w:lang w:bidi="en-US"/>
              </w:rPr>
            </w:pPr>
            <w:r w:rsidRPr="00CD6E05">
              <w:rPr>
                <w:rFonts w:ascii="Verdana" w:eastAsia="Calibri" w:hAnsi="Calibri" w:cs="Calibri"/>
                <w:b/>
                <w:sz w:val="16"/>
                <w:lang w:bidi="en-US"/>
              </w:rPr>
              <w:t>College Chemistry I</w:t>
            </w:r>
          </w:p>
        </w:tc>
        <w:tc>
          <w:tcPr>
            <w:tcW w:w="3852" w:type="dxa"/>
            <w:tcBorders>
              <w:left w:val="nil"/>
            </w:tcBorders>
          </w:tcPr>
          <w:p w:rsidR="00CD6E05" w:rsidRPr="00CD6E05" w:rsidRDefault="00CD6E05" w:rsidP="00CD6E05">
            <w:pPr>
              <w:widowControl w:val="0"/>
              <w:autoSpaceDE w:val="0"/>
              <w:autoSpaceDN w:val="0"/>
              <w:spacing w:before="2" w:after="0" w:line="172" w:lineRule="exact"/>
              <w:ind w:left="118"/>
              <w:rPr>
                <w:rFonts w:ascii="Verdana" w:eastAsia="Calibri" w:hAnsi="Calibri" w:cs="Calibri"/>
                <w:b/>
                <w:sz w:val="16"/>
                <w:lang w:bidi="en-US"/>
              </w:rPr>
            </w:pPr>
            <w:r w:rsidRPr="00CD6E05">
              <w:rPr>
                <w:rFonts w:ascii="Verdana" w:eastAsia="Calibri" w:hAnsi="Calibri" w:cs="Calibri"/>
                <w:b/>
                <w:sz w:val="16"/>
                <w:lang w:bidi="en-US"/>
              </w:rPr>
              <w:t>Lisa Alexandria Nagy</w:t>
            </w:r>
          </w:p>
        </w:tc>
      </w:tr>
      <w:tr w:rsidR="00CD6E05" w:rsidRPr="00CD6E05" w:rsidTr="00CD6E05">
        <w:trPr>
          <w:trHeight w:val="195"/>
        </w:trPr>
        <w:tc>
          <w:tcPr>
            <w:tcW w:w="813" w:type="dxa"/>
            <w:gridSpan w:val="2"/>
            <w:tcBorders>
              <w:right w:val="nil"/>
            </w:tcBorders>
            <w:shd w:val="clear" w:color="auto" w:fill="D0DBEF"/>
          </w:tcPr>
          <w:p w:rsidR="00CD6E05" w:rsidRPr="00CD6E05" w:rsidRDefault="00CD6E05" w:rsidP="00CD6E05">
            <w:pPr>
              <w:widowControl w:val="0"/>
              <w:autoSpaceDE w:val="0"/>
              <w:autoSpaceDN w:val="0"/>
              <w:spacing w:before="4" w:after="0" w:line="172" w:lineRule="exact"/>
              <w:ind w:left="107"/>
              <w:rPr>
                <w:rFonts w:ascii="Verdana" w:eastAsia="Calibri" w:hAnsi="Calibri" w:cs="Calibri"/>
                <w:b/>
                <w:sz w:val="16"/>
                <w:lang w:bidi="en-US"/>
              </w:rPr>
            </w:pPr>
            <w:r w:rsidRPr="00CD6E05">
              <w:rPr>
                <w:rFonts w:ascii="Verdana" w:eastAsia="Calibri" w:hAnsi="Calibri" w:cs="Calibri"/>
                <w:b/>
                <w:sz w:val="16"/>
                <w:lang w:bidi="en-US"/>
              </w:rPr>
              <w:t>CHM</w:t>
            </w:r>
          </w:p>
        </w:tc>
        <w:tc>
          <w:tcPr>
            <w:tcW w:w="834" w:type="dxa"/>
            <w:gridSpan w:val="2"/>
            <w:tcBorders>
              <w:left w:val="nil"/>
              <w:right w:val="nil"/>
            </w:tcBorders>
            <w:shd w:val="clear" w:color="auto" w:fill="D0DBEF"/>
          </w:tcPr>
          <w:p w:rsidR="00CD6E05" w:rsidRPr="00CD6E05" w:rsidRDefault="00CD6E05" w:rsidP="00CD6E05">
            <w:pPr>
              <w:widowControl w:val="0"/>
              <w:autoSpaceDE w:val="0"/>
              <w:autoSpaceDN w:val="0"/>
              <w:spacing w:before="4" w:after="0" w:line="172" w:lineRule="exact"/>
              <w:ind w:left="149"/>
              <w:rPr>
                <w:rFonts w:ascii="Verdana" w:eastAsia="Calibri" w:hAnsi="Calibri" w:cs="Calibri"/>
                <w:b/>
                <w:sz w:val="16"/>
                <w:lang w:bidi="en-US"/>
              </w:rPr>
            </w:pPr>
            <w:r w:rsidRPr="00CD6E05">
              <w:rPr>
                <w:rFonts w:ascii="Verdana" w:eastAsia="Calibri" w:hAnsi="Calibri" w:cs="Calibri"/>
                <w:b/>
                <w:sz w:val="16"/>
                <w:lang w:bidi="en-US"/>
              </w:rPr>
              <w:t>112</w:t>
            </w:r>
          </w:p>
        </w:tc>
        <w:tc>
          <w:tcPr>
            <w:tcW w:w="3340" w:type="dxa"/>
            <w:gridSpan w:val="2"/>
            <w:tcBorders>
              <w:left w:val="nil"/>
              <w:right w:val="nil"/>
            </w:tcBorders>
            <w:shd w:val="clear" w:color="auto" w:fill="D0DBEF"/>
          </w:tcPr>
          <w:p w:rsidR="00CD6E05" w:rsidRPr="00CD6E05" w:rsidRDefault="00CD6E05" w:rsidP="00CD6E05">
            <w:pPr>
              <w:widowControl w:val="0"/>
              <w:autoSpaceDE w:val="0"/>
              <w:autoSpaceDN w:val="0"/>
              <w:spacing w:before="4" w:after="0" w:line="172" w:lineRule="exact"/>
              <w:ind w:left="148"/>
              <w:rPr>
                <w:rFonts w:ascii="Verdana" w:eastAsia="Calibri" w:hAnsi="Calibri" w:cs="Calibri"/>
                <w:b/>
                <w:sz w:val="16"/>
                <w:lang w:bidi="en-US"/>
              </w:rPr>
            </w:pPr>
            <w:r w:rsidRPr="00CD6E05">
              <w:rPr>
                <w:rFonts w:ascii="Verdana" w:eastAsia="Calibri" w:hAnsi="Calibri" w:cs="Calibri"/>
                <w:b/>
                <w:sz w:val="16"/>
                <w:lang w:bidi="en-US"/>
              </w:rPr>
              <w:t>College Chemistry II</w:t>
            </w:r>
          </w:p>
        </w:tc>
        <w:tc>
          <w:tcPr>
            <w:tcW w:w="3852" w:type="dxa"/>
            <w:tcBorders>
              <w:left w:val="nil"/>
            </w:tcBorders>
            <w:shd w:val="clear" w:color="auto" w:fill="D0DBEF"/>
          </w:tcPr>
          <w:p w:rsidR="00CD6E05" w:rsidRPr="00CD6E05" w:rsidRDefault="00CD6E05" w:rsidP="00CD6E05">
            <w:pPr>
              <w:widowControl w:val="0"/>
              <w:autoSpaceDE w:val="0"/>
              <w:autoSpaceDN w:val="0"/>
              <w:spacing w:before="4" w:after="0" w:line="172" w:lineRule="exact"/>
              <w:ind w:left="118"/>
              <w:rPr>
                <w:rFonts w:ascii="Verdana" w:eastAsia="Calibri" w:hAnsi="Calibri" w:cs="Calibri"/>
                <w:b/>
                <w:sz w:val="16"/>
                <w:lang w:bidi="en-US"/>
              </w:rPr>
            </w:pPr>
            <w:r w:rsidRPr="00CD6E05">
              <w:rPr>
                <w:rFonts w:ascii="Verdana" w:eastAsia="Calibri" w:hAnsi="Calibri" w:cs="Calibri"/>
                <w:b/>
                <w:sz w:val="16"/>
                <w:lang w:bidi="en-US"/>
              </w:rPr>
              <w:t>Lisa Alexandria Nagy</w:t>
            </w:r>
          </w:p>
        </w:tc>
      </w:tr>
      <w:tr w:rsidR="00CD6E05" w:rsidRPr="00CD6E05" w:rsidTr="00CD6E05">
        <w:trPr>
          <w:trHeight w:val="193"/>
        </w:trPr>
        <w:tc>
          <w:tcPr>
            <w:tcW w:w="813" w:type="dxa"/>
            <w:gridSpan w:val="2"/>
            <w:tcBorders>
              <w:right w:val="nil"/>
            </w:tcBorders>
          </w:tcPr>
          <w:p w:rsidR="00CD6E05" w:rsidRPr="00CD6E05" w:rsidRDefault="00CD6E05" w:rsidP="00CD6E05">
            <w:pPr>
              <w:widowControl w:val="0"/>
              <w:autoSpaceDE w:val="0"/>
              <w:autoSpaceDN w:val="0"/>
              <w:spacing w:before="2" w:after="0" w:line="172" w:lineRule="exact"/>
              <w:ind w:left="107"/>
              <w:rPr>
                <w:rFonts w:ascii="Verdana" w:eastAsia="Calibri" w:hAnsi="Calibri" w:cs="Calibri"/>
                <w:b/>
                <w:sz w:val="16"/>
                <w:lang w:bidi="en-US"/>
              </w:rPr>
            </w:pPr>
            <w:r w:rsidRPr="00CD6E05">
              <w:rPr>
                <w:rFonts w:ascii="Verdana" w:eastAsia="Calibri" w:hAnsi="Calibri" w:cs="Calibri"/>
                <w:b/>
                <w:sz w:val="16"/>
                <w:lang w:bidi="en-US"/>
              </w:rPr>
              <w:t>CHM</w:t>
            </w:r>
          </w:p>
        </w:tc>
        <w:tc>
          <w:tcPr>
            <w:tcW w:w="834" w:type="dxa"/>
            <w:gridSpan w:val="2"/>
            <w:tcBorders>
              <w:left w:val="nil"/>
              <w:right w:val="nil"/>
            </w:tcBorders>
          </w:tcPr>
          <w:p w:rsidR="00CD6E05" w:rsidRPr="00CD6E05" w:rsidRDefault="00CD6E05" w:rsidP="00CD6E05">
            <w:pPr>
              <w:widowControl w:val="0"/>
              <w:autoSpaceDE w:val="0"/>
              <w:autoSpaceDN w:val="0"/>
              <w:spacing w:before="2" w:after="0" w:line="172" w:lineRule="exact"/>
              <w:ind w:left="149"/>
              <w:rPr>
                <w:rFonts w:ascii="Verdana" w:eastAsia="Calibri" w:hAnsi="Calibri" w:cs="Calibri"/>
                <w:b/>
                <w:sz w:val="16"/>
                <w:lang w:bidi="en-US"/>
              </w:rPr>
            </w:pPr>
            <w:r w:rsidRPr="00CD6E05">
              <w:rPr>
                <w:rFonts w:ascii="Verdana" w:eastAsia="Calibri" w:hAnsi="Calibri" w:cs="Calibri"/>
                <w:b/>
                <w:sz w:val="16"/>
                <w:lang w:bidi="en-US"/>
              </w:rPr>
              <w:t>221</w:t>
            </w:r>
          </w:p>
        </w:tc>
        <w:tc>
          <w:tcPr>
            <w:tcW w:w="3340" w:type="dxa"/>
            <w:gridSpan w:val="2"/>
            <w:tcBorders>
              <w:left w:val="nil"/>
              <w:right w:val="nil"/>
            </w:tcBorders>
          </w:tcPr>
          <w:p w:rsidR="00CD6E05" w:rsidRPr="00CD6E05" w:rsidRDefault="00CD6E05" w:rsidP="00CD6E05">
            <w:pPr>
              <w:widowControl w:val="0"/>
              <w:autoSpaceDE w:val="0"/>
              <w:autoSpaceDN w:val="0"/>
              <w:spacing w:before="2" w:after="0" w:line="172" w:lineRule="exact"/>
              <w:ind w:left="148"/>
              <w:rPr>
                <w:rFonts w:ascii="Verdana" w:eastAsia="Calibri" w:hAnsi="Calibri" w:cs="Calibri"/>
                <w:b/>
                <w:sz w:val="16"/>
                <w:lang w:bidi="en-US"/>
              </w:rPr>
            </w:pPr>
            <w:r w:rsidRPr="00CD6E05">
              <w:rPr>
                <w:rFonts w:ascii="Verdana" w:eastAsia="Calibri" w:hAnsi="Calibri" w:cs="Calibri"/>
                <w:b/>
                <w:sz w:val="16"/>
                <w:lang w:bidi="en-US"/>
              </w:rPr>
              <w:t>Organic Chemistry I</w:t>
            </w:r>
          </w:p>
        </w:tc>
        <w:tc>
          <w:tcPr>
            <w:tcW w:w="3852" w:type="dxa"/>
            <w:tcBorders>
              <w:left w:val="nil"/>
            </w:tcBorders>
          </w:tcPr>
          <w:p w:rsidR="00CD6E05" w:rsidRPr="00CD6E05" w:rsidRDefault="00CD6E05" w:rsidP="00CD6E05">
            <w:pPr>
              <w:widowControl w:val="0"/>
              <w:autoSpaceDE w:val="0"/>
              <w:autoSpaceDN w:val="0"/>
              <w:spacing w:before="2" w:after="0" w:line="172" w:lineRule="exact"/>
              <w:ind w:left="118"/>
              <w:rPr>
                <w:rFonts w:ascii="Verdana" w:eastAsia="Calibri" w:hAnsi="Calibri" w:cs="Calibri"/>
                <w:b/>
                <w:sz w:val="16"/>
                <w:lang w:bidi="en-US"/>
              </w:rPr>
            </w:pPr>
            <w:r w:rsidRPr="00CD6E05">
              <w:rPr>
                <w:rFonts w:ascii="Verdana" w:eastAsia="Calibri" w:hAnsi="Calibri" w:cs="Calibri"/>
                <w:b/>
                <w:sz w:val="16"/>
                <w:lang w:bidi="en-US"/>
              </w:rPr>
              <w:t>Lisa Alexandria Nagy</w:t>
            </w:r>
          </w:p>
        </w:tc>
      </w:tr>
      <w:tr w:rsidR="00CD6E05" w:rsidRPr="00CD6E05" w:rsidTr="00CD6E05">
        <w:trPr>
          <w:trHeight w:val="195"/>
        </w:trPr>
        <w:tc>
          <w:tcPr>
            <w:tcW w:w="813" w:type="dxa"/>
            <w:gridSpan w:val="2"/>
            <w:tcBorders>
              <w:right w:val="nil"/>
            </w:tcBorders>
            <w:shd w:val="clear" w:color="auto" w:fill="D0DBEF"/>
          </w:tcPr>
          <w:p w:rsidR="00CD6E05" w:rsidRPr="00CD6E05" w:rsidRDefault="00CD6E05" w:rsidP="00CD6E05">
            <w:pPr>
              <w:widowControl w:val="0"/>
              <w:autoSpaceDE w:val="0"/>
              <w:autoSpaceDN w:val="0"/>
              <w:spacing w:before="4" w:after="0" w:line="172" w:lineRule="exact"/>
              <w:ind w:left="107"/>
              <w:rPr>
                <w:rFonts w:ascii="Verdana" w:eastAsia="Calibri" w:hAnsi="Calibri" w:cs="Calibri"/>
                <w:b/>
                <w:sz w:val="16"/>
                <w:lang w:bidi="en-US"/>
              </w:rPr>
            </w:pPr>
            <w:r w:rsidRPr="00CD6E05">
              <w:rPr>
                <w:rFonts w:ascii="Verdana" w:eastAsia="Calibri" w:hAnsi="Calibri" w:cs="Calibri"/>
                <w:b/>
                <w:sz w:val="16"/>
                <w:lang w:bidi="en-US"/>
              </w:rPr>
              <w:t>CHM</w:t>
            </w:r>
          </w:p>
        </w:tc>
        <w:tc>
          <w:tcPr>
            <w:tcW w:w="834" w:type="dxa"/>
            <w:gridSpan w:val="2"/>
            <w:tcBorders>
              <w:left w:val="nil"/>
              <w:right w:val="nil"/>
            </w:tcBorders>
            <w:shd w:val="clear" w:color="auto" w:fill="D0DBEF"/>
          </w:tcPr>
          <w:p w:rsidR="00CD6E05" w:rsidRPr="00CD6E05" w:rsidRDefault="00CD6E05" w:rsidP="00CD6E05">
            <w:pPr>
              <w:widowControl w:val="0"/>
              <w:autoSpaceDE w:val="0"/>
              <w:autoSpaceDN w:val="0"/>
              <w:spacing w:before="4" w:after="0" w:line="172" w:lineRule="exact"/>
              <w:ind w:left="149"/>
              <w:rPr>
                <w:rFonts w:ascii="Verdana" w:eastAsia="Calibri" w:hAnsi="Calibri" w:cs="Calibri"/>
                <w:b/>
                <w:sz w:val="16"/>
                <w:lang w:bidi="en-US"/>
              </w:rPr>
            </w:pPr>
            <w:r w:rsidRPr="00CD6E05">
              <w:rPr>
                <w:rFonts w:ascii="Verdana" w:eastAsia="Calibri" w:hAnsi="Calibri" w:cs="Calibri"/>
                <w:b/>
                <w:sz w:val="16"/>
                <w:lang w:bidi="en-US"/>
              </w:rPr>
              <w:t>222</w:t>
            </w:r>
          </w:p>
        </w:tc>
        <w:tc>
          <w:tcPr>
            <w:tcW w:w="3340" w:type="dxa"/>
            <w:gridSpan w:val="2"/>
            <w:tcBorders>
              <w:left w:val="nil"/>
              <w:right w:val="nil"/>
            </w:tcBorders>
            <w:shd w:val="clear" w:color="auto" w:fill="D0DBEF"/>
          </w:tcPr>
          <w:p w:rsidR="00CD6E05" w:rsidRPr="00CD6E05" w:rsidRDefault="00CD6E05" w:rsidP="00CD6E05">
            <w:pPr>
              <w:widowControl w:val="0"/>
              <w:autoSpaceDE w:val="0"/>
              <w:autoSpaceDN w:val="0"/>
              <w:spacing w:before="4" w:after="0" w:line="172" w:lineRule="exact"/>
              <w:ind w:left="148"/>
              <w:rPr>
                <w:rFonts w:ascii="Verdana" w:eastAsia="Calibri" w:hAnsi="Calibri" w:cs="Calibri"/>
                <w:b/>
                <w:sz w:val="16"/>
                <w:lang w:bidi="en-US"/>
              </w:rPr>
            </w:pPr>
            <w:r w:rsidRPr="00CD6E05">
              <w:rPr>
                <w:rFonts w:ascii="Verdana" w:eastAsia="Calibri" w:hAnsi="Calibri" w:cs="Calibri"/>
                <w:b/>
                <w:sz w:val="16"/>
                <w:lang w:bidi="en-US"/>
              </w:rPr>
              <w:t>Organic Chemistry II</w:t>
            </w:r>
          </w:p>
        </w:tc>
        <w:tc>
          <w:tcPr>
            <w:tcW w:w="3852" w:type="dxa"/>
            <w:tcBorders>
              <w:left w:val="nil"/>
            </w:tcBorders>
            <w:shd w:val="clear" w:color="auto" w:fill="D0DBEF"/>
          </w:tcPr>
          <w:p w:rsidR="00CD6E05" w:rsidRPr="00CD6E05" w:rsidRDefault="00CD6E05" w:rsidP="00CD6E05">
            <w:pPr>
              <w:widowControl w:val="0"/>
              <w:autoSpaceDE w:val="0"/>
              <w:autoSpaceDN w:val="0"/>
              <w:spacing w:before="4" w:after="0" w:line="172" w:lineRule="exact"/>
              <w:ind w:left="118"/>
              <w:rPr>
                <w:rFonts w:ascii="Verdana" w:eastAsia="Calibri" w:hAnsi="Calibri" w:cs="Calibri"/>
                <w:b/>
                <w:sz w:val="16"/>
                <w:lang w:bidi="en-US"/>
              </w:rPr>
            </w:pPr>
            <w:r w:rsidRPr="00CD6E05">
              <w:rPr>
                <w:rFonts w:ascii="Verdana" w:eastAsia="Calibri" w:hAnsi="Calibri" w:cs="Calibri"/>
                <w:b/>
                <w:sz w:val="16"/>
                <w:lang w:bidi="en-US"/>
              </w:rPr>
              <w:t>Lisa Alexandria Nagy</w:t>
            </w:r>
          </w:p>
        </w:tc>
      </w:tr>
      <w:tr w:rsidR="00CD6E05" w:rsidRPr="00CD6E05" w:rsidTr="00CD6E05">
        <w:trPr>
          <w:trHeight w:val="193"/>
        </w:trPr>
        <w:tc>
          <w:tcPr>
            <w:tcW w:w="8839" w:type="dxa"/>
            <w:gridSpan w:val="7"/>
          </w:tcPr>
          <w:p w:rsidR="00CD6E05" w:rsidRPr="00CD6E05" w:rsidRDefault="00CD6E05" w:rsidP="00CD6E05">
            <w:pPr>
              <w:widowControl w:val="0"/>
              <w:autoSpaceDE w:val="0"/>
              <w:autoSpaceDN w:val="0"/>
              <w:spacing w:after="0" w:line="240" w:lineRule="auto"/>
              <w:rPr>
                <w:rFonts w:ascii="Times New Roman" w:eastAsia="Calibri" w:hAnsi="Calibri" w:cs="Calibri"/>
                <w:sz w:val="12"/>
                <w:lang w:bidi="en-US"/>
              </w:rPr>
            </w:pPr>
          </w:p>
        </w:tc>
      </w:tr>
      <w:tr w:rsidR="00CD6E05" w:rsidRPr="00CD6E05" w:rsidTr="00CD6E05">
        <w:trPr>
          <w:trHeight w:val="193"/>
        </w:trPr>
        <w:tc>
          <w:tcPr>
            <w:tcW w:w="813" w:type="dxa"/>
            <w:gridSpan w:val="2"/>
            <w:tcBorders>
              <w:right w:val="nil"/>
            </w:tcBorders>
            <w:shd w:val="clear" w:color="auto" w:fill="D0DBEF"/>
          </w:tcPr>
          <w:p w:rsidR="00CD6E05" w:rsidRPr="00CD6E05" w:rsidRDefault="00CD6E05" w:rsidP="00CD6E05">
            <w:pPr>
              <w:widowControl w:val="0"/>
              <w:autoSpaceDE w:val="0"/>
              <w:autoSpaceDN w:val="0"/>
              <w:spacing w:before="2" w:after="0" w:line="172" w:lineRule="exact"/>
              <w:ind w:left="107"/>
              <w:rPr>
                <w:rFonts w:ascii="Verdana" w:eastAsia="Calibri" w:hAnsi="Calibri" w:cs="Calibri"/>
                <w:b/>
                <w:sz w:val="16"/>
                <w:lang w:bidi="en-US"/>
              </w:rPr>
            </w:pPr>
            <w:r w:rsidRPr="00CD6E05">
              <w:rPr>
                <w:rFonts w:ascii="Verdana" w:eastAsia="Calibri" w:hAnsi="Calibri" w:cs="Calibri"/>
                <w:b/>
                <w:sz w:val="16"/>
                <w:lang w:bidi="en-US"/>
              </w:rPr>
              <w:t>MTH</w:t>
            </w:r>
          </w:p>
        </w:tc>
        <w:tc>
          <w:tcPr>
            <w:tcW w:w="834" w:type="dxa"/>
            <w:gridSpan w:val="2"/>
            <w:tcBorders>
              <w:left w:val="nil"/>
              <w:right w:val="nil"/>
            </w:tcBorders>
            <w:shd w:val="clear" w:color="auto" w:fill="D0DBEF"/>
          </w:tcPr>
          <w:p w:rsidR="00CD6E05" w:rsidRPr="00CD6E05" w:rsidRDefault="00CD6E05" w:rsidP="00CD6E05">
            <w:pPr>
              <w:widowControl w:val="0"/>
              <w:autoSpaceDE w:val="0"/>
              <w:autoSpaceDN w:val="0"/>
              <w:spacing w:before="2" w:after="0" w:line="172" w:lineRule="exact"/>
              <w:ind w:left="149"/>
              <w:rPr>
                <w:rFonts w:ascii="Verdana" w:eastAsia="Calibri" w:hAnsi="Calibri" w:cs="Calibri"/>
                <w:b/>
                <w:sz w:val="16"/>
                <w:lang w:bidi="en-US"/>
              </w:rPr>
            </w:pPr>
            <w:r w:rsidRPr="00CD6E05">
              <w:rPr>
                <w:rFonts w:ascii="Verdana" w:eastAsia="Calibri" w:hAnsi="Calibri" w:cs="Calibri"/>
                <w:b/>
                <w:sz w:val="16"/>
                <w:lang w:bidi="en-US"/>
              </w:rPr>
              <w:t>090</w:t>
            </w:r>
          </w:p>
        </w:tc>
        <w:tc>
          <w:tcPr>
            <w:tcW w:w="3340" w:type="dxa"/>
            <w:gridSpan w:val="2"/>
            <w:tcBorders>
              <w:left w:val="nil"/>
              <w:right w:val="nil"/>
            </w:tcBorders>
            <w:shd w:val="clear" w:color="auto" w:fill="D0DBEF"/>
          </w:tcPr>
          <w:p w:rsidR="00CD6E05" w:rsidRPr="00CD6E05" w:rsidRDefault="00CD6E05" w:rsidP="00CD6E05">
            <w:pPr>
              <w:widowControl w:val="0"/>
              <w:autoSpaceDE w:val="0"/>
              <w:autoSpaceDN w:val="0"/>
              <w:spacing w:before="2" w:after="0" w:line="172" w:lineRule="exact"/>
              <w:ind w:left="148"/>
              <w:rPr>
                <w:rFonts w:ascii="Verdana" w:eastAsia="Calibri" w:hAnsi="Calibri" w:cs="Calibri"/>
                <w:b/>
                <w:sz w:val="16"/>
                <w:lang w:bidi="en-US"/>
              </w:rPr>
            </w:pPr>
            <w:r w:rsidRPr="00CD6E05">
              <w:rPr>
                <w:rFonts w:ascii="Verdana" w:eastAsia="Calibri" w:hAnsi="Calibri" w:cs="Calibri"/>
                <w:b/>
                <w:sz w:val="16"/>
                <w:lang w:bidi="en-US"/>
              </w:rPr>
              <w:t>Basic Mathematics</w:t>
            </w:r>
          </w:p>
        </w:tc>
        <w:tc>
          <w:tcPr>
            <w:tcW w:w="3852" w:type="dxa"/>
            <w:tcBorders>
              <w:left w:val="nil"/>
            </w:tcBorders>
            <w:shd w:val="clear" w:color="auto" w:fill="D0DBEF"/>
          </w:tcPr>
          <w:p w:rsidR="00CD6E05" w:rsidRPr="00CD6E05" w:rsidRDefault="00CD6E05" w:rsidP="00CD6E05">
            <w:pPr>
              <w:widowControl w:val="0"/>
              <w:autoSpaceDE w:val="0"/>
              <w:autoSpaceDN w:val="0"/>
              <w:spacing w:before="2" w:after="0" w:line="172" w:lineRule="exact"/>
              <w:ind w:left="118"/>
              <w:rPr>
                <w:rFonts w:ascii="Verdana" w:eastAsia="Calibri" w:hAnsi="Calibri" w:cs="Calibri"/>
                <w:b/>
                <w:sz w:val="16"/>
                <w:lang w:bidi="en-US"/>
              </w:rPr>
            </w:pPr>
            <w:r w:rsidRPr="00CD6E05">
              <w:rPr>
                <w:rFonts w:ascii="Verdana" w:eastAsia="Calibri" w:hAnsi="Calibri" w:cs="Calibri"/>
                <w:b/>
                <w:sz w:val="16"/>
                <w:lang w:bidi="en-US"/>
              </w:rPr>
              <w:t>Nanette Easterling/Jarrod Cunningham</w:t>
            </w:r>
          </w:p>
        </w:tc>
      </w:tr>
      <w:tr w:rsidR="00CD6E05" w:rsidRPr="00CD6E05" w:rsidTr="00CD6E05">
        <w:trPr>
          <w:trHeight w:val="196"/>
        </w:trPr>
        <w:tc>
          <w:tcPr>
            <w:tcW w:w="813" w:type="dxa"/>
            <w:gridSpan w:val="2"/>
            <w:tcBorders>
              <w:right w:val="nil"/>
            </w:tcBorders>
          </w:tcPr>
          <w:p w:rsidR="00CD6E05" w:rsidRPr="00CD6E05" w:rsidRDefault="00CD6E05" w:rsidP="00CD6E05">
            <w:pPr>
              <w:widowControl w:val="0"/>
              <w:autoSpaceDE w:val="0"/>
              <w:autoSpaceDN w:val="0"/>
              <w:spacing w:before="4" w:after="0" w:line="172" w:lineRule="exact"/>
              <w:ind w:left="107"/>
              <w:rPr>
                <w:rFonts w:ascii="Verdana" w:eastAsia="Calibri" w:hAnsi="Calibri" w:cs="Calibri"/>
                <w:b/>
                <w:sz w:val="16"/>
                <w:lang w:bidi="en-US"/>
              </w:rPr>
            </w:pPr>
            <w:r w:rsidRPr="00CD6E05">
              <w:rPr>
                <w:rFonts w:ascii="Verdana" w:eastAsia="Calibri" w:hAnsi="Calibri" w:cs="Calibri"/>
                <w:b/>
                <w:sz w:val="16"/>
                <w:lang w:bidi="en-US"/>
              </w:rPr>
              <w:t>MTH</w:t>
            </w:r>
          </w:p>
        </w:tc>
        <w:tc>
          <w:tcPr>
            <w:tcW w:w="834" w:type="dxa"/>
            <w:gridSpan w:val="2"/>
            <w:tcBorders>
              <w:left w:val="nil"/>
              <w:right w:val="nil"/>
            </w:tcBorders>
          </w:tcPr>
          <w:p w:rsidR="00CD6E05" w:rsidRPr="00CD6E05" w:rsidRDefault="00CD6E05" w:rsidP="00CD6E05">
            <w:pPr>
              <w:widowControl w:val="0"/>
              <w:autoSpaceDE w:val="0"/>
              <w:autoSpaceDN w:val="0"/>
              <w:spacing w:before="4" w:after="0" w:line="172" w:lineRule="exact"/>
              <w:ind w:left="149"/>
              <w:rPr>
                <w:rFonts w:ascii="Verdana" w:eastAsia="Calibri" w:hAnsi="Calibri" w:cs="Calibri"/>
                <w:b/>
                <w:sz w:val="16"/>
                <w:lang w:bidi="en-US"/>
              </w:rPr>
            </w:pPr>
            <w:r w:rsidRPr="00CD6E05">
              <w:rPr>
                <w:rFonts w:ascii="Verdana" w:eastAsia="Calibri" w:hAnsi="Calibri" w:cs="Calibri"/>
                <w:b/>
                <w:sz w:val="16"/>
                <w:lang w:bidi="en-US"/>
              </w:rPr>
              <w:t>098</w:t>
            </w:r>
          </w:p>
        </w:tc>
        <w:tc>
          <w:tcPr>
            <w:tcW w:w="3340" w:type="dxa"/>
            <w:gridSpan w:val="2"/>
            <w:tcBorders>
              <w:left w:val="nil"/>
              <w:right w:val="nil"/>
            </w:tcBorders>
          </w:tcPr>
          <w:p w:rsidR="00CD6E05" w:rsidRPr="00CD6E05" w:rsidRDefault="00CD6E05" w:rsidP="00CD6E05">
            <w:pPr>
              <w:widowControl w:val="0"/>
              <w:autoSpaceDE w:val="0"/>
              <w:autoSpaceDN w:val="0"/>
              <w:spacing w:before="4" w:after="0" w:line="172" w:lineRule="exact"/>
              <w:ind w:left="148"/>
              <w:rPr>
                <w:rFonts w:ascii="Verdana" w:eastAsia="Calibri" w:hAnsi="Calibri" w:cs="Calibri"/>
                <w:b/>
                <w:sz w:val="16"/>
                <w:lang w:bidi="en-US"/>
              </w:rPr>
            </w:pPr>
            <w:r w:rsidRPr="00CD6E05">
              <w:rPr>
                <w:rFonts w:ascii="Verdana" w:eastAsia="Calibri" w:hAnsi="Calibri" w:cs="Calibri"/>
                <w:b/>
                <w:sz w:val="16"/>
                <w:lang w:bidi="en-US"/>
              </w:rPr>
              <w:t>Elementary Algebra</w:t>
            </w:r>
          </w:p>
        </w:tc>
        <w:tc>
          <w:tcPr>
            <w:tcW w:w="3852" w:type="dxa"/>
            <w:tcBorders>
              <w:left w:val="nil"/>
            </w:tcBorders>
          </w:tcPr>
          <w:p w:rsidR="00CD6E05" w:rsidRPr="00CD6E05" w:rsidRDefault="00CD6E05" w:rsidP="00CD6E05">
            <w:pPr>
              <w:widowControl w:val="0"/>
              <w:autoSpaceDE w:val="0"/>
              <w:autoSpaceDN w:val="0"/>
              <w:spacing w:before="4" w:after="0" w:line="172" w:lineRule="exact"/>
              <w:ind w:left="118"/>
              <w:rPr>
                <w:rFonts w:ascii="Verdana" w:eastAsia="Calibri" w:hAnsi="Calibri" w:cs="Calibri"/>
                <w:b/>
                <w:sz w:val="16"/>
                <w:lang w:bidi="en-US"/>
              </w:rPr>
            </w:pPr>
            <w:r w:rsidRPr="00CD6E05">
              <w:rPr>
                <w:rFonts w:ascii="Verdana" w:eastAsia="Calibri" w:hAnsi="Calibri" w:cs="Calibri"/>
                <w:b/>
                <w:sz w:val="16"/>
                <w:lang w:bidi="en-US"/>
              </w:rPr>
              <w:t>Nanette Easterling/ Jarrod Cunningham</w:t>
            </w:r>
          </w:p>
        </w:tc>
      </w:tr>
      <w:tr w:rsidR="00CD6E05" w:rsidRPr="00CD6E05" w:rsidTr="00CD6E05">
        <w:trPr>
          <w:trHeight w:val="193"/>
        </w:trPr>
        <w:tc>
          <w:tcPr>
            <w:tcW w:w="813" w:type="dxa"/>
            <w:gridSpan w:val="2"/>
            <w:tcBorders>
              <w:right w:val="nil"/>
            </w:tcBorders>
            <w:shd w:val="clear" w:color="auto" w:fill="D0DBEF"/>
          </w:tcPr>
          <w:p w:rsidR="00CD6E05" w:rsidRPr="00CD6E05" w:rsidRDefault="00CD6E05" w:rsidP="00CD6E05">
            <w:pPr>
              <w:widowControl w:val="0"/>
              <w:autoSpaceDE w:val="0"/>
              <w:autoSpaceDN w:val="0"/>
              <w:spacing w:before="2" w:after="0" w:line="172" w:lineRule="exact"/>
              <w:ind w:left="107"/>
              <w:rPr>
                <w:rFonts w:ascii="Verdana" w:eastAsia="Calibri" w:hAnsi="Calibri" w:cs="Calibri"/>
                <w:b/>
                <w:sz w:val="16"/>
                <w:lang w:bidi="en-US"/>
              </w:rPr>
            </w:pPr>
            <w:r w:rsidRPr="00CD6E05">
              <w:rPr>
                <w:rFonts w:ascii="Verdana" w:eastAsia="Calibri" w:hAnsi="Calibri" w:cs="Calibri"/>
                <w:b/>
                <w:sz w:val="16"/>
                <w:lang w:bidi="en-US"/>
              </w:rPr>
              <w:t xml:space="preserve">MTH       </w:t>
            </w:r>
          </w:p>
        </w:tc>
        <w:tc>
          <w:tcPr>
            <w:tcW w:w="834" w:type="dxa"/>
            <w:gridSpan w:val="2"/>
            <w:tcBorders>
              <w:left w:val="nil"/>
              <w:right w:val="nil"/>
            </w:tcBorders>
            <w:shd w:val="clear" w:color="auto" w:fill="D0DBEF"/>
          </w:tcPr>
          <w:p w:rsidR="00CD6E05" w:rsidRPr="00CD6E05" w:rsidRDefault="00CD6E05" w:rsidP="00CD6E05">
            <w:pPr>
              <w:widowControl w:val="0"/>
              <w:autoSpaceDE w:val="0"/>
              <w:autoSpaceDN w:val="0"/>
              <w:spacing w:before="2" w:after="0" w:line="172" w:lineRule="exact"/>
              <w:ind w:left="149"/>
              <w:rPr>
                <w:rFonts w:ascii="Verdana" w:eastAsia="Calibri" w:hAnsi="Calibri" w:cs="Calibri"/>
                <w:b/>
                <w:sz w:val="16"/>
                <w:lang w:bidi="en-US"/>
              </w:rPr>
            </w:pPr>
            <w:r w:rsidRPr="00CD6E05">
              <w:rPr>
                <w:rFonts w:ascii="Verdana" w:eastAsia="Calibri" w:hAnsi="Calibri" w:cs="Calibri"/>
                <w:b/>
                <w:sz w:val="16"/>
                <w:lang w:bidi="en-US"/>
              </w:rPr>
              <w:t>099</w:t>
            </w:r>
          </w:p>
        </w:tc>
        <w:tc>
          <w:tcPr>
            <w:tcW w:w="3340" w:type="dxa"/>
            <w:gridSpan w:val="2"/>
            <w:tcBorders>
              <w:left w:val="nil"/>
              <w:right w:val="nil"/>
            </w:tcBorders>
            <w:shd w:val="clear" w:color="auto" w:fill="D0DBEF"/>
          </w:tcPr>
          <w:p w:rsidR="00CD6E05" w:rsidRPr="00CD6E05" w:rsidRDefault="00CD6E05" w:rsidP="00CD6E05">
            <w:pPr>
              <w:widowControl w:val="0"/>
              <w:autoSpaceDE w:val="0"/>
              <w:autoSpaceDN w:val="0"/>
              <w:spacing w:before="2" w:after="0" w:line="172" w:lineRule="exact"/>
              <w:ind w:left="148"/>
              <w:rPr>
                <w:rFonts w:ascii="Verdana" w:eastAsia="Calibri" w:hAnsi="Calibri" w:cs="Calibri"/>
                <w:b/>
                <w:sz w:val="16"/>
                <w:lang w:bidi="en-US"/>
              </w:rPr>
            </w:pPr>
            <w:r w:rsidRPr="00CD6E05">
              <w:rPr>
                <w:rFonts w:ascii="Verdana" w:eastAsia="Calibri" w:hAnsi="Calibri" w:cs="Calibri"/>
                <w:b/>
                <w:sz w:val="16"/>
                <w:lang w:bidi="en-US"/>
              </w:rPr>
              <w:t>Co-Requisite for MTH 100</w:t>
            </w:r>
          </w:p>
        </w:tc>
        <w:tc>
          <w:tcPr>
            <w:tcW w:w="3852" w:type="dxa"/>
            <w:tcBorders>
              <w:left w:val="nil"/>
            </w:tcBorders>
            <w:shd w:val="clear" w:color="auto" w:fill="D0DBEF"/>
          </w:tcPr>
          <w:p w:rsidR="00CD6E05" w:rsidRPr="00CD6E05" w:rsidRDefault="00CD6E05" w:rsidP="00CD6E05">
            <w:pPr>
              <w:widowControl w:val="0"/>
              <w:autoSpaceDE w:val="0"/>
              <w:autoSpaceDN w:val="0"/>
              <w:spacing w:before="2" w:after="0" w:line="172" w:lineRule="exact"/>
              <w:ind w:left="118"/>
              <w:rPr>
                <w:rFonts w:ascii="Verdana" w:eastAsia="Calibri" w:hAnsi="Calibri" w:cs="Calibri"/>
                <w:b/>
                <w:sz w:val="16"/>
                <w:lang w:bidi="en-US"/>
              </w:rPr>
            </w:pPr>
            <w:r w:rsidRPr="00CD6E05">
              <w:rPr>
                <w:rFonts w:ascii="Verdana" w:eastAsia="Calibri" w:hAnsi="Calibri" w:cs="Calibri"/>
                <w:b/>
                <w:sz w:val="16"/>
                <w:lang w:bidi="en-US"/>
              </w:rPr>
              <w:t>Jeff Darby/ Sabrina Moore</w:t>
            </w:r>
          </w:p>
        </w:tc>
      </w:tr>
      <w:tr w:rsidR="00CD6E05" w:rsidRPr="00CD6E05" w:rsidTr="00CD6E05">
        <w:trPr>
          <w:trHeight w:val="193"/>
        </w:trPr>
        <w:tc>
          <w:tcPr>
            <w:tcW w:w="813" w:type="dxa"/>
            <w:gridSpan w:val="2"/>
            <w:tcBorders>
              <w:right w:val="nil"/>
            </w:tcBorders>
            <w:shd w:val="clear" w:color="auto" w:fill="D0DBEF"/>
          </w:tcPr>
          <w:p w:rsidR="00CD6E05" w:rsidRPr="00CD6E05" w:rsidRDefault="00CD6E05" w:rsidP="00CD6E05">
            <w:pPr>
              <w:widowControl w:val="0"/>
              <w:autoSpaceDE w:val="0"/>
              <w:autoSpaceDN w:val="0"/>
              <w:spacing w:before="2" w:after="0" w:line="172" w:lineRule="exact"/>
              <w:ind w:left="107"/>
              <w:rPr>
                <w:rFonts w:ascii="Verdana" w:eastAsia="Calibri" w:hAnsi="Calibri" w:cs="Calibri"/>
                <w:b/>
                <w:sz w:val="16"/>
                <w:lang w:bidi="en-US"/>
              </w:rPr>
            </w:pPr>
            <w:r w:rsidRPr="00CD6E05">
              <w:rPr>
                <w:rFonts w:ascii="Verdana" w:eastAsia="Calibri" w:hAnsi="Calibri" w:cs="Calibri"/>
                <w:b/>
                <w:sz w:val="16"/>
                <w:lang w:bidi="en-US"/>
              </w:rPr>
              <w:t>MTH</w:t>
            </w:r>
          </w:p>
        </w:tc>
        <w:tc>
          <w:tcPr>
            <w:tcW w:w="834" w:type="dxa"/>
            <w:gridSpan w:val="2"/>
            <w:tcBorders>
              <w:left w:val="nil"/>
              <w:right w:val="nil"/>
            </w:tcBorders>
            <w:shd w:val="clear" w:color="auto" w:fill="D0DBEF"/>
          </w:tcPr>
          <w:p w:rsidR="00CD6E05" w:rsidRPr="00CD6E05" w:rsidRDefault="00CD6E05" w:rsidP="00CD6E05">
            <w:pPr>
              <w:widowControl w:val="0"/>
              <w:autoSpaceDE w:val="0"/>
              <w:autoSpaceDN w:val="0"/>
              <w:spacing w:before="2" w:after="0" w:line="172" w:lineRule="exact"/>
              <w:ind w:left="149"/>
              <w:rPr>
                <w:rFonts w:ascii="Verdana" w:eastAsia="Calibri" w:hAnsi="Calibri" w:cs="Calibri"/>
                <w:b/>
                <w:sz w:val="16"/>
                <w:lang w:bidi="en-US"/>
              </w:rPr>
            </w:pPr>
            <w:r w:rsidRPr="00CD6E05">
              <w:rPr>
                <w:rFonts w:ascii="Verdana" w:eastAsia="Calibri" w:hAnsi="Calibri" w:cs="Calibri"/>
                <w:b/>
                <w:sz w:val="16"/>
                <w:lang w:bidi="en-US"/>
              </w:rPr>
              <w:t>100</w:t>
            </w:r>
          </w:p>
        </w:tc>
        <w:tc>
          <w:tcPr>
            <w:tcW w:w="3340" w:type="dxa"/>
            <w:gridSpan w:val="2"/>
            <w:tcBorders>
              <w:left w:val="nil"/>
              <w:right w:val="nil"/>
            </w:tcBorders>
            <w:shd w:val="clear" w:color="auto" w:fill="D0DBEF"/>
          </w:tcPr>
          <w:p w:rsidR="00CD6E05" w:rsidRPr="00CD6E05" w:rsidRDefault="00CD6E05" w:rsidP="00CD6E05">
            <w:pPr>
              <w:widowControl w:val="0"/>
              <w:autoSpaceDE w:val="0"/>
              <w:autoSpaceDN w:val="0"/>
              <w:spacing w:before="2" w:after="0" w:line="172" w:lineRule="exact"/>
              <w:ind w:left="148"/>
              <w:rPr>
                <w:rFonts w:ascii="Verdana" w:eastAsia="Calibri" w:hAnsi="Calibri" w:cs="Calibri"/>
                <w:b/>
                <w:sz w:val="16"/>
                <w:lang w:bidi="en-US"/>
              </w:rPr>
            </w:pPr>
            <w:r w:rsidRPr="00CD6E05">
              <w:rPr>
                <w:rFonts w:ascii="Verdana" w:eastAsia="Calibri" w:hAnsi="Calibri" w:cs="Calibri"/>
                <w:b/>
                <w:sz w:val="16"/>
                <w:lang w:bidi="en-US"/>
              </w:rPr>
              <w:t>Intermediate College Algebra</w:t>
            </w:r>
          </w:p>
        </w:tc>
        <w:tc>
          <w:tcPr>
            <w:tcW w:w="3852" w:type="dxa"/>
            <w:tcBorders>
              <w:left w:val="nil"/>
            </w:tcBorders>
            <w:shd w:val="clear" w:color="auto" w:fill="D0DBEF"/>
          </w:tcPr>
          <w:p w:rsidR="00CD6E05" w:rsidRPr="00CD6E05" w:rsidRDefault="00CD6E05" w:rsidP="00CD6E05">
            <w:pPr>
              <w:widowControl w:val="0"/>
              <w:autoSpaceDE w:val="0"/>
              <w:autoSpaceDN w:val="0"/>
              <w:spacing w:before="2" w:after="0" w:line="172" w:lineRule="exact"/>
              <w:ind w:left="118"/>
              <w:rPr>
                <w:rFonts w:ascii="Verdana" w:eastAsia="Calibri" w:hAnsi="Calibri" w:cs="Calibri"/>
                <w:b/>
                <w:sz w:val="16"/>
                <w:lang w:bidi="en-US"/>
              </w:rPr>
            </w:pPr>
            <w:r w:rsidRPr="00CD6E05">
              <w:rPr>
                <w:rFonts w:ascii="Verdana" w:eastAsia="Calibri" w:hAnsi="Calibri" w:cs="Calibri"/>
                <w:b/>
                <w:sz w:val="16"/>
                <w:lang w:bidi="en-US"/>
              </w:rPr>
              <w:t>Jeff Darby/Sabrina Moore</w:t>
            </w:r>
          </w:p>
        </w:tc>
      </w:tr>
      <w:tr w:rsidR="00CD6E05" w:rsidRPr="00CD6E05" w:rsidTr="00CD6E05">
        <w:trPr>
          <w:trHeight w:val="193"/>
        </w:trPr>
        <w:tc>
          <w:tcPr>
            <w:tcW w:w="813" w:type="dxa"/>
            <w:gridSpan w:val="2"/>
            <w:tcBorders>
              <w:right w:val="nil"/>
            </w:tcBorders>
          </w:tcPr>
          <w:p w:rsidR="00CD6E05" w:rsidRPr="00CD6E05" w:rsidRDefault="00CD6E05" w:rsidP="00CD6E05">
            <w:pPr>
              <w:widowControl w:val="0"/>
              <w:autoSpaceDE w:val="0"/>
              <w:autoSpaceDN w:val="0"/>
              <w:spacing w:before="2" w:after="0" w:line="172" w:lineRule="exact"/>
              <w:ind w:left="107"/>
              <w:rPr>
                <w:rFonts w:ascii="Verdana" w:eastAsia="Calibri" w:hAnsi="Calibri" w:cs="Calibri"/>
                <w:b/>
                <w:sz w:val="16"/>
                <w:lang w:bidi="en-US"/>
              </w:rPr>
            </w:pPr>
            <w:r w:rsidRPr="00CD6E05">
              <w:rPr>
                <w:rFonts w:ascii="Verdana" w:eastAsia="Calibri" w:hAnsi="Calibri" w:cs="Calibri"/>
                <w:b/>
                <w:sz w:val="16"/>
                <w:lang w:bidi="en-US"/>
              </w:rPr>
              <w:t>MTH</w:t>
            </w:r>
          </w:p>
        </w:tc>
        <w:tc>
          <w:tcPr>
            <w:tcW w:w="834" w:type="dxa"/>
            <w:gridSpan w:val="2"/>
            <w:tcBorders>
              <w:left w:val="nil"/>
              <w:right w:val="nil"/>
            </w:tcBorders>
          </w:tcPr>
          <w:p w:rsidR="00CD6E05" w:rsidRPr="00CD6E05" w:rsidRDefault="00CD6E05" w:rsidP="00CD6E05">
            <w:pPr>
              <w:widowControl w:val="0"/>
              <w:autoSpaceDE w:val="0"/>
              <w:autoSpaceDN w:val="0"/>
              <w:spacing w:before="2" w:after="0" w:line="172" w:lineRule="exact"/>
              <w:ind w:left="149"/>
              <w:rPr>
                <w:rFonts w:ascii="Verdana" w:eastAsia="Calibri" w:hAnsi="Calibri" w:cs="Calibri"/>
                <w:b/>
                <w:sz w:val="16"/>
                <w:lang w:bidi="en-US"/>
              </w:rPr>
            </w:pPr>
            <w:r w:rsidRPr="00CD6E05">
              <w:rPr>
                <w:rFonts w:ascii="Verdana" w:eastAsia="Calibri" w:hAnsi="Calibri" w:cs="Calibri"/>
                <w:b/>
                <w:sz w:val="16"/>
                <w:lang w:bidi="en-US"/>
              </w:rPr>
              <w:t>110</w:t>
            </w:r>
          </w:p>
        </w:tc>
        <w:tc>
          <w:tcPr>
            <w:tcW w:w="3340" w:type="dxa"/>
            <w:gridSpan w:val="2"/>
            <w:tcBorders>
              <w:left w:val="nil"/>
              <w:right w:val="nil"/>
            </w:tcBorders>
          </w:tcPr>
          <w:p w:rsidR="00CD6E05" w:rsidRPr="00CD6E05" w:rsidRDefault="00CD6E05" w:rsidP="00CD6E05">
            <w:pPr>
              <w:widowControl w:val="0"/>
              <w:autoSpaceDE w:val="0"/>
              <w:autoSpaceDN w:val="0"/>
              <w:spacing w:before="2" w:after="0" w:line="172" w:lineRule="exact"/>
              <w:ind w:left="148"/>
              <w:rPr>
                <w:rFonts w:ascii="Verdana" w:eastAsia="Calibri" w:hAnsi="Calibri" w:cs="Calibri"/>
                <w:b/>
                <w:sz w:val="16"/>
                <w:lang w:bidi="en-US"/>
              </w:rPr>
            </w:pPr>
            <w:r w:rsidRPr="00CD6E05">
              <w:rPr>
                <w:rFonts w:ascii="Verdana" w:eastAsia="Calibri" w:hAnsi="Calibri" w:cs="Calibri"/>
                <w:b/>
                <w:sz w:val="16"/>
                <w:lang w:bidi="en-US"/>
              </w:rPr>
              <w:t>Finite Mathematics</w:t>
            </w:r>
          </w:p>
        </w:tc>
        <w:tc>
          <w:tcPr>
            <w:tcW w:w="3852" w:type="dxa"/>
            <w:tcBorders>
              <w:left w:val="nil"/>
            </w:tcBorders>
          </w:tcPr>
          <w:p w:rsidR="00CD6E05" w:rsidRPr="00CD6E05" w:rsidRDefault="00CD6E05" w:rsidP="00CD6E05">
            <w:pPr>
              <w:widowControl w:val="0"/>
              <w:autoSpaceDE w:val="0"/>
              <w:autoSpaceDN w:val="0"/>
              <w:spacing w:before="2" w:after="0" w:line="172" w:lineRule="exact"/>
              <w:ind w:left="118"/>
              <w:rPr>
                <w:rFonts w:ascii="Verdana" w:eastAsia="Calibri" w:hAnsi="Calibri" w:cs="Calibri"/>
                <w:b/>
                <w:sz w:val="16"/>
                <w:lang w:bidi="en-US"/>
              </w:rPr>
            </w:pPr>
            <w:r w:rsidRPr="00CD6E05">
              <w:rPr>
                <w:rFonts w:ascii="Verdana" w:eastAsia="Calibri" w:hAnsi="Calibri" w:cs="Calibri"/>
                <w:b/>
                <w:sz w:val="16"/>
                <w:lang w:bidi="en-US"/>
              </w:rPr>
              <w:t>Sam White</w:t>
            </w:r>
          </w:p>
        </w:tc>
      </w:tr>
      <w:tr w:rsidR="00CD6E05" w:rsidRPr="00CD6E05" w:rsidTr="00CD6E05">
        <w:trPr>
          <w:trHeight w:val="195"/>
        </w:trPr>
        <w:tc>
          <w:tcPr>
            <w:tcW w:w="813" w:type="dxa"/>
            <w:gridSpan w:val="2"/>
            <w:tcBorders>
              <w:right w:val="nil"/>
            </w:tcBorders>
            <w:shd w:val="clear" w:color="auto" w:fill="D0DBEF"/>
          </w:tcPr>
          <w:p w:rsidR="00CD6E05" w:rsidRPr="00CD6E05" w:rsidRDefault="00CD6E05" w:rsidP="00CD6E05">
            <w:pPr>
              <w:widowControl w:val="0"/>
              <w:autoSpaceDE w:val="0"/>
              <w:autoSpaceDN w:val="0"/>
              <w:spacing w:before="4" w:after="0" w:line="172" w:lineRule="exact"/>
              <w:ind w:left="107"/>
              <w:rPr>
                <w:rFonts w:ascii="Verdana" w:eastAsia="Calibri" w:hAnsi="Calibri" w:cs="Calibri"/>
                <w:b/>
                <w:sz w:val="16"/>
                <w:lang w:bidi="en-US"/>
              </w:rPr>
            </w:pPr>
            <w:r w:rsidRPr="00CD6E05">
              <w:rPr>
                <w:rFonts w:ascii="Verdana" w:eastAsia="Calibri" w:hAnsi="Calibri" w:cs="Calibri"/>
                <w:b/>
                <w:sz w:val="16"/>
                <w:lang w:bidi="en-US"/>
              </w:rPr>
              <w:t>MTH</w:t>
            </w:r>
          </w:p>
        </w:tc>
        <w:tc>
          <w:tcPr>
            <w:tcW w:w="834" w:type="dxa"/>
            <w:gridSpan w:val="2"/>
            <w:tcBorders>
              <w:left w:val="nil"/>
              <w:right w:val="nil"/>
            </w:tcBorders>
            <w:shd w:val="clear" w:color="auto" w:fill="D0DBEF"/>
          </w:tcPr>
          <w:p w:rsidR="00CD6E05" w:rsidRPr="00CD6E05" w:rsidRDefault="00CD6E05" w:rsidP="00CD6E05">
            <w:pPr>
              <w:widowControl w:val="0"/>
              <w:autoSpaceDE w:val="0"/>
              <w:autoSpaceDN w:val="0"/>
              <w:spacing w:before="4" w:after="0" w:line="172" w:lineRule="exact"/>
              <w:ind w:left="149"/>
              <w:rPr>
                <w:rFonts w:ascii="Verdana" w:eastAsia="Calibri" w:hAnsi="Calibri" w:cs="Calibri"/>
                <w:b/>
                <w:sz w:val="16"/>
                <w:lang w:bidi="en-US"/>
              </w:rPr>
            </w:pPr>
            <w:r w:rsidRPr="00CD6E05">
              <w:rPr>
                <w:rFonts w:ascii="Verdana" w:eastAsia="Calibri" w:hAnsi="Calibri" w:cs="Calibri"/>
                <w:b/>
                <w:sz w:val="16"/>
                <w:lang w:bidi="en-US"/>
              </w:rPr>
              <w:t>112</w:t>
            </w:r>
          </w:p>
        </w:tc>
        <w:tc>
          <w:tcPr>
            <w:tcW w:w="3340" w:type="dxa"/>
            <w:gridSpan w:val="2"/>
            <w:tcBorders>
              <w:left w:val="nil"/>
              <w:right w:val="nil"/>
            </w:tcBorders>
            <w:shd w:val="clear" w:color="auto" w:fill="D0DBEF"/>
          </w:tcPr>
          <w:p w:rsidR="00CD6E05" w:rsidRPr="00CD6E05" w:rsidRDefault="00CD6E05" w:rsidP="00CD6E05">
            <w:pPr>
              <w:widowControl w:val="0"/>
              <w:autoSpaceDE w:val="0"/>
              <w:autoSpaceDN w:val="0"/>
              <w:spacing w:before="4" w:after="0" w:line="172" w:lineRule="exact"/>
              <w:ind w:left="148"/>
              <w:rPr>
                <w:rFonts w:ascii="Verdana" w:eastAsia="Calibri" w:hAnsi="Calibri" w:cs="Calibri"/>
                <w:b/>
                <w:sz w:val="16"/>
                <w:lang w:bidi="en-US"/>
              </w:rPr>
            </w:pPr>
            <w:r w:rsidRPr="00CD6E05">
              <w:rPr>
                <w:rFonts w:ascii="Verdana" w:eastAsia="Calibri" w:hAnsi="Calibri" w:cs="Calibri"/>
                <w:b/>
                <w:sz w:val="16"/>
                <w:lang w:bidi="en-US"/>
              </w:rPr>
              <w:t>Precalculus Algebra</w:t>
            </w:r>
          </w:p>
        </w:tc>
        <w:tc>
          <w:tcPr>
            <w:tcW w:w="3852" w:type="dxa"/>
            <w:tcBorders>
              <w:left w:val="nil"/>
            </w:tcBorders>
            <w:shd w:val="clear" w:color="auto" w:fill="D0DBEF"/>
          </w:tcPr>
          <w:p w:rsidR="00CD6E05" w:rsidRPr="00CD6E05" w:rsidRDefault="00CD6E05" w:rsidP="00CD6E05">
            <w:pPr>
              <w:widowControl w:val="0"/>
              <w:autoSpaceDE w:val="0"/>
              <w:autoSpaceDN w:val="0"/>
              <w:spacing w:before="4" w:after="0" w:line="172" w:lineRule="exact"/>
              <w:ind w:left="118"/>
              <w:rPr>
                <w:rFonts w:ascii="Verdana" w:eastAsia="Calibri" w:hAnsi="Calibri" w:cs="Calibri"/>
                <w:b/>
                <w:sz w:val="16"/>
                <w:lang w:bidi="en-US"/>
              </w:rPr>
            </w:pPr>
            <w:r w:rsidRPr="00CD6E05">
              <w:rPr>
                <w:rFonts w:ascii="Verdana" w:eastAsia="Calibri" w:hAnsi="Calibri" w:cs="Calibri"/>
                <w:b/>
                <w:sz w:val="16"/>
                <w:lang w:bidi="en-US"/>
              </w:rPr>
              <w:t>Yu-Ing Hargett/ Margaret Thrasher</w:t>
            </w:r>
          </w:p>
        </w:tc>
      </w:tr>
      <w:tr w:rsidR="00CD6E05" w:rsidRPr="00CD6E05" w:rsidTr="00CD6E05">
        <w:trPr>
          <w:trHeight w:val="193"/>
        </w:trPr>
        <w:tc>
          <w:tcPr>
            <w:tcW w:w="813" w:type="dxa"/>
            <w:gridSpan w:val="2"/>
            <w:tcBorders>
              <w:right w:val="nil"/>
            </w:tcBorders>
          </w:tcPr>
          <w:p w:rsidR="00CD6E05" w:rsidRPr="00CD6E05" w:rsidRDefault="00CD6E05" w:rsidP="00CD6E05">
            <w:pPr>
              <w:widowControl w:val="0"/>
              <w:autoSpaceDE w:val="0"/>
              <w:autoSpaceDN w:val="0"/>
              <w:spacing w:before="2" w:after="0" w:line="172" w:lineRule="exact"/>
              <w:ind w:left="107"/>
              <w:rPr>
                <w:rFonts w:ascii="Verdana" w:eastAsia="Calibri" w:hAnsi="Calibri" w:cs="Calibri"/>
                <w:b/>
                <w:sz w:val="16"/>
                <w:lang w:bidi="en-US"/>
              </w:rPr>
            </w:pPr>
            <w:r w:rsidRPr="00CD6E05">
              <w:rPr>
                <w:rFonts w:ascii="Verdana" w:eastAsia="Calibri" w:hAnsi="Calibri" w:cs="Calibri"/>
                <w:b/>
                <w:sz w:val="16"/>
                <w:lang w:bidi="en-US"/>
              </w:rPr>
              <w:t>MTH</w:t>
            </w:r>
          </w:p>
        </w:tc>
        <w:tc>
          <w:tcPr>
            <w:tcW w:w="834" w:type="dxa"/>
            <w:gridSpan w:val="2"/>
            <w:tcBorders>
              <w:left w:val="nil"/>
              <w:right w:val="nil"/>
            </w:tcBorders>
          </w:tcPr>
          <w:p w:rsidR="00CD6E05" w:rsidRPr="00CD6E05" w:rsidRDefault="00CD6E05" w:rsidP="00CD6E05">
            <w:pPr>
              <w:widowControl w:val="0"/>
              <w:autoSpaceDE w:val="0"/>
              <w:autoSpaceDN w:val="0"/>
              <w:spacing w:before="2" w:after="0" w:line="172" w:lineRule="exact"/>
              <w:ind w:left="149"/>
              <w:rPr>
                <w:rFonts w:ascii="Verdana" w:eastAsia="Calibri" w:hAnsi="Calibri" w:cs="Calibri"/>
                <w:b/>
                <w:sz w:val="16"/>
                <w:lang w:bidi="en-US"/>
              </w:rPr>
            </w:pPr>
            <w:r w:rsidRPr="00CD6E05">
              <w:rPr>
                <w:rFonts w:ascii="Verdana" w:eastAsia="Calibri" w:hAnsi="Calibri" w:cs="Calibri"/>
                <w:b/>
                <w:sz w:val="16"/>
                <w:lang w:bidi="en-US"/>
              </w:rPr>
              <w:t>113</w:t>
            </w:r>
          </w:p>
        </w:tc>
        <w:tc>
          <w:tcPr>
            <w:tcW w:w="3340" w:type="dxa"/>
            <w:gridSpan w:val="2"/>
            <w:tcBorders>
              <w:left w:val="nil"/>
              <w:right w:val="nil"/>
            </w:tcBorders>
          </w:tcPr>
          <w:p w:rsidR="00CD6E05" w:rsidRPr="00CD6E05" w:rsidRDefault="00CD6E05" w:rsidP="00CD6E05">
            <w:pPr>
              <w:widowControl w:val="0"/>
              <w:autoSpaceDE w:val="0"/>
              <w:autoSpaceDN w:val="0"/>
              <w:spacing w:before="2" w:after="0" w:line="172" w:lineRule="exact"/>
              <w:ind w:left="148"/>
              <w:rPr>
                <w:rFonts w:ascii="Verdana" w:eastAsia="Calibri" w:hAnsi="Calibri" w:cs="Calibri"/>
                <w:b/>
                <w:sz w:val="16"/>
                <w:lang w:bidi="en-US"/>
              </w:rPr>
            </w:pPr>
            <w:r w:rsidRPr="00CD6E05">
              <w:rPr>
                <w:rFonts w:ascii="Verdana" w:eastAsia="Calibri" w:hAnsi="Calibri" w:cs="Calibri"/>
                <w:b/>
                <w:sz w:val="16"/>
                <w:lang w:bidi="en-US"/>
              </w:rPr>
              <w:t>Precalculus Trigonometry</w:t>
            </w:r>
          </w:p>
        </w:tc>
        <w:tc>
          <w:tcPr>
            <w:tcW w:w="3852" w:type="dxa"/>
            <w:tcBorders>
              <w:left w:val="nil"/>
            </w:tcBorders>
          </w:tcPr>
          <w:p w:rsidR="00CD6E05" w:rsidRPr="00CD6E05" w:rsidRDefault="00CD6E05" w:rsidP="00CD6E05">
            <w:pPr>
              <w:widowControl w:val="0"/>
              <w:autoSpaceDE w:val="0"/>
              <w:autoSpaceDN w:val="0"/>
              <w:spacing w:before="2" w:after="0" w:line="172" w:lineRule="exact"/>
              <w:ind w:left="118"/>
              <w:rPr>
                <w:rFonts w:ascii="Verdana" w:eastAsia="Calibri" w:hAnsi="Calibri" w:cs="Calibri"/>
                <w:b/>
                <w:sz w:val="16"/>
                <w:lang w:bidi="en-US"/>
              </w:rPr>
            </w:pPr>
            <w:r w:rsidRPr="00CD6E05">
              <w:rPr>
                <w:rFonts w:ascii="Verdana" w:eastAsia="Calibri" w:hAnsi="Calibri" w:cs="Calibri"/>
                <w:b/>
                <w:sz w:val="16"/>
                <w:lang w:bidi="en-US"/>
              </w:rPr>
              <w:t>Louise Hall</w:t>
            </w:r>
          </w:p>
        </w:tc>
      </w:tr>
      <w:tr w:rsidR="00CD6E05" w:rsidRPr="00CD6E05" w:rsidTr="00CD6E05">
        <w:trPr>
          <w:trHeight w:val="193"/>
        </w:trPr>
        <w:tc>
          <w:tcPr>
            <w:tcW w:w="813" w:type="dxa"/>
            <w:gridSpan w:val="2"/>
            <w:tcBorders>
              <w:right w:val="nil"/>
            </w:tcBorders>
            <w:shd w:val="clear" w:color="auto" w:fill="D0DBEF"/>
          </w:tcPr>
          <w:p w:rsidR="00CD6E05" w:rsidRPr="00CD6E05" w:rsidRDefault="00CD6E05" w:rsidP="00CD6E05">
            <w:pPr>
              <w:widowControl w:val="0"/>
              <w:autoSpaceDE w:val="0"/>
              <w:autoSpaceDN w:val="0"/>
              <w:spacing w:before="2" w:after="0" w:line="172" w:lineRule="exact"/>
              <w:ind w:left="107"/>
              <w:rPr>
                <w:rFonts w:ascii="Verdana" w:eastAsia="Calibri" w:hAnsi="Calibri" w:cs="Calibri"/>
                <w:b/>
                <w:sz w:val="16"/>
                <w:lang w:bidi="en-US"/>
              </w:rPr>
            </w:pPr>
            <w:r w:rsidRPr="00CD6E05">
              <w:rPr>
                <w:rFonts w:ascii="Verdana" w:eastAsia="Calibri" w:hAnsi="Calibri" w:cs="Calibri"/>
                <w:b/>
                <w:sz w:val="16"/>
                <w:lang w:bidi="en-US"/>
              </w:rPr>
              <w:t>MTH</w:t>
            </w:r>
          </w:p>
        </w:tc>
        <w:tc>
          <w:tcPr>
            <w:tcW w:w="834" w:type="dxa"/>
            <w:gridSpan w:val="2"/>
            <w:tcBorders>
              <w:left w:val="nil"/>
              <w:right w:val="nil"/>
            </w:tcBorders>
            <w:shd w:val="clear" w:color="auto" w:fill="D0DBEF"/>
          </w:tcPr>
          <w:p w:rsidR="00CD6E05" w:rsidRPr="00CD6E05" w:rsidRDefault="00CD6E05" w:rsidP="00CD6E05">
            <w:pPr>
              <w:widowControl w:val="0"/>
              <w:autoSpaceDE w:val="0"/>
              <w:autoSpaceDN w:val="0"/>
              <w:spacing w:before="2" w:after="0" w:line="172" w:lineRule="exact"/>
              <w:ind w:left="149"/>
              <w:rPr>
                <w:rFonts w:ascii="Verdana" w:eastAsia="Calibri" w:hAnsi="Calibri" w:cs="Calibri"/>
                <w:b/>
                <w:sz w:val="16"/>
                <w:lang w:bidi="en-US"/>
              </w:rPr>
            </w:pPr>
            <w:r w:rsidRPr="00CD6E05">
              <w:rPr>
                <w:rFonts w:ascii="Verdana" w:eastAsia="Calibri" w:hAnsi="Calibri" w:cs="Calibri"/>
                <w:b/>
                <w:sz w:val="16"/>
                <w:lang w:bidi="en-US"/>
              </w:rPr>
              <w:t>116</w:t>
            </w:r>
          </w:p>
        </w:tc>
        <w:tc>
          <w:tcPr>
            <w:tcW w:w="3340" w:type="dxa"/>
            <w:gridSpan w:val="2"/>
            <w:tcBorders>
              <w:left w:val="nil"/>
              <w:right w:val="nil"/>
            </w:tcBorders>
            <w:shd w:val="clear" w:color="auto" w:fill="D0DBEF"/>
          </w:tcPr>
          <w:p w:rsidR="00CD6E05" w:rsidRPr="00CD6E05" w:rsidRDefault="00CD6E05" w:rsidP="00CD6E05">
            <w:pPr>
              <w:widowControl w:val="0"/>
              <w:autoSpaceDE w:val="0"/>
              <w:autoSpaceDN w:val="0"/>
              <w:spacing w:before="2" w:after="0" w:line="172" w:lineRule="exact"/>
              <w:ind w:left="148"/>
              <w:rPr>
                <w:rFonts w:ascii="Verdana" w:eastAsia="Calibri" w:hAnsi="Calibri" w:cs="Calibri"/>
                <w:b/>
                <w:sz w:val="16"/>
                <w:lang w:bidi="en-US"/>
              </w:rPr>
            </w:pPr>
            <w:r w:rsidRPr="00CD6E05">
              <w:rPr>
                <w:rFonts w:ascii="Verdana" w:eastAsia="Calibri" w:hAnsi="Calibri" w:cs="Calibri"/>
                <w:b/>
                <w:sz w:val="16"/>
                <w:lang w:bidi="en-US"/>
              </w:rPr>
              <w:t>Mathematical Applications</w:t>
            </w:r>
          </w:p>
        </w:tc>
        <w:tc>
          <w:tcPr>
            <w:tcW w:w="3852" w:type="dxa"/>
            <w:tcBorders>
              <w:left w:val="nil"/>
            </w:tcBorders>
            <w:shd w:val="clear" w:color="auto" w:fill="D0DBEF"/>
          </w:tcPr>
          <w:p w:rsidR="00CD6E05" w:rsidRPr="00CD6E05" w:rsidRDefault="00CD6E05" w:rsidP="00CD6E05">
            <w:pPr>
              <w:widowControl w:val="0"/>
              <w:autoSpaceDE w:val="0"/>
              <w:autoSpaceDN w:val="0"/>
              <w:spacing w:before="2" w:after="0" w:line="172" w:lineRule="exact"/>
              <w:ind w:left="118"/>
              <w:rPr>
                <w:rFonts w:ascii="Verdana" w:eastAsia="Calibri" w:hAnsi="Calibri" w:cs="Calibri"/>
                <w:b/>
                <w:sz w:val="16"/>
                <w:lang w:bidi="en-US"/>
              </w:rPr>
            </w:pPr>
            <w:r w:rsidRPr="00CD6E05">
              <w:rPr>
                <w:rFonts w:ascii="Verdana" w:eastAsia="Calibri" w:hAnsi="Calibri" w:cs="Calibri"/>
                <w:b/>
                <w:sz w:val="16"/>
                <w:lang w:bidi="en-US"/>
              </w:rPr>
              <w:t xml:space="preserve">Konstantinos </w:t>
            </w:r>
            <w:proofErr w:type="spellStart"/>
            <w:r w:rsidRPr="00CD6E05">
              <w:rPr>
                <w:rFonts w:ascii="Verdana" w:eastAsia="Calibri" w:hAnsi="Calibri" w:cs="Calibri"/>
                <w:b/>
                <w:sz w:val="16"/>
                <w:lang w:bidi="en-US"/>
              </w:rPr>
              <w:t>Theodorou</w:t>
            </w:r>
            <w:proofErr w:type="spellEnd"/>
          </w:p>
        </w:tc>
      </w:tr>
      <w:tr w:rsidR="00CD6E05" w:rsidRPr="00CD6E05" w:rsidTr="00CD6E05">
        <w:trPr>
          <w:trHeight w:val="196"/>
        </w:trPr>
        <w:tc>
          <w:tcPr>
            <w:tcW w:w="813" w:type="dxa"/>
            <w:gridSpan w:val="2"/>
            <w:tcBorders>
              <w:right w:val="nil"/>
            </w:tcBorders>
          </w:tcPr>
          <w:p w:rsidR="00CD6E05" w:rsidRPr="00CD6E05" w:rsidRDefault="00CD6E05" w:rsidP="00CD6E05">
            <w:pPr>
              <w:widowControl w:val="0"/>
              <w:autoSpaceDE w:val="0"/>
              <w:autoSpaceDN w:val="0"/>
              <w:spacing w:before="4" w:after="0" w:line="172" w:lineRule="exact"/>
              <w:ind w:left="107"/>
              <w:rPr>
                <w:rFonts w:ascii="Verdana" w:eastAsia="Calibri" w:hAnsi="Calibri" w:cs="Calibri"/>
                <w:b/>
                <w:sz w:val="16"/>
                <w:lang w:bidi="en-US"/>
              </w:rPr>
            </w:pPr>
            <w:r w:rsidRPr="00CD6E05">
              <w:rPr>
                <w:rFonts w:ascii="Verdana" w:eastAsia="Calibri" w:hAnsi="Calibri" w:cs="Calibri"/>
                <w:b/>
                <w:sz w:val="16"/>
                <w:lang w:bidi="en-US"/>
              </w:rPr>
              <w:t>MTH</w:t>
            </w:r>
          </w:p>
        </w:tc>
        <w:tc>
          <w:tcPr>
            <w:tcW w:w="834" w:type="dxa"/>
            <w:gridSpan w:val="2"/>
            <w:tcBorders>
              <w:left w:val="nil"/>
              <w:right w:val="nil"/>
            </w:tcBorders>
          </w:tcPr>
          <w:p w:rsidR="00CD6E05" w:rsidRPr="00CD6E05" w:rsidRDefault="00CD6E05" w:rsidP="00CD6E05">
            <w:pPr>
              <w:widowControl w:val="0"/>
              <w:autoSpaceDE w:val="0"/>
              <w:autoSpaceDN w:val="0"/>
              <w:spacing w:before="4" w:after="0" w:line="172" w:lineRule="exact"/>
              <w:ind w:left="149"/>
              <w:rPr>
                <w:rFonts w:ascii="Verdana" w:eastAsia="Calibri" w:hAnsi="Calibri" w:cs="Calibri"/>
                <w:b/>
                <w:sz w:val="16"/>
                <w:lang w:bidi="en-US"/>
              </w:rPr>
            </w:pPr>
            <w:r w:rsidRPr="00CD6E05">
              <w:rPr>
                <w:rFonts w:ascii="Verdana" w:eastAsia="Calibri" w:hAnsi="Calibri" w:cs="Calibri"/>
                <w:b/>
                <w:sz w:val="16"/>
                <w:lang w:bidi="en-US"/>
              </w:rPr>
              <w:t>120</w:t>
            </w:r>
          </w:p>
        </w:tc>
        <w:tc>
          <w:tcPr>
            <w:tcW w:w="3340" w:type="dxa"/>
            <w:gridSpan w:val="2"/>
            <w:tcBorders>
              <w:left w:val="nil"/>
              <w:right w:val="nil"/>
            </w:tcBorders>
          </w:tcPr>
          <w:p w:rsidR="00CD6E05" w:rsidRPr="00CD6E05" w:rsidRDefault="00CD6E05" w:rsidP="00CD6E05">
            <w:pPr>
              <w:widowControl w:val="0"/>
              <w:autoSpaceDE w:val="0"/>
              <w:autoSpaceDN w:val="0"/>
              <w:spacing w:before="4" w:after="0" w:line="172" w:lineRule="exact"/>
              <w:ind w:left="148"/>
              <w:rPr>
                <w:rFonts w:ascii="Verdana" w:eastAsia="Calibri" w:hAnsi="Calibri" w:cs="Calibri"/>
                <w:b/>
                <w:sz w:val="16"/>
                <w:lang w:bidi="en-US"/>
              </w:rPr>
            </w:pPr>
            <w:r w:rsidRPr="00CD6E05">
              <w:rPr>
                <w:rFonts w:ascii="Verdana" w:eastAsia="Calibri" w:hAnsi="Calibri" w:cs="Calibri"/>
                <w:b/>
                <w:sz w:val="16"/>
                <w:lang w:bidi="en-US"/>
              </w:rPr>
              <w:t>Calculus and its Applications</w:t>
            </w:r>
          </w:p>
        </w:tc>
        <w:tc>
          <w:tcPr>
            <w:tcW w:w="3852" w:type="dxa"/>
            <w:tcBorders>
              <w:left w:val="nil"/>
            </w:tcBorders>
          </w:tcPr>
          <w:p w:rsidR="00CD6E05" w:rsidRPr="00CD6E05" w:rsidRDefault="00CD6E05" w:rsidP="00CD6E05">
            <w:pPr>
              <w:widowControl w:val="0"/>
              <w:autoSpaceDE w:val="0"/>
              <w:autoSpaceDN w:val="0"/>
              <w:spacing w:before="4" w:after="0" w:line="172" w:lineRule="exact"/>
              <w:ind w:left="118"/>
              <w:rPr>
                <w:rFonts w:ascii="Verdana" w:eastAsia="Calibri" w:hAnsi="Calibri" w:cs="Calibri"/>
                <w:b/>
                <w:sz w:val="16"/>
                <w:lang w:bidi="en-US"/>
              </w:rPr>
            </w:pPr>
            <w:r w:rsidRPr="00CD6E05">
              <w:rPr>
                <w:rFonts w:ascii="Verdana" w:eastAsia="Calibri" w:hAnsi="Calibri" w:cs="Calibri"/>
                <w:b/>
                <w:sz w:val="16"/>
                <w:lang w:bidi="en-US"/>
              </w:rPr>
              <w:t>Samuel White/ Louise Hall</w:t>
            </w:r>
          </w:p>
        </w:tc>
      </w:tr>
      <w:tr w:rsidR="00CD6E05" w:rsidRPr="00CD6E05" w:rsidTr="00CD6E05">
        <w:trPr>
          <w:trHeight w:val="387"/>
        </w:trPr>
        <w:tc>
          <w:tcPr>
            <w:tcW w:w="813" w:type="dxa"/>
            <w:gridSpan w:val="2"/>
            <w:tcBorders>
              <w:right w:val="nil"/>
            </w:tcBorders>
            <w:shd w:val="clear" w:color="auto" w:fill="D0DBEF"/>
          </w:tcPr>
          <w:p w:rsidR="00CD6E05" w:rsidRPr="00CD6E05" w:rsidRDefault="00CD6E05" w:rsidP="00CD6E05">
            <w:pPr>
              <w:widowControl w:val="0"/>
              <w:autoSpaceDE w:val="0"/>
              <w:autoSpaceDN w:val="0"/>
              <w:spacing w:before="2" w:after="0" w:line="240" w:lineRule="auto"/>
              <w:ind w:left="107"/>
              <w:rPr>
                <w:rFonts w:ascii="Verdana" w:eastAsia="Calibri" w:hAnsi="Calibri" w:cs="Calibri"/>
                <w:b/>
                <w:sz w:val="16"/>
                <w:lang w:bidi="en-US"/>
              </w:rPr>
            </w:pPr>
            <w:r w:rsidRPr="00CD6E05">
              <w:rPr>
                <w:rFonts w:ascii="Verdana" w:eastAsia="Calibri" w:hAnsi="Calibri" w:cs="Calibri"/>
                <w:b/>
                <w:sz w:val="16"/>
                <w:lang w:bidi="en-US"/>
              </w:rPr>
              <w:t>MTH</w:t>
            </w:r>
          </w:p>
        </w:tc>
        <w:tc>
          <w:tcPr>
            <w:tcW w:w="834" w:type="dxa"/>
            <w:gridSpan w:val="2"/>
            <w:tcBorders>
              <w:left w:val="nil"/>
              <w:right w:val="nil"/>
            </w:tcBorders>
            <w:shd w:val="clear" w:color="auto" w:fill="D0DBEF"/>
          </w:tcPr>
          <w:p w:rsidR="00CD6E05" w:rsidRPr="00CD6E05" w:rsidRDefault="00CD6E05" w:rsidP="00CD6E05">
            <w:pPr>
              <w:widowControl w:val="0"/>
              <w:autoSpaceDE w:val="0"/>
              <w:autoSpaceDN w:val="0"/>
              <w:spacing w:before="2" w:after="0" w:line="240" w:lineRule="auto"/>
              <w:ind w:left="149"/>
              <w:rPr>
                <w:rFonts w:ascii="Verdana" w:eastAsia="Calibri" w:hAnsi="Calibri" w:cs="Calibri"/>
                <w:b/>
                <w:sz w:val="16"/>
                <w:lang w:bidi="en-US"/>
              </w:rPr>
            </w:pPr>
            <w:r w:rsidRPr="00CD6E05">
              <w:rPr>
                <w:rFonts w:ascii="Verdana" w:eastAsia="Calibri" w:hAnsi="Calibri" w:cs="Calibri"/>
                <w:b/>
                <w:sz w:val="16"/>
                <w:lang w:bidi="en-US"/>
              </w:rPr>
              <w:t>125S</w:t>
            </w:r>
          </w:p>
        </w:tc>
        <w:tc>
          <w:tcPr>
            <w:tcW w:w="3340" w:type="dxa"/>
            <w:gridSpan w:val="2"/>
            <w:tcBorders>
              <w:left w:val="nil"/>
              <w:right w:val="nil"/>
            </w:tcBorders>
            <w:shd w:val="clear" w:color="auto" w:fill="D0DBEF"/>
          </w:tcPr>
          <w:p w:rsidR="00CD6E05" w:rsidRPr="00CD6E05" w:rsidRDefault="00CD6E05" w:rsidP="00CD6E05">
            <w:pPr>
              <w:widowControl w:val="0"/>
              <w:autoSpaceDE w:val="0"/>
              <w:autoSpaceDN w:val="0"/>
              <w:spacing w:before="2" w:after="0" w:line="240" w:lineRule="auto"/>
              <w:ind w:left="148"/>
              <w:rPr>
                <w:rFonts w:ascii="Verdana" w:eastAsia="Calibri" w:hAnsi="Calibri" w:cs="Calibri"/>
                <w:b/>
                <w:sz w:val="16"/>
                <w:lang w:bidi="en-US"/>
              </w:rPr>
            </w:pPr>
            <w:r w:rsidRPr="00CD6E05">
              <w:rPr>
                <w:rFonts w:ascii="Verdana" w:eastAsia="Calibri" w:hAnsi="Calibri" w:cs="Calibri"/>
                <w:b/>
                <w:sz w:val="16"/>
                <w:lang w:bidi="en-US"/>
              </w:rPr>
              <w:t>Calculus I</w:t>
            </w:r>
          </w:p>
        </w:tc>
        <w:tc>
          <w:tcPr>
            <w:tcW w:w="3852" w:type="dxa"/>
            <w:tcBorders>
              <w:left w:val="nil"/>
            </w:tcBorders>
            <w:shd w:val="clear" w:color="auto" w:fill="D0DBEF"/>
          </w:tcPr>
          <w:p w:rsidR="00CD6E05" w:rsidRPr="00CD6E05" w:rsidRDefault="00CD6E05" w:rsidP="00CD6E05">
            <w:pPr>
              <w:widowControl w:val="0"/>
              <w:autoSpaceDE w:val="0"/>
              <w:autoSpaceDN w:val="0"/>
              <w:spacing w:before="2" w:after="0" w:line="190" w:lineRule="atLeast"/>
              <w:ind w:left="118" w:right="541"/>
              <w:rPr>
                <w:rFonts w:ascii="Verdana" w:eastAsia="Calibri" w:hAnsi="Calibri" w:cs="Calibri"/>
                <w:b/>
                <w:sz w:val="16"/>
                <w:lang w:bidi="en-US"/>
              </w:rPr>
            </w:pPr>
            <w:r w:rsidRPr="00CD6E05">
              <w:rPr>
                <w:rFonts w:ascii="Verdana" w:eastAsia="Calibri" w:hAnsi="Calibri" w:cs="Calibri"/>
                <w:b/>
                <w:sz w:val="16"/>
                <w:lang w:bidi="en-US"/>
              </w:rPr>
              <w:t xml:space="preserve">Konstantinos </w:t>
            </w:r>
            <w:proofErr w:type="spellStart"/>
            <w:r w:rsidRPr="00CD6E05">
              <w:rPr>
                <w:rFonts w:ascii="Verdana" w:eastAsia="Calibri" w:hAnsi="Calibri" w:cs="Calibri"/>
                <w:b/>
                <w:sz w:val="16"/>
                <w:lang w:bidi="en-US"/>
              </w:rPr>
              <w:t>Theodorou</w:t>
            </w:r>
            <w:proofErr w:type="spellEnd"/>
          </w:p>
        </w:tc>
      </w:tr>
      <w:tr w:rsidR="00CD6E05" w:rsidRPr="00CD6E05" w:rsidTr="00CD6E05">
        <w:trPr>
          <w:trHeight w:val="385"/>
        </w:trPr>
        <w:tc>
          <w:tcPr>
            <w:tcW w:w="813" w:type="dxa"/>
            <w:gridSpan w:val="2"/>
            <w:tcBorders>
              <w:right w:val="nil"/>
            </w:tcBorders>
          </w:tcPr>
          <w:p w:rsidR="00CD6E05" w:rsidRPr="00CD6E05" w:rsidRDefault="00CD6E05" w:rsidP="00CD6E05">
            <w:pPr>
              <w:widowControl w:val="0"/>
              <w:autoSpaceDE w:val="0"/>
              <w:autoSpaceDN w:val="0"/>
              <w:spacing w:after="0" w:line="193" w:lineRule="exact"/>
              <w:ind w:left="107"/>
              <w:rPr>
                <w:rFonts w:ascii="Verdana" w:eastAsia="Calibri" w:hAnsi="Calibri" w:cs="Calibri"/>
                <w:b/>
                <w:sz w:val="16"/>
                <w:lang w:bidi="en-US"/>
              </w:rPr>
            </w:pPr>
            <w:r w:rsidRPr="00CD6E05">
              <w:rPr>
                <w:rFonts w:ascii="Verdana" w:eastAsia="Calibri" w:hAnsi="Calibri" w:cs="Calibri"/>
                <w:b/>
                <w:sz w:val="16"/>
                <w:lang w:bidi="en-US"/>
              </w:rPr>
              <w:t>MTH</w:t>
            </w:r>
          </w:p>
        </w:tc>
        <w:tc>
          <w:tcPr>
            <w:tcW w:w="834" w:type="dxa"/>
            <w:gridSpan w:val="2"/>
            <w:tcBorders>
              <w:left w:val="nil"/>
              <w:right w:val="nil"/>
            </w:tcBorders>
          </w:tcPr>
          <w:p w:rsidR="00CD6E05" w:rsidRPr="00CD6E05" w:rsidRDefault="00CD6E05" w:rsidP="00CD6E05">
            <w:pPr>
              <w:widowControl w:val="0"/>
              <w:autoSpaceDE w:val="0"/>
              <w:autoSpaceDN w:val="0"/>
              <w:spacing w:after="0" w:line="193" w:lineRule="exact"/>
              <w:ind w:left="149"/>
              <w:rPr>
                <w:rFonts w:ascii="Verdana" w:eastAsia="Calibri" w:hAnsi="Calibri" w:cs="Calibri"/>
                <w:b/>
                <w:sz w:val="16"/>
                <w:lang w:bidi="en-US"/>
              </w:rPr>
            </w:pPr>
            <w:r w:rsidRPr="00CD6E05">
              <w:rPr>
                <w:rFonts w:ascii="Verdana" w:eastAsia="Calibri" w:hAnsi="Calibri" w:cs="Calibri"/>
                <w:b/>
                <w:sz w:val="16"/>
                <w:lang w:bidi="en-US"/>
              </w:rPr>
              <w:t>126S</w:t>
            </w:r>
          </w:p>
        </w:tc>
        <w:tc>
          <w:tcPr>
            <w:tcW w:w="3340" w:type="dxa"/>
            <w:gridSpan w:val="2"/>
            <w:tcBorders>
              <w:left w:val="nil"/>
              <w:right w:val="nil"/>
            </w:tcBorders>
          </w:tcPr>
          <w:p w:rsidR="00CD6E05" w:rsidRPr="00CD6E05" w:rsidRDefault="00CD6E05" w:rsidP="00CD6E05">
            <w:pPr>
              <w:widowControl w:val="0"/>
              <w:autoSpaceDE w:val="0"/>
              <w:autoSpaceDN w:val="0"/>
              <w:spacing w:after="0" w:line="193" w:lineRule="exact"/>
              <w:ind w:left="148"/>
              <w:rPr>
                <w:rFonts w:ascii="Verdana" w:eastAsia="Calibri" w:hAnsi="Calibri" w:cs="Calibri"/>
                <w:b/>
                <w:sz w:val="16"/>
                <w:lang w:bidi="en-US"/>
              </w:rPr>
            </w:pPr>
            <w:r w:rsidRPr="00CD6E05">
              <w:rPr>
                <w:rFonts w:ascii="Verdana" w:eastAsia="Calibri" w:hAnsi="Calibri" w:cs="Calibri"/>
                <w:b/>
                <w:sz w:val="16"/>
                <w:lang w:bidi="en-US"/>
              </w:rPr>
              <w:t>Calculus II</w:t>
            </w:r>
          </w:p>
        </w:tc>
        <w:tc>
          <w:tcPr>
            <w:tcW w:w="3852" w:type="dxa"/>
            <w:tcBorders>
              <w:left w:val="nil"/>
            </w:tcBorders>
          </w:tcPr>
          <w:p w:rsidR="00CD6E05" w:rsidRPr="00CD6E05" w:rsidRDefault="00CD6E05" w:rsidP="00CD6E05">
            <w:pPr>
              <w:widowControl w:val="0"/>
              <w:autoSpaceDE w:val="0"/>
              <w:autoSpaceDN w:val="0"/>
              <w:spacing w:before="4" w:after="0" w:line="194" w:lineRule="exact"/>
              <w:ind w:left="118" w:right="486"/>
              <w:rPr>
                <w:rFonts w:ascii="Verdana" w:eastAsia="Calibri" w:hAnsi="Calibri" w:cs="Calibri"/>
                <w:b/>
                <w:sz w:val="16"/>
                <w:lang w:bidi="en-US"/>
              </w:rPr>
            </w:pPr>
            <w:r w:rsidRPr="00CD6E05">
              <w:rPr>
                <w:rFonts w:ascii="Verdana" w:eastAsia="Calibri" w:hAnsi="Calibri" w:cs="Calibri"/>
                <w:b/>
                <w:sz w:val="16"/>
                <w:lang w:bidi="en-US"/>
              </w:rPr>
              <w:t xml:space="preserve">Konstantinos </w:t>
            </w:r>
            <w:proofErr w:type="spellStart"/>
            <w:r w:rsidRPr="00CD6E05">
              <w:rPr>
                <w:rFonts w:ascii="Verdana" w:eastAsia="Calibri" w:hAnsi="Calibri" w:cs="Calibri"/>
                <w:b/>
                <w:sz w:val="16"/>
                <w:lang w:bidi="en-US"/>
              </w:rPr>
              <w:t>Theodorou</w:t>
            </w:r>
            <w:proofErr w:type="spellEnd"/>
            <w:r w:rsidRPr="00CD6E05">
              <w:rPr>
                <w:rFonts w:ascii="Verdana" w:eastAsia="Calibri" w:hAnsi="Calibri" w:cs="Calibri"/>
                <w:b/>
                <w:sz w:val="16"/>
                <w:lang w:bidi="en-US"/>
              </w:rPr>
              <w:t xml:space="preserve"> </w:t>
            </w:r>
          </w:p>
        </w:tc>
      </w:tr>
      <w:tr w:rsidR="00CD6E05" w:rsidRPr="00CD6E05" w:rsidTr="00CD6E05">
        <w:trPr>
          <w:trHeight w:val="383"/>
        </w:trPr>
        <w:tc>
          <w:tcPr>
            <w:tcW w:w="813" w:type="dxa"/>
            <w:gridSpan w:val="2"/>
            <w:tcBorders>
              <w:right w:val="nil"/>
            </w:tcBorders>
            <w:shd w:val="clear" w:color="auto" w:fill="D0DBEF"/>
          </w:tcPr>
          <w:p w:rsidR="00CD6E05" w:rsidRPr="00CD6E05" w:rsidRDefault="00CD6E05" w:rsidP="00CD6E05">
            <w:pPr>
              <w:widowControl w:val="0"/>
              <w:autoSpaceDE w:val="0"/>
              <w:autoSpaceDN w:val="0"/>
              <w:spacing w:after="0" w:line="192" w:lineRule="exact"/>
              <w:ind w:left="107"/>
              <w:rPr>
                <w:rFonts w:ascii="Verdana" w:eastAsia="Calibri" w:hAnsi="Calibri" w:cs="Calibri"/>
                <w:b/>
                <w:sz w:val="16"/>
                <w:lang w:bidi="en-US"/>
              </w:rPr>
            </w:pPr>
            <w:r w:rsidRPr="00CD6E05">
              <w:rPr>
                <w:rFonts w:ascii="Verdana" w:eastAsia="Calibri" w:hAnsi="Calibri" w:cs="Calibri"/>
                <w:b/>
                <w:sz w:val="16"/>
                <w:lang w:bidi="en-US"/>
              </w:rPr>
              <w:t>MTH</w:t>
            </w:r>
          </w:p>
        </w:tc>
        <w:tc>
          <w:tcPr>
            <w:tcW w:w="834" w:type="dxa"/>
            <w:gridSpan w:val="2"/>
            <w:tcBorders>
              <w:left w:val="nil"/>
              <w:right w:val="nil"/>
            </w:tcBorders>
            <w:shd w:val="clear" w:color="auto" w:fill="D0DBEF"/>
          </w:tcPr>
          <w:p w:rsidR="00CD6E05" w:rsidRPr="00CD6E05" w:rsidRDefault="00CD6E05" w:rsidP="00CD6E05">
            <w:pPr>
              <w:widowControl w:val="0"/>
              <w:autoSpaceDE w:val="0"/>
              <w:autoSpaceDN w:val="0"/>
              <w:spacing w:after="0" w:line="192" w:lineRule="exact"/>
              <w:ind w:left="149"/>
              <w:rPr>
                <w:rFonts w:ascii="Verdana" w:eastAsia="Calibri" w:hAnsi="Calibri" w:cs="Calibri"/>
                <w:b/>
                <w:sz w:val="16"/>
                <w:lang w:bidi="en-US"/>
              </w:rPr>
            </w:pPr>
            <w:r w:rsidRPr="00CD6E05">
              <w:rPr>
                <w:rFonts w:ascii="Verdana" w:eastAsia="Calibri" w:hAnsi="Calibri" w:cs="Calibri"/>
                <w:b/>
                <w:sz w:val="16"/>
                <w:lang w:bidi="en-US"/>
              </w:rPr>
              <w:t>227</w:t>
            </w:r>
          </w:p>
        </w:tc>
        <w:tc>
          <w:tcPr>
            <w:tcW w:w="3340" w:type="dxa"/>
            <w:gridSpan w:val="2"/>
            <w:tcBorders>
              <w:left w:val="nil"/>
              <w:right w:val="nil"/>
            </w:tcBorders>
            <w:shd w:val="clear" w:color="auto" w:fill="D0DBEF"/>
          </w:tcPr>
          <w:p w:rsidR="00CD6E05" w:rsidRPr="00CD6E05" w:rsidRDefault="00CD6E05" w:rsidP="00CD6E05">
            <w:pPr>
              <w:widowControl w:val="0"/>
              <w:autoSpaceDE w:val="0"/>
              <w:autoSpaceDN w:val="0"/>
              <w:spacing w:after="0" w:line="192" w:lineRule="exact"/>
              <w:ind w:left="148"/>
              <w:rPr>
                <w:rFonts w:ascii="Verdana" w:eastAsia="Calibri" w:hAnsi="Calibri" w:cs="Calibri"/>
                <w:b/>
                <w:sz w:val="16"/>
                <w:lang w:bidi="en-US"/>
              </w:rPr>
            </w:pPr>
            <w:r w:rsidRPr="00CD6E05">
              <w:rPr>
                <w:rFonts w:ascii="Verdana" w:eastAsia="Calibri" w:hAnsi="Calibri" w:cs="Calibri"/>
                <w:b/>
                <w:sz w:val="16"/>
                <w:lang w:bidi="en-US"/>
              </w:rPr>
              <w:t>Calculus III</w:t>
            </w:r>
          </w:p>
        </w:tc>
        <w:tc>
          <w:tcPr>
            <w:tcW w:w="3852" w:type="dxa"/>
            <w:tcBorders>
              <w:left w:val="nil"/>
            </w:tcBorders>
            <w:shd w:val="clear" w:color="auto" w:fill="D0DBEF"/>
          </w:tcPr>
          <w:p w:rsidR="00CD6E05" w:rsidRPr="00CD6E05" w:rsidRDefault="00CD6E05" w:rsidP="00CD6E05">
            <w:pPr>
              <w:widowControl w:val="0"/>
              <w:autoSpaceDE w:val="0"/>
              <w:autoSpaceDN w:val="0"/>
              <w:spacing w:before="3" w:after="0" w:line="194" w:lineRule="exact"/>
              <w:ind w:left="118" w:right="486"/>
              <w:rPr>
                <w:rFonts w:ascii="Verdana" w:eastAsia="Calibri" w:hAnsi="Calibri" w:cs="Calibri"/>
                <w:b/>
                <w:sz w:val="16"/>
                <w:lang w:bidi="en-US"/>
              </w:rPr>
            </w:pPr>
            <w:r w:rsidRPr="00CD6E05">
              <w:rPr>
                <w:rFonts w:ascii="Verdana" w:eastAsia="Calibri" w:hAnsi="Calibri" w:cs="Calibri"/>
                <w:b/>
                <w:sz w:val="16"/>
                <w:lang w:bidi="en-US"/>
              </w:rPr>
              <w:t>Robert O Wallace</w:t>
            </w:r>
          </w:p>
        </w:tc>
      </w:tr>
      <w:tr w:rsidR="00CD6E05" w:rsidRPr="00CD6E05" w:rsidTr="00CD6E05">
        <w:trPr>
          <w:trHeight w:val="383"/>
        </w:trPr>
        <w:tc>
          <w:tcPr>
            <w:tcW w:w="813" w:type="dxa"/>
            <w:gridSpan w:val="2"/>
            <w:tcBorders>
              <w:right w:val="nil"/>
            </w:tcBorders>
            <w:shd w:val="clear" w:color="auto" w:fill="D0DBEF"/>
          </w:tcPr>
          <w:p w:rsidR="00CD6E05" w:rsidRPr="00CD6E05" w:rsidRDefault="00CD6E05" w:rsidP="00CD6E05">
            <w:pPr>
              <w:widowControl w:val="0"/>
              <w:autoSpaceDE w:val="0"/>
              <w:autoSpaceDN w:val="0"/>
              <w:spacing w:after="0" w:line="192" w:lineRule="exact"/>
              <w:ind w:left="107"/>
              <w:rPr>
                <w:rFonts w:ascii="Verdana" w:eastAsia="Calibri" w:hAnsi="Calibri" w:cs="Calibri"/>
                <w:b/>
                <w:sz w:val="16"/>
                <w:lang w:bidi="en-US"/>
              </w:rPr>
            </w:pPr>
          </w:p>
        </w:tc>
        <w:tc>
          <w:tcPr>
            <w:tcW w:w="834" w:type="dxa"/>
            <w:gridSpan w:val="2"/>
            <w:tcBorders>
              <w:left w:val="nil"/>
              <w:right w:val="nil"/>
            </w:tcBorders>
            <w:shd w:val="clear" w:color="auto" w:fill="D0DBEF"/>
          </w:tcPr>
          <w:p w:rsidR="00CD6E05" w:rsidRPr="00CD6E05" w:rsidRDefault="00CD6E05" w:rsidP="00CD6E05">
            <w:pPr>
              <w:widowControl w:val="0"/>
              <w:autoSpaceDE w:val="0"/>
              <w:autoSpaceDN w:val="0"/>
              <w:spacing w:after="0" w:line="192" w:lineRule="exact"/>
              <w:ind w:left="149"/>
              <w:rPr>
                <w:rFonts w:ascii="Verdana" w:eastAsia="Calibri" w:hAnsi="Calibri" w:cs="Calibri"/>
                <w:b/>
                <w:sz w:val="16"/>
                <w:lang w:bidi="en-US"/>
              </w:rPr>
            </w:pPr>
          </w:p>
        </w:tc>
        <w:tc>
          <w:tcPr>
            <w:tcW w:w="3340" w:type="dxa"/>
            <w:gridSpan w:val="2"/>
            <w:tcBorders>
              <w:left w:val="nil"/>
              <w:right w:val="nil"/>
            </w:tcBorders>
            <w:shd w:val="clear" w:color="auto" w:fill="D0DBEF"/>
          </w:tcPr>
          <w:p w:rsidR="00CD6E05" w:rsidRPr="00CD6E05" w:rsidRDefault="00CD6E05" w:rsidP="00CD6E05">
            <w:pPr>
              <w:widowControl w:val="0"/>
              <w:autoSpaceDE w:val="0"/>
              <w:autoSpaceDN w:val="0"/>
              <w:spacing w:after="0" w:line="192" w:lineRule="exact"/>
              <w:ind w:left="148"/>
              <w:rPr>
                <w:rFonts w:ascii="Verdana" w:eastAsia="Calibri" w:hAnsi="Calibri" w:cs="Calibri"/>
                <w:b/>
                <w:sz w:val="16"/>
                <w:lang w:bidi="en-US"/>
              </w:rPr>
            </w:pPr>
          </w:p>
        </w:tc>
        <w:tc>
          <w:tcPr>
            <w:tcW w:w="3852" w:type="dxa"/>
            <w:tcBorders>
              <w:left w:val="nil"/>
            </w:tcBorders>
            <w:shd w:val="clear" w:color="auto" w:fill="D0DBEF"/>
          </w:tcPr>
          <w:p w:rsidR="00CD6E05" w:rsidRPr="00CD6E05" w:rsidRDefault="00CD6E05" w:rsidP="00CD6E05">
            <w:pPr>
              <w:widowControl w:val="0"/>
              <w:autoSpaceDE w:val="0"/>
              <w:autoSpaceDN w:val="0"/>
              <w:spacing w:before="3" w:after="0" w:line="194" w:lineRule="exact"/>
              <w:ind w:left="118" w:right="486"/>
              <w:rPr>
                <w:rFonts w:ascii="Verdana" w:eastAsia="Calibri" w:hAnsi="Calibri" w:cs="Calibri"/>
                <w:b/>
                <w:sz w:val="16"/>
                <w:lang w:bidi="en-US"/>
              </w:rPr>
            </w:pPr>
          </w:p>
        </w:tc>
      </w:tr>
      <w:tr w:rsidR="00CD6E05" w:rsidTr="00CD6E05">
        <w:trPr>
          <w:trHeight w:val="383"/>
        </w:trPr>
        <w:tc>
          <w:tcPr>
            <w:tcW w:w="813" w:type="dxa"/>
            <w:gridSpan w:val="2"/>
            <w:tcBorders>
              <w:top w:val="single" w:sz="8" w:space="0" w:color="7194D2"/>
              <w:left w:val="single" w:sz="8" w:space="0" w:color="7194D2"/>
              <w:bottom w:val="single" w:sz="8" w:space="0" w:color="7194D2"/>
              <w:right w:val="nil"/>
            </w:tcBorders>
            <w:shd w:val="clear" w:color="auto" w:fill="D0DBEF"/>
          </w:tcPr>
          <w:p w:rsidR="00CD6E05" w:rsidRPr="00CD6E05" w:rsidRDefault="00CD6E05" w:rsidP="00CD6E05">
            <w:pPr>
              <w:spacing w:line="192" w:lineRule="exact"/>
              <w:rPr>
                <w:rFonts w:ascii="Verdana" w:eastAsia="Calibri" w:hAnsi="Calibri" w:cs="Calibri"/>
                <w:b/>
                <w:sz w:val="16"/>
                <w:lang w:bidi="en-US"/>
              </w:rPr>
            </w:pPr>
            <w:r w:rsidRPr="00CD6E05">
              <w:rPr>
                <w:rFonts w:ascii="Verdana" w:eastAsia="Calibri" w:hAnsi="Calibri" w:cs="Calibri"/>
                <w:b/>
                <w:sz w:val="16"/>
                <w:lang w:bidi="en-US"/>
              </w:rPr>
              <w:t>MTH</w:t>
            </w:r>
          </w:p>
        </w:tc>
        <w:tc>
          <w:tcPr>
            <w:tcW w:w="834" w:type="dxa"/>
            <w:gridSpan w:val="2"/>
            <w:tcBorders>
              <w:top w:val="single" w:sz="8" w:space="0" w:color="7194D2"/>
              <w:left w:val="nil"/>
              <w:bottom w:val="single" w:sz="8" w:space="0" w:color="7194D2"/>
              <w:right w:val="nil"/>
            </w:tcBorders>
            <w:shd w:val="clear" w:color="auto" w:fill="D0DBEF"/>
          </w:tcPr>
          <w:p w:rsidR="00CD6E05" w:rsidRPr="00CD6E05" w:rsidRDefault="00CD6E05" w:rsidP="00CD6E05">
            <w:pPr>
              <w:spacing w:line="192" w:lineRule="exact"/>
              <w:ind w:left="149"/>
              <w:rPr>
                <w:rFonts w:ascii="Verdana" w:eastAsia="Calibri" w:hAnsi="Calibri" w:cs="Calibri"/>
                <w:b/>
                <w:sz w:val="16"/>
                <w:lang w:bidi="en-US"/>
              </w:rPr>
            </w:pPr>
            <w:r w:rsidRPr="00CD6E05">
              <w:rPr>
                <w:rFonts w:ascii="Verdana" w:eastAsia="Calibri" w:hAnsi="Calibri" w:cs="Calibri"/>
                <w:b/>
                <w:sz w:val="16"/>
                <w:lang w:bidi="en-US"/>
              </w:rPr>
              <w:t>238</w:t>
            </w:r>
          </w:p>
        </w:tc>
        <w:tc>
          <w:tcPr>
            <w:tcW w:w="3340" w:type="dxa"/>
            <w:gridSpan w:val="2"/>
            <w:tcBorders>
              <w:top w:val="single" w:sz="8" w:space="0" w:color="7194D2"/>
              <w:left w:val="nil"/>
              <w:bottom w:val="single" w:sz="8" w:space="0" w:color="7194D2"/>
              <w:right w:val="nil"/>
            </w:tcBorders>
            <w:shd w:val="clear" w:color="auto" w:fill="D0DBEF"/>
          </w:tcPr>
          <w:p w:rsidR="00CD6E05" w:rsidRPr="00CD6E05" w:rsidRDefault="00CD6E05" w:rsidP="00CD6E05">
            <w:pPr>
              <w:spacing w:line="192" w:lineRule="exact"/>
              <w:ind w:left="148"/>
              <w:rPr>
                <w:rFonts w:ascii="Verdana" w:eastAsia="Calibri" w:hAnsi="Calibri" w:cs="Calibri"/>
                <w:b/>
                <w:sz w:val="16"/>
                <w:lang w:bidi="en-US"/>
              </w:rPr>
            </w:pPr>
            <w:r w:rsidRPr="00CD6E05">
              <w:rPr>
                <w:rFonts w:ascii="Verdana" w:eastAsia="Calibri" w:hAnsi="Calibri" w:cs="Calibri"/>
                <w:b/>
                <w:sz w:val="16"/>
                <w:lang w:bidi="en-US"/>
              </w:rPr>
              <w:t>Applied Differential Equations I</w:t>
            </w:r>
          </w:p>
        </w:tc>
        <w:tc>
          <w:tcPr>
            <w:tcW w:w="3852" w:type="dxa"/>
            <w:tcBorders>
              <w:top w:val="single" w:sz="8" w:space="0" w:color="7194D2"/>
              <w:left w:val="nil"/>
              <w:bottom w:val="single" w:sz="8" w:space="0" w:color="7194D2"/>
              <w:right w:val="single" w:sz="8" w:space="0" w:color="7194D2"/>
            </w:tcBorders>
            <w:shd w:val="clear" w:color="auto" w:fill="D0DBEF"/>
          </w:tcPr>
          <w:p w:rsidR="00CD6E05" w:rsidRPr="00CD6E05" w:rsidRDefault="00CD6E05" w:rsidP="00CD6E05">
            <w:pPr>
              <w:spacing w:before="3" w:line="194" w:lineRule="exact"/>
              <w:ind w:left="118" w:right="486"/>
              <w:rPr>
                <w:rFonts w:ascii="Verdana" w:eastAsia="Calibri" w:hAnsi="Calibri" w:cs="Calibri"/>
                <w:b/>
                <w:sz w:val="16"/>
                <w:lang w:bidi="en-US"/>
              </w:rPr>
            </w:pPr>
            <w:r w:rsidRPr="00CD6E05">
              <w:rPr>
                <w:rFonts w:ascii="Verdana" w:eastAsia="Calibri" w:hAnsi="Calibri" w:cs="Calibri"/>
                <w:b/>
                <w:sz w:val="16"/>
                <w:lang w:bidi="en-US"/>
              </w:rPr>
              <w:t>Robert O Wallace</w:t>
            </w:r>
          </w:p>
        </w:tc>
      </w:tr>
      <w:tr w:rsidR="00CD6E05" w:rsidTr="00CD6E05">
        <w:trPr>
          <w:trHeight w:val="383"/>
        </w:trPr>
        <w:tc>
          <w:tcPr>
            <w:tcW w:w="813" w:type="dxa"/>
            <w:gridSpan w:val="2"/>
            <w:tcBorders>
              <w:top w:val="single" w:sz="8" w:space="0" w:color="7194D2"/>
              <w:left w:val="single" w:sz="8" w:space="0" w:color="7194D2"/>
              <w:bottom w:val="single" w:sz="8" w:space="0" w:color="7194D2"/>
              <w:right w:val="nil"/>
            </w:tcBorders>
            <w:shd w:val="clear" w:color="auto" w:fill="D0DBEF"/>
          </w:tcPr>
          <w:p w:rsidR="00CD6E05" w:rsidRPr="00CD6E05" w:rsidRDefault="00CD6E05" w:rsidP="00CD6E05">
            <w:pPr>
              <w:spacing w:line="192" w:lineRule="exact"/>
              <w:rPr>
                <w:rFonts w:ascii="Verdana" w:eastAsia="Calibri" w:hAnsi="Calibri" w:cs="Calibri"/>
                <w:b/>
                <w:sz w:val="16"/>
                <w:lang w:bidi="en-US"/>
              </w:rPr>
            </w:pPr>
            <w:r w:rsidRPr="00CD6E05">
              <w:rPr>
                <w:rFonts w:ascii="Verdana" w:eastAsia="Calibri" w:hAnsi="Calibri" w:cs="Calibri"/>
                <w:b/>
                <w:sz w:val="16"/>
                <w:lang w:bidi="en-US"/>
              </w:rPr>
              <w:t>MTH</w:t>
            </w:r>
          </w:p>
        </w:tc>
        <w:tc>
          <w:tcPr>
            <w:tcW w:w="834" w:type="dxa"/>
            <w:gridSpan w:val="2"/>
            <w:tcBorders>
              <w:top w:val="single" w:sz="8" w:space="0" w:color="7194D2"/>
              <w:left w:val="nil"/>
              <w:bottom w:val="single" w:sz="8" w:space="0" w:color="7194D2"/>
              <w:right w:val="nil"/>
            </w:tcBorders>
            <w:shd w:val="clear" w:color="auto" w:fill="D0DBEF"/>
          </w:tcPr>
          <w:p w:rsidR="00CD6E05" w:rsidRPr="00CD6E05" w:rsidRDefault="00CD6E05" w:rsidP="00CD6E05">
            <w:pPr>
              <w:spacing w:line="192" w:lineRule="exact"/>
              <w:ind w:left="149"/>
              <w:rPr>
                <w:rFonts w:ascii="Verdana" w:eastAsia="Calibri" w:hAnsi="Calibri" w:cs="Calibri"/>
                <w:b/>
                <w:sz w:val="16"/>
                <w:lang w:bidi="en-US"/>
              </w:rPr>
            </w:pPr>
            <w:r w:rsidRPr="00CD6E05">
              <w:rPr>
                <w:rFonts w:ascii="Verdana" w:eastAsia="Calibri" w:hAnsi="Calibri" w:cs="Calibri"/>
                <w:b/>
                <w:sz w:val="16"/>
                <w:lang w:bidi="en-US"/>
              </w:rPr>
              <w:t>265</w:t>
            </w:r>
          </w:p>
        </w:tc>
        <w:tc>
          <w:tcPr>
            <w:tcW w:w="3340" w:type="dxa"/>
            <w:gridSpan w:val="2"/>
            <w:tcBorders>
              <w:top w:val="single" w:sz="8" w:space="0" w:color="7194D2"/>
              <w:left w:val="nil"/>
              <w:bottom w:val="single" w:sz="8" w:space="0" w:color="7194D2"/>
              <w:right w:val="nil"/>
            </w:tcBorders>
            <w:shd w:val="clear" w:color="auto" w:fill="D0DBEF"/>
          </w:tcPr>
          <w:p w:rsidR="00CD6E05" w:rsidRPr="00CD6E05" w:rsidRDefault="00CD6E05" w:rsidP="00CD6E05">
            <w:pPr>
              <w:spacing w:line="192" w:lineRule="exact"/>
              <w:ind w:left="148"/>
              <w:rPr>
                <w:rFonts w:ascii="Verdana" w:eastAsia="Calibri" w:hAnsi="Calibri" w:cs="Calibri"/>
                <w:b/>
                <w:sz w:val="16"/>
                <w:lang w:bidi="en-US"/>
              </w:rPr>
            </w:pPr>
            <w:r w:rsidRPr="00CD6E05">
              <w:rPr>
                <w:rFonts w:ascii="Verdana" w:eastAsia="Calibri" w:hAnsi="Calibri" w:cs="Calibri"/>
                <w:b/>
                <w:sz w:val="16"/>
                <w:lang w:bidi="en-US"/>
              </w:rPr>
              <w:t>Elementary Statistics</w:t>
            </w:r>
          </w:p>
        </w:tc>
        <w:tc>
          <w:tcPr>
            <w:tcW w:w="3852" w:type="dxa"/>
            <w:tcBorders>
              <w:top w:val="single" w:sz="8" w:space="0" w:color="7194D2"/>
              <w:left w:val="nil"/>
              <w:bottom w:val="single" w:sz="8" w:space="0" w:color="7194D2"/>
              <w:right w:val="single" w:sz="8" w:space="0" w:color="7194D2"/>
            </w:tcBorders>
            <w:shd w:val="clear" w:color="auto" w:fill="D0DBEF"/>
          </w:tcPr>
          <w:p w:rsidR="00CD6E05" w:rsidRPr="00CD6E05" w:rsidRDefault="00CD6E05" w:rsidP="00CD6E05">
            <w:pPr>
              <w:spacing w:before="3" w:line="194" w:lineRule="exact"/>
              <w:ind w:left="118" w:right="486"/>
              <w:rPr>
                <w:rFonts w:ascii="Verdana" w:eastAsia="Calibri" w:hAnsi="Calibri" w:cs="Calibri"/>
                <w:b/>
                <w:sz w:val="16"/>
                <w:lang w:bidi="en-US"/>
              </w:rPr>
            </w:pPr>
            <w:r w:rsidRPr="00CD6E05">
              <w:rPr>
                <w:rFonts w:ascii="Verdana" w:eastAsia="Calibri" w:hAnsi="Calibri" w:cs="Calibri"/>
                <w:b/>
                <w:sz w:val="16"/>
                <w:lang w:bidi="en-US"/>
              </w:rPr>
              <w:t xml:space="preserve">Konstantinos </w:t>
            </w:r>
            <w:proofErr w:type="spellStart"/>
            <w:r w:rsidRPr="00CD6E05">
              <w:rPr>
                <w:rFonts w:ascii="Verdana" w:eastAsia="Calibri" w:hAnsi="Calibri" w:cs="Calibri"/>
                <w:b/>
                <w:sz w:val="16"/>
                <w:lang w:bidi="en-US"/>
              </w:rPr>
              <w:t>Theodorou</w:t>
            </w:r>
            <w:proofErr w:type="spellEnd"/>
          </w:p>
        </w:tc>
      </w:tr>
      <w:tr w:rsidR="00CD6E05" w:rsidTr="00CD6E05">
        <w:trPr>
          <w:trHeight w:val="190"/>
        </w:trPr>
        <w:tc>
          <w:tcPr>
            <w:tcW w:w="8838" w:type="dxa"/>
            <w:gridSpan w:val="7"/>
          </w:tcPr>
          <w:p w:rsidR="00CD6E05" w:rsidRDefault="00CD6E05" w:rsidP="00CD6E05">
            <w:pPr>
              <w:pStyle w:val="TableParagraph"/>
              <w:rPr>
                <w:rFonts w:ascii="Times New Roman"/>
                <w:sz w:val="12"/>
              </w:rPr>
            </w:pPr>
          </w:p>
        </w:tc>
      </w:tr>
      <w:tr w:rsidR="00CD6E05" w:rsidTr="00CD6E05">
        <w:trPr>
          <w:trHeight w:val="193"/>
        </w:trPr>
        <w:tc>
          <w:tcPr>
            <w:tcW w:w="728" w:type="dxa"/>
            <w:tcBorders>
              <w:right w:val="nil"/>
            </w:tcBorders>
            <w:shd w:val="clear" w:color="auto" w:fill="D0DBEF"/>
          </w:tcPr>
          <w:p w:rsidR="00CD6E05" w:rsidRDefault="00CD6E05" w:rsidP="00CD6E05">
            <w:pPr>
              <w:pStyle w:val="TableParagraph"/>
              <w:spacing w:before="2" w:line="172" w:lineRule="exact"/>
              <w:ind w:left="107"/>
              <w:rPr>
                <w:rFonts w:ascii="Verdana"/>
                <w:b/>
                <w:sz w:val="16"/>
              </w:rPr>
            </w:pPr>
            <w:r>
              <w:rPr>
                <w:rFonts w:ascii="Verdana"/>
                <w:b/>
                <w:sz w:val="16"/>
              </w:rPr>
              <w:t>PHS</w:t>
            </w:r>
          </w:p>
        </w:tc>
        <w:tc>
          <w:tcPr>
            <w:tcW w:w="869" w:type="dxa"/>
            <w:gridSpan w:val="2"/>
            <w:tcBorders>
              <w:left w:val="nil"/>
              <w:right w:val="nil"/>
            </w:tcBorders>
            <w:shd w:val="clear" w:color="auto" w:fill="D0DBEF"/>
          </w:tcPr>
          <w:p w:rsidR="00CD6E05" w:rsidRDefault="00CD6E05" w:rsidP="00CD6E05">
            <w:pPr>
              <w:pStyle w:val="TableParagraph"/>
              <w:spacing w:before="2" w:line="172" w:lineRule="exact"/>
              <w:ind w:left="234"/>
              <w:rPr>
                <w:rFonts w:ascii="Verdana"/>
                <w:b/>
                <w:sz w:val="16"/>
              </w:rPr>
            </w:pPr>
            <w:r>
              <w:rPr>
                <w:rFonts w:ascii="Verdana"/>
                <w:b/>
                <w:sz w:val="16"/>
              </w:rPr>
              <w:t>111</w:t>
            </w:r>
          </w:p>
        </w:tc>
        <w:tc>
          <w:tcPr>
            <w:tcW w:w="3299" w:type="dxa"/>
            <w:gridSpan w:val="2"/>
            <w:tcBorders>
              <w:left w:val="nil"/>
              <w:right w:val="nil"/>
            </w:tcBorders>
            <w:shd w:val="clear" w:color="auto" w:fill="D0DBEF"/>
          </w:tcPr>
          <w:p w:rsidR="00CD6E05" w:rsidRDefault="00CD6E05" w:rsidP="00CD6E05">
            <w:pPr>
              <w:pStyle w:val="TableParagraph"/>
              <w:spacing w:before="2" w:line="172" w:lineRule="exact"/>
              <w:ind w:left="198"/>
              <w:rPr>
                <w:rFonts w:ascii="Verdana"/>
                <w:b/>
                <w:sz w:val="16"/>
              </w:rPr>
            </w:pPr>
            <w:r>
              <w:rPr>
                <w:rFonts w:ascii="Verdana"/>
                <w:b/>
                <w:sz w:val="16"/>
              </w:rPr>
              <w:t>Physical Science I</w:t>
            </w:r>
          </w:p>
        </w:tc>
        <w:tc>
          <w:tcPr>
            <w:tcW w:w="3942" w:type="dxa"/>
            <w:gridSpan w:val="2"/>
            <w:tcBorders>
              <w:left w:val="nil"/>
            </w:tcBorders>
            <w:shd w:val="clear" w:color="auto" w:fill="D0DBEF"/>
          </w:tcPr>
          <w:p w:rsidR="00CD6E05" w:rsidRDefault="00CD6E05" w:rsidP="00CD6E05">
            <w:pPr>
              <w:pStyle w:val="TableParagraph"/>
              <w:spacing w:before="2" w:line="172" w:lineRule="exact"/>
              <w:ind w:left="209"/>
              <w:rPr>
                <w:rFonts w:ascii="Verdana"/>
                <w:b/>
                <w:sz w:val="16"/>
              </w:rPr>
            </w:pPr>
            <w:r>
              <w:rPr>
                <w:rFonts w:ascii="Verdana"/>
                <w:b/>
                <w:sz w:val="16"/>
              </w:rPr>
              <w:t>Charlotte S Lyons</w:t>
            </w:r>
          </w:p>
        </w:tc>
      </w:tr>
      <w:tr w:rsidR="00CD6E05" w:rsidTr="00CD6E05">
        <w:trPr>
          <w:trHeight w:val="195"/>
        </w:trPr>
        <w:tc>
          <w:tcPr>
            <w:tcW w:w="728" w:type="dxa"/>
            <w:tcBorders>
              <w:right w:val="nil"/>
            </w:tcBorders>
          </w:tcPr>
          <w:p w:rsidR="00CD6E05" w:rsidRDefault="00CD6E05" w:rsidP="00CD6E05">
            <w:pPr>
              <w:pStyle w:val="TableParagraph"/>
              <w:spacing w:before="4" w:line="172" w:lineRule="exact"/>
              <w:ind w:left="107"/>
              <w:rPr>
                <w:rFonts w:ascii="Verdana"/>
                <w:b/>
                <w:sz w:val="16"/>
              </w:rPr>
            </w:pPr>
            <w:r>
              <w:rPr>
                <w:rFonts w:ascii="Verdana"/>
                <w:b/>
                <w:sz w:val="16"/>
              </w:rPr>
              <w:t>PHS</w:t>
            </w:r>
          </w:p>
        </w:tc>
        <w:tc>
          <w:tcPr>
            <w:tcW w:w="869" w:type="dxa"/>
            <w:gridSpan w:val="2"/>
            <w:tcBorders>
              <w:left w:val="nil"/>
              <w:right w:val="nil"/>
            </w:tcBorders>
          </w:tcPr>
          <w:p w:rsidR="00CD6E05" w:rsidRDefault="00CD6E05" w:rsidP="00CD6E05">
            <w:pPr>
              <w:pStyle w:val="TableParagraph"/>
              <w:spacing w:before="4" w:line="172" w:lineRule="exact"/>
              <w:ind w:left="234"/>
              <w:rPr>
                <w:rFonts w:ascii="Verdana"/>
                <w:b/>
                <w:sz w:val="16"/>
              </w:rPr>
            </w:pPr>
            <w:r>
              <w:rPr>
                <w:rFonts w:ascii="Verdana"/>
                <w:b/>
                <w:sz w:val="16"/>
              </w:rPr>
              <w:t>112</w:t>
            </w:r>
          </w:p>
        </w:tc>
        <w:tc>
          <w:tcPr>
            <w:tcW w:w="3299" w:type="dxa"/>
            <w:gridSpan w:val="2"/>
            <w:tcBorders>
              <w:left w:val="nil"/>
              <w:right w:val="nil"/>
            </w:tcBorders>
          </w:tcPr>
          <w:p w:rsidR="00CD6E05" w:rsidRDefault="00CD6E05" w:rsidP="00CD6E05">
            <w:pPr>
              <w:pStyle w:val="TableParagraph"/>
              <w:spacing w:before="4" w:line="172" w:lineRule="exact"/>
              <w:ind w:left="198"/>
              <w:rPr>
                <w:rFonts w:ascii="Verdana"/>
                <w:b/>
                <w:sz w:val="16"/>
              </w:rPr>
            </w:pPr>
            <w:r>
              <w:rPr>
                <w:rFonts w:ascii="Verdana"/>
                <w:b/>
                <w:sz w:val="16"/>
              </w:rPr>
              <w:t>Physical Science II</w:t>
            </w:r>
          </w:p>
        </w:tc>
        <w:tc>
          <w:tcPr>
            <w:tcW w:w="3942" w:type="dxa"/>
            <w:gridSpan w:val="2"/>
            <w:tcBorders>
              <w:left w:val="nil"/>
            </w:tcBorders>
          </w:tcPr>
          <w:p w:rsidR="00CD6E05" w:rsidRDefault="00CD6E05" w:rsidP="00CD6E05">
            <w:pPr>
              <w:pStyle w:val="TableParagraph"/>
              <w:spacing w:before="4" w:line="172" w:lineRule="exact"/>
              <w:ind w:left="209"/>
              <w:rPr>
                <w:rFonts w:ascii="Verdana"/>
                <w:b/>
                <w:sz w:val="16"/>
              </w:rPr>
            </w:pPr>
            <w:r>
              <w:rPr>
                <w:rFonts w:ascii="Verdana"/>
                <w:b/>
                <w:sz w:val="16"/>
              </w:rPr>
              <w:t>Charlotte S Lyons</w:t>
            </w:r>
          </w:p>
        </w:tc>
      </w:tr>
      <w:tr w:rsidR="00CD6E05" w:rsidTr="00CD6E05">
        <w:trPr>
          <w:trHeight w:val="193"/>
        </w:trPr>
        <w:tc>
          <w:tcPr>
            <w:tcW w:w="8838" w:type="dxa"/>
            <w:gridSpan w:val="7"/>
            <w:shd w:val="clear" w:color="auto" w:fill="D0DBEF"/>
          </w:tcPr>
          <w:p w:rsidR="00CD6E05" w:rsidRDefault="00CD6E05" w:rsidP="00CD6E05">
            <w:pPr>
              <w:pStyle w:val="TableParagraph"/>
              <w:rPr>
                <w:rFonts w:ascii="Times New Roman"/>
                <w:sz w:val="12"/>
              </w:rPr>
            </w:pPr>
          </w:p>
        </w:tc>
      </w:tr>
      <w:tr w:rsidR="00CD6E05" w:rsidTr="00CD6E05">
        <w:trPr>
          <w:trHeight w:val="195"/>
        </w:trPr>
        <w:tc>
          <w:tcPr>
            <w:tcW w:w="728" w:type="dxa"/>
            <w:tcBorders>
              <w:right w:val="nil"/>
            </w:tcBorders>
          </w:tcPr>
          <w:p w:rsidR="00CD6E05" w:rsidRDefault="00CD6E05" w:rsidP="00CD6E05">
            <w:pPr>
              <w:pStyle w:val="TableParagraph"/>
              <w:spacing w:before="2" w:line="174" w:lineRule="exact"/>
              <w:ind w:left="107"/>
              <w:rPr>
                <w:rFonts w:ascii="Verdana"/>
                <w:b/>
                <w:sz w:val="16"/>
              </w:rPr>
            </w:pPr>
            <w:r>
              <w:rPr>
                <w:rFonts w:ascii="Verdana"/>
                <w:b/>
                <w:sz w:val="16"/>
              </w:rPr>
              <w:t>PHY</w:t>
            </w:r>
          </w:p>
        </w:tc>
        <w:tc>
          <w:tcPr>
            <w:tcW w:w="869" w:type="dxa"/>
            <w:gridSpan w:val="2"/>
            <w:tcBorders>
              <w:left w:val="nil"/>
              <w:right w:val="nil"/>
            </w:tcBorders>
          </w:tcPr>
          <w:p w:rsidR="00CD6E05" w:rsidRDefault="00CD6E05" w:rsidP="00CD6E05">
            <w:pPr>
              <w:pStyle w:val="TableParagraph"/>
              <w:spacing w:before="2" w:line="174" w:lineRule="exact"/>
              <w:ind w:left="234"/>
              <w:rPr>
                <w:rFonts w:ascii="Verdana"/>
                <w:b/>
                <w:sz w:val="16"/>
              </w:rPr>
            </w:pPr>
            <w:r>
              <w:rPr>
                <w:rFonts w:ascii="Verdana"/>
                <w:b/>
                <w:sz w:val="16"/>
              </w:rPr>
              <w:t>201</w:t>
            </w:r>
          </w:p>
        </w:tc>
        <w:tc>
          <w:tcPr>
            <w:tcW w:w="3299" w:type="dxa"/>
            <w:gridSpan w:val="2"/>
            <w:tcBorders>
              <w:left w:val="nil"/>
              <w:right w:val="nil"/>
            </w:tcBorders>
          </w:tcPr>
          <w:p w:rsidR="00CD6E05" w:rsidRDefault="00CD6E05" w:rsidP="00CD6E05">
            <w:pPr>
              <w:pStyle w:val="TableParagraph"/>
              <w:spacing w:before="2" w:line="174" w:lineRule="exact"/>
              <w:ind w:left="198"/>
              <w:rPr>
                <w:rFonts w:ascii="Verdana"/>
                <w:b/>
                <w:sz w:val="16"/>
              </w:rPr>
            </w:pPr>
            <w:r>
              <w:rPr>
                <w:rFonts w:ascii="Verdana"/>
                <w:b/>
                <w:sz w:val="16"/>
              </w:rPr>
              <w:t>General Physics I-Trig Based</w:t>
            </w:r>
          </w:p>
        </w:tc>
        <w:tc>
          <w:tcPr>
            <w:tcW w:w="3942" w:type="dxa"/>
            <w:gridSpan w:val="2"/>
            <w:tcBorders>
              <w:left w:val="nil"/>
            </w:tcBorders>
          </w:tcPr>
          <w:p w:rsidR="00CD6E05" w:rsidRDefault="00CD6E05" w:rsidP="00CD6E05">
            <w:pPr>
              <w:pStyle w:val="TableParagraph"/>
              <w:spacing w:before="2" w:line="174" w:lineRule="exact"/>
              <w:ind w:left="209"/>
              <w:rPr>
                <w:rFonts w:ascii="Verdana"/>
                <w:b/>
                <w:sz w:val="16"/>
              </w:rPr>
            </w:pPr>
            <w:proofErr w:type="spellStart"/>
            <w:r>
              <w:rPr>
                <w:rFonts w:ascii="Verdana"/>
                <w:b/>
                <w:sz w:val="16"/>
              </w:rPr>
              <w:t>Aliakbar</w:t>
            </w:r>
            <w:proofErr w:type="spellEnd"/>
            <w:r>
              <w:rPr>
                <w:rFonts w:ascii="Verdana"/>
                <w:b/>
                <w:sz w:val="16"/>
              </w:rPr>
              <w:t xml:space="preserve"> </w:t>
            </w:r>
            <w:proofErr w:type="spellStart"/>
            <w:r>
              <w:rPr>
                <w:rFonts w:ascii="Verdana"/>
                <w:b/>
                <w:sz w:val="16"/>
              </w:rPr>
              <w:t>Rismanchi</w:t>
            </w:r>
            <w:proofErr w:type="spellEnd"/>
            <w:r>
              <w:rPr>
                <w:rFonts w:ascii="Verdana"/>
                <w:b/>
                <w:sz w:val="16"/>
              </w:rPr>
              <w:t xml:space="preserve"> Yazdi (P)</w:t>
            </w:r>
          </w:p>
        </w:tc>
      </w:tr>
      <w:tr w:rsidR="00CD6E05" w:rsidTr="00CD6E05">
        <w:trPr>
          <w:trHeight w:val="193"/>
        </w:trPr>
        <w:tc>
          <w:tcPr>
            <w:tcW w:w="728" w:type="dxa"/>
            <w:tcBorders>
              <w:right w:val="nil"/>
            </w:tcBorders>
            <w:shd w:val="clear" w:color="auto" w:fill="D0DBEF"/>
          </w:tcPr>
          <w:p w:rsidR="00CD6E05" w:rsidRDefault="00CD6E05" w:rsidP="00CD6E05">
            <w:pPr>
              <w:pStyle w:val="TableParagraph"/>
              <w:spacing w:before="2" w:line="172" w:lineRule="exact"/>
              <w:ind w:left="107"/>
              <w:rPr>
                <w:rFonts w:ascii="Verdana"/>
                <w:b/>
                <w:sz w:val="16"/>
              </w:rPr>
            </w:pPr>
            <w:r>
              <w:rPr>
                <w:rFonts w:ascii="Verdana"/>
                <w:b/>
                <w:sz w:val="16"/>
              </w:rPr>
              <w:t>PHY</w:t>
            </w:r>
          </w:p>
        </w:tc>
        <w:tc>
          <w:tcPr>
            <w:tcW w:w="869" w:type="dxa"/>
            <w:gridSpan w:val="2"/>
            <w:tcBorders>
              <w:left w:val="nil"/>
              <w:right w:val="nil"/>
            </w:tcBorders>
            <w:shd w:val="clear" w:color="auto" w:fill="D0DBEF"/>
          </w:tcPr>
          <w:p w:rsidR="00CD6E05" w:rsidRDefault="00CD6E05" w:rsidP="00CD6E05">
            <w:pPr>
              <w:pStyle w:val="TableParagraph"/>
              <w:spacing w:before="2" w:line="172" w:lineRule="exact"/>
              <w:ind w:left="234"/>
              <w:rPr>
                <w:rFonts w:ascii="Verdana"/>
                <w:b/>
                <w:sz w:val="16"/>
              </w:rPr>
            </w:pPr>
            <w:r>
              <w:rPr>
                <w:rFonts w:ascii="Verdana"/>
                <w:b/>
                <w:sz w:val="16"/>
              </w:rPr>
              <w:t>202</w:t>
            </w:r>
          </w:p>
        </w:tc>
        <w:tc>
          <w:tcPr>
            <w:tcW w:w="3299" w:type="dxa"/>
            <w:gridSpan w:val="2"/>
            <w:tcBorders>
              <w:left w:val="nil"/>
              <w:right w:val="nil"/>
            </w:tcBorders>
            <w:shd w:val="clear" w:color="auto" w:fill="D0DBEF"/>
          </w:tcPr>
          <w:p w:rsidR="00CD6E05" w:rsidRDefault="00CD6E05" w:rsidP="00CD6E05">
            <w:pPr>
              <w:pStyle w:val="TableParagraph"/>
              <w:spacing w:before="2" w:line="172" w:lineRule="exact"/>
              <w:ind w:left="198"/>
              <w:rPr>
                <w:rFonts w:ascii="Verdana"/>
                <w:b/>
                <w:sz w:val="16"/>
              </w:rPr>
            </w:pPr>
            <w:r>
              <w:rPr>
                <w:rFonts w:ascii="Verdana"/>
                <w:b/>
                <w:sz w:val="16"/>
              </w:rPr>
              <w:t>General Physics II Trig-Based</w:t>
            </w:r>
          </w:p>
        </w:tc>
        <w:tc>
          <w:tcPr>
            <w:tcW w:w="3942" w:type="dxa"/>
            <w:gridSpan w:val="2"/>
            <w:tcBorders>
              <w:left w:val="nil"/>
            </w:tcBorders>
            <w:shd w:val="clear" w:color="auto" w:fill="D0DBEF"/>
          </w:tcPr>
          <w:p w:rsidR="00CD6E05" w:rsidRDefault="00CD6E05" w:rsidP="00CD6E05">
            <w:pPr>
              <w:pStyle w:val="TableParagraph"/>
              <w:spacing w:before="2" w:line="172" w:lineRule="exact"/>
              <w:ind w:left="209"/>
              <w:rPr>
                <w:rFonts w:ascii="Verdana"/>
                <w:b/>
                <w:sz w:val="16"/>
              </w:rPr>
            </w:pPr>
            <w:proofErr w:type="spellStart"/>
            <w:r>
              <w:rPr>
                <w:rFonts w:ascii="Verdana"/>
                <w:b/>
                <w:sz w:val="16"/>
              </w:rPr>
              <w:t>Aliakbar</w:t>
            </w:r>
            <w:proofErr w:type="spellEnd"/>
            <w:r>
              <w:rPr>
                <w:rFonts w:ascii="Verdana"/>
                <w:b/>
                <w:sz w:val="16"/>
              </w:rPr>
              <w:t xml:space="preserve"> </w:t>
            </w:r>
            <w:proofErr w:type="spellStart"/>
            <w:r>
              <w:rPr>
                <w:rFonts w:ascii="Verdana"/>
                <w:b/>
                <w:sz w:val="16"/>
              </w:rPr>
              <w:t>Rismanchi</w:t>
            </w:r>
            <w:proofErr w:type="spellEnd"/>
            <w:r>
              <w:rPr>
                <w:rFonts w:ascii="Verdana"/>
                <w:b/>
                <w:sz w:val="16"/>
              </w:rPr>
              <w:t xml:space="preserve"> Yazdi (P)</w:t>
            </w:r>
          </w:p>
        </w:tc>
      </w:tr>
      <w:tr w:rsidR="00CD6E05" w:rsidTr="00CD6E05">
        <w:trPr>
          <w:trHeight w:val="193"/>
        </w:trPr>
        <w:tc>
          <w:tcPr>
            <w:tcW w:w="728" w:type="dxa"/>
            <w:tcBorders>
              <w:right w:val="nil"/>
            </w:tcBorders>
          </w:tcPr>
          <w:p w:rsidR="00CD6E05" w:rsidRDefault="00CD6E05" w:rsidP="00CD6E05">
            <w:pPr>
              <w:pStyle w:val="TableParagraph"/>
              <w:spacing w:before="2" w:line="172" w:lineRule="exact"/>
              <w:ind w:left="107"/>
              <w:rPr>
                <w:rFonts w:ascii="Verdana"/>
                <w:b/>
                <w:sz w:val="16"/>
              </w:rPr>
            </w:pPr>
            <w:r>
              <w:rPr>
                <w:rFonts w:ascii="Verdana"/>
                <w:b/>
                <w:sz w:val="16"/>
              </w:rPr>
              <w:t>PHY</w:t>
            </w:r>
          </w:p>
        </w:tc>
        <w:tc>
          <w:tcPr>
            <w:tcW w:w="869" w:type="dxa"/>
            <w:gridSpan w:val="2"/>
            <w:tcBorders>
              <w:left w:val="nil"/>
              <w:right w:val="nil"/>
            </w:tcBorders>
          </w:tcPr>
          <w:p w:rsidR="00CD6E05" w:rsidRDefault="00CD6E05" w:rsidP="00CD6E05">
            <w:pPr>
              <w:pStyle w:val="TableParagraph"/>
              <w:spacing w:before="2" w:line="172" w:lineRule="exact"/>
              <w:ind w:left="234"/>
              <w:rPr>
                <w:rFonts w:ascii="Verdana"/>
                <w:b/>
                <w:sz w:val="16"/>
              </w:rPr>
            </w:pPr>
            <w:r>
              <w:rPr>
                <w:rFonts w:ascii="Verdana"/>
                <w:b/>
                <w:sz w:val="16"/>
              </w:rPr>
              <w:t>213S</w:t>
            </w:r>
          </w:p>
        </w:tc>
        <w:tc>
          <w:tcPr>
            <w:tcW w:w="3299" w:type="dxa"/>
            <w:gridSpan w:val="2"/>
            <w:tcBorders>
              <w:left w:val="nil"/>
              <w:right w:val="nil"/>
            </w:tcBorders>
          </w:tcPr>
          <w:p w:rsidR="00CD6E05" w:rsidRDefault="00CD6E05" w:rsidP="00CD6E05">
            <w:pPr>
              <w:pStyle w:val="TableParagraph"/>
              <w:spacing w:before="2" w:line="172" w:lineRule="exact"/>
              <w:ind w:left="198"/>
              <w:rPr>
                <w:rFonts w:ascii="Verdana"/>
                <w:b/>
                <w:sz w:val="16"/>
              </w:rPr>
            </w:pPr>
            <w:r>
              <w:rPr>
                <w:rFonts w:ascii="Verdana"/>
                <w:b/>
                <w:sz w:val="16"/>
              </w:rPr>
              <w:t>General Physics with Calculus I</w:t>
            </w:r>
          </w:p>
        </w:tc>
        <w:tc>
          <w:tcPr>
            <w:tcW w:w="3942" w:type="dxa"/>
            <w:gridSpan w:val="2"/>
            <w:tcBorders>
              <w:left w:val="nil"/>
            </w:tcBorders>
          </w:tcPr>
          <w:p w:rsidR="00CD6E05" w:rsidRDefault="00CD6E05" w:rsidP="00CD6E05">
            <w:pPr>
              <w:pStyle w:val="TableParagraph"/>
              <w:spacing w:before="2" w:line="172" w:lineRule="exact"/>
              <w:ind w:left="209"/>
              <w:rPr>
                <w:rFonts w:ascii="Verdana"/>
                <w:b/>
                <w:sz w:val="16"/>
              </w:rPr>
            </w:pPr>
            <w:r>
              <w:rPr>
                <w:rFonts w:ascii="Verdana"/>
                <w:b/>
                <w:sz w:val="16"/>
              </w:rPr>
              <w:t>Robert O Wallace (P)</w:t>
            </w:r>
          </w:p>
        </w:tc>
      </w:tr>
      <w:tr w:rsidR="00CD6E05" w:rsidTr="00CD6E05">
        <w:trPr>
          <w:trHeight w:val="195"/>
        </w:trPr>
        <w:tc>
          <w:tcPr>
            <w:tcW w:w="8838" w:type="dxa"/>
            <w:gridSpan w:val="7"/>
            <w:shd w:val="clear" w:color="auto" w:fill="D0DBEF"/>
          </w:tcPr>
          <w:p w:rsidR="00CD6E05" w:rsidRDefault="00CD6E05" w:rsidP="00CD6E05">
            <w:pPr>
              <w:pStyle w:val="TableParagraph"/>
              <w:rPr>
                <w:rFonts w:ascii="Times New Roman"/>
                <w:sz w:val="12"/>
              </w:rPr>
            </w:pPr>
          </w:p>
        </w:tc>
      </w:tr>
      <w:tr w:rsidR="00CD6E05" w:rsidTr="00CD6E05">
        <w:trPr>
          <w:trHeight w:val="193"/>
        </w:trPr>
        <w:tc>
          <w:tcPr>
            <w:tcW w:w="728" w:type="dxa"/>
            <w:tcBorders>
              <w:right w:val="nil"/>
            </w:tcBorders>
          </w:tcPr>
          <w:p w:rsidR="00CD6E05" w:rsidRDefault="00CD6E05" w:rsidP="00CD6E05">
            <w:pPr>
              <w:pStyle w:val="TableParagraph"/>
              <w:spacing w:before="2" w:line="172" w:lineRule="exact"/>
              <w:ind w:left="107"/>
              <w:rPr>
                <w:rFonts w:ascii="Verdana"/>
                <w:b/>
                <w:sz w:val="16"/>
              </w:rPr>
            </w:pPr>
            <w:r>
              <w:rPr>
                <w:rFonts w:ascii="Verdana"/>
                <w:b/>
                <w:sz w:val="16"/>
              </w:rPr>
              <w:t>PHY</w:t>
            </w:r>
          </w:p>
        </w:tc>
        <w:tc>
          <w:tcPr>
            <w:tcW w:w="869" w:type="dxa"/>
            <w:gridSpan w:val="2"/>
            <w:tcBorders>
              <w:left w:val="nil"/>
              <w:right w:val="nil"/>
            </w:tcBorders>
          </w:tcPr>
          <w:p w:rsidR="00CD6E05" w:rsidRDefault="00CD6E05" w:rsidP="00CD6E05">
            <w:pPr>
              <w:pStyle w:val="TableParagraph"/>
              <w:spacing w:before="2" w:line="172" w:lineRule="exact"/>
              <w:ind w:left="234"/>
              <w:rPr>
                <w:rFonts w:ascii="Verdana"/>
                <w:b/>
                <w:sz w:val="16"/>
              </w:rPr>
            </w:pPr>
            <w:r>
              <w:rPr>
                <w:rFonts w:ascii="Verdana"/>
                <w:b/>
                <w:sz w:val="16"/>
              </w:rPr>
              <w:t>214S</w:t>
            </w:r>
          </w:p>
        </w:tc>
        <w:tc>
          <w:tcPr>
            <w:tcW w:w="3299" w:type="dxa"/>
            <w:gridSpan w:val="2"/>
            <w:tcBorders>
              <w:left w:val="nil"/>
              <w:right w:val="nil"/>
            </w:tcBorders>
          </w:tcPr>
          <w:p w:rsidR="00CD6E05" w:rsidRDefault="00CD6E05" w:rsidP="00CD6E05">
            <w:pPr>
              <w:pStyle w:val="TableParagraph"/>
              <w:spacing w:before="2" w:line="172" w:lineRule="exact"/>
              <w:ind w:left="198"/>
              <w:rPr>
                <w:rFonts w:ascii="Verdana"/>
                <w:b/>
                <w:sz w:val="16"/>
              </w:rPr>
            </w:pPr>
            <w:r>
              <w:rPr>
                <w:rFonts w:ascii="Verdana"/>
                <w:b/>
                <w:sz w:val="16"/>
              </w:rPr>
              <w:t>General Physics with Calculus II</w:t>
            </w:r>
          </w:p>
        </w:tc>
        <w:tc>
          <w:tcPr>
            <w:tcW w:w="3942" w:type="dxa"/>
            <w:gridSpan w:val="2"/>
            <w:tcBorders>
              <w:left w:val="nil"/>
            </w:tcBorders>
          </w:tcPr>
          <w:p w:rsidR="00CD6E05" w:rsidRDefault="00CD6E05" w:rsidP="00CD6E05">
            <w:pPr>
              <w:pStyle w:val="TableParagraph"/>
              <w:spacing w:before="2" w:line="172" w:lineRule="exact"/>
              <w:ind w:left="209"/>
              <w:rPr>
                <w:rFonts w:ascii="Verdana"/>
                <w:b/>
                <w:sz w:val="16"/>
              </w:rPr>
            </w:pPr>
            <w:r>
              <w:rPr>
                <w:rFonts w:ascii="Verdana"/>
                <w:b/>
                <w:sz w:val="16"/>
              </w:rPr>
              <w:t>Robert O Wallace (P)</w:t>
            </w:r>
          </w:p>
        </w:tc>
      </w:tr>
      <w:tr w:rsidR="00CD6E05" w:rsidTr="00CD6E05">
        <w:trPr>
          <w:trHeight w:val="193"/>
        </w:trPr>
        <w:tc>
          <w:tcPr>
            <w:tcW w:w="728" w:type="dxa"/>
            <w:tcBorders>
              <w:right w:val="nil"/>
            </w:tcBorders>
          </w:tcPr>
          <w:p w:rsidR="00CD6E05" w:rsidRDefault="00CD6E05" w:rsidP="00CD6E05">
            <w:pPr>
              <w:pStyle w:val="TableParagraph"/>
              <w:spacing w:before="2" w:line="172" w:lineRule="exact"/>
              <w:ind w:left="107"/>
              <w:rPr>
                <w:rFonts w:ascii="Verdana"/>
                <w:b/>
                <w:sz w:val="16"/>
              </w:rPr>
            </w:pPr>
          </w:p>
        </w:tc>
        <w:tc>
          <w:tcPr>
            <w:tcW w:w="869" w:type="dxa"/>
            <w:gridSpan w:val="2"/>
            <w:tcBorders>
              <w:left w:val="nil"/>
              <w:right w:val="nil"/>
            </w:tcBorders>
          </w:tcPr>
          <w:p w:rsidR="00CD6E05" w:rsidRDefault="00CD6E05" w:rsidP="00CD6E05">
            <w:pPr>
              <w:pStyle w:val="TableParagraph"/>
              <w:spacing w:before="2" w:line="172" w:lineRule="exact"/>
              <w:ind w:left="234"/>
              <w:rPr>
                <w:rFonts w:ascii="Verdana"/>
                <w:b/>
                <w:sz w:val="16"/>
              </w:rPr>
            </w:pPr>
          </w:p>
        </w:tc>
        <w:tc>
          <w:tcPr>
            <w:tcW w:w="3299" w:type="dxa"/>
            <w:gridSpan w:val="2"/>
            <w:tcBorders>
              <w:left w:val="nil"/>
              <w:right w:val="nil"/>
            </w:tcBorders>
          </w:tcPr>
          <w:p w:rsidR="00CD6E05" w:rsidRDefault="00CD6E05" w:rsidP="00CD6E05">
            <w:pPr>
              <w:pStyle w:val="TableParagraph"/>
              <w:spacing w:before="2" w:line="172" w:lineRule="exact"/>
              <w:ind w:left="198"/>
              <w:rPr>
                <w:rFonts w:ascii="Verdana"/>
                <w:b/>
                <w:sz w:val="16"/>
              </w:rPr>
            </w:pPr>
          </w:p>
        </w:tc>
        <w:tc>
          <w:tcPr>
            <w:tcW w:w="3942" w:type="dxa"/>
            <w:gridSpan w:val="2"/>
            <w:tcBorders>
              <w:left w:val="nil"/>
            </w:tcBorders>
          </w:tcPr>
          <w:p w:rsidR="00CD6E05" w:rsidRDefault="00CD6E05" w:rsidP="00CD6E05">
            <w:pPr>
              <w:pStyle w:val="TableParagraph"/>
              <w:spacing w:before="2" w:line="172" w:lineRule="exact"/>
              <w:ind w:left="209"/>
              <w:rPr>
                <w:rFonts w:ascii="Verdana"/>
                <w:b/>
                <w:sz w:val="16"/>
              </w:rPr>
            </w:pPr>
          </w:p>
        </w:tc>
      </w:tr>
    </w:tbl>
    <w:p w:rsidR="00CD6E05" w:rsidRPr="005E5F55" w:rsidRDefault="00CD6E05" w:rsidP="005E5F55">
      <w:pPr>
        <w:spacing w:after="0"/>
        <w:rPr>
          <w:lang w:bidi="en-US"/>
        </w:rPr>
        <w:sectPr w:rsidR="00CD6E05" w:rsidRPr="005E5F55">
          <w:pgSz w:w="12240" w:h="15840"/>
          <w:pgMar w:top="1360" w:right="1220" w:bottom="280" w:left="1220" w:header="720" w:footer="720" w:gutter="0"/>
          <w:cols w:space="720"/>
        </w:sectPr>
      </w:pPr>
    </w:p>
    <w:tbl>
      <w:tblPr>
        <w:tblW w:w="0" w:type="auto"/>
        <w:tblInd w:w="121" w:type="dxa"/>
        <w:tblLayout w:type="fixed"/>
        <w:tblCellMar>
          <w:left w:w="0" w:type="dxa"/>
          <w:right w:w="0" w:type="dxa"/>
        </w:tblCellMar>
        <w:tblLook w:val="01E0" w:firstRow="1" w:lastRow="1" w:firstColumn="1" w:lastColumn="1" w:noHBand="0" w:noVBand="0"/>
      </w:tblPr>
      <w:tblGrid>
        <w:gridCol w:w="1385"/>
        <w:gridCol w:w="4916"/>
        <w:gridCol w:w="2802"/>
        <w:gridCol w:w="4256"/>
      </w:tblGrid>
      <w:tr w:rsidR="00CD6E05" w:rsidTr="00CD6E05">
        <w:trPr>
          <w:trHeight w:val="677"/>
        </w:trPr>
        <w:tc>
          <w:tcPr>
            <w:tcW w:w="1385" w:type="dxa"/>
          </w:tcPr>
          <w:p w:rsidR="00CD6E05" w:rsidRDefault="00CD6E05" w:rsidP="00CD6E05">
            <w:pPr>
              <w:pStyle w:val="TableParagraph"/>
              <w:rPr>
                <w:rFonts w:ascii="Times New Roman"/>
              </w:rPr>
            </w:pPr>
          </w:p>
        </w:tc>
        <w:tc>
          <w:tcPr>
            <w:tcW w:w="4916" w:type="dxa"/>
          </w:tcPr>
          <w:p w:rsidR="00CD6E05" w:rsidRDefault="00C44110" w:rsidP="00CD6E05">
            <w:pPr>
              <w:pStyle w:val="TableParagraph"/>
              <w:rPr>
                <w:rFonts w:ascii="Times New Roman"/>
              </w:rPr>
            </w:pPr>
            <w:r>
              <w:rPr>
                <w:rFonts w:ascii="Times New Roman"/>
                <w:noProof/>
              </w:rPr>
              <w:drawing>
                <wp:inline distT="0" distB="0" distL="0" distR="0" wp14:anchorId="72F2F4C8">
                  <wp:extent cx="2517775" cy="63373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7775" cy="633730"/>
                          </a:xfrm>
                          <a:prstGeom prst="rect">
                            <a:avLst/>
                          </a:prstGeom>
                          <a:noFill/>
                        </pic:spPr>
                      </pic:pic>
                    </a:graphicData>
                  </a:graphic>
                </wp:inline>
              </w:drawing>
            </w:r>
          </w:p>
        </w:tc>
        <w:tc>
          <w:tcPr>
            <w:tcW w:w="2802" w:type="dxa"/>
          </w:tcPr>
          <w:p w:rsidR="00CD6E05" w:rsidRDefault="00CD6E05" w:rsidP="00CD6E05">
            <w:pPr>
              <w:pStyle w:val="TableParagraph"/>
              <w:rPr>
                <w:rFonts w:ascii="Times New Roman"/>
              </w:rPr>
            </w:pPr>
          </w:p>
        </w:tc>
        <w:tc>
          <w:tcPr>
            <w:tcW w:w="4256" w:type="dxa"/>
          </w:tcPr>
          <w:p w:rsidR="00CD6E05" w:rsidRDefault="00CD6E05" w:rsidP="00CD6E05">
            <w:pPr>
              <w:pStyle w:val="TableParagraph"/>
              <w:spacing w:line="367" w:lineRule="exact"/>
              <w:ind w:left="1051"/>
              <w:rPr>
                <w:b/>
                <w:sz w:val="36"/>
              </w:rPr>
            </w:pPr>
            <w:r>
              <w:rPr>
                <w:b/>
                <w:sz w:val="36"/>
              </w:rPr>
              <w:t>Assessment Record</w:t>
            </w:r>
          </w:p>
        </w:tc>
      </w:tr>
      <w:tr w:rsidR="00CD6E05" w:rsidTr="00CD6E05">
        <w:trPr>
          <w:trHeight w:val="627"/>
        </w:trPr>
        <w:tc>
          <w:tcPr>
            <w:tcW w:w="1385" w:type="dxa"/>
          </w:tcPr>
          <w:p w:rsidR="00CD6E05" w:rsidRDefault="00CD6E05" w:rsidP="00CD6E05">
            <w:pPr>
              <w:pStyle w:val="TableParagraph"/>
              <w:spacing w:before="4"/>
              <w:rPr>
                <w:rFonts w:ascii="Times New Roman"/>
                <w:sz w:val="23"/>
              </w:rPr>
            </w:pPr>
          </w:p>
          <w:p w:rsidR="00CD6E05" w:rsidRDefault="00C44110" w:rsidP="00CD6E05">
            <w:pPr>
              <w:pStyle w:val="TableParagraph"/>
              <w:spacing w:line="338" w:lineRule="exact"/>
              <w:ind w:left="200"/>
              <w:rPr>
                <w:b/>
                <w:sz w:val="28"/>
              </w:rPr>
            </w:pPr>
            <w:r>
              <w:rPr>
                <w:b/>
                <w:sz w:val="28"/>
              </w:rPr>
              <w:t xml:space="preserve"> </w:t>
            </w:r>
            <w:r w:rsidR="00CD6E05">
              <w:rPr>
                <w:b/>
                <w:sz w:val="28"/>
              </w:rPr>
              <w:t>Program:</w:t>
            </w:r>
          </w:p>
        </w:tc>
        <w:tc>
          <w:tcPr>
            <w:tcW w:w="4916" w:type="dxa"/>
          </w:tcPr>
          <w:p w:rsidR="00CD6E05" w:rsidRDefault="00CD6E05" w:rsidP="00CD6E05">
            <w:pPr>
              <w:pStyle w:val="TableParagraph"/>
              <w:spacing w:before="4"/>
              <w:rPr>
                <w:rFonts w:ascii="Times New Roman"/>
                <w:sz w:val="23"/>
              </w:rPr>
            </w:pPr>
          </w:p>
          <w:p w:rsidR="00CD6E05" w:rsidRDefault="00CD6E05" w:rsidP="00CD6E05">
            <w:pPr>
              <w:pStyle w:val="TableParagraph"/>
              <w:ind w:left="106"/>
              <w:rPr>
                <w:b/>
                <w:sz w:val="24"/>
              </w:rPr>
            </w:pPr>
            <w:r>
              <w:rPr>
                <w:b/>
                <w:sz w:val="24"/>
              </w:rPr>
              <w:t>Mathematics, Engineering, Physical Sciences</w:t>
            </w:r>
          </w:p>
        </w:tc>
        <w:tc>
          <w:tcPr>
            <w:tcW w:w="2802" w:type="dxa"/>
          </w:tcPr>
          <w:p w:rsidR="00CD6E05" w:rsidRDefault="00CD6E05" w:rsidP="00CD6E05">
            <w:pPr>
              <w:pStyle w:val="TableParagraph"/>
              <w:spacing w:before="4"/>
              <w:rPr>
                <w:rFonts w:ascii="Times New Roman"/>
                <w:sz w:val="23"/>
              </w:rPr>
            </w:pPr>
          </w:p>
          <w:p w:rsidR="00CD6E05" w:rsidRDefault="00CD6E05" w:rsidP="00CD6E05">
            <w:pPr>
              <w:pStyle w:val="TableParagraph"/>
              <w:spacing w:line="338" w:lineRule="exact"/>
              <w:ind w:left="394"/>
              <w:rPr>
                <w:b/>
                <w:sz w:val="28"/>
              </w:rPr>
            </w:pPr>
            <w:r>
              <w:rPr>
                <w:b/>
                <w:sz w:val="28"/>
              </w:rPr>
              <w:t>Assessment period:</w:t>
            </w:r>
          </w:p>
        </w:tc>
        <w:tc>
          <w:tcPr>
            <w:tcW w:w="4256" w:type="dxa"/>
          </w:tcPr>
          <w:p w:rsidR="00CD6E05" w:rsidRDefault="00CD6E05" w:rsidP="00CD6E05">
            <w:pPr>
              <w:pStyle w:val="TableParagraph"/>
              <w:spacing w:before="4"/>
              <w:rPr>
                <w:rFonts w:ascii="Times New Roman"/>
                <w:sz w:val="23"/>
              </w:rPr>
            </w:pPr>
          </w:p>
          <w:p w:rsidR="00CD6E05" w:rsidRDefault="00CD6E05" w:rsidP="00CD6E05">
            <w:pPr>
              <w:pStyle w:val="TableParagraph"/>
              <w:ind w:left="132"/>
              <w:rPr>
                <w:b/>
                <w:sz w:val="24"/>
              </w:rPr>
            </w:pPr>
            <w:r>
              <w:rPr>
                <w:b/>
                <w:sz w:val="24"/>
              </w:rPr>
              <w:t>2016-2019</w:t>
            </w:r>
          </w:p>
          <w:p w:rsidR="00CD6E05" w:rsidRDefault="00CD6E05" w:rsidP="00CD6E05">
            <w:pPr>
              <w:pStyle w:val="TableParagraph"/>
              <w:ind w:left="132"/>
              <w:rPr>
                <w:b/>
                <w:sz w:val="24"/>
              </w:rPr>
            </w:pPr>
          </w:p>
          <w:p w:rsidR="00CD6E05" w:rsidRDefault="00CD6E05" w:rsidP="00CD6E05">
            <w:pPr>
              <w:pStyle w:val="TableParagraph"/>
              <w:ind w:left="132"/>
              <w:jc w:val="both"/>
              <w:rPr>
                <w:b/>
                <w:sz w:val="24"/>
              </w:rPr>
            </w:pPr>
          </w:p>
        </w:tc>
      </w:tr>
    </w:tbl>
    <w:p w:rsidR="00CD6E05" w:rsidRDefault="00CD6E05"/>
    <w:tbl>
      <w:tblPr>
        <w:tblW w:w="0" w:type="auto"/>
        <w:tblInd w:w="-98" w:type="dxa"/>
        <w:tblLayout w:type="fixed"/>
        <w:tblCellMar>
          <w:left w:w="0" w:type="dxa"/>
          <w:right w:w="0" w:type="dxa"/>
        </w:tblCellMar>
        <w:tblLook w:val="01E0" w:firstRow="1" w:lastRow="1" w:firstColumn="1" w:lastColumn="1" w:noHBand="0" w:noVBand="0"/>
      </w:tblPr>
      <w:tblGrid>
        <w:gridCol w:w="219"/>
        <w:gridCol w:w="1385"/>
        <w:gridCol w:w="770"/>
        <w:gridCol w:w="2206"/>
        <w:gridCol w:w="1940"/>
        <w:gridCol w:w="333"/>
        <w:gridCol w:w="2469"/>
        <w:gridCol w:w="1344"/>
        <w:gridCol w:w="2384"/>
      </w:tblGrid>
      <w:tr w:rsidR="00CD6E05" w:rsidTr="00CD6E05">
        <w:trPr>
          <w:gridBefore w:val="1"/>
          <w:gridAfter w:val="2"/>
          <w:wBefore w:w="219" w:type="dxa"/>
          <w:wAfter w:w="3728" w:type="dxa"/>
          <w:trHeight w:val="677"/>
        </w:trPr>
        <w:tc>
          <w:tcPr>
            <w:tcW w:w="1385" w:type="dxa"/>
          </w:tcPr>
          <w:p w:rsidR="00CD6E05" w:rsidRDefault="00CD6E05" w:rsidP="00CD6E05">
            <w:pPr>
              <w:pStyle w:val="TableParagraph"/>
              <w:rPr>
                <w:rFonts w:ascii="Times New Roman"/>
              </w:rPr>
            </w:pPr>
            <w:bookmarkStart w:id="3" w:name="_Hlk20822737"/>
          </w:p>
        </w:tc>
        <w:tc>
          <w:tcPr>
            <w:tcW w:w="4916" w:type="dxa"/>
            <w:gridSpan w:val="3"/>
          </w:tcPr>
          <w:p w:rsidR="00CD6E05" w:rsidRDefault="00CD6E05" w:rsidP="00CD6E05">
            <w:pPr>
              <w:pStyle w:val="TableParagraph"/>
              <w:rPr>
                <w:rFonts w:ascii="Times New Roman"/>
              </w:rPr>
            </w:pPr>
          </w:p>
        </w:tc>
        <w:tc>
          <w:tcPr>
            <w:tcW w:w="2802" w:type="dxa"/>
            <w:gridSpan w:val="2"/>
          </w:tcPr>
          <w:p w:rsidR="00CD6E05" w:rsidRDefault="00CD6E05" w:rsidP="00CD6E05">
            <w:pPr>
              <w:pStyle w:val="TableParagraph"/>
              <w:rPr>
                <w:rFonts w:ascii="Times New Roman"/>
              </w:rPr>
            </w:pPr>
          </w:p>
        </w:tc>
      </w:tr>
      <w:bookmarkEnd w:id="3"/>
      <w:tr w:rsidR="00CD6E05" w:rsidRPr="00CD6E05" w:rsidTr="00CD6E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rPr>
          <w:trHeight w:val="4665"/>
        </w:trPr>
        <w:tc>
          <w:tcPr>
            <w:tcW w:w="13050" w:type="dxa"/>
            <w:gridSpan w:val="9"/>
            <w:shd w:val="clear" w:color="auto" w:fill="D9D9D9"/>
          </w:tcPr>
          <w:p w:rsidR="00CD6E05" w:rsidRPr="00CD6E05" w:rsidRDefault="00CD6E05" w:rsidP="00CD6E05">
            <w:pPr>
              <w:spacing w:after="0" w:line="240" w:lineRule="auto"/>
              <w:jc w:val="center"/>
              <w:rPr>
                <w:rFonts w:ascii="Calibri" w:eastAsia="Times New Roman" w:hAnsi="Calibri" w:cs="Calibri"/>
                <w:b/>
                <w:bCs/>
                <w:sz w:val="16"/>
                <w:szCs w:val="16"/>
              </w:rPr>
            </w:pPr>
          </w:p>
          <w:p w:rsidR="00CD6E05" w:rsidRPr="00CD6E05" w:rsidRDefault="00CD6E05" w:rsidP="00CD6E05">
            <w:pPr>
              <w:spacing w:after="0" w:line="240" w:lineRule="auto"/>
              <w:jc w:val="center"/>
              <w:rPr>
                <w:rFonts w:ascii="Calibri" w:eastAsia="Times New Roman" w:hAnsi="Calibri" w:cs="Calibri"/>
                <w:b/>
                <w:bCs/>
                <w:sz w:val="32"/>
                <w:szCs w:val="32"/>
              </w:rPr>
            </w:pPr>
            <w:r w:rsidRPr="00CD6E05">
              <w:rPr>
                <w:rFonts w:ascii="Calibri" w:eastAsia="Times New Roman" w:hAnsi="Calibri" w:cs="Calibri"/>
                <w:b/>
                <w:bCs/>
                <w:sz w:val="32"/>
                <w:szCs w:val="32"/>
              </w:rPr>
              <w:t>Instructional Program Outcomes &amp; Assessment Plan – AST 220</w:t>
            </w:r>
          </w:p>
          <w:p w:rsidR="00CD6E05" w:rsidRPr="00CD6E05" w:rsidRDefault="00CD6E05" w:rsidP="00CD6E05">
            <w:pPr>
              <w:autoSpaceDE w:val="0"/>
              <w:autoSpaceDN w:val="0"/>
              <w:adjustRightInd w:val="0"/>
              <w:spacing w:after="0" w:line="240" w:lineRule="auto"/>
              <w:rPr>
                <w:rFonts w:ascii="Calibri" w:eastAsia="Times New Roman" w:hAnsi="Calibri" w:cs="Calibri"/>
                <w:b/>
                <w:bCs/>
                <w:color w:val="000000"/>
              </w:rPr>
            </w:pPr>
          </w:p>
          <w:p w:rsidR="00CD6E05" w:rsidRPr="00CD6E05" w:rsidRDefault="00CD6E05" w:rsidP="00CD6E05">
            <w:pPr>
              <w:autoSpaceDE w:val="0"/>
              <w:autoSpaceDN w:val="0"/>
              <w:adjustRightInd w:val="0"/>
              <w:spacing w:after="0" w:line="240" w:lineRule="auto"/>
              <w:rPr>
                <w:rFonts w:ascii="Calibri" w:eastAsia="Times New Roman" w:hAnsi="Calibri" w:cs="Calibri"/>
                <w:b/>
                <w:bCs/>
                <w:color w:val="000000"/>
              </w:rPr>
            </w:pPr>
            <w:r w:rsidRPr="00CD6E05">
              <w:rPr>
                <w:rFonts w:ascii="Calibri" w:eastAsia="Times New Roman" w:hAnsi="Calibri" w:cs="Calibri"/>
                <w:b/>
                <w:bCs/>
                <w:color w:val="000000"/>
              </w:rPr>
              <w:t>General Education Objective</w:t>
            </w:r>
          </w:p>
          <w:p w:rsidR="00CD6E05" w:rsidRPr="00CD6E05" w:rsidRDefault="00CD6E05" w:rsidP="00CD6E05">
            <w:pPr>
              <w:spacing w:after="0" w:line="240" w:lineRule="auto"/>
              <w:rPr>
                <w:rFonts w:ascii="Calibri" w:eastAsia="Times New Roman" w:hAnsi="Calibri" w:cs="Calibri"/>
                <w:color w:val="000000"/>
              </w:rPr>
            </w:pPr>
          </w:p>
          <w:p w:rsidR="00CD6E05" w:rsidRPr="00CD6E05" w:rsidRDefault="00CD6E05" w:rsidP="00CD6E05">
            <w:pPr>
              <w:autoSpaceDE w:val="0"/>
              <w:autoSpaceDN w:val="0"/>
              <w:adjustRightInd w:val="0"/>
              <w:spacing w:after="0" w:line="240" w:lineRule="auto"/>
              <w:rPr>
                <w:rFonts w:ascii="Calibri" w:eastAsia="Times New Roman" w:hAnsi="Calibri" w:cs="Calibri"/>
                <w:color w:val="000000"/>
              </w:rPr>
            </w:pPr>
            <w:r w:rsidRPr="00CD6E05">
              <w:rPr>
                <w:rFonts w:ascii="Calibri" w:eastAsia="Times New Roman" w:hAnsi="Calibri" w:cs="Calibri"/>
                <w:color w:val="000000"/>
              </w:rPr>
              <w:t xml:space="preserve">The student will demonstrate understanding of distance, time scales, and scientific principles needed to comprehend the fundamental ideas of astronomy.   The student will use abstract ideas, symbols, and fundamental skills of mathematics to analyze and solve problems. </w:t>
            </w:r>
          </w:p>
          <w:p w:rsidR="00CD6E05" w:rsidRPr="00CD6E05" w:rsidRDefault="00CD6E05" w:rsidP="00CD6E05">
            <w:pPr>
              <w:autoSpaceDE w:val="0"/>
              <w:autoSpaceDN w:val="0"/>
              <w:adjustRightInd w:val="0"/>
              <w:spacing w:after="0" w:line="240" w:lineRule="auto"/>
              <w:rPr>
                <w:rFonts w:ascii="Calibri" w:eastAsia="Times New Roman" w:hAnsi="Calibri" w:cs="Calibri"/>
                <w:b/>
                <w:bCs/>
                <w:color w:val="000000"/>
              </w:rPr>
            </w:pPr>
          </w:p>
          <w:p w:rsidR="00CD6E05" w:rsidRPr="00CD6E05" w:rsidRDefault="00CD6E05" w:rsidP="00CD6E05">
            <w:pPr>
              <w:autoSpaceDE w:val="0"/>
              <w:autoSpaceDN w:val="0"/>
              <w:adjustRightInd w:val="0"/>
              <w:spacing w:after="0" w:line="240" w:lineRule="auto"/>
              <w:rPr>
                <w:rFonts w:ascii="Calibri" w:eastAsia="Times New Roman" w:hAnsi="Calibri" w:cs="Calibri"/>
                <w:b/>
                <w:bCs/>
                <w:color w:val="000000"/>
              </w:rPr>
            </w:pPr>
            <w:bookmarkStart w:id="4" w:name="OLE_LINK2"/>
            <w:r w:rsidRPr="00CD6E05">
              <w:rPr>
                <w:rFonts w:ascii="Calibri" w:eastAsia="Times New Roman" w:hAnsi="Calibri" w:cs="Calibri"/>
                <w:b/>
                <w:bCs/>
                <w:color w:val="000000"/>
              </w:rPr>
              <w:t>Department Outcomes</w:t>
            </w:r>
          </w:p>
          <w:p w:rsidR="00CD6E05" w:rsidRPr="00CD6E05" w:rsidRDefault="00CD6E05" w:rsidP="00CD6E05">
            <w:pPr>
              <w:numPr>
                <w:ilvl w:val="0"/>
                <w:numId w:val="12"/>
              </w:numPr>
              <w:autoSpaceDE w:val="0"/>
              <w:autoSpaceDN w:val="0"/>
              <w:adjustRightInd w:val="0"/>
              <w:spacing w:after="0" w:line="240" w:lineRule="auto"/>
              <w:rPr>
                <w:rFonts w:ascii="Calibri" w:eastAsia="Times New Roman" w:hAnsi="Calibri" w:cs="Calibri"/>
                <w:b/>
                <w:bCs/>
                <w:color w:val="000000"/>
              </w:rPr>
            </w:pPr>
            <w:r w:rsidRPr="00CD6E05">
              <w:rPr>
                <w:rFonts w:ascii="Calibri" w:eastAsia="Times New Roman" w:hAnsi="Calibri" w:cs="Calibri"/>
                <w:color w:val="000000"/>
              </w:rPr>
              <w:t>Provide freshman and sophomore-level courses in Chemistry, Mathematics, Physics, Physical Sciences, and Astronomy, with emphasis on critical thinking and analytical ability, that are transferable to public institutions of higher learning.</w:t>
            </w:r>
          </w:p>
          <w:p w:rsidR="00CD6E05" w:rsidRPr="00CD6E05" w:rsidRDefault="00CD6E05" w:rsidP="00CD6E05">
            <w:pPr>
              <w:numPr>
                <w:ilvl w:val="0"/>
                <w:numId w:val="12"/>
              </w:numPr>
              <w:autoSpaceDE w:val="0"/>
              <w:autoSpaceDN w:val="0"/>
              <w:adjustRightInd w:val="0"/>
              <w:spacing w:after="0" w:line="240" w:lineRule="auto"/>
              <w:rPr>
                <w:rFonts w:ascii="Calibri" w:eastAsia="Times New Roman" w:hAnsi="Calibri" w:cs="Calibri"/>
                <w:b/>
                <w:bCs/>
                <w:color w:val="000000"/>
              </w:rPr>
            </w:pPr>
            <w:r w:rsidRPr="00CD6E05">
              <w:rPr>
                <w:rFonts w:ascii="Calibri" w:eastAsia="Times New Roman" w:hAnsi="Calibri" w:cs="Calibri"/>
                <w:color w:val="000000"/>
              </w:rPr>
              <w:t>Offer an appropriate remedial mathematics program accommodating various skill levels.</w:t>
            </w:r>
          </w:p>
          <w:p w:rsidR="00CD6E05" w:rsidRPr="00CD6E05" w:rsidRDefault="00CD6E05" w:rsidP="00CD6E05">
            <w:pPr>
              <w:numPr>
                <w:ilvl w:val="0"/>
                <w:numId w:val="12"/>
              </w:numPr>
              <w:autoSpaceDE w:val="0"/>
              <w:autoSpaceDN w:val="0"/>
              <w:adjustRightInd w:val="0"/>
              <w:spacing w:after="0" w:line="240" w:lineRule="auto"/>
              <w:rPr>
                <w:rFonts w:ascii="Calibri" w:eastAsia="Times New Roman" w:hAnsi="Calibri" w:cs="Calibri"/>
                <w:b/>
                <w:bCs/>
                <w:color w:val="000000"/>
              </w:rPr>
            </w:pPr>
            <w:r w:rsidRPr="00CD6E05">
              <w:rPr>
                <w:rFonts w:ascii="Calibri" w:eastAsia="Times New Roman" w:hAnsi="Calibri" w:cs="Calibri"/>
                <w:color w:val="000000"/>
              </w:rPr>
              <w:t>Develop and provide courses relevant to the career and professional degree programs of the college.</w:t>
            </w:r>
          </w:p>
          <w:bookmarkEnd w:id="4"/>
          <w:p w:rsidR="00CD6E05" w:rsidRPr="00CD6E05" w:rsidRDefault="00CD6E05" w:rsidP="00CD6E05">
            <w:pPr>
              <w:autoSpaceDE w:val="0"/>
              <w:autoSpaceDN w:val="0"/>
              <w:adjustRightInd w:val="0"/>
              <w:spacing w:after="0" w:line="240" w:lineRule="auto"/>
              <w:ind w:left="720"/>
              <w:rPr>
                <w:rFonts w:ascii="Calibri" w:eastAsia="Times New Roman" w:hAnsi="Calibri" w:cs="Calibri"/>
                <w:b/>
                <w:bCs/>
              </w:rPr>
            </w:pPr>
          </w:p>
          <w:p w:rsidR="00CD6E05" w:rsidRPr="00CD6E05" w:rsidRDefault="00CD6E05" w:rsidP="00CD6E05">
            <w:pPr>
              <w:autoSpaceDE w:val="0"/>
              <w:autoSpaceDN w:val="0"/>
              <w:adjustRightInd w:val="0"/>
              <w:spacing w:after="0" w:line="240" w:lineRule="auto"/>
              <w:rPr>
                <w:rFonts w:ascii="Calibri" w:eastAsia="Times New Roman" w:hAnsi="Calibri" w:cs="Calibri"/>
              </w:rPr>
            </w:pPr>
            <w:r w:rsidRPr="00CD6E05">
              <w:rPr>
                <w:rFonts w:ascii="Calibri" w:eastAsia="Times New Roman" w:hAnsi="Calibri" w:cs="Calibri"/>
                <w:b/>
                <w:bCs/>
              </w:rPr>
              <w:t>Astronomy Course Level Outcomes Assessment Rubric</w:t>
            </w:r>
          </w:p>
          <w:p w:rsidR="00CD6E05" w:rsidRPr="00CD6E05" w:rsidRDefault="00CD6E05" w:rsidP="00CD6E05">
            <w:pPr>
              <w:spacing w:after="0" w:line="240" w:lineRule="auto"/>
              <w:ind w:left="360"/>
              <w:rPr>
                <w:rFonts w:ascii="Calibri" w:eastAsia="Times New Roman" w:hAnsi="Calibri" w:cs="Calibri"/>
              </w:rPr>
            </w:pPr>
            <w:r w:rsidRPr="00CD6E05">
              <w:rPr>
                <w:rFonts w:ascii="Calibri" w:eastAsia="Times New Roman" w:hAnsi="Calibri" w:cs="Calibri"/>
              </w:rPr>
              <w:t xml:space="preserve">Level 3: Attempted Problem and Solved Correctly </w:t>
            </w:r>
          </w:p>
          <w:p w:rsidR="00CD6E05" w:rsidRPr="00CD6E05" w:rsidRDefault="00CD6E05" w:rsidP="00CD6E05">
            <w:pPr>
              <w:spacing w:after="0" w:line="240" w:lineRule="auto"/>
              <w:ind w:left="360"/>
              <w:rPr>
                <w:rFonts w:ascii="Calibri" w:eastAsia="Times New Roman" w:hAnsi="Calibri" w:cs="Calibri"/>
              </w:rPr>
            </w:pPr>
            <w:r w:rsidRPr="00CD6E05">
              <w:rPr>
                <w:rFonts w:ascii="Calibri" w:eastAsia="Times New Roman" w:hAnsi="Calibri" w:cs="Calibri"/>
              </w:rPr>
              <w:t>Level 2: Attempted Problem and Did Not Solve Correctly</w:t>
            </w:r>
          </w:p>
          <w:p w:rsidR="00CD6E05" w:rsidRPr="00CD6E05" w:rsidRDefault="00CD6E05" w:rsidP="00CD6E05">
            <w:pPr>
              <w:spacing w:after="0" w:line="240" w:lineRule="auto"/>
              <w:ind w:left="360"/>
              <w:rPr>
                <w:rFonts w:ascii="Calibri" w:eastAsia="Times New Roman" w:hAnsi="Calibri" w:cs="Calibri"/>
              </w:rPr>
            </w:pPr>
            <w:r w:rsidRPr="00CD6E05">
              <w:rPr>
                <w:rFonts w:ascii="Calibri" w:eastAsia="Times New Roman" w:hAnsi="Calibri" w:cs="Calibri"/>
              </w:rPr>
              <w:t>Level 1: Did Not Attempt Problem</w:t>
            </w:r>
          </w:p>
          <w:p w:rsidR="00CD6E05" w:rsidRPr="00CD6E05" w:rsidRDefault="00CD6E05" w:rsidP="00CD6E05">
            <w:pPr>
              <w:spacing w:after="0" w:line="240" w:lineRule="auto"/>
              <w:rPr>
                <w:rFonts w:ascii="Calibri" w:eastAsia="Times New Roman" w:hAnsi="Calibri" w:cs="Calibri"/>
              </w:rPr>
            </w:pPr>
          </w:p>
          <w:p w:rsidR="00CD6E05" w:rsidRPr="00CD6E05" w:rsidRDefault="00CD6E05" w:rsidP="00CD6E05">
            <w:pPr>
              <w:autoSpaceDE w:val="0"/>
              <w:autoSpaceDN w:val="0"/>
              <w:adjustRightInd w:val="0"/>
              <w:spacing w:after="0" w:line="240" w:lineRule="auto"/>
              <w:rPr>
                <w:rFonts w:ascii="Calibri" w:eastAsia="Times New Roman" w:hAnsi="Calibri" w:cs="Calibri"/>
                <w:b/>
                <w:bCs/>
              </w:rPr>
            </w:pPr>
            <w:r w:rsidRPr="00CD6E05">
              <w:rPr>
                <w:rFonts w:ascii="Calibri" w:eastAsia="Times New Roman" w:hAnsi="Calibri" w:cs="Calibri"/>
                <w:b/>
                <w:bCs/>
              </w:rPr>
              <w:t>Evaluated Course Objectives</w:t>
            </w:r>
          </w:p>
          <w:p w:rsidR="00CD6E05" w:rsidRPr="00CD6E05" w:rsidRDefault="00CD6E05" w:rsidP="00CD6E05">
            <w:pPr>
              <w:autoSpaceDE w:val="0"/>
              <w:autoSpaceDN w:val="0"/>
              <w:adjustRightInd w:val="0"/>
              <w:spacing w:after="0" w:line="240" w:lineRule="auto"/>
              <w:rPr>
                <w:rFonts w:ascii="Calibri" w:eastAsia="Times New Roman" w:hAnsi="Calibri" w:cs="Calibri"/>
                <w:b/>
                <w:bCs/>
                <w:u w:val="single"/>
              </w:rPr>
            </w:pPr>
          </w:p>
          <w:p w:rsidR="00CD6E05" w:rsidRPr="00CD6E05" w:rsidRDefault="00CD6E05" w:rsidP="00CD6E05">
            <w:pPr>
              <w:spacing w:after="200" w:line="276" w:lineRule="auto"/>
              <w:rPr>
                <w:rFonts w:ascii="Calibri" w:eastAsia="Times New Roman" w:hAnsi="Calibri" w:cs="Calibri"/>
                <w:color w:val="000000"/>
              </w:rPr>
            </w:pPr>
            <w:r w:rsidRPr="00CD6E05">
              <w:rPr>
                <w:rFonts w:ascii="Calibri" w:eastAsia="Times New Roman" w:hAnsi="Calibri" w:cs="Calibri"/>
                <w:color w:val="000000"/>
              </w:rPr>
              <w:t>The General Education Objective is met through the course objectives that require the use of analogy and scientific concepts to understand fundamental elements of astronomy.  Student mastery of the specific course objectives to follow will be evaluated by analyzing answers to appropriate questions from the comprehensive final exam.  The astronomy final will be a comprehensive multiple-choice exam.</w:t>
            </w:r>
          </w:p>
          <w:p w:rsidR="00CD6E05" w:rsidRPr="00CD6E05" w:rsidRDefault="00CD6E05" w:rsidP="00CD6E05">
            <w:pPr>
              <w:spacing w:after="200" w:line="240" w:lineRule="auto"/>
              <w:rPr>
                <w:rFonts w:ascii="Calibri" w:eastAsia="Times New Roman" w:hAnsi="Calibri" w:cs="Calibri"/>
              </w:rPr>
            </w:pPr>
            <w:r w:rsidRPr="00CD6E05">
              <w:rPr>
                <w:rFonts w:ascii="Calibri" w:eastAsia="Times New Roman" w:hAnsi="Calibri" w:cs="Calibri"/>
              </w:rPr>
              <w:t>The student will demonstrate knowledge of astronomy by his/her ability to:</w:t>
            </w:r>
          </w:p>
          <w:p w:rsidR="00CD6E05" w:rsidRPr="00CD6E05" w:rsidRDefault="00CD6E05" w:rsidP="00CD6E05">
            <w:pPr>
              <w:numPr>
                <w:ilvl w:val="0"/>
                <w:numId w:val="9"/>
              </w:numPr>
              <w:spacing w:after="200" w:line="240" w:lineRule="auto"/>
              <w:rPr>
                <w:rFonts w:ascii="Calibri" w:eastAsia="Times New Roman" w:hAnsi="Calibri" w:cs="Calibri"/>
              </w:rPr>
            </w:pPr>
            <w:r w:rsidRPr="00CD6E05">
              <w:rPr>
                <w:rFonts w:ascii="Calibri" w:eastAsia="Times New Roman" w:hAnsi="Calibri" w:cs="Calibri"/>
                <w:color w:val="000000"/>
              </w:rPr>
              <w:t>Use analogy to describe size and distance scales between planets in the solar system, distance between star systems in galaxies, and distance between galaxies or galaxy clusters within the universe.</w:t>
            </w:r>
          </w:p>
          <w:p w:rsidR="00CD6E05" w:rsidRPr="00CD6E05" w:rsidRDefault="00CD6E05" w:rsidP="00CD6E05">
            <w:pPr>
              <w:numPr>
                <w:ilvl w:val="0"/>
                <w:numId w:val="9"/>
              </w:numPr>
              <w:spacing w:after="200" w:line="240" w:lineRule="auto"/>
              <w:rPr>
                <w:rFonts w:ascii="Calibri" w:eastAsia="Times New Roman" w:hAnsi="Calibri" w:cs="Calibri"/>
              </w:rPr>
            </w:pPr>
            <w:r w:rsidRPr="00CD6E05">
              <w:rPr>
                <w:rFonts w:ascii="Calibri" w:eastAsia="Times New Roman" w:hAnsi="Calibri" w:cs="Calibri"/>
                <w:color w:val="000000"/>
              </w:rPr>
              <w:t>Be to describe the time scales for major cosmic events such as the age of the universe, when galaxies began to form, or when our solar system formed.</w:t>
            </w:r>
          </w:p>
          <w:p w:rsidR="00CD6E05" w:rsidRPr="00CD6E05" w:rsidRDefault="00CD6E05" w:rsidP="00CD6E05">
            <w:pPr>
              <w:numPr>
                <w:ilvl w:val="0"/>
                <w:numId w:val="9"/>
              </w:numPr>
              <w:spacing w:after="200" w:line="240" w:lineRule="auto"/>
              <w:rPr>
                <w:rFonts w:ascii="Calibri" w:eastAsia="Times New Roman" w:hAnsi="Calibri" w:cs="Calibri"/>
              </w:rPr>
            </w:pPr>
            <w:r w:rsidRPr="00CD6E05">
              <w:rPr>
                <w:rFonts w:ascii="Calibri" w:eastAsia="Times New Roman" w:hAnsi="Calibri" w:cs="Calibri"/>
                <w:color w:val="000000"/>
              </w:rPr>
              <w:t>Demonstrate knowledge of basic scientific principles used by astronomers to understand the composition and the dynamics of the universe.</w:t>
            </w:r>
          </w:p>
          <w:p w:rsidR="00CD6E05" w:rsidRPr="00CD6E05" w:rsidRDefault="00CD6E05" w:rsidP="00CD6E05">
            <w:pPr>
              <w:tabs>
                <w:tab w:val="num" w:pos="630"/>
              </w:tabs>
              <w:spacing w:after="0" w:line="240" w:lineRule="auto"/>
              <w:ind w:left="360"/>
              <w:rPr>
                <w:rFonts w:ascii="Calibri" w:eastAsia="Times New Roman" w:hAnsi="Calibri" w:cs="Calibri"/>
                <w:b/>
                <w:bCs/>
                <w:sz w:val="16"/>
                <w:szCs w:val="16"/>
              </w:rPr>
            </w:pPr>
          </w:p>
        </w:tc>
      </w:tr>
      <w:tr w:rsidR="00CD6E05" w:rsidRPr="00CD6E05" w:rsidTr="00CD6E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rPr>
          <w:trHeight w:val="660"/>
        </w:trPr>
        <w:tc>
          <w:tcPr>
            <w:tcW w:w="2374" w:type="dxa"/>
            <w:gridSpan w:val="3"/>
            <w:tcBorders>
              <w:top w:val="thinThickSmallGap" w:sz="12" w:space="0" w:color="auto"/>
            </w:tcBorders>
            <w:vAlign w:val="center"/>
          </w:tcPr>
          <w:p w:rsidR="00CD6E05" w:rsidRPr="00CD6E05" w:rsidRDefault="00CD6E05" w:rsidP="00CD6E05">
            <w:pPr>
              <w:spacing w:after="0" w:line="240" w:lineRule="auto"/>
              <w:jc w:val="center"/>
              <w:rPr>
                <w:rFonts w:ascii="Calibri" w:eastAsia="Times New Roman" w:hAnsi="Calibri" w:cs="Calibri"/>
                <w:b/>
                <w:bCs/>
                <w:sz w:val="24"/>
                <w:szCs w:val="24"/>
              </w:rPr>
            </w:pPr>
          </w:p>
          <w:p w:rsidR="00CD6E05" w:rsidRPr="00CD6E05" w:rsidRDefault="00CD6E05" w:rsidP="00CD6E05">
            <w:pPr>
              <w:spacing w:after="0" w:line="240" w:lineRule="auto"/>
              <w:jc w:val="center"/>
              <w:rPr>
                <w:rFonts w:ascii="Calibri" w:eastAsia="Times New Roman" w:hAnsi="Calibri" w:cs="Calibri"/>
                <w:b/>
                <w:bCs/>
                <w:sz w:val="24"/>
                <w:szCs w:val="24"/>
              </w:rPr>
            </w:pPr>
            <w:r w:rsidRPr="00CD6E05">
              <w:rPr>
                <w:rFonts w:ascii="Calibri" w:eastAsia="Times New Roman" w:hAnsi="Calibri" w:cs="Calibri"/>
                <w:b/>
                <w:bCs/>
                <w:sz w:val="24"/>
                <w:szCs w:val="24"/>
              </w:rPr>
              <w:t>Intended Outcomes</w:t>
            </w:r>
          </w:p>
        </w:tc>
        <w:tc>
          <w:tcPr>
            <w:tcW w:w="2206" w:type="dxa"/>
            <w:tcBorders>
              <w:top w:val="thinThickSmallGap" w:sz="12" w:space="0" w:color="auto"/>
              <w:right w:val="single" w:sz="4" w:space="0" w:color="auto"/>
            </w:tcBorders>
            <w:vAlign w:val="center"/>
          </w:tcPr>
          <w:p w:rsidR="00CD6E05" w:rsidRPr="00CD6E05" w:rsidRDefault="00CD6E05" w:rsidP="00CD6E05">
            <w:pPr>
              <w:spacing w:after="0" w:line="240" w:lineRule="auto"/>
              <w:jc w:val="center"/>
              <w:rPr>
                <w:rFonts w:ascii="Calibri" w:eastAsia="Times New Roman" w:hAnsi="Calibri" w:cs="Calibri"/>
                <w:b/>
                <w:bCs/>
                <w:sz w:val="24"/>
                <w:szCs w:val="24"/>
              </w:rPr>
            </w:pPr>
            <w:r w:rsidRPr="00CD6E05">
              <w:rPr>
                <w:rFonts w:ascii="Calibri" w:eastAsia="Times New Roman" w:hAnsi="Calibri" w:cs="Calibri"/>
                <w:b/>
                <w:bCs/>
                <w:sz w:val="24"/>
                <w:szCs w:val="24"/>
              </w:rPr>
              <w:t>Means of Assessment</w:t>
            </w:r>
          </w:p>
        </w:tc>
        <w:tc>
          <w:tcPr>
            <w:tcW w:w="2273" w:type="dxa"/>
            <w:gridSpan w:val="2"/>
            <w:tcBorders>
              <w:top w:val="thinThickSmallGap" w:sz="12" w:space="0" w:color="auto"/>
              <w:right w:val="single" w:sz="4" w:space="0" w:color="auto"/>
            </w:tcBorders>
            <w:vAlign w:val="center"/>
          </w:tcPr>
          <w:p w:rsidR="00CD6E05" w:rsidRPr="00CD6E05" w:rsidRDefault="00CD6E05" w:rsidP="00CD6E05">
            <w:pPr>
              <w:spacing w:after="0" w:line="240" w:lineRule="auto"/>
              <w:jc w:val="center"/>
              <w:rPr>
                <w:rFonts w:ascii="Calibri" w:eastAsia="Times New Roman" w:hAnsi="Calibri" w:cs="Calibri"/>
                <w:b/>
                <w:bCs/>
                <w:sz w:val="24"/>
                <w:szCs w:val="24"/>
              </w:rPr>
            </w:pPr>
            <w:r w:rsidRPr="00CD6E05">
              <w:rPr>
                <w:rFonts w:ascii="Calibri" w:eastAsia="Times New Roman" w:hAnsi="Calibri" w:cs="Calibri"/>
                <w:b/>
                <w:bCs/>
                <w:sz w:val="24"/>
                <w:szCs w:val="24"/>
              </w:rPr>
              <w:t>Criteria for Success</w:t>
            </w:r>
          </w:p>
        </w:tc>
        <w:tc>
          <w:tcPr>
            <w:tcW w:w="3813" w:type="dxa"/>
            <w:gridSpan w:val="2"/>
            <w:tcBorders>
              <w:top w:val="thinThickSmallGap" w:sz="12" w:space="0" w:color="auto"/>
              <w:left w:val="single" w:sz="4" w:space="0" w:color="auto"/>
            </w:tcBorders>
            <w:vAlign w:val="center"/>
          </w:tcPr>
          <w:p w:rsidR="00CD6E05" w:rsidRPr="00CD6E05" w:rsidRDefault="00CD6E05" w:rsidP="00CD6E05">
            <w:pPr>
              <w:spacing w:after="0" w:line="240" w:lineRule="auto"/>
              <w:jc w:val="center"/>
              <w:rPr>
                <w:rFonts w:ascii="Calibri" w:eastAsia="Times New Roman" w:hAnsi="Calibri" w:cs="Calibri"/>
                <w:b/>
                <w:bCs/>
                <w:sz w:val="24"/>
                <w:szCs w:val="24"/>
              </w:rPr>
            </w:pPr>
            <w:r w:rsidRPr="00CD6E05">
              <w:rPr>
                <w:rFonts w:ascii="Calibri" w:eastAsia="Times New Roman" w:hAnsi="Calibri" w:cs="Calibri"/>
                <w:b/>
                <w:bCs/>
                <w:sz w:val="24"/>
                <w:szCs w:val="24"/>
              </w:rPr>
              <w:t>Summary &amp; Analysis of Assessment Evidence</w:t>
            </w:r>
          </w:p>
        </w:tc>
        <w:tc>
          <w:tcPr>
            <w:tcW w:w="2384" w:type="dxa"/>
            <w:tcBorders>
              <w:top w:val="thinThickSmallGap" w:sz="12" w:space="0" w:color="auto"/>
            </w:tcBorders>
            <w:vAlign w:val="center"/>
          </w:tcPr>
          <w:p w:rsidR="00CD6E05" w:rsidRPr="00CD6E05" w:rsidRDefault="00CD6E05" w:rsidP="00CD6E05">
            <w:pPr>
              <w:spacing w:after="0" w:line="240" w:lineRule="auto"/>
              <w:jc w:val="center"/>
              <w:rPr>
                <w:rFonts w:ascii="Calibri" w:eastAsia="Times New Roman" w:hAnsi="Calibri" w:cs="Calibri"/>
                <w:b/>
                <w:bCs/>
                <w:sz w:val="24"/>
                <w:szCs w:val="24"/>
              </w:rPr>
            </w:pPr>
            <w:r w:rsidRPr="00CD6E05">
              <w:rPr>
                <w:rFonts w:ascii="Calibri" w:eastAsia="Times New Roman" w:hAnsi="Calibri" w:cs="Calibri"/>
                <w:b/>
                <w:bCs/>
                <w:sz w:val="24"/>
                <w:szCs w:val="24"/>
              </w:rPr>
              <w:t>Use of Results</w:t>
            </w:r>
          </w:p>
        </w:tc>
      </w:tr>
      <w:tr w:rsidR="00CD6E05" w:rsidRPr="00CD6E05" w:rsidTr="00CD6E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rPr>
          <w:trHeight w:val="525"/>
        </w:trPr>
        <w:tc>
          <w:tcPr>
            <w:tcW w:w="2374" w:type="dxa"/>
            <w:gridSpan w:val="3"/>
          </w:tcPr>
          <w:p w:rsidR="00CD6E05" w:rsidRPr="00CD6E05" w:rsidRDefault="00CD6E05" w:rsidP="00CD6E05">
            <w:pPr>
              <w:spacing w:after="0" w:line="240" w:lineRule="auto"/>
              <w:rPr>
                <w:rFonts w:ascii="Calibri" w:eastAsia="Times New Roman" w:hAnsi="Calibri" w:cs="Calibri"/>
                <w:sz w:val="20"/>
                <w:szCs w:val="20"/>
              </w:rPr>
            </w:pPr>
            <w:r w:rsidRPr="00CD6E05">
              <w:rPr>
                <w:rFonts w:ascii="Calibri" w:eastAsia="Times New Roman" w:hAnsi="Calibri" w:cs="Calibri"/>
                <w:sz w:val="20"/>
                <w:szCs w:val="20"/>
                <w:u w:val="single"/>
              </w:rPr>
              <w:t>AST 220 Objective 1</w:t>
            </w:r>
          </w:p>
          <w:p w:rsidR="00CD6E05" w:rsidRPr="00CD6E05" w:rsidRDefault="00CD6E05" w:rsidP="00CD6E05">
            <w:pPr>
              <w:autoSpaceDE w:val="0"/>
              <w:autoSpaceDN w:val="0"/>
              <w:adjustRightInd w:val="0"/>
              <w:spacing w:after="0" w:line="240" w:lineRule="auto"/>
              <w:rPr>
                <w:rFonts w:ascii="Times New Roman" w:eastAsia="Times New Roman" w:hAnsi="Times New Roman" w:cs="Times New Roman"/>
                <w:sz w:val="20"/>
                <w:szCs w:val="20"/>
              </w:rPr>
            </w:pPr>
          </w:p>
          <w:p w:rsidR="00CD6E05" w:rsidRPr="00CD6E05" w:rsidRDefault="00CD6E05" w:rsidP="00CD6E05">
            <w:pPr>
              <w:spacing w:after="0" w:line="240" w:lineRule="auto"/>
              <w:rPr>
                <w:rFonts w:ascii="Calibri" w:eastAsia="Times New Roman" w:hAnsi="Calibri" w:cs="Calibri"/>
              </w:rPr>
            </w:pPr>
            <w:r w:rsidRPr="00CD6E05">
              <w:rPr>
                <w:rFonts w:ascii="Calibri" w:eastAsia="Times New Roman" w:hAnsi="Calibri" w:cs="Calibri"/>
                <w:sz w:val="20"/>
                <w:szCs w:val="20"/>
              </w:rPr>
              <w:t>The student will demonstrate knowledge of astronomy by his/her ability to use analogy to describe size and distance scales between planets in the solar system, distance between star systems in galaxies, and distance between galaxies or galaxy clusters within the universe.</w:t>
            </w:r>
          </w:p>
        </w:tc>
        <w:tc>
          <w:tcPr>
            <w:tcW w:w="2206" w:type="dxa"/>
            <w:tcBorders>
              <w:right w:val="single" w:sz="4" w:space="0" w:color="auto"/>
            </w:tcBorders>
          </w:tcPr>
          <w:p w:rsidR="00CD6E05" w:rsidRPr="00CD6E05" w:rsidRDefault="00CD6E05" w:rsidP="00CD6E05">
            <w:pPr>
              <w:spacing w:after="0" w:line="240" w:lineRule="auto"/>
              <w:rPr>
                <w:rFonts w:ascii="Calibri" w:eastAsia="Times New Roman" w:hAnsi="Calibri" w:cs="Calibri"/>
              </w:rPr>
            </w:pPr>
          </w:p>
          <w:p w:rsidR="00CD6E05" w:rsidRPr="00CD6E05" w:rsidRDefault="00CD6E05" w:rsidP="00CD6E05">
            <w:pPr>
              <w:spacing w:after="0" w:line="240" w:lineRule="auto"/>
              <w:rPr>
                <w:rFonts w:ascii="Calibri" w:eastAsia="Times New Roman" w:hAnsi="Calibri" w:cs="Calibri"/>
                <w:sz w:val="20"/>
                <w:szCs w:val="20"/>
              </w:rPr>
            </w:pPr>
            <w:r w:rsidRPr="00CD6E05">
              <w:rPr>
                <w:rFonts w:ascii="Calibri" w:eastAsia="Times New Roman" w:hAnsi="Calibri" w:cs="Calibri"/>
                <w:sz w:val="20"/>
                <w:szCs w:val="20"/>
              </w:rPr>
              <w:t>Rubric based assessment of a related common final exam problem that fits the description given in objective 1</w:t>
            </w:r>
          </w:p>
          <w:p w:rsidR="00CD6E05" w:rsidRPr="00CD6E05" w:rsidRDefault="00CD6E05" w:rsidP="00CD6E05">
            <w:pPr>
              <w:spacing w:after="0" w:line="240" w:lineRule="auto"/>
              <w:rPr>
                <w:rFonts w:ascii="Calibri" w:eastAsia="Times New Roman" w:hAnsi="Calibri" w:cs="Calibri"/>
              </w:rPr>
            </w:pPr>
          </w:p>
          <w:p w:rsidR="00CD6E05" w:rsidRPr="00CD6E05" w:rsidRDefault="00CD6E05" w:rsidP="00CD6E05">
            <w:pPr>
              <w:spacing w:after="0" w:line="240" w:lineRule="auto"/>
              <w:rPr>
                <w:rFonts w:ascii="Calibri" w:eastAsia="Times New Roman" w:hAnsi="Calibri" w:cs="Calibri"/>
              </w:rPr>
            </w:pPr>
          </w:p>
          <w:p w:rsidR="00CD6E05" w:rsidRPr="00CD6E05" w:rsidRDefault="00CD6E05" w:rsidP="00CD6E05">
            <w:pPr>
              <w:spacing w:after="0" w:line="240" w:lineRule="auto"/>
              <w:rPr>
                <w:rFonts w:ascii="Calibri" w:eastAsia="Times New Roman" w:hAnsi="Calibri" w:cs="Calibri"/>
              </w:rPr>
            </w:pPr>
          </w:p>
        </w:tc>
        <w:tc>
          <w:tcPr>
            <w:tcW w:w="2273" w:type="dxa"/>
            <w:gridSpan w:val="2"/>
            <w:tcBorders>
              <w:right w:val="single" w:sz="4" w:space="0" w:color="auto"/>
            </w:tcBorders>
          </w:tcPr>
          <w:p w:rsidR="00CD6E05" w:rsidRPr="00CD6E05" w:rsidRDefault="00CD6E05" w:rsidP="00CD6E05">
            <w:pPr>
              <w:spacing w:after="0" w:line="240" w:lineRule="auto"/>
              <w:rPr>
                <w:rFonts w:ascii="Calibri" w:eastAsia="Times New Roman" w:hAnsi="Calibri" w:cs="Calibri"/>
              </w:rPr>
            </w:pPr>
          </w:p>
          <w:p w:rsidR="00CD6E05" w:rsidRPr="00CD6E05" w:rsidRDefault="00CD6E05" w:rsidP="00CD6E05">
            <w:pPr>
              <w:spacing w:after="0" w:line="240" w:lineRule="auto"/>
              <w:rPr>
                <w:rFonts w:ascii="Calibri" w:eastAsia="Times New Roman" w:hAnsi="Calibri" w:cs="Calibri"/>
                <w:sz w:val="20"/>
                <w:szCs w:val="20"/>
              </w:rPr>
            </w:pPr>
            <w:r w:rsidRPr="00CD6E05">
              <w:rPr>
                <w:rFonts w:ascii="Calibri" w:eastAsia="Times New Roman" w:hAnsi="Calibri" w:cs="Calibri"/>
                <w:sz w:val="20"/>
                <w:szCs w:val="20"/>
              </w:rPr>
              <w:t>70% of students learning at a rubric level of 3</w:t>
            </w:r>
          </w:p>
          <w:p w:rsidR="00CD6E05" w:rsidRPr="00CD6E05" w:rsidRDefault="00CD6E05" w:rsidP="00CD6E05">
            <w:pPr>
              <w:spacing w:after="0" w:line="240" w:lineRule="auto"/>
              <w:rPr>
                <w:rFonts w:ascii="Calibri" w:eastAsia="Times New Roman" w:hAnsi="Calibri" w:cs="Calibri"/>
              </w:rPr>
            </w:pPr>
          </w:p>
          <w:p w:rsidR="00CD6E05" w:rsidRPr="00CD6E05" w:rsidRDefault="00CD6E05" w:rsidP="00CD6E05">
            <w:pPr>
              <w:spacing w:after="0" w:line="240" w:lineRule="auto"/>
              <w:rPr>
                <w:rFonts w:ascii="Calibri" w:eastAsia="Times New Roman" w:hAnsi="Calibri" w:cs="Calibri"/>
              </w:rPr>
            </w:pPr>
          </w:p>
          <w:p w:rsidR="00CD6E05" w:rsidRPr="00CD6E05" w:rsidRDefault="00CD6E05" w:rsidP="00CD6E05">
            <w:pPr>
              <w:spacing w:after="0" w:line="240" w:lineRule="auto"/>
              <w:rPr>
                <w:rFonts w:ascii="Calibri" w:eastAsia="Times New Roman" w:hAnsi="Calibri" w:cs="Calibri"/>
              </w:rPr>
            </w:pPr>
          </w:p>
        </w:tc>
        <w:tc>
          <w:tcPr>
            <w:tcW w:w="3813" w:type="dxa"/>
            <w:gridSpan w:val="2"/>
            <w:tcBorders>
              <w:left w:val="single" w:sz="4" w:space="0" w:color="auto"/>
            </w:tcBorders>
          </w:tcPr>
          <w:p w:rsidR="00CD6E05" w:rsidRPr="00CD6E05" w:rsidRDefault="00CD6E05" w:rsidP="00CD6E05">
            <w:pPr>
              <w:spacing w:after="0" w:line="240" w:lineRule="auto"/>
              <w:rPr>
                <w:rFonts w:ascii="Calibri" w:eastAsia="Times New Roman" w:hAnsi="Calibri" w:cs="Calibri"/>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714"/>
              <w:gridCol w:w="714"/>
              <w:gridCol w:w="714"/>
              <w:gridCol w:w="714"/>
            </w:tblGrid>
            <w:tr w:rsidR="00CD6E05" w:rsidRPr="00CD6E05" w:rsidTr="00CD6E05">
              <w:tc>
                <w:tcPr>
                  <w:tcW w:w="636" w:type="dxa"/>
                  <w:tcBorders>
                    <w:top w:val="single" w:sz="4" w:space="0" w:color="auto"/>
                    <w:left w:val="single" w:sz="4" w:space="0" w:color="auto"/>
                    <w:bottom w:val="single" w:sz="4" w:space="0" w:color="auto"/>
                    <w:right w:val="single" w:sz="4" w:space="0" w:color="auto"/>
                  </w:tcBorders>
                </w:tcPr>
                <w:p w:rsidR="00CD6E05" w:rsidRPr="00CD6E05" w:rsidRDefault="00CD6E05" w:rsidP="00CD6E05">
                  <w:pPr>
                    <w:spacing w:after="0" w:line="240" w:lineRule="auto"/>
                    <w:rPr>
                      <w:rFonts w:ascii="Calibri" w:eastAsia="Times New Roman" w:hAnsi="Calibri" w:cs="Calibri"/>
                      <w:sz w:val="20"/>
                      <w:szCs w:val="20"/>
                    </w:rPr>
                  </w:pPr>
                </w:p>
              </w:tc>
              <w:tc>
                <w:tcPr>
                  <w:tcW w:w="2856" w:type="dxa"/>
                  <w:gridSpan w:val="4"/>
                  <w:tcBorders>
                    <w:top w:val="single" w:sz="4" w:space="0" w:color="auto"/>
                    <w:left w:val="single" w:sz="4" w:space="0" w:color="auto"/>
                    <w:bottom w:val="single" w:sz="4" w:space="0" w:color="auto"/>
                    <w:right w:val="single" w:sz="4" w:space="0" w:color="auto"/>
                  </w:tcBorders>
                </w:tcPr>
                <w:p w:rsidR="00CD6E05" w:rsidRPr="00CD6E05" w:rsidRDefault="00CD6E05" w:rsidP="00CD6E05">
                  <w:pPr>
                    <w:spacing w:after="0" w:line="240" w:lineRule="auto"/>
                    <w:jc w:val="center"/>
                    <w:rPr>
                      <w:rFonts w:ascii="Calibri" w:eastAsia="Times New Roman" w:hAnsi="Calibri" w:cs="Calibri"/>
                      <w:b/>
                      <w:bCs/>
                      <w:sz w:val="20"/>
                      <w:szCs w:val="20"/>
                    </w:rPr>
                  </w:pPr>
                  <w:r w:rsidRPr="00CD6E05">
                    <w:rPr>
                      <w:rFonts w:ascii="Calibri" w:eastAsia="Times New Roman" w:hAnsi="Calibri" w:cs="Calibri"/>
                      <w:b/>
                      <w:bCs/>
                      <w:sz w:val="20"/>
                      <w:szCs w:val="20"/>
                    </w:rPr>
                    <w:t>Academic Year</w:t>
                  </w:r>
                </w:p>
              </w:tc>
            </w:tr>
            <w:tr w:rsidR="00CD6E05" w:rsidRPr="00CD6E05" w:rsidTr="00CD6E05">
              <w:tc>
                <w:tcPr>
                  <w:tcW w:w="636" w:type="dxa"/>
                  <w:tcBorders>
                    <w:top w:val="single" w:sz="4" w:space="0" w:color="auto"/>
                    <w:left w:val="single" w:sz="4" w:space="0" w:color="auto"/>
                    <w:bottom w:val="single" w:sz="4" w:space="0" w:color="auto"/>
                    <w:right w:val="single" w:sz="4" w:space="0" w:color="auto"/>
                  </w:tcBorders>
                </w:tcPr>
                <w:p w:rsidR="00CD6E05" w:rsidRPr="00CD6E05" w:rsidRDefault="00CD6E05" w:rsidP="00CD6E05">
                  <w:pPr>
                    <w:spacing w:after="0" w:line="240" w:lineRule="auto"/>
                    <w:rPr>
                      <w:rFonts w:ascii="Calibri" w:eastAsia="Times New Roman" w:hAnsi="Calibri" w:cs="Calibri"/>
                      <w:sz w:val="20"/>
                      <w:szCs w:val="20"/>
                    </w:rPr>
                  </w:pPr>
                </w:p>
              </w:tc>
              <w:tc>
                <w:tcPr>
                  <w:tcW w:w="714" w:type="dxa"/>
                  <w:tcBorders>
                    <w:top w:val="single" w:sz="4" w:space="0" w:color="auto"/>
                    <w:left w:val="single" w:sz="4" w:space="0" w:color="auto"/>
                    <w:bottom w:val="single" w:sz="4" w:space="0" w:color="auto"/>
                    <w:right w:val="single" w:sz="4" w:space="0" w:color="auto"/>
                  </w:tcBorders>
                </w:tcPr>
                <w:p w:rsidR="00CD6E05" w:rsidRPr="00CD6E05" w:rsidRDefault="00CD6E05" w:rsidP="00CD6E05">
                  <w:pPr>
                    <w:spacing w:after="0" w:line="240" w:lineRule="auto"/>
                    <w:rPr>
                      <w:rFonts w:ascii="Calibri" w:eastAsia="Times New Roman" w:hAnsi="Calibri" w:cs="Calibri"/>
                      <w:sz w:val="20"/>
                      <w:szCs w:val="20"/>
                    </w:rPr>
                  </w:pPr>
                  <w:r w:rsidRPr="00CD6E05">
                    <w:rPr>
                      <w:rFonts w:ascii="Calibri" w:eastAsia="Times New Roman" w:hAnsi="Calibri" w:cs="Calibri"/>
                      <w:sz w:val="20"/>
                      <w:szCs w:val="20"/>
                    </w:rPr>
                    <w:t>2016- 2017</w:t>
                  </w:r>
                </w:p>
              </w:tc>
              <w:tc>
                <w:tcPr>
                  <w:tcW w:w="714" w:type="dxa"/>
                  <w:tcBorders>
                    <w:top w:val="single" w:sz="4" w:space="0" w:color="auto"/>
                    <w:left w:val="single" w:sz="4" w:space="0" w:color="auto"/>
                    <w:bottom w:val="single" w:sz="4" w:space="0" w:color="auto"/>
                    <w:right w:val="single" w:sz="4" w:space="0" w:color="auto"/>
                  </w:tcBorders>
                </w:tcPr>
                <w:p w:rsidR="00CD6E05" w:rsidRPr="00CD6E05" w:rsidRDefault="00CD6E05" w:rsidP="00CD6E05">
                  <w:pPr>
                    <w:spacing w:after="0" w:line="240" w:lineRule="auto"/>
                    <w:rPr>
                      <w:rFonts w:ascii="Calibri" w:eastAsia="Times New Roman" w:hAnsi="Calibri" w:cs="Calibri"/>
                      <w:sz w:val="20"/>
                      <w:szCs w:val="20"/>
                    </w:rPr>
                  </w:pPr>
                  <w:r w:rsidRPr="00CD6E05">
                    <w:rPr>
                      <w:rFonts w:ascii="Calibri" w:eastAsia="Times New Roman" w:hAnsi="Calibri" w:cs="Calibri"/>
                      <w:sz w:val="20"/>
                      <w:szCs w:val="20"/>
                    </w:rPr>
                    <w:t>2017- 2018</w:t>
                  </w:r>
                </w:p>
              </w:tc>
              <w:tc>
                <w:tcPr>
                  <w:tcW w:w="714" w:type="dxa"/>
                  <w:tcBorders>
                    <w:top w:val="single" w:sz="4" w:space="0" w:color="auto"/>
                    <w:left w:val="single" w:sz="4" w:space="0" w:color="auto"/>
                    <w:bottom w:val="single" w:sz="4" w:space="0" w:color="auto"/>
                    <w:right w:val="single" w:sz="4" w:space="0" w:color="auto"/>
                  </w:tcBorders>
                </w:tcPr>
                <w:p w:rsidR="00CD6E05" w:rsidRPr="00CD6E05" w:rsidRDefault="00CD6E05" w:rsidP="00CD6E05">
                  <w:pPr>
                    <w:spacing w:after="0" w:line="240" w:lineRule="auto"/>
                    <w:rPr>
                      <w:rFonts w:ascii="Calibri" w:eastAsia="Times New Roman" w:hAnsi="Calibri" w:cs="Calibri"/>
                      <w:sz w:val="20"/>
                      <w:szCs w:val="20"/>
                    </w:rPr>
                  </w:pPr>
                  <w:r w:rsidRPr="00CD6E05">
                    <w:rPr>
                      <w:rFonts w:ascii="Calibri" w:eastAsia="Times New Roman" w:hAnsi="Calibri" w:cs="Calibri"/>
                      <w:sz w:val="20"/>
                      <w:szCs w:val="20"/>
                    </w:rPr>
                    <w:t>2018-2019</w:t>
                  </w:r>
                </w:p>
              </w:tc>
              <w:tc>
                <w:tcPr>
                  <w:tcW w:w="714" w:type="dxa"/>
                  <w:tcBorders>
                    <w:top w:val="single" w:sz="4" w:space="0" w:color="auto"/>
                    <w:left w:val="single" w:sz="4" w:space="0" w:color="auto"/>
                    <w:bottom w:val="single" w:sz="4" w:space="0" w:color="auto"/>
                    <w:right w:val="single" w:sz="4" w:space="0" w:color="auto"/>
                  </w:tcBorders>
                </w:tcPr>
                <w:p w:rsidR="00CD6E05" w:rsidRPr="00CD6E05" w:rsidRDefault="00CD6E05" w:rsidP="00CD6E05">
                  <w:pPr>
                    <w:spacing w:after="0" w:line="240" w:lineRule="auto"/>
                    <w:rPr>
                      <w:rFonts w:ascii="Calibri" w:eastAsia="Times New Roman" w:hAnsi="Calibri" w:cs="Calibri"/>
                      <w:sz w:val="20"/>
                      <w:szCs w:val="20"/>
                    </w:rPr>
                  </w:pPr>
                  <w:r w:rsidRPr="00CD6E05">
                    <w:rPr>
                      <w:rFonts w:ascii="Calibri" w:eastAsia="Times New Roman" w:hAnsi="Calibri" w:cs="Calibri"/>
                      <w:sz w:val="20"/>
                      <w:szCs w:val="20"/>
                    </w:rPr>
                    <w:t>Total</w:t>
                  </w:r>
                </w:p>
                <w:p w:rsidR="00CD6E05" w:rsidRPr="00CD6E05" w:rsidRDefault="00CD6E05" w:rsidP="00CD6E05">
                  <w:pPr>
                    <w:spacing w:after="0" w:line="240" w:lineRule="auto"/>
                    <w:rPr>
                      <w:rFonts w:ascii="Calibri" w:eastAsia="Times New Roman" w:hAnsi="Calibri" w:cs="Calibri"/>
                      <w:sz w:val="20"/>
                      <w:szCs w:val="20"/>
                    </w:rPr>
                  </w:pPr>
                  <w:r w:rsidRPr="00CD6E05">
                    <w:rPr>
                      <w:rFonts w:ascii="Calibri" w:eastAsia="Times New Roman" w:hAnsi="Calibri" w:cs="Calibri"/>
                      <w:sz w:val="20"/>
                      <w:szCs w:val="20"/>
                    </w:rPr>
                    <w:t>2016-2019</w:t>
                  </w:r>
                </w:p>
              </w:tc>
            </w:tr>
            <w:tr w:rsidR="00CD6E05" w:rsidRPr="00CD6E05" w:rsidTr="00CD6E05">
              <w:tc>
                <w:tcPr>
                  <w:tcW w:w="636" w:type="dxa"/>
                  <w:tcBorders>
                    <w:top w:val="single" w:sz="4" w:space="0" w:color="auto"/>
                    <w:left w:val="single" w:sz="4" w:space="0" w:color="auto"/>
                    <w:bottom w:val="single" w:sz="4" w:space="0" w:color="auto"/>
                    <w:right w:val="single" w:sz="4" w:space="0" w:color="auto"/>
                  </w:tcBorders>
                </w:tcPr>
                <w:p w:rsidR="00CD6E05" w:rsidRPr="00CD6E05" w:rsidRDefault="00CD6E05" w:rsidP="00CD6E05">
                  <w:pPr>
                    <w:spacing w:after="0" w:line="240" w:lineRule="auto"/>
                    <w:jc w:val="center"/>
                    <w:rPr>
                      <w:rFonts w:ascii="Calibri" w:eastAsia="Times New Roman" w:hAnsi="Calibri" w:cs="Calibri"/>
                      <w:sz w:val="20"/>
                      <w:szCs w:val="20"/>
                    </w:rPr>
                  </w:pPr>
                  <w:r w:rsidRPr="00CD6E05">
                    <w:rPr>
                      <w:rFonts w:ascii="Calibri" w:eastAsia="Times New Roman" w:hAnsi="Calibri" w:cs="Calibri"/>
                      <w:sz w:val="20"/>
                      <w:szCs w:val="20"/>
                    </w:rPr>
                    <w:t>Level 1</w:t>
                  </w:r>
                </w:p>
              </w:tc>
              <w:tc>
                <w:tcPr>
                  <w:tcW w:w="714" w:type="dxa"/>
                  <w:tcBorders>
                    <w:top w:val="single" w:sz="4" w:space="0" w:color="auto"/>
                    <w:left w:val="single" w:sz="4" w:space="0" w:color="auto"/>
                    <w:bottom w:val="single" w:sz="4" w:space="0" w:color="auto"/>
                    <w:right w:val="single" w:sz="4" w:space="0" w:color="auto"/>
                  </w:tcBorders>
                </w:tcPr>
                <w:p w:rsidR="00CD6E05" w:rsidRPr="00CD6E05" w:rsidRDefault="00CD6E05" w:rsidP="00CD6E05">
                  <w:pPr>
                    <w:spacing w:after="0" w:line="240" w:lineRule="auto"/>
                    <w:rPr>
                      <w:rFonts w:ascii="Calibri" w:eastAsia="Times New Roman" w:hAnsi="Calibri" w:cs="Calibri"/>
                      <w:sz w:val="20"/>
                      <w:szCs w:val="20"/>
                    </w:rPr>
                  </w:pPr>
                  <w:r w:rsidRPr="00CD6E05">
                    <w:rPr>
                      <w:rFonts w:ascii="Calibri" w:eastAsia="Times New Roman" w:hAnsi="Calibri" w:cs="Calibri"/>
                      <w:sz w:val="20"/>
                      <w:szCs w:val="20"/>
                    </w:rPr>
                    <w:t xml:space="preserve"> 3%</w:t>
                  </w:r>
                </w:p>
              </w:tc>
              <w:tc>
                <w:tcPr>
                  <w:tcW w:w="714" w:type="dxa"/>
                  <w:tcBorders>
                    <w:top w:val="single" w:sz="4" w:space="0" w:color="auto"/>
                    <w:left w:val="single" w:sz="4" w:space="0" w:color="auto"/>
                    <w:bottom w:val="single" w:sz="4" w:space="0" w:color="auto"/>
                    <w:right w:val="single" w:sz="4" w:space="0" w:color="auto"/>
                  </w:tcBorders>
                </w:tcPr>
                <w:p w:rsidR="00CD6E05" w:rsidRPr="00CD6E05" w:rsidRDefault="00CD6E05" w:rsidP="00CD6E05">
                  <w:pPr>
                    <w:spacing w:after="0" w:line="240" w:lineRule="auto"/>
                    <w:rPr>
                      <w:rFonts w:ascii="Calibri" w:eastAsia="Times New Roman" w:hAnsi="Calibri" w:cs="Calibri"/>
                      <w:sz w:val="20"/>
                      <w:szCs w:val="20"/>
                    </w:rPr>
                  </w:pPr>
                  <w:r w:rsidRPr="00CD6E05">
                    <w:rPr>
                      <w:rFonts w:ascii="Calibri" w:eastAsia="Times New Roman" w:hAnsi="Calibri" w:cs="Calibri"/>
                      <w:sz w:val="20"/>
                      <w:szCs w:val="20"/>
                    </w:rPr>
                    <w:t xml:space="preserve"> 3%</w:t>
                  </w:r>
                </w:p>
              </w:tc>
              <w:tc>
                <w:tcPr>
                  <w:tcW w:w="714" w:type="dxa"/>
                  <w:tcBorders>
                    <w:top w:val="single" w:sz="4" w:space="0" w:color="auto"/>
                    <w:left w:val="single" w:sz="4" w:space="0" w:color="auto"/>
                    <w:bottom w:val="single" w:sz="4" w:space="0" w:color="auto"/>
                    <w:right w:val="single" w:sz="4" w:space="0" w:color="auto"/>
                  </w:tcBorders>
                </w:tcPr>
                <w:p w:rsidR="00CD6E05" w:rsidRPr="00CD6E05" w:rsidRDefault="00CD6E05" w:rsidP="00CD6E05">
                  <w:pPr>
                    <w:spacing w:after="0" w:line="240" w:lineRule="auto"/>
                    <w:rPr>
                      <w:rFonts w:ascii="Calibri" w:eastAsia="Times New Roman" w:hAnsi="Calibri" w:cs="Calibri"/>
                      <w:sz w:val="20"/>
                      <w:szCs w:val="20"/>
                    </w:rPr>
                  </w:pPr>
                  <w:r w:rsidRPr="00CD6E05">
                    <w:rPr>
                      <w:rFonts w:ascii="Calibri" w:eastAsia="Times New Roman" w:hAnsi="Calibri" w:cs="Calibri"/>
                      <w:sz w:val="20"/>
                      <w:szCs w:val="20"/>
                    </w:rPr>
                    <w:t>4%</w:t>
                  </w:r>
                </w:p>
              </w:tc>
              <w:tc>
                <w:tcPr>
                  <w:tcW w:w="714" w:type="dxa"/>
                  <w:tcBorders>
                    <w:top w:val="single" w:sz="4" w:space="0" w:color="auto"/>
                    <w:left w:val="single" w:sz="4" w:space="0" w:color="auto"/>
                    <w:bottom w:val="single" w:sz="4" w:space="0" w:color="auto"/>
                    <w:right w:val="single" w:sz="4" w:space="0" w:color="auto"/>
                  </w:tcBorders>
                </w:tcPr>
                <w:p w:rsidR="00CD6E05" w:rsidRPr="00CD6E05" w:rsidRDefault="00CD6E05" w:rsidP="00CD6E05">
                  <w:pPr>
                    <w:spacing w:after="0" w:line="240" w:lineRule="auto"/>
                    <w:rPr>
                      <w:rFonts w:ascii="Calibri" w:eastAsia="Times New Roman" w:hAnsi="Calibri" w:cs="Calibri"/>
                      <w:sz w:val="20"/>
                      <w:szCs w:val="20"/>
                    </w:rPr>
                  </w:pPr>
                  <w:r w:rsidRPr="00CD6E05">
                    <w:rPr>
                      <w:rFonts w:ascii="Calibri" w:eastAsia="Times New Roman" w:hAnsi="Calibri" w:cs="Calibri"/>
                      <w:sz w:val="20"/>
                      <w:szCs w:val="20"/>
                    </w:rPr>
                    <w:t xml:space="preserve"> 3%</w:t>
                  </w:r>
                </w:p>
              </w:tc>
            </w:tr>
            <w:tr w:rsidR="00CD6E05" w:rsidRPr="00CD6E05" w:rsidTr="00CD6E05">
              <w:tc>
                <w:tcPr>
                  <w:tcW w:w="636" w:type="dxa"/>
                  <w:tcBorders>
                    <w:top w:val="single" w:sz="4" w:space="0" w:color="auto"/>
                    <w:left w:val="single" w:sz="4" w:space="0" w:color="auto"/>
                    <w:bottom w:val="single" w:sz="4" w:space="0" w:color="auto"/>
                    <w:right w:val="single" w:sz="4" w:space="0" w:color="auto"/>
                  </w:tcBorders>
                </w:tcPr>
                <w:p w:rsidR="00CD6E05" w:rsidRPr="00CD6E05" w:rsidRDefault="00CD6E05" w:rsidP="00CD6E05">
                  <w:pPr>
                    <w:spacing w:after="0" w:line="240" w:lineRule="auto"/>
                    <w:jc w:val="center"/>
                    <w:rPr>
                      <w:rFonts w:ascii="Calibri" w:eastAsia="Times New Roman" w:hAnsi="Calibri" w:cs="Calibri"/>
                      <w:sz w:val="20"/>
                      <w:szCs w:val="20"/>
                    </w:rPr>
                  </w:pPr>
                  <w:r w:rsidRPr="00CD6E05">
                    <w:rPr>
                      <w:rFonts w:ascii="Calibri" w:eastAsia="Times New Roman" w:hAnsi="Calibri" w:cs="Calibri"/>
                      <w:sz w:val="20"/>
                      <w:szCs w:val="20"/>
                    </w:rPr>
                    <w:t>Level 2</w:t>
                  </w:r>
                </w:p>
              </w:tc>
              <w:tc>
                <w:tcPr>
                  <w:tcW w:w="714" w:type="dxa"/>
                  <w:tcBorders>
                    <w:top w:val="single" w:sz="4" w:space="0" w:color="auto"/>
                    <w:left w:val="single" w:sz="4" w:space="0" w:color="auto"/>
                    <w:bottom w:val="single" w:sz="4" w:space="0" w:color="auto"/>
                    <w:right w:val="single" w:sz="4" w:space="0" w:color="auto"/>
                  </w:tcBorders>
                </w:tcPr>
                <w:p w:rsidR="00CD6E05" w:rsidRPr="00CD6E05" w:rsidRDefault="00CD6E05" w:rsidP="00CD6E05">
                  <w:pPr>
                    <w:spacing w:after="0" w:line="240" w:lineRule="auto"/>
                    <w:rPr>
                      <w:rFonts w:ascii="Calibri" w:eastAsia="Times New Roman" w:hAnsi="Calibri" w:cs="Calibri"/>
                      <w:sz w:val="20"/>
                      <w:szCs w:val="20"/>
                    </w:rPr>
                  </w:pPr>
                  <w:r w:rsidRPr="00CD6E05">
                    <w:rPr>
                      <w:rFonts w:ascii="Calibri" w:eastAsia="Times New Roman" w:hAnsi="Calibri" w:cs="Calibri"/>
                      <w:sz w:val="20"/>
                      <w:szCs w:val="20"/>
                    </w:rPr>
                    <w:t>15%</w:t>
                  </w:r>
                </w:p>
              </w:tc>
              <w:tc>
                <w:tcPr>
                  <w:tcW w:w="714" w:type="dxa"/>
                  <w:tcBorders>
                    <w:top w:val="single" w:sz="4" w:space="0" w:color="auto"/>
                    <w:left w:val="single" w:sz="4" w:space="0" w:color="auto"/>
                    <w:bottom w:val="single" w:sz="4" w:space="0" w:color="auto"/>
                    <w:right w:val="single" w:sz="4" w:space="0" w:color="auto"/>
                  </w:tcBorders>
                </w:tcPr>
                <w:p w:rsidR="00CD6E05" w:rsidRPr="00CD6E05" w:rsidRDefault="00CD6E05" w:rsidP="00CD6E05">
                  <w:pPr>
                    <w:spacing w:after="0" w:line="240" w:lineRule="auto"/>
                    <w:rPr>
                      <w:rFonts w:ascii="Calibri" w:eastAsia="Times New Roman" w:hAnsi="Calibri" w:cs="Calibri"/>
                      <w:sz w:val="20"/>
                      <w:szCs w:val="20"/>
                    </w:rPr>
                  </w:pPr>
                  <w:r w:rsidRPr="00CD6E05">
                    <w:rPr>
                      <w:rFonts w:ascii="Calibri" w:eastAsia="Times New Roman" w:hAnsi="Calibri" w:cs="Calibri"/>
                      <w:sz w:val="20"/>
                      <w:szCs w:val="20"/>
                    </w:rPr>
                    <w:t>13%</w:t>
                  </w:r>
                </w:p>
              </w:tc>
              <w:tc>
                <w:tcPr>
                  <w:tcW w:w="714" w:type="dxa"/>
                  <w:tcBorders>
                    <w:top w:val="single" w:sz="4" w:space="0" w:color="auto"/>
                    <w:left w:val="single" w:sz="4" w:space="0" w:color="auto"/>
                    <w:bottom w:val="single" w:sz="4" w:space="0" w:color="auto"/>
                    <w:right w:val="single" w:sz="4" w:space="0" w:color="auto"/>
                  </w:tcBorders>
                </w:tcPr>
                <w:p w:rsidR="00CD6E05" w:rsidRPr="00CD6E05" w:rsidRDefault="00CD6E05" w:rsidP="00CD6E05">
                  <w:pPr>
                    <w:spacing w:after="0" w:line="240" w:lineRule="auto"/>
                    <w:rPr>
                      <w:rFonts w:ascii="Calibri" w:eastAsia="Times New Roman" w:hAnsi="Calibri" w:cs="Calibri"/>
                      <w:sz w:val="20"/>
                      <w:szCs w:val="20"/>
                    </w:rPr>
                  </w:pPr>
                  <w:r w:rsidRPr="00CD6E05">
                    <w:rPr>
                      <w:rFonts w:ascii="Calibri" w:eastAsia="Times New Roman" w:hAnsi="Calibri" w:cs="Calibri"/>
                      <w:sz w:val="20"/>
                      <w:szCs w:val="20"/>
                    </w:rPr>
                    <w:t xml:space="preserve"> 8%</w:t>
                  </w:r>
                </w:p>
              </w:tc>
              <w:tc>
                <w:tcPr>
                  <w:tcW w:w="714" w:type="dxa"/>
                  <w:tcBorders>
                    <w:top w:val="single" w:sz="4" w:space="0" w:color="auto"/>
                    <w:left w:val="single" w:sz="4" w:space="0" w:color="auto"/>
                    <w:bottom w:val="single" w:sz="4" w:space="0" w:color="auto"/>
                    <w:right w:val="single" w:sz="4" w:space="0" w:color="auto"/>
                  </w:tcBorders>
                </w:tcPr>
                <w:p w:rsidR="00CD6E05" w:rsidRPr="00CD6E05" w:rsidRDefault="00CD6E05" w:rsidP="00CD6E05">
                  <w:pPr>
                    <w:spacing w:after="0" w:line="240" w:lineRule="auto"/>
                    <w:rPr>
                      <w:rFonts w:ascii="Calibri" w:eastAsia="Times New Roman" w:hAnsi="Calibri" w:cs="Calibri"/>
                      <w:sz w:val="20"/>
                      <w:szCs w:val="20"/>
                    </w:rPr>
                  </w:pPr>
                  <w:r w:rsidRPr="00CD6E05">
                    <w:rPr>
                      <w:rFonts w:ascii="Calibri" w:eastAsia="Times New Roman" w:hAnsi="Calibri" w:cs="Calibri"/>
                      <w:sz w:val="20"/>
                      <w:szCs w:val="20"/>
                    </w:rPr>
                    <w:t>12%</w:t>
                  </w:r>
                </w:p>
              </w:tc>
            </w:tr>
            <w:tr w:rsidR="00CD6E05" w:rsidRPr="00CD6E05" w:rsidTr="00CD6E05">
              <w:tc>
                <w:tcPr>
                  <w:tcW w:w="636" w:type="dxa"/>
                  <w:tcBorders>
                    <w:top w:val="single" w:sz="4" w:space="0" w:color="auto"/>
                    <w:left w:val="single" w:sz="4" w:space="0" w:color="auto"/>
                    <w:bottom w:val="single" w:sz="4" w:space="0" w:color="auto"/>
                    <w:right w:val="single" w:sz="4" w:space="0" w:color="auto"/>
                  </w:tcBorders>
                  <w:shd w:val="clear" w:color="auto" w:fill="D6E3BC"/>
                </w:tcPr>
                <w:p w:rsidR="00CD6E05" w:rsidRPr="00CD6E05" w:rsidRDefault="00CD6E05" w:rsidP="00CD6E05">
                  <w:pPr>
                    <w:spacing w:after="0" w:line="240" w:lineRule="auto"/>
                    <w:jc w:val="center"/>
                    <w:rPr>
                      <w:rFonts w:ascii="Calibri" w:eastAsia="Times New Roman" w:hAnsi="Calibri" w:cs="Calibri"/>
                      <w:sz w:val="20"/>
                      <w:szCs w:val="20"/>
                    </w:rPr>
                  </w:pPr>
                  <w:r w:rsidRPr="00CD6E05">
                    <w:rPr>
                      <w:rFonts w:ascii="Calibri" w:eastAsia="Times New Roman" w:hAnsi="Calibri" w:cs="Calibri"/>
                      <w:sz w:val="20"/>
                      <w:szCs w:val="20"/>
                    </w:rPr>
                    <w:t>Level 3</w:t>
                  </w:r>
                </w:p>
              </w:tc>
              <w:tc>
                <w:tcPr>
                  <w:tcW w:w="714" w:type="dxa"/>
                  <w:tcBorders>
                    <w:top w:val="single" w:sz="4" w:space="0" w:color="auto"/>
                    <w:left w:val="single" w:sz="4" w:space="0" w:color="auto"/>
                    <w:bottom w:val="single" w:sz="4" w:space="0" w:color="auto"/>
                    <w:right w:val="single" w:sz="4" w:space="0" w:color="auto"/>
                  </w:tcBorders>
                  <w:shd w:val="clear" w:color="auto" w:fill="D6E3BC"/>
                </w:tcPr>
                <w:p w:rsidR="00CD6E05" w:rsidRPr="00CD6E05" w:rsidRDefault="00CD6E05" w:rsidP="00CD6E05">
                  <w:pPr>
                    <w:spacing w:after="0" w:line="240" w:lineRule="auto"/>
                    <w:rPr>
                      <w:rFonts w:ascii="Calibri" w:eastAsia="Times New Roman" w:hAnsi="Calibri" w:cs="Calibri"/>
                      <w:sz w:val="20"/>
                      <w:szCs w:val="20"/>
                    </w:rPr>
                  </w:pPr>
                  <w:r w:rsidRPr="00CD6E05">
                    <w:rPr>
                      <w:rFonts w:ascii="Calibri" w:eastAsia="Times New Roman" w:hAnsi="Calibri" w:cs="Calibri"/>
                      <w:sz w:val="20"/>
                      <w:szCs w:val="20"/>
                    </w:rPr>
                    <w:t>82%</w:t>
                  </w:r>
                </w:p>
              </w:tc>
              <w:tc>
                <w:tcPr>
                  <w:tcW w:w="714" w:type="dxa"/>
                  <w:tcBorders>
                    <w:top w:val="single" w:sz="4" w:space="0" w:color="auto"/>
                    <w:left w:val="single" w:sz="4" w:space="0" w:color="auto"/>
                    <w:bottom w:val="single" w:sz="4" w:space="0" w:color="auto"/>
                    <w:right w:val="single" w:sz="4" w:space="0" w:color="auto"/>
                  </w:tcBorders>
                  <w:shd w:val="clear" w:color="auto" w:fill="D6E3BC"/>
                </w:tcPr>
                <w:p w:rsidR="00CD6E05" w:rsidRPr="00CD6E05" w:rsidRDefault="00CD6E05" w:rsidP="00CD6E05">
                  <w:pPr>
                    <w:spacing w:after="0" w:line="240" w:lineRule="auto"/>
                    <w:rPr>
                      <w:rFonts w:ascii="Calibri" w:eastAsia="Times New Roman" w:hAnsi="Calibri" w:cs="Calibri"/>
                      <w:sz w:val="20"/>
                      <w:szCs w:val="20"/>
                    </w:rPr>
                  </w:pPr>
                  <w:r w:rsidRPr="00CD6E05">
                    <w:rPr>
                      <w:rFonts w:ascii="Calibri" w:eastAsia="Times New Roman" w:hAnsi="Calibri" w:cs="Calibri"/>
                      <w:sz w:val="20"/>
                      <w:szCs w:val="20"/>
                    </w:rPr>
                    <w:t>84%</w:t>
                  </w:r>
                </w:p>
              </w:tc>
              <w:tc>
                <w:tcPr>
                  <w:tcW w:w="714" w:type="dxa"/>
                  <w:tcBorders>
                    <w:top w:val="single" w:sz="4" w:space="0" w:color="auto"/>
                    <w:left w:val="single" w:sz="4" w:space="0" w:color="auto"/>
                    <w:bottom w:val="single" w:sz="4" w:space="0" w:color="auto"/>
                    <w:right w:val="single" w:sz="4" w:space="0" w:color="auto"/>
                  </w:tcBorders>
                  <w:shd w:val="clear" w:color="auto" w:fill="D6E3BC"/>
                </w:tcPr>
                <w:p w:rsidR="00CD6E05" w:rsidRPr="00CD6E05" w:rsidRDefault="00CD6E05" w:rsidP="00CD6E05">
                  <w:pPr>
                    <w:spacing w:after="0" w:line="240" w:lineRule="auto"/>
                    <w:rPr>
                      <w:rFonts w:ascii="Calibri" w:eastAsia="Times New Roman" w:hAnsi="Calibri" w:cs="Calibri"/>
                      <w:sz w:val="20"/>
                      <w:szCs w:val="20"/>
                    </w:rPr>
                  </w:pPr>
                  <w:r w:rsidRPr="00CD6E05">
                    <w:rPr>
                      <w:rFonts w:ascii="Calibri" w:eastAsia="Times New Roman" w:hAnsi="Calibri" w:cs="Calibri"/>
                      <w:sz w:val="20"/>
                      <w:szCs w:val="20"/>
                    </w:rPr>
                    <w:t>88%</w:t>
                  </w:r>
                </w:p>
              </w:tc>
              <w:tc>
                <w:tcPr>
                  <w:tcW w:w="714" w:type="dxa"/>
                  <w:tcBorders>
                    <w:top w:val="single" w:sz="4" w:space="0" w:color="auto"/>
                    <w:left w:val="single" w:sz="4" w:space="0" w:color="auto"/>
                    <w:bottom w:val="single" w:sz="4" w:space="0" w:color="auto"/>
                    <w:right w:val="single" w:sz="4" w:space="0" w:color="auto"/>
                  </w:tcBorders>
                  <w:shd w:val="clear" w:color="auto" w:fill="D6E3BC"/>
                </w:tcPr>
                <w:p w:rsidR="00CD6E05" w:rsidRPr="00CD6E05" w:rsidRDefault="00CD6E05" w:rsidP="00CD6E05">
                  <w:pPr>
                    <w:spacing w:after="0" w:line="240" w:lineRule="auto"/>
                    <w:rPr>
                      <w:rFonts w:ascii="Calibri" w:eastAsia="Times New Roman" w:hAnsi="Calibri" w:cs="Calibri"/>
                      <w:sz w:val="20"/>
                      <w:szCs w:val="20"/>
                    </w:rPr>
                  </w:pPr>
                  <w:r w:rsidRPr="00CD6E05">
                    <w:rPr>
                      <w:rFonts w:ascii="Calibri" w:eastAsia="Times New Roman" w:hAnsi="Calibri" w:cs="Calibri"/>
                      <w:sz w:val="20"/>
                      <w:szCs w:val="20"/>
                    </w:rPr>
                    <w:t>85%</w:t>
                  </w:r>
                </w:p>
              </w:tc>
            </w:tr>
          </w:tbl>
          <w:p w:rsidR="00CD6E05" w:rsidRPr="00CD6E05" w:rsidRDefault="00CD6E05" w:rsidP="00CD6E05">
            <w:pPr>
              <w:spacing w:after="0" w:line="240" w:lineRule="auto"/>
              <w:rPr>
                <w:rFonts w:ascii="Calibri" w:eastAsia="Times New Roman" w:hAnsi="Calibri" w:cs="Calibri"/>
              </w:rPr>
            </w:pPr>
          </w:p>
          <w:p w:rsidR="00CD6E05" w:rsidRPr="00CD6E05" w:rsidRDefault="00CD6E05" w:rsidP="00CD6E05">
            <w:pPr>
              <w:spacing w:after="0" w:line="240" w:lineRule="auto"/>
              <w:rPr>
                <w:rFonts w:ascii="Calibri" w:eastAsia="Times New Roman" w:hAnsi="Calibri" w:cs="Calibri"/>
              </w:rPr>
            </w:pPr>
          </w:p>
          <w:p w:rsidR="00CD6E05" w:rsidRPr="00CD6E05" w:rsidRDefault="00CD6E05" w:rsidP="00CD6E05">
            <w:pPr>
              <w:spacing w:after="0" w:line="240" w:lineRule="auto"/>
              <w:rPr>
                <w:rFonts w:ascii="Calibri" w:eastAsia="Times New Roman" w:hAnsi="Calibri" w:cs="Calibri"/>
              </w:rPr>
            </w:pPr>
          </w:p>
        </w:tc>
        <w:tc>
          <w:tcPr>
            <w:tcW w:w="2384" w:type="dxa"/>
          </w:tcPr>
          <w:p w:rsidR="00CD6E05" w:rsidRPr="00CD6E05" w:rsidRDefault="00CD6E05" w:rsidP="00CD6E05">
            <w:pPr>
              <w:spacing w:after="0" w:line="240" w:lineRule="auto"/>
              <w:rPr>
                <w:rFonts w:ascii="Calibri" w:eastAsia="Times New Roman" w:hAnsi="Calibri" w:cs="Calibri"/>
              </w:rPr>
            </w:pPr>
          </w:p>
          <w:p w:rsidR="00CD6E05" w:rsidRPr="00CD6E05" w:rsidRDefault="00CD6E05" w:rsidP="00CD6E05">
            <w:pPr>
              <w:spacing w:after="0" w:line="240" w:lineRule="auto"/>
              <w:rPr>
                <w:rFonts w:ascii="Calibri" w:eastAsia="Times New Roman" w:hAnsi="Calibri" w:cs="Calibri"/>
              </w:rPr>
            </w:pPr>
            <w:r w:rsidRPr="00CD6E05">
              <w:rPr>
                <w:rFonts w:ascii="Calibri" w:eastAsia="Times New Roman" w:hAnsi="Calibri" w:cs="Calibri"/>
                <w:sz w:val="20"/>
                <w:szCs w:val="20"/>
              </w:rPr>
              <w:t>Approximately 85% of students met the criteria for success for objective 1 which is the same as for the last 3-year summary.  No</w:t>
            </w:r>
            <w:bookmarkStart w:id="5" w:name="OLE_LINK1"/>
            <w:r w:rsidRPr="00CD6E05">
              <w:rPr>
                <w:rFonts w:ascii="Calibri" w:eastAsia="Times New Roman" w:hAnsi="Calibri" w:cs="Calibri"/>
                <w:sz w:val="20"/>
                <w:szCs w:val="20"/>
              </w:rPr>
              <w:t xml:space="preserve"> need for changes </w:t>
            </w:r>
            <w:proofErr w:type="gramStart"/>
            <w:r w:rsidRPr="00CD6E05">
              <w:rPr>
                <w:rFonts w:ascii="Calibri" w:eastAsia="Times New Roman" w:hAnsi="Calibri" w:cs="Calibri"/>
                <w:sz w:val="20"/>
                <w:szCs w:val="20"/>
              </w:rPr>
              <w:t>at this time</w:t>
            </w:r>
            <w:proofErr w:type="gramEnd"/>
            <w:r w:rsidRPr="00CD6E05">
              <w:rPr>
                <w:rFonts w:ascii="Calibri" w:eastAsia="Times New Roman" w:hAnsi="Calibri" w:cs="Calibri"/>
                <w:sz w:val="20"/>
                <w:szCs w:val="20"/>
              </w:rPr>
              <w:t xml:space="preserve">.   </w:t>
            </w:r>
            <w:r w:rsidRPr="00CD6E05">
              <w:rPr>
                <w:rFonts w:ascii="Calibri" w:eastAsia="Times New Roman" w:hAnsi="Calibri" w:cs="Calibri"/>
                <w:color w:val="000000"/>
                <w:sz w:val="20"/>
                <w:szCs w:val="20"/>
              </w:rPr>
              <w:t xml:space="preserve">Tests are based on material covered in class and reinforced by the reading assignments and the labs.  </w:t>
            </w:r>
            <w:bookmarkEnd w:id="5"/>
          </w:p>
        </w:tc>
      </w:tr>
      <w:tr w:rsidR="00CD6E05" w:rsidRPr="00CD6E05" w:rsidTr="00CD6E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rPr>
          <w:trHeight w:val="4575"/>
        </w:trPr>
        <w:tc>
          <w:tcPr>
            <w:tcW w:w="2374" w:type="dxa"/>
            <w:gridSpan w:val="3"/>
          </w:tcPr>
          <w:p w:rsidR="00CD6E05" w:rsidRPr="00CD6E05" w:rsidRDefault="00CD6E05" w:rsidP="00CD6E05">
            <w:pPr>
              <w:spacing w:after="0" w:line="240" w:lineRule="auto"/>
              <w:rPr>
                <w:rFonts w:ascii="Calibri" w:eastAsia="Times New Roman" w:hAnsi="Calibri" w:cs="Calibri"/>
                <w:sz w:val="20"/>
                <w:szCs w:val="20"/>
                <w:u w:val="single"/>
              </w:rPr>
            </w:pPr>
          </w:p>
          <w:p w:rsidR="00CD6E05" w:rsidRPr="00CD6E05" w:rsidRDefault="00CD6E05" w:rsidP="00CD6E05">
            <w:pPr>
              <w:spacing w:after="0" w:line="240" w:lineRule="auto"/>
              <w:rPr>
                <w:rFonts w:ascii="Calibri" w:eastAsia="Times New Roman" w:hAnsi="Calibri" w:cs="Calibri"/>
                <w:sz w:val="20"/>
                <w:szCs w:val="20"/>
                <w:u w:val="single"/>
              </w:rPr>
            </w:pPr>
            <w:r w:rsidRPr="00CD6E05">
              <w:rPr>
                <w:rFonts w:ascii="Calibri" w:eastAsia="Times New Roman" w:hAnsi="Calibri" w:cs="Calibri"/>
                <w:sz w:val="20"/>
                <w:szCs w:val="20"/>
                <w:u w:val="single"/>
              </w:rPr>
              <w:t>AST 220 Objective 2</w:t>
            </w:r>
          </w:p>
          <w:p w:rsidR="00CD6E05" w:rsidRPr="00CD6E05" w:rsidRDefault="00CD6E05" w:rsidP="00CD6E05">
            <w:pPr>
              <w:spacing w:after="0" w:line="240" w:lineRule="auto"/>
              <w:rPr>
                <w:rFonts w:ascii="Calibri" w:eastAsia="Times New Roman" w:hAnsi="Calibri" w:cs="Calibri"/>
                <w:sz w:val="20"/>
                <w:szCs w:val="20"/>
              </w:rPr>
            </w:pPr>
          </w:p>
          <w:p w:rsidR="00CD6E05" w:rsidRPr="00CD6E05" w:rsidRDefault="00CD6E05" w:rsidP="00CD6E05">
            <w:pPr>
              <w:spacing w:after="0" w:line="240" w:lineRule="auto"/>
              <w:rPr>
                <w:rFonts w:ascii="Calibri" w:eastAsia="Times New Roman" w:hAnsi="Calibri" w:cs="Calibri"/>
                <w:sz w:val="20"/>
                <w:szCs w:val="20"/>
              </w:rPr>
            </w:pPr>
            <w:r w:rsidRPr="00CD6E05">
              <w:rPr>
                <w:rFonts w:ascii="Calibri" w:eastAsia="Times New Roman" w:hAnsi="Calibri" w:cs="Calibri"/>
                <w:sz w:val="20"/>
                <w:szCs w:val="20"/>
              </w:rPr>
              <w:t xml:space="preserve">The student will demonstrate knowledge of astronomy by his/her ability to </w:t>
            </w:r>
            <w:r w:rsidRPr="00CD6E05">
              <w:rPr>
                <w:rFonts w:ascii="Calibri" w:eastAsia="Times New Roman" w:hAnsi="Calibri" w:cs="Calibri"/>
                <w:color w:val="000000"/>
                <w:sz w:val="20"/>
                <w:szCs w:val="20"/>
              </w:rPr>
              <w:t>be to describe the time scales for major cosmic events such as the age of the universe, when galaxies began to form, or when our solar system formed.</w:t>
            </w:r>
          </w:p>
          <w:p w:rsidR="00CD6E05" w:rsidRPr="00CD6E05" w:rsidRDefault="00CD6E05" w:rsidP="00CD6E05">
            <w:pPr>
              <w:spacing w:after="0" w:line="240" w:lineRule="auto"/>
              <w:rPr>
                <w:rFonts w:ascii="Calibri" w:eastAsia="Times New Roman" w:hAnsi="Calibri" w:cs="Calibri"/>
                <w:sz w:val="20"/>
                <w:szCs w:val="20"/>
              </w:rPr>
            </w:pPr>
          </w:p>
          <w:p w:rsidR="00CD6E05" w:rsidRPr="00CD6E05" w:rsidRDefault="00CD6E05" w:rsidP="00CD6E05">
            <w:pPr>
              <w:spacing w:after="0" w:line="240" w:lineRule="auto"/>
              <w:rPr>
                <w:rFonts w:ascii="Calibri" w:eastAsia="Times New Roman" w:hAnsi="Calibri" w:cs="Calibri"/>
                <w:sz w:val="20"/>
                <w:szCs w:val="20"/>
              </w:rPr>
            </w:pPr>
          </w:p>
        </w:tc>
        <w:tc>
          <w:tcPr>
            <w:tcW w:w="2206" w:type="dxa"/>
            <w:tcBorders>
              <w:right w:val="single" w:sz="4" w:space="0" w:color="auto"/>
            </w:tcBorders>
          </w:tcPr>
          <w:p w:rsidR="00CD6E05" w:rsidRPr="00CD6E05" w:rsidRDefault="00CD6E05" w:rsidP="00CD6E05">
            <w:pPr>
              <w:spacing w:after="0" w:line="240" w:lineRule="auto"/>
              <w:rPr>
                <w:rFonts w:ascii="Calibri" w:eastAsia="Times New Roman" w:hAnsi="Calibri" w:cs="Calibri"/>
                <w:sz w:val="20"/>
                <w:szCs w:val="20"/>
              </w:rPr>
            </w:pPr>
          </w:p>
          <w:p w:rsidR="00CD6E05" w:rsidRPr="00CD6E05" w:rsidRDefault="00CD6E05" w:rsidP="00CD6E05">
            <w:pPr>
              <w:spacing w:after="0" w:line="240" w:lineRule="auto"/>
              <w:rPr>
                <w:rFonts w:ascii="Calibri" w:eastAsia="Times New Roman" w:hAnsi="Calibri" w:cs="Calibri"/>
                <w:sz w:val="20"/>
                <w:szCs w:val="20"/>
              </w:rPr>
            </w:pPr>
            <w:r w:rsidRPr="00CD6E05">
              <w:rPr>
                <w:rFonts w:ascii="Calibri" w:eastAsia="Times New Roman" w:hAnsi="Calibri" w:cs="Calibri"/>
                <w:sz w:val="20"/>
                <w:szCs w:val="20"/>
              </w:rPr>
              <w:t>Rubric based assessment of a related common final exam problem that fits the description given in objective 2</w:t>
            </w:r>
          </w:p>
        </w:tc>
        <w:tc>
          <w:tcPr>
            <w:tcW w:w="2273" w:type="dxa"/>
            <w:gridSpan w:val="2"/>
            <w:tcBorders>
              <w:right w:val="single" w:sz="4" w:space="0" w:color="auto"/>
            </w:tcBorders>
          </w:tcPr>
          <w:p w:rsidR="00CD6E05" w:rsidRPr="00CD6E05" w:rsidRDefault="00CD6E05" w:rsidP="00CD6E05">
            <w:pPr>
              <w:spacing w:after="0" w:line="240" w:lineRule="auto"/>
              <w:rPr>
                <w:rFonts w:ascii="Calibri" w:eastAsia="Times New Roman" w:hAnsi="Calibri" w:cs="Calibri"/>
                <w:sz w:val="20"/>
                <w:szCs w:val="20"/>
              </w:rPr>
            </w:pPr>
          </w:p>
          <w:p w:rsidR="00CD6E05" w:rsidRPr="00CD6E05" w:rsidRDefault="00CD6E05" w:rsidP="00CD6E05">
            <w:pPr>
              <w:spacing w:after="0" w:line="240" w:lineRule="auto"/>
              <w:rPr>
                <w:rFonts w:ascii="Calibri" w:eastAsia="Times New Roman" w:hAnsi="Calibri" w:cs="Calibri"/>
                <w:sz w:val="20"/>
                <w:szCs w:val="20"/>
              </w:rPr>
            </w:pPr>
            <w:r w:rsidRPr="00CD6E05">
              <w:rPr>
                <w:rFonts w:ascii="Calibri" w:eastAsia="Times New Roman" w:hAnsi="Calibri" w:cs="Calibri"/>
                <w:sz w:val="20"/>
                <w:szCs w:val="20"/>
              </w:rPr>
              <w:t>70% of students learning at a rubric level of 3</w:t>
            </w:r>
          </w:p>
          <w:p w:rsidR="00CD6E05" w:rsidRPr="00CD6E05" w:rsidRDefault="00CD6E05" w:rsidP="00CD6E05">
            <w:pPr>
              <w:spacing w:after="0" w:line="240" w:lineRule="auto"/>
              <w:rPr>
                <w:rFonts w:ascii="Calibri" w:eastAsia="Times New Roman" w:hAnsi="Calibri" w:cs="Calibri"/>
                <w:sz w:val="20"/>
                <w:szCs w:val="20"/>
              </w:rPr>
            </w:pPr>
          </w:p>
          <w:p w:rsidR="00CD6E05" w:rsidRPr="00CD6E05" w:rsidRDefault="00CD6E05" w:rsidP="00CD6E05">
            <w:pPr>
              <w:spacing w:after="0" w:line="240" w:lineRule="auto"/>
              <w:rPr>
                <w:rFonts w:ascii="Calibri" w:eastAsia="Times New Roman" w:hAnsi="Calibri" w:cs="Calibri"/>
                <w:sz w:val="20"/>
                <w:szCs w:val="20"/>
              </w:rPr>
            </w:pPr>
          </w:p>
        </w:tc>
        <w:tc>
          <w:tcPr>
            <w:tcW w:w="3813" w:type="dxa"/>
            <w:gridSpan w:val="2"/>
            <w:tcBorders>
              <w:left w:val="single" w:sz="4" w:space="0" w:color="auto"/>
            </w:tcBorders>
          </w:tcPr>
          <w:p w:rsidR="00CD6E05" w:rsidRPr="00CD6E05" w:rsidRDefault="00CD6E05" w:rsidP="00CD6E05">
            <w:pPr>
              <w:spacing w:after="0" w:line="240" w:lineRule="auto"/>
              <w:rPr>
                <w:rFonts w:ascii="Calibri" w:eastAsia="Times New Roman" w:hAnsi="Calibri" w:cs="Calibri"/>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714"/>
              <w:gridCol w:w="714"/>
              <w:gridCol w:w="714"/>
              <w:gridCol w:w="714"/>
            </w:tblGrid>
            <w:tr w:rsidR="00CD6E05" w:rsidRPr="00CD6E05" w:rsidTr="00CD6E05">
              <w:tc>
                <w:tcPr>
                  <w:tcW w:w="636" w:type="dxa"/>
                  <w:tcBorders>
                    <w:top w:val="single" w:sz="4" w:space="0" w:color="auto"/>
                    <w:left w:val="single" w:sz="4" w:space="0" w:color="auto"/>
                    <w:bottom w:val="single" w:sz="4" w:space="0" w:color="auto"/>
                    <w:right w:val="single" w:sz="4" w:space="0" w:color="auto"/>
                  </w:tcBorders>
                </w:tcPr>
                <w:p w:rsidR="00CD6E05" w:rsidRPr="00CD6E05" w:rsidRDefault="00CD6E05" w:rsidP="00CD6E05">
                  <w:pPr>
                    <w:spacing w:after="0" w:line="240" w:lineRule="auto"/>
                    <w:rPr>
                      <w:rFonts w:ascii="Calibri" w:eastAsia="Times New Roman" w:hAnsi="Calibri" w:cs="Calibri"/>
                      <w:sz w:val="20"/>
                      <w:szCs w:val="20"/>
                    </w:rPr>
                  </w:pPr>
                </w:p>
              </w:tc>
              <w:tc>
                <w:tcPr>
                  <w:tcW w:w="2856" w:type="dxa"/>
                  <w:gridSpan w:val="4"/>
                  <w:tcBorders>
                    <w:top w:val="single" w:sz="4" w:space="0" w:color="auto"/>
                    <w:left w:val="single" w:sz="4" w:space="0" w:color="auto"/>
                    <w:bottom w:val="single" w:sz="4" w:space="0" w:color="auto"/>
                    <w:right w:val="single" w:sz="4" w:space="0" w:color="auto"/>
                  </w:tcBorders>
                </w:tcPr>
                <w:p w:rsidR="00CD6E05" w:rsidRPr="00CD6E05" w:rsidRDefault="00CD6E05" w:rsidP="00CD6E05">
                  <w:pPr>
                    <w:spacing w:after="0" w:line="240" w:lineRule="auto"/>
                    <w:jc w:val="center"/>
                    <w:rPr>
                      <w:rFonts w:ascii="Calibri" w:eastAsia="Times New Roman" w:hAnsi="Calibri" w:cs="Calibri"/>
                      <w:b/>
                      <w:bCs/>
                      <w:sz w:val="20"/>
                      <w:szCs w:val="20"/>
                    </w:rPr>
                  </w:pPr>
                  <w:r w:rsidRPr="00CD6E05">
                    <w:rPr>
                      <w:rFonts w:ascii="Calibri" w:eastAsia="Times New Roman" w:hAnsi="Calibri" w:cs="Calibri"/>
                      <w:b/>
                      <w:bCs/>
                      <w:sz w:val="20"/>
                      <w:szCs w:val="20"/>
                    </w:rPr>
                    <w:t>Academic Year</w:t>
                  </w:r>
                </w:p>
              </w:tc>
            </w:tr>
            <w:tr w:rsidR="00CD6E05" w:rsidRPr="00CD6E05" w:rsidTr="00CD6E05">
              <w:tc>
                <w:tcPr>
                  <w:tcW w:w="636" w:type="dxa"/>
                  <w:tcBorders>
                    <w:top w:val="single" w:sz="4" w:space="0" w:color="auto"/>
                    <w:left w:val="single" w:sz="4" w:space="0" w:color="auto"/>
                    <w:bottom w:val="single" w:sz="4" w:space="0" w:color="auto"/>
                    <w:right w:val="single" w:sz="4" w:space="0" w:color="auto"/>
                  </w:tcBorders>
                </w:tcPr>
                <w:p w:rsidR="00CD6E05" w:rsidRPr="00CD6E05" w:rsidRDefault="00CD6E05" w:rsidP="00CD6E05">
                  <w:pPr>
                    <w:spacing w:after="0" w:line="240" w:lineRule="auto"/>
                    <w:rPr>
                      <w:rFonts w:ascii="Calibri" w:eastAsia="Times New Roman" w:hAnsi="Calibri" w:cs="Calibri"/>
                      <w:sz w:val="20"/>
                      <w:szCs w:val="20"/>
                    </w:rPr>
                  </w:pPr>
                </w:p>
              </w:tc>
              <w:tc>
                <w:tcPr>
                  <w:tcW w:w="714" w:type="dxa"/>
                  <w:tcBorders>
                    <w:top w:val="single" w:sz="4" w:space="0" w:color="auto"/>
                    <w:left w:val="single" w:sz="4" w:space="0" w:color="auto"/>
                    <w:bottom w:val="single" w:sz="4" w:space="0" w:color="auto"/>
                    <w:right w:val="single" w:sz="4" w:space="0" w:color="auto"/>
                  </w:tcBorders>
                </w:tcPr>
                <w:p w:rsidR="00CD6E05" w:rsidRPr="00CD6E05" w:rsidRDefault="00CD6E05" w:rsidP="00CD6E05">
                  <w:pPr>
                    <w:spacing w:after="0" w:line="240" w:lineRule="auto"/>
                    <w:rPr>
                      <w:rFonts w:ascii="Calibri" w:eastAsia="Times New Roman" w:hAnsi="Calibri" w:cs="Calibri"/>
                      <w:sz w:val="20"/>
                      <w:szCs w:val="20"/>
                    </w:rPr>
                  </w:pPr>
                  <w:r w:rsidRPr="00CD6E05">
                    <w:rPr>
                      <w:rFonts w:ascii="Calibri" w:eastAsia="Times New Roman" w:hAnsi="Calibri" w:cs="Calibri"/>
                      <w:sz w:val="20"/>
                      <w:szCs w:val="20"/>
                    </w:rPr>
                    <w:t>2016- 2017</w:t>
                  </w:r>
                </w:p>
              </w:tc>
              <w:tc>
                <w:tcPr>
                  <w:tcW w:w="714" w:type="dxa"/>
                  <w:tcBorders>
                    <w:top w:val="single" w:sz="4" w:space="0" w:color="auto"/>
                    <w:left w:val="single" w:sz="4" w:space="0" w:color="auto"/>
                    <w:bottom w:val="single" w:sz="4" w:space="0" w:color="auto"/>
                    <w:right w:val="single" w:sz="4" w:space="0" w:color="auto"/>
                  </w:tcBorders>
                </w:tcPr>
                <w:p w:rsidR="00CD6E05" w:rsidRPr="00CD6E05" w:rsidRDefault="00CD6E05" w:rsidP="00CD6E05">
                  <w:pPr>
                    <w:spacing w:after="0" w:line="240" w:lineRule="auto"/>
                    <w:rPr>
                      <w:rFonts w:ascii="Calibri" w:eastAsia="Times New Roman" w:hAnsi="Calibri" w:cs="Calibri"/>
                      <w:sz w:val="20"/>
                      <w:szCs w:val="20"/>
                    </w:rPr>
                  </w:pPr>
                  <w:r w:rsidRPr="00CD6E05">
                    <w:rPr>
                      <w:rFonts w:ascii="Calibri" w:eastAsia="Times New Roman" w:hAnsi="Calibri" w:cs="Calibri"/>
                      <w:sz w:val="20"/>
                      <w:szCs w:val="20"/>
                    </w:rPr>
                    <w:t>2017- 2018</w:t>
                  </w:r>
                </w:p>
              </w:tc>
              <w:tc>
                <w:tcPr>
                  <w:tcW w:w="714" w:type="dxa"/>
                  <w:tcBorders>
                    <w:top w:val="single" w:sz="4" w:space="0" w:color="auto"/>
                    <w:left w:val="single" w:sz="4" w:space="0" w:color="auto"/>
                    <w:bottom w:val="single" w:sz="4" w:space="0" w:color="auto"/>
                    <w:right w:val="single" w:sz="4" w:space="0" w:color="auto"/>
                  </w:tcBorders>
                </w:tcPr>
                <w:p w:rsidR="00CD6E05" w:rsidRPr="00CD6E05" w:rsidRDefault="00CD6E05" w:rsidP="00CD6E05">
                  <w:pPr>
                    <w:spacing w:after="0" w:line="240" w:lineRule="auto"/>
                    <w:rPr>
                      <w:rFonts w:ascii="Calibri" w:eastAsia="Times New Roman" w:hAnsi="Calibri" w:cs="Calibri"/>
                      <w:sz w:val="20"/>
                      <w:szCs w:val="20"/>
                    </w:rPr>
                  </w:pPr>
                  <w:r w:rsidRPr="00CD6E05">
                    <w:rPr>
                      <w:rFonts w:ascii="Calibri" w:eastAsia="Times New Roman" w:hAnsi="Calibri" w:cs="Calibri"/>
                      <w:sz w:val="20"/>
                      <w:szCs w:val="20"/>
                    </w:rPr>
                    <w:t>2018-2019</w:t>
                  </w:r>
                </w:p>
              </w:tc>
              <w:tc>
                <w:tcPr>
                  <w:tcW w:w="714" w:type="dxa"/>
                  <w:tcBorders>
                    <w:top w:val="single" w:sz="4" w:space="0" w:color="auto"/>
                    <w:left w:val="single" w:sz="4" w:space="0" w:color="auto"/>
                    <w:bottom w:val="single" w:sz="4" w:space="0" w:color="auto"/>
                    <w:right w:val="single" w:sz="4" w:space="0" w:color="auto"/>
                  </w:tcBorders>
                </w:tcPr>
                <w:p w:rsidR="00CD6E05" w:rsidRPr="00CD6E05" w:rsidRDefault="00CD6E05" w:rsidP="00CD6E05">
                  <w:pPr>
                    <w:spacing w:after="0" w:line="240" w:lineRule="auto"/>
                    <w:rPr>
                      <w:rFonts w:ascii="Calibri" w:eastAsia="Times New Roman" w:hAnsi="Calibri" w:cs="Calibri"/>
                      <w:sz w:val="20"/>
                      <w:szCs w:val="20"/>
                    </w:rPr>
                  </w:pPr>
                  <w:r w:rsidRPr="00CD6E05">
                    <w:rPr>
                      <w:rFonts w:ascii="Calibri" w:eastAsia="Times New Roman" w:hAnsi="Calibri" w:cs="Calibri"/>
                      <w:sz w:val="20"/>
                      <w:szCs w:val="20"/>
                    </w:rPr>
                    <w:t>Total</w:t>
                  </w:r>
                </w:p>
                <w:p w:rsidR="00CD6E05" w:rsidRPr="00CD6E05" w:rsidRDefault="00CD6E05" w:rsidP="00CD6E05">
                  <w:pPr>
                    <w:spacing w:after="0" w:line="240" w:lineRule="auto"/>
                    <w:rPr>
                      <w:rFonts w:ascii="Calibri" w:eastAsia="Times New Roman" w:hAnsi="Calibri" w:cs="Calibri"/>
                      <w:sz w:val="20"/>
                      <w:szCs w:val="20"/>
                    </w:rPr>
                  </w:pPr>
                  <w:r w:rsidRPr="00CD6E05">
                    <w:rPr>
                      <w:rFonts w:ascii="Calibri" w:eastAsia="Times New Roman" w:hAnsi="Calibri" w:cs="Calibri"/>
                      <w:sz w:val="20"/>
                      <w:szCs w:val="20"/>
                    </w:rPr>
                    <w:t>2016-2019</w:t>
                  </w:r>
                </w:p>
              </w:tc>
            </w:tr>
            <w:tr w:rsidR="00CD6E05" w:rsidRPr="00CD6E05" w:rsidTr="00CD6E05">
              <w:tc>
                <w:tcPr>
                  <w:tcW w:w="636" w:type="dxa"/>
                  <w:tcBorders>
                    <w:top w:val="single" w:sz="4" w:space="0" w:color="auto"/>
                    <w:left w:val="single" w:sz="4" w:space="0" w:color="auto"/>
                    <w:bottom w:val="single" w:sz="4" w:space="0" w:color="auto"/>
                    <w:right w:val="single" w:sz="4" w:space="0" w:color="auto"/>
                  </w:tcBorders>
                </w:tcPr>
                <w:p w:rsidR="00CD6E05" w:rsidRPr="00CD6E05" w:rsidRDefault="00CD6E05" w:rsidP="00CD6E05">
                  <w:pPr>
                    <w:spacing w:after="0" w:line="240" w:lineRule="auto"/>
                    <w:jc w:val="center"/>
                    <w:rPr>
                      <w:rFonts w:ascii="Calibri" w:eastAsia="Times New Roman" w:hAnsi="Calibri" w:cs="Calibri"/>
                      <w:sz w:val="20"/>
                      <w:szCs w:val="20"/>
                    </w:rPr>
                  </w:pPr>
                  <w:r w:rsidRPr="00CD6E05">
                    <w:rPr>
                      <w:rFonts w:ascii="Calibri" w:eastAsia="Times New Roman" w:hAnsi="Calibri" w:cs="Calibri"/>
                      <w:sz w:val="20"/>
                      <w:szCs w:val="20"/>
                    </w:rPr>
                    <w:t>Level 1</w:t>
                  </w:r>
                </w:p>
              </w:tc>
              <w:tc>
                <w:tcPr>
                  <w:tcW w:w="714" w:type="dxa"/>
                  <w:tcBorders>
                    <w:top w:val="single" w:sz="4" w:space="0" w:color="auto"/>
                    <w:left w:val="single" w:sz="4" w:space="0" w:color="auto"/>
                    <w:bottom w:val="single" w:sz="4" w:space="0" w:color="auto"/>
                    <w:right w:val="single" w:sz="4" w:space="0" w:color="auto"/>
                  </w:tcBorders>
                </w:tcPr>
                <w:p w:rsidR="00CD6E05" w:rsidRPr="00CD6E05" w:rsidRDefault="00CD6E05" w:rsidP="00CD6E05">
                  <w:pPr>
                    <w:spacing w:after="0" w:line="240" w:lineRule="auto"/>
                    <w:rPr>
                      <w:rFonts w:ascii="Calibri" w:eastAsia="Times New Roman" w:hAnsi="Calibri" w:cs="Calibri"/>
                      <w:sz w:val="20"/>
                      <w:szCs w:val="20"/>
                    </w:rPr>
                  </w:pPr>
                  <w:r w:rsidRPr="00CD6E05">
                    <w:rPr>
                      <w:rFonts w:ascii="Calibri" w:eastAsia="Times New Roman" w:hAnsi="Calibri" w:cs="Calibri"/>
                      <w:sz w:val="20"/>
                      <w:szCs w:val="20"/>
                    </w:rPr>
                    <w:t xml:space="preserve">  3%</w:t>
                  </w:r>
                </w:p>
              </w:tc>
              <w:tc>
                <w:tcPr>
                  <w:tcW w:w="714" w:type="dxa"/>
                  <w:tcBorders>
                    <w:top w:val="single" w:sz="4" w:space="0" w:color="auto"/>
                    <w:left w:val="single" w:sz="4" w:space="0" w:color="auto"/>
                    <w:bottom w:val="single" w:sz="4" w:space="0" w:color="auto"/>
                    <w:right w:val="single" w:sz="4" w:space="0" w:color="auto"/>
                  </w:tcBorders>
                </w:tcPr>
                <w:p w:rsidR="00CD6E05" w:rsidRPr="00CD6E05" w:rsidRDefault="00CD6E05" w:rsidP="00CD6E05">
                  <w:pPr>
                    <w:spacing w:after="0" w:line="240" w:lineRule="auto"/>
                    <w:rPr>
                      <w:rFonts w:ascii="Calibri" w:eastAsia="Times New Roman" w:hAnsi="Calibri" w:cs="Calibri"/>
                      <w:sz w:val="20"/>
                      <w:szCs w:val="20"/>
                    </w:rPr>
                  </w:pPr>
                  <w:r w:rsidRPr="00CD6E05">
                    <w:rPr>
                      <w:rFonts w:ascii="Calibri" w:eastAsia="Times New Roman" w:hAnsi="Calibri" w:cs="Calibri"/>
                      <w:sz w:val="20"/>
                      <w:szCs w:val="20"/>
                    </w:rPr>
                    <w:t xml:space="preserve"> 3%</w:t>
                  </w:r>
                </w:p>
              </w:tc>
              <w:tc>
                <w:tcPr>
                  <w:tcW w:w="714" w:type="dxa"/>
                  <w:tcBorders>
                    <w:top w:val="single" w:sz="4" w:space="0" w:color="auto"/>
                    <w:left w:val="single" w:sz="4" w:space="0" w:color="auto"/>
                    <w:bottom w:val="single" w:sz="4" w:space="0" w:color="auto"/>
                    <w:right w:val="single" w:sz="4" w:space="0" w:color="auto"/>
                  </w:tcBorders>
                </w:tcPr>
                <w:p w:rsidR="00CD6E05" w:rsidRPr="00CD6E05" w:rsidRDefault="00CD6E05" w:rsidP="00CD6E05">
                  <w:pPr>
                    <w:spacing w:after="0" w:line="240" w:lineRule="auto"/>
                    <w:rPr>
                      <w:rFonts w:ascii="Calibri" w:eastAsia="Times New Roman" w:hAnsi="Calibri" w:cs="Calibri"/>
                      <w:sz w:val="20"/>
                      <w:szCs w:val="20"/>
                    </w:rPr>
                  </w:pPr>
                  <w:r w:rsidRPr="00CD6E05">
                    <w:rPr>
                      <w:rFonts w:ascii="Calibri" w:eastAsia="Times New Roman" w:hAnsi="Calibri" w:cs="Calibri"/>
                      <w:sz w:val="20"/>
                      <w:szCs w:val="20"/>
                    </w:rPr>
                    <w:t xml:space="preserve">  4%</w:t>
                  </w:r>
                </w:p>
              </w:tc>
              <w:tc>
                <w:tcPr>
                  <w:tcW w:w="714" w:type="dxa"/>
                  <w:tcBorders>
                    <w:top w:val="single" w:sz="4" w:space="0" w:color="auto"/>
                    <w:left w:val="single" w:sz="4" w:space="0" w:color="auto"/>
                    <w:bottom w:val="single" w:sz="4" w:space="0" w:color="auto"/>
                    <w:right w:val="single" w:sz="4" w:space="0" w:color="auto"/>
                  </w:tcBorders>
                </w:tcPr>
                <w:p w:rsidR="00CD6E05" w:rsidRPr="00CD6E05" w:rsidRDefault="00CD6E05" w:rsidP="00CD6E05">
                  <w:pPr>
                    <w:spacing w:after="0" w:line="240" w:lineRule="auto"/>
                    <w:rPr>
                      <w:rFonts w:ascii="Calibri" w:eastAsia="Times New Roman" w:hAnsi="Calibri" w:cs="Calibri"/>
                      <w:sz w:val="20"/>
                      <w:szCs w:val="20"/>
                    </w:rPr>
                  </w:pPr>
                  <w:r w:rsidRPr="00CD6E05">
                    <w:rPr>
                      <w:rFonts w:ascii="Calibri" w:eastAsia="Times New Roman" w:hAnsi="Calibri" w:cs="Calibri"/>
                      <w:sz w:val="20"/>
                      <w:szCs w:val="20"/>
                    </w:rPr>
                    <w:t xml:space="preserve">  3%</w:t>
                  </w:r>
                </w:p>
              </w:tc>
            </w:tr>
            <w:tr w:rsidR="00CD6E05" w:rsidRPr="00CD6E05" w:rsidTr="00CD6E05">
              <w:tc>
                <w:tcPr>
                  <w:tcW w:w="636" w:type="dxa"/>
                  <w:tcBorders>
                    <w:top w:val="single" w:sz="4" w:space="0" w:color="auto"/>
                    <w:left w:val="single" w:sz="4" w:space="0" w:color="auto"/>
                    <w:bottom w:val="single" w:sz="4" w:space="0" w:color="auto"/>
                    <w:right w:val="single" w:sz="4" w:space="0" w:color="auto"/>
                  </w:tcBorders>
                </w:tcPr>
                <w:p w:rsidR="00CD6E05" w:rsidRPr="00CD6E05" w:rsidRDefault="00CD6E05" w:rsidP="00CD6E05">
                  <w:pPr>
                    <w:spacing w:after="0" w:line="240" w:lineRule="auto"/>
                    <w:jc w:val="center"/>
                    <w:rPr>
                      <w:rFonts w:ascii="Calibri" w:eastAsia="Times New Roman" w:hAnsi="Calibri" w:cs="Calibri"/>
                      <w:sz w:val="20"/>
                      <w:szCs w:val="20"/>
                    </w:rPr>
                  </w:pPr>
                  <w:r w:rsidRPr="00CD6E05">
                    <w:rPr>
                      <w:rFonts w:ascii="Calibri" w:eastAsia="Times New Roman" w:hAnsi="Calibri" w:cs="Calibri"/>
                      <w:sz w:val="20"/>
                      <w:szCs w:val="20"/>
                    </w:rPr>
                    <w:t>Level 2</w:t>
                  </w:r>
                </w:p>
              </w:tc>
              <w:tc>
                <w:tcPr>
                  <w:tcW w:w="714" w:type="dxa"/>
                  <w:tcBorders>
                    <w:top w:val="single" w:sz="4" w:space="0" w:color="auto"/>
                    <w:left w:val="single" w:sz="4" w:space="0" w:color="auto"/>
                    <w:bottom w:val="single" w:sz="4" w:space="0" w:color="auto"/>
                    <w:right w:val="single" w:sz="4" w:space="0" w:color="auto"/>
                  </w:tcBorders>
                </w:tcPr>
                <w:p w:rsidR="00CD6E05" w:rsidRPr="00CD6E05" w:rsidRDefault="00CD6E05" w:rsidP="00CD6E05">
                  <w:pPr>
                    <w:spacing w:after="0" w:line="240" w:lineRule="auto"/>
                    <w:rPr>
                      <w:rFonts w:ascii="Calibri" w:eastAsia="Times New Roman" w:hAnsi="Calibri" w:cs="Calibri"/>
                      <w:sz w:val="20"/>
                      <w:szCs w:val="20"/>
                    </w:rPr>
                  </w:pPr>
                  <w:r w:rsidRPr="00CD6E05">
                    <w:rPr>
                      <w:rFonts w:ascii="Calibri" w:eastAsia="Times New Roman" w:hAnsi="Calibri" w:cs="Calibri"/>
                      <w:sz w:val="20"/>
                      <w:szCs w:val="20"/>
                    </w:rPr>
                    <w:t xml:space="preserve"> 18%</w:t>
                  </w:r>
                </w:p>
              </w:tc>
              <w:tc>
                <w:tcPr>
                  <w:tcW w:w="714" w:type="dxa"/>
                  <w:tcBorders>
                    <w:top w:val="single" w:sz="4" w:space="0" w:color="auto"/>
                    <w:left w:val="single" w:sz="4" w:space="0" w:color="auto"/>
                    <w:bottom w:val="single" w:sz="4" w:space="0" w:color="auto"/>
                    <w:right w:val="single" w:sz="4" w:space="0" w:color="auto"/>
                  </w:tcBorders>
                </w:tcPr>
                <w:p w:rsidR="00CD6E05" w:rsidRPr="00CD6E05" w:rsidRDefault="00CD6E05" w:rsidP="00CD6E05">
                  <w:pPr>
                    <w:spacing w:after="0" w:line="240" w:lineRule="auto"/>
                    <w:rPr>
                      <w:rFonts w:ascii="Calibri" w:eastAsia="Times New Roman" w:hAnsi="Calibri" w:cs="Calibri"/>
                      <w:sz w:val="20"/>
                      <w:szCs w:val="20"/>
                    </w:rPr>
                  </w:pPr>
                  <w:r w:rsidRPr="00CD6E05">
                    <w:rPr>
                      <w:rFonts w:ascii="Calibri" w:eastAsia="Times New Roman" w:hAnsi="Calibri" w:cs="Calibri"/>
                      <w:sz w:val="20"/>
                      <w:szCs w:val="20"/>
                    </w:rPr>
                    <w:t>15%</w:t>
                  </w:r>
                </w:p>
              </w:tc>
              <w:tc>
                <w:tcPr>
                  <w:tcW w:w="714" w:type="dxa"/>
                  <w:tcBorders>
                    <w:top w:val="single" w:sz="4" w:space="0" w:color="auto"/>
                    <w:left w:val="single" w:sz="4" w:space="0" w:color="auto"/>
                    <w:bottom w:val="single" w:sz="4" w:space="0" w:color="auto"/>
                    <w:right w:val="single" w:sz="4" w:space="0" w:color="auto"/>
                  </w:tcBorders>
                </w:tcPr>
                <w:p w:rsidR="00CD6E05" w:rsidRPr="00CD6E05" w:rsidRDefault="00CD6E05" w:rsidP="00CD6E05">
                  <w:pPr>
                    <w:spacing w:after="0" w:line="240" w:lineRule="auto"/>
                    <w:rPr>
                      <w:rFonts w:ascii="Calibri" w:eastAsia="Times New Roman" w:hAnsi="Calibri" w:cs="Calibri"/>
                      <w:sz w:val="20"/>
                      <w:szCs w:val="20"/>
                    </w:rPr>
                  </w:pPr>
                  <w:r w:rsidRPr="00CD6E05">
                    <w:rPr>
                      <w:rFonts w:ascii="Calibri" w:eastAsia="Times New Roman" w:hAnsi="Calibri" w:cs="Calibri"/>
                      <w:sz w:val="20"/>
                      <w:szCs w:val="20"/>
                    </w:rPr>
                    <w:t xml:space="preserve"> 9%</w:t>
                  </w:r>
                </w:p>
              </w:tc>
              <w:tc>
                <w:tcPr>
                  <w:tcW w:w="714" w:type="dxa"/>
                  <w:tcBorders>
                    <w:top w:val="single" w:sz="4" w:space="0" w:color="auto"/>
                    <w:left w:val="single" w:sz="4" w:space="0" w:color="auto"/>
                    <w:bottom w:val="single" w:sz="4" w:space="0" w:color="auto"/>
                    <w:right w:val="single" w:sz="4" w:space="0" w:color="auto"/>
                  </w:tcBorders>
                </w:tcPr>
                <w:p w:rsidR="00CD6E05" w:rsidRPr="00CD6E05" w:rsidRDefault="00CD6E05" w:rsidP="00CD6E05">
                  <w:pPr>
                    <w:spacing w:after="0" w:line="240" w:lineRule="auto"/>
                    <w:rPr>
                      <w:rFonts w:ascii="Calibri" w:eastAsia="Times New Roman" w:hAnsi="Calibri" w:cs="Calibri"/>
                      <w:sz w:val="20"/>
                      <w:szCs w:val="20"/>
                    </w:rPr>
                  </w:pPr>
                  <w:r w:rsidRPr="00CD6E05">
                    <w:rPr>
                      <w:rFonts w:ascii="Calibri" w:eastAsia="Times New Roman" w:hAnsi="Calibri" w:cs="Calibri"/>
                      <w:sz w:val="20"/>
                      <w:szCs w:val="20"/>
                    </w:rPr>
                    <w:t>14%</w:t>
                  </w:r>
                </w:p>
              </w:tc>
            </w:tr>
            <w:tr w:rsidR="00CD6E05" w:rsidRPr="00CD6E05" w:rsidTr="00CD6E05">
              <w:tc>
                <w:tcPr>
                  <w:tcW w:w="636" w:type="dxa"/>
                  <w:tcBorders>
                    <w:top w:val="single" w:sz="4" w:space="0" w:color="auto"/>
                    <w:left w:val="single" w:sz="4" w:space="0" w:color="auto"/>
                    <w:bottom w:val="single" w:sz="4" w:space="0" w:color="auto"/>
                    <w:right w:val="single" w:sz="4" w:space="0" w:color="auto"/>
                  </w:tcBorders>
                  <w:shd w:val="clear" w:color="auto" w:fill="D6E3BC"/>
                </w:tcPr>
                <w:p w:rsidR="00CD6E05" w:rsidRPr="00CD6E05" w:rsidRDefault="00CD6E05" w:rsidP="00CD6E05">
                  <w:pPr>
                    <w:spacing w:after="0" w:line="240" w:lineRule="auto"/>
                    <w:jc w:val="center"/>
                    <w:rPr>
                      <w:rFonts w:ascii="Calibri" w:eastAsia="Times New Roman" w:hAnsi="Calibri" w:cs="Calibri"/>
                      <w:sz w:val="20"/>
                      <w:szCs w:val="20"/>
                    </w:rPr>
                  </w:pPr>
                  <w:r w:rsidRPr="00CD6E05">
                    <w:rPr>
                      <w:rFonts w:ascii="Calibri" w:eastAsia="Times New Roman" w:hAnsi="Calibri" w:cs="Calibri"/>
                      <w:sz w:val="20"/>
                      <w:szCs w:val="20"/>
                    </w:rPr>
                    <w:t>Level 3</w:t>
                  </w:r>
                </w:p>
              </w:tc>
              <w:tc>
                <w:tcPr>
                  <w:tcW w:w="714" w:type="dxa"/>
                  <w:tcBorders>
                    <w:top w:val="single" w:sz="4" w:space="0" w:color="auto"/>
                    <w:left w:val="single" w:sz="4" w:space="0" w:color="auto"/>
                    <w:bottom w:val="single" w:sz="4" w:space="0" w:color="auto"/>
                    <w:right w:val="single" w:sz="4" w:space="0" w:color="auto"/>
                  </w:tcBorders>
                  <w:shd w:val="clear" w:color="auto" w:fill="D6E3BC"/>
                </w:tcPr>
                <w:p w:rsidR="00CD6E05" w:rsidRPr="00CD6E05" w:rsidRDefault="00CD6E05" w:rsidP="00CD6E05">
                  <w:pPr>
                    <w:spacing w:after="0" w:line="240" w:lineRule="auto"/>
                    <w:rPr>
                      <w:rFonts w:ascii="Calibri" w:eastAsia="Times New Roman" w:hAnsi="Calibri" w:cs="Calibri"/>
                      <w:sz w:val="20"/>
                      <w:szCs w:val="20"/>
                    </w:rPr>
                  </w:pPr>
                  <w:r w:rsidRPr="00CD6E05">
                    <w:rPr>
                      <w:rFonts w:ascii="Calibri" w:eastAsia="Times New Roman" w:hAnsi="Calibri" w:cs="Calibri"/>
                      <w:sz w:val="20"/>
                      <w:szCs w:val="20"/>
                    </w:rPr>
                    <w:t>79%</w:t>
                  </w:r>
                </w:p>
              </w:tc>
              <w:tc>
                <w:tcPr>
                  <w:tcW w:w="714" w:type="dxa"/>
                  <w:tcBorders>
                    <w:top w:val="single" w:sz="4" w:space="0" w:color="auto"/>
                    <w:left w:val="single" w:sz="4" w:space="0" w:color="auto"/>
                    <w:bottom w:val="single" w:sz="4" w:space="0" w:color="auto"/>
                    <w:right w:val="single" w:sz="4" w:space="0" w:color="auto"/>
                  </w:tcBorders>
                  <w:shd w:val="clear" w:color="auto" w:fill="D6E3BC"/>
                </w:tcPr>
                <w:p w:rsidR="00CD6E05" w:rsidRPr="00CD6E05" w:rsidRDefault="00CD6E05" w:rsidP="00CD6E05">
                  <w:pPr>
                    <w:spacing w:after="0" w:line="240" w:lineRule="auto"/>
                    <w:rPr>
                      <w:rFonts w:ascii="Calibri" w:eastAsia="Times New Roman" w:hAnsi="Calibri" w:cs="Calibri"/>
                      <w:sz w:val="20"/>
                      <w:szCs w:val="20"/>
                    </w:rPr>
                  </w:pPr>
                  <w:r w:rsidRPr="00CD6E05">
                    <w:rPr>
                      <w:rFonts w:ascii="Calibri" w:eastAsia="Times New Roman" w:hAnsi="Calibri" w:cs="Calibri"/>
                      <w:sz w:val="20"/>
                      <w:szCs w:val="20"/>
                    </w:rPr>
                    <w:t>82%</w:t>
                  </w:r>
                </w:p>
              </w:tc>
              <w:tc>
                <w:tcPr>
                  <w:tcW w:w="714" w:type="dxa"/>
                  <w:tcBorders>
                    <w:top w:val="single" w:sz="4" w:space="0" w:color="auto"/>
                    <w:left w:val="single" w:sz="4" w:space="0" w:color="auto"/>
                    <w:bottom w:val="single" w:sz="4" w:space="0" w:color="auto"/>
                    <w:right w:val="single" w:sz="4" w:space="0" w:color="auto"/>
                  </w:tcBorders>
                  <w:shd w:val="clear" w:color="auto" w:fill="D6E3BC"/>
                </w:tcPr>
                <w:p w:rsidR="00CD6E05" w:rsidRPr="00CD6E05" w:rsidRDefault="00CD6E05" w:rsidP="00CD6E05">
                  <w:pPr>
                    <w:spacing w:after="0" w:line="240" w:lineRule="auto"/>
                    <w:rPr>
                      <w:rFonts w:ascii="Calibri" w:eastAsia="Times New Roman" w:hAnsi="Calibri" w:cs="Calibri"/>
                      <w:sz w:val="20"/>
                      <w:szCs w:val="20"/>
                    </w:rPr>
                  </w:pPr>
                  <w:r w:rsidRPr="00CD6E05">
                    <w:rPr>
                      <w:rFonts w:ascii="Calibri" w:eastAsia="Times New Roman" w:hAnsi="Calibri" w:cs="Calibri"/>
                      <w:sz w:val="20"/>
                      <w:szCs w:val="20"/>
                    </w:rPr>
                    <w:t>87%</w:t>
                  </w:r>
                </w:p>
              </w:tc>
              <w:tc>
                <w:tcPr>
                  <w:tcW w:w="714" w:type="dxa"/>
                  <w:tcBorders>
                    <w:top w:val="single" w:sz="4" w:space="0" w:color="auto"/>
                    <w:left w:val="single" w:sz="4" w:space="0" w:color="auto"/>
                    <w:bottom w:val="single" w:sz="4" w:space="0" w:color="auto"/>
                    <w:right w:val="single" w:sz="4" w:space="0" w:color="auto"/>
                  </w:tcBorders>
                  <w:shd w:val="clear" w:color="auto" w:fill="D6E3BC"/>
                </w:tcPr>
                <w:p w:rsidR="00CD6E05" w:rsidRPr="00CD6E05" w:rsidRDefault="00CD6E05" w:rsidP="00CD6E05">
                  <w:pPr>
                    <w:spacing w:after="0" w:line="240" w:lineRule="auto"/>
                    <w:rPr>
                      <w:rFonts w:ascii="Calibri" w:eastAsia="Times New Roman" w:hAnsi="Calibri" w:cs="Calibri"/>
                      <w:sz w:val="20"/>
                      <w:szCs w:val="20"/>
                    </w:rPr>
                  </w:pPr>
                  <w:r w:rsidRPr="00CD6E05">
                    <w:rPr>
                      <w:rFonts w:ascii="Calibri" w:eastAsia="Times New Roman" w:hAnsi="Calibri" w:cs="Calibri"/>
                      <w:sz w:val="20"/>
                      <w:szCs w:val="20"/>
                    </w:rPr>
                    <w:t>83%</w:t>
                  </w:r>
                </w:p>
              </w:tc>
            </w:tr>
          </w:tbl>
          <w:p w:rsidR="00CD6E05" w:rsidRPr="00CD6E05" w:rsidRDefault="00CD6E05" w:rsidP="00CD6E05">
            <w:pPr>
              <w:spacing w:after="0" w:line="240" w:lineRule="auto"/>
              <w:rPr>
                <w:rFonts w:ascii="Calibri" w:eastAsia="Times New Roman" w:hAnsi="Calibri" w:cs="Calibri"/>
              </w:rPr>
            </w:pPr>
          </w:p>
          <w:p w:rsidR="00CD6E05" w:rsidRPr="00CD6E05" w:rsidRDefault="00CD6E05" w:rsidP="00CD6E05">
            <w:pPr>
              <w:spacing w:after="0" w:line="240" w:lineRule="auto"/>
              <w:rPr>
                <w:rFonts w:ascii="Calibri" w:eastAsia="Times New Roman" w:hAnsi="Calibri" w:cs="Calibri"/>
              </w:rPr>
            </w:pPr>
          </w:p>
          <w:p w:rsidR="00CD6E05" w:rsidRPr="00CD6E05" w:rsidRDefault="00CD6E05" w:rsidP="00CD6E05">
            <w:pPr>
              <w:spacing w:after="0" w:line="240" w:lineRule="auto"/>
              <w:rPr>
                <w:rFonts w:ascii="Calibri" w:eastAsia="Times New Roman" w:hAnsi="Calibri" w:cs="Calibri"/>
              </w:rPr>
            </w:pPr>
          </w:p>
          <w:p w:rsidR="00CD6E05" w:rsidRPr="00CD6E05" w:rsidRDefault="00CD6E05" w:rsidP="00CD6E05">
            <w:pPr>
              <w:spacing w:after="0" w:line="240" w:lineRule="auto"/>
              <w:rPr>
                <w:rFonts w:ascii="Calibri" w:eastAsia="Times New Roman" w:hAnsi="Calibri" w:cs="Calibri"/>
              </w:rPr>
            </w:pPr>
          </w:p>
          <w:p w:rsidR="00CD6E05" w:rsidRPr="00CD6E05" w:rsidRDefault="00CD6E05" w:rsidP="00CD6E05">
            <w:pPr>
              <w:spacing w:after="0" w:line="240" w:lineRule="auto"/>
              <w:rPr>
                <w:rFonts w:ascii="Calibri" w:eastAsia="Times New Roman" w:hAnsi="Calibri" w:cs="Calibri"/>
              </w:rPr>
            </w:pPr>
          </w:p>
          <w:p w:rsidR="00CD6E05" w:rsidRPr="00CD6E05" w:rsidRDefault="00CD6E05" w:rsidP="00CD6E05">
            <w:pPr>
              <w:spacing w:after="0" w:line="240" w:lineRule="auto"/>
              <w:rPr>
                <w:rFonts w:ascii="Calibri" w:eastAsia="Times New Roman" w:hAnsi="Calibri" w:cs="Calibri"/>
              </w:rPr>
            </w:pPr>
            <w:r w:rsidRPr="00CD6E05">
              <w:rPr>
                <w:rFonts w:ascii="Calibri" w:eastAsia="Times New Roman" w:hAnsi="Calibri" w:cs="Calibri"/>
              </w:rPr>
              <w:t xml:space="preserve">                                                                                        </w:t>
            </w:r>
          </w:p>
        </w:tc>
        <w:tc>
          <w:tcPr>
            <w:tcW w:w="2384" w:type="dxa"/>
          </w:tcPr>
          <w:p w:rsidR="00CD6E05" w:rsidRPr="00CD6E05" w:rsidRDefault="00CD6E05" w:rsidP="00CD6E05">
            <w:pPr>
              <w:spacing w:after="0" w:line="240" w:lineRule="auto"/>
              <w:rPr>
                <w:rFonts w:ascii="Calibri" w:eastAsia="Times New Roman" w:hAnsi="Calibri" w:cs="Calibri"/>
              </w:rPr>
            </w:pPr>
          </w:p>
          <w:p w:rsidR="00CD6E05" w:rsidRPr="00CD6E05" w:rsidRDefault="00CD6E05" w:rsidP="00CD6E05">
            <w:pPr>
              <w:spacing w:after="0" w:line="240" w:lineRule="auto"/>
              <w:rPr>
                <w:rFonts w:ascii="Calibri" w:eastAsia="Times New Roman" w:hAnsi="Calibri" w:cs="Calibri"/>
              </w:rPr>
            </w:pPr>
            <w:r w:rsidRPr="00CD6E05">
              <w:rPr>
                <w:rFonts w:ascii="Calibri" w:eastAsia="Times New Roman" w:hAnsi="Calibri" w:cs="Calibri"/>
                <w:sz w:val="20"/>
                <w:szCs w:val="20"/>
              </w:rPr>
              <w:t xml:space="preserve">Approximately 83% of students met the criteria for success for objective 2, down slightly from 87% on the last 3-year summary.  No need for changes </w:t>
            </w:r>
            <w:proofErr w:type="gramStart"/>
            <w:r w:rsidRPr="00CD6E05">
              <w:rPr>
                <w:rFonts w:ascii="Calibri" w:eastAsia="Times New Roman" w:hAnsi="Calibri" w:cs="Calibri"/>
                <w:sz w:val="20"/>
                <w:szCs w:val="20"/>
              </w:rPr>
              <w:t>at this time</w:t>
            </w:r>
            <w:proofErr w:type="gramEnd"/>
            <w:r w:rsidRPr="00CD6E05">
              <w:rPr>
                <w:rFonts w:ascii="Calibri" w:eastAsia="Times New Roman" w:hAnsi="Calibri" w:cs="Calibri"/>
                <w:sz w:val="20"/>
                <w:szCs w:val="20"/>
              </w:rPr>
              <w:t xml:space="preserve">.   </w:t>
            </w:r>
            <w:r w:rsidRPr="00CD6E05">
              <w:rPr>
                <w:rFonts w:ascii="Calibri" w:eastAsia="Times New Roman" w:hAnsi="Calibri" w:cs="Calibri"/>
                <w:color w:val="000000"/>
                <w:sz w:val="20"/>
                <w:szCs w:val="20"/>
              </w:rPr>
              <w:t xml:space="preserve">Tests are based on material covered in class and reinforced by the reading assignments and the labs.  </w:t>
            </w:r>
          </w:p>
        </w:tc>
      </w:tr>
      <w:tr w:rsidR="00CD6E05" w:rsidRPr="00CD6E05" w:rsidTr="00CD6E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rPr>
          <w:trHeight w:val="4665"/>
        </w:trPr>
        <w:tc>
          <w:tcPr>
            <w:tcW w:w="2374" w:type="dxa"/>
            <w:gridSpan w:val="3"/>
          </w:tcPr>
          <w:p w:rsidR="00CD6E05" w:rsidRPr="00CD6E05" w:rsidRDefault="00CD6E05" w:rsidP="00CD6E05">
            <w:pPr>
              <w:spacing w:after="0" w:line="240" w:lineRule="auto"/>
              <w:rPr>
                <w:rFonts w:ascii="Calibri" w:eastAsia="Times New Roman" w:hAnsi="Calibri" w:cs="Calibri"/>
                <w:sz w:val="24"/>
                <w:szCs w:val="24"/>
                <w:u w:val="single"/>
              </w:rPr>
            </w:pPr>
          </w:p>
          <w:p w:rsidR="00CD6E05" w:rsidRPr="00CD6E05" w:rsidRDefault="00CD6E05" w:rsidP="00CD6E05">
            <w:pPr>
              <w:spacing w:after="0" w:line="240" w:lineRule="auto"/>
              <w:rPr>
                <w:rFonts w:ascii="Calibri" w:eastAsia="Times New Roman" w:hAnsi="Calibri" w:cs="Calibri"/>
                <w:u w:val="single"/>
              </w:rPr>
            </w:pPr>
            <w:r w:rsidRPr="00CD6E05">
              <w:rPr>
                <w:rFonts w:ascii="Calibri" w:eastAsia="Times New Roman" w:hAnsi="Calibri" w:cs="Calibri"/>
                <w:u w:val="single"/>
              </w:rPr>
              <w:t>AST 220 Objective 3</w:t>
            </w:r>
          </w:p>
          <w:p w:rsidR="00CD6E05" w:rsidRPr="00CD6E05" w:rsidRDefault="00CD6E05" w:rsidP="00CD6E05">
            <w:pPr>
              <w:autoSpaceDE w:val="0"/>
              <w:autoSpaceDN w:val="0"/>
              <w:adjustRightInd w:val="0"/>
              <w:spacing w:after="0" w:line="240" w:lineRule="auto"/>
              <w:rPr>
                <w:rFonts w:ascii="Calibri" w:eastAsia="Times New Roman" w:hAnsi="Calibri" w:cs="Calibri"/>
              </w:rPr>
            </w:pPr>
          </w:p>
          <w:p w:rsidR="00CD6E05" w:rsidRPr="00CD6E05" w:rsidRDefault="00CD6E05" w:rsidP="00CD6E05">
            <w:pPr>
              <w:spacing w:after="0" w:line="240" w:lineRule="auto"/>
              <w:rPr>
                <w:rFonts w:ascii="Calibri" w:eastAsia="Times New Roman" w:hAnsi="Calibri" w:cs="Calibri"/>
                <w:sz w:val="24"/>
                <w:szCs w:val="24"/>
                <w:u w:val="single"/>
              </w:rPr>
            </w:pPr>
            <w:r w:rsidRPr="00CD6E05">
              <w:rPr>
                <w:rFonts w:ascii="Calibri" w:eastAsia="Times New Roman" w:hAnsi="Calibri" w:cs="Calibri"/>
              </w:rPr>
              <w:t xml:space="preserve">The student will demonstrate knowledge of astronomy by his/her ability to </w:t>
            </w:r>
            <w:r w:rsidRPr="00CD6E05">
              <w:rPr>
                <w:rFonts w:ascii="Calibri" w:eastAsia="Times New Roman" w:hAnsi="Calibri" w:cs="Calibri"/>
                <w:color w:val="000000"/>
              </w:rPr>
              <w:t>demonstrate knowledge of basic scientific principles used by astronomers to understand the composition and the dynamics of the universe.</w:t>
            </w:r>
          </w:p>
        </w:tc>
        <w:tc>
          <w:tcPr>
            <w:tcW w:w="2206" w:type="dxa"/>
            <w:tcBorders>
              <w:right w:val="single" w:sz="4" w:space="0" w:color="auto"/>
            </w:tcBorders>
          </w:tcPr>
          <w:p w:rsidR="00CD6E05" w:rsidRPr="00CD6E05" w:rsidRDefault="00CD6E05" w:rsidP="00CD6E05">
            <w:pPr>
              <w:spacing w:after="0" w:line="240" w:lineRule="auto"/>
              <w:rPr>
                <w:rFonts w:ascii="Calibri" w:eastAsia="Times New Roman" w:hAnsi="Calibri" w:cs="Calibri"/>
              </w:rPr>
            </w:pPr>
          </w:p>
          <w:p w:rsidR="00CD6E05" w:rsidRPr="00CD6E05" w:rsidRDefault="00CD6E05" w:rsidP="00CD6E05">
            <w:pPr>
              <w:spacing w:after="0" w:line="240" w:lineRule="auto"/>
              <w:rPr>
                <w:rFonts w:ascii="Calibri" w:eastAsia="Times New Roman" w:hAnsi="Calibri" w:cs="Calibri"/>
              </w:rPr>
            </w:pPr>
            <w:r w:rsidRPr="00CD6E05">
              <w:rPr>
                <w:rFonts w:ascii="Calibri" w:eastAsia="Times New Roman" w:hAnsi="Calibri" w:cs="Calibri"/>
              </w:rPr>
              <w:t>Rubric based assessment of a related common final exam problem that fits the description given in objective 3</w:t>
            </w:r>
          </w:p>
        </w:tc>
        <w:tc>
          <w:tcPr>
            <w:tcW w:w="2273" w:type="dxa"/>
            <w:gridSpan w:val="2"/>
            <w:tcBorders>
              <w:right w:val="single" w:sz="4" w:space="0" w:color="auto"/>
            </w:tcBorders>
          </w:tcPr>
          <w:p w:rsidR="00CD6E05" w:rsidRPr="00CD6E05" w:rsidRDefault="00CD6E05" w:rsidP="00CD6E05">
            <w:pPr>
              <w:spacing w:after="0" w:line="240" w:lineRule="auto"/>
              <w:rPr>
                <w:rFonts w:ascii="Calibri" w:eastAsia="Times New Roman" w:hAnsi="Calibri" w:cs="Calibri"/>
              </w:rPr>
            </w:pPr>
          </w:p>
          <w:p w:rsidR="00CD6E05" w:rsidRPr="00CD6E05" w:rsidRDefault="00CD6E05" w:rsidP="00CD6E05">
            <w:pPr>
              <w:spacing w:after="0" w:line="240" w:lineRule="auto"/>
              <w:rPr>
                <w:rFonts w:ascii="Calibri" w:eastAsia="Times New Roman" w:hAnsi="Calibri" w:cs="Calibri"/>
              </w:rPr>
            </w:pPr>
            <w:r w:rsidRPr="00CD6E05">
              <w:rPr>
                <w:rFonts w:ascii="Calibri" w:eastAsia="Times New Roman" w:hAnsi="Calibri" w:cs="Calibri"/>
              </w:rPr>
              <w:t xml:space="preserve">70% of students learning at a rubric level of 3 </w:t>
            </w:r>
          </w:p>
          <w:p w:rsidR="00CD6E05" w:rsidRPr="00CD6E05" w:rsidRDefault="00CD6E05" w:rsidP="00CD6E05">
            <w:pPr>
              <w:spacing w:after="0" w:line="240" w:lineRule="auto"/>
              <w:rPr>
                <w:rFonts w:ascii="Calibri" w:eastAsia="Times New Roman" w:hAnsi="Calibri" w:cs="Calibri"/>
              </w:rPr>
            </w:pPr>
          </w:p>
          <w:p w:rsidR="00CD6E05" w:rsidRPr="00CD6E05" w:rsidRDefault="00CD6E05" w:rsidP="00CD6E05">
            <w:pPr>
              <w:spacing w:after="0" w:line="240" w:lineRule="auto"/>
              <w:rPr>
                <w:rFonts w:ascii="Calibri" w:eastAsia="Times New Roman" w:hAnsi="Calibri" w:cs="Calibri"/>
              </w:rPr>
            </w:pPr>
          </w:p>
        </w:tc>
        <w:tc>
          <w:tcPr>
            <w:tcW w:w="3813" w:type="dxa"/>
            <w:gridSpan w:val="2"/>
            <w:tcBorders>
              <w:left w:val="single" w:sz="4" w:space="0" w:color="auto"/>
            </w:tcBorders>
          </w:tcPr>
          <w:p w:rsidR="00CD6E05" w:rsidRPr="00CD6E05" w:rsidRDefault="00CD6E05" w:rsidP="00CD6E05">
            <w:pPr>
              <w:spacing w:after="0" w:line="240" w:lineRule="auto"/>
              <w:rPr>
                <w:rFonts w:ascii="Calibri" w:eastAsia="Times New Roman" w:hAnsi="Calibri" w:cs="Calibri"/>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714"/>
              <w:gridCol w:w="815"/>
              <w:gridCol w:w="714"/>
              <w:gridCol w:w="714"/>
            </w:tblGrid>
            <w:tr w:rsidR="00CD6E05" w:rsidRPr="00CD6E05" w:rsidTr="00CD6E05">
              <w:tc>
                <w:tcPr>
                  <w:tcW w:w="636" w:type="dxa"/>
                  <w:tcBorders>
                    <w:top w:val="single" w:sz="4" w:space="0" w:color="auto"/>
                    <w:left w:val="single" w:sz="4" w:space="0" w:color="auto"/>
                    <w:bottom w:val="single" w:sz="4" w:space="0" w:color="auto"/>
                    <w:right w:val="single" w:sz="4" w:space="0" w:color="auto"/>
                  </w:tcBorders>
                </w:tcPr>
                <w:p w:rsidR="00CD6E05" w:rsidRPr="00CD6E05" w:rsidRDefault="00CD6E05" w:rsidP="00CD6E05">
                  <w:pPr>
                    <w:spacing w:after="0" w:line="240" w:lineRule="auto"/>
                    <w:rPr>
                      <w:rFonts w:ascii="Calibri" w:eastAsia="Times New Roman" w:hAnsi="Calibri" w:cs="Calibri"/>
                      <w:sz w:val="20"/>
                      <w:szCs w:val="20"/>
                    </w:rPr>
                  </w:pPr>
                </w:p>
              </w:tc>
              <w:tc>
                <w:tcPr>
                  <w:tcW w:w="2957" w:type="dxa"/>
                  <w:gridSpan w:val="4"/>
                  <w:tcBorders>
                    <w:top w:val="single" w:sz="4" w:space="0" w:color="auto"/>
                    <w:left w:val="single" w:sz="4" w:space="0" w:color="auto"/>
                    <w:bottom w:val="single" w:sz="4" w:space="0" w:color="auto"/>
                    <w:right w:val="single" w:sz="4" w:space="0" w:color="auto"/>
                  </w:tcBorders>
                </w:tcPr>
                <w:p w:rsidR="00CD6E05" w:rsidRPr="00CD6E05" w:rsidRDefault="00CD6E05" w:rsidP="00CD6E05">
                  <w:pPr>
                    <w:spacing w:after="0" w:line="240" w:lineRule="auto"/>
                    <w:jc w:val="center"/>
                    <w:rPr>
                      <w:rFonts w:ascii="Calibri" w:eastAsia="Times New Roman" w:hAnsi="Calibri" w:cs="Calibri"/>
                      <w:b/>
                      <w:bCs/>
                      <w:sz w:val="20"/>
                      <w:szCs w:val="20"/>
                    </w:rPr>
                  </w:pPr>
                  <w:r w:rsidRPr="00CD6E05">
                    <w:rPr>
                      <w:rFonts w:ascii="Calibri" w:eastAsia="Times New Roman" w:hAnsi="Calibri" w:cs="Calibri"/>
                      <w:b/>
                      <w:bCs/>
                      <w:sz w:val="20"/>
                      <w:szCs w:val="20"/>
                    </w:rPr>
                    <w:t>Academic Year</w:t>
                  </w:r>
                </w:p>
              </w:tc>
            </w:tr>
            <w:tr w:rsidR="00CD6E05" w:rsidRPr="00CD6E05" w:rsidTr="00CD6E05">
              <w:tc>
                <w:tcPr>
                  <w:tcW w:w="636" w:type="dxa"/>
                  <w:tcBorders>
                    <w:top w:val="single" w:sz="4" w:space="0" w:color="auto"/>
                    <w:left w:val="single" w:sz="4" w:space="0" w:color="auto"/>
                    <w:bottom w:val="single" w:sz="4" w:space="0" w:color="auto"/>
                    <w:right w:val="single" w:sz="4" w:space="0" w:color="auto"/>
                  </w:tcBorders>
                </w:tcPr>
                <w:p w:rsidR="00CD6E05" w:rsidRPr="00CD6E05" w:rsidRDefault="00CD6E05" w:rsidP="00CD6E05">
                  <w:pPr>
                    <w:spacing w:after="0" w:line="240" w:lineRule="auto"/>
                    <w:rPr>
                      <w:rFonts w:ascii="Calibri" w:eastAsia="Times New Roman" w:hAnsi="Calibri" w:cs="Calibri"/>
                      <w:sz w:val="20"/>
                      <w:szCs w:val="20"/>
                    </w:rPr>
                  </w:pPr>
                </w:p>
              </w:tc>
              <w:tc>
                <w:tcPr>
                  <w:tcW w:w="714" w:type="dxa"/>
                  <w:tcBorders>
                    <w:top w:val="single" w:sz="4" w:space="0" w:color="auto"/>
                    <w:left w:val="single" w:sz="4" w:space="0" w:color="auto"/>
                    <w:bottom w:val="single" w:sz="4" w:space="0" w:color="auto"/>
                    <w:right w:val="single" w:sz="4" w:space="0" w:color="auto"/>
                  </w:tcBorders>
                </w:tcPr>
                <w:p w:rsidR="00CD6E05" w:rsidRPr="00CD6E05" w:rsidRDefault="00CD6E05" w:rsidP="00CD6E05">
                  <w:pPr>
                    <w:spacing w:after="0" w:line="240" w:lineRule="auto"/>
                    <w:rPr>
                      <w:rFonts w:ascii="Calibri" w:eastAsia="Times New Roman" w:hAnsi="Calibri" w:cs="Calibri"/>
                      <w:sz w:val="20"/>
                      <w:szCs w:val="20"/>
                    </w:rPr>
                  </w:pPr>
                  <w:r w:rsidRPr="00CD6E05">
                    <w:rPr>
                      <w:rFonts w:ascii="Calibri" w:eastAsia="Times New Roman" w:hAnsi="Calibri" w:cs="Calibri"/>
                      <w:sz w:val="20"/>
                      <w:szCs w:val="20"/>
                    </w:rPr>
                    <w:t>2016- 2017</w:t>
                  </w:r>
                </w:p>
              </w:tc>
              <w:tc>
                <w:tcPr>
                  <w:tcW w:w="815" w:type="dxa"/>
                  <w:tcBorders>
                    <w:top w:val="single" w:sz="4" w:space="0" w:color="auto"/>
                    <w:left w:val="single" w:sz="4" w:space="0" w:color="auto"/>
                    <w:bottom w:val="single" w:sz="4" w:space="0" w:color="auto"/>
                    <w:right w:val="single" w:sz="4" w:space="0" w:color="auto"/>
                  </w:tcBorders>
                </w:tcPr>
                <w:p w:rsidR="00CD6E05" w:rsidRPr="00CD6E05" w:rsidRDefault="00CD6E05" w:rsidP="00CD6E05">
                  <w:pPr>
                    <w:spacing w:after="0" w:line="240" w:lineRule="auto"/>
                    <w:rPr>
                      <w:rFonts w:ascii="Calibri" w:eastAsia="Times New Roman" w:hAnsi="Calibri" w:cs="Calibri"/>
                      <w:sz w:val="20"/>
                      <w:szCs w:val="20"/>
                    </w:rPr>
                  </w:pPr>
                  <w:r w:rsidRPr="00CD6E05">
                    <w:rPr>
                      <w:rFonts w:ascii="Calibri" w:eastAsia="Times New Roman" w:hAnsi="Calibri" w:cs="Calibri"/>
                      <w:sz w:val="20"/>
                      <w:szCs w:val="20"/>
                    </w:rPr>
                    <w:t>2017- 2018</w:t>
                  </w:r>
                </w:p>
              </w:tc>
              <w:tc>
                <w:tcPr>
                  <w:tcW w:w="714" w:type="dxa"/>
                  <w:tcBorders>
                    <w:top w:val="single" w:sz="4" w:space="0" w:color="auto"/>
                    <w:left w:val="single" w:sz="4" w:space="0" w:color="auto"/>
                    <w:bottom w:val="single" w:sz="4" w:space="0" w:color="auto"/>
                    <w:right w:val="single" w:sz="4" w:space="0" w:color="auto"/>
                  </w:tcBorders>
                </w:tcPr>
                <w:p w:rsidR="00CD6E05" w:rsidRPr="00CD6E05" w:rsidRDefault="00CD6E05" w:rsidP="00CD6E05">
                  <w:pPr>
                    <w:spacing w:after="0" w:line="240" w:lineRule="auto"/>
                    <w:rPr>
                      <w:rFonts w:ascii="Calibri" w:eastAsia="Times New Roman" w:hAnsi="Calibri" w:cs="Calibri"/>
                      <w:sz w:val="20"/>
                      <w:szCs w:val="20"/>
                    </w:rPr>
                  </w:pPr>
                  <w:r w:rsidRPr="00CD6E05">
                    <w:rPr>
                      <w:rFonts w:ascii="Calibri" w:eastAsia="Times New Roman" w:hAnsi="Calibri" w:cs="Calibri"/>
                      <w:sz w:val="20"/>
                      <w:szCs w:val="20"/>
                    </w:rPr>
                    <w:t>2018-2019</w:t>
                  </w:r>
                </w:p>
              </w:tc>
              <w:tc>
                <w:tcPr>
                  <w:tcW w:w="714" w:type="dxa"/>
                  <w:tcBorders>
                    <w:top w:val="single" w:sz="4" w:space="0" w:color="auto"/>
                    <w:left w:val="single" w:sz="4" w:space="0" w:color="auto"/>
                    <w:bottom w:val="single" w:sz="4" w:space="0" w:color="auto"/>
                    <w:right w:val="single" w:sz="4" w:space="0" w:color="auto"/>
                  </w:tcBorders>
                </w:tcPr>
                <w:p w:rsidR="00CD6E05" w:rsidRPr="00CD6E05" w:rsidRDefault="00CD6E05" w:rsidP="00CD6E05">
                  <w:pPr>
                    <w:spacing w:after="0" w:line="240" w:lineRule="auto"/>
                    <w:rPr>
                      <w:rFonts w:ascii="Calibri" w:eastAsia="Times New Roman" w:hAnsi="Calibri" w:cs="Calibri"/>
                      <w:sz w:val="20"/>
                      <w:szCs w:val="20"/>
                    </w:rPr>
                  </w:pPr>
                  <w:r w:rsidRPr="00CD6E05">
                    <w:rPr>
                      <w:rFonts w:ascii="Calibri" w:eastAsia="Times New Roman" w:hAnsi="Calibri" w:cs="Calibri"/>
                      <w:sz w:val="20"/>
                      <w:szCs w:val="20"/>
                    </w:rPr>
                    <w:t>Total</w:t>
                  </w:r>
                </w:p>
                <w:p w:rsidR="00CD6E05" w:rsidRPr="00CD6E05" w:rsidRDefault="00CD6E05" w:rsidP="00CD6E05">
                  <w:pPr>
                    <w:spacing w:after="0" w:line="240" w:lineRule="auto"/>
                    <w:rPr>
                      <w:rFonts w:ascii="Calibri" w:eastAsia="Times New Roman" w:hAnsi="Calibri" w:cs="Calibri"/>
                      <w:sz w:val="20"/>
                      <w:szCs w:val="20"/>
                    </w:rPr>
                  </w:pPr>
                  <w:r w:rsidRPr="00CD6E05">
                    <w:rPr>
                      <w:rFonts w:ascii="Calibri" w:eastAsia="Times New Roman" w:hAnsi="Calibri" w:cs="Calibri"/>
                      <w:sz w:val="20"/>
                      <w:szCs w:val="20"/>
                    </w:rPr>
                    <w:t>2016-2019</w:t>
                  </w:r>
                </w:p>
              </w:tc>
            </w:tr>
            <w:tr w:rsidR="00CD6E05" w:rsidRPr="00CD6E05" w:rsidTr="00CD6E05">
              <w:tc>
                <w:tcPr>
                  <w:tcW w:w="636" w:type="dxa"/>
                  <w:tcBorders>
                    <w:top w:val="single" w:sz="4" w:space="0" w:color="auto"/>
                    <w:left w:val="single" w:sz="4" w:space="0" w:color="auto"/>
                    <w:bottom w:val="single" w:sz="4" w:space="0" w:color="auto"/>
                    <w:right w:val="single" w:sz="4" w:space="0" w:color="auto"/>
                  </w:tcBorders>
                </w:tcPr>
                <w:p w:rsidR="00CD6E05" w:rsidRPr="00CD6E05" w:rsidRDefault="00CD6E05" w:rsidP="00CD6E05">
                  <w:pPr>
                    <w:spacing w:after="0" w:line="240" w:lineRule="auto"/>
                    <w:jc w:val="center"/>
                    <w:rPr>
                      <w:rFonts w:ascii="Calibri" w:eastAsia="Times New Roman" w:hAnsi="Calibri" w:cs="Calibri"/>
                      <w:sz w:val="20"/>
                      <w:szCs w:val="20"/>
                    </w:rPr>
                  </w:pPr>
                  <w:r w:rsidRPr="00CD6E05">
                    <w:rPr>
                      <w:rFonts w:ascii="Calibri" w:eastAsia="Times New Roman" w:hAnsi="Calibri" w:cs="Calibri"/>
                      <w:sz w:val="20"/>
                      <w:szCs w:val="20"/>
                    </w:rPr>
                    <w:t>Level `1</w:t>
                  </w:r>
                </w:p>
              </w:tc>
              <w:tc>
                <w:tcPr>
                  <w:tcW w:w="714" w:type="dxa"/>
                  <w:tcBorders>
                    <w:top w:val="single" w:sz="4" w:space="0" w:color="auto"/>
                    <w:left w:val="single" w:sz="4" w:space="0" w:color="auto"/>
                    <w:bottom w:val="single" w:sz="4" w:space="0" w:color="auto"/>
                    <w:right w:val="single" w:sz="4" w:space="0" w:color="auto"/>
                  </w:tcBorders>
                </w:tcPr>
                <w:p w:rsidR="00CD6E05" w:rsidRPr="00CD6E05" w:rsidRDefault="00CD6E05" w:rsidP="00CD6E05">
                  <w:pPr>
                    <w:spacing w:after="0" w:line="240" w:lineRule="auto"/>
                    <w:rPr>
                      <w:rFonts w:ascii="Calibri" w:eastAsia="Times New Roman" w:hAnsi="Calibri" w:cs="Calibri"/>
                      <w:sz w:val="20"/>
                      <w:szCs w:val="20"/>
                    </w:rPr>
                  </w:pPr>
                  <w:r w:rsidRPr="00CD6E05">
                    <w:rPr>
                      <w:rFonts w:ascii="Calibri" w:eastAsia="Times New Roman" w:hAnsi="Calibri" w:cs="Calibri"/>
                      <w:sz w:val="20"/>
                      <w:szCs w:val="20"/>
                    </w:rPr>
                    <w:t xml:space="preserve"> 3%</w:t>
                  </w:r>
                </w:p>
              </w:tc>
              <w:tc>
                <w:tcPr>
                  <w:tcW w:w="815" w:type="dxa"/>
                  <w:tcBorders>
                    <w:top w:val="single" w:sz="4" w:space="0" w:color="auto"/>
                    <w:left w:val="single" w:sz="4" w:space="0" w:color="auto"/>
                    <w:bottom w:val="single" w:sz="4" w:space="0" w:color="auto"/>
                    <w:right w:val="single" w:sz="4" w:space="0" w:color="auto"/>
                  </w:tcBorders>
                </w:tcPr>
                <w:p w:rsidR="00CD6E05" w:rsidRPr="00CD6E05" w:rsidRDefault="00CD6E05" w:rsidP="00CD6E05">
                  <w:pPr>
                    <w:spacing w:after="0" w:line="240" w:lineRule="auto"/>
                    <w:rPr>
                      <w:rFonts w:ascii="Calibri" w:eastAsia="Times New Roman" w:hAnsi="Calibri" w:cs="Calibri"/>
                      <w:sz w:val="20"/>
                      <w:szCs w:val="20"/>
                    </w:rPr>
                  </w:pPr>
                  <w:r w:rsidRPr="00CD6E05">
                    <w:rPr>
                      <w:rFonts w:ascii="Calibri" w:eastAsia="Times New Roman" w:hAnsi="Calibri" w:cs="Calibri"/>
                      <w:sz w:val="20"/>
                      <w:szCs w:val="20"/>
                    </w:rPr>
                    <w:t xml:space="preserve"> 3%</w:t>
                  </w:r>
                </w:p>
              </w:tc>
              <w:tc>
                <w:tcPr>
                  <w:tcW w:w="714" w:type="dxa"/>
                  <w:tcBorders>
                    <w:top w:val="single" w:sz="4" w:space="0" w:color="auto"/>
                    <w:left w:val="single" w:sz="4" w:space="0" w:color="auto"/>
                    <w:bottom w:val="single" w:sz="4" w:space="0" w:color="auto"/>
                    <w:right w:val="single" w:sz="4" w:space="0" w:color="auto"/>
                  </w:tcBorders>
                </w:tcPr>
                <w:p w:rsidR="00CD6E05" w:rsidRPr="00CD6E05" w:rsidRDefault="00CD6E05" w:rsidP="00CD6E05">
                  <w:pPr>
                    <w:spacing w:after="0" w:line="240" w:lineRule="auto"/>
                    <w:rPr>
                      <w:rFonts w:ascii="Calibri" w:eastAsia="Times New Roman" w:hAnsi="Calibri" w:cs="Calibri"/>
                      <w:sz w:val="20"/>
                      <w:szCs w:val="20"/>
                    </w:rPr>
                  </w:pPr>
                  <w:r w:rsidRPr="00CD6E05">
                    <w:rPr>
                      <w:rFonts w:ascii="Calibri" w:eastAsia="Times New Roman" w:hAnsi="Calibri" w:cs="Calibri"/>
                      <w:sz w:val="20"/>
                      <w:szCs w:val="20"/>
                    </w:rPr>
                    <w:t xml:space="preserve"> 4%</w:t>
                  </w:r>
                </w:p>
              </w:tc>
              <w:tc>
                <w:tcPr>
                  <w:tcW w:w="714" w:type="dxa"/>
                  <w:tcBorders>
                    <w:top w:val="single" w:sz="4" w:space="0" w:color="auto"/>
                    <w:left w:val="single" w:sz="4" w:space="0" w:color="auto"/>
                    <w:bottom w:val="single" w:sz="4" w:space="0" w:color="auto"/>
                    <w:right w:val="single" w:sz="4" w:space="0" w:color="auto"/>
                  </w:tcBorders>
                </w:tcPr>
                <w:p w:rsidR="00CD6E05" w:rsidRPr="00CD6E05" w:rsidRDefault="00CD6E05" w:rsidP="00CD6E05">
                  <w:pPr>
                    <w:spacing w:after="0" w:line="240" w:lineRule="auto"/>
                    <w:rPr>
                      <w:rFonts w:ascii="Calibri" w:eastAsia="Times New Roman" w:hAnsi="Calibri" w:cs="Calibri"/>
                      <w:sz w:val="20"/>
                      <w:szCs w:val="20"/>
                    </w:rPr>
                  </w:pPr>
                  <w:r w:rsidRPr="00CD6E05">
                    <w:rPr>
                      <w:rFonts w:ascii="Calibri" w:eastAsia="Times New Roman" w:hAnsi="Calibri" w:cs="Calibri"/>
                      <w:sz w:val="20"/>
                      <w:szCs w:val="20"/>
                    </w:rPr>
                    <w:t xml:space="preserve">  3%</w:t>
                  </w:r>
                </w:p>
              </w:tc>
            </w:tr>
            <w:tr w:rsidR="00CD6E05" w:rsidRPr="00CD6E05" w:rsidTr="00CD6E05">
              <w:tc>
                <w:tcPr>
                  <w:tcW w:w="636" w:type="dxa"/>
                  <w:tcBorders>
                    <w:top w:val="single" w:sz="4" w:space="0" w:color="auto"/>
                    <w:left w:val="single" w:sz="4" w:space="0" w:color="auto"/>
                    <w:bottom w:val="single" w:sz="4" w:space="0" w:color="auto"/>
                    <w:right w:val="single" w:sz="4" w:space="0" w:color="auto"/>
                  </w:tcBorders>
                </w:tcPr>
                <w:p w:rsidR="00CD6E05" w:rsidRPr="00CD6E05" w:rsidRDefault="00CD6E05" w:rsidP="00CD6E05">
                  <w:pPr>
                    <w:spacing w:after="0" w:line="240" w:lineRule="auto"/>
                    <w:jc w:val="center"/>
                    <w:rPr>
                      <w:rFonts w:ascii="Calibri" w:eastAsia="Times New Roman" w:hAnsi="Calibri" w:cs="Calibri"/>
                      <w:sz w:val="20"/>
                      <w:szCs w:val="20"/>
                    </w:rPr>
                  </w:pPr>
                  <w:r w:rsidRPr="00CD6E05">
                    <w:rPr>
                      <w:rFonts w:ascii="Calibri" w:eastAsia="Times New Roman" w:hAnsi="Calibri" w:cs="Calibri"/>
                      <w:sz w:val="20"/>
                      <w:szCs w:val="20"/>
                    </w:rPr>
                    <w:t>Level 2</w:t>
                  </w:r>
                </w:p>
              </w:tc>
              <w:tc>
                <w:tcPr>
                  <w:tcW w:w="714" w:type="dxa"/>
                  <w:tcBorders>
                    <w:top w:val="single" w:sz="4" w:space="0" w:color="auto"/>
                    <w:left w:val="single" w:sz="4" w:space="0" w:color="auto"/>
                    <w:bottom w:val="single" w:sz="4" w:space="0" w:color="auto"/>
                    <w:right w:val="single" w:sz="4" w:space="0" w:color="auto"/>
                  </w:tcBorders>
                </w:tcPr>
                <w:p w:rsidR="00CD6E05" w:rsidRPr="00CD6E05" w:rsidRDefault="00CD6E05" w:rsidP="00CD6E05">
                  <w:pPr>
                    <w:spacing w:after="0" w:line="240" w:lineRule="auto"/>
                    <w:rPr>
                      <w:rFonts w:ascii="Calibri" w:eastAsia="Times New Roman" w:hAnsi="Calibri" w:cs="Calibri"/>
                      <w:sz w:val="20"/>
                      <w:szCs w:val="20"/>
                    </w:rPr>
                  </w:pPr>
                  <w:r w:rsidRPr="00CD6E05">
                    <w:rPr>
                      <w:rFonts w:ascii="Calibri" w:eastAsia="Times New Roman" w:hAnsi="Calibri" w:cs="Calibri"/>
                      <w:sz w:val="20"/>
                      <w:szCs w:val="20"/>
                    </w:rPr>
                    <w:t>19%</w:t>
                  </w:r>
                </w:p>
              </w:tc>
              <w:tc>
                <w:tcPr>
                  <w:tcW w:w="815" w:type="dxa"/>
                  <w:tcBorders>
                    <w:top w:val="single" w:sz="4" w:space="0" w:color="auto"/>
                    <w:left w:val="single" w:sz="4" w:space="0" w:color="auto"/>
                    <w:bottom w:val="single" w:sz="4" w:space="0" w:color="auto"/>
                    <w:right w:val="single" w:sz="4" w:space="0" w:color="auto"/>
                  </w:tcBorders>
                </w:tcPr>
                <w:p w:rsidR="00CD6E05" w:rsidRPr="00CD6E05" w:rsidRDefault="00CD6E05" w:rsidP="00CD6E05">
                  <w:pPr>
                    <w:spacing w:after="0" w:line="240" w:lineRule="auto"/>
                    <w:rPr>
                      <w:rFonts w:ascii="Calibri" w:eastAsia="Times New Roman" w:hAnsi="Calibri" w:cs="Calibri"/>
                      <w:sz w:val="20"/>
                      <w:szCs w:val="20"/>
                    </w:rPr>
                  </w:pPr>
                  <w:r w:rsidRPr="00CD6E05">
                    <w:rPr>
                      <w:rFonts w:ascii="Calibri" w:eastAsia="Times New Roman" w:hAnsi="Calibri" w:cs="Calibri"/>
                      <w:sz w:val="20"/>
                      <w:szCs w:val="20"/>
                    </w:rPr>
                    <w:t>17%</w:t>
                  </w:r>
                </w:p>
              </w:tc>
              <w:tc>
                <w:tcPr>
                  <w:tcW w:w="714" w:type="dxa"/>
                  <w:tcBorders>
                    <w:top w:val="single" w:sz="4" w:space="0" w:color="auto"/>
                    <w:left w:val="single" w:sz="4" w:space="0" w:color="auto"/>
                    <w:bottom w:val="single" w:sz="4" w:space="0" w:color="auto"/>
                    <w:right w:val="single" w:sz="4" w:space="0" w:color="auto"/>
                  </w:tcBorders>
                </w:tcPr>
                <w:p w:rsidR="00CD6E05" w:rsidRPr="00CD6E05" w:rsidRDefault="00CD6E05" w:rsidP="00CD6E05">
                  <w:pPr>
                    <w:spacing w:after="0" w:line="240" w:lineRule="auto"/>
                    <w:rPr>
                      <w:rFonts w:ascii="Calibri" w:eastAsia="Times New Roman" w:hAnsi="Calibri" w:cs="Calibri"/>
                      <w:sz w:val="20"/>
                      <w:szCs w:val="20"/>
                    </w:rPr>
                  </w:pPr>
                  <w:r w:rsidRPr="00CD6E05">
                    <w:rPr>
                      <w:rFonts w:ascii="Calibri" w:eastAsia="Times New Roman" w:hAnsi="Calibri" w:cs="Calibri"/>
                      <w:sz w:val="20"/>
                      <w:szCs w:val="20"/>
                    </w:rPr>
                    <w:t>11%</w:t>
                  </w:r>
                </w:p>
              </w:tc>
              <w:tc>
                <w:tcPr>
                  <w:tcW w:w="714" w:type="dxa"/>
                  <w:tcBorders>
                    <w:top w:val="single" w:sz="4" w:space="0" w:color="auto"/>
                    <w:left w:val="single" w:sz="4" w:space="0" w:color="auto"/>
                    <w:bottom w:val="single" w:sz="4" w:space="0" w:color="auto"/>
                    <w:right w:val="single" w:sz="4" w:space="0" w:color="auto"/>
                  </w:tcBorders>
                </w:tcPr>
                <w:p w:rsidR="00CD6E05" w:rsidRPr="00CD6E05" w:rsidRDefault="00CD6E05" w:rsidP="00CD6E05">
                  <w:pPr>
                    <w:spacing w:after="0" w:line="240" w:lineRule="auto"/>
                    <w:rPr>
                      <w:rFonts w:ascii="Calibri" w:eastAsia="Times New Roman" w:hAnsi="Calibri" w:cs="Calibri"/>
                      <w:sz w:val="20"/>
                      <w:szCs w:val="20"/>
                    </w:rPr>
                  </w:pPr>
                  <w:r w:rsidRPr="00CD6E05">
                    <w:rPr>
                      <w:rFonts w:ascii="Calibri" w:eastAsia="Times New Roman" w:hAnsi="Calibri" w:cs="Calibri"/>
                      <w:sz w:val="20"/>
                      <w:szCs w:val="20"/>
                    </w:rPr>
                    <w:t>16%</w:t>
                  </w:r>
                </w:p>
              </w:tc>
            </w:tr>
            <w:tr w:rsidR="00CD6E05" w:rsidRPr="00CD6E05" w:rsidTr="00CD6E05">
              <w:tc>
                <w:tcPr>
                  <w:tcW w:w="636" w:type="dxa"/>
                  <w:tcBorders>
                    <w:top w:val="single" w:sz="4" w:space="0" w:color="auto"/>
                    <w:left w:val="single" w:sz="4" w:space="0" w:color="auto"/>
                    <w:bottom w:val="single" w:sz="4" w:space="0" w:color="auto"/>
                    <w:right w:val="single" w:sz="4" w:space="0" w:color="auto"/>
                  </w:tcBorders>
                  <w:shd w:val="clear" w:color="auto" w:fill="D6E3BC"/>
                </w:tcPr>
                <w:p w:rsidR="00CD6E05" w:rsidRPr="00CD6E05" w:rsidRDefault="00CD6E05" w:rsidP="00CD6E05">
                  <w:pPr>
                    <w:spacing w:after="0" w:line="240" w:lineRule="auto"/>
                    <w:jc w:val="center"/>
                    <w:rPr>
                      <w:rFonts w:ascii="Calibri" w:eastAsia="Times New Roman" w:hAnsi="Calibri" w:cs="Calibri"/>
                      <w:sz w:val="20"/>
                      <w:szCs w:val="20"/>
                    </w:rPr>
                  </w:pPr>
                  <w:r w:rsidRPr="00CD6E05">
                    <w:rPr>
                      <w:rFonts w:ascii="Calibri" w:eastAsia="Times New Roman" w:hAnsi="Calibri" w:cs="Calibri"/>
                      <w:sz w:val="20"/>
                      <w:szCs w:val="20"/>
                    </w:rPr>
                    <w:t>Level 3</w:t>
                  </w:r>
                </w:p>
              </w:tc>
              <w:tc>
                <w:tcPr>
                  <w:tcW w:w="714" w:type="dxa"/>
                  <w:tcBorders>
                    <w:top w:val="single" w:sz="4" w:space="0" w:color="auto"/>
                    <w:left w:val="single" w:sz="4" w:space="0" w:color="auto"/>
                    <w:bottom w:val="single" w:sz="4" w:space="0" w:color="auto"/>
                    <w:right w:val="single" w:sz="4" w:space="0" w:color="auto"/>
                  </w:tcBorders>
                  <w:shd w:val="clear" w:color="auto" w:fill="D6E3BC"/>
                </w:tcPr>
                <w:p w:rsidR="00CD6E05" w:rsidRPr="00CD6E05" w:rsidRDefault="00CD6E05" w:rsidP="00CD6E05">
                  <w:pPr>
                    <w:spacing w:after="0" w:line="240" w:lineRule="auto"/>
                    <w:rPr>
                      <w:rFonts w:ascii="Calibri" w:eastAsia="Times New Roman" w:hAnsi="Calibri" w:cs="Calibri"/>
                      <w:sz w:val="20"/>
                      <w:szCs w:val="20"/>
                    </w:rPr>
                  </w:pPr>
                  <w:r w:rsidRPr="00CD6E05">
                    <w:rPr>
                      <w:rFonts w:ascii="Calibri" w:eastAsia="Times New Roman" w:hAnsi="Calibri" w:cs="Calibri"/>
                      <w:sz w:val="20"/>
                      <w:szCs w:val="20"/>
                    </w:rPr>
                    <w:t>78%</w:t>
                  </w:r>
                </w:p>
              </w:tc>
              <w:tc>
                <w:tcPr>
                  <w:tcW w:w="815" w:type="dxa"/>
                  <w:tcBorders>
                    <w:top w:val="single" w:sz="4" w:space="0" w:color="auto"/>
                    <w:left w:val="single" w:sz="4" w:space="0" w:color="auto"/>
                    <w:bottom w:val="single" w:sz="4" w:space="0" w:color="auto"/>
                    <w:right w:val="single" w:sz="4" w:space="0" w:color="auto"/>
                  </w:tcBorders>
                  <w:shd w:val="clear" w:color="auto" w:fill="D6E3BC"/>
                </w:tcPr>
                <w:p w:rsidR="00CD6E05" w:rsidRPr="00CD6E05" w:rsidRDefault="00CD6E05" w:rsidP="00CD6E05">
                  <w:pPr>
                    <w:spacing w:after="0" w:line="240" w:lineRule="auto"/>
                    <w:rPr>
                      <w:rFonts w:ascii="Calibri" w:eastAsia="Times New Roman" w:hAnsi="Calibri" w:cs="Calibri"/>
                      <w:sz w:val="20"/>
                      <w:szCs w:val="20"/>
                    </w:rPr>
                  </w:pPr>
                  <w:r w:rsidRPr="00CD6E05">
                    <w:rPr>
                      <w:rFonts w:ascii="Calibri" w:eastAsia="Times New Roman" w:hAnsi="Calibri" w:cs="Calibri"/>
                      <w:sz w:val="20"/>
                      <w:szCs w:val="20"/>
                    </w:rPr>
                    <w:t>80%</w:t>
                  </w:r>
                </w:p>
              </w:tc>
              <w:tc>
                <w:tcPr>
                  <w:tcW w:w="714" w:type="dxa"/>
                  <w:tcBorders>
                    <w:top w:val="single" w:sz="4" w:space="0" w:color="auto"/>
                    <w:left w:val="single" w:sz="4" w:space="0" w:color="auto"/>
                    <w:bottom w:val="single" w:sz="4" w:space="0" w:color="auto"/>
                    <w:right w:val="single" w:sz="4" w:space="0" w:color="auto"/>
                  </w:tcBorders>
                  <w:shd w:val="clear" w:color="auto" w:fill="D6E3BC"/>
                </w:tcPr>
                <w:p w:rsidR="00CD6E05" w:rsidRPr="00CD6E05" w:rsidRDefault="00CD6E05" w:rsidP="00CD6E05">
                  <w:pPr>
                    <w:spacing w:after="0" w:line="240" w:lineRule="auto"/>
                    <w:rPr>
                      <w:rFonts w:ascii="Calibri" w:eastAsia="Times New Roman" w:hAnsi="Calibri" w:cs="Calibri"/>
                      <w:sz w:val="20"/>
                      <w:szCs w:val="20"/>
                    </w:rPr>
                  </w:pPr>
                  <w:r w:rsidRPr="00CD6E05">
                    <w:rPr>
                      <w:rFonts w:ascii="Calibri" w:eastAsia="Times New Roman" w:hAnsi="Calibri" w:cs="Calibri"/>
                      <w:sz w:val="20"/>
                      <w:szCs w:val="20"/>
                    </w:rPr>
                    <w:t>85%</w:t>
                  </w:r>
                </w:p>
              </w:tc>
              <w:tc>
                <w:tcPr>
                  <w:tcW w:w="714" w:type="dxa"/>
                  <w:tcBorders>
                    <w:top w:val="single" w:sz="4" w:space="0" w:color="auto"/>
                    <w:left w:val="single" w:sz="4" w:space="0" w:color="auto"/>
                    <w:bottom w:val="single" w:sz="4" w:space="0" w:color="auto"/>
                    <w:right w:val="single" w:sz="4" w:space="0" w:color="auto"/>
                  </w:tcBorders>
                  <w:shd w:val="clear" w:color="auto" w:fill="D6E3BC"/>
                </w:tcPr>
                <w:p w:rsidR="00CD6E05" w:rsidRPr="00CD6E05" w:rsidRDefault="00CD6E05" w:rsidP="00CD6E05">
                  <w:pPr>
                    <w:spacing w:after="0" w:line="240" w:lineRule="auto"/>
                    <w:rPr>
                      <w:rFonts w:ascii="Calibri" w:eastAsia="Times New Roman" w:hAnsi="Calibri" w:cs="Calibri"/>
                      <w:sz w:val="20"/>
                      <w:szCs w:val="20"/>
                    </w:rPr>
                  </w:pPr>
                  <w:r w:rsidRPr="00CD6E05">
                    <w:rPr>
                      <w:rFonts w:ascii="Calibri" w:eastAsia="Times New Roman" w:hAnsi="Calibri" w:cs="Calibri"/>
                      <w:sz w:val="20"/>
                      <w:szCs w:val="20"/>
                    </w:rPr>
                    <w:t>81%</w:t>
                  </w:r>
                </w:p>
              </w:tc>
            </w:tr>
          </w:tbl>
          <w:p w:rsidR="00CD6E05" w:rsidRPr="00CD6E05" w:rsidRDefault="00CD6E05" w:rsidP="00CD6E05">
            <w:pPr>
              <w:spacing w:after="0" w:line="240" w:lineRule="auto"/>
              <w:rPr>
                <w:rFonts w:ascii="Calibri" w:eastAsia="Times New Roman" w:hAnsi="Calibri" w:cs="Calibri"/>
              </w:rPr>
            </w:pPr>
          </w:p>
          <w:p w:rsidR="00CD6E05" w:rsidRPr="00CD6E05" w:rsidRDefault="00CD6E05" w:rsidP="00CD6E05">
            <w:pPr>
              <w:spacing w:after="0" w:line="240" w:lineRule="auto"/>
              <w:rPr>
                <w:rFonts w:ascii="Calibri" w:eastAsia="Times New Roman" w:hAnsi="Calibri" w:cs="Calibri"/>
              </w:rPr>
            </w:pPr>
          </w:p>
          <w:p w:rsidR="00CD6E05" w:rsidRPr="00CD6E05" w:rsidRDefault="00CD6E05" w:rsidP="00CD6E05">
            <w:pPr>
              <w:spacing w:after="0" w:line="240" w:lineRule="auto"/>
              <w:rPr>
                <w:rFonts w:ascii="Calibri" w:eastAsia="Times New Roman" w:hAnsi="Calibri" w:cs="Calibri"/>
              </w:rPr>
            </w:pPr>
          </w:p>
          <w:p w:rsidR="00CD6E05" w:rsidRPr="00CD6E05" w:rsidRDefault="00CD6E05" w:rsidP="00CD6E05">
            <w:pPr>
              <w:spacing w:after="0" w:line="240" w:lineRule="auto"/>
              <w:rPr>
                <w:rFonts w:ascii="Calibri" w:eastAsia="Times New Roman" w:hAnsi="Calibri" w:cs="Calibri"/>
                <w:b/>
                <w:bCs/>
              </w:rPr>
            </w:pPr>
          </w:p>
          <w:p w:rsidR="00CD6E05" w:rsidRPr="00CD6E05" w:rsidRDefault="00CD6E05" w:rsidP="00CD6E05">
            <w:pPr>
              <w:spacing w:after="0" w:line="240" w:lineRule="auto"/>
              <w:rPr>
                <w:rFonts w:ascii="Calibri" w:eastAsia="Times New Roman" w:hAnsi="Calibri" w:cs="Calibri"/>
              </w:rPr>
            </w:pPr>
          </w:p>
        </w:tc>
        <w:tc>
          <w:tcPr>
            <w:tcW w:w="2384" w:type="dxa"/>
          </w:tcPr>
          <w:p w:rsidR="00CD6E05" w:rsidRPr="00CD6E05" w:rsidRDefault="00CD6E05" w:rsidP="00CD6E05">
            <w:pPr>
              <w:spacing w:after="0" w:line="240" w:lineRule="auto"/>
              <w:rPr>
                <w:rFonts w:ascii="Calibri" w:eastAsia="Times New Roman" w:hAnsi="Calibri" w:cs="Calibri"/>
              </w:rPr>
            </w:pPr>
          </w:p>
          <w:p w:rsidR="00CD6E05" w:rsidRPr="00CD6E05" w:rsidRDefault="00CD6E05" w:rsidP="00CD6E05">
            <w:pPr>
              <w:spacing w:after="0" w:line="240" w:lineRule="auto"/>
              <w:rPr>
                <w:rFonts w:ascii="Calibri" w:eastAsia="Times New Roman" w:hAnsi="Calibri" w:cs="Calibri"/>
              </w:rPr>
            </w:pPr>
            <w:r w:rsidRPr="00CD6E05">
              <w:rPr>
                <w:rFonts w:ascii="Calibri" w:eastAsia="Times New Roman" w:hAnsi="Calibri" w:cs="Calibri"/>
                <w:sz w:val="20"/>
                <w:szCs w:val="20"/>
              </w:rPr>
              <w:t xml:space="preserve">Approximately 81% of students met the criteria for success for objective 3 down slightly from 84% on the last 3-year summary.  No need for changes </w:t>
            </w:r>
            <w:proofErr w:type="gramStart"/>
            <w:r w:rsidRPr="00CD6E05">
              <w:rPr>
                <w:rFonts w:ascii="Calibri" w:eastAsia="Times New Roman" w:hAnsi="Calibri" w:cs="Calibri"/>
                <w:sz w:val="20"/>
                <w:szCs w:val="20"/>
              </w:rPr>
              <w:t>at this time</w:t>
            </w:r>
            <w:proofErr w:type="gramEnd"/>
            <w:r w:rsidRPr="00CD6E05">
              <w:rPr>
                <w:rFonts w:ascii="Calibri" w:eastAsia="Times New Roman" w:hAnsi="Calibri" w:cs="Calibri"/>
                <w:sz w:val="20"/>
                <w:szCs w:val="20"/>
              </w:rPr>
              <w:t xml:space="preserve">.   </w:t>
            </w:r>
            <w:r w:rsidRPr="00CD6E05">
              <w:rPr>
                <w:rFonts w:ascii="Calibri" w:eastAsia="Times New Roman" w:hAnsi="Calibri" w:cs="Calibri"/>
                <w:color w:val="000000"/>
                <w:sz w:val="20"/>
                <w:szCs w:val="20"/>
              </w:rPr>
              <w:t xml:space="preserve">Tests are based on material covered in class and reinforced by the reading assignments and the labs.  </w:t>
            </w:r>
          </w:p>
        </w:tc>
      </w:tr>
    </w:tbl>
    <w:p w:rsidR="00CD6E05" w:rsidRDefault="00CD6E05"/>
    <w:p w:rsidR="00CD6E05" w:rsidRDefault="00CD6E05"/>
    <w:p w:rsidR="00CD6E05" w:rsidRDefault="00CD6E05"/>
    <w:p w:rsidR="00CD6E05" w:rsidRDefault="00CD6E05"/>
    <w:p w:rsidR="00CD6E05" w:rsidRDefault="00CD6E05"/>
    <w:p w:rsidR="00CD6E05" w:rsidRDefault="00CD6E05"/>
    <w:p w:rsidR="00CD6E05" w:rsidRDefault="00CD6E05"/>
    <w:p w:rsidR="00CD6E05" w:rsidRDefault="00CD6E05"/>
    <w:p w:rsidR="00CD6E05" w:rsidRDefault="00CD6E05"/>
    <w:p w:rsidR="00CD6E05" w:rsidRDefault="00CD6E05"/>
    <w:p w:rsidR="00CD6E05" w:rsidRDefault="00CD6E05"/>
    <w:p w:rsidR="00CD6E05" w:rsidRDefault="00CD6E05"/>
    <w:p w:rsidR="00CD6E05" w:rsidRDefault="00CD6E05"/>
    <w:p w:rsidR="00CD6E05" w:rsidRDefault="00CD6E05"/>
    <w:p w:rsidR="00CD6E05" w:rsidRDefault="00CD6E05"/>
    <w:p w:rsidR="00CD6E05" w:rsidRDefault="00CD6E05"/>
    <w:p w:rsidR="00CD6E05" w:rsidRDefault="00CD6E05"/>
    <w:p w:rsidR="00CD6E05" w:rsidRDefault="00CD6E05"/>
    <w:p w:rsidR="00CD6E05" w:rsidRDefault="00CD6E05"/>
    <w:p w:rsidR="00CD6E05" w:rsidRDefault="00CD6E05"/>
    <w:p w:rsidR="00CD6E05" w:rsidRDefault="00CD6E05"/>
    <w:p w:rsidR="00CD6E05" w:rsidRDefault="00CD6E05"/>
    <w:p w:rsidR="00CD6E05" w:rsidRDefault="00CD6E05"/>
    <w:p w:rsidR="00CD6E05" w:rsidRDefault="00CD6E05"/>
    <w:p w:rsidR="00CD6E05" w:rsidRDefault="00CD6E05"/>
    <w:p w:rsidR="00CD6E05" w:rsidRDefault="00CD6E05"/>
    <w:p w:rsidR="00CD6E05" w:rsidRDefault="00CD6E05"/>
    <w:tbl>
      <w:tblPr>
        <w:tblStyle w:val="TableGrid110"/>
        <w:tblW w:w="128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36"/>
        <w:gridCol w:w="1394"/>
        <w:gridCol w:w="992"/>
        <w:gridCol w:w="867"/>
        <w:gridCol w:w="3289"/>
        <w:gridCol w:w="4492"/>
      </w:tblGrid>
      <w:tr w:rsidR="00CD6E05" w:rsidRPr="00CD6E05" w:rsidTr="003C2FCB">
        <w:trPr>
          <w:trHeight w:val="1515"/>
        </w:trPr>
        <w:tc>
          <w:tcPr>
            <w:tcW w:w="12870" w:type="dxa"/>
            <w:gridSpan w:val="6"/>
            <w:tcBorders>
              <w:bottom w:val="single" w:sz="6" w:space="0" w:color="auto"/>
            </w:tcBorders>
            <w:shd w:val="clear" w:color="auto" w:fill="D9D9D9"/>
          </w:tcPr>
          <w:p w:rsidR="00CD6E05" w:rsidRPr="00CD6E05" w:rsidRDefault="00CD6E05" w:rsidP="00CD6E05">
            <w:pPr>
              <w:jc w:val="center"/>
              <w:rPr>
                <w:rFonts w:ascii="Calibri" w:hAnsi="Calibri" w:cs="Times New Roman"/>
                <w:b/>
                <w:sz w:val="16"/>
                <w:szCs w:val="16"/>
              </w:rPr>
            </w:pPr>
          </w:p>
          <w:p w:rsidR="00CD6E05" w:rsidRPr="00CD6E05" w:rsidRDefault="00CD6E05" w:rsidP="00CD6E05">
            <w:pPr>
              <w:jc w:val="center"/>
              <w:rPr>
                <w:rFonts w:ascii="TT15Et00" w:hAnsi="TT15Et00" w:cs="TT15Et00"/>
                <w:b/>
              </w:rPr>
            </w:pPr>
            <w:r w:rsidRPr="00CD6E05">
              <w:rPr>
                <w:rFonts w:ascii="Calibri" w:hAnsi="Calibri" w:cs="Times New Roman"/>
                <w:b/>
                <w:sz w:val="32"/>
                <w:szCs w:val="32"/>
              </w:rPr>
              <w:t>Instructional Program Outcomes &amp; Assessment Plan – CHM105</w:t>
            </w:r>
          </w:p>
          <w:p w:rsidR="00CD6E05" w:rsidRPr="00CD6E05" w:rsidRDefault="00CD6E05" w:rsidP="00CD6E05">
            <w:pPr>
              <w:autoSpaceDE w:val="0"/>
              <w:autoSpaceDN w:val="0"/>
              <w:adjustRightInd w:val="0"/>
              <w:rPr>
                <w:rFonts w:ascii="Calibri" w:hAnsi="Calibri" w:cs="TT15Et00"/>
                <w:b/>
                <w:sz w:val="24"/>
                <w:szCs w:val="24"/>
              </w:rPr>
            </w:pPr>
            <w:r w:rsidRPr="00CD6E05">
              <w:rPr>
                <w:rFonts w:ascii="Calibri" w:hAnsi="Calibri" w:cs="TT15Et00"/>
                <w:b/>
                <w:sz w:val="24"/>
                <w:szCs w:val="24"/>
              </w:rPr>
              <w:t>Chemistry Course Level Outcomes Assessment Rubric</w:t>
            </w:r>
          </w:p>
          <w:p w:rsidR="00CD6E05" w:rsidRPr="00CD6E05" w:rsidRDefault="00CD6E05" w:rsidP="00CD6E05">
            <w:pPr>
              <w:rPr>
                <w:rFonts w:ascii="Times New Roman" w:hAnsi="Times New Roman" w:cs="Times New Roman"/>
                <w:sz w:val="24"/>
                <w:szCs w:val="24"/>
              </w:rPr>
            </w:pPr>
            <w:r w:rsidRPr="00CD6E05">
              <w:rPr>
                <w:rFonts w:ascii="Times New Roman" w:hAnsi="Times New Roman" w:cs="Times New Roman"/>
                <w:sz w:val="24"/>
                <w:szCs w:val="24"/>
                <w:u w:val="single"/>
              </w:rPr>
              <w:t>Level 4:</w:t>
            </w:r>
            <w:r w:rsidRPr="00CD6E05">
              <w:rPr>
                <w:rFonts w:ascii="Times New Roman" w:hAnsi="Times New Roman" w:cs="Times New Roman"/>
                <w:sz w:val="24"/>
                <w:szCs w:val="24"/>
              </w:rPr>
              <w:t xml:space="preserve">  Student provides a complete and correct solution process that is well organized, with no errors.</w:t>
            </w:r>
          </w:p>
          <w:p w:rsidR="00CD6E05" w:rsidRPr="00CD6E05" w:rsidRDefault="00CD6E05" w:rsidP="00CD6E05">
            <w:pPr>
              <w:rPr>
                <w:rFonts w:ascii="Times New Roman" w:hAnsi="Times New Roman" w:cs="Times New Roman"/>
                <w:sz w:val="24"/>
                <w:szCs w:val="24"/>
              </w:rPr>
            </w:pPr>
          </w:p>
          <w:p w:rsidR="00CD6E05" w:rsidRPr="00CD6E05" w:rsidRDefault="00CD6E05" w:rsidP="00CD6E05">
            <w:pPr>
              <w:rPr>
                <w:rFonts w:ascii="Times New Roman" w:hAnsi="Times New Roman" w:cs="Times New Roman"/>
                <w:sz w:val="24"/>
                <w:szCs w:val="24"/>
              </w:rPr>
            </w:pPr>
            <w:r w:rsidRPr="00CD6E05">
              <w:rPr>
                <w:rFonts w:ascii="Times New Roman" w:hAnsi="Times New Roman" w:cs="Times New Roman"/>
                <w:sz w:val="24"/>
                <w:szCs w:val="24"/>
                <w:u w:val="single"/>
              </w:rPr>
              <w:t>Level 3:</w:t>
            </w:r>
            <w:r w:rsidRPr="00CD6E05">
              <w:rPr>
                <w:rFonts w:ascii="Times New Roman" w:hAnsi="Times New Roman" w:cs="Times New Roman"/>
                <w:sz w:val="24"/>
                <w:szCs w:val="24"/>
              </w:rPr>
              <w:t xml:space="preserve">  Student provides a complete solution process that is well </w:t>
            </w:r>
            <w:proofErr w:type="gramStart"/>
            <w:r w:rsidRPr="00CD6E05">
              <w:rPr>
                <w:rFonts w:ascii="Times New Roman" w:hAnsi="Times New Roman" w:cs="Times New Roman"/>
                <w:sz w:val="24"/>
                <w:szCs w:val="24"/>
              </w:rPr>
              <w:t>organized, but</w:t>
            </w:r>
            <w:proofErr w:type="gramEnd"/>
            <w:r w:rsidRPr="00CD6E05">
              <w:rPr>
                <w:rFonts w:ascii="Times New Roman" w:hAnsi="Times New Roman" w:cs="Times New Roman"/>
                <w:sz w:val="24"/>
                <w:szCs w:val="24"/>
              </w:rPr>
              <w:t xml:space="preserve"> contains minor errors.</w:t>
            </w:r>
          </w:p>
          <w:p w:rsidR="00CD6E05" w:rsidRPr="00CD6E05" w:rsidRDefault="00CD6E05" w:rsidP="00CD6E05">
            <w:pPr>
              <w:rPr>
                <w:rFonts w:ascii="Times New Roman" w:hAnsi="Times New Roman" w:cs="Times New Roman"/>
                <w:sz w:val="24"/>
                <w:szCs w:val="24"/>
              </w:rPr>
            </w:pPr>
          </w:p>
          <w:p w:rsidR="00CD6E05" w:rsidRPr="00CD6E05" w:rsidRDefault="00CD6E05" w:rsidP="00CD6E05">
            <w:pPr>
              <w:rPr>
                <w:rFonts w:ascii="Times New Roman" w:hAnsi="Times New Roman" w:cs="Times New Roman"/>
                <w:sz w:val="24"/>
                <w:szCs w:val="24"/>
              </w:rPr>
            </w:pPr>
            <w:r w:rsidRPr="00CD6E05">
              <w:rPr>
                <w:rFonts w:ascii="Times New Roman" w:hAnsi="Times New Roman" w:cs="Times New Roman"/>
                <w:sz w:val="24"/>
                <w:szCs w:val="24"/>
                <w:u w:val="single"/>
              </w:rPr>
              <w:t>Level 2:</w:t>
            </w:r>
            <w:r w:rsidRPr="00CD6E05">
              <w:rPr>
                <w:rFonts w:ascii="Times New Roman" w:hAnsi="Times New Roman" w:cs="Times New Roman"/>
                <w:sz w:val="24"/>
                <w:szCs w:val="24"/>
              </w:rPr>
              <w:t xml:space="preserve">  Student demonstrates understanding of methods required to produce a correct solution, but the solution process lacks expected organization and/or contains errors deemed more significant. </w:t>
            </w:r>
          </w:p>
          <w:p w:rsidR="00CD6E05" w:rsidRPr="00CD6E05" w:rsidRDefault="00CD6E05" w:rsidP="00CD6E05">
            <w:pPr>
              <w:rPr>
                <w:rFonts w:ascii="Times New Roman" w:hAnsi="Times New Roman" w:cs="Times New Roman"/>
                <w:sz w:val="24"/>
                <w:szCs w:val="24"/>
                <w:u w:val="single"/>
              </w:rPr>
            </w:pPr>
          </w:p>
          <w:p w:rsidR="00CD6E05" w:rsidRPr="00CD6E05" w:rsidRDefault="00CD6E05" w:rsidP="00CD6E05">
            <w:pPr>
              <w:rPr>
                <w:rFonts w:ascii="Times New Roman" w:hAnsi="Times New Roman" w:cs="Times New Roman"/>
                <w:sz w:val="24"/>
                <w:szCs w:val="24"/>
                <w:u w:val="single"/>
              </w:rPr>
            </w:pPr>
            <w:r w:rsidRPr="00CD6E05">
              <w:rPr>
                <w:rFonts w:ascii="Times New Roman" w:hAnsi="Times New Roman" w:cs="Times New Roman"/>
                <w:sz w:val="24"/>
                <w:szCs w:val="24"/>
                <w:u w:val="single"/>
              </w:rPr>
              <w:t>Level 1:</w:t>
            </w:r>
            <w:r w:rsidRPr="00CD6E05">
              <w:rPr>
                <w:rFonts w:ascii="Times New Roman" w:hAnsi="Times New Roman" w:cs="Times New Roman"/>
                <w:sz w:val="24"/>
                <w:szCs w:val="24"/>
              </w:rPr>
              <w:t xml:space="preserve">   Student attempts a </w:t>
            </w:r>
            <w:proofErr w:type="gramStart"/>
            <w:r w:rsidRPr="00CD6E05">
              <w:rPr>
                <w:rFonts w:ascii="Times New Roman" w:hAnsi="Times New Roman" w:cs="Times New Roman"/>
                <w:sz w:val="24"/>
                <w:szCs w:val="24"/>
              </w:rPr>
              <w:t>solution, but</w:t>
            </w:r>
            <w:proofErr w:type="gramEnd"/>
            <w:r w:rsidRPr="00CD6E05">
              <w:rPr>
                <w:rFonts w:ascii="Times New Roman" w:hAnsi="Times New Roman" w:cs="Times New Roman"/>
                <w:sz w:val="24"/>
                <w:szCs w:val="24"/>
              </w:rPr>
              <w:t xml:space="preserve"> demonstrates little understanding of methods required to produce a correct solution with expected organization.</w:t>
            </w:r>
          </w:p>
          <w:p w:rsidR="00CD6E05" w:rsidRPr="00CD6E05" w:rsidRDefault="00CD6E05" w:rsidP="00CD6E05">
            <w:pPr>
              <w:rPr>
                <w:rFonts w:ascii="Times New Roman" w:hAnsi="Times New Roman" w:cs="Times New Roman"/>
                <w:sz w:val="24"/>
                <w:szCs w:val="24"/>
                <w:u w:val="single"/>
              </w:rPr>
            </w:pPr>
          </w:p>
          <w:p w:rsidR="00CD6E05" w:rsidRPr="00CD6E05" w:rsidRDefault="00CD6E05" w:rsidP="00CD6E05">
            <w:pPr>
              <w:autoSpaceDE w:val="0"/>
              <w:autoSpaceDN w:val="0"/>
              <w:adjustRightInd w:val="0"/>
              <w:rPr>
                <w:rFonts w:ascii="Times New Roman" w:hAnsi="Times New Roman" w:cs="Times New Roman"/>
                <w:sz w:val="24"/>
                <w:szCs w:val="24"/>
              </w:rPr>
            </w:pPr>
            <w:r w:rsidRPr="00CD6E05">
              <w:rPr>
                <w:rFonts w:ascii="Times New Roman" w:hAnsi="Times New Roman" w:cs="Times New Roman"/>
                <w:sz w:val="24"/>
                <w:szCs w:val="24"/>
                <w:u w:val="single"/>
              </w:rPr>
              <w:t>Level 0:</w:t>
            </w:r>
            <w:r w:rsidRPr="00CD6E05">
              <w:rPr>
                <w:rFonts w:ascii="Times New Roman" w:hAnsi="Times New Roman" w:cs="Times New Roman"/>
                <w:sz w:val="24"/>
                <w:szCs w:val="24"/>
              </w:rPr>
              <w:t xml:space="preserve">  Student does not attempt a solution.</w:t>
            </w:r>
          </w:p>
          <w:p w:rsidR="00CD6E05" w:rsidRPr="00CD6E05" w:rsidRDefault="00CD6E05" w:rsidP="00CD6E05">
            <w:pPr>
              <w:autoSpaceDE w:val="0"/>
              <w:autoSpaceDN w:val="0"/>
              <w:adjustRightInd w:val="0"/>
              <w:rPr>
                <w:rFonts w:ascii="Times New Roman" w:hAnsi="Times New Roman" w:cs="Times New Roman"/>
                <w:sz w:val="24"/>
                <w:szCs w:val="24"/>
              </w:rPr>
            </w:pPr>
          </w:p>
          <w:p w:rsidR="00CD6E05" w:rsidRPr="00CD6E05" w:rsidRDefault="00CD6E05" w:rsidP="00CD6E05">
            <w:pPr>
              <w:autoSpaceDE w:val="0"/>
              <w:autoSpaceDN w:val="0"/>
              <w:adjustRightInd w:val="0"/>
              <w:rPr>
                <w:rFonts w:ascii="Calibri" w:hAnsi="Calibri" w:cs="TT15Ct00"/>
                <w:b/>
                <w:sz w:val="24"/>
                <w:szCs w:val="24"/>
              </w:rPr>
            </w:pPr>
            <w:r w:rsidRPr="00CD6E05">
              <w:rPr>
                <w:rFonts w:ascii="Calibri" w:hAnsi="Calibri" w:cs="TT15Ct00"/>
                <w:b/>
                <w:sz w:val="24"/>
                <w:szCs w:val="24"/>
              </w:rPr>
              <w:t>General Education Objective</w:t>
            </w:r>
          </w:p>
          <w:p w:rsidR="00CD6E05" w:rsidRPr="00CD6E05" w:rsidRDefault="00CD6E05" w:rsidP="00CD6E05">
            <w:pPr>
              <w:autoSpaceDE w:val="0"/>
              <w:autoSpaceDN w:val="0"/>
              <w:adjustRightInd w:val="0"/>
              <w:rPr>
                <w:rFonts w:ascii="Calibri" w:hAnsi="Calibri" w:cs="TT15Ct00"/>
                <w:b/>
                <w:sz w:val="24"/>
                <w:szCs w:val="24"/>
              </w:rPr>
            </w:pPr>
          </w:p>
          <w:p w:rsidR="00CD6E05" w:rsidRPr="00CD6E05" w:rsidRDefault="00CD6E05" w:rsidP="00CD6E05">
            <w:pPr>
              <w:autoSpaceDE w:val="0"/>
              <w:autoSpaceDN w:val="0"/>
              <w:adjustRightInd w:val="0"/>
              <w:rPr>
                <w:rFonts w:ascii="Calibri" w:hAnsi="Calibri" w:cs="Times New Roman"/>
                <w:b/>
              </w:rPr>
            </w:pPr>
            <w:r w:rsidRPr="00CD6E05">
              <w:rPr>
                <w:rFonts w:ascii="Calibri" w:hAnsi="Calibri" w:cs="TT15Ct00"/>
                <w:sz w:val="24"/>
                <w:szCs w:val="24"/>
              </w:rPr>
              <w:t>Students will use abstract ideas, symbols, and fundamental skills of chemistry to analyze and solve problems.</w:t>
            </w:r>
          </w:p>
          <w:p w:rsidR="00CD6E05" w:rsidRPr="00CD6E05" w:rsidRDefault="00CD6E05" w:rsidP="00CD6E05">
            <w:pPr>
              <w:autoSpaceDE w:val="0"/>
              <w:autoSpaceDN w:val="0"/>
              <w:adjustRightInd w:val="0"/>
              <w:rPr>
                <w:rFonts w:ascii="Calibri" w:hAnsi="Calibri" w:cs="Times New Roman"/>
                <w:b/>
                <w:sz w:val="24"/>
                <w:szCs w:val="24"/>
              </w:rPr>
            </w:pPr>
            <w:r w:rsidRPr="00CD6E05">
              <w:rPr>
                <w:rFonts w:ascii="Calibri" w:hAnsi="Calibri" w:cs="Times New Roman"/>
                <w:b/>
                <w:sz w:val="24"/>
                <w:szCs w:val="24"/>
              </w:rPr>
              <w:t>Evaluated Course Objectives</w:t>
            </w:r>
          </w:p>
          <w:p w:rsidR="00CD6E05" w:rsidRPr="00CD6E05" w:rsidRDefault="00CD6E05" w:rsidP="00CD6E05">
            <w:pPr>
              <w:autoSpaceDE w:val="0"/>
              <w:autoSpaceDN w:val="0"/>
              <w:adjustRightInd w:val="0"/>
              <w:rPr>
                <w:rFonts w:ascii="Calibri" w:hAnsi="Calibri" w:cs="Times New Roman"/>
                <w:sz w:val="24"/>
                <w:szCs w:val="24"/>
              </w:rPr>
            </w:pPr>
            <w:r w:rsidRPr="00CD6E05">
              <w:rPr>
                <w:rFonts w:ascii="Calibri" w:hAnsi="Calibri" w:cs="Times New Roman"/>
                <w:sz w:val="24"/>
                <w:szCs w:val="24"/>
              </w:rPr>
              <w:t>The student will demonstrate knowledge of chemistry by his/her ability to</w:t>
            </w:r>
          </w:p>
          <w:p w:rsidR="00CD6E05" w:rsidRPr="00CD6E05" w:rsidRDefault="00CD6E05" w:rsidP="00CD6E05">
            <w:pPr>
              <w:autoSpaceDE w:val="0"/>
              <w:autoSpaceDN w:val="0"/>
              <w:adjustRightInd w:val="0"/>
              <w:rPr>
                <w:rFonts w:ascii="Calibri" w:hAnsi="Calibri" w:cs="Times New Roman"/>
                <w:sz w:val="24"/>
                <w:szCs w:val="24"/>
              </w:rPr>
            </w:pPr>
            <w:r w:rsidRPr="00CD6E05">
              <w:rPr>
                <w:rFonts w:ascii="Calibri" w:hAnsi="Calibri" w:cs="Times New Roman"/>
                <w:sz w:val="24"/>
                <w:szCs w:val="24"/>
              </w:rPr>
              <w:t>1. Using structural formulas, draw and name three isomers when given the molecular formula.</w:t>
            </w:r>
          </w:p>
          <w:p w:rsidR="00CD6E05" w:rsidRPr="00CD6E05" w:rsidRDefault="00CD6E05" w:rsidP="00CD6E05">
            <w:pPr>
              <w:autoSpaceDE w:val="0"/>
              <w:autoSpaceDN w:val="0"/>
              <w:adjustRightInd w:val="0"/>
              <w:rPr>
                <w:rFonts w:ascii="Calibri" w:hAnsi="Calibri" w:cs="Times New Roman"/>
                <w:sz w:val="24"/>
                <w:szCs w:val="24"/>
              </w:rPr>
            </w:pPr>
            <w:r w:rsidRPr="00CD6E05">
              <w:rPr>
                <w:rFonts w:ascii="Calibri" w:hAnsi="Calibri" w:cs="Times New Roman"/>
                <w:sz w:val="24"/>
                <w:szCs w:val="24"/>
              </w:rPr>
              <w:t>2. Given a Fischer structure of a monosaccharide, draw both α – and β- Haworth structures</w:t>
            </w:r>
          </w:p>
          <w:p w:rsidR="00CD6E05" w:rsidRPr="00CD6E05" w:rsidRDefault="00CD6E05" w:rsidP="00CD6E05">
            <w:pPr>
              <w:autoSpaceDE w:val="0"/>
              <w:autoSpaceDN w:val="0"/>
              <w:adjustRightInd w:val="0"/>
              <w:rPr>
                <w:rFonts w:ascii="Calibri" w:hAnsi="Calibri" w:cs="Times New Roman"/>
                <w:sz w:val="24"/>
                <w:szCs w:val="24"/>
              </w:rPr>
            </w:pPr>
            <w:r w:rsidRPr="00CD6E05">
              <w:rPr>
                <w:rFonts w:ascii="Calibri" w:hAnsi="Calibri" w:cs="Times New Roman"/>
                <w:sz w:val="24"/>
                <w:szCs w:val="24"/>
              </w:rPr>
              <w:t>3. Show how α-amino acids form peptide linkages.</w:t>
            </w:r>
          </w:p>
          <w:p w:rsidR="00CD6E05" w:rsidRPr="00CD6E05" w:rsidRDefault="00CD6E05" w:rsidP="00CD6E05">
            <w:pPr>
              <w:autoSpaceDE w:val="0"/>
              <w:autoSpaceDN w:val="0"/>
              <w:adjustRightInd w:val="0"/>
              <w:rPr>
                <w:rFonts w:ascii="Times New Roman" w:hAnsi="Times New Roman" w:cs="Times New Roman"/>
                <w:b/>
                <w:color w:val="000000"/>
                <w:sz w:val="16"/>
                <w:szCs w:val="16"/>
              </w:rPr>
            </w:pPr>
          </w:p>
        </w:tc>
      </w:tr>
      <w:tr w:rsidR="00CD6E05" w:rsidRPr="00CD6E05" w:rsidTr="003C2FCB">
        <w:trPr>
          <w:trHeight w:val="660"/>
        </w:trPr>
        <w:tc>
          <w:tcPr>
            <w:tcW w:w="1116" w:type="dxa"/>
            <w:tcBorders>
              <w:top w:val="thinThickSmallGap" w:sz="12" w:space="0" w:color="auto"/>
              <w:right w:val="single" w:sz="6" w:space="0" w:color="auto"/>
            </w:tcBorders>
            <w:vAlign w:val="center"/>
          </w:tcPr>
          <w:p w:rsidR="00CD6E05" w:rsidRPr="00CD6E05" w:rsidRDefault="00CD6E05" w:rsidP="00CD6E05">
            <w:pPr>
              <w:jc w:val="center"/>
              <w:rPr>
                <w:rFonts w:ascii="Calibri" w:hAnsi="Calibri" w:cs="Times New Roman"/>
                <w:b/>
                <w:sz w:val="24"/>
                <w:szCs w:val="24"/>
              </w:rPr>
            </w:pPr>
          </w:p>
          <w:p w:rsidR="00CD6E05" w:rsidRPr="00CD6E05" w:rsidRDefault="00CD6E05" w:rsidP="00CD6E05">
            <w:pPr>
              <w:jc w:val="center"/>
              <w:rPr>
                <w:rFonts w:ascii="Calibri" w:hAnsi="Calibri" w:cs="Times New Roman"/>
                <w:b/>
                <w:sz w:val="24"/>
                <w:szCs w:val="24"/>
              </w:rPr>
            </w:pPr>
            <w:r w:rsidRPr="00CD6E05">
              <w:rPr>
                <w:rFonts w:ascii="Calibri" w:hAnsi="Calibri" w:cs="Times New Roman"/>
                <w:b/>
                <w:sz w:val="24"/>
                <w:szCs w:val="24"/>
              </w:rPr>
              <w:t>Intended Outcomes</w:t>
            </w:r>
          </w:p>
        </w:tc>
        <w:tc>
          <w:tcPr>
            <w:tcW w:w="1394" w:type="dxa"/>
            <w:tcBorders>
              <w:top w:val="thinThickSmallGap" w:sz="12" w:space="0" w:color="auto"/>
              <w:left w:val="single" w:sz="6" w:space="0" w:color="auto"/>
              <w:right w:val="single" w:sz="4" w:space="0" w:color="auto"/>
            </w:tcBorders>
            <w:vAlign w:val="center"/>
          </w:tcPr>
          <w:p w:rsidR="00CD6E05" w:rsidRPr="00CD6E05" w:rsidRDefault="00CD6E05" w:rsidP="00CD6E05">
            <w:pPr>
              <w:jc w:val="center"/>
              <w:rPr>
                <w:rFonts w:ascii="Calibri" w:hAnsi="Calibri" w:cs="Times New Roman"/>
                <w:b/>
                <w:sz w:val="24"/>
                <w:szCs w:val="24"/>
              </w:rPr>
            </w:pPr>
            <w:r w:rsidRPr="00CD6E05">
              <w:rPr>
                <w:rFonts w:ascii="Calibri" w:hAnsi="Calibri" w:cs="Times New Roman"/>
                <w:b/>
                <w:sz w:val="24"/>
                <w:szCs w:val="24"/>
              </w:rPr>
              <w:t>Means of Assessment</w:t>
            </w:r>
          </w:p>
        </w:tc>
        <w:tc>
          <w:tcPr>
            <w:tcW w:w="992" w:type="dxa"/>
            <w:tcBorders>
              <w:top w:val="thinThickSmallGap" w:sz="12" w:space="0" w:color="auto"/>
              <w:left w:val="single" w:sz="6" w:space="0" w:color="auto"/>
              <w:right w:val="single" w:sz="4" w:space="0" w:color="auto"/>
            </w:tcBorders>
            <w:vAlign w:val="center"/>
          </w:tcPr>
          <w:p w:rsidR="00CD6E05" w:rsidRPr="00CD6E05" w:rsidRDefault="00CD6E05" w:rsidP="00CD6E05">
            <w:pPr>
              <w:jc w:val="center"/>
              <w:rPr>
                <w:rFonts w:ascii="Calibri" w:hAnsi="Calibri" w:cs="Times New Roman"/>
                <w:b/>
                <w:sz w:val="24"/>
                <w:szCs w:val="24"/>
              </w:rPr>
            </w:pPr>
            <w:r w:rsidRPr="00CD6E05">
              <w:rPr>
                <w:rFonts w:ascii="Calibri" w:hAnsi="Calibri" w:cs="Times New Roman"/>
                <w:b/>
                <w:sz w:val="24"/>
                <w:szCs w:val="24"/>
              </w:rPr>
              <w:t>Criteria for Success</w:t>
            </w:r>
          </w:p>
        </w:tc>
        <w:tc>
          <w:tcPr>
            <w:tcW w:w="4156" w:type="dxa"/>
            <w:gridSpan w:val="2"/>
            <w:tcBorders>
              <w:top w:val="thinThickSmallGap" w:sz="12" w:space="0" w:color="auto"/>
              <w:left w:val="single" w:sz="4" w:space="0" w:color="auto"/>
              <w:right w:val="single" w:sz="6" w:space="0" w:color="auto"/>
            </w:tcBorders>
            <w:vAlign w:val="center"/>
          </w:tcPr>
          <w:p w:rsidR="00CD6E05" w:rsidRPr="00CD6E05" w:rsidRDefault="00CD6E05" w:rsidP="00CD6E05">
            <w:pPr>
              <w:jc w:val="center"/>
              <w:rPr>
                <w:rFonts w:ascii="Calibri" w:hAnsi="Calibri" w:cs="Times New Roman"/>
                <w:b/>
                <w:sz w:val="24"/>
                <w:szCs w:val="24"/>
              </w:rPr>
            </w:pPr>
            <w:r w:rsidRPr="00CD6E05">
              <w:rPr>
                <w:rFonts w:ascii="Calibri" w:hAnsi="Calibri" w:cs="Times New Roman"/>
                <w:b/>
                <w:sz w:val="24"/>
                <w:szCs w:val="24"/>
              </w:rPr>
              <w:t>Summary &amp; Analysis of Assessment Evidence</w:t>
            </w:r>
          </w:p>
        </w:tc>
        <w:tc>
          <w:tcPr>
            <w:tcW w:w="5212" w:type="dxa"/>
            <w:tcBorders>
              <w:top w:val="thinThickSmallGap" w:sz="12" w:space="0" w:color="auto"/>
              <w:left w:val="single" w:sz="6" w:space="0" w:color="auto"/>
            </w:tcBorders>
            <w:vAlign w:val="center"/>
          </w:tcPr>
          <w:p w:rsidR="00CD6E05" w:rsidRPr="00CD6E05" w:rsidRDefault="00CD6E05" w:rsidP="00CD6E05">
            <w:pPr>
              <w:jc w:val="center"/>
              <w:rPr>
                <w:rFonts w:ascii="Calibri" w:hAnsi="Calibri" w:cs="Times New Roman"/>
                <w:b/>
                <w:sz w:val="24"/>
                <w:szCs w:val="24"/>
              </w:rPr>
            </w:pPr>
            <w:r w:rsidRPr="00CD6E05">
              <w:rPr>
                <w:rFonts w:ascii="Calibri" w:hAnsi="Calibri" w:cs="Times New Roman"/>
                <w:b/>
                <w:sz w:val="24"/>
                <w:szCs w:val="24"/>
              </w:rPr>
              <w:t>Use of Results</w:t>
            </w:r>
          </w:p>
        </w:tc>
      </w:tr>
      <w:tr w:rsidR="00CD6E05" w:rsidRPr="00CD6E05" w:rsidTr="003C2FCB">
        <w:trPr>
          <w:trHeight w:val="525"/>
        </w:trPr>
        <w:tc>
          <w:tcPr>
            <w:tcW w:w="1116" w:type="dxa"/>
            <w:tcBorders>
              <w:right w:val="single" w:sz="6" w:space="0" w:color="auto"/>
            </w:tcBorders>
          </w:tcPr>
          <w:p w:rsidR="00CD6E05" w:rsidRPr="00CD6E05" w:rsidRDefault="00CD6E05" w:rsidP="00CD6E05">
            <w:pPr>
              <w:rPr>
                <w:rFonts w:ascii="Calibri" w:hAnsi="Calibri" w:cs="Times New Roman"/>
                <w:sz w:val="24"/>
                <w:szCs w:val="24"/>
              </w:rPr>
            </w:pPr>
            <w:r w:rsidRPr="00CD6E05">
              <w:rPr>
                <w:rFonts w:ascii="Calibri" w:hAnsi="Calibri" w:cs="Times New Roman"/>
                <w:sz w:val="24"/>
                <w:szCs w:val="24"/>
                <w:u w:val="single"/>
              </w:rPr>
              <w:t>CHM 105 Objective 1</w:t>
            </w:r>
          </w:p>
          <w:p w:rsidR="00CD6E05" w:rsidRPr="00CD6E05" w:rsidRDefault="00CD6E05" w:rsidP="00CD6E05">
            <w:pPr>
              <w:autoSpaceDE w:val="0"/>
              <w:autoSpaceDN w:val="0"/>
              <w:adjustRightInd w:val="0"/>
              <w:rPr>
                <w:rFonts w:ascii="Times New Roman" w:hAnsi="Times New Roman" w:cs="Times New Roman"/>
                <w:sz w:val="24"/>
                <w:szCs w:val="24"/>
              </w:rPr>
            </w:pPr>
          </w:p>
          <w:p w:rsidR="00CD6E05" w:rsidRPr="00CD6E05" w:rsidRDefault="00CD6E05" w:rsidP="00CD6E05">
            <w:pPr>
              <w:widowControl w:val="0"/>
              <w:autoSpaceDE w:val="0"/>
              <w:autoSpaceDN w:val="0"/>
              <w:adjustRightInd w:val="0"/>
              <w:rPr>
                <w:rFonts w:ascii="Times New Roman" w:hAnsi="Times New Roman" w:cs="Times New Roman"/>
                <w:sz w:val="24"/>
                <w:szCs w:val="24"/>
              </w:rPr>
            </w:pPr>
            <w:r w:rsidRPr="00CD6E05">
              <w:rPr>
                <w:rFonts w:ascii="Times New Roman" w:hAnsi="Times New Roman" w:cs="Times New Roman"/>
                <w:sz w:val="24"/>
                <w:szCs w:val="24"/>
              </w:rPr>
              <w:t>The student will demonstrate knowledge of chemistry by his/her ability to,</w:t>
            </w:r>
            <w:r w:rsidRPr="00CD6E05">
              <w:rPr>
                <w:rFonts w:ascii="Calibri" w:hAnsi="Calibri" w:cs="Times New Roman"/>
              </w:rPr>
              <w:t xml:space="preserve"> </w:t>
            </w:r>
            <w:r w:rsidRPr="00CD6E05">
              <w:rPr>
                <w:rFonts w:ascii="Times New Roman" w:hAnsi="Times New Roman" w:cs="Times New Roman"/>
                <w:color w:val="000000"/>
                <w:sz w:val="24"/>
                <w:szCs w:val="24"/>
              </w:rPr>
              <w:t>using structural formulas, draw and name three isomers when given the molecular formula.</w:t>
            </w:r>
          </w:p>
          <w:p w:rsidR="00CD6E05" w:rsidRPr="00CD6E05" w:rsidRDefault="00CD6E05" w:rsidP="00CD6E05">
            <w:pPr>
              <w:rPr>
                <w:rFonts w:ascii="Calibri" w:hAnsi="Calibri" w:cs="Times New Roman"/>
              </w:rPr>
            </w:pPr>
          </w:p>
        </w:tc>
        <w:tc>
          <w:tcPr>
            <w:tcW w:w="1394" w:type="dxa"/>
            <w:tcBorders>
              <w:left w:val="single" w:sz="6" w:space="0" w:color="auto"/>
              <w:right w:val="single" w:sz="4" w:space="0" w:color="auto"/>
            </w:tcBorders>
          </w:tcPr>
          <w:p w:rsidR="00CD6E05" w:rsidRPr="00CD6E05" w:rsidRDefault="00CD6E05" w:rsidP="00CD6E05">
            <w:pPr>
              <w:rPr>
                <w:rFonts w:ascii="Calibri" w:hAnsi="Calibri" w:cs="Times New Roman"/>
              </w:rPr>
            </w:pPr>
            <w:r w:rsidRPr="00CD6E05">
              <w:rPr>
                <w:rFonts w:ascii="Calibri" w:hAnsi="Calibri" w:cs="Times New Roman"/>
              </w:rPr>
              <w:t>Rubric based assessment of related common final exam problems</w:t>
            </w:r>
          </w:p>
          <w:p w:rsidR="00CD6E05" w:rsidRPr="00CD6E05" w:rsidRDefault="00CD6E05" w:rsidP="00CD6E05">
            <w:pPr>
              <w:rPr>
                <w:rFonts w:ascii="Calibri" w:hAnsi="Calibri" w:cs="Times New Roman"/>
              </w:rPr>
            </w:pPr>
          </w:p>
        </w:tc>
        <w:tc>
          <w:tcPr>
            <w:tcW w:w="992" w:type="dxa"/>
            <w:tcBorders>
              <w:left w:val="single" w:sz="6" w:space="0" w:color="auto"/>
              <w:right w:val="single" w:sz="4" w:space="0" w:color="auto"/>
            </w:tcBorders>
          </w:tcPr>
          <w:p w:rsidR="00CD6E05" w:rsidRPr="00CD6E05" w:rsidRDefault="00CD6E05" w:rsidP="00CD6E05">
            <w:pPr>
              <w:rPr>
                <w:rFonts w:ascii="Calibri" w:hAnsi="Calibri" w:cs="Times New Roman"/>
              </w:rPr>
            </w:pPr>
            <w:r w:rsidRPr="00CD6E05">
              <w:rPr>
                <w:rFonts w:ascii="Calibri" w:hAnsi="Calibri" w:cs="Times New Roman"/>
              </w:rPr>
              <w:t>70% of students learning at a rubric level of 2 or higher</w:t>
            </w:r>
          </w:p>
          <w:p w:rsidR="00CD6E05" w:rsidRPr="00CD6E05" w:rsidRDefault="00CD6E05" w:rsidP="00CD6E05">
            <w:pPr>
              <w:rPr>
                <w:rFonts w:ascii="Calibri" w:hAnsi="Calibri" w:cs="Times New Roman"/>
              </w:rPr>
            </w:pPr>
          </w:p>
        </w:tc>
        <w:tc>
          <w:tcPr>
            <w:tcW w:w="4156" w:type="dxa"/>
            <w:gridSpan w:val="2"/>
            <w:tcBorders>
              <w:left w:val="single" w:sz="4" w:space="0" w:color="auto"/>
              <w:right w:val="single" w:sz="6" w:space="0" w:color="auto"/>
            </w:tcBorders>
          </w:tcPr>
          <w:p w:rsidR="00CD6E05" w:rsidRPr="00CD6E05" w:rsidRDefault="00CD6E05" w:rsidP="00CD6E05">
            <w:pPr>
              <w:rPr>
                <w:rFonts w:ascii="Calibri" w:hAnsi="Calibri" w:cs="Times New Roman"/>
              </w:rPr>
            </w:pPr>
          </w:p>
          <w:tbl>
            <w:tblPr>
              <w:tblW w:w="3740" w:type="dxa"/>
              <w:tblLook w:val="04A0" w:firstRow="1" w:lastRow="0" w:firstColumn="1" w:lastColumn="0" w:noHBand="0" w:noVBand="1"/>
            </w:tblPr>
            <w:tblGrid>
              <w:gridCol w:w="921"/>
              <w:gridCol w:w="683"/>
              <w:gridCol w:w="708"/>
              <w:gridCol w:w="708"/>
              <w:gridCol w:w="720"/>
            </w:tblGrid>
            <w:tr w:rsidR="00CD6E05" w:rsidRPr="00CD6E05" w:rsidTr="00CD6E05">
              <w:trPr>
                <w:trHeight w:val="293"/>
              </w:trPr>
              <w:tc>
                <w:tcPr>
                  <w:tcW w:w="97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D6E05" w:rsidRPr="00CD6E05" w:rsidRDefault="00CD6E05" w:rsidP="00CD6E05">
                  <w:pPr>
                    <w:spacing w:after="0" w:line="240" w:lineRule="auto"/>
                    <w:rPr>
                      <w:rFonts w:ascii="Times New Roman" w:eastAsia="Times New Roman" w:hAnsi="Times New Roman" w:cs="Times New Roman"/>
                      <w:color w:val="000000"/>
                      <w:sz w:val="16"/>
                      <w:szCs w:val="16"/>
                    </w:rPr>
                  </w:pPr>
                  <w:r w:rsidRPr="00CD6E05">
                    <w:rPr>
                      <w:rFonts w:ascii="Times New Roman" w:eastAsia="Times New Roman" w:hAnsi="Times New Roman" w:cs="Times New Roman"/>
                      <w:color w:val="000000"/>
                      <w:sz w:val="16"/>
                      <w:szCs w:val="16"/>
                    </w:rPr>
                    <w:t> </w:t>
                  </w:r>
                </w:p>
              </w:tc>
              <w:tc>
                <w:tcPr>
                  <w:tcW w:w="2769" w:type="dxa"/>
                  <w:gridSpan w:val="4"/>
                  <w:tcBorders>
                    <w:top w:val="single" w:sz="8" w:space="0" w:color="000000"/>
                    <w:left w:val="nil"/>
                    <w:bottom w:val="single" w:sz="8" w:space="0" w:color="000000"/>
                    <w:right w:val="single" w:sz="8" w:space="0" w:color="000000"/>
                  </w:tcBorders>
                  <w:shd w:val="clear" w:color="auto" w:fill="auto"/>
                  <w:vAlign w:val="center"/>
                  <w:hideMark/>
                </w:tcPr>
                <w:p w:rsidR="00CD6E05" w:rsidRPr="00CD6E05" w:rsidRDefault="00CD6E05" w:rsidP="00CD6E05">
                  <w:pPr>
                    <w:spacing w:after="0" w:line="240" w:lineRule="auto"/>
                    <w:ind w:firstLineChars="500" w:firstLine="1004"/>
                    <w:rPr>
                      <w:rFonts w:ascii="Calibri" w:eastAsia="Times New Roman" w:hAnsi="Calibri" w:cs="Calibri"/>
                      <w:b/>
                      <w:bCs/>
                      <w:color w:val="000000"/>
                      <w:sz w:val="20"/>
                      <w:szCs w:val="20"/>
                    </w:rPr>
                  </w:pPr>
                  <w:r w:rsidRPr="00CD6E05">
                    <w:rPr>
                      <w:rFonts w:ascii="Calibri" w:eastAsia="Times New Roman" w:hAnsi="Calibri" w:cs="Calibri"/>
                      <w:b/>
                      <w:bCs/>
                      <w:color w:val="000000"/>
                      <w:sz w:val="20"/>
                      <w:szCs w:val="20"/>
                    </w:rPr>
                    <w:t>Academic Year</w:t>
                  </w:r>
                </w:p>
              </w:tc>
            </w:tr>
            <w:tr w:rsidR="00CD6E05" w:rsidRPr="00CD6E05" w:rsidTr="00CD6E05">
              <w:trPr>
                <w:trHeight w:val="293"/>
              </w:trPr>
              <w:tc>
                <w:tcPr>
                  <w:tcW w:w="971" w:type="dxa"/>
                  <w:tcBorders>
                    <w:top w:val="nil"/>
                    <w:left w:val="single" w:sz="8" w:space="0" w:color="000000"/>
                    <w:bottom w:val="single" w:sz="8" w:space="0" w:color="000000"/>
                    <w:right w:val="single" w:sz="8" w:space="0" w:color="000000"/>
                  </w:tcBorders>
                  <w:shd w:val="clear" w:color="auto" w:fill="auto"/>
                  <w:vAlign w:val="center"/>
                  <w:hideMark/>
                </w:tcPr>
                <w:p w:rsidR="00CD6E05" w:rsidRPr="00CD6E05" w:rsidRDefault="00CD6E05" w:rsidP="00CD6E05">
                  <w:pPr>
                    <w:spacing w:after="0" w:line="240" w:lineRule="auto"/>
                    <w:rPr>
                      <w:rFonts w:ascii="Times New Roman" w:eastAsia="Times New Roman" w:hAnsi="Times New Roman" w:cs="Times New Roman"/>
                      <w:color w:val="000000"/>
                    </w:rPr>
                  </w:pPr>
                  <w:r w:rsidRPr="00CD6E05">
                    <w:rPr>
                      <w:rFonts w:ascii="Times New Roman" w:eastAsia="Times New Roman" w:hAnsi="Times New Roman" w:cs="Times New Roman"/>
                      <w:color w:val="000000"/>
                    </w:rPr>
                    <w:t> </w:t>
                  </w:r>
                </w:p>
              </w:tc>
              <w:tc>
                <w:tcPr>
                  <w:tcW w:w="683" w:type="dxa"/>
                  <w:tcBorders>
                    <w:top w:val="nil"/>
                    <w:left w:val="nil"/>
                    <w:bottom w:val="single" w:sz="8" w:space="0" w:color="000000"/>
                    <w:right w:val="single" w:sz="8" w:space="0" w:color="000000"/>
                  </w:tcBorders>
                  <w:shd w:val="clear" w:color="auto" w:fill="auto"/>
                  <w:vAlign w:val="center"/>
                  <w:hideMark/>
                </w:tcPr>
                <w:p w:rsidR="00CD6E05" w:rsidRPr="00CD6E05" w:rsidRDefault="00CD6E05" w:rsidP="00CD6E05">
                  <w:pPr>
                    <w:spacing w:after="0" w:line="240" w:lineRule="auto"/>
                    <w:rPr>
                      <w:rFonts w:ascii="Calibri" w:eastAsia="Times New Roman" w:hAnsi="Calibri" w:cs="Calibri"/>
                      <w:color w:val="000000"/>
                      <w:sz w:val="20"/>
                      <w:szCs w:val="20"/>
                    </w:rPr>
                  </w:pPr>
                  <w:r w:rsidRPr="00CD6E05">
                    <w:rPr>
                      <w:rFonts w:ascii="Calibri" w:eastAsia="Times New Roman" w:hAnsi="Calibri" w:cs="Calibri"/>
                      <w:color w:val="000000"/>
                      <w:sz w:val="20"/>
                      <w:szCs w:val="20"/>
                    </w:rPr>
                    <w:t>2106-2017</w:t>
                  </w:r>
                </w:p>
              </w:tc>
              <w:tc>
                <w:tcPr>
                  <w:tcW w:w="683" w:type="dxa"/>
                  <w:tcBorders>
                    <w:top w:val="nil"/>
                    <w:left w:val="nil"/>
                    <w:bottom w:val="single" w:sz="8" w:space="0" w:color="000000"/>
                    <w:right w:val="single" w:sz="8" w:space="0" w:color="000000"/>
                  </w:tcBorders>
                  <w:shd w:val="clear" w:color="auto" w:fill="auto"/>
                  <w:vAlign w:val="center"/>
                  <w:hideMark/>
                </w:tcPr>
                <w:p w:rsidR="00CD6E05" w:rsidRPr="00CD6E05" w:rsidRDefault="00CD6E05" w:rsidP="00CD6E05">
                  <w:pPr>
                    <w:spacing w:after="0" w:line="240" w:lineRule="auto"/>
                    <w:rPr>
                      <w:rFonts w:ascii="Calibri" w:eastAsia="Times New Roman" w:hAnsi="Calibri" w:cs="Calibri"/>
                      <w:color w:val="000000"/>
                      <w:sz w:val="20"/>
                      <w:szCs w:val="20"/>
                    </w:rPr>
                  </w:pPr>
                  <w:r w:rsidRPr="00CD6E05">
                    <w:rPr>
                      <w:rFonts w:ascii="Calibri" w:eastAsia="Times New Roman" w:hAnsi="Calibri" w:cs="Calibri"/>
                      <w:color w:val="000000"/>
                      <w:sz w:val="20"/>
                      <w:szCs w:val="20"/>
                    </w:rPr>
                    <w:t>2017-2018</w:t>
                  </w:r>
                </w:p>
              </w:tc>
              <w:tc>
                <w:tcPr>
                  <w:tcW w:w="683" w:type="dxa"/>
                  <w:tcBorders>
                    <w:top w:val="nil"/>
                    <w:left w:val="nil"/>
                    <w:bottom w:val="single" w:sz="8" w:space="0" w:color="000000"/>
                    <w:right w:val="single" w:sz="8" w:space="0" w:color="000000"/>
                  </w:tcBorders>
                  <w:shd w:val="clear" w:color="auto" w:fill="auto"/>
                  <w:vAlign w:val="center"/>
                  <w:hideMark/>
                </w:tcPr>
                <w:p w:rsidR="00CD6E05" w:rsidRPr="00CD6E05" w:rsidRDefault="00CD6E05" w:rsidP="00CD6E05">
                  <w:pPr>
                    <w:spacing w:after="0" w:line="240" w:lineRule="auto"/>
                    <w:rPr>
                      <w:rFonts w:ascii="Calibri" w:eastAsia="Times New Roman" w:hAnsi="Calibri" w:cs="Calibri"/>
                      <w:color w:val="000000"/>
                      <w:sz w:val="20"/>
                      <w:szCs w:val="20"/>
                    </w:rPr>
                  </w:pPr>
                  <w:r w:rsidRPr="00CD6E05">
                    <w:rPr>
                      <w:rFonts w:ascii="Calibri" w:eastAsia="Times New Roman" w:hAnsi="Calibri" w:cs="Calibri"/>
                      <w:color w:val="000000"/>
                      <w:sz w:val="20"/>
                      <w:szCs w:val="20"/>
                    </w:rPr>
                    <w:t>2018-2019</w:t>
                  </w:r>
                </w:p>
              </w:tc>
              <w:tc>
                <w:tcPr>
                  <w:tcW w:w="720" w:type="dxa"/>
                  <w:tcBorders>
                    <w:top w:val="nil"/>
                    <w:left w:val="nil"/>
                    <w:bottom w:val="nil"/>
                    <w:right w:val="single" w:sz="8" w:space="0" w:color="000000"/>
                  </w:tcBorders>
                  <w:shd w:val="clear" w:color="auto" w:fill="auto"/>
                  <w:vAlign w:val="center"/>
                  <w:hideMark/>
                </w:tcPr>
                <w:p w:rsidR="00CD6E05" w:rsidRPr="00CD6E05" w:rsidRDefault="00CD6E05" w:rsidP="00CD6E05">
                  <w:pPr>
                    <w:spacing w:after="0" w:line="240" w:lineRule="auto"/>
                    <w:rPr>
                      <w:rFonts w:ascii="Calibri" w:eastAsia="Times New Roman" w:hAnsi="Calibri" w:cs="Calibri"/>
                      <w:color w:val="000000"/>
                      <w:sz w:val="20"/>
                      <w:szCs w:val="20"/>
                    </w:rPr>
                  </w:pPr>
                  <w:r w:rsidRPr="00CD6E05">
                    <w:rPr>
                      <w:rFonts w:ascii="Calibri" w:eastAsia="Times New Roman" w:hAnsi="Calibri" w:cs="Calibri"/>
                      <w:color w:val="000000"/>
                      <w:sz w:val="20"/>
                      <w:szCs w:val="20"/>
                    </w:rPr>
                    <w:t>2016-2019</w:t>
                  </w:r>
                </w:p>
              </w:tc>
            </w:tr>
            <w:tr w:rsidR="00CD6E05" w:rsidRPr="00CD6E05" w:rsidTr="00CD6E05">
              <w:trPr>
                <w:trHeight w:val="293"/>
              </w:trPr>
              <w:tc>
                <w:tcPr>
                  <w:tcW w:w="971" w:type="dxa"/>
                  <w:tcBorders>
                    <w:top w:val="nil"/>
                    <w:left w:val="single" w:sz="8" w:space="0" w:color="000000"/>
                    <w:bottom w:val="single" w:sz="8" w:space="0" w:color="000000"/>
                    <w:right w:val="single" w:sz="8" w:space="0" w:color="000000"/>
                  </w:tcBorders>
                  <w:shd w:val="clear" w:color="auto" w:fill="auto"/>
                  <w:vAlign w:val="center"/>
                  <w:hideMark/>
                </w:tcPr>
                <w:p w:rsidR="00CD6E05" w:rsidRPr="00CD6E05" w:rsidRDefault="00CD6E05" w:rsidP="00CD6E05">
                  <w:pPr>
                    <w:spacing w:after="0" w:line="240" w:lineRule="auto"/>
                    <w:jc w:val="center"/>
                    <w:rPr>
                      <w:rFonts w:ascii="Calibri" w:eastAsia="Times New Roman" w:hAnsi="Calibri" w:cs="Calibri"/>
                      <w:color w:val="000000"/>
                      <w:sz w:val="20"/>
                      <w:szCs w:val="20"/>
                    </w:rPr>
                  </w:pPr>
                  <w:r w:rsidRPr="00CD6E05">
                    <w:rPr>
                      <w:rFonts w:ascii="Calibri" w:eastAsia="Times New Roman" w:hAnsi="Calibri" w:cs="Calibri"/>
                      <w:color w:val="000000"/>
                      <w:sz w:val="20"/>
                      <w:szCs w:val="20"/>
                    </w:rPr>
                    <w:t xml:space="preserve"> Level 0</w:t>
                  </w:r>
                </w:p>
              </w:tc>
              <w:tc>
                <w:tcPr>
                  <w:tcW w:w="683" w:type="dxa"/>
                  <w:tcBorders>
                    <w:top w:val="nil"/>
                    <w:left w:val="nil"/>
                    <w:bottom w:val="single" w:sz="8" w:space="0" w:color="000000"/>
                    <w:right w:val="single" w:sz="8" w:space="0" w:color="000000"/>
                  </w:tcBorders>
                  <w:shd w:val="clear" w:color="auto" w:fill="auto"/>
                  <w:vAlign w:val="center"/>
                  <w:hideMark/>
                </w:tcPr>
                <w:p w:rsidR="00CD6E05" w:rsidRPr="00CD6E05" w:rsidRDefault="00CD6E05" w:rsidP="00CD6E05">
                  <w:pPr>
                    <w:spacing w:after="0" w:line="240" w:lineRule="auto"/>
                    <w:jc w:val="right"/>
                    <w:rPr>
                      <w:rFonts w:ascii="Calibri" w:eastAsia="Times New Roman" w:hAnsi="Calibri" w:cs="Calibri"/>
                      <w:color w:val="000000"/>
                      <w:sz w:val="20"/>
                      <w:szCs w:val="20"/>
                    </w:rPr>
                  </w:pPr>
                  <w:r w:rsidRPr="00CD6E05">
                    <w:rPr>
                      <w:rFonts w:ascii="Calibri" w:eastAsia="Times New Roman" w:hAnsi="Calibri" w:cs="Calibri"/>
                      <w:color w:val="000000"/>
                      <w:sz w:val="20"/>
                      <w:szCs w:val="20"/>
                    </w:rPr>
                    <w:t>0%</w:t>
                  </w:r>
                </w:p>
              </w:tc>
              <w:tc>
                <w:tcPr>
                  <w:tcW w:w="683" w:type="dxa"/>
                  <w:tcBorders>
                    <w:top w:val="nil"/>
                    <w:left w:val="nil"/>
                    <w:bottom w:val="single" w:sz="8" w:space="0" w:color="000000"/>
                    <w:right w:val="single" w:sz="8" w:space="0" w:color="000000"/>
                  </w:tcBorders>
                  <w:shd w:val="clear" w:color="auto" w:fill="auto"/>
                  <w:vAlign w:val="center"/>
                  <w:hideMark/>
                </w:tcPr>
                <w:p w:rsidR="00CD6E05" w:rsidRPr="00CD6E05" w:rsidRDefault="00CD6E05" w:rsidP="00CD6E05">
                  <w:pPr>
                    <w:spacing w:after="0" w:line="240" w:lineRule="auto"/>
                    <w:jc w:val="right"/>
                    <w:rPr>
                      <w:rFonts w:ascii="Calibri" w:eastAsia="Times New Roman" w:hAnsi="Calibri" w:cs="Calibri"/>
                      <w:color w:val="000000"/>
                      <w:sz w:val="20"/>
                      <w:szCs w:val="20"/>
                    </w:rPr>
                  </w:pPr>
                  <w:r w:rsidRPr="00CD6E05">
                    <w:rPr>
                      <w:rFonts w:ascii="Calibri" w:eastAsia="Times New Roman" w:hAnsi="Calibri" w:cs="Calibri"/>
                      <w:color w:val="000000"/>
                      <w:sz w:val="20"/>
                      <w:szCs w:val="20"/>
                    </w:rPr>
                    <w:t>0%</w:t>
                  </w:r>
                </w:p>
              </w:tc>
              <w:tc>
                <w:tcPr>
                  <w:tcW w:w="683" w:type="dxa"/>
                  <w:tcBorders>
                    <w:top w:val="nil"/>
                    <w:left w:val="nil"/>
                    <w:bottom w:val="single" w:sz="8" w:space="0" w:color="000000"/>
                    <w:right w:val="nil"/>
                  </w:tcBorders>
                  <w:shd w:val="clear" w:color="auto" w:fill="auto"/>
                  <w:vAlign w:val="center"/>
                  <w:hideMark/>
                </w:tcPr>
                <w:p w:rsidR="00CD6E05" w:rsidRPr="00CD6E05" w:rsidRDefault="00CD6E05" w:rsidP="00CD6E05">
                  <w:pPr>
                    <w:spacing w:after="0" w:line="240" w:lineRule="auto"/>
                    <w:jc w:val="center"/>
                    <w:rPr>
                      <w:rFonts w:ascii="Calibri" w:eastAsia="Times New Roman" w:hAnsi="Calibri" w:cs="Calibri"/>
                      <w:color w:val="000000"/>
                      <w:sz w:val="20"/>
                      <w:szCs w:val="20"/>
                    </w:rPr>
                  </w:pPr>
                  <w:r w:rsidRPr="00CD6E05">
                    <w:rPr>
                      <w:rFonts w:ascii="Calibri" w:eastAsia="Times New Roman" w:hAnsi="Calibri" w:cs="Calibri"/>
                      <w:color w:val="000000"/>
                      <w:sz w:val="20"/>
                      <w:szCs w:val="20"/>
                    </w:rPr>
                    <w:t>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E05" w:rsidRPr="00CD6E05" w:rsidRDefault="00CD6E05" w:rsidP="00CD6E05">
                  <w:pPr>
                    <w:spacing w:after="0" w:line="240" w:lineRule="auto"/>
                    <w:jc w:val="center"/>
                    <w:rPr>
                      <w:rFonts w:ascii="Calibri" w:eastAsia="Times New Roman" w:hAnsi="Calibri" w:cs="Calibri"/>
                      <w:color w:val="000000"/>
                    </w:rPr>
                  </w:pPr>
                  <w:r w:rsidRPr="00CD6E05">
                    <w:rPr>
                      <w:rFonts w:ascii="Calibri" w:eastAsia="Times New Roman" w:hAnsi="Calibri" w:cs="Calibri"/>
                      <w:color w:val="000000"/>
                    </w:rPr>
                    <w:t>0%</w:t>
                  </w:r>
                </w:p>
              </w:tc>
            </w:tr>
            <w:tr w:rsidR="00CD6E05" w:rsidRPr="00CD6E05" w:rsidTr="00CD6E05">
              <w:trPr>
                <w:trHeight w:val="293"/>
              </w:trPr>
              <w:tc>
                <w:tcPr>
                  <w:tcW w:w="971" w:type="dxa"/>
                  <w:tcBorders>
                    <w:top w:val="nil"/>
                    <w:left w:val="single" w:sz="8" w:space="0" w:color="000000"/>
                    <w:bottom w:val="single" w:sz="8" w:space="0" w:color="000000"/>
                    <w:right w:val="single" w:sz="8" w:space="0" w:color="000000"/>
                  </w:tcBorders>
                  <w:shd w:val="clear" w:color="auto" w:fill="auto"/>
                  <w:vAlign w:val="center"/>
                  <w:hideMark/>
                </w:tcPr>
                <w:p w:rsidR="00CD6E05" w:rsidRPr="00CD6E05" w:rsidRDefault="00CD6E05" w:rsidP="00CD6E05">
                  <w:pPr>
                    <w:spacing w:after="0" w:line="240" w:lineRule="auto"/>
                    <w:jc w:val="center"/>
                    <w:rPr>
                      <w:rFonts w:ascii="Calibri" w:eastAsia="Times New Roman" w:hAnsi="Calibri" w:cs="Calibri"/>
                      <w:color w:val="000000"/>
                      <w:sz w:val="20"/>
                      <w:szCs w:val="20"/>
                    </w:rPr>
                  </w:pPr>
                  <w:r w:rsidRPr="00CD6E05">
                    <w:rPr>
                      <w:rFonts w:ascii="Calibri" w:eastAsia="Times New Roman" w:hAnsi="Calibri" w:cs="Calibri"/>
                      <w:color w:val="000000"/>
                      <w:sz w:val="20"/>
                      <w:szCs w:val="20"/>
                    </w:rPr>
                    <w:t>Level 1</w:t>
                  </w:r>
                </w:p>
              </w:tc>
              <w:tc>
                <w:tcPr>
                  <w:tcW w:w="683" w:type="dxa"/>
                  <w:tcBorders>
                    <w:top w:val="nil"/>
                    <w:left w:val="nil"/>
                    <w:bottom w:val="single" w:sz="8" w:space="0" w:color="000000"/>
                    <w:right w:val="single" w:sz="8" w:space="0" w:color="000000"/>
                  </w:tcBorders>
                  <w:shd w:val="clear" w:color="auto" w:fill="auto"/>
                  <w:vAlign w:val="center"/>
                  <w:hideMark/>
                </w:tcPr>
                <w:p w:rsidR="00CD6E05" w:rsidRPr="00CD6E05" w:rsidRDefault="00CD6E05" w:rsidP="00CD6E05">
                  <w:pPr>
                    <w:spacing w:after="0" w:line="240" w:lineRule="auto"/>
                    <w:jc w:val="right"/>
                    <w:rPr>
                      <w:rFonts w:ascii="Calibri" w:eastAsia="Times New Roman" w:hAnsi="Calibri" w:cs="Calibri"/>
                      <w:color w:val="000000"/>
                      <w:sz w:val="20"/>
                      <w:szCs w:val="20"/>
                    </w:rPr>
                  </w:pPr>
                  <w:r w:rsidRPr="00CD6E05">
                    <w:rPr>
                      <w:rFonts w:ascii="Calibri" w:eastAsia="Times New Roman" w:hAnsi="Calibri" w:cs="Calibri"/>
                      <w:color w:val="000000"/>
                      <w:sz w:val="20"/>
                      <w:szCs w:val="20"/>
                    </w:rPr>
                    <w:t>5%</w:t>
                  </w:r>
                </w:p>
              </w:tc>
              <w:tc>
                <w:tcPr>
                  <w:tcW w:w="683" w:type="dxa"/>
                  <w:tcBorders>
                    <w:top w:val="nil"/>
                    <w:left w:val="nil"/>
                    <w:bottom w:val="single" w:sz="8" w:space="0" w:color="000000"/>
                    <w:right w:val="single" w:sz="8" w:space="0" w:color="000000"/>
                  </w:tcBorders>
                  <w:shd w:val="clear" w:color="auto" w:fill="auto"/>
                  <w:vAlign w:val="center"/>
                  <w:hideMark/>
                </w:tcPr>
                <w:p w:rsidR="00CD6E05" w:rsidRPr="00CD6E05" w:rsidRDefault="00CD6E05" w:rsidP="00CD6E05">
                  <w:pPr>
                    <w:spacing w:after="0" w:line="240" w:lineRule="auto"/>
                    <w:jc w:val="right"/>
                    <w:rPr>
                      <w:rFonts w:ascii="Calibri" w:eastAsia="Times New Roman" w:hAnsi="Calibri" w:cs="Calibri"/>
                      <w:color w:val="000000"/>
                      <w:sz w:val="20"/>
                      <w:szCs w:val="20"/>
                    </w:rPr>
                  </w:pPr>
                  <w:r w:rsidRPr="00CD6E05">
                    <w:rPr>
                      <w:rFonts w:ascii="Calibri" w:eastAsia="Times New Roman" w:hAnsi="Calibri" w:cs="Calibri"/>
                      <w:color w:val="000000"/>
                      <w:sz w:val="20"/>
                      <w:szCs w:val="20"/>
                    </w:rPr>
                    <w:t>0%</w:t>
                  </w:r>
                </w:p>
              </w:tc>
              <w:tc>
                <w:tcPr>
                  <w:tcW w:w="683" w:type="dxa"/>
                  <w:tcBorders>
                    <w:top w:val="nil"/>
                    <w:left w:val="nil"/>
                    <w:bottom w:val="single" w:sz="8" w:space="0" w:color="000000"/>
                    <w:right w:val="single" w:sz="8" w:space="0" w:color="000000"/>
                  </w:tcBorders>
                  <w:shd w:val="clear" w:color="auto" w:fill="auto"/>
                  <w:vAlign w:val="center"/>
                  <w:hideMark/>
                </w:tcPr>
                <w:p w:rsidR="00CD6E05" w:rsidRPr="00CD6E05" w:rsidRDefault="00CD6E05" w:rsidP="00CD6E05">
                  <w:pPr>
                    <w:spacing w:after="0" w:line="240" w:lineRule="auto"/>
                    <w:jc w:val="center"/>
                    <w:rPr>
                      <w:rFonts w:ascii="Calibri" w:eastAsia="Times New Roman" w:hAnsi="Calibri" w:cs="Calibri"/>
                      <w:color w:val="000000"/>
                      <w:sz w:val="20"/>
                      <w:szCs w:val="20"/>
                    </w:rPr>
                  </w:pPr>
                  <w:r w:rsidRPr="00CD6E05">
                    <w:rPr>
                      <w:rFonts w:ascii="Calibri" w:eastAsia="Times New Roman" w:hAnsi="Calibri" w:cs="Calibri"/>
                      <w:color w:val="000000"/>
                      <w:sz w:val="20"/>
                      <w:szCs w:val="20"/>
                    </w:rPr>
                    <w:t>0%</w:t>
                  </w:r>
                </w:p>
              </w:tc>
              <w:tc>
                <w:tcPr>
                  <w:tcW w:w="720" w:type="dxa"/>
                  <w:tcBorders>
                    <w:top w:val="nil"/>
                    <w:left w:val="nil"/>
                    <w:bottom w:val="single" w:sz="8" w:space="0" w:color="000000"/>
                    <w:right w:val="single" w:sz="8" w:space="0" w:color="000000"/>
                  </w:tcBorders>
                  <w:shd w:val="clear" w:color="auto" w:fill="auto"/>
                  <w:vAlign w:val="center"/>
                  <w:hideMark/>
                </w:tcPr>
                <w:p w:rsidR="00CD6E05" w:rsidRPr="00CD6E05" w:rsidRDefault="00CD6E05" w:rsidP="00CD6E05">
                  <w:pPr>
                    <w:spacing w:after="0" w:line="240" w:lineRule="auto"/>
                    <w:jc w:val="center"/>
                    <w:rPr>
                      <w:rFonts w:ascii="Calibri" w:eastAsia="Times New Roman" w:hAnsi="Calibri" w:cs="Calibri"/>
                      <w:color w:val="000000"/>
                      <w:sz w:val="20"/>
                      <w:szCs w:val="20"/>
                    </w:rPr>
                  </w:pPr>
                  <w:r w:rsidRPr="00CD6E05">
                    <w:rPr>
                      <w:rFonts w:ascii="Calibri" w:eastAsia="Times New Roman" w:hAnsi="Calibri" w:cs="Calibri"/>
                      <w:color w:val="000000"/>
                      <w:sz w:val="20"/>
                      <w:szCs w:val="20"/>
                    </w:rPr>
                    <w:t>2%</w:t>
                  </w:r>
                </w:p>
              </w:tc>
            </w:tr>
            <w:tr w:rsidR="00CD6E05" w:rsidRPr="00CD6E05" w:rsidTr="00CD6E05">
              <w:trPr>
                <w:trHeight w:val="293"/>
              </w:trPr>
              <w:tc>
                <w:tcPr>
                  <w:tcW w:w="971" w:type="dxa"/>
                  <w:tcBorders>
                    <w:top w:val="nil"/>
                    <w:left w:val="single" w:sz="8" w:space="0" w:color="000000"/>
                    <w:bottom w:val="single" w:sz="8" w:space="0" w:color="000000"/>
                    <w:right w:val="single" w:sz="8" w:space="0" w:color="000000"/>
                  </w:tcBorders>
                  <w:shd w:val="clear" w:color="000000" w:fill="C6E0B4"/>
                  <w:vAlign w:val="center"/>
                  <w:hideMark/>
                </w:tcPr>
                <w:p w:rsidR="00CD6E05" w:rsidRPr="00CD6E05" w:rsidRDefault="00CD6E05" w:rsidP="00CD6E05">
                  <w:pPr>
                    <w:spacing w:after="0" w:line="240" w:lineRule="auto"/>
                    <w:jc w:val="center"/>
                    <w:rPr>
                      <w:rFonts w:ascii="Calibri" w:eastAsia="Times New Roman" w:hAnsi="Calibri" w:cs="Calibri"/>
                      <w:color w:val="000000"/>
                      <w:sz w:val="20"/>
                      <w:szCs w:val="20"/>
                    </w:rPr>
                  </w:pPr>
                  <w:r w:rsidRPr="00CD6E05">
                    <w:rPr>
                      <w:rFonts w:ascii="Calibri" w:eastAsia="Times New Roman" w:hAnsi="Calibri" w:cs="Calibri"/>
                      <w:color w:val="000000"/>
                      <w:sz w:val="20"/>
                      <w:szCs w:val="20"/>
                    </w:rPr>
                    <w:t>Level 2</w:t>
                  </w:r>
                </w:p>
              </w:tc>
              <w:tc>
                <w:tcPr>
                  <w:tcW w:w="683" w:type="dxa"/>
                  <w:tcBorders>
                    <w:top w:val="nil"/>
                    <w:left w:val="nil"/>
                    <w:bottom w:val="single" w:sz="8" w:space="0" w:color="000000"/>
                    <w:right w:val="single" w:sz="8" w:space="0" w:color="000000"/>
                  </w:tcBorders>
                  <w:shd w:val="clear" w:color="000000" w:fill="C6E0B4"/>
                  <w:vAlign w:val="center"/>
                  <w:hideMark/>
                </w:tcPr>
                <w:p w:rsidR="00CD6E05" w:rsidRPr="00CD6E05" w:rsidRDefault="00CD6E05" w:rsidP="00CD6E05">
                  <w:pPr>
                    <w:spacing w:after="0" w:line="240" w:lineRule="auto"/>
                    <w:jc w:val="right"/>
                    <w:rPr>
                      <w:rFonts w:ascii="Calibri" w:eastAsia="Times New Roman" w:hAnsi="Calibri" w:cs="Calibri"/>
                      <w:color w:val="000000"/>
                      <w:sz w:val="20"/>
                      <w:szCs w:val="20"/>
                    </w:rPr>
                  </w:pPr>
                  <w:r w:rsidRPr="00CD6E05">
                    <w:rPr>
                      <w:rFonts w:ascii="Calibri" w:eastAsia="Times New Roman" w:hAnsi="Calibri" w:cs="Calibri"/>
                      <w:color w:val="000000"/>
                      <w:sz w:val="20"/>
                      <w:szCs w:val="20"/>
                    </w:rPr>
                    <w:t>0%</w:t>
                  </w:r>
                </w:p>
              </w:tc>
              <w:tc>
                <w:tcPr>
                  <w:tcW w:w="683" w:type="dxa"/>
                  <w:tcBorders>
                    <w:top w:val="nil"/>
                    <w:left w:val="nil"/>
                    <w:bottom w:val="single" w:sz="8" w:space="0" w:color="000000"/>
                    <w:right w:val="single" w:sz="8" w:space="0" w:color="000000"/>
                  </w:tcBorders>
                  <w:shd w:val="clear" w:color="000000" w:fill="C6E0B4"/>
                  <w:vAlign w:val="center"/>
                  <w:hideMark/>
                </w:tcPr>
                <w:p w:rsidR="00CD6E05" w:rsidRPr="00CD6E05" w:rsidRDefault="00CD6E05" w:rsidP="00CD6E05">
                  <w:pPr>
                    <w:spacing w:after="0" w:line="240" w:lineRule="auto"/>
                    <w:jc w:val="right"/>
                    <w:rPr>
                      <w:rFonts w:ascii="Calibri" w:eastAsia="Times New Roman" w:hAnsi="Calibri" w:cs="Calibri"/>
                      <w:color w:val="000000"/>
                      <w:sz w:val="20"/>
                      <w:szCs w:val="20"/>
                    </w:rPr>
                  </w:pPr>
                  <w:r w:rsidRPr="00CD6E05">
                    <w:rPr>
                      <w:rFonts w:ascii="Calibri" w:eastAsia="Times New Roman" w:hAnsi="Calibri" w:cs="Calibri"/>
                      <w:color w:val="000000"/>
                      <w:sz w:val="20"/>
                      <w:szCs w:val="20"/>
                    </w:rPr>
                    <w:t>0%</w:t>
                  </w:r>
                </w:p>
              </w:tc>
              <w:tc>
                <w:tcPr>
                  <w:tcW w:w="683" w:type="dxa"/>
                  <w:tcBorders>
                    <w:top w:val="nil"/>
                    <w:left w:val="nil"/>
                    <w:bottom w:val="single" w:sz="8" w:space="0" w:color="000000"/>
                    <w:right w:val="single" w:sz="8" w:space="0" w:color="000000"/>
                  </w:tcBorders>
                  <w:shd w:val="clear" w:color="000000" w:fill="C6E0B4"/>
                  <w:vAlign w:val="center"/>
                  <w:hideMark/>
                </w:tcPr>
                <w:p w:rsidR="00CD6E05" w:rsidRPr="00CD6E05" w:rsidRDefault="00CD6E05" w:rsidP="00CD6E05">
                  <w:pPr>
                    <w:spacing w:after="0" w:line="240" w:lineRule="auto"/>
                    <w:jc w:val="center"/>
                    <w:rPr>
                      <w:rFonts w:ascii="Calibri" w:eastAsia="Times New Roman" w:hAnsi="Calibri" w:cs="Calibri"/>
                      <w:color w:val="000000"/>
                      <w:sz w:val="20"/>
                      <w:szCs w:val="20"/>
                    </w:rPr>
                  </w:pPr>
                  <w:r w:rsidRPr="00CD6E05">
                    <w:rPr>
                      <w:rFonts w:ascii="Calibri" w:eastAsia="Times New Roman" w:hAnsi="Calibri" w:cs="Calibri"/>
                      <w:color w:val="000000"/>
                      <w:sz w:val="20"/>
                      <w:szCs w:val="20"/>
                    </w:rPr>
                    <w:t>16%</w:t>
                  </w:r>
                </w:p>
              </w:tc>
              <w:tc>
                <w:tcPr>
                  <w:tcW w:w="720" w:type="dxa"/>
                  <w:tcBorders>
                    <w:top w:val="nil"/>
                    <w:left w:val="nil"/>
                    <w:bottom w:val="single" w:sz="8" w:space="0" w:color="000000"/>
                    <w:right w:val="single" w:sz="8" w:space="0" w:color="000000"/>
                  </w:tcBorders>
                  <w:shd w:val="clear" w:color="000000" w:fill="C6E0B4"/>
                  <w:vAlign w:val="center"/>
                  <w:hideMark/>
                </w:tcPr>
                <w:p w:rsidR="00CD6E05" w:rsidRPr="00CD6E05" w:rsidRDefault="00CD6E05" w:rsidP="00CD6E05">
                  <w:pPr>
                    <w:spacing w:after="0" w:line="240" w:lineRule="auto"/>
                    <w:jc w:val="center"/>
                    <w:rPr>
                      <w:rFonts w:ascii="Calibri" w:eastAsia="Times New Roman" w:hAnsi="Calibri" w:cs="Calibri"/>
                      <w:color w:val="000000"/>
                      <w:sz w:val="20"/>
                      <w:szCs w:val="20"/>
                    </w:rPr>
                  </w:pPr>
                  <w:r w:rsidRPr="00CD6E05">
                    <w:rPr>
                      <w:rFonts w:ascii="Calibri" w:eastAsia="Times New Roman" w:hAnsi="Calibri" w:cs="Calibri"/>
                      <w:color w:val="000000"/>
                      <w:sz w:val="20"/>
                      <w:szCs w:val="20"/>
                    </w:rPr>
                    <w:t>5%</w:t>
                  </w:r>
                </w:p>
              </w:tc>
            </w:tr>
            <w:tr w:rsidR="00CD6E05" w:rsidRPr="00CD6E05" w:rsidTr="00CD6E05">
              <w:trPr>
                <w:trHeight w:val="293"/>
              </w:trPr>
              <w:tc>
                <w:tcPr>
                  <w:tcW w:w="971" w:type="dxa"/>
                  <w:tcBorders>
                    <w:top w:val="nil"/>
                    <w:left w:val="single" w:sz="8" w:space="0" w:color="000000"/>
                    <w:bottom w:val="single" w:sz="8" w:space="0" w:color="000000"/>
                    <w:right w:val="single" w:sz="8" w:space="0" w:color="000000"/>
                  </w:tcBorders>
                  <w:shd w:val="clear" w:color="000000" w:fill="C6E0B4"/>
                  <w:vAlign w:val="center"/>
                  <w:hideMark/>
                </w:tcPr>
                <w:p w:rsidR="00CD6E05" w:rsidRPr="00CD6E05" w:rsidRDefault="00CD6E05" w:rsidP="00CD6E05">
                  <w:pPr>
                    <w:spacing w:after="0" w:line="240" w:lineRule="auto"/>
                    <w:jc w:val="center"/>
                    <w:rPr>
                      <w:rFonts w:ascii="Calibri" w:eastAsia="Times New Roman" w:hAnsi="Calibri" w:cs="Calibri"/>
                      <w:color w:val="000000"/>
                      <w:sz w:val="20"/>
                      <w:szCs w:val="20"/>
                    </w:rPr>
                  </w:pPr>
                  <w:r w:rsidRPr="00CD6E05">
                    <w:rPr>
                      <w:rFonts w:ascii="Calibri" w:eastAsia="Times New Roman" w:hAnsi="Calibri" w:cs="Calibri"/>
                      <w:color w:val="000000"/>
                      <w:sz w:val="20"/>
                      <w:szCs w:val="20"/>
                    </w:rPr>
                    <w:t>Level 3</w:t>
                  </w:r>
                </w:p>
              </w:tc>
              <w:tc>
                <w:tcPr>
                  <w:tcW w:w="683" w:type="dxa"/>
                  <w:tcBorders>
                    <w:top w:val="nil"/>
                    <w:left w:val="nil"/>
                    <w:bottom w:val="single" w:sz="8" w:space="0" w:color="000000"/>
                    <w:right w:val="single" w:sz="8" w:space="0" w:color="000000"/>
                  </w:tcBorders>
                  <w:shd w:val="clear" w:color="000000" w:fill="C6E0B4"/>
                  <w:vAlign w:val="center"/>
                  <w:hideMark/>
                </w:tcPr>
                <w:p w:rsidR="00CD6E05" w:rsidRPr="00CD6E05" w:rsidRDefault="00CD6E05" w:rsidP="00CD6E05">
                  <w:pPr>
                    <w:spacing w:after="0" w:line="240" w:lineRule="auto"/>
                    <w:jc w:val="right"/>
                    <w:rPr>
                      <w:rFonts w:ascii="Calibri" w:eastAsia="Times New Roman" w:hAnsi="Calibri" w:cs="Calibri"/>
                      <w:color w:val="000000"/>
                      <w:sz w:val="20"/>
                      <w:szCs w:val="20"/>
                    </w:rPr>
                  </w:pPr>
                  <w:r w:rsidRPr="00CD6E05">
                    <w:rPr>
                      <w:rFonts w:ascii="Calibri" w:eastAsia="Times New Roman" w:hAnsi="Calibri" w:cs="Calibri"/>
                      <w:color w:val="000000"/>
                      <w:sz w:val="20"/>
                      <w:szCs w:val="20"/>
                    </w:rPr>
                    <w:t>14%</w:t>
                  </w:r>
                </w:p>
              </w:tc>
              <w:tc>
                <w:tcPr>
                  <w:tcW w:w="683" w:type="dxa"/>
                  <w:tcBorders>
                    <w:top w:val="nil"/>
                    <w:left w:val="nil"/>
                    <w:bottom w:val="single" w:sz="8" w:space="0" w:color="000000"/>
                    <w:right w:val="single" w:sz="8" w:space="0" w:color="000000"/>
                  </w:tcBorders>
                  <w:shd w:val="clear" w:color="000000" w:fill="C6E0B4"/>
                  <w:vAlign w:val="center"/>
                  <w:hideMark/>
                </w:tcPr>
                <w:p w:rsidR="00CD6E05" w:rsidRPr="00CD6E05" w:rsidRDefault="00CD6E05" w:rsidP="00CD6E05">
                  <w:pPr>
                    <w:spacing w:after="0" w:line="240" w:lineRule="auto"/>
                    <w:jc w:val="right"/>
                    <w:rPr>
                      <w:rFonts w:ascii="Calibri" w:eastAsia="Times New Roman" w:hAnsi="Calibri" w:cs="Calibri"/>
                      <w:color w:val="000000"/>
                      <w:sz w:val="20"/>
                      <w:szCs w:val="20"/>
                    </w:rPr>
                  </w:pPr>
                  <w:r w:rsidRPr="00CD6E05">
                    <w:rPr>
                      <w:rFonts w:ascii="Calibri" w:eastAsia="Times New Roman" w:hAnsi="Calibri" w:cs="Calibri"/>
                      <w:color w:val="000000"/>
                      <w:sz w:val="20"/>
                      <w:szCs w:val="20"/>
                    </w:rPr>
                    <w:t>25%</w:t>
                  </w:r>
                </w:p>
              </w:tc>
              <w:tc>
                <w:tcPr>
                  <w:tcW w:w="683" w:type="dxa"/>
                  <w:tcBorders>
                    <w:top w:val="nil"/>
                    <w:left w:val="nil"/>
                    <w:bottom w:val="single" w:sz="8" w:space="0" w:color="000000"/>
                    <w:right w:val="single" w:sz="8" w:space="0" w:color="000000"/>
                  </w:tcBorders>
                  <w:shd w:val="clear" w:color="000000" w:fill="C6E0B4"/>
                  <w:vAlign w:val="center"/>
                  <w:hideMark/>
                </w:tcPr>
                <w:p w:rsidR="00CD6E05" w:rsidRPr="00CD6E05" w:rsidRDefault="00CD6E05" w:rsidP="00CD6E05">
                  <w:pPr>
                    <w:spacing w:after="0" w:line="240" w:lineRule="auto"/>
                    <w:jc w:val="center"/>
                    <w:rPr>
                      <w:rFonts w:ascii="Calibri" w:eastAsia="Times New Roman" w:hAnsi="Calibri" w:cs="Calibri"/>
                      <w:color w:val="000000"/>
                      <w:sz w:val="20"/>
                      <w:szCs w:val="20"/>
                    </w:rPr>
                  </w:pPr>
                  <w:r w:rsidRPr="00CD6E05">
                    <w:rPr>
                      <w:rFonts w:ascii="Calibri" w:eastAsia="Times New Roman" w:hAnsi="Calibri" w:cs="Calibri"/>
                      <w:color w:val="000000"/>
                      <w:sz w:val="20"/>
                      <w:szCs w:val="20"/>
                    </w:rPr>
                    <w:t>32%</w:t>
                  </w:r>
                </w:p>
              </w:tc>
              <w:tc>
                <w:tcPr>
                  <w:tcW w:w="720" w:type="dxa"/>
                  <w:tcBorders>
                    <w:top w:val="nil"/>
                    <w:left w:val="nil"/>
                    <w:bottom w:val="single" w:sz="8" w:space="0" w:color="000000"/>
                    <w:right w:val="single" w:sz="8" w:space="0" w:color="000000"/>
                  </w:tcBorders>
                  <w:shd w:val="clear" w:color="000000" w:fill="C6E0B4"/>
                  <w:vAlign w:val="center"/>
                  <w:hideMark/>
                </w:tcPr>
                <w:p w:rsidR="00CD6E05" w:rsidRPr="00CD6E05" w:rsidRDefault="00CD6E05" w:rsidP="00CD6E05">
                  <w:pPr>
                    <w:spacing w:after="0" w:line="240" w:lineRule="auto"/>
                    <w:jc w:val="center"/>
                    <w:rPr>
                      <w:rFonts w:ascii="Calibri" w:eastAsia="Times New Roman" w:hAnsi="Calibri" w:cs="Calibri"/>
                      <w:color w:val="000000"/>
                      <w:sz w:val="20"/>
                      <w:szCs w:val="20"/>
                    </w:rPr>
                  </w:pPr>
                  <w:r w:rsidRPr="00CD6E05">
                    <w:rPr>
                      <w:rFonts w:ascii="Calibri" w:eastAsia="Times New Roman" w:hAnsi="Calibri" w:cs="Calibri"/>
                      <w:color w:val="000000"/>
                      <w:sz w:val="20"/>
                      <w:szCs w:val="20"/>
                    </w:rPr>
                    <w:t>23%</w:t>
                  </w:r>
                </w:p>
              </w:tc>
            </w:tr>
            <w:tr w:rsidR="00CD6E05" w:rsidRPr="00CD6E05" w:rsidTr="00CD6E05">
              <w:trPr>
                <w:trHeight w:val="293"/>
              </w:trPr>
              <w:tc>
                <w:tcPr>
                  <w:tcW w:w="971" w:type="dxa"/>
                  <w:tcBorders>
                    <w:top w:val="nil"/>
                    <w:left w:val="single" w:sz="8" w:space="0" w:color="000000"/>
                    <w:bottom w:val="single" w:sz="8" w:space="0" w:color="000000"/>
                    <w:right w:val="single" w:sz="8" w:space="0" w:color="000000"/>
                  </w:tcBorders>
                  <w:shd w:val="clear" w:color="000000" w:fill="C6E0B4"/>
                  <w:vAlign w:val="center"/>
                  <w:hideMark/>
                </w:tcPr>
                <w:p w:rsidR="00CD6E05" w:rsidRPr="00CD6E05" w:rsidRDefault="00CD6E05" w:rsidP="00CD6E05">
                  <w:pPr>
                    <w:spacing w:after="0" w:line="240" w:lineRule="auto"/>
                    <w:jc w:val="center"/>
                    <w:rPr>
                      <w:rFonts w:ascii="Calibri" w:eastAsia="Times New Roman" w:hAnsi="Calibri" w:cs="Calibri"/>
                      <w:color w:val="000000"/>
                      <w:sz w:val="20"/>
                      <w:szCs w:val="20"/>
                    </w:rPr>
                  </w:pPr>
                  <w:r w:rsidRPr="00CD6E05">
                    <w:rPr>
                      <w:rFonts w:ascii="Calibri" w:eastAsia="Times New Roman" w:hAnsi="Calibri" w:cs="Calibri"/>
                      <w:color w:val="000000"/>
                      <w:sz w:val="20"/>
                      <w:szCs w:val="20"/>
                    </w:rPr>
                    <w:t>Level 4</w:t>
                  </w:r>
                </w:p>
              </w:tc>
              <w:tc>
                <w:tcPr>
                  <w:tcW w:w="683" w:type="dxa"/>
                  <w:tcBorders>
                    <w:top w:val="nil"/>
                    <w:left w:val="nil"/>
                    <w:bottom w:val="single" w:sz="8" w:space="0" w:color="000000"/>
                    <w:right w:val="single" w:sz="8" w:space="0" w:color="000000"/>
                  </w:tcBorders>
                  <w:shd w:val="clear" w:color="000000" w:fill="C6E0B4"/>
                  <w:vAlign w:val="center"/>
                  <w:hideMark/>
                </w:tcPr>
                <w:p w:rsidR="00CD6E05" w:rsidRPr="00CD6E05" w:rsidRDefault="00CD6E05" w:rsidP="00CD6E05">
                  <w:pPr>
                    <w:spacing w:after="0" w:line="240" w:lineRule="auto"/>
                    <w:jc w:val="right"/>
                    <w:rPr>
                      <w:rFonts w:ascii="Calibri" w:eastAsia="Times New Roman" w:hAnsi="Calibri" w:cs="Calibri"/>
                      <w:color w:val="000000"/>
                      <w:sz w:val="20"/>
                      <w:szCs w:val="20"/>
                    </w:rPr>
                  </w:pPr>
                  <w:r w:rsidRPr="00CD6E05">
                    <w:rPr>
                      <w:rFonts w:ascii="Calibri" w:eastAsia="Times New Roman" w:hAnsi="Calibri" w:cs="Calibri"/>
                      <w:color w:val="000000"/>
                      <w:sz w:val="20"/>
                      <w:szCs w:val="20"/>
                    </w:rPr>
                    <w:t>81%</w:t>
                  </w:r>
                </w:p>
              </w:tc>
              <w:tc>
                <w:tcPr>
                  <w:tcW w:w="683" w:type="dxa"/>
                  <w:tcBorders>
                    <w:top w:val="nil"/>
                    <w:left w:val="nil"/>
                    <w:bottom w:val="single" w:sz="8" w:space="0" w:color="000000"/>
                    <w:right w:val="single" w:sz="8" w:space="0" w:color="000000"/>
                  </w:tcBorders>
                  <w:shd w:val="clear" w:color="000000" w:fill="C6E0B4"/>
                  <w:vAlign w:val="center"/>
                  <w:hideMark/>
                </w:tcPr>
                <w:p w:rsidR="00CD6E05" w:rsidRPr="00CD6E05" w:rsidRDefault="00CD6E05" w:rsidP="00CD6E05">
                  <w:pPr>
                    <w:spacing w:after="0" w:line="240" w:lineRule="auto"/>
                    <w:jc w:val="right"/>
                    <w:rPr>
                      <w:rFonts w:ascii="Calibri" w:eastAsia="Times New Roman" w:hAnsi="Calibri" w:cs="Calibri"/>
                      <w:color w:val="000000"/>
                      <w:sz w:val="20"/>
                      <w:szCs w:val="20"/>
                    </w:rPr>
                  </w:pPr>
                  <w:r w:rsidRPr="00CD6E05">
                    <w:rPr>
                      <w:rFonts w:ascii="Calibri" w:eastAsia="Times New Roman" w:hAnsi="Calibri" w:cs="Calibri"/>
                      <w:color w:val="000000"/>
                      <w:sz w:val="20"/>
                      <w:szCs w:val="20"/>
                    </w:rPr>
                    <w:t>75%</w:t>
                  </w:r>
                </w:p>
              </w:tc>
              <w:tc>
                <w:tcPr>
                  <w:tcW w:w="683" w:type="dxa"/>
                  <w:tcBorders>
                    <w:top w:val="nil"/>
                    <w:left w:val="nil"/>
                    <w:bottom w:val="single" w:sz="8" w:space="0" w:color="000000"/>
                    <w:right w:val="single" w:sz="8" w:space="0" w:color="000000"/>
                  </w:tcBorders>
                  <w:shd w:val="clear" w:color="000000" w:fill="C6E0B4"/>
                  <w:vAlign w:val="center"/>
                  <w:hideMark/>
                </w:tcPr>
                <w:p w:rsidR="00CD6E05" w:rsidRPr="00CD6E05" w:rsidRDefault="00CD6E05" w:rsidP="00CD6E05">
                  <w:pPr>
                    <w:spacing w:after="0" w:line="240" w:lineRule="auto"/>
                    <w:jc w:val="center"/>
                    <w:rPr>
                      <w:rFonts w:ascii="Calibri" w:eastAsia="Times New Roman" w:hAnsi="Calibri" w:cs="Calibri"/>
                      <w:color w:val="000000"/>
                      <w:sz w:val="20"/>
                      <w:szCs w:val="20"/>
                    </w:rPr>
                  </w:pPr>
                  <w:r w:rsidRPr="00CD6E05">
                    <w:rPr>
                      <w:rFonts w:ascii="Calibri" w:eastAsia="Times New Roman" w:hAnsi="Calibri" w:cs="Calibri"/>
                      <w:color w:val="000000"/>
                      <w:sz w:val="20"/>
                      <w:szCs w:val="20"/>
                    </w:rPr>
                    <w:t>53%</w:t>
                  </w:r>
                </w:p>
              </w:tc>
              <w:tc>
                <w:tcPr>
                  <w:tcW w:w="720" w:type="dxa"/>
                  <w:tcBorders>
                    <w:top w:val="nil"/>
                    <w:left w:val="nil"/>
                    <w:bottom w:val="single" w:sz="8" w:space="0" w:color="000000"/>
                    <w:right w:val="single" w:sz="8" w:space="0" w:color="000000"/>
                  </w:tcBorders>
                  <w:shd w:val="clear" w:color="000000" w:fill="C6E0B4"/>
                  <w:vAlign w:val="center"/>
                  <w:hideMark/>
                </w:tcPr>
                <w:p w:rsidR="00CD6E05" w:rsidRPr="00CD6E05" w:rsidRDefault="00CD6E05" w:rsidP="00CD6E05">
                  <w:pPr>
                    <w:spacing w:after="0" w:line="240" w:lineRule="auto"/>
                    <w:jc w:val="center"/>
                    <w:rPr>
                      <w:rFonts w:ascii="Calibri" w:eastAsia="Times New Roman" w:hAnsi="Calibri" w:cs="Calibri"/>
                      <w:color w:val="000000"/>
                      <w:sz w:val="20"/>
                      <w:szCs w:val="20"/>
                    </w:rPr>
                  </w:pPr>
                  <w:r w:rsidRPr="00CD6E05">
                    <w:rPr>
                      <w:rFonts w:ascii="Calibri" w:eastAsia="Times New Roman" w:hAnsi="Calibri" w:cs="Calibri"/>
                      <w:color w:val="000000"/>
                      <w:sz w:val="20"/>
                      <w:szCs w:val="20"/>
                    </w:rPr>
                    <w:t>70%</w:t>
                  </w:r>
                </w:p>
              </w:tc>
            </w:tr>
            <w:tr w:rsidR="00CD6E05" w:rsidRPr="00CD6E05" w:rsidTr="00CD6E05">
              <w:trPr>
                <w:trHeight w:val="293"/>
              </w:trPr>
              <w:tc>
                <w:tcPr>
                  <w:tcW w:w="971" w:type="dxa"/>
                  <w:tcBorders>
                    <w:top w:val="nil"/>
                    <w:left w:val="single" w:sz="8" w:space="0" w:color="000000"/>
                    <w:bottom w:val="nil"/>
                    <w:right w:val="single" w:sz="8" w:space="0" w:color="000000"/>
                  </w:tcBorders>
                  <w:shd w:val="clear" w:color="auto" w:fill="auto"/>
                  <w:vAlign w:val="center"/>
                  <w:hideMark/>
                </w:tcPr>
                <w:p w:rsidR="00CD6E05" w:rsidRPr="00CD6E05" w:rsidRDefault="00CD6E05" w:rsidP="00CD6E05">
                  <w:pPr>
                    <w:spacing w:after="0" w:line="240" w:lineRule="auto"/>
                    <w:rPr>
                      <w:rFonts w:ascii="Calibri" w:eastAsia="Times New Roman" w:hAnsi="Calibri" w:cs="Calibri"/>
                      <w:color w:val="000000"/>
                      <w:sz w:val="20"/>
                      <w:szCs w:val="20"/>
                    </w:rPr>
                  </w:pPr>
                  <w:r w:rsidRPr="00CD6E05">
                    <w:rPr>
                      <w:rFonts w:ascii="Calibri" w:eastAsia="Times New Roman" w:hAnsi="Calibri" w:cs="Calibri"/>
                      <w:color w:val="000000"/>
                      <w:sz w:val="20"/>
                      <w:szCs w:val="20"/>
                    </w:rPr>
                    <w:t>N=</w:t>
                  </w:r>
                </w:p>
              </w:tc>
              <w:tc>
                <w:tcPr>
                  <w:tcW w:w="683" w:type="dxa"/>
                  <w:tcBorders>
                    <w:top w:val="nil"/>
                    <w:left w:val="nil"/>
                    <w:bottom w:val="nil"/>
                    <w:right w:val="single" w:sz="8" w:space="0" w:color="000000"/>
                  </w:tcBorders>
                  <w:shd w:val="clear" w:color="auto" w:fill="auto"/>
                  <w:vAlign w:val="center"/>
                  <w:hideMark/>
                </w:tcPr>
                <w:p w:rsidR="00CD6E05" w:rsidRPr="00CD6E05" w:rsidRDefault="00CD6E05" w:rsidP="00CD6E05">
                  <w:pPr>
                    <w:spacing w:after="0" w:line="240" w:lineRule="auto"/>
                    <w:rPr>
                      <w:rFonts w:ascii="Calibri" w:eastAsia="Times New Roman" w:hAnsi="Calibri" w:cs="Calibri"/>
                      <w:color w:val="000000"/>
                      <w:sz w:val="20"/>
                      <w:szCs w:val="20"/>
                    </w:rPr>
                  </w:pPr>
                  <w:r w:rsidRPr="00CD6E05">
                    <w:rPr>
                      <w:rFonts w:ascii="Calibri" w:eastAsia="Times New Roman" w:hAnsi="Calibri" w:cs="Calibri"/>
                      <w:color w:val="000000"/>
                      <w:sz w:val="20"/>
                      <w:szCs w:val="20"/>
                    </w:rPr>
                    <w:t>21</w:t>
                  </w:r>
                </w:p>
              </w:tc>
              <w:tc>
                <w:tcPr>
                  <w:tcW w:w="683" w:type="dxa"/>
                  <w:tcBorders>
                    <w:top w:val="nil"/>
                    <w:left w:val="nil"/>
                    <w:bottom w:val="nil"/>
                    <w:right w:val="single" w:sz="8" w:space="0" w:color="000000"/>
                  </w:tcBorders>
                  <w:shd w:val="clear" w:color="auto" w:fill="auto"/>
                  <w:vAlign w:val="center"/>
                  <w:hideMark/>
                </w:tcPr>
                <w:p w:rsidR="00CD6E05" w:rsidRPr="00CD6E05" w:rsidRDefault="00CD6E05" w:rsidP="00CD6E05">
                  <w:pPr>
                    <w:spacing w:after="0" w:line="240" w:lineRule="auto"/>
                    <w:rPr>
                      <w:rFonts w:ascii="Calibri" w:eastAsia="Times New Roman" w:hAnsi="Calibri" w:cs="Calibri"/>
                      <w:color w:val="000000"/>
                      <w:sz w:val="20"/>
                      <w:szCs w:val="20"/>
                    </w:rPr>
                  </w:pPr>
                  <w:r w:rsidRPr="00CD6E05">
                    <w:rPr>
                      <w:rFonts w:ascii="Calibri" w:eastAsia="Times New Roman" w:hAnsi="Calibri" w:cs="Calibri"/>
                      <w:color w:val="000000"/>
                      <w:sz w:val="20"/>
                      <w:szCs w:val="20"/>
                    </w:rPr>
                    <w:t>20</w:t>
                  </w:r>
                </w:p>
              </w:tc>
              <w:tc>
                <w:tcPr>
                  <w:tcW w:w="683" w:type="dxa"/>
                  <w:tcBorders>
                    <w:top w:val="nil"/>
                    <w:left w:val="nil"/>
                    <w:bottom w:val="nil"/>
                    <w:right w:val="single" w:sz="8" w:space="0" w:color="000000"/>
                  </w:tcBorders>
                  <w:shd w:val="clear" w:color="auto" w:fill="auto"/>
                  <w:vAlign w:val="center"/>
                  <w:hideMark/>
                </w:tcPr>
                <w:p w:rsidR="00CD6E05" w:rsidRPr="00CD6E05" w:rsidRDefault="00CD6E05" w:rsidP="00CD6E05">
                  <w:pPr>
                    <w:spacing w:after="0" w:line="240" w:lineRule="auto"/>
                    <w:rPr>
                      <w:rFonts w:ascii="Calibri" w:eastAsia="Times New Roman" w:hAnsi="Calibri" w:cs="Calibri"/>
                      <w:color w:val="000000"/>
                      <w:sz w:val="20"/>
                      <w:szCs w:val="20"/>
                    </w:rPr>
                  </w:pPr>
                  <w:r w:rsidRPr="00CD6E05">
                    <w:rPr>
                      <w:rFonts w:ascii="Calibri" w:eastAsia="Times New Roman" w:hAnsi="Calibri" w:cs="Calibri"/>
                      <w:color w:val="000000"/>
                      <w:sz w:val="20"/>
                      <w:szCs w:val="20"/>
                    </w:rPr>
                    <w:t>19</w:t>
                  </w:r>
                </w:p>
              </w:tc>
              <w:tc>
                <w:tcPr>
                  <w:tcW w:w="720" w:type="dxa"/>
                  <w:tcBorders>
                    <w:top w:val="nil"/>
                    <w:left w:val="nil"/>
                    <w:bottom w:val="nil"/>
                    <w:right w:val="single" w:sz="8" w:space="0" w:color="000000"/>
                  </w:tcBorders>
                  <w:shd w:val="clear" w:color="auto" w:fill="auto"/>
                  <w:vAlign w:val="center"/>
                  <w:hideMark/>
                </w:tcPr>
                <w:p w:rsidR="00CD6E05" w:rsidRPr="00CD6E05" w:rsidRDefault="00CD6E05" w:rsidP="00CD6E05">
                  <w:pPr>
                    <w:spacing w:after="0" w:line="240" w:lineRule="auto"/>
                    <w:rPr>
                      <w:rFonts w:ascii="Calibri" w:eastAsia="Times New Roman" w:hAnsi="Calibri" w:cs="Calibri"/>
                      <w:color w:val="000000"/>
                      <w:sz w:val="20"/>
                      <w:szCs w:val="20"/>
                    </w:rPr>
                  </w:pPr>
                  <w:r w:rsidRPr="00CD6E05">
                    <w:rPr>
                      <w:rFonts w:ascii="Calibri" w:eastAsia="Times New Roman" w:hAnsi="Calibri" w:cs="Calibri"/>
                      <w:color w:val="000000"/>
                      <w:sz w:val="20"/>
                      <w:szCs w:val="20"/>
                    </w:rPr>
                    <w:t>60</w:t>
                  </w:r>
                </w:p>
              </w:tc>
            </w:tr>
            <w:tr w:rsidR="00CD6E05" w:rsidRPr="00CD6E05" w:rsidTr="00CD6E05">
              <w:trPr>
                <w:trHeight w:val="293"/>
              </w:trPr>
              <w:tc>
                <w:tcPr>
                  <w:tcW w:w="971" w:type="dxa"/>
                  <w:tcBorders>
                    <w:top w:val="nil"/>
                    <w:left w:val="single" w:sz="8" w:space="0" w:color="000000"/>
                    <w:bottom w:val="single" w:sz="8" w:space="0" w:color="000000"/>
                    <w:right w:val="single" w:sz="8" w:space="0" w:color="000000"/>
                  </w:tcBorders>
                  <w:shd w:val="clear" w:color="auto" w:fill="auto"/>
                  <w:vAlign w:val="center"/>
                </w:tcPr>
                <w:p w:rsidR="00CD6E05" w:rsidRPr="00CD6E05" w:rsidRDefault="00CD6E05" w:rsidP="00CD6E05">
                  <w:pPr>
                    <w:spacing w:after="0" w:line="240" w:lineRule="auto"/>
                    <w:rPr>
                      <w:rFonts w:ascii="Calibri" w:eastAsia="Times New Roman" w:hAnsi="Calibri" w:cs="Calibri"/>
                      <w:color w:val="000000"/>
                      <w:sz w:val="20"/>
                      <w:szCs w:val="20"/>
                    </w:rPr>
                  </w:pPr>
                  <w:r w:rsidRPr="00CD6E05">
                    <w:rPr>
                      <w:rFonts w:ascii="Calibri" w:eastAsia="MS Mincho" w:hAnsi="Calibri" w:cs="Calibri"/>
                      <w:color w:val="000000"/>
                      <w:sz w:val="20"/>
                      <w:szCs w:val="20"/>
                    </w:rPr>
                    <w:t>Success</w:t>
                  </w:r>
                </w:p>
              </w:tc>
              <w:tc>
                <w:tcPr>
                  <w:tcW w:w="683" w:type="dxa"/>
                  <w:tcBorders>
                    <w:top w:val="nil"/>
                    <w:left w:val="nil"/>
                    <w:bottom w:val="single" w:sz="8" w:space="0" w:color="000000"/>
                    <w:right w:val="single" w:sz="8" w:space="0" w:color="000000"/>
                  </w:tcBorders>
                  <w:shd w:val="clear" w:color="auto" w:fill="auto"/>
                  <w:vAlign w:val="bottom"/>
                </w:tcPr>
                <w:p w:rsidR="00CD6E05" w:rsidRPr="00CD6E05" w:rsidRDefault="00CD6E05" w:rsidP="00CD6E05">
                  <w:pPr>
                    <w:spacing w:after="0" w:line="240" w:lineRule="auto"/>
                    <w:rPr>
                      <w:rFonts w:ascii="Calibri" w:eastAsia="Times New Roman" w:hAnsi="Calibri" w:cs="Calibri"/>
                      <w:color w:val="000000"/>
                      <w:sz w:val="20"/>
                      <w:szCs w:val="20"/>
                    </w:rPr>
                  </w:pPr>
                  <w:r w:rsidRPr="00CD6E05">
                    <w:rPr>
                      <w:rFonts w:ascii="Calibri" w:eastAsia="MS Mincho" w:hAnsi="Calibri" w:cs="Calibri"/>
                      <w:color w:val="000000"/>
                    </w:rPr>
                    <w:t>95%</w:t>
                  </w:r>
                </w:p>
              </w:tc>
              <w:tc>
                <w:tcPr>
                  <w:tcW w:w="683" w:type="dxa"/>
                  <w:tcBorders>
                    <w:top w:val="nil"/>
                    <w:left w:val="nil"/>
                    <w:bottom w:val="single" w:sz="8" w:space="0" w:color="000000"/>
                    <w:right w:val="single" w:sz="8" w:space="0" w:color="000000"/>
                  </w:tcBorders>
                  <w:shd w:val="clear" w:color="auto" w:fill="auto"/>
                  <w:vAlign w:val="bottom"/>
                </w:tcPr>
                <w:p w:rsidR="00CD6E05" w:rsidRPr="00CD6E05" w:rsidRDefault="00CD6E05" w:rsidP="00CD6E05">
                  <w:pPr>
                    <w:spacing w:after="0" w:line="240" w:lineRule="auto"/>
                    <w:rPr>
                      <w:rFonts w:ascii="Calibri" w:eastAsia="Times New Roman" w:hAnsi="Calibri" w:cs="Calibri"/>
                      <w:color w:val="000000"/>
                      <w:sz w:val="20"/>
                      <w:szCs w:val="20"/>
                    </w:rPr>
                  </w:pPr>
                  <w:r w:rsidRPr="00CD6E05">
                    <w:rPr>
                      <w:rFonts w:ascii="Calibri" w:eastAsia="MS Mincho" w:hAnsi="Calibri" w:cs="Calibri"/>
                      <w:color w:val="000000"/>
                    </w:rPr>
                    <w:t>100%</w:t>
                  </w:r>
                </w:p>
              </w:tc>
              <w:tc>
                <w:tcPr>
                  <w:tcW w:w="683" w:type="dxa"/>
                  <w:tcBorders>
                    <w:top w:val="nil"/>
                    <w:left w:val="nil"/>
                    <w:bottom w:val="single" w:sz="8" w:space="0" w:color="000000"/>
                    <w:right w:val="single" w:sz="8" w:space="0" w:color="000000"/>
                  </w:tcBorders>
                  <w:shd w:val="clear" w:color="auto" w:fill="auto"/>
                  <w:vAlign w:val="bottom"/>
                </w:tcPr>
                <w:p w:rsidR="00CD6E05" w:rsidRPr="00CD6E05" w:rsidRDefault="00CD6E05" w:rsidP="00CD6E05">
                  <w:pPr>
                    <w:spacing w:after="0" w:line="240" w:lineRule="auto"/>
                    <w:rPr>
                      <w:rFonts w:ascii="Calibri" w:eastAsia="Times New Roman" w:hAnsi="Calibri" w:cs="Calibri"/>
                      <w:color w:val="000000"/>
                      <w:sz w:val="20"/>
                      <w:szCs w:val="20"/>
                    </w:rPr>
                  </w:pPr>
                  <w:r w:rsidRPr="00CD6E05">
                    <w:rPr>
                      <w:rFonts w:ascii="Calibri" w:eastAsia="MS Mincho" w:hAnsi="Calibri" w:cs="Calibri"/>
                      <w:color w:val="000000"/>
                    </w:rPr>
                    <w:t>100%</w:t>
                  </w:r>
                </w:p>
              </w:tc>
              <w:tc>
                <w:tcPr>
                  <w:tcW w:w="720" w:type="dxa"/>
                  <w:tcBorders>
                    <w:top w:val="nil"/>
                    <w:left w:val="nil"/>
                    <w:bottom w:val="single" w:sz="8" w:space="0" w:color="000000"/>
                    <w:right w:val="single" w:sz="8" w:space="0" w:color="000000"/>
                  </w:tcBorders>
                  <w:shd w:val="clear" w:color="auto" w:fill="auto"/>
                  <w:vAlign w:val="bottom"/>
                </w:tcPr>
                <w:p w:rsidR="00CD6E05" w:rsidRPr="00CD6E05" w:rsidRDefault="00CD6E05" w:rsidP="00CD6E05">
                  <w:pPr>
                    <w:spacing w:after="0" w:line="240" w:lineRule="auto"/>
                    <w:rPr>
                      <w:rFonts w:ascii="Calibri" w:eastAsia="Times New Roman" w:hAnsi="Calibri" w:cs="Calibri"/>
                      <w:color w:val="000000"/>
                      <w:sz w:val="20"/>
                      <w:szCs w:val="20"/>
                    </w:rPr>
                  </w:pPr>
                  <w:r w:rsidRPr="00CD6E05">
                    <w:rPr>
                      <w:rFonts w:ascii="Calibri" w:eastAsia="MS Mincho" w:hAnsi="Calibri" w:cs="Calibri"/>
                      <w:color w:val="000000"/>
                    </w:rPr>
                    <w:t>98%</w:t>
                  </w:r>
                </w:p>
              </w:tc>
            </w:tr>
          </w:tbl>
          <w:p w:rsidR="00CD6E05" w:rsidRPr="00CD6E05" w:rsidRDefault="00CD6E05" w:rsidP="00CD6E05">
            <w:pPr>
              <w:rPr>
                <w:rFonts w:ascii="Calibri" w:hAnsi="Calibri" w:cs="Times New Roman"/>
              </w:rPr>
            </w:pPr>
          </w:p>
          <w:p w:rsidR="00CD6E05" w:rsidRPr="00CD6E05" w:rsidRDefault="00CD6E05" w:rsidP="00CD6E05">
            <w:pPr>
              <w:rPr>
                <w:rFonts w:ascii="Calibri" w:hAnsi="Calibri" w:cs="Times New Roman"/>
              </w:rPr>
            </w:pPr>
          </w:p>
        </w:tc>
        <w:tc>
          <w:tcPr>
            <w:tcW w:w="5212" w:type="dxa"/>
            <w:tcBorders>
              <w:left w:val="single" w:sz="6" w:space="0" w:color="auto"/>
            </w:tcBorders>
          </w:tcPr>
          <w:p w:rsidR="00CD6E05" w:rsidRPr="00CD6E05" w:rsidRDefault="00CD6E05" w:rsidP="00CD6E05">
            <w:pPr>
              <w:rPr>
                <w:rFonts w:ascii="Calibri" w:hAnsi="Calibri" w:cs="Times New Roman"/>
              </w:rPr>
            </w:pPr>
            <w:r w:rsidRPr="00CD6E05">
              <w:rPr>
                <w:rFonts w:ascii="Calibri" w:hAnsi="Calibri" w:cs="Times New Roman"/>
              </w:rPr>
              <w:t xml:space="preserve">Over the 3-year assessment period, 98% performed at level 2 or better. </w:t>
            </w:r>
          </w:p>
          <w:p w:rsidR="00CD6E05" w:rsidRPr="00CD6E05" w:rsidRDefault="00CD6E05" w:rsidP="00CD6E05">
            <w:pPr>
              <w:rPr>
                <w:rFonts w:ascii="Calibri" w:hAnsi="Calibri" w:cs="Times New Roman"/>
              </w:rPr>
            </w:pPr>
            <w:r w:rsidRPr="00CD6E05">
              <w:rPr>
                <w:rFonts w:ascii="Calibri" w:hAnsi="Calibri" w:cs="Times New Roman"/>
              </w:rPr>
              <w:t xml:space="preserve">In every year the criterion for success was met. </w:t>
            </w:r>
          </w:p>
          <w:p w:rsidR="00CD6E05" w:rsidRPr="00CD6E05" w:rsidRDefault="00CD6E05" w:rsidP="00CD6E05">
            <w:pPr>
              <w:rPr>
                <w:rFonts w:ascii="Calibri" w:hAnsi="Calibri" w:cs="Times New Roman"/>
              </w:rPr>
            </w:pPr>
            <w:r w:rsidRPr="00CD6E05">
              <w:rPr>
                <w:rFonts w:ascii="Calibri" w:hAnsi="Calibri" w:cs="Times New Roman"/>
              </w:rPr>
              <w:t>We continue to use assigned online homework, with a high completion rate.</w:t>
            </w:r>
          </w:p>
          <w:p w:rsidR="00CD6E05" w:rsidRPr="00CD6E05" w:rsidRDefault="00CD6E05" w:rsidP="00CD6E05">
            <w:pPr>
              <w:rPr>
                <w:rFonts w:ascii="Calibri" w:hAnsi="Calibri" w:cs="Times New Roman"/>
              </w:rPr>
            </w:pPr>
            <w:r w:rsidRPr="00CD6E05">
              <w:rPr>
                <w:rFonts w:ascii="Calibri" w:hAnsi="Calibri" w:cs="Times New Roman"/>
              </w:rPr>
              <w:t xml:space="preserve">This concept is tested often during the semester. </w:t>
            </w:r>
          </w:p>
        </w:tc>
      </w:tr>
      <w:tr w:rsidR="00CD6E05" w:rsidRPr="00CD6E05" w:rsidTr="003C2FCB">
        <w:trPr>
          <w:trHeight w:val="3945"/>
        </w:trPr>
        <w:tc>
          <w:tcPr>
            <w:tcW w:w="1116" w:type="dxa"/>
            <w:tcBorders>
              <w:right w:val="single" w:sz="6" w:space="0" w:color="auto"/>
            </w:tcBorders>
          </w:tcPr>
          <w:p w:rsidR="00CD6E05" w:rsidRPr="00CD6E05" w:rsidRDefault="00CD6E05" w:rsidP="00CD6E05">
            <w:pPr>
              <w:rPr>
                <w:rFonts w:ascii="Calibri" w:hAnsi="Calibri" w:cs="Times New Roman"/>
                <w:sz w:val="24"/>
                <w:szCs w:val="24"/>
              </w:rPr>
            </w:pPr>
            <w:r w:rsidRPr="00CD6E05">
              <w:rPr>
                <w:rFonts w:ascii="Calibri" w:hAnsi="Calibri" w:cs="Times New Roman"/>
                <w:sz w:val="24"/>
                <w:szCs w:val="24"/>
                <w:u w:val="single"/>
              </w:rPr>
              <w:t>CHM 105 Objective 2</w:t>
            </w:r>
          </w:p>
          <w:p w:rsidR="00CD6E05" w:rsidRPr="00CD6E05" w:rsidRDefault="00CD6E05" w:rsidP="00CD6E05">
            <w:pPr>
              <w:autoSpaceDE w:val="0"/>
              <w:autoSpaceDN w:val="0"/>
              <w:adjustRightInd w:val="0"/>
              <w:rPr>
                <w:rFonts w:ascii="Times New Roman" w:hAnsi="Times New Roman" w:cs="Times New Roman"/>
                <w:sz w:val="24"/>
                <w:szCs w:val="24"/>
              </w:rPr>
            </w:pPr>
          </w:p>
          <w:p w:rsidR="00CD6E05" w:rsidRPr="00CD6E05" w:rsidRDefault="00CD6E05" w:rsidP="00CD6E05">
            <w:pPr>
              <w:rPr>
                <w:rFonts w:ascii="Calibri" w:hAnsi="Calibri" w:cs="Times New Roman"/>
                <w:sz w:val="24"/>
                <w:szCs w:val="24"/>
              </w:rPr>
            </w:pPr>
            <w:r w:rsidRPr="00CD6E05">
              <w:rPr>
                <w:rFonts w:ascii="Times New Roman" w:hAnsi="Times New Roman" w:cs="Times New Roman"/>
                <w:sz w:val="24"/>
                <w:szCs w:val="24"/>
              </w:rPr>
              <w:t>The student will demonstrate knowledge of chemistry by his/her ability to,</w:t>
            </w:r>
            <w:r w:rsidRPr="00CD6E05">
              <w:rPr>
                <w:rFonts w:ascii="Calibri" w:hAnsi="Calibri" w:cs="Times New Roman"/>
              </w:rPr>
              <w:t xml:space="preserve"> </w:t>
            </w:r>
            <w:r w:rsidRPr="00CD6E05">
              <w:rPr>
                <w:rFonts w:ascii="Times New Roman" w:hAnsi="Times New Roman" w:cs="Times New Roman"/>
                <w:color w:val="000000"/>
                <w:sz w:val="24"/>
                <w:szCs w:val="24"/>
              </w:rPr>
              <w:t xml:space="preserve">given a Fischer structure of a monosaccharide, draw both </w:t>
            </w:r>
            <w:r w:rsidRPr="00CD6E05">
              <w:rPr>
                <w:rFonts w:ascii="Times New Roman" w:hAnsi="Times New Roman" w:cs="Times New Roman"/>
                <w:b/>
                <w:color w:val="000000"/>
                <w:sz w:val="24"/>
                <w:szCs w:val="24"/>
              </w:rPr>
              <w:t>α</w:t>
            </w:r>
            <w:r w:rsidRPr="00CD6E05">
              <w:rPr>
                <w:rFonts w:ascii="Times New Roman" w:hAnsi="Times New Roman" w:cs="Times New Roman"/>
                <w:color w:val="000000"/>
                <w:sz w:val="24"/>
                <w:szCs w:val="24"/>
              </w:rPr>
              <w:t xml:space="preserve"> – and </w:t>
            </w:r>
            <w:r w:rsidRPr="00CD6E05">
              <w:rPr>
                <w:rFonts w:ascii="Times New Roman" w:hAnsi="Times New Roman" w:cs="Times New Roman"/>
                <w:b/>
                <w:color w:val="000000"/>
                <w:sz w:val="24"/>
                <w:szCs w:val="24"/>
              </w:rPr>
              <w:t>β</w:t>
            </w:r>
            <w:r w:rsidRPr="00CD6E05">
              <w:rPr>
                <w:rFonts w:ascii="Times New Roman" w:hAnsi="Times New Roman" w:cs="Times New Roman"/>
                <w:color w:val="000000"/>
                <w:sz w:val="24"/>
                <w:szCs w:val="24"/>
              </w:rPr>
              <w:t>- Haworth structures</w:t>
            </w:r>
          </w:p>
        </w:tc>
        <w:tc>
          <w:tcPr>
            <w:tcW w:w="1394" w:type="dxa"/>
            <w:tcBorders>
              <w:left w:val="single" w:sz="6" w:space="0" w:color="auto"/>
              <w:right w:val="single" w:sz="4" w:space="0" w:color="auto"/>
            </w:tcBorders>
          </w:tcPr>
          <w:p w:rsidR="00CD6E05" w:rsidRPr="00CD6E05" w:rsidRDefault="00CD6E05" w:rsidP="00CD6E05">
            <w:pPr>
              <w:rPr>
                <w:rFonts w:ascii="Calibri" w:hAnsi="Calibri" w:cs="Times New Roman"/>
              </w:rPr>
            </w:pPr>
            <w:r w:rsidRPr="00CD6E05">
              <w:rPr>
                <w:rFonts w:ascii="Calibri" w:hAnsi="Calibri" w:cs="Times New Roman"/>
              </w:rPr>
              <w:t>Rubric based assessment of related common final exam problems</w:t>
            </w:r>
          </w:p>
          <w:p w:rsidR="00CD6E05" w:rsidRPr="00CD6E05" w:rsidRDefault="00CD6E05" w:rsidP="00CD6E05">
            <w:pPr>
              <w:rPr>
                <w:rFonts w:ascii="Calibri" w:hAnsi="Calibri" w:cs="Times New Roman"/>
              </w:rPr>
            </w:pPr>
          </w:p>
        </w:tc>
        <w:tc>
          <w:tcPr>
            <w:tcW w:w="992" w:type="dxa"/>
            <w:tcBorders>
              <w:left w:val="single" w:sz="6" w:space="0" w:color="auto"/>
              <w:right w:val="single" w:sz="4" w:space="0" w:color="auto"/>
            </w:tcBorders>
          </w:tcPr>
          <w:p w:rsidR="00CD6E05" w:rsidRPr="00CD6E05" w:rsidRDefault="00CD6E05" w:rsidP="00CD6E05">
            <w:pPr>
              <w:rPr>
                <w:rFonts w:ascii="Calibri" w:hAnsi="Calibri" w:cs="Times New Roman"/>
              </w:rPr>
            </w:pPr>
            <w:r w:rsidRPr="00CD6E05">
              <w:rPr>
                <w:rFonts w:ascii="Calibri" w:hAnsi="Calibri" w:cs="Times New Roman"/>
              </w:rPr>
              <w:t>70% of students learning at a rubric level of 2 or higher</w:t>
            </w:r>
          </w:p>
          <w:p w:rsidR="00CD6E05" w:rsidRPr="00CD6E05" w:rsidRDefault="00CD6E05" w:rsidP="00CD6E05">
            <w:pPr>
              <w:rPr>
                <w:rFonts w:ascii="Calibri" w:hAnsi="Calibri" w:cs="Times New Roman"/>
              </w:rPr>
            </w:pPr>
          </w:p>
          <w:p w:rsidR="00CD6E05" w:rsidRPr="00CD6E05" w:rsidRDefault="00CD6E05" w:rsidP="00CD6E05">
            <w:pPr>
              <w:rPr>
                <w:rFonts w:ascii="Calibri" w:hAnsi="Calibri" w:cs="Times New Roman"/>
              </w:rPr>
            </w:pPr>
          </w:p>
        </w:tc>
        <w:tc>
          <w:tcPr>
            <w:tcW w:w="4156" w:type="dxa"/>
            <w:gridSpan w:val="2"/>
            <w:tcBorders>
              <w:left w:val="single" w:sz="4" w:space="0" w:color="auto"/>
              <w:right w:val="single" w:sz="6" w:space="0" w:color="auto"/>
            </w:tcBorders>
          </w:tcPr>
          <w:p w:rsidR="00CD6E05" w:rsidRPr="00CD6E05" w:rsidRDefault="00CD6E05" w:rsidP="00CD6E05">
            <w:pPr>
              <w:rPr>
                <w:rFonts w:ascii="Calibri" w:hAnsi="Calibri" w:cs="Times New Roman"/>
              </w:rPr>
            </w:pPr>
          </w:p>
          <w:tbl>
            <w:tblPr>
              <w:tblW w:w="3830" w:type="dxa"/>
              <w:tblLook w:val="04A0" w:firstRow="1" w:lastRow="0" w:firstColumn="1" w:lastColumn="0" w:noHBand="0" w:noVBand="1"/>
            </w:tblPr>
            <w:tblGrid>
              <w:gridCol w:w="976"/>
              <w:gridCol w:w="683"/>
              <w:gridCol w:w="683"/>
              <w:gridCol w:w="768"/>
              <w:gridCol w:w="720"/>
            </w:tblGrid>
            <w:tr w:rsidR="00CD6E05" w:rsidRPr="00CD6E05" w:rsidTr="00CD6E05">
              <w:trPr>
                <w:trHeight w:val="293"/>
              </w:trPr>
              <w:tc>
                <w:tcPr>
                  <w:tcW w:w="9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D6E05" w:rsidRPr="00CD6E05" w:rsidRDefault="00CD6E05" w:rsidP="00CD6E05">
                  <w:pPr>
                    <w:spacing w:after="0" w:line="240" w:lineRule="auto"/>
                    <w:rPr>
                      <w:rFonts w:ascii="Times New Roman" w:eastAsia="Times New Roman" w:hAnsi="Times New Roman" w:cs="Times New Roman"/>
                      <w:color w:val="000000"/>
                      <w:sz w:val="16"/>
                      <w:szCs w:val="16"/>
                    </w:rPr>
                  </w:pPr>
                  <w:r w:rsidRPr="00CD6E05">
                    <w:rPr>
                      <w:rFonts w:ascii="Times New Roman" w:eastAsia="Times New Roman" w:hAnsi="Times New Roman" w:cs="Times New Roman"/>
                      <w:color w:val="000000"/>
                      <w:sz w:val="16"/>
                      <w:szCs w:val="16"/>
                    </w:rPr>
                    <w:t> </w:t>
                  </w:r>
                </w:p>
              </w:tc>
              <w:tc>
                <w:tcPr>
                  <w:tcW w:w="2854" w:type="dxa"/>
                  <w:gridSpan w:val="4"/>
                  <w:tcBorders>
                    <w:top w:val="single" w:sz="8" w:space="0" w:color="000000"/>
                    <w:left w:val="nil"/>
                    <w:bottom w:val="single" w:sz="8" w:space="0" w:color="000000"/>
                    <w:right w:val="single" w:sz="8" w:space="0" w:color="000000"/>
                  </w:tcBorders>
                  <w:shd w:val="clear" w:color="auto" w:fill="auto"/>
                  <w:vAlign w:val="center"/>
                  <w:hideMark/>
                </w:tcPr>
                <w:p w:rsidR="00CD6E05" w:rsidRPr="00CD6E05" w:rsidRDefault="00CD6E05" w:rsidP="00CD6E05">
                  <w:pPr>
                    <w:spacing w:after="0" w:line="240" w:lineRule="auto"/>
                    <w:ind w:firstLineChars="500" w:firstLine="1004"/>
                    <w:rPr>
                      <w:rFonts w:ascii="Calibri" w:eastAsia="Times New Roman" w:hAnsi="Calibri" w:cs="Calibri"/>
                      <w:b/>
                      <w:bCs/>
                      <w:color w:val="000000"/>
                      <w:sz w:val="20"/>
                      <w:szCs w:val="20"/>
                    </w:rPr>
                  </w:pPr>
                  <w:r w:rsidRPr="00CD6E05">
                    <w:rPr>
                      <w:rFonts w:ascii="Calibri" w:eastAsia="Times New Roman" w:hAnsi="Calibri" w:cs="Calibri"/>
                      <w:b/>
                      <w:bCs/>
                      <w:color w:val="000000"/>
                      <w:sz w:val="20"/>
                      <w:szCs w:val="20"/>
                    </w:rPr>
                    <w:t>Academic Year</w:t>
                  </w:r>
                </w:p>
              </w:tc>
            </w:tr>
            <w:tr w:rsidR="00CD6E05" w:rsidRPr="00CD6E05" w:rsidTr="00CD6E05">
              <w:trPr>
                <w:trHeight w:val="293"/>
              </w:trPr>
              <w:tc>
                <w:tcPr>
                  <w:tcW w:w="976" w:type="dxa"/>
                  <w:tcBorders>
                    <w:top w:val="nil"/>
                    <w:left w:val="single" w:sz="8" w:space="0" w:color="000000"/>
                    <w:bottom w:val="single" w:sz="8" w:space="0" w:color="000000"/>
                    <w:right w:val="single" w:sz="8" w:space="0" w:color="000000"/>
                  </w:tcBorders>
                  <w:shd w:val="clear" w:color="auto" w:fill="auto"/>
                  <w:vAlign w:val="center"/>
                  <w:hideMark/>
                </w:tcPr>
                <w:p w:rsidR="00CD6E05" w:rsidRPr="00CD6E05" w:rsidRDefault="00CD6E05" w:rsidP="00CD6E05">
                  <w:pPr>
                    <w:spacing w:after="0" w:line="240" w:lineRule="auto"/>
                    <w:rPr>
                      <w:rFonts w:ascii="Times New Roman" w:eastAsia="Times New Roman" w:hAnsi="Times New Roman" w:cs="Times New Roman"/>
                      <w:color w:val="000000"/>
                    </w:rPr>
                  </w:pPr>
                  <w:r w:rsidRPr="00CD6E05">
                    <w:rPr>
                      <w:rFonts w:ascii="Times New Roman" w:eastAsia="Times New Roman" w:hAnsi="Times New Roman" w:cs="Times New Roman"/>
                      <w:color w:val="000000"/>
                    </w:rPr>
                    <w:t> </w:t>
                  </w:r>
                </w:p>
              </w:tc>
              <w:tc>
                <w:tcPr>
                  <w:tcW w:w="683" w:type="dxa"/>
                  <w:tcBorders>
                    <w:top w:val="nil"/>
                    <w:left w:val="nil"/>
                    <w:bottom w:val="single" w:sz="8" w:space="0" w:color="000000"/>
                    <w:right w:val="single" w:sz="8" w:space="0" w:color="000000"/>
                  </w:tcBorders>
                  <w:shd w:val="clear" w:color="auto" w:fill="auto"/>
                  <w:vAlign w:val="center"/>
                  <w:hideMark/>
                </w:tcPr>
                <w:p w:rsidR="00CD6E05" w:rsidRPr="00CD6E05" w:rsidRDefault="00CD6E05" w:rsidP="00CD6E05">
                  <w:pPr>
                    <w:spacing w:after="0" w:line="240" w:lineRule="auto"/>
                    <w:rPr>
                      <w:rFonts w:ascii="Calibri" w:eastAsia="Times New Roman" w:hAnsi="Calibri" w:cs="Calibri"/>
                      <w:color w:val="000000"/>
                      <w:sz w:val="20"/>
                      <w:szCs w:val="20"/>
                    </w:rPr>
                  </w:pPr>
                  <w:r w:rsidRPr="00CD6E05">
                    <w:rPr>
                      <w:rFonts w:ascii="Calibri" w:eastAsia="Times New Roman" w:hAnsi="Calibri" w:cs="Calibri"/>
                      <w:color w:val="000000"/>
                      <w:sz w:val="20"/>
                      <w:szCs w:val="20"/>
                    </w:rPr>
                    <w:t>2106-2017</w:t>
                  </w:r>
                </w:p>
              </w:tc>
              <w:tc>
                <w:tcPr>
                  <w:tcW w:w="683" w:type="dxa"/>
                  <w:tcBorders>
                    <w:top w:val="nil"/>
                    <w:left w:val="nil"/>
                    <w:bottom w:val="single" w:sz="8" w:space="0" w:color="000000"/>
                    <w:right w:val="single" w:sz="8" w:space="0" w:color="000000"/>
                  </w:tcBorders>
                  <w:shd w:val="clear" w:color="auto" w:fill="auto"/>
                  <w:vAlign w:val="center"/>
                  <w:hideMark/>
                </w:tcPr>
                <w:p w:rsidR="00CD6E05" w:rsidRPr="00CD6E05" w:rsidRDefault="00CD6E05" w:rsidP="00CD6E05">
                  <w:pPr>
                    <w:spacing w:after="0" w:line="240" w:lineRule="auto"/>
                    <w:rPr>
                      <w:rFonts w:ascii="Calibri" w:eastAsia="Times New Roman" w:hAnsi="Calibri" w:cs="Calibri"/>
                      <w:color w:val="000000"/>
                      <w:sz w:val="20"/>
                      <w:szCs w:val="20"/>
                    </w:rPr>
                  </w:pPr>
                  <w:r w:rsidRPr="00CD6E05">
                    <w:rPr>
                      <w:rFonts w:ascii="Calibri" w:eastAsia="Times New Roman" w:hAnsi="Calibri" w:cs="Calibri"/>
                      <w:color w:val="000000"/>
                      <w:sz w:val="20"/>
                      <w:szCs w:val="20"/>
                    </w:rPr>
                    <w:t>2017-2018</w:t>
                  </w:r>
                </w:p>
              </w:tc>
              <w:tc>
                <w:tcPr>
                  <w:tcW w:w="768" w:type="dxa"/>
                  <w:tcBorders>
                    <w:top w:val="nil"/>
                    <w:left w:val="nil"/>
                    <w:bottom w:val="single" w:sz="8" w:space="0" w:color="000000"/>
                    <w:right w:val="single" w:sz="8" w:space="0" w:color="000000"/>
                  </w:tcBorders>
                  <w:shd w:val="clear" w:color="auto" w:fill="auto"/>
                  <w:vAlign w:val="center"/>
                  <w:hideMark/>
                </w:tcPr>
                <w:p w:rsidR="00CD6E05" w:rsidRPr="00CD6E05" w:rsidRDefault="00CD6E05" w:rsidP="00CD6E05">
                  <w:pPr>
                    <w:spacing w:after="0" w:line="240" w:lineRule="auto"/>
                    <w:rPr>
                      <w:rFonts w:ascii="Calibri" w:eastAsia="Times New Roman" w:hAnsi="Calibri" w:cs="Calibri"/>
                      <w:color w:val="000000"/>
                      <w:sz w:val="20"/>
                      <w:szCs w:val="20"/>
                    </w:rPr>
                  </w:pPr>
                  <w:r w:rsidRPr="00CD6E05">
                    <w:rPr>
                      <w:rFonts w:ascii="Calibri" w:eastAsia="Times New Roman" w:hAnsi="Calibri" w:cs="Calibri"/>
                      <w:color w:val="000000"/>
                      <w:sz w:val="20"/>
                      <w:szCs w:val="20"/>
                    </w:rPr>
                    <w:t>2018-2019</w:t>
                  </w:r>
                </w:p>
              </w:tc>
              <w:tc>
                <w:tcPr>
                  <w:tcW w:w="720" w:type="dxa"/>
                  <w:tcBorders>
                    <w:top w:val="nil"/>
                    <w:left w:val="nil"/>
                    <w:bottom w:val="nil"/>
                    <w:right w:val="single" w:sz="8" w:space="0" w:color="000000"/>
                  </w:tcBorders>
                  <w:shd w:val="clear" w:color="auto" w:fill="auto"/>
                  <w:vAlign w:val="center"/>
                  <w:hideMark/>
                </w:tcPr>
                <w:p w:rsidR="00CD6E05" w:rsidRPr="00CD6E05" w:rsidRDefault="00CD6E05" w:rsidP="00CD6E05">
                  <w:pPr>
                    <w:spacing w:after="0" w:line="240" w:lineRule="auto"/>
                    <w:rPr>
                      <w:rFonts w:ascii="Calibri" w:eastAsia="Times New Roman" w:hAnsi="Calibri" w:cs="Calibri"/>
                      <w:color w:val="000000"/>
                      <w:sz w:val="20"/>
                      <w:szCs w:val="20"/>
                    </w:rPr>
                  </w:pPr>
                  <w:r w:rsidRPr="00CD6E05">
                    <w:rPr>
                      <w:rFonts w:ascii="Calibri" w:eastAsia="Times New Roman" w:hAnsi="Calibri" w:cs="Calibri"/>
                      <w:color w:val="000000"/>
                      <w:sz w:val="20"/>
                      <w:szCs w:val="20"/>
                    </w:rPr>
                    <w:t>2016-2019</w:t>
                  </w:r>
                </w:p>
              </w:tc>
            </w:tr>
            <w:tr w:rsidR="00CD6E05" w:rsidRPr="00CD6E05" w:rsidTr="00CD6E05">
              <w:trPr>
                <w:trHeight w:val="293"/>
              </w:trPr>
              <w:tc>
                <w:tcPr>
                  <w:tcW w:w="976" w:type="dxa"/>
                  <w:tcBorders>
                    <w:top w:val="nil"/>
                    <w:left w:val="single" w:sz="8" w:space="0" w:color="000000"/>
                    <w:bottom w:val="single" w:sz="8" w:space="0" w:color="000000"/>
                    <w:right w:val="single" w:sz="8" w:space="0" w:color="000000"/>
                  </w:tcBorders>
                  <w:shd w:val="clear" w:color="auto" w:fill="auto"/>
                  <w:vAlign w:val="center"/>
                  <w:hideMark/>
                </w:tcPr>
                <w:p w:rsidR="00CD6E05" w:rsidRPr="00CD6E05" w:rsidRDefault="00CD6E05" w:rsidP="00CD6E05">
                  <w:pPr>
                    <w:spacing w:after="0" w:line="240" w:lineRule="auto"/>
                    <w:jc w:val="center"/>
                    <w:rPr>
                      <w:rFonts w:ascii="Calibri" w:eastAsia="Times New Roman" w:hAnsi="Calibri" w:cs="Calibri"/>
                      <w:color w:val="000000"/>
                      <w:sz w:val="20"/>
                      <w:szCs w:val="20"/>
                    </w:rPr>
                  </w:pPr>
                  <w:r w:rsidRPr="00CD6E05">
                    <w:rPr>
                      <w:rFonts w:ascii="Calibri" w:eastAsia="Times New Roman" w:hAnsi="Calibri" w:cs="Calibri"/>
                      <w:color w:val="000000"/>
                      <w:sz w:val="20"/>
                      <w:szCs w:val="20"/>
                    </w:rPr>
                    <w:t xml:space="preserve"> Level 0</w:t>
                  </w:r>
                </w:p>
              </w:tc>
              <w:tc>
                <w:tcPr>
                  <w:tcW w:w="683" w:type="dxa"/>
                  <w:tcBorders>
                    <w:top w:val="nil"/>
                    <w:left w:val="nil"/>
                    <w:bottom w:val="single" w:sz="8" w:space="0" w:color="000000"/>
                    <w:right w:val="single" w:sz="8" w:space="0" w:color="000000"/>
                  </w:tcBorders>
                  <w:shd w:val="clear" w:color="auto" w:fill="auto"/>
                  <w:vAlign w:val="center"/>
                  <w:hideMark/>
                </w:tcPr>
                <w:p w:rsidR="00CD6E05" w:rsidRPr="00CD6E05" w:rsidRDefault="00CD6E05" w:rsidP="00CD6E05">
                  <w:pPr>
                    <w:spacing w:after="0" w:line="240" w:lineRule="auto"/>
                    <w:jc w:val="right"/>
                    <w:rPr>
                      <w:rFonts w:ascii="Calibri" w:eastAsia="Times New Roman" w:hAnsi="Calibri" w:cs="Calibri"/>
                      <w:color w:val="000000"/>
                      <w:sz w:val="20"/>
                      <w:szCs w:val="20"/>
                    </w:rPr>
                  </w:pPr>
                  <w:r w:rsidRPr="00CD6E05">
                    <w:rPr>
                      <w:rFonts w:ascii="Calibri" w:eastAsia="Times New Roman" w:hAnsi="Calibri" w:cs="Calibri"/>
                      <w:color w:val="000000"/>
                      <w:sz w:val="20"/>
                      <w:szCs w:val="20"/>
                    </w:rPr>
                    <w:t>0%</w:t>
                  </w:r>
                </w:p>
              </w:tc>
              <w:tc>
                <w:tcPr>
                  <w:tcW w:w="683" w:type="dxa"/>
                  <w:tcBorders>
                    <w:top w:val="nil"/>
                    <w:left w:val="nil"/>
                    <w:bottom w:val="single" w:sz="8" w:space="0" w:color="000000"/>
                    <w:right w:val="single" w:sz="8" w:space="0" w:color="000000"/>
                  </w:tcBorders>
                  <w:shd w:val="clear" w:color="auto" w:fill="auto"/>
                  <w:vAlign w:val="center"/>
                  <w:hideMark/>
                </w:tcPr>
                <w:p w:rsidR="00CD6E05" w:rsidRPr="00CD6E05" w:rsidRDefault="00CD6E05" w:rsidP="00CD6E05">
                  <w:pPr>
                    <w:spacing w:after="0" w:line="240" w:lineRule="auto"/>
                    <w:jc w:val="right"/>
                    <w:rPr>
                      <w:rFonts w:ascii="Calibri" w:eastAsia="Times New Roman" w:hAnsi="Calibri" w:cs="Calibri"/>
                      <w:color w:val="000000"/>
                      <w:sz w:val="20"/>
                      <w:szCs w:val="20"/>
                    </w:rPr>
                  </w:pPr>
                  <w:r w:rsidRPr="00CD6E05">
                    <w:rPr>
                      <w:rFonts w:ascii="Calibri" w:eastAsia="Times New Roman" w:hAnsi="Calibri" w:cs="Calibri"/>
                      <w:color w:val="000000"/>
                      <w:sz w:val="20"/>
                      <w:szCs w:val="20"/>
                    </w:rPr>
                    <w:t>15%</w:t>
                  </w:r>
                </w:p>
              </w:tc>
              <w:tc>
                <w:tcPr>
                  <w:tcW w:w="768" w:type="dxa"/>
                  <w:tcBorders>
                    <w:top w:val="nil"/>
                    <w:left w:val="nil"/>
                    <w:bottom w:val="single" w:sz="8" w:space="0" w:color="000000"/>
                    <w:right w:val="nil"/>
                  </w:tcBorders>
                  <w:shd w:val="clear" w:color="auto" w:fill="auto"/>
                  <w:vAlign w:val="center"/>
                  <w:hideMark/>
                </w:tcPr>
                <w:p w:rsidR="00CD6E05" w:rsidRPr="00CD6E05" w:rsidRDefault="00CD6E05" w:rsidP="00CD6E05">
                  <w:pPr>
                    <w:spacing w:after="0" w:line="240" w:lineRule="auto"/>
                    <w:jc w:val="center"/>
                    <w:rPr>
                      <w:rFonts w:ascii="Calibri" w:eastAsia="Times New Roman" w:hAnsi="Calibri" w:cs="Calibri"/>
                      <w:color w:val="000000"/>
                      <w:sz w:val="20"/>
                      <w:szCs w:val="20"/>
                    </w:rPr>
                  </w:pPr>
                  <w:r w:rsidRPr="00CD6E05">
                    <w:rPr>
                      <w:rFonts w:ascii="Calibri" w:eastAsia="Times New Roman" w:hAnsi="Calibri" w:cs="Calibri"/>
                      <w:color w:val="000000"/>
                      <w:sz w:val="20"/>
                      <w:szCs w:val="20"/>
                    </w:rPr>
                    <w:t>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E05" w:rsidRPr="00CD6E05" w:rsidRDefault="00CD6E05" w:rsidP="00CD6E05">
                  <w:pPr>
                    <w:spacing w:after="0" w:line="240" w:lineRule="auto"/>
                    <w:jc w:val="center"/>
                    <w:rPr>
                      <w:rFonts w:ascii="Calibri" w:eastAsia="Times New Roman" w:hAnsi="Calibri" w:cs="Calibri"/>
                      <w:color w:val="000000"/>
                    </w:rPr>
                  </w:pPr>
                  <w:r w:rsidRPr="00CD6E05">
                    <w:rPr>
                      <w:rFonts w:ascii="Calibri" w:eastAsia="Times New Roman" w:hAnsi="Calibri" w:cs="Calibri"/>
                      <w:color w:val="000000"/>
                    </w:rPr>
                    <w:t>5%</w:t>
                  </w:r>
                </w:p>
              </w:tc>
            </w:tr>
            <w:tr w:rsidR="00CD6E05" w:rsidRPr="00CD6E05" w:rsidTr="00CD6E05">
              <w:trPr>
                <w:trHeight w:val="293"/>
              </w:trPr>
              <w:tc>
                <w:tcPr>
                  <w:tcW w:w="976" w:type="dxa"/>
                  <w:tcBorders>
                    <w:top w:val="nil"/>
                    <w:left w:val="single" w:sz="8" w:space="0" w:color="000000"/>
                    <w:bottom w:val="single" w:sz="8" w:space="0" w:color="000000"/>
                    <w:right w:val="single" w:sz="8" w:space="0" w:color="000000"/>
                  </w:tcBorders>
                  <w:shd w:val="clear" w:color="auto" w:fill="auto"/>
                  <w:vAlign w:val="center"/>
                  <w:hideMark/>
                </w:tcPr>
                <w:p w:rsidR="00CD6E05" w:rsidRPr="00CD6E05" w:rsidRDefault="00CD6E05" w:rsidP="00CD6E05">
                  <w:pPr>
                    <w:spacing w:after="0" w:line="240" w:lineRule="auto"/>
                    <w:jc w:val="center"/>
                    <w:rPr>
                      <w:rFonts w:ascii="Calibri" w:eastAsia="Times New Roman" w:hAnsi="Calibri" w:cs="Calibri"/>
                      <w:color w:val="000000"/>
                      <w:sz w:val="20"/>
                      <w:szCs w:val="20"/>
                    </w:rPr>
                  </w:pPr>
                  <w:r w:rsidRPr="00CD6E05">
                    <w:rPr>
                      <w:rFonts w:ascii="Calibri" w:eastAsia="Times New Roman" w:hAnsi="Calibri" w:cs="Calibri"/>
                      <w:color w:val="000000"/>
                      <w:sz w:val="20"/>
                      <w:szCs w:val="20"/>
                    </w:rPr>
                    <w:t>Level 1</w:t>
                  </w:r>
                </w:p>
              </w:tc>
              <w:tc>
                <w:tcPr>
                  <w:tcW w:w="683" w:type="dxa"/>
                  <w:tcBorders>
                    <w:top w:val="nil"/>
                    <w:left w:val="nil"/>
                    <w:bottom w:val="single" w:sz="8" w:space="0" w:color="000000"/>
                    <w:right w:val="single" w:sz="8" w:space="0" w:color="000000"/>
                  </w:tcBorders>
                  <w:shd w:val="clear" w:color="auto" w:fill="auto"/>
                  <w:vAlign w:val="center"/>
                  <w:hideMark/>
                </w:tcPr>
                <w:p w:rsidR="00CD6E05" w:rsidRPr="00CD6E05" w:rsidRDefault="00CD6E05" w:rsidP="00CD6E05">
                  <w:pPr>
                    <w:spacing w:after="0" w:line="240" w:lineRule="auto"/>
                    <w:jc w:val="right"/>
                    <w:rPr>
                      <w:rFonts w:ascii="Calibri" w:eastAsia="Times New Roman" w:hAnsi="Calibri" w:cs="Calibri"/>
                      <w:color w:val="000000"/>
                      <w:sz w:val="20"/>
                      <w:szCs w:val="20"/>
                    </w:rPr>
                  </w:pPr>
                  <w:r w:rsidRPr="00CD6E05">
                    <w:rPr>
                      <w:rFonts w:ascii="Calibri" w:eastAsia="Times New Roman" w:hAnsi="Calibri" w:cs="Calibri"/>
                      <w:color w:val="000000"/>
                      <w:sz w:val="20"/>
                      <w:szCs w:val="20"/>
                    </w:rPr>
                    <w:t>15%</w:t>
                  </w:r>
                </w:p>
              </w:tc>
              <w:tc>
                <w:tcPr>
                  <w:tcW w:w="683" w:type="dxa"/>
                  <w:tcBorders>
                    <w:top w:val="nil"/>
                    <w:left w:val="nil"/>
                    <w:bottom w:val="single" w:sz="8" w:space="0" w:color="000000"/>
                    <w:right w:val="single" w:sz="8" w:space="0" w:color="000000"/>
                  </w:tcBorders>
                  <w:shd w:val="clear" w:color="auto" w:fill="auto"/>
                  <w:vAlign w:val="center"/>
                  <w:hideMark/>
                </w:tcPr>
                <w:p w:rsidR="00CD6E05" w:rsidRPr="00CD6E05" w:rsidRDefault="00CD6E05" w:rsidP="00CD6E05">
                  <w:pPr>
                    <w:spacing w:after="0" w:line="240" w:lineRule="auto"/>
                    <w:jc w:val="right"/>
                    <w:rPr>
                      <w:rFonts w:ascii="Calibri" w:eastAsia="Times New Roman" w:hAnsi="Calibri" w:cs="Calibri"/>
                      <w:color w:val="000000"/>
                      <w:sz w:val="20"/>
                      <w:szCs w:val="20"/>
                    </w:rPr>
                  </w:pPr>
                  <w:r w:rsidRPr="00CD6E05">
                    <w:rPr>
                      <w:rFonts w:ascii="Calibri" w:eastAsia="Times New Roman" w:hAnsi="Calibri" w:cs="Calibri"/>
                      <w:color w:val="000000"/>
                      <w:sz w:val="20"/>
                      <w:szCs w:val="20"/>
                    </w:rPr>
                    <w:t>15%</w:t>
                  </w:r>
                </w:p>
              </w:tc>
              <w:tc>
                <w:tcPr>
                  <w:tcW w:w="768" w:type="dxa"/>
                  <w:tcBorders>
                    <w:top w:val="nil"/>
                    <w:left w:val="nil"/>
                    <w:bottom w:val="single" w:sz="8" w:space="0" w:color="000000"/>
                    <w:right w:val="single" w:sz="8" w:space="0" w:color="000000"/>
                  </w:tcBorders>
                  <w:shd w:val="clear" w:color="auto" w:fill="auto"/>
                  <w:vAlign w:val="center"/>
                  <w:hideMark/>
                </w:tcPr>
                <w:p w:rsidR="00CD6E05" w:rsidRPr="00CD6E05" w:rsidRDefault="00CD6E05" w:rsidP="00CD6E05">
                  <w:pPr>
                    <w:spacing w:after="0" w:line="240" w:lineRule="auto"/>
                    <w:jc w:val="center"/>
                    <w:rPr>
                      <w:rFonts w:ascii="Calibri" w:eastAsia="Times New Roman" w:hAnsi="Calibri" w:cs="Calibri"/>
                      <w:color w:val="000000"/>
                      <w:sz w:val="20"/>
                      <w:szCs w:val="20"/>
                    </w:rPr>
                  </w:pPr>
                  <w:r w:rsidRPr="00CD6E05">
                    <w:rPr>
                      <w:rFonts w:ascii="Calibri" w:eastAsia="Times New Roman" w:hAnsi="Calibri" w:cs="Calibri"/>
                      <w:color w:val="000000"/>
                      <w:sz w:val="20"/>
                      <w:szCs w:val="20"/>
                    </w:rPr>
                    <w:t>0%</w:t>
                  </w:r>
                </w:p>
              </w:tc>
              <w:tc>
                <w:tcPr>
                  <w:tcW w:w="720" w:type="dxa"/>
                  <w:tcBorders>
                    <w:top w:val="nil"/>
                    <w:left w:val="nil"/>
                    <w:bottom w:val="single" w:sz="8" w:space="0" w:color="000000"/>
                    <w:right w:val="single" w:sz="8" w:space="0" w:color="000000"/>
                  </w:tcBorders>
                  <w:shd w:val="clear" w:color="auto" w:fill="auto"/>
                  <w:vAlign w:val="center"/>
                  <w:hideMark/>
                </w:tcPr>
                <w:p w:rsidR="00CD6E05" w:rsidRPr="00CD6E05" w:rsidRDefault="00CD6E05" w:rsidP="00CD6E05">
                  <w:pPr>
                    <w:spacing w:after="0" w:line="240" w:lineRule="auto"/>
                    <w:jc w:val="center"/>
                    <w:rPr>
                      <w:rFonts w:ascii="Calibri" w:eastAsia="Times New Roman" w:hAnsi="Calibri" w:cs="Calibri"/>
                      <w:color w:val="000000"/>
                      <w:sz w:val="20"/>
                      <w:szCs w:val="20"/>
                    </w:rPr>
                  </w:pPr>
                  <w:r w:rsidRPr="00CD6E05">
                    <w:rPr>
                      <w:rFonts w:ascii="Calibri" w:eastAsia="Times New Roman" w:hAnsi="Calibri" w:cs="Calibri"/>
                      <w:color w:val="000000"/>
                      <w:sz w:val="20"/>
                      <w:szCs w:val="20"/>
                    </w:rPr>
                    <w:t>10%</w:t>
                  </w:r>
                </w:p>
              </w:tc>
            </w:tr>
            <w:tr w:rsidR="00CD6E05" w:rsidRPr="00CD6E05" w:rsidTr="00CD6E05">
              <w:trPr>
                <w:trHeight w:val="293"/>
              </w:trPr>
              <w:tc>
                <w:tcPr>
                  <w:tcW w:w="976" w:type="dxa"/>
                  <w:tcBorders>
                    <w:top w:val="nil"/>
                    <w:left w:val="single" w:sz="8" w:space="0" w:color="000000"/>
                    <w:bottom w:val="single" w:sz="8" w:space="0" w:color="000000"/>
                    <w:right w:val="single" w:sz="8" w:space="0" w:color="000000"/>
                  </w:tcBorders>
                  <w:shd w:val="clear" w:color="000000" w:fill="C6E0B4"/>
                  <w:vAlign w:val="center"/>
                  <w:hideMark/>
                </w:tcPr>
                <w:p w:rsidR="00CD6E05" w:rsidRPr="00CD6E05" w:rsidRDefault="00CD6E05" w:rsidP="00CD6E05">
                  <w:pPr>
                    <w:spacing w:after="0" w:line="240" w:lineRule="auto"/>
                    <w:jc w:val="center"/>
                    <w:rPr>
                      <w:rFonts w:ascii="Calibri" w:eastAsia="Times New Roman" w:hAnsi="Calibri" w:cs="Calibri"/>
                      <w:color w:val="000000"/>
                      <w:sz w:val="20"/>
                      <w:szCs w:val="20"/>
                    </w:rPr>
                  </w:pPr>
                  <w:r w:rsidRPr="00CD6E05">
                    <w:rPr>
                      <w:rFonts w:ascii="Calibri" w:eastAsia="Times New Roman" w:hAnsi="Calibri" w:cs="Calibri"/>
                      <w:color w:val="000000"/>
                      <w:sz w:val="20"/>
                      <w:szCs w:val="20"/>
                    </w:rPr>
                    <w:t>Level 2</w:t>
                  </w:r>
                </w:p>
              </w:tc>
              <w:tc>
                <w:tcPr>
                  <w:tcW w:w="683" w:type="dxa"/>
                  <w:tcBorders>
                    <w:top w:val="nil"/>
                    <w:left w:val="nil"/>
                    <w:bottom w:val="single" w:sz="8" w:space="0" w:color="000000"/>
                    <w:right w:val="single" w:sz="8" w:space="0" w:color="000000"/>
                  </w:tcBorders>
                  <w:shd w:val="clear" w:color="000000" w:fill="C6E0B4"/>
                  <w:vAlign w:val="center"/>
                  <w:hideMark/>
                </w:tcPr>
                <w:p w:rsidR="00CD6E05" w:rsidRPr="00CD6E05" w:rsidRDefault="00CD6E05" w:rsidP="00CD6E05">
                  <w:pPr>
                    <w:spacing w:after="0" w:line="240" w:lineRule="auto"/>
                    <w:jc w:val="right"/>
                    <w:rPr>
                      <w:rFonts w:ascii="Calibri" w:eastAsia="Times New Roman" w:hAnsi="Calibri" w:cs="Calibri"/>
                      <w:color w:val="000000"/>
                      <w:sz w:val="20"/>
                      <w:szCs w:val="20"/>
                    </w:rPr>
                  </w:pPr>
                  <w:r w:rsidRPr="00CD6E05">
                    <w:rPr>
                      <w:rFonts w:ascii="Calibri" w:eastAsia="Times New Roman" w:hAnsi="Calibri" w:cs="Calibri"/>
                      <w:color w:val="000000"/>
                      <w:sz w:val="20"/>
                      <w:szCs w:val="20"/>
                    </w:rPr>
                    <w:t>0%</w:t>
                  </w:r>
                </w:p>
              </w:tc>
              <w:tc>
                <w:tcPr>
                  <w:tcW w:w="683" w:type="dxa"/>
                  <w:tcBorders>
                    <w:top w:val="nil"/>
                    <w:left w:val="nil"/>
                    <w:bottom w:val="single" w:sz="8" w:space="0" w:color="000000"/>
                    <w:right w:val="single" w:sz="8" w:space="0" w:color="000000"/>
                  </w:tcBorders>
                  <w:shd w:val="clear" w:color="000000" w:fill="C6E0B4"/>
                  <w:vAlign w:val="center"/>
                  <w:hideMark/>
                </w:tcPr>
                <w:p w:rsidR="00CD6E05" w:rsidRPr="00CD6E05" w:rsidRDefault="00CD6E05" w:rsidP="00CD6E05">
                  <w:pPr>
                    <w:spacing w:after="0" w:line="240" w:lineRule="auto"/>
                    <w:jc w:val="right"/>
                    <w:rPr>
                      <w:rFonts w:ascii="Calibri" w:eastAsia="Times New Roman" w:hAnsi="Calibri" w:cs="Calibri"/>
                      <w:color w:val="000000"/>
                      <w:sz w:val="20"/>
                      <w:szCs w:val="20"/>
                    </w:rPr>
                  </w:pPr>
                  <w:r w:rsidRPr="00CD6E05">
                    <w:rPr>
                      <w:rFonts w:ascii="Calibri" w:eastAsia="Times New Roman" w:hAnsi="Calibri" w:cs="Calibri"/>
                      <w:color w:val="000000"/>
                      <w:sz w:val="20"/>
                      <w:szCs w:val="20"/>
                    </w:rPr>
                    <w:t>15%</w:t>
                  </w:r>
                </w:p>
              </w:tc>
              <w:tc>
                <w:tcPr>
                  <w:tcW w:w="768" w:type="dxa"/>
                  <w:tcBorders>
                    <w:top w:val="nil"/>
                    <w:left w:val="nil"/>
                    <w:bottom w:val="single" w:sz="8" w:space="0" w:color="000000"/>
                    <w:right w:val="single" w:sz="8" w:space="0" w:color="000000"/>
                  </w:tcBorders>
                  <w:shd w:val="clear" w:color="000000" w:fill="C6E0B4"/>
                  <w:vAlign w:val="center"/>
                  <w:hideMark/>
                </w:tcPr>
                <w:p w:rsidR="00CD6E05" w:rsidRPr="00CD6E05" w:rsidRDefault="00CD6E05" w:rsidP="00CD6E05">
                  <w:pPr>
                    <w:spacing w:after="0" w:line="240" w:lineRule="auto"/>
                    <w:jc w:val="center"/>
                    <w:rPr>
                      <w:rFonts w:ascii="Calibri" w:eastAsia="Times New Roman" w:hAnsi="Calibri" w:cs="Calibri"/>
                      <w:color w:val="000000"/>
                      <w:sz w:val="20"/>
                      <w:szCs w:val="20"/>
                    </w:rPr>
                  </w:pPr>
                  <w:r w:rsidRPr="00CD6E05">
                    <w:rPr>
                      <w:rFonts w:ascii="Calibri" w:eastAsia="Times New Roman" w:hAnsi="Calibri" w:cs="Calibri"/>
                      <w:color w:val="000000"/>
                      <w:sz w:val="20"/>
                      <w:szCs w:val="20"/>
                    </w:rPr>
                    <w:t>16%</w:t>
                  </w:r>
                </w:p>
              </w:tc>
              <w:tc>
                <w:tcPr>
                  <w:tcW w:w="720" w:type="dxa"/>
                  <w:tcBorders>
                    <w:top w:val="nil"/>
                    <w:left w:val="nil"/>
                    <w:bottom w:val="single" w:sz="8" w:space="0" w:color="000000"/>
                    <w:right w:val="single" w:sz="8" w:space="0" w:color="000000"/>
                  </w:tcBorders>
                  <w:shd w:val="clear" w:color="000000" w:fill="C6E0B4"/>
                  <w:vAlign w:val="center"/>
                  <w:hideMark/>
                </w:tcPr>
                <w:p w:rsidR="00CD6E05" w:rsidRPr="00CD6E05" w:rsidRDefault="00CD6E05" w:rsidP="00CD6E05">
                  <w:pPr>
                    <w:spacing w:after="0" w:line="240" w:lineRule="auto"/>
                    <w:jc w:val="center"/>
                    <w:rPr>
                      <w:rFonts w:ascii="Calibri" w:eastAsia="Times New Roman" w:hAnsi="Calibri" w:cs="Calibri"/>
                      <w:color w:val="000000"/>
                      <w:sz w:val="20"/>
                      <w:szCs w:val="20"/>
                    </w:rPr>
                  </w:pPr>
                  <w:r w:rsidRPr="00CD6E05">
                    <w:rPr>
                      <w:rFonts w:ascii="Calibri" w:eastAsia="Times New Roman" w:hAnsi="Calibri" w:cs="Calibri"/>
                      <w:color w:val="000000"/>
                      <w:sz w:val="20"/>
                      <w:szCs w:val="20"/>
                    </w:rPr>
                    <w:t>10%</w:t>
                  </w:r>
                </w:p>
              </w:tc>
            </w:tr>
            <w:tr w:rsidR="00CD6E05" w:rsidRPr="00CD6E05" w:rsidTr="00CD6E05">
              <w:trPr>
                <w:trHeight w:val="293"/>
              </w:trPr>
              <w:tc>
                <w:tcPr>
                  <w:tcW w:w="976" w:type="dxa"/>
                  <w:tcBorders>
                    <w:top w:val="nil"/>
                    <w:left w:val="single" w:sz="8" w:space="0" w:color="000000"/>
                    <w:bottom w:val="single" w:sz="8" w:space="0" w:color="000000"/>
                    <w:right w:val="single" w:sz="8" w:space="0" w:color="000000"/>
                  </w:tcBorders>
                  <w:shd w:val="clear" w:color="000000" w:fill="C6E0B4"/>
                  <w:vAlign w:val="center"/>
                  <w:hideMark/>
                </w:tcPr>
                <w:p w:rsidR="00CD6E05" w:rsidRPr="00CD6E05" w:rsidRDefault="00CD6E05" w:rsidP="00CD6E05">
                  <w:pPr>
                    <w:spacing w:after="0" w:line="240" w:lineRule="auto"/>
                    <w:jc w:val="center"/>
                    <w:rPr>
                      <w:rFonts w:ascii="Calibri" w:eastAsia="Times New Roman" w:hAnsi="Calibri" w:cs="Calibri"/>
                      <w:color w:val="000000"/>
                      <w:sz w:val="20"/>
                      <w:szCs w:val="20"/>
                    </w:rPr>
                  </w:pPr>
                  <w:r w:rsidRPr="00CD6E05">
                    <w:rPr>
                      <w:rFonts w:ascii="Calibri" w:eastAsia="Times New Roman" w:hAnsi="Calibri" w:cs="Calibri"/>
                      <w:color w:val="000000"/>
                      <w:sz w:val="20"/>
                      <w:szCs w:val="20"/>
                    </w:rPr>
                    <w:t>Level 3</w:t>
                  </w:r>
                </w:p>
              </w:tc>
              <w:tc>
                <w:tcPr>
                  <w:tcW w:w="683" w:type="dxa"/>
                  <w:tcBorders>
                    <w:top w:val="nil"/>
                    <w:left w:val="nil"/>
                    <w:bottom w:val="single" w:sz="8" w:space="0" w:color="000000"/>
                    <w:right w:val="single" w:sz="8" w:space="0" w:color="000000"/>
                  </w:tcBorders>
                  <w:shd w:val="clear" w:color="000000" w:fill="C6E0B4"/>
                  <w:vAlign w:val="center"/>
                  <w:hideMark/>
                </w:tcPr>
                <w:p w:rsidR="00CD6E05" w:rsidRPr="00CD6E05" w:rsidRDefault="00CD6E05" w:rsidP="00CD6E05">
                  <w:pPr>
                    <w:spacing w:after="0" w:line="240" w:lineRule="auto"/>
                    <w:jc w:val="right"/>
                    <w:rPr>
                      <w:rFonts w:ascii="Calibri" w:eastAsia="Times New Roman" w:hAnsi="Calibri" w:cs="Calibri"/>
                      <w:color w:val="000000"/>
                      <w:sz w:val="20"/>
                      <w:szCs w:val="20"/>
                    </w:rPr>
                  </w:pPr>
                  <w:r w:rsidRPr="00CD6E05">
                    <w:rPr>
                      <w:rFonts w:ascii="Calibri" w:eastAsia="Times New Roman" w:hAnsi="Calibri" w:cs="Calibri"/>
                      <w:color w:val="000000"/>
                      <w:sz w:val="20"/>
                      <w:szCs w:val="20"/>
                    </w:rPr>
                    <w:t>10%</w:t>
                  </w:r>
                </w:p>
              </w:tc>
              <w:tc>
                <w:tcPr>
                  <w:tcW w:w="683" w:type="dxa"/>
                  <w:tcBorders>
                    <w:top w:val="nil"/>
                    <w:left w:val="nil"/>
                    <w:bottom w:val="single" w:sz="8" w:space="0" w:color="000000"/>
                    <w:right w:val="single" w:sz="8" w:space="0" w:color="000000"/>
                  </w:tcBorders>
                  <w:shd w:val="clear" w:color="000000" w:fill="C6E0B4"/>
                  <w:vAlign w:val="center"/>
                  <w:hideMark/>
                </w:tcPr>
                <w:p w:rsidR="00CD6E05" w:rsidRPr="00CD6E05" w:rsidRDefault="00CD6E05" w:rsidP="00CD6E05">
                  <w:pPr>
                    <w:spacing w:after="0" w:line="240" w:lineRule="auto"/>
                    <w:jc w:val="right"/>
                    <w:rPr>
                      <w:rFonts w:ascii="Calibri" w:eastAsia="Times New Roman" w:hAnsi="Calibri" w:cs="Calibri"/>
                      <w:color w:val="000000"/>
                      <w:sz w:val="20"/>
                      <w:szCs w:val="20"/>
                    </w:rPr>
                  </w:pPr>
                  <w:r w:rsidRPr="00CD6E05">
                    <w:rPr>
                      <w:rFonts w:ascii="Calibri" w:eastAsia="Times New Roman" w:hAnsi="Calibri" w:cs="Calibri"/>
                      <w:color w:val="000000"/>
                      <w:sz w:val="20"/>
                      <w:szCs w:val="20"/>
                    </w:rPr>
                    <w:t>15%</w:t>
                  </w:r>
                </w:p>
              </w:tc>
              <w:tc>
                <w:tcPr>
                  <w:tcW w:w="768" w:type="dxa"/>
                  <w:tcBorders>
                    <w:top w:val="nil"/>
                    <w:left w:val="nil"/>
                    <w:bottom w:val="single" w:sz="8" w:space="0" w:color="000000"/>
                    <w:right w:val="single" w:sz="8" w:space="0" w:color="000000"/>
                  </w:tcBorders>
                  <w:shd w:val="clear" w:color="000000" w:fill="C6E0B4"/>
                  <w:vAlign w:val="center"/>
                  <w:hideMark/>
                </w:tcPr>
                <w:p w:rsidR="00CD6E05" w:rsidRPr="00CD6E05" w:rsidRDefault="00CD6E05" w:rsidP="00CD6E05">
                  <w:pPr>
                    <w:spacing w:after="0" w:line="240" w:lineRule="auto"/>
                    <w:jc w:val="center"/>
                    <w:rPr>
                      <w:rFonts w:ascii="Calibri" w:eastAsia="Times New Roman" w:hAnsi="Calibri" w:cs="Calibri"/>
                      <w:color w:val="000000"/>
                      <w:sz w:val="20"/>
                      <w:szCs w:val="20"/>
                    </w:rPr>
                  </w:pPr>
                  <w:r w:rsidRPr="00CD6E05">
                    <w:rPr>
                      <w:rFonts w:ascii="Calibri" w:eastAsia="Times New Roman" w:hAnsi="Calibri" w:cs="Calibri"/>
                      <w:color w:val="000000"/>
                      <w:sz w:val="20"/>
                      <w:szCs w:val="20"/>
                    </w:rPr>
                    <w:t>11%</w:t>
                  </w:r>
                </w:p>
              </w:tc>
              <w:tc>
                <w:tcPr>
                  <w:tcW w:w="720" w:type="dxa"/>
                  <w:tcBorders>
                    <w:top w:val="nil"/>
                    <w:left w:val="nil"/>
                    <w:bottom w:val="single" w:sz="8" w:space="0" w:color="000000"/>
                    <w:right w:val="single" w:sz="8" w:space="0" w:color="000000"/>
                  </w:tcBorders>
                  <w:shd w:val="clear" w:color="000000" w:fill="C6E0B4"/>
                  <w:vAlign w:val="center"/>
                  <w:hideMark/>
                </w:tcPr>
                <w:p w:rsidR="00CD6E05" w:rsidRPr="00CD6E05" w:rsidRDefault="00CD6E05" w:rsidP="00CD6E05">
                  <w:pPr>
                    <w:spacing w:after="0" w:line="240" w:lineRule="auto"/>
                    <w:jc w:val="center"/>
                    <w:rPr>
                      <w:rFonts w:ascii="Calibri" w:eastAsia="Times New Roman" w:hAnsi="Calibri" w:cs="Calibri"/>
                      <w:color w:val="000000"/>
                      <w:sz w:val="20"/>
                      <w:szCs w:val="20"/>
                    </w:rPr>
                  </w:pPr>
                  <w:r w:rsidRPr="00CD6E05">
                    <w:rPr>
                      <w:rFonts w:ascii="Calibri" w:eastAsia="Times New Roman" w:hAnsi="Calibri" w:cs="Calibri"/>
                      <w:color w:val="000000"/>
                      <w:sz w:val="20"/>
                      <w:szCs w:val="20"/>
                    </w:rPr>
                    <w:t>12%</w:t>
                  </w:r>
                </w:p>
              </w:tc>
            </w:tr>
            <w:tr w:rsidR="00CD6E05" w:rsidRPr="00CD6E05" w:rsidTr="00CD6E05">
              <w:trPr>
                <w:trHeight w:val="293"/>
              </w:trPr>
              <w:tc>
                <w:tcPr>
                  <w:tcW w:w="976" w:type="dxa"/>
                  <w:tcBorders>
                    <w:top w:val="nil"/>
                    <w:left w:val="single" w:sz="8" w:space="0" w:color="000000"/>
                    <w:bottom w:val="single" w:sz="8" w:space="0" w:color="000000"/>
                    <w:right w:val="single" w:sz="8" w:space="0" w:color="000000"/>
                  </w:tcBorders>
                  <w:shd w:val="clear" w:color="000000" w:fill="C6E0B4"/>
                  <w:vAlign w:val="center"/>
                  <w:hideMark/>
                </w:tcPr>
                <w:p w:rsidR="00CD6E05" w:rsidRPr="00CD6E05" w:rsidRDefault="00CD6E05" w:rsidP="00CD6E05">
                  <w:pPr>
                    <w:spacing w:after="0" w:line="240" w:lineRule="auto"/>
                    <w:jc w:val="center"/>
                    <w:rPr>
                      <w:rFonts w:ascii="Calibri" w:eastAsia="Times New Roman" w:hAnsi="Calibri" w:cs="Calibri"/>
                      <w:color w:val="000000"/>
                      <w:sz w:val="20"/>
                      <w:szCs w:val="20"/>
                    </w:rPr>
                  </w:pPr>
                  <w:r w:rsidRPr="00CD6E05">
                    <w:rPr>
                      <w:rFonts w:ascii="Calibri" w:eastAsia="Times New Roman" w:hAnsi="Calibri" w:cs="Calibri"/>
                      <w:color w:val="000000"/>
                      <w:sz w:val="20"/>
                      <w:szCs w:val="20"/>
                    </w:rPr>
                    <w:t>Level 4</w:t>
                  </w:r>
                </w:p>
              </w:tc>
              <w:tc>
                <w:tcPr>
                  <w:tcW w:w="683" w:type="dxa"/>
                  <w:tcBorders>
                    <w:top w:val="nil"/>
                    <w:left w:val="nil"/>
                    <w:bottom w:val="single" w:sz="8" w:space="0" w:color="000000"/>
                    <w:right w:val="single" w:sz="8" w:space="0" w:color="000000"/>
                  </w:tcBorders>
                  <w:shd w:val="clear" w:color="000000" w:fill="C6E0B4"/>
                  <w:vAlign w:val="center"/>
                  <w:hideMark/>
                </w:tcPr>
                <w:p w:rsidR="00CD6E05" w:rsidRPr="00CD6E05" w:rsidRDefault="00CD6E05" w:rsidP="00CD6E05">
                  <w:pPr>
                    <w:spacing w:after="0" w:line="240" w:lineRule="auto"/>
                    <w:jc w:val="right"/>
                    <w:rPr>
                      <w:rFonts w:ascii="Calibri" w:eastAsia="Times New Roman" w:hAnsi="Calibri" w:cs="Calibri"/>
                      <w:color w:val="000000"/>
                      <w:sz w:val="20"/>
                      <w:szCs w:val="20"/>
                    </w:rPr>
                  </w:pPr>
                  <w:r w:rsidRPr="00CD6E05">
                    <w:rPr>
                      <w:rFonts w:ascii="Calibri" w:eastAsia="Times New Roman" w:hAnsi="Calibri" w:cs="Calibri"/>
                      <w:color w:val="000000"/>
                      <w:sz w:val="20"/>
                      <w:szCs w:val="20"/>
                    </w:rPr>
                    <w:t>76%</w:t>
                  </w:r>
                </w:p>
              </w:tc>
              <w:tc>
                <w:tcPr>
                  <w:tcW w:w="683" w:type="dxa"/>
                  <w:tcBorders>
                    <w:top w:val="nil"/>
                    <w:left w:val="nil"/>
                    <w:bottom w:val="single" w:sz="8" w:space="0" w:color="000000"/>
                    <w:right w:val="single" w:sz="8" w:space="0" w:color="000000"/>
                  </w:tcBorders>
                  <w:shd w:val="clear" w:color="000000" w:fill="C6E0B4"/>
                  <w:vAlign w:val="center"/>
                  <w:hideMark/>
                </w:tcPr>
                <w:p w:rsidR="00CD6E05" w:rsidRPr="00CD6E05" w:rsidRDefault="00CD6E05" w:rsidP="00CD6E05">
                  <w:pPr>
                    <w:spacing w:after="0" w:line="240" w:lineRule="auto"/>
                    <w:jc w:val="right"/>
                    <w:rPr>
                      <w:rFonts w:ascii="Calibri" w:eastAsia="Times New Roman" w:hAnsi="Calibri" w:cs="Calibri"/>
                      <w:color w:val="000000"/>
                      <w:sz w:val="20"/>
                      <w:szCs w:val="20"/>
                    </w:rPr>
                  </w:pPr>
                  <w:r w:rsidRPr="00CD6E05">
                    <w:rPr>
                      <w:rFonts w:ascii="Calibri" w:eastAsia="Times New Roman" w:hAnsi="Calibri" w:cs="Calibri"/>
                      <w:color w:val="000000"/>
                      <w:sz w:val="20"/>
                      <w:szCs w:val="20"/>
                    </w:rPr>
                    <w:t>40%</w:t>
                  </w:r>
                </w:p>
              </w:tc>
              <w:tc>
                <w:tcPr>
                  <w:tcW w:w="768" w:type="dxa"/>
                  <w:tcBorders>
                    <w:top w:val="nil"/>
                    <w:left w:val="nil"/>
                    <w:bottom w:val="single" w:sz="8" w:space="0" w:color="000000"/>
                    <w:right w:val="single" w:sz="8" w:space="0" w:color="000000"/>
                  </w:tcBorders>
                  <w:shd w:val="clear" w:color="000000" w:fill="C6E0B4"/>
                  <w:vAlign w:val="center"/>
                  <w:hideMark/>
                </w:tcPr>
                <w:p w:rsidR="00CD6E05" w:rsidRPr="00CD6E05" w:rsidRDefault="00CD6E05" w:rsidP="00CD6E05">
                  <w:pPr>
                    <w:spacing w:after="0" w:line="240" w:lineRule="auto"/>
                    <w:jc w:val="center"/>
                    <w:rPr>
                      <w:rFonts w:ascii="Calibri" w:eastAsia="Times New Roman" w:hAnsi="Calibri" w:cs="Calibri"/>
                      <w:color w:val="000000"/>
                      <w:sz w:val="20"/>
                      <w:szCs w:val="20"/>
                    </w:rPr>
                  </w:pPr>
                  <w:r w:rsidRPr="00CD6E05">
                    <w:rPr>
                      <w:rFonts w:ascii="Calibri" w:eastAsia="Times New Roman" w:hAnsi="Calibri" w:cs="Calibri"/>
                      <w:color w:val="000000"/>
                      <w:sz w:val="20"/>
                      <w:szCs w:val="20"/>
                    </w:rPr>
                    <w:t>63%</w:t>
                  </w:r>
                </w:p>
              </w:tc>
              <w:tc>
                <w:tcPr>
                  <w:tcW w:w="720" w:type="dxa"/>
                  <w:tcBorders>
                    <w:top w:val="nil"/>
                    <w:left w:val="nil"/>
                    <w:bottom w:val="single" w:sz="8" w:space="0" w:color="000000"/>
                    <w:right w:val="single" w:sz="8" w:space="0" w:color="000000"/>
                  </w:tcBorders>
                  <w:shd w:val="clear" w:color="000000" w:fill="C6E0B4"/>
                  <w:vAlign w:val="center"/>
                  <w:hideMark/>
                </w:tcPr>
                <w:p w:rsidR="00CD6E05" w:rsidRPr="00CD6E05" w:rsidRDefault="00CD6E05" w:rsidP="00CD6E05">
                  <w:pPr>
                    <w:spacing w:after="0" w:line="240" w:lineRule="auto"/>
                    <w:jc w:val="center"/>
                    <w:rPr>
                      <w:rFonts w:ascii="Calibri" w:eastAsia="Times New Roman" w:hAnsi="Calibri" w:cs="Calibri"/>
                      <w:color w:val="000000"/>
                      <w:sz w:val="20"/>
                      <w:szCs w:val="20"/>
                    </w:rPr>
                  </w:pPr>
                  <w:r w:rsidRPr="00CD6E05">
                    <w:rPr>
                      <w:rFonts w:ascii="Calibri" w:eastAsia="Times New Roman" w:hAnsi="Calibri" w:cs="Calibri"/>
                      <w:color w:val="000000"/>
                      <w:sz w:val="20"/>
                      <w:szCs w:val="20"/>
                    </w:rPr>
                    <w:t>60%</w:t>
                  </w:r>
                </w:p>
              </w:tc>
            </w:tr>
            <w:tr w:rsidR="00CD6E05" w:rsidRPr="00CD6E05" w:rsidTr="00CD6E05">
              <w:trPr>
                <w:trHeight w:val="293"/>
              </w:trPr>
              <w:tc>
                <w:tcPr>
                  <w:tcW w:w="976" w:type="dxa"/>
                  <w:tcBorders>
                    <w:top w:val="nil"/>
                    <w:left w:val="single" w:sz="8" w:space="0" w:color="000000"/>
                    <w:bottom w:val="single" w:sz="8" w:space="0" w:color="000000"/>
                    <w:right w:val="single" w:sz="8" w:space="0" w:color="000000"/>
                  </w:tcBorders>
                  <w:shd w:val="clear" w:color="auto" w:fill="auto"/>
                  <w:vAlign w:val="center"/>
                  <w:hideMark/>
                </w:tcPr>
                <w:p w:rsidR="00CD6E05" w:rsidRPr="00CD6E05" w:rsidRDefault="00CD6E05" w:rsidP="00CD6E05">
                  <w:pPr>
                    <w:spacing w:after="0" w:line="240" w:lineRule="auto"/>
                    <w:rPr>
                      <w:rFonts w:ascii="Calibri" w:eastAsia="Times New Roman" w:hAnsi="Calibri" w:cs="Calibri"/>
                      <w:color w:val="000000"/>
                      <w:sz w:val="20"/>
                      <w:szCs w:val="20"/>
                    </w:rPr>
                  </w:pPr>
                  <w:r w:rsidRPr="00CD6E05">
                    <w:rPr>
                      <w:rFonts w:ascii="Calibri" w:eastAsia="Times New Roman" w:hAnsi="Calibri" w:cs="Calibri"/>
                      <w:color w:val="000000"/>
                      <w:sz w:val="20"/>
                      <w:szCs w:val="20"/>
                    </w:rPr>
                    <w:t>N=</w:t>
                  </w:r>
                </w:p>
              </w:tc>
              <w:tc>
                <w:tcPr>
                  <w:tcW w:w="683" w:type="dxa"/>
                  <w:tcBorders>
                    <w:top w:val="nil"/>
                    <w:left w:val="nil"/>
                    <w:bottom w:val="single" w:sz="8" w:space="0" w:color="000000"/>
                    <w:right w:val="single" w:sz="8" w:space="0" w:color="000000"/>
                  </w:tcBorders>
                  <w:shd w:val="clear" w:color="auto" w:fill="auto"/>
                  <w:vAlign w:val="center"/>
                  <w:hideMark/>
                </w:tcPr>
                <w:p w:rsidR="00CD6E05" w:rsidRPr="00CD6E05" w:rsidRDefault="00CD6E05" w:rsidP="00CD6E05">
                  <w:pPr>
                    <w:spacing w:after="0" w:line="240" w:lineRule="auto"/>
                    <w:rPr>
                      <w:rFonts w:ascii="Calibri" w:eastAsia="Times New Roman" w:hAnsi="Calibri" w:cs="Calibri"/>
                      <w:color w:val="000000"/>
                      <w:sz w:val="20"/>
                      <w:szCs w:val="20"/>
                    </w:rPr>
                  </w:pPr>
                  <w:r w:rsidRPr="00CD6E05">
                    <w:rPr>
                      <w:rFonts w:ascii="Calibri" w:eastAsia="Times New Roman" w:hAnsi="Calibri" w:cs="Calibri"/>
                      <w:color w:val="000000"/>
                      <w:sz w:val="20"/>
                      <w:szCs w:val="20"/>
                    </w:rPr>
                    <w:t>21</w:t>
                  </w:r>
                </w:p>
              </w:tc>
              <w:tc>
                <w:tcPr>
                  <w:tcW w:w="683" w:type="dxa"/>
                  <w:tcBorders>
                    <w:top w:val="nil"/>
                    <w:left w:val="nil"/>
                    <w:bottom w:val="single" w:sz="8" w:space="0" w:color="000000"/>
                    <w:right w:val="single" w:sz="8" w:space="0" w:color="000000"/>
                  </w:tcBorders>
                  <w:shd w:val="clear" w:color="auto" w:fill="auto"/>
                  <w:vAlign w:val="center"/>
                  <w:hideMark/>
                </w:tcPr>
                <w:p w:rsidR="00CD6E05" w:rsidRPr="00CD6E05" w:rsidRDefault="00CD6E05" w:rsidP="00CD6E05">
                  <w:pPr>
                    <w:spacing w:after="0" w:line="240" w:lineRule="auto"/>
                    <w:rPr>
                      <w:rFonts w:ascii="Calibri" w:eastAsia="Times New Roman" w:hAnsi="Calibri" w:cs="Calibri"/>
                      <w:color w:val="000000"/>
                      <w:sz w:val="20"/>
                      <w:szCs w:val="20"/>
                    </w:rPr>
                  </w:pPr>
                  <w:r w:rsidRPr="00CD6E05">
                    <w:rPr>
                      <w:rFonts w:ascii="Calibri" w:eastAsia="Times New Roman" w:hAnsi="Calibri" w:cs="Calibri"/>
                      <w:color w:val="000000"/>
                      <w:sz w:val="20"/>
                      <w:szCs w:val="20"/>
                    </w:rPr>
                    <w:t>20</w:t>
                  </w:r>
                </w:p>
              </w:tc>
              <w:tc>
                <w:tcPr>
                  <w:tcW w:w="768" w:type="dxa"/>
                  <w:tcBorders>
                    <w:top w:val="nil"/>
                    <w:left w:val="nil"/>
                    <w:bottom w:val="single" w:sz="8" w:space="0" w:color="000000"/>
                    <w:right w:val="single" w:sz="8" w:space="0" w:color="000000"/>
                  </w:tcBorders>
                  <w:shd w:val="clear" w:color="auto" w:fill="auto"/>
                  <w:vAlign w:val="center"/>
                  <w:hideMark/>
                </w:tcPr>
                <w:p w:rsidR="00CD6E05" w:rsidRPr="00CD6E05" w:rsidRDefault="00CD6E05" w:rsidP="00CD6E05">
                  <w:pPr>
                    <w:spacing w:after="0" w:line="240" w:lineRule="auto"/>
                    <w:rPr>
                      <w:rFonts w:ascii="Calibri" w:eastAsia="Times New Roman" w:hAnsi="Calibri" w:cs="Calibri"/>
                      <w:color w:val="000000"/>
                      <w:sz w:val="20"/>
                      <w:szCs w:val="20"/>
                    </w:rPr>
                  </w:pPr>
                  <w:r w:rsidRPr="00CD6E05">
                    <w:rPr>
                      <w:rFonts w:ascii="Calibri" w:eastAsia="Times New Roman" w:hAnsi="Calibri" w:cs="Calibri"/>
                      <w:color w:val="000000"/>
                      <w:sz w:val="20"/>
                      <w:szCs w:val="20"/>
                    </w:rPr>
                    <w:t>19</w:t>
                  </w:r>
                </w:p>
              </w:tc>
              <w:tc>
                <w:tcPr>
                  <w:tcW w:w="720" w:type="dxa"/>
                  <w:tcBorders>
                    <w:top w:val="nil"/>
                    <w:left w:val="nil"/>
                    <w:bottom w:val="single" w:sz="8" w:space="0" w:color="000000"/>
                    <w:right w:val="single" w:sz="8" w:space="0" w:color="000000"/>
                  </w:tcBorders>
                  <w:shd w:val="clear" w:color="auto" w:fill="auto"/>
                  <w:vAlign w:val="center"/>
                  <w:hideMark/>
                </w:tcPr>
                <w:p w:rsidR="00CD6E05" w:rsidRPr="00CD6E05" w:rsidRDefault="00CD6E05" w:rsidP="00CD6E05">
                  <w:pPr>
                    <w:spacing w:after="0" w:line="240" w:lineRule="auto"/>
                    <w:rPr>
                      <w:rFonts w:ascii="Calibri" w:eastAsia="Times New Roman" w:hAnsi="Calibri" w:cs="Calibri"/>
                      <w:color w:val="000000"/>
                      <w:sz w:val="20"/>
                      <w:szCs w:val="20"/>
                    </w:rPr>
                  </w:pPr>
                  <w:r w:rsidRPr="00CD6E05">
                    <w:rPr>
                      <w:rFonts w:ascii="Calibri" w:eastAsia="Times New Roman" w:hAnsi="Calibri" w:cs="Calibri"/>
                      <w:color w:val="000000"/>
                      <w:sz w:val="20"/>
                      <w:szCs w:val="20"/>
                    </w:rPr>
                    <w:t>60</w:t>
                  </w:r>
                </w:p>
              </w:tc>
            </w:tr>
          </w:tbl>
          <w:p w:rsidR="00CD6E05" w:rsidRPr="00CD6E05" w:rsidRDefault="00CD6E05" w:rsidP="00CD6E05">
            <w:pPr>
              <w:rPr>
                <w:rFonts w:ascii="Calibri" w:hAnsi="Calibri" w:cs="Times New Roman"/>
              </w:rPr>
            </w:pPr>
          </w:p>
        </w:tc>
        <w:tc>
          <w:tcPr>
            <w:tcW w:w="5212" w:type="dxa"/>
            <w:tcBorders>
              <w:left w:val="single" w:sz="6" w:space="0" w:color="auto"/>
            </w:tcBorders>
          </w:tcPr>
          <w:p w:rsidR="00CD6E05" w:rsidRPr="00CD6E05" w:rsidRDefault="00CD6E05" w:rsidP="00CD6E05">
            <w:pPr>
              <w:rPr>
                <w:rFonts w:ascii="Calibri" w:hAnsi="Calibri" w:cs="Times New Roman"/>
              </w:rPr>
            </w:pPr>
            <w:r w:rsidRPr="00CD6E05">
              <w:rPr>
                <w:rFonts w:ascii="Calibri" w:hAnsi="Calibri" w:cs="Times New Roman"/>
              </w:rPr>
              <w:t xml:space="preserve">Over the 3-year assessment period, 82% performed at level 2 or better. </w:t>
            </w:r>
          </w:p>
          <w:p w:rsidR="00CD6E05" w:rsidRPr="00CD6E05" w:rsidRDefault="00CD6E05" w:rsidP="00CD6E05">
            <w:pPr>
              <w:rPr>
                <w:rFonts w:ascii="Calibri" w:hAnsi="Calibri" w:cs="Times New Roman"/>
              </w:rPr>
            </w:pPr>
            <w:r w:rsidRPr="00CD6E05">
              <w:rPr>
                <w:rFonts w:ascii="Calibri" w:hAnsi="Calibri" w:cs="Times New Roman"/>
              </w:rPr>
              <w:t>The criterion for success was met every year. Because this concept is taught at the end of the semester, some students have more trouble than with other concepts. In the next assessment period, we plan to use molecular models in a lab exercise to reinforce this concept.</w:t>
            </w:r>
          </w:p>
        </w:tc>
      </w:tr>
      <w:tr w:rsidR="00CD6E05" w:rsidRPr="00CD6E05" w:rsidTr="003C2FCB">
        <w:trPr>
          <w:trHeight w:val="4035"/>
        </w:trPr>
        <w:tc>
          <w:tcPr>
            <w:tcW w:w="1116" w:type="dxa"/>
            <w:tcBorders>
              <w:right w:val="single" w:sz="6" w:space="0" w:color="auto"/>
            </w:tcBorders>
          </w:tcPr>
          <w:p w:rsidR="00CD6E05" w:rsidRPr="00CD6E05" w:rsidRDefault="00CD6E05" w:rsidP="00CD6E05">
            <w:pPr>
              <w:rPr>
                <w:rFonts w:ascii="Times New Roman" w:hAnsi="Times New Roman" w:cs="Times New Roman"/>
                <w:sz w:val="24"/>
                <w:szCs w:val="24"/>
                <w:u w:val="single"/>
              </w:rPr>
            </w:pPr>
          </w:p>
          <w:p w:rsidR="00CD6E05" w:rsidRPr="00CD6E05" w:rsidRDefault="00CD6E05" w:rsidP="00CD6E05">
            <w:pPr>
              <w:rPr>
                <w:rFonts w:ascii="Calibri" w:hAnsi="Calibri" w:cs="Times New Roman"/>
                <w:sz w:val="24"/>
                <w:szCs w:val="24"/>
              </w:rPr>
            </w:pPr>
            <w:r w:rsidRPr="00CD6E05">
              <w:rPr>
                <w:rFonts w:ascii="Calibri" w:hAnsi="Calibri" w:cs="Times New Roman"/>
                <w:sz w:val="24"/>
                <w:szCs w:val="24"/>
                <w:u w:val="single"/>
              </w:rPr>
              <w:t>CHM 105 Objective 3</w:t>
            </w:r>
          </w:p>
          <w:p w:rsidR="00CD6E05" w:rsidRPr="00CD6E05" w:rsidRDefault="00CD6E05" w:rsidP="00CD6E05">
            <w:pPr>
              <w:autoSpaceDE w:val="0"/>
              <w:autoSpaceDN w:val="0"/>
              <w:adjustRightInd w:val="0"/>
              <w:rPr>
                <w:rFonts w:ascii="Times New Roman" w:hAnsi="Times New Roman" w:cs="Times New Roman"/>
                <w:sz w:val="24"/>
                <w:szCs w:val="24"/>
              </w:rPr>
            </w:pPr>
          </w:p>
          <w:p w:rsidR="00CD6E05" w:rsidRPr="00CD6E05" w:rsidRDefault="00CD6E05" w:rsidP="00CD6E05">
            <w:pPr>
              <w:rPr>
                <w:rFonts w:ascii="Calibri" w:hAnsi="Calibri" w:cs="Times New Roman"/>
                <w:b/>
                <w:sz w:val="24"/>
                <w:szCs w:val="24"/>
                <w:u w:val="single"/>
              </w:rPr>
            </w:pPr>
            <w:r w:rsidRPr="00CD6E05">
              <w:rPr>
                <w:rFonts w:ascii="Times New Roman" w:hAnsi="Times New Roman" w:cs="Times New Roman"/>
                <w:sz w:val="24"/>
                <w:szCs w:val="24"/>
              </w:rPr>
              <w:t>The student will demonstrate knowledge of chemistry by his/her ability to</w:t>
            </w:r>
            <w:r w:rsidRPr="00CD6E05">
              <w:rPr>
                <w:rFonts w:ascii="Calibri" w:hAnsi="Calibri" w:cs="Times New Roman"/>
              </w:rPr>
              <w:t xml:space="preserve"> </w:t>
            </w:r>
            <w:r w:rsidRPr="00CD6E05">
              <w:rPr>
                <w:rFonts w:ascii="Times New Roman" w:hAnsi="Times New Roman" w:cs="Times New Roman"/>
                <w:color w:val="000000"/>
                <w:sz w:val="24"/>
                <w:szCs w:val="24"/>
              </w:rPr>
              <w:t>show how α-amino acids form peptide linkages.</w:t>
            </w:r>
          </w:p>
        </w:tc>
        <w:tc>
          <w:tcPr>
            <w:tcW w:w="1394" w:type="dxa"/>
            <w:tcBorders>
              <w:left w:val="single" w:sz="6" w:space="0" w:color="auto"/>
              <w:right w:val="single" w:sz="4" w:space="0" w:color="auto"/>
            </w:tcBorders>
          </w:tcPr>
          <w:p w:rsidR="00CD6E05" w:rsidRPr="00CD6E05" w:rsidRDefault="00CD6E05" w:rsidP="00CD6E05">
            <w:pPr>
              <w:rPr>
                <w:rFonts w:ascii="Calibri" w:hAnsi="Calibri" w:cs="Times New Roman"/>
              </w:rPr>
            </w:pPr>
            <w:r w:rsidRPr="00CD6E05">
              <w:rPr>
                <w:rFonts w:ascii="Calibri" w:hAnsi="Calibri" w:cs="Times New Roman"/>
              </w:rPr>
              <w:t>Rubric based assessment of related common final exam problems</w:t>
            </w:r>
          </w:p>
          <w:p w:rsidR="00CD6E05" w:rsidRPr="00CD6E05" w:rsidRDefault="00CD6E05" w:rsidP="00CD6E05">
            <w:pPr>
              <w:rPr>
                <w:rFonts w:ascii="Calibri" w:hAnsi="Calibri" w:cs="Times New Roman"/>
                <w:b/>
              </w:rPr>
            </w:pPr>
          </w:p>
        </w:tc>
        <w:tc>
          <w:tcPr>
            <w:tcW w:w="992" w:type="dxa"/>
            <w:tcBorders>
              <w:left w:val="single" w:sz="6" w:space="0" w:color="auto"/>
              <w:right w:val="single" w:sz="4" w:space="0" w:color="auto"/>
            </w:tcBorders>
          </w:tcPr>
          <w:p w:rsidR="00CD6E05" w:rsidRPr="00CD6E05" w:rsidRDefault="00CD6E05" w:rsidP="00CD6E05">
            <w:pPr>
              <w:rPr>
                <w:rFonts w:ascii="Calibri" w:hAnsi="Calibri" w:cs="Times New Roman"/>
              </w:rPr>
            </w:pPr>
            <w:r w:rsidRPr="00CD6E05">
              <w:rPr>
                <w:rFonts w:ascii="Calibri" w:hAnsi="Calibri" w:cs="Times New Roman"/>
              </w:rPr>
              <w:t>70% of students learning at a rubric level of 2 or higher</w:t>
            </w:r>
          </w:p>
          <w:p w:rsidR="00CD6E05" w:rsidRPr="00CD6E05" w:rsidRDefault="00CD6E05" w:rsidP="00CD6E05">
            <w:pPr>
              <w:rPr>
                <w:rFonts w:ascii="Calibri" w:hAnsi="Calibri" w:cs="Times New Roman"/>
                <w:b/>
              </w:rPr>
            </w:pPr>
          </w:p>
        </w:tc>
        <w:tc>
          <w:tcPr>
            <w:tcW w:w="4156" w:type="dxa"/>
            <w:gridSpan w:val="2"/>
            <w:tcBorders>
              <w:left w:val="single" w:sz="4" w:space="0" w:color="auto"/>
              <w:right w:val="single" w:sz="6" w:space="0" w:color="auto"/>
            </w:tcBorders>
          </w:tcPr>
          <w:p w:rsidR="00CD6E05" w:rsidRPr="00CD6E05" w:rsidRDefault="00CD6E05" w:rsidP="00CD6E05">
            <w:pPr>
              <w:rPr>
                <w:rFonts w:ascii="Calibri" w:hAnsi="Calibri" w:cs="Times New Roman"/>
              </w:rPr>
            </w:pPr>
          </w:p>
          <w:tbl>
            <w:tblPr>
              <w:tblW w:w="3920" w:type="dxa"/>
              <w:tblLook w:val="04A0" w:firstRow="1" w:lastRow="0" w:firstColumn="1" w:lastColumn="0" w:noHBand="0" w:noVBand="1"/>
            </w:tblPr>
            <w:tblGrid>
              <w:gridCol w:w="976"/>
              <w:gridCol w:w="683"/>
              <w:gridCol w:w="683"/>
              <w:gridCol w:w="768"/>
              <w:gridCol w:w="810"/>
            </w:tblGrid>
            <w:tr w:rsidR="00CD6E05" w:rsidRPr="00CD6E05" w:rsidTr="00CD6E05">
              <w:trPr>
                <w:trHeight w:val="293"/>
              </w:trPr>
              <w:tc>
                <w:tcPr>
                  <w:tcW w:w="9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D6E05" w:rsidRPr="00CD6E05" w:rsidRDefault="00CD6E05" w:rsidP="00CD6E05">
                  <w:pPr>
                    <w:spacing w:after="0" w:line="240" w:lineRule="auto"/>
                    <w:rPr>
                      <w:rFonts w:ascii="Times New Roman" w:eastAsia="Times New Roman" w:hAnsi="Times New Roman" w:cs="Times New Roman"/>
                      <w:color w:val="000000"/>
                      <w:sz w:val="16"/>
                      <w:szCs w:val="16"/>
                    </w:rPr>
                  </w:pPr>
                  <w:r w:rsidRPr="00CD6E05">
                    <w:rPr>
                      <w:rFonts w:ascii="Times New Roman" w:eastAsia="Times New Roman" w:hAnsi="Times New Roman" w:cs="Times New Roman"/>
                      <w:color w:val="000000"/>
                      <w:sz w:val="16"/>
                      <w:szCs w:val="16"/>
                    </w:rPr>
                    <w:t> </w:t>
                  </w:r>
                </w:p>
              </w:tc>
              <w:tc>
                <w:tcPr>
                  <w:tcW w:w="2944" w:type="dxa"/>
                  <w:gridSpan w:val="4"/>
                  <w:tcBorders>
                    <w:top w:val="single" w:sz="8" w:space="0" w:color="000000"/>
                    <w:left w:val="nil"/>
                    <w:bottom w:val="single" w:sz="8" w:space="0" w:color="000000"/>
                    <w:right w:val="single" w:sz="8" w:space="0" w:color="000000"/>
                  </w:tcBorders>
                  <w:shd w:val="clear" w:color="auto" w:fill="auto"/>
                  <w:vAlign w:val="center"/>
                  <w:hideMark/>
                </w:tcPr>
                <w:p w:rsidR="00CD6E05" w:rsidRPr="00CD6E05" w:rsidRDefault="00CD6E05" w:rsidP="00CD6E05">
                  <w:pPr>
                    <w:spacing w:after="0" w:line="240" w:lineRule="auto"/>
                    <w:ind w:firstLineChars="500" w:firstLine="1004"/>
                    <w:rPr>
                      <w:rFonts w:ascii="Calibri" w:eastAsia="Times New Roman" w:hAnsi="Calibri" w:cs="Calibri"/>
                      <w:b/>
                      <w:bCs/>
                      <w:color w:val="000000"/>
                      <w:sz w:val="20"/>
                      <w:szCs w:val="20"/>
                    </w:rPr>
                  </w:pPr>
                  <w:r w:rsidRPr="00CD6E05">
                    <w:rPr>
                      <w:rFonts w:ascii="Calibri" w:eastAsia="Times New Roman" w:hAnsi="Calibri" w:cs="Calibri"/>
                      <w:b/>
                      <w:bCs/>
                      <w:color w:val="000000"/>
                      <w:sz w:val="20"/>
                      <w:szCs w:val="20"/>
                    </w:rPr>
                    <w:t>Academic Year</w:t>
                  </w:r>
                </w:p>
              </w:tc>
            </w:tr>
            <w:tr w:rsidR="00CD6E05" w:rsidRPr="00CD6E05" w:rsidTr="00CD6E05">
              <w:trPr>
                <w:trHeight w:val="293"/>
              </w:trPr>
              <w:tc>
                <w:tcPr>
                  <w:tcW w:w="976" w:type="dxa"/>
                  <w:tcBorders>
                    <w:top w:val="nil"/>
                    <w:left w:val="single" w:sz="8" w:space="0" w:color="000000"/>
                    <w:bottom w:val="single" w:sz="8" w:space="0" w:color="000000"/>
                    <w:right w:val="single" w:sz="8" w:space="0" w:color="000000"/>
                  </w:tcBorders>
                  <w:shd w:val="clear" w:color="auto" w:fill="auto"/>
                  <w:vAlign w:val="center"/>
                  <w:hideMark/>
                </w:tcPr>
                <w:p w:rsidR="00CD6E05" w:rsidRPr="00CD6E05" w:rsidRDefault="00CD6E05" w:rsidP="00CD6E05">
                  <w:pPr>
                    <w:spacing w:after="0" w:line="240" w:lineRule="auto"/>
                    <w:rPr>
                      <w:rFonts w:ascii="Times New Roman" w:eastAsia="Times New Roman" w:hAnsi="Times New Roman" w:cs="Times New Roman"/>
                      <w:color w:val="000000"/>
                    </w:rPr>
                  </w:pPr>
                  <w:r w:rsidRPr="00CD6E05">
                    <w:rPr>
                      <w:rFonts w:ascii="Times New Roman" w:eastAsia="Times New Roman" w:hAnsi="Times New Roman" w:cs="Times New Roman"/>
                      <w:color w:val="000000"/>
                    </w:rPr>
                    <w:t> </w:t>
                  </w:r>
                </w:p>
              </w:tc>
              <w:tc>
                <w:tcPr>
                  <w:tcW w:w="683" w:type="dxa"/>
                  <w:tcBorders>
                    <w:top w:val="nil"/>
                    <w:left w:val="nil"/>
                    <w:bottom w:val="single" w:sz="8" w:space="0" w:color="000000"/>
                    <w:right w:val="single" w:sz="8" w:space="0" w:color="000000"/>
                  </w:tcBorders>
                  <w:shd w:val="clear" w:color="auto" w:fill="auto"/>
                  <w:vAlign w:val="center"/>
                  <w:hideMark/>
                </w:tcPr>
                <w:p w:rsidR="00CD6E05" w:rsidRPr="00CD6E05" w:rsidRDefault="00CD6E05" w:rsidP="00CD6E05">
                  <w:pPr>
                    <w:spacing w:after="0" w:line="240" w:lineRule="auto"/>
                    <w:rPr>
                      <w:rFonts w:ascii="Calibri" w:eastAsia="Times New Roman" w:hAnsi="Calibri" w:cs="Calibri"/>
                      <w:color w:val="000000"/>
                      <w:sz w:val="20"/>
                      <w:szCs w:val="20"/>
                    </w:rPr>
                  </w:pPr>
                  <w:r w:rsidRPr="00CD6E05">
                    <w:rPr>
                      <w:rFonts w:ascii="Calibri" w:eastAsia="Times New Roman" w:hAnsi="Calibri" w:cs="Calibri"/>
                      <w:color w:val="000000"/>
                      <w:sz w:val="20"/>
                      <w:szCs w:val="20"/>
                    </w:rPr>
                    <w:t>2106-2017</w:t>
                  </w:r>
                </w:p>
              </w:tc>
              <w:tc>
                <w:tcPr>
                  <w:tcW w:w="683" w:type="dxa"/>
                  <w:tcBorders>
                    <w:top w:val="nil"/>
                    <w:left w:val="nil"/>
                    <w:bottom w:val="single" w:sz="8" w:space="0" w:color="000000"/>
                    <w:right w:val="single" w:sz="8" w:space="0" w:color="000000"/>
                  </w:tcBorders>
                  <w:shd w:val="clear" w:color="auto" w:fill="auto"/>
                  <w:vAlign w:val="center"/>
                  <w:hideMark/>
                </w:tcPr>
                <w:p w:rsidR="00CD6E05" w:rsidRPr="00CD6E05" w:rsidRDefault="00CD6E05" w:rsidP="00CD6E05">
                  <w:pPr>
                    <w:spacing w:after="0" w:line="240" w:lineRule="auto"/>
                    <w:rPr>
                      <w:rFonts w:ascii="Calibri" w:eastAsia="Times New Roman" w:hAnsi="Calibri" w:cs="Calibri"/>
                      <w:color w:val="000000"/>
                      <w:sz w:val="20"/>
                      <w:szCs w:val="20"/>
                    </w:rPr>
                  </w:pPr>
                  <w:r w:rsidRPr="00CD6E05">
                    <w:rPr>
                      <w:rFonts w:ascii="Calibri" w:eastAsia="Times New Roman" w:hAnsi="Calibri" w:cs="Calibri"/>
                      <w:color w:val="000000"/>
                      <w:sz w:val="20"/>
                      <w:szCs w:val="20"/>
                    </w:rPr>
                    <w:t>2017-2018</w:t>
                  </w:r>
                </w:p>
              </w:tc>
              <w:tc>
                <w:tcPr>
                  <w:tcW w:w="768" w:type="dxa"/>
                  <w:tcBorders>
                    <w:top w:val="nil"/>
                    <w:left w:val="nil"/>
                    <w:bottom w:val="single" w:sz="8" w:space="0" w:color="000000"/>
                    <w:right w:val="single" w:sz="8" w:space="0" w:color="000000"/>
                  </w:tcBorders>
                  <w:shd w:val="clear" w:color="auto" w:fill="auto"/>
                  <w:vAlign w:val="center"/>
                  <w:hideMark/>
                </w:tcPr>
                <w:p w:rsidR="00CD6E05" w:rsidRPr="00CD6E05" w:rsidRDefault="00CD6E05" w:rsidP="00CD6E05">
                  <w:pPr>
                    <w:spacing w:after="0" w:line="240" w:lineRule="auto"/>
                    <w:rPr>
                      <w:rFonts w:ascii="Calibri" w:eastAsia="Times New Roman" w:hAnsi="Calibri" w:cs="Calibri"/>
                      <w:color w:val="000000"/>
                      <w:sz w:val="20"/>
                      <w:szCs w:val="20"/>
                    </w:rPr>
                  </w:pPr>
                  <w:r w:rsidRPr="00CD6E05">
                    <w:rPr>
                      <w:rFonts w:ascii="Calibri" w:eastAsia="Times New Roman" w:hAnsi="Calibri" w:cs="Calibri"/>
                      <w:color w:val="000000"/>
                      <w:sz w:val="20"/>
                      <w:szCs w:val="20"/>
                    </w:rPr>
                    <w:t>2018-2019</w:t>
                  </w:r>
                </w:p>
              </w:tc>
              <w:tc>
                <w:tcPr>
                  <w:tcW w:w="810" w:type="dxa"/>
                  <w:tcBorders>
                    <w:top w:val="nil"/>
                    <w:left w:val="nil"/>
                    <w:bottom w:val="nil"/>
                    <w:right w:val="single" w:sz="8" w:space="0" w:color="000000"/>
                  </w:tcBorders>
                  <w:shd w:val="clear" w:color="auto" w:fill="auto"/>
                  <w:vAlign w:val="center"/>
                  <w:hideMark/>
                </w:tcPr>
                <w:p w:rsidR="00CD6E05" w:rsidRPr="00CD6E05" w:rsidRDefault="00CD6E05" w:rsidP="00CD6E05">
                  <w:pPr>
                    <w:spacing w:after="0" w:line="240" w:lineRule="auto"/>
                    <w:rPr>
                      <w:rFonts w:ascii="Calibri" w:eastAsia="Times New Roman" w:hAnsi="Calibri" w:cs="Calibri"/>
                      <w:color w:val="000000"/>
                      <w:sz w:val="20"/>
                      <w:szCs w:val="20"/>
                    </w:rPr>
                  </w:pPr>
                  <w:r w:rsidRPr="00CD6E05">
                    <w:rPr>
                      <w:rFonts w:ascii="Calibri" w:eastAsia="Times New Roman" w:hAnsi="Calibri" w:cs="Calibri"/>
                      <w:color w:val="000000"/>
                      <w:sz w:val="20"/>
                      <w:szCs w:val="20"/>
                    </w:rPr>
                    <w:t>2016-2019</w:t>
                  </w:r>
                </w:p>
              </w:tc>
            </w:tr>
            <w:tr w:rsidR="00CD6E05" w:rsidRPr="00CD6E05" w:rsidTr="00CD6E05">
              <w:trPr>
                <w:trHeight w:val="293"/>
              </w:trPr>
              <w:tc>
                <w:tcPr>
                  <w:tcW w:w="976" w:type="dxa"/>
                  <w:tcBorders>
                    <w:top w:val="nil"/>
                    <w:left w:val="single" w:sz="8" w:space="0" w:color="000000"/>
                    <w:bottom w:val="single" w:sz="8" w:space="0" w:color="000000"/>
                    <w:right w:val="single" w:sz="8" w:space="0" w:color="000000"/>
                  </w:tcBorders>
                  <w:shd w:val="clear" w:color="auto" w:fill="auto"/>
                  <w:vAlign w:val="center"/>
                  <w:hideMark/>
                </w:tcPr>
                <w:p w:rsidR="00CD6E05" w:rsidRPr="00CD6E05" w:rsidRDefault="00CD6E05" w:rsidP="00CD6E05">
                  <w:pPr>
                    <w:spacing w:after="0" w:line="240" w:lineRule="auto"/>
                    <w:jc w:val="center"/>
                    <w:rPr>
                      <w:rFonts w:ascii="Calibri" w:eastAsia="Times New Roman" w:hAnsi="Calibri" w:cs="Calibri"/>
                      <w:color w:val="000000"/>
                      <w:sz w:val="20"/>
                      <w:szCs w:val="20"/>
                    </w:rPr>
                  </w:pPr>
                  <w:r w:rsidRPr="00CD6E05">
                    <w:rPr>
                      <w:rFonts w:ascii="Calibri" w:eastAsia="Times New Roman" w:hAnsi="Calibri" w:cs="Calibri"/>
                      <w:color w:val="000000"/>
                      <w:sz w:val="20"/>
                      <w:szCs w:val="20"/>
                    </w:rPr>
                    <w:t xml:space="preserve"> Level 0</w:t>
                  </w:r>
                </w:p>
              </w:tc>
              <w:tc>
                <w:tcPr>
                  <w:tcW w:w="683" w:type="dxa"/>
                  <w:tcBorders>
                    <w:top w:val="nil"/>
                    <w:left w:val="nil"/>
                    <w:bottom w:val="single" w:sz="8" w:space="0" w:color="000000"/>
                    <w:right w:val="single" w:sz="8" w:space="0" w:color="000000"/>
                  </w:tcBorders>
                  <w:shd w:val="clear" w:color="auto" w:fill="auto"/>
                  <w:vAlign w:val="center"/>
                  <w:hideMark/>
                </w:tcPr>
                <w:p w:rsidR="00CD6E05" w:rsidRPr="00CD6E05" w:rsidRDefault="00CD6E05" w:rsidP="00CD6E05">
                  <w:pPr>
                    <w:spacing w:after="0" w:line="240" w:lineRule="auto"/>
                    <w:jc w:val="right"/>
                    <w:rPr>
                      <w:rFonts w:ascii="Calibri" w:eastAsia="Times New Roman" w:hAnsi="Calibri" w:cs="Calibri"/>
                      <w:color w:val="000000"/>
                      <w:sz w:val="20"/>
                      <w:szCs w:val="20"/>
                    </w:rPr>
                  </w:pPr>
                  <w:r w:rsidRPr="00CD6E05">
                    <w:rPr>
                      <w:rFonts w:ascii="Calibri" w:eastAsia="Times New Roman" w:hAnsi="Calibri" w:cs="Calibri"/>
                      <w:color w:val="000000"/>
                      <w:sz w:val="20"/>
                      <w:szCs w:val="20"/>
                    </w:rPr>
                    <w:t>0%</w:t>
                  </w:r>
                </w:p>
              </w:tc>
              <w:tc>
                <w:tcPr>
                  <w:tcW w:w="683" w:type="dxa"/>
                  <w:tcBorders>
                    <w:top w:val="nil"/>
                    <w:left w:val="nil"/>
                    <w:bottom w:val="single" w:sz="8" w:space="0" w:color="000000"/>
                    <w:right w:val="single" w:sz="8" w:space="0" w:color="000000"/>
                  </w:tcBorders>
                  <w:shd w:val="clear" w:color="auto" w:fill="auto"/>
                  <w:vAlign w:val="center"/>
                  <w:hideMark/>
                </w:tcPr>
                <w:p w:rsidR="00CD6E05" w:rsidRPr="00CD6E05" w:rsidRDefault="00CD6E05" w:rsidP="00CD6E05">
                  <w:pPr>
                    <w:spacing w:after="0" w:line="240" w:lineRule="auto"/>
                    <w:jc w:val="right"/>
                    <w:rPr>
                      <w:rFonts w:ascii="Calibri" w:eastAsia="Times New Roman" w:hAnsi="Calibri" w:cs="Calibri"/>
                      <w:color w:val="000000"/>
                      <w:sz w:val="20"/>
                      <w:szCs w:val="20"/>
                    </w:rPr>
                  </w:pPr>
                  <w:r w:rsidRPr="00CD6E05">
                    <w:rPr>
                      <w:rFonts w:ascii="Calibri" w:eastAsia="Times New Roman" w:hAnsi="Calibri" w:cs="Calibri"/>
                      <w:color w:val="000000"/>
                      <w:sz w:val="20"/>
                      <w:szCs w:val="20"/>
                    </w:rPr>
                    <w:t>0%</w:t>
                  </w:r>
                </w:p>
              </w:tc>
              <w:tc>
                <w:tcPr>
                  <w:tcW w:w="768" w:type="dxa"/>
                  <w:tcBorders>
                    <w:top w:val="nil"/>
                    <w:left w:val="nil"/>
                    <w:bottom w:val="single" w:sz="8" w:space="0" w:color="000000"/>
                    <w:right w:val="nil"/>
                  </w:tcBorders>
                  <w:shd w:val="clear" w:color="auto" w:fill="auto"/>
                  <w:vAlign w:val="center"/>
                  <w:hideMark/>
                </w:tcPr>
                <w:p w:rsidR="00CD6E05" w:rsidRPr="00CD6E05" w:rsidRDefault="00CD6E05" w:rsidP="00CD6E05">
                  <w:pPr>
                    <w:spacing w:after="0" w:line="240" w:lineRule="auto"/>
                    <w:jc w:val="center"/>
                    <w:rPr>
                      <w:rFonts w:ascii="Calibri" w:eastAsia="Times New Roman" w:hAnsi="Calibri" w:cs="Calibri"/>
                      <w:color w:val="000000"/>
                      <w:sz w:val="20"/>
                      <w:szCs w:val="20"/>
                    </w:rPr>
                  </w:pPr>
                  <w:r w:rsidRPr="00CD6E05">
                    <w:rPr>
                      <w:rFonts w:ascii="Calibri" w:eastAsia="Times New Roman" w:hAnsi="Calibri" w:cs="Calibri"/>
                      <w:color w:val="000000"/>
                      <w:sz w:val="20"/>
                      <w:szCs w:val="20"/>
                    </w:rPr>
                    <w:t>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E05" w:rsidRPr="00CD6E05" w:rsidRDefault="00CD6E05" w:rsidP="00CD6E05">
                  <w:pPr>
                    <w:spacing w:after="0" w:line="240" w:lineRule="auto"/>
                    <w:jc w:val="center"/>
                    <w:rPr>
                      <w:rFonts w:ascii="Calibri" w:eastAsia="Times New Roman" w:hAnsi="Calibri" w:cs="Calibri"/>
                      <w:color w:val="000000"/>
                    </w:rPr>
                  </w:pPr>
                  <w:r w:rsidRPr="00CD6E05">
                    <w:rPr>
                      <w:rFonts w:ascii="Calibri" w:eastAsia="Times New Roman" w:hAnsi="Calibri" w:cs="Calibri"/>
                      <w:color w:val="000000"/>
                    </w:rPr>
                    <w:t>0%</w:t>
                  </w:r>
                </w:p>
              </w:tc>
            </w:tr>
            <w:tr w:rsidR="00CD6E05" w:rsidRPr="00CD6E05" w:rsidTr="00CD6E05">
              <w:trPr>
                <w:trHeight w:val="293"/>
              </w:trPr>
              <w:tc>
                <w:tcPr>
                  <w:tcW w:w="976" w:type="dxa"/>
                  <w:tcBorders>
                    <w:top w:val="nil"/>
                    <w:left w:val="single" w:sz="8" w:space="0" w:color="000000"/>
                    <w:bottom w:val="single" w:sz="8" w:space="0" w:color="000000"/>
                    <w:right w:val="single" w:sz="8" w:space="0" w:color="000000"/>
                  </w:tcBorders>
                  <w:shd w:val="clear" w:color="auto" w:fill="auto"/>
                  <w:vAlign w:val="center"/>
                  <w:hideMark/>
                </w:tcPr>
                <w:p w:rsidR="00CD6E05" w:rsidRPr="00CD6E05" w:rsidRDefault="00CD6E05" w:rsidP="00CD6E05">
                  <w:pPr>
                    <w:spacing w:after="0" w:line="240" w:lineRule="auto"/>
                    <w:jc w:val="center"/>
                    <w:rPr>
                      <w:rFonts w:ascii="Calibri" w:eastAsia="Times New Roman" w:hAnsi="Calibri" w:cs="Calibri"/>
                      <w:color w:val="000000"/>
                      <w:sz w:val="20"/>
                      <w:szCs w:val="20"/>
                    </w:rPr>
                  </w:pPr>
                  <w:r w:rsidRPr="00CD6E05">
                    <w:rPr>
                      <w:rFonts w:ascii="Calibri" w:eastAsia="Times New Roman" w:hAnsi="Calibri" w:cs="Calibri"/>
                      <w:color w:val="000000"/>
                      <w:sz w:val="20"/>
                      <w:szCs w:val="20"/>
                    </w:rPr>
                    <w:t>Level 1</w:t>
                  </w:r>
                </w:p>
              </w:tc>
              <w:tc>
                <w:tcPr>
                  <w:tcW w:w="683" w:type="dxa"/>
                  <w:tcBorders>
                    <w:top w:val="nil"/>
                    <w:left w:val="nil"/>
                    <w:bottom w:val="single" w:sz="8" w:space="0" w:color="000000"/>
                    <w:right w:val="single" w:sz="8" w:space="0" w:color="000000"/>
                  </w:tcBorders>
                  <w:shd w:val="clear" w:color="auto" w:fill="auto"/>
                  <w:vAlign w:val="center"/>
                  <w:hideMark/>
                </w:tcPr>
                <w:p w:rsidR="00CD6E05" w:rsidRPr="00CD6E05" w:rsidRDefault="00CD6E05" w:rsidP="00CD6E05">
                  <w:pPr>
                    <w:spacing w:after="0" w:line="240" w:lineRule="auto"/>
                    <w:jc w:val="right"/>
                    <w:rPr>
                      <w:rFonts w:ascii="Calibri" w:eastAsia="Times New Roman" w:hAnsi="Calibri" w:cs="Calibri"/>
                      <w:color w:val="000000"/>
                      <w:sz w:val="20"/>
                      <w:szCs w:val="20"/>
                    </w:rPr>
                  </w:pPr>
                  <w:r w:rsidRPr="00CD6E05">
                    <w:rPr>
                      <w:rFonts w:ascii="Calibri" w:eastAsia="Times New Roman" w:hAnsi="Calibri" w:cs="Calibri"/>
                      <w:color w:val="000000"/>
                      <w:sz w:val="20"/>
                      <w:szCs w:val="20"/>
                    </w:rPr>
                    <w:t>15%</w:t>
                  </w:r>
                </w:p>
              </w:tc>
              <w:tc>
                <w:tcPr>
                  <w:tcW w:w="683" w:type="dxa"/>
                  <w:tcBorders>
                    <w:top w:val="nil"/>
                    <w:left w:val="nil"/>
                    <w:bottom w:val="single" w:sz="8" w:space="0" w:color="000000"/>
                    <w:right w:val="single" w:sz="8" w:space="0" w:color="000000"/>
                  </w:tcBorders>
                  <w:shd w:val="clear" w:color="auto" w:fill="auto"/>
                  <w:vAlign w:val="center"/>
                  <w:hideMark/>
                </w:tcPr>
                <w:p w:rsidR="00CD6E05" w:rsidRPr="00CD6E05" w:rsidRDefault="00CD6E05" w:rsidP="00CD6E05">
                  <w:pPr>
                    <w:spacing w:after="0" w:line="240" w:lineRule="auto"/>
                    <w:jc w:val="right"/>
                    <w:rPr>
                      <w:rFonts w:ascii="Calibri" w:eastAsia="Times New Roman" w:hAnsi="Calibri" w:cs="Calibri"/>
                      <w:color w:val="000000"/>
                      <w:sz w:val="20"/>
                      <w:szCs w:val="20"/>
                    </w:rPr>
                  </w:pPr>
                  <w:r w:rsidRPr="00CD6E05">
                    <w:rPr>
                      <w:rFonts w:ascii="Calibri" w:eastAsia="Times New Roman" w:hAnsi="Calibri" w:cs="Calibri"/>
                      <w:color w:val="000000"/>
                      <w:sz w:val="20"/>
                      <w:szCs w:val="20"/>
                    </w:rPr>
                    <w:t>10%</w:t>
                  </w:r>
                </w:p>
              </w:tc>
              <w:tc>
                <w:tcPr>
                  <w:tcW w:w="768" w:type="dxa"/>
                  <w:tcBorders>
                    <w:top w:val="nil"/>
                    <w:left w:val="nil"/>
                    <w:bottom w:val="single" w:sz="8" w:space="0" w:color="000000"/>
                    <w:right w:val="single" w:sz="8" w:space="0" w:color="000000"/>
                  </w:tcBorders>
                  <w:shd w:val="clear" w:color="auto" w:fill="auto"/>
                  <w:vAlign w:val="center"/>
                  <w:hideMark/>
                </w:tcPr>
                <w:p w:rsidR="00CD6E05" w:rsidRPr="00CD6E05" w:rsidRDefault="00CD6E05" w:rsidP="00CD6E05">
                  <w:pPr>
                    <w:spacing w:after="0" w:line="240" w:lineRule="auto"/>
                    <w:jc w:val="center"/>
                    <w:rPr>
                      <w:rFonts w:ascii="Calibri" w:eastAsia="Times New Roman" w:hAnsi="Calibri" w:cs="Calibri"/>
                      <w:color w:val="000000"/>
                      <w:sz w:val="20"/>
                      <w:szCs w:val="20"/>
                    </w:rPr>
                  </w:pPr>
                  <w:r w:rsidRPr="00CD6E05">
                    <w:rPr>
                      <w:rFonts w:ascii="Calibri" w:eastAsia="Times New Roman" w:hAnsi="Calibri" w:cs="Calibri"/>
                      <w:color w:val="000000"/>
                      <w:sz w:val="20"/>
                      <w:szCs w:val="20"/>
                    </w:rPr>
                    <w:t>21%</w:t>
                  </w:r>
                </w:p>
              </w:tc>
              <w:tc>
                <w:tcPr>
                  <w:tcW w:w="810" w:type="dxa"/>
                  <w:tcBorders>
                    <w:top w:val="nil"/>
                    <w:left w:val="nil"/>
                    <w:bottom w:val="single" w:sz="8" w:space="0" w:color="000000"/>
                    <w:right w:val="single" w:sz="8" w:space="0" w:color="000000"/>
                  </w:tcBorders>
                  <w:shd w:val="clear" w:color="auto" w:fill="auto"/>
                  <w:vAlign w:val="center"/>
                  <w:hideMark/>
                </w:tcPr>
                <w:p w:rsidR="00CD6E05" w:rsidRPr="00CD6E05" w:rsidRDefault="00CD6E05" w:rsidP="00CD6E05">
                  <w:pPr>
                    <w:spacing w:after="0" w:line="240" w:lineRule="auto"/>
                    <w:jc w:val="center"/>
                    <w:rPr>
                      <w:rFonts w:ascii="Calibri" w:eastAsia="Times New Roman" w:hAnsi="Calibri" w:cs="Calibri"/>
                      <w:color w:val="000000"/>
                      <w:sz w:val="20"/>
                      <w:szCs w:val="20"/>
                    </w:rPr>
                  </w:pPr>
                  <w:r w:rsidRPr="00CD6E05">
                    <w:rPr>
                      <w:rFonts w:ascii="Calibri" w:eastAsia="Times New Roman" w:hAnsi="Calibri" w:cs="Calibri"/>
                      <w:color w:val="000000"/>
                      <w:sz w:val="20"/>
                      <w:szCs w:val="20"/>
                    </w:rPr>
                    <w:t>15%</w:t>
                  </w:r>
                </w:p>
              </w:tc>
            </w:tr>
            <w:tr w:rsidR="00CD6E05" w:rsidRPr="00CD6E05" w:rsidTr="00CD6E05">
              <w:trPr>
                <w:trHeight w:val="293"/>
              </w:trPr>
              <w:tc>
                <w:tcPr>
                  <w:tcW w:w="976" w:type="dxa"/>
                  <w:tcBorders>
                    <w:top w:val="nil"/>
                    <w:left w:val="single" w:sz="8" w:space="0" w:color="000000"/>
                    <w:bottom w:val="single" w:sz="8" w:space="0" w:color="000000"/>
                    <w:right w:val="single" w:sz="8" w:space="0" w:color="000000"/>
                  </w:tcBorders>
                  <w:shd w:val="clear" w:color="000000" w:fill="C6E0B4"/>
                  <w:vAlign w:val="center"/>
                  <w:hideMark/>
                </w:tcPr>
                <w:p w:rsidR="00CD6E05" w:rsidRPr="00CD6E05" w:rsidRDefault="00CD6E05" w:rsidP="00CD6E05">
                  <w:pPr>
                    <w:spacing w:after="0" w:line="240" w:lineRule="auto"/>
                    <w:jc w:val="center"/>
                    <w:rPr>
                      <w:rFonts w:ascii="Calibri" w:eastAsia="Times New Roman" w:hAnsi="Calibri" w:cs="Calibri"/>
                      <w:color w:val="000000"/>
                      <w:sz w:val="20"/>
                      <w:szCs w:val="20"/>
                    </w:rPr>
                  </w:pPr>
                  <w:r w:rsidRPr="00CD6E05">
                    <w:rPr>
                      <w:rFonts w:ascii="Calibri" w:eastAsia="Times New Roman" w:hAnsi="Calibri" w:cs="Calibri"/>
                      <w:color w:val="000000"/>
                      <w:sz w:val="20"/>
                      <w:szCs w:val="20"/>
                    </w:rPr>
                    <w:t>Level 2</w:t>
                  </w:r>
                </w:p>
              </w:tc>
              <w:tc>
                <w:tcPr>
                  <w:tcW w:w="683" w:type="dxa"/>
                  <w:tcBorders>
                    <w:top w:val="nil"/>
                    <w:left w:val="nil"/>
                    <w:bottom w:val="single" w:sz="8" w:space="0" w:color="000000"/>
                    <w:right w:val="single" w:sz="8" w:space="0" w:color="000000"/>
                  </w:tcBorders>
                  <w:shd w:val="clear" w:color="000000" w:fill="C6E0B4"/>
                  <w:vAlign w:val="center"/>
                  <w:hideMark/>
                </w:tcPr>
                <w:p w:rsidR="00CD6E05" w:rsidRPr="00CD6E05" w:rsidRDefault="00CD6E05" w:rsidP="00CD6E05">
                  <w:pPr>
                    <w:spacing w:after="0" w:line="240" w:lineRule="auto"/>
                    <w:jc w:val="right"/>
                    <w:rPr>
                      <w:rFonts w:ascii="Calibri" w:eastAsia="Times New Roman" w:hAnsi="Calibri" w:cs="Calibri"/>
                      <w:color w:val="000000"/>
                      <w:sz w:val="20"/>
                      <w:szCs w:val="20"/>
                    </w:rPr>
                  </w:pPr>
                  <w:r w:rsidRPr="00CD6E05">
                    <w:rPr>
                      <w:rFonts w:ascii="Calibri" w:eastAsia="Times New Roman" w:hAnsi="Calibri" w:cs="Calibri"/>
                      <w:color w:val="000000"/>
                      <w:sz w:val="20"/>
                      <w:szCs w:val="20"/>
                    </w:rPr>
                    <w:t>0%</w:t>
                  </w:r>
                </w:p>
              </w:tc>
              <w:tc>
                <w:tcPr>
                  <w:tcW w:w="683" w:type="dxa"/>
                  <w:tcBorders>
                    <w:top w:val="nil"/>
                    <w:left w:val="nil"/>
                    <w:bottom w:val="single" w:sz="8" w:space="0" w:color="000000"/>
                    <w:right w:val="single" w:sz="8" w:space="0" w:color="000000"/>
                  </w:tcBorders>
                  <w:shd w:val="clear" w:color="000000" w:fill="C6E0B4"/>
                  <w:vAlign w:val="center"/>
                  <w:hideMark/>
                </w:tcPr>
                <w:p w:rsidR="00CD6E05" w:rsidRPr="00CD6E05" w:rsidRDefault="00CD6E05" w:rsidP="00CD6E05">
                  <w:pPr>
                    <w:spacing w:after="0" w:line="240" w:lineRule="auto"/>
                    <w:jc w:val="right"/>
                    <w:rPr>
                      <w:rFonts w:ascii="Calibri" w:eastAsia="Times New Roman" w:hAnsi="Calibri" w:cs="Calibri"/>
                      <w:color w:val="000000"/>
                      <w:sz w:val="20"/>
                      <w:szCs w:val="20"/>
                    </w:rPr>
                  </w:pPr>
                  <w:r w:rsidRPr="00CD6E05">
                    <w:rPr>
                      <w:rFonts w:ascii="Calibri" w:eastAsia="Times New Roman" w:hAnsi="Calibri" w:cs="Calibri"/>
                      <w:color w:val="000000"/>
                      <w:sz w:val="20"/>
                      <w:szCs w:val="20"/>
                    </w:rPr>
                    <w:t>10%</w:t>
                  </w:r>
                </w:p>
              </w:tc>
              <w:tc>
                <w:tcPr>
                  <w:tcW w:w="768" w:type="dxa"/>
                  <w:tcBorders>
                    <w:top w:val="nil"/>
                    <w:left w:val="nil"/>
                    <w:bottom w:val="single" w:sz="8" w:space="0" w:color="000000"/>
                    <w:right w:val="single" w:sz="8" w:space="0" w:color="000000"/>
                  </w:tcBorders>
                  <w:shd w:val="clear" w:color="000000" w:fill="C6E0B4"/>
                  <w:vAlign w:val="center"/>
                  <w:hideMark/>
                </w:tcPr>
                <w:p w:rsidR="00CD6E05" w:rsidRPr="00CD6E05" w:rsidRDefault="00CD6E05" w:rsidP="00CD6E05">
                  <w:pPr>
                    <w:spacing w:after="0" w:line="240" w:lineRule="auto"/>
                    <w:jc w:val="center"/>
                    <w:rPr>
                      <w:rFonts w:ascii="Calibri" w:eastAsia="Times New Roman" w:hAnsi="Calibri" w:cs="Calibri"/>
                      <w:color w:val="000000"/>
                      <w:sz w:val="20"/>
                      <w:szCs w:val="20"/>
                    </w:rPr>
                  </w:pPr>
                  <w:r w:rsidRPr="00CD6E05">
                    <w:rPr>
                      <w:rFonts w:ascii="Calibri" w:eastAsia="Times New Roman" w:hAnsi="Calibri" w:cs="Calibri"/>
                      <w:color w:val="000000"/>
                      <w:sz w:val="20"/>
                      <w:szCs w:val="20"/>
                    </w:rPr>
                    <w:t>11%</w:t>
                  </w:r>
                </w:p>
              </w:tc>
              <w:tc>
                <w:tcPr>
                  <w:tcW w:w="810" w:type="dxa"/>
                  <w:tcBorders>
                    <w:top w:val="nil"/>
                    <w:left w:val="nil"/>
                    <w:bottom w:val="single" w:sz="8" w:space="0" w:color="000000"/>
                    <w:right w:val="single" w:sz="8" w:space="0" w:color="000000"/>
                  </w:tcBorders>
                  <w:shd w:val="clear" w:color="000000" w:fill="C6E0B4"/>
                  <w:vAlign w:val="center"/>
                  <w:hideMark/>
                </w:tcPr>
                <w:p w:rsidR="00CD6E05" w:rsidRPr="00CD6E05" w:rsidRDefault="00CD6E05" w:rsidP="00CD6E05">
                  <w:pPr>
                    <w:spacing w:after="0" w:line="240" w:lineRule="auto"/>
                    <w:jc w:val="center"/>
                    <w:rPr>
                      <w:rFonts w:ascii="Calibri" w:eastAsia="Times New Roman" w:hAnsi="Calibri" w:cs="Calibri"/>
                      <w:color w:val="000000"/>
                      <w:sz w:val="20"/>
                      <w:szCs w:val="20"/>
                    </w:rPr>
                  </w:pPr>
                  <w:r w:rsidRPr="00CD6E05">
                    <w:rPr>
                      <w:rFonts w:ascii="Calibri" w:eastAsia="Times New Roman" w:hAnsi="Calibri" w:cs="Calibri"/>
                      <w:color w:val="000000"/>
                      <w:sz w:val="20"/>
                      <w:szCs w:val="20"/>
                    </w:rPr>
                    <w:t>7%</w:t>
                  </w:r>
                </w:p>
              </w:tc>
            </w:tr>
            <w:tr w:rsidR="00CD6E05" w:rsidRPr="00CD6E05" w:rsidTr="00CD6E05">
              <w:trPr>
                <w:trHeight w:val="293"/>
              </w:trPr>
              <w:tc>
                <w:tcPr>
                  <w:tcW w:w="976" w:type="dxa"/>
                  <w:tcBorders>
                    <w:top w:val="nil"/>
                    <w:left w:val="single" w:sz="8" w:space="0" w:color="000000"/>
                    <w:bottom w:val="single" w:sz="8" w:space="0" w:color="000000"/>
                    <w:right w:val="single" w:sz="8" w:space="0" w:color="000000"/>
                  </w:tcBorders>
                  <w:shd w:val="clear" w:color="000000" w:fill="C6E0B4"/>
                  <w:vAlign w:val="center"/>
                  <w:hideMark/>
                </w:tcPr>
                <w:p w:rsidR="00CD6E05" w:rsidRPr="00CD6E05" w:rsidRDefault="00CD6E05" w:rsidP="00CD6E05">
                  <w:pPr>
                    <w:spacing w:after="0" w:line="240" w:lineRule="auto"/>
                    <w:jc w:val="center"/>
                    <w:rPr>
                      <w:rFonts w:ascii="Calibri" w:eastAsia="Times New Roman" w:hAnsi="Calibri" w:cs="Calibri"/>
                      <w:color w:val="000000"/>
                      <w:sz w:val="20"/>
                      <w:szCs w:val="20"/>
                    </w:rPr>
                  </w:pPr>
                  <w:r w:rsidRPr="00CD6E05">
                    <w:rPr>
                      <w:rFonts w:ascii="Calibri" w:eastAsia="Times New Roman" w:hAnsi="Calibri" w:cs="Calibri"/>
                      <w:color w:val="000000"/>
                      <w:sz w:val="20"/>
                      <w:szCs w:val="20"/>
                    </w:rPr>
                    <w:t>Level 3</w:t>
                  </w:r>
                </w:p>
              </w:tc>
              <w:tc>
                <w:tcPr>
                  <w:tcW w:w="683" w:type="dxa"/>
                  <w:tcBorders>
                    <w:top w:val="nil"/>
                    <w:left w:val="nil"/>
                    <w:bottom w:val="single" w:sz="8" w:space="0" w:color="000000"/>
                    <w:right w:val="single" w:sz="8" w:space="0" w:color="000000"/>
                  </w:tcBorders>
                  <w:shd w:val="clear" w:color="000000" w:fill="C6E0B4"/>
                  <w:vAlign w:val="center"/>
                  <w:hideMark/>
                </w:tcPr>
                <w:p w:rsidR="00CD6E05" w:rsidRPr="00CD6E05" w:rsidRDefault="00CD6E05" w:rsidP="00CD6E05">
                  <w:pPr>
                    <w:spacing w:after="0" w:line="240" w:lineRule="auto"/>
                    <w:jc w:val="right"/>
                    <w:rPr>
                      <w:rFonts w:ascii="Calibri" w:eastAsia="Times New Roman" w:hAnsi="Calibri" w:cs="Calibri"/>
                      <w:color w:val="000000"/>
                      <w:sz w:val="20"/>
                      <w:szCs w:val="20"/>
                    </w:rPr>
                  </w:pPr>
                  <w:r w:rsidRPr="00CD6E05">
                    <w:rPr>
                      <w:rFonts w:ascii="Calibri" w:eastAsia="Times New Roman" w:hAnsi="Calibri" w:cs="Calibri"/>
                      <w:color w:val="000000"/>
                      <w:sz w:val="20"/>
                      <w:szCs w:val="20"/>
                    </w:rPr>
                    <w:t>10%</w:t>
                  </w:r>
                </w:p>
              </w:tc>
              <w:tc>
                <w:tcPr>
                  <w:tcW w:w="683" w:type="dxa"/>
                  <w:tcBorders>
                    <w:top w:val="nil"/>
                    <w:left w:val="nil"/>
                    <w:bottom w:val="single" w:sz="8" w:space="0" w:color="000000"/>
                    <w:right w:val="single" w:sz="8" w:space="0" w:color="000000"/>
                  </w:tcBorders>
                  <w:shd w:val="clear" w:color="000000" w:fill="C6E0B4"/>
                  <w:vAlign w:val="center"/>
                  <w:hideMark/>
                </w:tcPr>
                <w:p w:rsidR="00CD6E05" w:rsidRPr="00CD6E05" w:rsidRDefault="00CD6E05" w:rsidP="00CD6E05">
                  <w:pPr>
                    <w:spacing w:after="0" w:line="240" w:lineRule="auto"/>
                    <w:jc w:val="right"/>
                    <w:rPr>
                      <w:rFonts w:ascii="Calibri" w:eastAsia="Times New Roman" w:hAnsi="Calibri" w:cs="Calibri"/>
                      <w:color w:val="000000"/>
                      <w:sz w:val="20"/>
                      <w:szCs w:val="20"/>
                    </w:rPr>
                  </w:pPr>
                  <w:r w:rsidRPr="00CD6E05">
                    <w:rPr>
                      <w:rFonts w:ascii="Calibri" w:eastAsia="Times New Roman" w:hAnsi="Calibri" w:cs="Calibri"/>
                      <w:color w:val="000000"/>
                      <w:sz w:val="20"/>
                      <w:szCs w:val="20"/>
                    </w:rPr>
                    <w:t>25%</w:t>
                  </w:r>
                </w:p>
              </w:tc>
              <w:tc>
                <w:tcPr>
                  <w:tcW w:w="768" w:type="dxa"/>
                  <w:tcBorders>
                    <w:top w:val="nil"/>
                    <w:left w:val="nil"/>
                    <w:bottom w:val="single" w:sz="8" w:space="0" w:color="000000"/>
                    <w:right w:val="single" w:sz="8" w:space="0" w:color="000000"/>
                  </w:tcBorders>
                  <w:shd w:val="clear" w:color="000000" w:fill="C6E0B4"/>
                  <w:vAlign w:val="center"/>
                  <w:hideMark/>
                </w:tcPr>
                <w:p w:rsidR="00CD6E05" w:rsidRPr="00CD6E05" w:rsidRDefault="00CD6E05" w:rsidP="00CD6E05">
                  <w:pPr>
                    <w:spacing w:after="0" w:line="240" w:lineRule="auto"/>
                    <w:jc w:val="center"/>
                    <w:rPr>
                      <w:rFonts w:ascii="Calibri" w:eastAsia="Times New Roman" w:hAnsi="Calibri" w:cs="Calibri"/>
                      <w:color w:val="000000"/>
                      <w:sz w:val="20"/>
                      <w:szCs w:val="20"/>
                    </w:rPr>
                  </w:pPr>
                  <w:r w:rsidRPr="00CD6E05">
                    <w:rPr>
                      <w:rFonts w:ascii="Calibri" w:eastAsia="Times New Roman" w:hAnsi="Calibri" w:cs="Calibri"/>
                      <w:color w:val="000000"/>
                      <w:sz w:val="20"/>
                      <w:szCs w:val="20"/>
                    </w:rPr>
                    <w:t>1%</w:t>
                  </w:r>
                </w:p>
              </w:tc>
              <w:tc>
                <w:tcPr>
                  <w:tcW w:w="810" w:type="dxa"/>
                  <w:tcBorders>
                    <w:top w:val="nil"/>
                    <w:left w:val="nil"/>
                    <w:bottom w:val="single" w:sz="8" w:space="0" w:color="000000"/>
                    <w:right w:val="single" w:sz="8" w:space="0" w:color="000000"/>
                  </w:tcBorders>
                  <w:shd w:val="clear" w:color="000000" w:fill="C6E0B4"/>
                  <w:vAlign w:val="center"/>
                  <w:hideMark/>
                </w:tcPr>
                <w:p w:rsidR="00CD6E05" w:rsidRPr="00CD6E05" w:rsidRDefault="00CD6E05" w:rsidP="00CD6E05">
                  <w:pPr>
                    <w:spacing w:after="0" w:line="240" w:lineRule="auto"/>
                    <w:jc w:val="center"/>
                    <w:rPr>
                      <w:rFonts w:ascii="Calibri" w:eastAsia="Times New Roman" w:hAnsi="Calibri" w:cs="Calibri"/>
                      <w:color w:val="000000"/>
                      <w:sz w:val="20"/>
                      <w:szCs w:val="20"/>
                    </w:rPr>
                  </w:pPr>
                  <w:r w:rsidRPr="00CD6E05">
                    <w:rPr>
                      <w:rFonts w:ascii="Calibri" w:eastAsia="Times New Roman" w:hAnsi="Calibri" w:cs="Calibri"/>
                      <w:color w:val="000000"/>
                      <w:sz w:val="20"/>
                      <w:szCs w:val="20"/>
                    </w:rPr>
                    <w:t>12%</w:t>
                  </w:r>
                </w:p>
              </w:tc>
            </w:tr>
            <w:tr w:rsidR="00CD6E05" w:rsidRPr="00CD6E05" w:rsidTr="00CD6E05">
              <w:trPr>
                <w:trHeight w:val="293"/>
              </w:trPr>
              <w:tc>
                <w:tcPr>
                  <w:tcW w:w="976" w:type="dxa"/>
                  <w:tcBorders>
                    <w:top w:val="nil"/>
                    <w:left w:val="single" w:sz="8" w:space="0" w:color="000000"/>
                    <w:bottom w:val="single" w:sz="8" w:space="0" w:color="000000"/>
                    <w:right w:val="single" w:sz="8" w:space="0" w:color="000000"/>
                  </w:tcBorders>
                  <w:shd w:val="clear" w:color="000000" w:fill="C6E0B4"/>
                  <w:vAlign w:val="center"/>
                  <w:hideMark/>
                </w:tcPr>
                <w:p w:rsidR="00CD6E05" w:rsidRPr="00CD6E05" w:rsidRDefault="00CD6E05" w:rsidP="00CD6E05">
                  <w:pPr>
                    <w:spacing w:after="0" w:line="240" w:lineRule="auto"/>
                    <w:jc w:val="center"/>
                    <w:rPr>
                      <w:rFonts w:ascii="Calibri" w:eastAsia="Times New Roman" w:hAnsi="Calibri" w:cs="Calibri"/>
                      <w:color w:val="000000"/>
                      <w:sz w:val="20"/>
                      <w:szCs w:val="20"/>
                    </w:rPr>
                  </w:pPr>
                  <w:r w:rsidRPr="00CD6E05">
                    <w:rPr>
                      <w:rFonts w:ascii="Calibri" w:eastAsia="Times New Roman" w:hAnsi="Calibri" w:cs="Calibri"/>
                      <w:color w:val="000000"/>
                      <w:sz w:val="20"/>
                      <w:szCs w:val="20"/>
                    </w:rPr>
                    <w:t>Level 4</w:t>
                  </w:r>
                </w:p>
              </w:tc>
              <w:tc>
                <w:tcPr>
                  <w:tcW w:w="683" w:type="dxa"/>
                  <w:tcBorders>
                    <w:top w:val="nil"/>
                    <w:left w:val="nil"/>
                    <w:bottom w:val="single" w:sz="8" w:space="0" w:color="000000"/>
                    <w:right w:val="single" w:sz="8" w:space="0" w:color="000000"/>
                  </w:tcBorders>
                  <w:shd w:val="clear" w:color="000000" w:fill="C6E0B4"/>
                  <w:vAlign w:val="center"/>
                  <w:hideMark/>
                </w:tcPr>
                <w:p w:rsidR="00CD6E05" w:rsidRPr="00CD6E05" w:rsidRDefault="00CD6E05" w:rsidP="00CD6E05">
                  <w:pPr>
                    <w:spacing w:after="0" w:line="240" w:lineRule="auto"/>
                    <w:jc w:val="right"/>
                    <w:rPr>
                      <w:rFonts w:ascii="Calibri" w:eastAsia="Times New Roman" w:hAnsi="Calibri" w:cs="Calibri"/>
                      <w:color w:val="000000"/>
                      <w:sz w:val="20"/>
                      <w:szCs w:val="20"/>
                    </w:rPr>
                  </w:pPr>
                  <w:r w:rsidRPr="00CD6E05">
                    <w:rPr>
                      <w:rFonts w:ascii="Calibri" w:eastAsia="Times New Roman" w:hAnsi="Calibri" w:cs="Calibri"/>
                      <w:color w:val="000000"/>
                      <w:sz w:val="20"/>
                      <w:szCs w:val="20"/>
                    </w:rPr>
                    <w:t>76%</w:t>
                  </w:r>
                </w:p>
              </w:tc>
              <w:tc>
                <w:tcPr>
                  <w:tcW w:w="683" w:type="dxa"/>
                  <w:tcBorders>
                    <w:top w:val="nil"/>
                    <w:left w:val="nil"/>
                    <w:bottom w:val="single" w:sz="8" w:space="0" w:color="000000"/>
                    <w:right w:val="single" w:sz="8" w:space="0" w:color="000000"/>
                  </w:tcBorders>
                  <w:shd w:val="clear" w:color="000000" w:fill="C6E0B4"/>
                  <w:vAlign w:val="center"/>
                  <w:hideMark/>
                </w:tcPr>
                <w:p w:rsidR="00CD6E05" w:rsidRPr="00CD6E05" w:rsidRDefault="00CD6E05" w:rsidP="00CD6E05">
                  <w:pPr>
                    <w:spacing w:after="0" w:line="240" w:lineRule="auto"/>
                    <w:jc w:val="right"/>
                    <w:rPr>
                      <w:rFonts w:ascii="Calibri" w:eastAsia="Times New Roman" w:hAnsi="Calibri" w:cs="Calibri"/>
                      <w:color w:val="000000"/>
                      <w:sz w:val="20"/>
                      <w:szCs w:val="20"/>
                    </w:rPr>
                  </w:pPr>
                  <w:r w:rsidRPr="00CD6E05">
                    <w:rPr>
                      <w:rFonts w:ascii="Calibri" w:eastAsia="Times New Roman" w:hAnsi="Calibri" w:cs="Calibri"/>
                      <w:color w:val="000000"/>
                      <w:sz w:val="20"/>
                      <w:szCs w:val="20"/>
                    </w:rPr>
                    <w:t>55%</w:t>
                  </w:r>
                </w:p>
              </w:tc>
              <w:tc>
                <w:tcPr>
                  <w:tcW w:w="768" w:type="dxa"/>
                  <w:tcBorders>
                    <w:top w:val="nil"/>
                    <w:left w:val="nil"/>
                    <w:bottom w:val="single" w:sz="8" w:space="0" w:color="000000"/>
                    <w:right w:val="single" w:sz="8" w:space="0" w:color="000000"/>
                  </w:tcBorders>
                  <w:shd w:val="clear" w:color="000000" w:fill="C6E0B4"/>
                  <w:vAlign w:val="center"/>
                  <w:hideMark/>
                </w:tcPr>
                <w:p w:rsidR="00CD6E05" w:rsidRPr="00CD6E05" w:rsidRDefault="00CD6E05" w:rsidP="00CD6E05">
                  <w:pPr>
                    <w:spacing w:after="0" w:line="240" w:lineRule="auto"/>
                    <w:jc w:val="center"/>
                    <w:rPr>
                      <w:rFonts w:ascii="Calibri" w:eastAsia="Times New Roman" w:hAnsi="Calibri" w:cs="Calibri"/>
                      <w:color w:val="000000"/>
                      <w:sz w:val="20"/>
                      <w:szCs w:val="20"/>
                    </w:rPr>
                  </w:pPr>
                  <w:r w:rsidRPr="00CD6E05">
                    <w:rPr>
                      <w:rFonts w:ascii="Calibri" w:eastAsia="Times New Roman" w:hAnsi="Calibri" w:cs="Calibri"/>
                      <w:color w:val="000000"/>
                      <w:sz w:val="20"/>
                      <w:szCs w:val="20"/>
                    </w:rPr>
                    <w:t>63%</w:t>
                  </w:r>
                </w:p>
              </w:tc>
              <w:tc>
                <w:tcPr>
                  <w:tcW w:w="810" w:type="dxa"/>
                  <w:tcBorders>
                    <w:top w:val="nil"/>
                    <w:left w:val="nil"/>
                    <w:bottom w:val="single" w:sz="8" w:space="0" w:color="000000"/>
                    <w:right w:val="single" w:sz="8" w:space="0" w:color="000000"/>
                  </w:tcBorders>
                  <w:shd w:val="clear" w:color="000000" w:fill="C6E0B4"/>
                  <w:vAlign w:val="center"/>
                  <w:hideMark/>
                </w:tcPr>
                <w:p w:rsidR="00CD6E05" w:rsidRPr="00CD6E05" w:rsidRDefault="00CD6E05" w:rsidP="00CD6E05">
                  <w:pPr>
                    <w:spacing w:after="0" w:line="240" w:lineRule="auto"/>
                    <w:jc w:val="center"/>
                    <w:rPr>
                      <w:rFonts w:ascii="Calibri" w:eastAsia="Times New Roman" w:hAnsi="Calibri" w:cs="Calibri"/>
                      <w:color w:val="000000"/>
                      <w:sz w:val="20"/>
                      <w:szCs w:val="20"/>
                    </w:rPr>
                  </w:pPr>
                  <w:r w:rsidRPr="00CD6E05">
                    <w:rPr>
                      <w:rFonts w:ascii="Calibri" w:eastAsia="Times New Roman" w:hAnsi="Calibri" w:cs="Calibri"/>
                      <w:color w:val="000000"/>
                      <w:sz w:val="20"/>
                      <w:szCs w:val="20"/>
                    </w:rPr>
                    <w:t>67%</w:t>
                  </w:r>
                </w:p>
              </w:tc>
            </w:tr>
            <w:tr w:rsidR="00CD6E05" w:rsidRPr="00CD6E05" w:rsidTr="00CD6E05">
              <w:trPr>
                <w:trHeight w:val="293"/>
              </w:trPr>
              <w:tc>
                <w:tcPr>
                  <w:tcW w:w="976" w:type="dxa"/>
                  <w:tcBorders>
                    <w:top w:val="nil"/>
                    <w:left w:val="single" w:sz="8" w:space="0" w:color="000000"/>
                    <w:bottom w:val="single" w:sz="8" w:space="0" w:color="000000"/>
                    <w:right w:val="single" w:sz="8" w:space="0" w:color="000000"/>
                  </w:tcBorders>
                  <w:shd w:val="clear" w:color="auto" w:fill="auto"/>
                  <w:vAlign w:val="center"/>
                  <w:hideMark/>
                </w:tcPr>
                <w:p w:rsidR="00CD6E05" w:rsidRPr="00CD6E05" w:rsidRDefault="00CD6E05" w:rsidP="00CD6E05">
                  <w:pPr>
                    <w:spacing w:after="0" w:line="240" w:lineRule="auto"/>
                    <w:rPr>
                      <w:rFonts w:ascii="Calibri" w:eastAsia="Times New Roman" w:hAnsi="Calibri" w:cs="Calibri"/>
                      <w:color w:val="000000"/>
                      <w:sz w:val="20"/>
                      <w:szCs w:val="20"/>
                    </w:rPr>
                  </w:pPr>
                  <w:r w:rsidRPr="00CD6E05">
                    <w:rPr>
                      <w:rFonts w:ascii="Calibri" w:eastAsia="Times New Roman" w:hAnsi="Calibri" w:cs="Calibri"/>
                      <w:color w:val="000000"/>
                      <w:sz w:val="20"/>
                      <w:szCs w:val="20"/>
                    </w:rPr>
                    <w:t>N=</w:t>
                  </w:r>
                </w:p>
              </w:tc>
              <w:tc>
                <w:tcPr>
                  <w:tcW w:w="683" w:type="dxa"/>
                  <w:tcBorders>
                    <w:top w:val="nil"/>
                    <w:left w:val="nil"/>
                    <w:bottom w:val="single" w:sz="8" w:space="0" w:color="000000"/>
                    <w:right w:val="single" w:sz="8" w:space="0" w:color="000000"/>
                  </w:tcBorders>
                  <w:shd w:val="clear" w:color="auto" w:fill="auto"/>
                  <w:vAlign w:val="center"/>
                  <w:hideMark/>
                </w:tcPr>
                <w:p w:rsidR="00CD6E05" w:rsidRPr="00CD6E05" w:rsidRDefault="00CD6E05" w:rsidP="00CD6E05">
                  <w:pPr>
                    <w:spacing w:after="0" w:line="240" w:lineRule="auto"/>
                    <w:rPr>
                      <w:rFonts w:ascii="Calibri" w:eastAsia="Times New Roman" w:hAnsi="Calibri" w:cs="Calibri"/>
                      <w:color w:val="000000"/>
                      <w:sz w:val="20"/>
                      <w:szCs w:val="20"/>
                    </w:rPr>
                  </w:pPr>
                  <w:r w:rsidRPr="00CD6E05">
                    <w:rPr>
                      <w:rFonts w:ascii="Calibri" w:eastAsia="Times New Roman" w:hAnsi="Calibri" w:cs="Calibri"/>
                      <w:color w:val="000000"/>
                      <w:sz w:val="20"/>
                      <w:szCs w:val="20"/>
                    </w:rPr>
                    <w:t>21</w:t>
                  </w:r>
                </w:p>
              </w:tc>
              <w:tc>
                <w:tcPr>
                  <w:tcW w:w="683" w:type="dxa"/>
                  <w:tcBorders>
                    <w:top w:val="nil"/>
                    <w:left w:val="nil"/>
                    <w:bottom w:val="single" w:sz="8" w:space="0" w:color="000000"/>
                    <w:right w:val="single" w:sz="8" w:space="0" w:color="000000"/>
                  </w:tcBorders>
                  <w:shd w:val="clear" w:color="auto" w:fill="auto"/>
                  <w:vAlign w:val="center"/>
                  <w:hideMark/>
                </w:tcPr>
                <w:p w:rsidR="00CD6E05" w:rsidRPr="00CD6E05" w:rsidRDefault="00CD6E05" w:rsidP="00CD6E05">
                  <w:pPr>
                    <w:spacing w:after="0" w:line="240" w:lineRule="auto"/>
                    <w:rPr>
                      <w:rFonts w:ascii="Calibri" w:eastAsia="Times New Roman" w:hAnsi="Calibri" w:cs="Calibri"/>
                      <w:color w:val="000000"/>
                      <w:sz w:val="20"/>
                      <w:szCs w:val="20"/>
                    </w:rPr>
                  </w:pPr>
                  <w:r w:rsidRPr="00CD6E05">
                    <w:rPr>
                      <w:rFonts w:ascii="Calibri" w:eastAsia="Times New Roman" w:hAnsi="Calibri" w:cs="Calibri"/>
                      <w:color w:val="000000"/>
                      <w:sz w:val="20"/>
                      <w:szCs w:val="20"/>
                    </w:rPr>
                    <w:t>20</w:t>
                  </w:r>
                </w:p>
              </w:tc>
              <w:tc>
                <w:tcPr>
                  <w:tcW w:w="768" w:type="dxa"/>
                  <w:tcBorders>
                    <w:top w:val="nil"/>
                    <w:left w:val="nil"/>
                    <w:bottom w:val="single" w:sz="8" w:space="0" w:color="000000"/>
                    <w:right w:val="single" w:sz="8" w:space="0" w:color="000000"/>
                  </w:tcBorders>
                  <w:shd w:val="clear" w:color="auto" w:fill="auto"/>
                  <w:vAlign w:val="center"/>
                  <w:hideMark/>
                </w:tcPr>
                <w:p w:rsidR="00CD6E05" w:rsidRPr="00CD6E05" w:rsidRDefault="00CD6E05" w:rsidP="00CD6E05">
                  <w:pPr>
                    <w:spacing w:after="0" w:line="240" w:lineRule="auto"/>
                    <w:rPr>
                      <w:rFonts w:ascii="Calibri" w:eastAsia="Times New Roman" w:hAnsi="Calibri" w:cs="Calibri"/>
                      <w:color w:val="000000"/>
                      <w:sz w:val="20"/>
                      <w:szCs w:val="20"/>
                    </w:rPr>
                  </w:pPr>
                  <w:r w:rsidRPr="00CD6E05">
                    <w:rPr>
                      <w:rFonts w:ascii="Calibri" w:eastAsia="Times New Roman" w:hAnsi="Calibri" w:cs="Calibri"/>
                      <w:color w:val="000000"/>
                      <w:sz w:val="20"/>
                      <w:szCs w:val="20"/>
                    </w:rPr>
                    <w:t>19</w:t>
                  </w:r>
                </w:p>
              </w:tc>
              <w:tc>
                <w:tcPr>
                  <w:tcW w:w="810" w:type="dxa"/>
                  <w:tcBorders>
                    <w:top w:val="nil"/>
                    <w:left w:val="nil"/>
                    <w:bottom w:val="single" w:sz="8" w:space="0" w:color="000000"/>
                    <w:right w:val="single" w:sz="8" w:space="0" w:color="000000"/>
                  </w:tcBorders>
                  <w:shd w:val="clear" w:color="auto" w:fill="auto"/>
                  <w:vAlign w:val="center"/>
                  <w:hideMark/>
                </w:tcPr>
                <w:p w:rsidR="00CD6E05" w:rsidRPr="00CD6E05" w:rsidRDefault="00CD6E05" w:rsidP="00CD6E05">
                  <w:pPr>
                    <w:spacing w:after="0" w:line="240" w:lineRule="auto"/>
                    <w:rPr>
                      <w:rFonts w:ascii="Calibri" w:eastAsia="Times New Roman" w:hAnsi="Calibri" w:cs="Calibri"/>
                      <w:color w:val="000000"/>
                      <w:sz w:val="20"/>
                      <w:szCs w:val="20"/>
                    </w:rPr>
                  </w:pPr>
                  <w:r w:rsidRPr="00CD6E05">
                    <w:rPr>
                      <w:rFonts w:ascii="Calibri" w:eastAsia="Times New Roman" w:hAnsi="Calibri" w:cs="Calibri"/>
                      <w:color w:val="000000"/>
                      <w:sz w:val="20"/>
                      <w:szCs w:val="20"/>
                    </w:rPr>
                    <w:t>60</w:t>
                  </w:r>
                </w:p>
              </w:tc>
            </w:tr>
          </w:tbl>
          <w:p w:rsidR="00CD6E05" w:rsidRPr="00CD6E05" w:rsidRDefault="00CD6E05" w:rsidP="00CD6E05">
            <w:pPr>
              <w:rPr>
                <w:rFonts w:ascii="Calibri" w:hAnsi="Calibri" w:cs="Times New Roman"/>
              </w:rPr>
            </w:pPr>
          </w:p>
        </w:tc>
        <w:tc>
          <w:tcPr>
            <w:tcW w:w="5212" w:type="dxa"/>
            <w:tcBorders>
              <w:left w:val="single" w:sz="6" w:space="0" w:color="auto"/>
            </w:tcBorders>
          </w:tcPr>
          <w:p w:rsidR="00CD6E05" w:rsidRPr="00CD6E05" w:rsidRDefault="00CD6E05" w:rsidP="00CD6E05">
            <w:pPr>
              <w:rPr>
                <w:rFonts w:ascii="Calibri" w:hAnsi="Calibri" w:cs="Times New Roman"/>
              </w:rPr>
            </w:pPr>
            <w:r w:rsidRPr="00CD6E05">
              <w:rPr>
                <w:rFonts w:ascii="Calibri" w:hAnsi="Calibri" w:cs="Times New Roman"/>
              </w:rPr>
              <w:t>This question assesses problem solving and critical thinking skills</w:t>
            </w:r>
          </w:p>
          <w:p w:rsidR="00CD6E05" w:rsidRPr="00CD6E05" w:rsidRDefault="00CD6E05" w:rsidP="00CD6E05">
            <w:pPr>
              <w:rPr>
                <w:rFonts w:ascii="Calibri" w:hAnsi="Calibri" w:cs="Times New Roman"/>
              </w:rPr>
            </w:pPr>
            <w:r w:rsidRPr="00CD6E05">
              <w:rPr>
                <w:rFonts w:ascii="Calibri" w:hAnsi="Calibri" w:cs="Times New Roman"/>
              </w:rPr>
              <w:t xml:space="preserve">Over the 3-year assessment period, 82% performed at level 2 or better. </w:t>
            </w:r>
          </w:p>
          <w:p w:rsidR="00CD6E05" w:rsidRPr="00CD6E05" w:rsidRDefault="00CD6E05" w:rsidP="00CD6E05">
            <w:pPr>
              <w:rPr>
                <w:rFonts w:ascii="Calibri" w:hAnsi="Calibri" w:cs="Times New Roman"/>
              </w:rPr>
            </w:pPr>
            <w:r w:rsidRPr="00CD6E05">
              <w:rPr>
                <w:rFonts w:ascii="Calibri" w:hAnsi="Calibri" w:cs="Times New Roman"/>
              </w:rPr>
              <w:t>The criterion for success was met every year. This topic also arises late in the semester, and we plan to add a modeling unit to improve student understanding.</w:t>
            </w:r>
          </w:p>
        </w:tc>
      </w:tr>
      <w:tr w:rsidR="00CD6E05" w:rsidRPr="00CD6E05" w:rsidTr="003C2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870" w:type="dxa"/>
            <w:gridSpan w:val="6"/>
          </w:tcPr>
          <w:p w:rsidR="00CD6E05" w:rsidRPr="00CD6E05" w:rsidRDefault="00CD6E05" w:rsidP="00CD6E05">
            <w:pPr>
              <w:rPr>
                <w:rFonts w:ascii="Calibri" w:hAnsi="Calibri" w:cs="Times New Roman"/>
                <w:sz w:val="24"/>
                <w:szCs w:val="24"/>
              </w:rPr>
            </w:pPr>
            <w:r w:rsidRPr="00CD6E05">
              <w:rPr>
                <w:rFonts w:ascii="Calibri" w:hAnsi="Calibri" w:cs="Times New Roman"/>
                <w:sz w:val="24"/>
                <w:szCs w:val="24"/>
              </w:rPr>
              <w:t>Reflections/Implications:</w:t>
            </w:r>
          </w:p>
          <w:p w:rsidR="00CD6E05" w:rsidRPr="00CD6E05" w:rsidRDefault="00CD6E05" w:rsidP="00CD6E05">
            <w:pPr>
              <w:rPr>
                <w:rFonts w:ascii="Calibri" w:hAnsi="Calibri" w:cs="Times New Roman"/>
                <w:sz w:val="24"/>
                <w:szCs w:val="24"/>
              </w:rPr>
            </w:pPr>
            <w:r w:rsidRPr="00CD6E05">
              <w:rPr>
                <w:rFonts w:ascii="Calibri" w:hAnsi="Calibri" w:cs="Times New Roman"/>
                <w:bCs/>
                <w:color w:val="000000"/>
                <w:sz w:val="24"/>
                <w:szCs w:val="24"/>
              </w:rPr>
              <w:t>The intended success rates were met for each of the learning outcomes. This class is taught only in the summer session, because a large majority of the students are transients who are already at a 4-year institution. CHM 105 is required for several majors and is intended for sophomores, but most students put off the class until later in their college careers. Many of the students who come to us already attempted the course elsewhere without success. The key to fostering success in this course is to give students clear tasks and expectations, stressing the learning objectives, and urging the students to stay on schedule.</w:t>
            </w:r>
          </w:p>
        </w:tc>
      </w:tr>
      <w:tr w:rsidR="00CD6E05" w:rsidRPr="00CD6E05" w:rsidTr="003C2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9" w:type="dxa"/>
            <w:gridSpan w:val="4"/>
          </w:tcPr>
          <w:p w:rsidR="00CD6E05" w:rsidRPr="00CD6E05" w:rsidRDefault="00CD6E05" w:rsidP="00CD6E05">
            <w:pPr>
              <w:rPr>
                <w:rFonts w:ascii="Calibri" w:hAnsi="Calibri" w:cs="Times New Roman"/>
                <w:sz w:val="12"/>
                <w:szCs w:val="12"/>
              </w:rPr>
            </w:pPr>
          </w:p>
          <w:p w:rsidR="00CD6E05" w:rsidRPr="00CD6E05" w:rsidRDefault="00CD6E05" w:rsidP="00CD6E05">
            <w:pPr>
              <w:rPr>
                <w:rFonts w:ascii="Calibri" w:hAnsi="Calibri" w:cs="Times New Roman"/>
                <w:b/>
                <w:sz w:val="12"/>
                <w:szCs w:val="12"/>
              </w:rPr>
            </w:pPr>
            <w:r w:rsidRPr="00CD6E05">
              <w:rPr>
                <w:rFonts w:ascii="Calibri" w:hAnsi="Calibri" w:cs="Times New Roman"/>
                <w:b/>
              </w:rPr>
              <w:t>Plan submission date: September 27, 2019</w:t>
            </w:r>
          </w:p>
          <w:p w:rsidR="00CD6E05" w:rsidRPr="00CD6E05" w:rsidRDefault="00CD6E05" w:rsidP="00CD6E05">
            <w:pPr>
              <w:rPr>
                <w:rFonts w:ascii="Calibri" w:hAnsi="Calibri" w:cs="Times New Roman"/>
              </w:rPr>
            </w:pPr>
          </w:p>
        </w:tc>
        <w:tc>
          <w:tcPr>
            <w:tcW w:w="8501" w:type="dxa"/>
            <w:gridSpan w:val="2"/>
          </w:tcPr>
          <w:p w:rsidR="00CD6E05" w:rsidRPr="00CD6E05" w:rsidRDefault="00CD6E05" w:rsidP="00CD6E05">
            <w:pPr>
              <w:rPr>
                <w:rFonts w:ascii="Calibri" w:hAnsi="Calibri" w:cs="Times New Roman"/>
                <w:sz w:val="12"/>
                <w:szCs w:val="12"/>
              </w:rPr>
            </w:pPr>
          </w:p>
          <w:p w:rsidR="00CD6E05" w:rsidRPr="00CD6E05" w:rsidRDefault="00CD6E05" w:rsidP="00CD6E05">
            <w:pPr>
              <w:rPr>
                <w:rFonts w:ascii="Calibri" w:hAnsi="Calibri" w:cs="Times New Roman"/>
                <w:b/>
              </w:rPr>
            </w:pPr>
            <w:r w:rsidRPr="00CD6E05">
              <w:rPr>
                <w:rFonts w:ascii="Calibri" w:hAnsi="Calibri" w:cs="Times New Roman"/>
                <w:b/>
              </w:rPr>
              <w:t>Submitted by: Lisa A. Nagy</w:t>
            </w:r>
          </w:p>
          <w:p w:rsidR="00CD6E05" w:rsidRPr="00CD6E05" w:rsidRDefault="00CD6E05" w:rsidP="00CD6E05">
            <w:pPr>
              <w:rPr>
                <w:rFonts w:ascii="Calibri" w:hAnsi="Calibri" w:cs="Times New Roman"/>
                <w:sz w:val="12"/>
                <w:szCs w:val="12"/>
              </w:rPr>
            </w:pPr>
          </w:p>
          <w:p w:rsidR="00CD6E05" w:rsidRPr="00CD6E05" w:rsidRDefault="00CD6E05" w:rsidP="00CD6E05">
            <w:pPr>
              <w:rPr>
                <w:rFonts w:ascii="Calibri" w:hAnsi="Calibri" w:cs="Times New Roman"/>
                <w:b/>
                <w:sz w:val="8"/>
                <w:szCs w:val="8"/>
              </w:rPr>
            </w:pPr>
          </w:p>
        </w:tc>
      </w:tr>
    </w:tbl>
    <w:p w:rsidR="00CD6E05" w:rsidRDefault="00CD6E05"/>
    <w:tbl>
      <w:tblPr>
        <w:tblStyle w:val="TableGrid28"/>
        <w:tblW w:w="131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22"/>
        <w:gridCol w:w="2061"/>
        <w:gridCol w:w="2019"/>
        <w:gridCol w:w="730"/>
        <w:gridCol w:w="3686"/>
        <w:gridCol w:w="2238"/>
      </w:tblGrid>
      <w:tr w:rsidR="003C2FCB" w:rsidRPr="003C2FCB" w:rsidTr="003C2FCB">
        <w:trPr>
          <w:trHeight w:val="1515"/>
        </w:trPr>
        <w:tc>
          <w:tcPr>
            <w:tcW w:w="13156" w:type="dxa"/>
            <w:gridSpan w:val="6"/>
            <w:tcBorders>
              <w:bottom w:val="single" w:sz="6" w:space="0" w:color="auto"/>
            </w:tcBorders>
            <w:shd w:val="clear" w:color="auto" w:fill="D9D9D9"/>
          </w:tcPr>
          <w:p w:rsidR="003C2FCB" w:rsidRPr="003C2FCB" w:rsidRDefault="003C2FCB" w:rsidP="003C2FCB">
            <w:pPr>
              <w:jc w:val="center"/>
              <w:rPr>
                <w:rFonts w:ascii="Calibri" w:hAnsi="Calibri" w:cs="Times New Roman"/>
                <w:b/>
                <w:sz w:val="16"/>
                <w:szCs w:val="16"/>
              </w:rPr>
            </w:pPr>
          </w:p>
          <w:p w:rsidR="003C2FCB" w:rsidRPr="003C2FCB" w:rsidRDefault="003C2FCB" w:rsidP="003C2FCB">
            <w:pPr>
              <w:jc w:val="center"/>
              <w:rPr>
                <w:rFonts w:ascii="TT15Et00" w:hAnsi="TT15Et00" w:cs="TT15Et00"/>
                <w:b/>
              </w:rPr>
            </w:pPr>
            <w:r w:rsidRPr="003C2FCB">
              <w:rPr>
                <w:rFonts w:ascii="Calibri" w:hAnsi="Calibri" w:cs="Times New Roman"/>
                <w:b/>
                <w:sz w:val="32"/>
                <w:szCs w:val="32"/>
              </w:rPr>
              <w:t>Instructional Program Outcomes &amp; Assessment Plan – CHM111</w:t>
            </w:r>
          </w:p>
          <w:p w:rsidR="003C2FCB" w:rsidRPr="003C2FCB" w:rsidRDefault="003C2FCB" w:rsidP="003C2FCB">
            <w:pPr>
              <w:autoSpaceDE w:val="0"/>
              <w:autoSpaceDN w:val="0"/>
              <w:adjustRightInd w:val="0"/>
              <w:rPr>
                <w:rFonts w:ascii="Calibri" w:hAnsi="Calibri" w:cs="TT15Et00"/>
                <w:b/>
                <w:sz w:val="24"/>
                <w:szCs w:val="24"/>
              </w:rPr>
            </w:pPr>
            <w:r w:rsidRPr="003C2FCB">
              <w:rPr>
                <w:rFonts w:ascii="Calibri" w:hAnsi="Calibri" w:cs="TT15Et00"/>
                <w:b/>
                <w:sz w:val="24"/>
                <w:szCs w:val="24"/>
              </w:rPr>
              <w:t>Chemistry Course Level Outcomes Assessment Rubric</w:t>
            </w:r>
          </w:p>
          <w:p w:rsidR="003C2FCB" w:rsidRPr="003C2FCB" w:rsidRDefault="003C2FCB" w:rsidP="003C2FCB">
            <w:pPr>
              <w:rPr>
                <w:rFonts w:ascii="Times New Roman" w:hAnsi="Times New Roman" w:cs="Times New Roman"/>
                <w:sz w:val="24"/>
                <w:szCs w:val="24"/>
              </w:rPr>
            </w:pPr>
            <w:r w:rsidRPr="003C2FCB">
              <w:rPr>
                <w:rFonts w:ascii="Times New Roman" w:hAnsi="Times New Roman" w:cs="Times New Roman"/>
                <w:sz w:val="24"/>
                <w:szCs w:val="24"/>
                <w:u w:val="single"/>
              </w:rPr>
              <w:t>Level 4:</w:t>
            </w:r>
            <w:r w:rsidRPr="003C2FCB">
              <w:rPr>
                <w:rFonts w:ascii="Times New Roman" w:hAnsi="Times New Roman" w:cs="Times New Roman"/>
                <w:sz w:val="24"/>
                <w:szCs w:val="24"/>
              </w:rPr>
              <w:t xml:space="preserve">  Student provides a complete and correct solution process that is well organized, with no errors.</w:t>
            </w:r>
          </w:p>
          <w:p w:rsidR="003C2FCB" w:rsidRPr="003C2FCB" w:rsidRDefault="003C2FCB" w:rsidP="003C2FCB">
            <w:pPr>
              <w:rPr>
                <w:rFonts w:ascii="Times New Roman" w:hAnsi="Times New Roman" w:cs="Times New Roman"/>
                <w:sz w:val="24"/>
                <w:szCs w:val="24"/>
              </w:rPr>
            </w:pPr>
          </w:p>
          <w:p w:rsidR="003C2FCB" w:rsidRPr="003C2FCB" w:rsidRDefault="003C2FCB" w:rsidP="003C2FCB">
            <w:pPr>
              <w:rPr>
                <w:rFonts w:ascii="Times New Roman" w:hAnsi="Times New Roman" w:cs="Times New Roman"/>
                <w:sz w:val="24"/>
                <w:szCs w:val="24"/>
              </w:rPr>
            </w:pPr>
            <w:r w:rsidRPr="003C2FCB">
              <w:rPr>
                <w:rFonts w:ascii="Times New Roman" w:hAnsi="Times New Roman" w:cs="Times New Roman"/>
                <w:sz w:val="24"/>
                <w:szCs w:val="24"/>
                <w:u w:val="single"/>
              </w:rPr>
              <w:t>Level 3:</w:t>
            </w:r>
            <w:r w:rsidRPr="003C2FCB">
              <w:rPr>
                <w:rFonts w:ascii="Times New Roman" w:hAnsi="Times New Roman" w:cs="Times New Roman"/>
                <w:sz w:val="24"/>
                <w:szCs w:val="24"/>
              </w:rPr>
              <w:t xml:space="preserve">  Student provides a complete solution process that is well </w:t>
            </w:r>
            <w:proofErr w:type="gramStart"/>
            <w:r w:rsidRPr="003C2FCB">
              <w:rPr>
                <w:rFonts w:ascii="Times New Roman" w:hAnsi="Times New Roman" w:cs="Times New Roman"/>
                <w:sz w:val="24"/>
                <w:szCs w:val="24"/>
              </w:rPr>
              <w:t>organized, but</w:t>
            </w:r>
            <w:proofErr w:type="gramEnd"/>
            <w:r w:rsidRPr="003C2FCB">
              <w:rPr>
                <w:rFonts w:ascii="Times New Roman" w:hAnsi="Times New Roman" w:cs="Times New Roman"/>
                <w:sz w:val="24"/>
                <w:szCs w:val="24"/>
              </w:rPr>
              <w:t xml:space="preserve"> contains minor errors.</w:t>
            </w:r>
          </w:p>
          <w:p w:rsidR="003C2FCB" w:rsidRPr="003C2FCB" w:rsidRDefault="003C2FCB" w:rsidP="003C2FCB">
            <w:pPr>
              <w:rPr>
                <w:rFonts w:ascii="Times New Roman" w:hAnsi="Times New Roman" w:cs="Times New Roman"/>
                <w:sz w:val="24"/>
                <w:szCs w:val="24"/>
              </w:rPr>
            </w:pPr>
          </w:p>
          <w:p w:rsidR="003C2FCB" w:rsidRPr="003C2FCB" w:rsidRDefault="003C2FCB" w:rsidP="003C2FCB">
            <w:pPr>
              <w:rPr>
                <w:rFonts w:ascii="Times New Roman" w:hAnsi="Times New Roman" w:cs="Times New Roman"/>
                <w:sz w:val="24"/>
                <w:szCs w:val="24"/>
              </w:rPr>
            </w:pPr>
            <w:r w:rsidRPr="003C2FCB">
              <w:rPr>
                <w:rFonts w:ascii="Times New Roman" w:hAnsi="Times New Roman" w:cs="Times New Roman"/>
                <w:sz w:val="24"/>
                <w:szCs w:val="24"/>
                <w:u w:val="single"/>
              </w:rPr>
              <w:t>Level 2:</w:t>
            </w:r>
            <w:r w:rsidRPr="003C2FCB">
              <w:rPr>
                <w:rFonts w:ascii="Times New Roman" w:hAnsi="Times New Roman" w:cs="Times New Roman"/>
                <w:sz w:val="24"/>
                <w:szCs w:val="24"/>
              </w:rPr>
              <w:t xml:space="preserve">  Student demonstrates understanding of methods required to produce a correct solution, but the solution process lacks expected organization and/or contains errors deemed more significant. </w:t>
            </w:r>
          </w:p>
          <w:p w:rsidR="003C2FCB" w:rsidRPr="003C2FCB" w:rsidRDefault="003C2FCB" w:rsidP="003C2FCB">
            <w:pPr>
              <w:rPr>
                <w:rFonts w:ascii="Times New Roman" w:hAnsi="Times New Roman" w:cs="Times New Roman"/>
                <w:sz w:val="24"/>
                <w:szCs w:val="24"/>
                <w:u w:val="single"/>
              </w:rPr>
            </w:pPr>
          </w:p>
          <w:p w:rsidR="003C2FCB" w:rsidRPr="003C2FCB" w:rsidRDefault="003C2FCB" w:rsidP="003C2FCB">
            <w:pPr>
              <w:rPr>
                <w:rFonts w:ascii="Times New Roman" w:hAnsi="Times New Roman" w:cs="Times New Roman"/>
                <w:sz w:val="24"/>
                <w:szCs w:val="24"/>
                <w:u w:val="single"/>
              </w:rPr>
            </w:pPr>
            <w:r w:rsidRPr="003C2FCB">
              <w:rPr>
                <w:rFonts w:ascii="Times New Roman" w:hAnsi="Times New Roman" w:cs="Times New Roman"/>
                <w:sz w:val="24"/>
                <w:szCs w:val="24"/>
                <w:u w:val="single"/>
              </w:rPr>
              <w:t>Level 1:</w:t>
            </w:r>
            <w:r w:rsidRPr="003C2FCB">
              <w:rPr>
                <w:rFonts w:ascii="Times New Roman" w:hAnsi="Times New Roman" w:cs="Times New Roman"/>
                <w:sz w:val="24"/>
                <w:szCs w:val="24"/>
              </w:rPr>
              <w:t xml:space="preserve">   Student attempts a </w:t>
            </w:r>
            <w:proofErr w:type="gramStart"/>
            <w:r w:rsidRPr="003C2FCB">
              <w:rPr>
                <w:rFonts w:ascii="Times New Roman" w:hAnsi="Times New Roman" w:cs="Times New Roman"/>
                <w:sz w:val="24"/>
                <w:szCs w:val="24"/>
              </w:rPr>
              <w:t>solution, but</w:t>
            </w:r>
            <w:proofErr w:type="gramEnd"/>
            <w:r w:rsidRPr="003C2FCB">
              <w:rPr>
                <w:rFonts w:ascii="Times New Roman" w:hAnsi="Times New Roman" w:cs="Times New Roman"/>
                <w:sz w:val="24"/>
                <w:szCs w:val="24"/>
              </w:rPr>
              <w:t xml:space="preserve"> demonstrates little understanding of methods required to produce a correct solution with expected organization.</w:t>
            </w:r>
          </w:p>
          <w:p w:rsidR="003C2FCB" w:rsidRPr="003C2FCB" w:rsidRDefault="003C2FCB" w:rsidP="003C2FCB">
            <w:pPr>
              <w:rPr>
                <w:rFonts w:ascii="Times New Roman" w:hAnsi="Times New Roman" w:cs="Times New Roman"/>
                <w:sz w:val="24"/>
                <w:szCs w:val="24"/>
                <w:u w:val="single"/>
              </w:rPr>
            </w:pPr>
          </w:p>
          <w:p w:rsidR="003C2FCB" w:rsidRPr="003C2FCB" w:rsidRDefault="003C2FCB" w:rsidP="003C2FCB">
            <w:pPr>
              <w:autoSpaceDE w:val="0"/>
              <w:autoSpaceDN w:val="0"/>
              <w:adjustRightInd w:val="0"/>
              <w:rPr>
                <w:rFonts w:ascii="Times New Roman" w:hAnsi="Times New Roman" w:cs="Times New Roman"/>
                <w:sz w:val="24"/>
                <w:szCs w:val="24"/>
              </w:rPr>
            </w:pPr>
            <w:r w:rsidRPr="003C2FCB">
              <w:rPr>
                <w:rFonts w:ascii="Times New Roman" w:hAnsi="Times New Roman" w:cs="Times New Roman"/>
                <w:sz w:val="24"/>
                <w:szCs w:val="24"/>
                <w:u w:val="single"/>
              </w:rPr>
              <w:t>Level 0:</w:t>
            </w:r>
            <w:r w:rsidRPr="003C2FCB">
              <w:rPr>
                <w:rFonts w:ascii="Times New Roman" w:hAnsi="Times New Roman" w:cs="Times New Roman"/>
                <w:sz w:val="24"/>
                <w:szCs w:val="24"/>
              </w:rPr>
              <w:t xml:space="preserve">  Student does not attempt a solution.</w:t>
            </w:r>
          </w:p>
          <w:p w:rsidR="003C2FCB" w:rsidRPr="003C2FCB" w:rsidRDefault="003C2FCB" w:rsidP="003C2FCB">
            <w:pPr>
              <w:autoSpaceDE w:val="0"/>
              <w:autoSpaceDN w:val="0"/>
              <w:adjustRightInd w:val="0"/>
              <w:rPr>
                <w:rFonts w:ascii="Times New Roman" w:hAnsi="Times New Roman" w:cs="Times New Roman"/>
                <w:sz w:val="24"/>
                <w:szCs w:val="24"/>
              </w:rPr>
            </w:pPr>
          </w:p>
          <w:p w:rsidR="003C2FCB" w:rsidRPr="003C2FCB" w:rsidRDefault="003C2FCB" w:rsidP="003C2FCB">
            <w:pPr>
              <w:autoSpaceDE w:val="0"/>
              <w:autoSpaceDN w:val="0"/>
              <w:adjustRightInd w:val="0"/>
              <w:rPr>
                <w:rFonts w:ascii="Calibri" w:hAnsi="Calibri" w:cs="TT15Ct00"/>
                <w:b/>
                <w:sz w:val="24"/>
                <w:szCs w:val="24"/>
              </w:rPr>
            </w:pPr>
            <w:r w:rsidRPr="003C2FCB">
              <w:rPr>
                <w:rFonts w:ascii="Calibri" w:hAnsi="Calibri" w:cs="TT15Ct00"/>
                <w:b/>
                <w:sz w:val="24"/>
                <w:szCs w:val="24"/>
              </w:rPr>
              <w:t>General Education Objective</w:t>
            </w:r>
          </w:p>
          <w:p w:rsidR="003C2FCB" w:rsidRPr="003C2FCB" w:rsidRDefault="003C2FCB" w:rsidP="003C2FCB">
            <w:pPr>
              <w:autoSpaceDE w:val="0"/>
              <w:autoSpaceDN w:val="0"/>
              <w:adjustRightInd w:val="0"/>
              <w:rPr>
                <w:rFonts w:ascii="Calibri" w:hAnsi="Calibri" w:cs="TT15Ct00"/>
                <w:b/>
                <w:sz w:val="24"/>
                <w:szCs w:val="24"/>
              </w:rPr>
            </w:pPr>
          </w:p>
          <w:p w:rsidR="003C2FCB" w:rsidRPr="003C2FCB" w:rsidRDefault="003C2FCB" w:rsidP="003C2FCB">
            <w:pPr>
              <w:autoSpaceDE w:val="0"/>
              <w:autoSpaceDN w:val="0"/>
              <w:adjustRightInd w:val="0"/>
              <w:rPr>
                <w:rFonts w:ascii="Calibri" w:hAnsi="Calibri" w:cs="Times New Roman"/>
                <w:b/>
              </w:rPr>
            </w:pPr>
            <w:r w:rsidRPr="003C2FCB">
              <w:rPr>
                <w:rFonts w:ascii="Calibri" w:hAnsi="Calibri" w:cs="TT15Ct00"/>
                <w:sz w:val="24"/>
                <w:szCs w:val="24"/>
              </w:rPr>
              <w:t>Students will use abstract ideas, symbols, and fundamental skills of mathematics to analyze and solve problems.</w:t>
            </w:r>
          </w:p>
          <w:p w:rsidR="003C2FCB" w:rsidRPr="003C2FCB" w:rsidRDefault="003C2FCB" w:rsidP="003C2FCB">
            <w:pPr>
              <w:autoSpaceDE w:val="0"/>
              <w:autoSpaceDN w:val="0"/>
              <w:adjustRightInd w:val="0"/>
              <w:rPr>
                <w:rFonts w:ascii="Calibri" w:eastAsia="Calibri" w:hAnsi="Calibri" w:cs="Times New Roman"/>
                <w:b/>
                <w:sz w:val="24"/>
                <w:szCs w:val="24"/>
              </w:rPr>
            </w:pPr>
            <w:r w:rsidRPr="003C2FCB">
              <w:rPr>
                <w:rFonts w:ascii="Calibri" w:eastAsia="Calibri" w:hAnsi="Calibri" w:cs="Times New Roman"/>
                <w:b/>
                <w:sz w:val="24"/>
                <w:szCs w:val="24"/>
              </w:rPr>
              <w:t>Evaluated Course Objectives</w:t>
            </w:r>
          </w:p>
          <w:p w:rsidR="003C2FCB" w:rsidRPr="003C2FCB" w:rsidRDefault="003C2FCB" w:rsidP="003C2FCB">
            <w:pPr>
              <w:autoSpaceDE w:val="0"/>
              <w:autoSpaceDN w:val="0"/>
              <w:adjustRightInd w:val="0"/>
              <w:rPr>
                <w:rFonts w:ascii="Calibri" w:eastAsia="Calibri" w:hAnsi="Calibri" w:cs="Times New Roman"/>
                <w:sz w:val="24"/>
                <w:szCs w:val="24"/>
              </w:rPr>
            </w:pPr>
            <w:r w:rsidRPr="003C2FCB">
              <w:rPr>
                <w:rFonts w:ascii="Calibri" w:eastAsia="Calibri" w:hAnsi="Calibri" w:cs="Times New Roman"/>
                <w:sz w:val="24"/>
                <w:szCs w:val="24"/>
              </w:rPr>
              <w:t>The student will demonstrate his/her understanding of chemistry by being able to:</w:t>
            </w:r>
          </w:p>
          <w:p w:rsidR="003C2FCB" w:rsidRPr="003C2FCB" w:rsidRDefault="003C2FCB" w:rsidP="003C2FCB">
            <w:pPr>
              <w:autoSpaceDE w:val="0"/>
              <w:autoSpaceDN w:val="0"/>
              <w:adjustRightInd w:val="0"/>
              <w:rPr>
                <w:rFonts w:ascii="Calibri" w:eastAsia="Calibri" w:hAnsi="Calibri" w:cs="Times New Roman"/>
                <w:sz w:val="24"/>
                <w:szCs w:val="24"/>
              </w:rPr>
            </w:pPr>
            <w:r w:rsidRPr="003C2FCB">
              <w:rPr>
                <w:rFonts w:ascii="Calibri" w:eastAsia="Calibri" w:hAnsi="Calibri" w:cs="Times New Roman"/>
                <w:sz w:val="24"/>
                <w:szCs w:val="24"/>
              </w:rPr>
              <w:t>1. Carry out calculations relating density, specific gravity, mass, and volume to one another</w:t>
            </w:r>
          </w:p>
          <w:p w:rsidR="003C2FCB" w:rsidRPr="003C2FCB" w:rsidRDefault="003C2FCB" w:rsidP="003C2FCB">
            <w:pPr>
              <w:autoSpaceDE w:val="0"/>
              <w:autoSpaceDN w:val="0"/>
              <w:adjustRightInd w:val="0"/>
              <w:rPr>
                <w:rFonts w:ascii="Calibri" w:eastAsia="Calibri" w:hAnsi="Calibri" w:cs="Times New Roman"/>
                <w:sz w:val="24"/>
                <w:szCs w:val="24"/>
              </w:rPr>
            </w:pPr>
            <w:r w:rsidRPr="003C2FCB">
              <w:rPr>
                <w:rFonts w:ascii="Calibri" w:eastAsia="Calibri" w:hAnsi="Calibri" w:cs="Times New Roman"/>
                <w:sz w:val="24"/>
                <w:szCs w:val="24"/>
              </w:rPr>
              <w:t>2. Determine the empirical formula of compound, given the mass percentages of the elements or the analytical data from which these can be calculated, and determine the molecular formula of that compound, given an approximated molecular mass.</w:t>
            </w:r>
          </w:p>
          <w:p w:rsidR="003C2FCB" w:rsidRPr="003C2FCB" w:rsidRDefault="003C2FCB" w:rsidP="003C2FCB">
            <w:pPr>
              <w:autoSpaceDE w:val="0"/>
              <w:autoSpaceDN w:val="0"/>
              <w:adjustRightInd w:val="0"/>
              <w:rPr>
                <w:rFonts w:ascii="Calibri" w:eastAsia="Calibri" w:hAnsi="Calibri" w:cs="Times New Roman"/>
                <w:sz w:val="24"/>
                <w:szCs w:val="24"/>
              </w:rPr>
            </w:pPr>
            <w:r w:rsidRPr="003C2FCB">
              <w:rPr>
                <w:rFonts w:ascii="Calibri" w:eastAsia="Calibri" w:hAnsi="Calibri" w:cs="Times New Roman"/>
                <w:sz w:val="24"/>
                <w:szCs w:val="24"/>
              </w:rPr>
              <w:t>3. Given a reaction involving species in solution, relate the volumes or concentrations of two reactant species to the mass of solid precipitated.</w:t>
            </w:r>
          </w:p>
          <w:p w:rsidR="003C2FCB" w:rsidRPr="003C2FCB" w:rsidRDefault="003C2FCB" w:rsidP="003C2FCB">
            <w:pPr>
              <w:autoSpaceDE w:val="0"/>
              <w:autoSpaceDN w:val="0"/>
              <w:adjustRightInd w:val="0"/>
              <w:rPr>
                <w:rFonts w:ascii="Calibri" w:eastAsia="Calibri" w:hAnsi="Calibri" w:cs="Times New Roman"/>
                <w:sz w:val="24"/>
                <w:szCs w:val="24"/>
              </w:rPr>
            </w:pPr>
            <w:r w:rsidRPr="003C2FCB">
              <w:rPr>
                <w:rFonts w:ascii="Calibri" w:eastAsia="Calibri" w:hAnsi="Calibri" w:cs="Times New Roman"/>
                <w:sz w:val="24"/>
                <w:szCs w:val="24"/>
              </w:rPr>
              <w:t>4. Use the ideal gas law, determining the moles of a gas sample given its pressure, volume and temperature.</w:t>
            </w:r>
          </w:p>
          <w:p w:rsidR="003C2FCB" w:rsidRPr="003C2FCB" w:rsidRDefault="003C2FCB" w:rsidP="003C2FCB">
            <w:pPr>
              <w:autoSpaceDE w:val="0"/>
              <w:autoSpaceDN w:val="0"/>
              <w:adjustRightInd w:val="0"/>
              <w:rPr>
                <w:rFonts w:ascii="Calibri" w:eastAsia="Calibri" w:hAnsi="Calibri" w:cs="Times New Roman"/>
                <w:sz w:val="24"/>
                <w:szCs w:val="24"/>
              </w:rPr>
            </w:pPr>
            <w:r w:rsidRPr="003C2FCB">
              <w:rPr>
                <w:rFonts w:ascii="Calibri" w:eastAsia="Calibri" w:hAnsi="Calibri" w:cs="Times New Roman"/>
                <w:sz w:val="24"/>
                <w:szCs w:val="24"/>
              </w:rPr>
              <w:t>5. Draw the Lewis structure of a molecule or ion and predict its geometry.</w:t>
            </w:r>
          </w:p>
          <w:p w:rsidR="003C2FCB" w:rsidRPr="003C2FCB" w:rsidRDefault="003C2FCB" w:rsidP="003C2FCB">
            <w:pPr>
              <w:autoSpaceDE w:val="0"/>
              <w:autoSpaceDN w:val="0"/>
              <w:adjustRightInd w:val="0"/>
              <w:rPr>
                <w:rFonts w:ascii="Calibri" w:eastAsia="Calibri" w:hAnsi="Calibri" w:cs="Times New Roman"/>
                <w:sz w:val="24"/>
                <w:szCs w:val="24"/>
              </w:rPr>
            </w:pPr>
            <w:r w:rsidRPr="003C2FCB">
              <w:rPr>
                <w:rFonts w:ascii="Calibri" w:eastAsia="Calibri" w:hAnsi="Calibri" w:cs="Times New Roman"/>
                <w:sz w:val="24"/>
                <w:szCs w:val="24"/>
              </w:rPr>
              <w:t>6. Draw valid resonance structures including formal charges.</w:t>
            </w:r>
          </w:p>
          <w:p w:rsidR="003C2FCB" w:rsidRPr="003C2FCB" w:rsidRDefault="003C2FCB" w:rsidP="003C2FCB">
            <w:pPr>
              <w:autoSpaceDE w:val="0"/>
              <w:autoSpaceDN w:val="0"/>
              <w:adjustRightInd w:val="0"/>
              <w:rPr>
                <w:rFonts w:ascii="Calibri" w:eastAsia="Calibri" w:hAnsi="Calibri" w:cs="Times New Roman"/>
                <w:sz w:val="24"/>
                <w:szCs w:val="24"/>
              </w:rPr>
            </w:pPr>
            <w:r w:rsidRPr="003C2FCB">
              <w:rPr>
                <w:rFonts w:ascii="Calibri" w:eastAsia="Calibri" w:hAnsi="Calibri" w:cs="Times New Roman"/>
                <w:sz w:val="24"/>
                <w:szCs w:val="24"/>
              </w:rPr>
              <w:t xml:space="preserve">7. Use freezing point depression data to determine the molar mass of a substance. </w:t>
            </w:r>
          </w:p>
          <w:p w:rsidR="003C2FCB" w:rsidRPr="003C2FCB" w:rsidRDefault="003C2FCB" w:rsidP="003C2FCB">
            <w:pPr>
              <w:autoSpaceDE w:val="0"/>
              <w:autoSpaceDN w:val="0"/>
              <w:adjustRightInd w:val="0"/>
              <w:rPr>
                <w:rFonts w:ascii="Times New Roman" w:eastAsia="Calibri" w:hAnsi="Times New Roman" w:cs="Times New Roman"/>
                <w:b/>
                <w:color w:val="000000"/>
                <w:sz w:val="16"/>
                <w:szCs w:val="16"/>
              </w:rPr>
            </w:pPr>
          </w:p>
        </w:tc>
      </w:tr>
      <w:tr w:rsidR="003C2FCB" w:rsidRPr="003C2FCB" w:rsidTr="003C2FCB">
        <w:trPr>
          <w:trHeight w:val="660"/>
        </w:trPr>
        <w:tc>
          <w:tcPr>
            <w:tcW w:w="2422" w:type="dxa"/>
            <w:tcBorders>
              <w:top w:val="thinThickSmallGap" w:sz="12" w:space="0" w:color="auto"/>
              <w:right w:val="single" w:sz="6" w:space="0" w:color="auto"/>
            </w:tcBorders>
            <w:vAlign w:val="center"/>
          </w:tcPr>
          <w:p w:rsidR="003C2FCB" w:rsidRPr="003C2FCB" w:rsidRDefault="003C2FCB" w:rsidP="003C2FCB">
            <w:pPr>
              <w:jc w:val="center"/>
              <w:rPr>
                <w:rFonts w:ascii="Calibri" w:hAnsi="Calibri" w:cs="Times New Roman"/>
                <w:b/>
                <w:sz w:val="24"/>
                <w:szCs w:val="24"/>
              </w:rPr>
            </w:pPr>
          </w:p>
          <w:p w:rsidR="003C2FCB" w:rsidRPr="003C2FCB" w:rsidRDefault="003C2FCB" w:rsidP="003C2FCB">
            <w:pPr>
              <w:jc w:val="center"/>
              <w:rPr>
                <w:rFonts w:ascii="Calibri" w:hAnsi="Calibri" w:cs="Times New Roman"/>
                <w:b/>
                <w:sz w:val="24"/>
                <w:szCs w:val="24"/>
              </w:rPr>
            </w:pPr>
            <w:r w:rsidRPr="003C2FCB">
              <w:rPr>
                <w:rFonts w:ascii="Calibri" w:hAnsi="Calibri" w:cs="Times New Roman"/>
                <w:b/>
                <w:sz w:val="24"/>
                <w:szCs w:val="24"/>
              </w:rPr>
              <w:t>Intended Outcomes</w:t>
            </w:r>
          </w:p>
        </w:tc>
        <w:tc>
          <w:tcPr>
            <w:tcW w:w="2061" w:type="dxa"/>
            <w:tcBorders>
              <w:top w:val="thinThickSmallGap" w:sz="12" w:space="0" w:color="auto"/>
              <w:left w:val="single" w:sz="6" w:space="0" w:color="auto"/>
              <w:right w:val="single" w:sz="4" w:space="0" w:color="auto"/>
            </w:tcBorders>
            <w:vAlign w:val="center"/>
          </w:tcPr>
          <w:p w:rsidR="003C2FCB" w:rsidRPr="003C2FCB" w:rsidRDefault="003C2FCB" w:rsidP="003C2FCB">
            <w:pPr>
              <w:jc w:val="center"/>
              <w:rPr>
                <w:rFonts w:ascii="Calibri" w:hAnsi="Calibri" w:cs="Times New Roman"/>
                <w:b/>
                <w:sz w:val="24"/>
                <w:szCs w:val="24"/>
              </w:rPr>
            </w:pPr>
            <w:r w:rsidRPr="003C2FCB">
              <w:rPr>
                <w:rFonts w:ascii="Calibri" w:hAnsi="Calibri" w:cs="Times New Roman"/>
                <w:b/>
                <w:sz w:val="24"/>
                <w:szCs w:val="24"/>
              </w:rPr>
              <w:t>Means of Assessment</w:t>
            </w:r>
          </w:p>
        </w:tc>
        <w:tc>
          <w:tcPr>
            <w:tcW w:w="2019" w:type="dxa"/>
            <w:tcBorders>
              <w:top w:val="thinThickSmallGap" w:sz="12" w:space="0" w:color="auto"/>
              <w:left w:val="single" w:sz="6" w:space="0" w:color="auto"/>
              <w:right w:val="single" w:sz="4" w:space="0" w:color="auto"/>
            </w:tcBorders>
            <w:vAlign w:val="center"/>
          </w:tcPr>
          <w:p w:rsidR="003C2FCB" w:rsidRPr="003C2FCB" w:rsidRDefault="003C2FCB" w:rsidP="003C2FCB">
            <w:pPr>
              <w:jc w:val="center"/>
              <w:rPr>
                <w:rFonts w:ascii="Calibri" w:hAnsi="Calibri" w:cs="Times New Roman"/>
                <w:b/>
                <w:sz w:val="24"/>
                <w:szCs w:val="24"/>
              </w:rPr>
            </w:pPr>
            <w:r w:rsidRPr="003C2FCB">
              <w:rPr>
                <w:rFonts w:ascii="Calibri" w:hAnsi="Calibri" w:cs="Times New Roman"/>
                <w:b/>
                <w:sz w:val="24"/>
                <w:szCs w:val="24"/>
              </w:rPr>
              <w:t>Criteria for Success</w:t>
            </w:r>
          </w:p>
        </w:tc>
        <w:tc>
          <w:tcPr>
            <w:tcW w:w="4416" w:type="dxa"/>
            <w:gridSpan w:val="2"/>
            <w:tcBorders>
              <w:top w:val="thinThickSmallGap" w:sz="12" w:space="0" w:color="auto"/>
              <w:left w:val="single" w:sz="4" w:space="0" w:color="auto"/>
              <w:right w:val="single" w:sz="6" w:space="0" w:color="auto"/>
            </w:tcBorders>
            <w:vAlign w:val="center"/>
          </w:tcPr>
          <w:p w:rsidR="003C2FCB" w:rsidRPr="003C2FCB" w:rsidRDefault="003C2FCB" w:rsidP="003C2FCB">
            <w:pPr>
              <w:jc w:val="center"/>
              <w:rPr>
                <w:rFonts w:ascii="Calibri" w:hAnsi="Calibri" w:cs="Times New Roman"/>
                <w:b/>
                <w:sz w:val="24"/>
                <w:szCs w:val="24"/>
              </w:rPr>
            </w:pPr>
            <w:r w:rsidRPr="003C2FCB">
              <w:rPr>
                <w:rFonts w:ascii="Calibri" w:hAnsi="Calibri" w:cs="Times New Roman"/>
                <w:b/>
                <w:sz w:val="24"/>
                <w:szCs w:val="24"/>
              </w:rPr>
              <w:t>Summary &amp; Analysis of Assessment Evidence</w:t>
            </w:r>
          </w:p>
        </w:tc>
        <w:tc>
          <w:tcPr>
            <w:tcW w:w="2238" w:type="dxa"/>
            <w:tcBorders>
              <w:top w:val="thinThickSmallGap" w:sz="12" w:space="0" w:color="auto"/>
              <w:left w:val="single" w:sz="6" w:space="0" w:color="auto"/>
            </w:tcBorders>
            <w:vAlign w:val="center"/>
          </w:tcPr>
          <w:p w:rsidR="003C2FCB" w:rsidRPr="003C2FCB" w:rsidRDefault="003C2FCB" w:rsidP="003C2FCB">
            <w:pPr>
              <w:jc w:val="center"/>
              <w:rPr>
                <w:rFonts w:ascii="Calibri" w:hAnsi="Calibri" w:cs="Times New Roman"/>
                <w:b/>
                <w:sz w:val="24"/>
                <w:szCs w:val="24"/>
              </w:rPr>
            </w:pPr>
            <w:r w:rsidRPr="003C2FCB">
              <w:rPr>
                <w:rFonts w:ascii="Calibri" w:hAnsi="Calibri" w:cs="Times New Roman"/>
                <w:b/>
                <w:sz w:val="24"/>
                <w:szCs w:val="24"/>
              </w:rPr>
              <w:t>Use of Results</w:t>
            </w:r>
          </w:p>
        </w:tc>
      </w:tr>
      <w:tr w:rsidR="003C2FCB" w:rsidRPr="003C2FCB" w:rsidTr="003C2FCB">
        <w:trPr>
          <w:trHeight w:val="525"/>
        </w:trPr>
        <w:tc>
          <w:tcPr>
            <w:tcW w:w="2422" w:type="dxa"/>
            <w:tcBorders>
              <w:right w:val="single" w:sz="6" w:space="0" w:color="auto"/>
            </w:tcBorders>
          </w:tcPr>
          <w:p w:rsidR="003C2FCB" w:rsidRPr="003C2FCB" w:rsidRDefault="003C2FCB" w:rsidP="003C2FCB">
            <w:pPr>
              <w:rPr>
                <w:rFonts w:ascii="Calibri" w:hAnsi="Calibri" w:cs="Times New Roman"/>
                <w:sz w:val="24"/>
                <w:szCs w:val="24"/>
                <w:u w:val="single"/>
              </w:rPr>
            </w:pPr>
            <w:r w:rsidRPr="003C2FCB">
              <w:rPr>
                <w:rFonts w:ascii="Calibri" w:hAnsi="Calibri" w:cs="Times New Roman"/>
                <w:sz w:val="24"/>
                <w:szCs w:val="24"/>
                <w:u w:val="single"/>
              </w:rPr>
              <w:t>CHM 111 Objective 1</w:t>
            </w:r>
          </w:p>
          <w:p w:rsidR="003C2FCB" w:rsidRPr="003C2FCB" w:rsidRDefault="003C2FCB" w:rsidP="003C2FCB">
            <w:pPr>
              <w:rPr>
                <w:rFonts w:ascii="Calibri" w:hAnsi="Calibri" w:cs="Times New Roman"/>
              </w:rPr>
            </w:pPr>
            <w:r w:rsidRPr="003C2FCB">
              <w:rPr>
                <w:rFonts w:ascii="Calibri" w:hAnsi="Calibri" w:cs="Times New Roman"/>
              </w:rPr>
              <w:t>The student will demonstrate his/her understanding of chemistry by being able to carry out calculations relating density, specific gravity, mass, and volume to one another</w:t>
            </w:r>
          </w:p>
        </w:tc>
        <w:tc>
          <w:tcPr>
            <w:tcW w:w="2061" w:type="dxa"/>
            <w:tcBorders>
              <w:left w:val="single" w:sz="6" w:space="0" w:color="auto"/>
              <w:right w:val="single" w:sz="4" w:space="0" w:color="auto"/>
            </w:tcBorders>
          </w:tcPr>
          <w:p w:rsidR="003C2FCB" w:rsidRPr="003C2FCB" w:rsidRDefault="003C2FCB" w:rsidP="003C2FCB">
            <w:pPr>
              <w:rPr>
                <w:rFonts w:ascii="Calibri" w:hAnsi="Calibri" w:cs="Times New Roman"/>
              </w:rPr>
            </w:pPr>
            <w:r w:rsidRPr="003C2FCB">
              <w:rPr>
                <w:rFonts w:ascii="Calibri" w:hAnsi="Calibri" w:cs="Times New Roman"/>
              </w:rPr>
              <w:t>Rubric based assessment of related common final exam problems</w:t>
            </w:r>
          </w:p>
          <w:p w:rsidR="003C2FCB" w:rsidRPr="003C2FCB" w:rsidRDefault="003C2FCB" w:rsidP="003C2FCB">
            <w:pPr>
              <w:rPr>
                <w:rFonts w:ascii="Calibri" w:hAnsi="Calibri" w:cs="Times New Roman"/>
              </w:rPr>
            </w:pPr>
          </w:p>
        </w:tc>
        <w:tc>
          <w:tcPr>
            <w:tcW w:w="2019" w:type="dxa"/>
            <w:tcBorders>
              <w:left w:val="single" w:sz="6" w:space="0" w:color="auto"/>
              <w:right w:val="single" w:sz="4" w:space="0" w:color="auto"/>
            </w:tcBorders>
          </w:tcPr>
          <w:p w:rsidR="003C2FCB" w:rsidRPr="003C2FCB" w:rsidRDefault="003C2FCB" w:rsidP="003C2FCB">
            <w:pPr>
              <w:rPr>
                <w:rFonts w:ascii="Calibri" w:hAnsi="Calibri" w:cs="Times New Roman"/>
              </w:rPr>
            </w:pPr>
            <w:r w:rsidRPr="003C2FCB">
              <w:rPr>
                <w:rFonts w:ascii="Calibri" w:hAnsi="Calibri" w:cs="Times New Roman"/>
              </w:rPr>
              <w:t>70% of students learning at a rubric level of 2 or higher</w:t>
            </w:r>
          </w:p>
          <w:p w:rsidR="003C2FCB" w:rsidRPr="003C2FCB" w:rsidRDefault="003C2FCB" w:rsidP="003C2FCB">
            <w:pPr>
              <w:rPr>
                <w:rFonts w:ascii="Calibri" w:hAnsi="Calibri" w:cs="Times New Roman"/>
              </w:rPr>
            </w:pPr>
          </w:p>
        </w:tc>
        <w:tc>
          <w:tcPr>
            <w:tcW w:w="4416" w:type="dxa"/>
            <w:gridSpan w:val="2"/>
            <w:tcBorders>
              <w:left w:val="single" w:sz="4" w:space="0" w:color="auto"/>
              <w:right w:val="single" w:sz="6" w:space="0" w:color="auto"/>
            </w:tcBorders>
          </w:tcPr>
          <w:tbl>
            <w:tblPr>
              <w:tblW w:w="3820" w:type="dxa"/>
              <w:tblLook w:val="04A0" w:firstRow="1" w:lastRow="0" w:firstColumn="1" w:lastColumn="0" w:noHBand="0" w:noVBand="1"/>
            </w:tblPr>
            <w:tblGrid>
              <w:gridCol w:w="871"/>
              <w:gridCol w:w="683"/>
              <w:gridCol w:w="683"/>
              <w:gridCol w:w="683"/>
              <w:gridCol w:w="900"/>
            </w:tblGrid>
            <w:tr w:rsidR="003C2FCB" w:rsidRPr="003C2FCB" w:rsidTr="003C2FCB">
              <w:trPr>
                <w:trHeight w:val="293"/>
              </w:trPr>
              <w:tc>
                <w:tcPr>
                  <w:tcW w:w="87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C2FCB" w:rsidRPr="003C2FCB" w:rsidRDefault="003C2FCB" w:rsidP="003C2FCB">
                  <w:pPr>
                    <w:spacing w:after="0" w:line="240" w:lineRule="auto"/>
                    <w:rPr>
                      <w:rFonts w:ascii="Times New Roman" w:eastAsia="Times New Roman" w:hAnsi="Times New Roman" w:cs="Times New Roman"/>
                      <w:color w:val="000000"/>
                      <w:sz w:val="16"/>
                      <w:szCs w:val="16"/>
                    </w:rPr>
                  </w:pPr>
                  <w:r w:rsidRPr="003C2FCB">
                    <w:rPr>
                      <w:rFonts w:ascii="Times New Roman" w:eastAsia="Times New Roman" w:hAnsi="Times New Roman" w:cs="Times New Roman"/>
                      <w:color w:val="000000"/>
                      <w:sz w:val="16"/>
                      <w:szCs w:val="16"/>
                    </w:rPr>
                    <w:t> </w:t>
                  </w:r>
                </w:p>
              </w:tc>
              <w:tc>
                <w:tcPr>
                  <w:tcW w:w="2949" w:type="dxa"/>
                  <w:gridSpan w:val="4"/>
                  <w:tcBorders>
                    <w:top w:val="single" w:sz="8" w:space="0" w:color="000000"/>
                    <w:left w:val="nil"/>
                    <w:bottom w:val="single" w:sz="8" w:space="0" w:color="000000"/>
                    <w:right w:val="single" w:sz="8" w:space="0" w:color="000000"/>
                  </w:tcBorders>
                  <w:shd w:val="clear" w:color="auto" w:fill="auto"/>
                  <w:vAlign w:val="center"/>
                  <w:hideMark/>
                </w:tcPr>
                <w:p w:rsidR="003C2FCB" w:rsidRPr="003C2FCB" w:rsidRDefault="003C2FCB" w:rsidP="003C2FCB">
                  <w:pPr>
                    <w:spacing w:after="0" w:line="240" w:lineRule="auto"/>
                    <w:ind w:firstLineChars="500" w:firstLine="1004"/>
                    <w:rPr>
                      <w:rFonts w:ascii="Calibri" w:eastAsia="Times New Roman" w:hAnsi="Calibri" w:cs="Calibri"/>
                      <w:b/>
                      <w:bCs/>
                      <w:color w:val="000000"/>
                      <w:sz w:val="20"/>
                      <w:szCs w:val="20"/>
                    </w:rPr>
                  </w:pPr>
                  <w:r w:rsidRPr="003C2FCB">
                    <w:rPr>
                      <w:rFonts w:ascii="Calibri" w:eastAsia="Times New Roman" w:hAnsi="Calibri" w:cs="Calibri"/>
                      <w:b/>
                      <w:bCs/>
                      <w:color w:val="000000"/>
                      <w:sz w:val="20"/>
                      <w:szCs w:val="20"/>
                    </w:rPr>
                    <w:t>Academic Year</w:t>
                  </w:r>
                </w:p>
              </w:tc>
            </w:tr>
            <w:tr w:rsidR="003C2FCB" w:rsidRPr="003C2FCB" w:rsidTr="003C2FCB">
              <w:trPr>
                <w:trHeight w:val="293"/>
              </w:trPr>
              <w:tc>
                <w:tcPr>
                  <w:tcW w:w="871" w:type="dxa"/>
                  <w:tcBorders>
                    <w:top w:val="nil"/>
                    <w:left w:val="single" w:sz="8" w:space="0" w:color="000000"/>
                    <w:bottom w:val="single" w:sz="8" w:space="0" w:color="000000"/>
                    <w:right w:val="single" w:sz="8" w:space="0" w:color="000000"/>
                  </w:tcBorders>
                  <w:shd w:val="clear" w:color="auto" w:fill="auto"/>
                  <w:vAlign w:val="center"/>
                  <w:hideMark/>
                </w:tcPr>
                <w:p w:rsidR="003C2FCB" w:rsidRPr="003C2FCB" w:rsidRDefault="003C2FCB" w:rsidP="003C2FCB">
                  <w:pPr>
                    <w:spacing w:after="0" w:line="240" w:lineRule="auto"/>
                    <w:rPr>
                      <w:rFonts w:ascii="Times New Roman" w:eastAsia="Times New Roman" w:hAnsi="Times New Roman" w:cs="Times New Roman"/>
                      <w:color w:val="000000"/>
                    </w:rPr>
                  </w:pPr>
                  <w:r w:rsidRPr="003C2FCB">
                    <w:rPr>
                      <w:rFonts w:ascii="Times New Roman" w:eastAsia="Times New Roman" w:hAnsi="Times New Roman" w:cs="Times New Roman"/>
                      <w:color w:val="000000"/>
                    </w:rPr>
                    <w:t> </w:t>
                  </w:r>
                </w:p>
              </w:tc>
              <w:tc>
                <w:tcPr>
                  <w:tcW w:w="683" w:type="dxa"/>
                  <w:tcBorders>
                    <w:top w:val="nil"/>
                    <w:left w:val="nil"/>
                    <w:bottom w:val="single" w:sz="8" w:space="0" w:color="000000"/>
                    <w:right w:val="single" w:sz="8" w:space="0" w:color="000000"/>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2106-2017</w:t>
                  </w:r>
                </w:p>
              </w:tc>
              <w:tc>
                <w:tcPr>
                  <w:tcW w:w="683" w:type="dxa"/>
                  <w:tcBorders>
                    <w:top w:val="nil"/>
                    <w:left w:val="nil"/>
                    <w:bottom w:val="single" w:sz="8" w:space="0" w:color="000000"/>
                    <w:right w:val="single" w:sz="8" w:space="0" w:color="000000"/>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2017-2018</w:t>
                  </w:r>
                </w:p>
              </w:tc>
              <w:tc>
                <w:tcPr>
                  <w:tcW w:w="683" w:type="dxa"/>
                  <w:tcBorders>
                    <w:top w:val="nil"/>
                    <w:left w:val="nil"/>
                    <w:bottom w:val="single" w:sz="8" w:space="0" w:color="000000"/>
                    <w:right w:val="single" w:sz="8" w:space="0" w:color="000000"/>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2018-2019</w:t>
                  </w:r>
                </w:p>
              </w:tc>
              <w:tc>
                <w:tcPr>
                  <w:tcW w:w="900" w:type="dxa"/>
                  <w:tcBorders>
                    <w:top w:val="nil"/>
                    <w:left w:val="nil"/>
                    <w:bottom w:val="nil"/>
                    <w:right w:val="single" w:sz="8" w:space="0" w:color="000000"/>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2016-2019</w:t>
                  </w:r>
                </w:p>
              </w:tc>
            </w:tr>
            <w:tr w:rsidR="003C2FCB" w:rsidRPr="003C2FCB" w:rsidTr="003C2FCB">
              <w:trPr>
                <w:trHeight w:val="293"/>
              </w:trPr>
              <w:tc>
                <w:tcPr>
                  <w:tcW w:w="871" w:type="dxa"/>
                  <w:tcBorders>
                    <w:top w:val="nil"/>
                    <w:left w:val="single" w:sz="8" w:space="0" w:color="000000"/>
                    <w:bottom w:val="single" w:sz="8" w:space="0" w:color="000000"/>
                    <w:right w:val="single" w:sz="8" w:space="0" w:color="000000"/>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Level 0</w:t>
                  </w:r>
                </w:p>
              </w:tc>
              <w:tc>
                <w:tcPr>
                  <w:tcW w:w="683" w:type="dxa"/>
                  <w:tcBorders>
                    <w:top w:val="nil"/>
                    <w:left w:val="nil"/>
                    <w:bottom w:val="single" w:sz="8" w:space="0" w:color="000000"/>
                    <w:right w:val="single" w:sz="8" w:space="0" w:color="000000"/>
                  </w:tcBorders>
                  <w:shd w:val="clear" w:color="auto" w:fill="auto"/>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0%</w:t>
                  </w:r>
                </w:p>
              </w:tc>
              <w:tc>
                <w:tcPr>
                  <w:tcW w:w="683" w:type="dxa"/>
                  <w:tcBorders>
                    <w:top w:val="nil"/>
                    <w:left w:val="nil"/>
                    <w:bottom w:val="single" w:sz="8" w:space="0" w:color="000000"/>
                    <w:right w:val="single" w:sz="8" w:space="0" w:color="000000"/>
                  </w:tcBorders>
                  <w:shd w:val="clear" w:color="auto" w:fill="auto"/>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1%</w:t>
                  </w:r>
                </w:p>
              </w:tc>
              <w:tc>
                <w:tcPr>
                  <w:tcW w:w="683" w:type="dxa"/>
                  <w:tcBorders>
                    <w:top w:val="nil"/>
                    <w:left w:val="nil"/>
                    <w:bottom w:val="single" w:sz="8" w:space="0" w:color="000000"/>
                    <w:right w:val="nil"/>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2FCB" w:rsidRPr="003C2FCB" w:rsidRDefault="003C2FCB" w:rsidP="003C2FCB">
                  <w:pPr>
                    <w:spacing w:after="0" w:line="240" w:lineRule="auto"/>
                    <w:jc w:val="center"/>
                    <w:rPr>
                      <w:rFonts w:ascii="Calibri" w:eastAsia="Times New Roman" w:hAnsi="Calibri" w:cs="Calibri"/>
                      <w:color w:val="000000"/>
                    </w:rPr>
                  </w:pPr>
                  <w:r w:rsidRPr="003C2FCB">
                    <w:rPr>
                      <w:rFonts w:ascii="Calibri" w:eastAsia="Times New Roman" w:hAnsi="Calibri" w:cs="Calibri"/>
                      <w:color w:val="000000"/>
                    </w:rPr>
                    <w:t>0%</w:t>
                  </w:r>
                </w:p>
              </w:tc>
            </w:tr>
            <w:tr w:rsidR="003C2FCB" w:rsidRPr="003C2FCB" w:rsidTr="003C2FCB">
              <w:trPr>
                <w:trHeight w:val="293"/>
              </w:trPr>
              <w:tc>
                <w:tcPr>
                  <w:tcW w:w="871" w:type="dxa"/>
                  <w:tcBorders>
                    <w:top w:val="nil"/>
                    <w:left w:val="single" w:sz="8" w:space="0" w:color="000000"/>
                    <w:bottom w:val="single" w:sz="8" w:space="0" w:color="000000"/>
                    <w:right w:val="single" w:sz="8" w:space="0" w:color="000000"/>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Level 1</w:t>
                  </w:r>
                </w:p>
              </w:tc>
              <w:tc>
                <w:tcPr>
                  <w:tcW w:w="683" w:type="dxa"/>
                  <w:tcBorders>
                    <w:top w:val="nil"/>
                    <w:left w:val="nil"/>
                    <w:bottom w:val="single" w:sz="8" w:space="0" w:color="000000"/>
                    <w:right w:val="single" w:sz="8" w:space="0" w:color="000000"/>
                  </w:tcBorders>
                  <w:shd w:val="clear" w:color="auto" w:fill="auto"/>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4%</w:t>
                  </w:r>
                </w:p>
              </w:tc>
              <w:tc>
                <w:tcPr>
                  <w:tcW w:w="683" w:type="dxa"/>
                  <w:tcBorders>
                    <w:top w:val="nil"/>
                    <w:left w:val="nil"/>
                    <w:bottom w:val="single" w:sz="8" w:space="0" w:color="000000"/>
                    <w:right w:val="single" w:sz="8" w:space="0" w:color="000000"/>
                  </w:tcBorders>
                  <w:shd w:val="clear" w:color="auto" w:fill="auto"/>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5%</w:t>
                  </w:r>
                </w:p>
              </w:tc>
              <w:tc>
                <w:tcPr>
                  <w:tcW w:w="683" w:type="dxa"/>
                  <w:tcBorders>
                    <w:top w:val="nil"/>
                    <w:left w:val="nil"/>
                    <w:bottom w:val="single" w:sz="8" w:space="0" w:color="000000"/>
                    <w:right w:val="single" w:sz="8" w:space="0" w:color="000000"/>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2%</w:t>
                  </w:r>
                </w:p>
              </w:tc>
              <w:tc>
                <w:tcPr>
                  <w:tcW w:w="900" w:type="dxa"/>
                  <w:tcBorders>
                    <w:top w:val="nil"/>
                    <w:left w:val="nil"/>
                    <w:bottom w:val="single" w:sz="8" w:space="0" w:color="000000"/>
                    <w:right w:val="single" w:sz="8" w:space="0" w:color="000000"/>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4%</w:t>
                  </w:r>
                </w:p>
              </w:tc>
            </w:tr>
            <w:tr w:rsidR="003C2FCB" w:rsidRPr="003C2FCB" w:rsidTr="003C2FCB">
              <w:trPr>
                <w:trHeight w:val="293"/>
              </w:trPr>
              <w:tc>
                <w:tcPr>
                  <w:tcW w:w="871" w:type="dxa"/>
                  <w:tcBorders>
                    <w:top w:val="nil"/>
                    <w:left w:val="single" w:sz="8" w:space="0" w:color="000000"/>
                    <w:bottom w:val="single" w:sz="8" w:space="0" w:color="000000"/>
                    <w:right w:val="single" w:sz="8" w:space="0" w:color="000000"/>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Level 2</w:t>
                  </w:r>
                </w:p>
              </w:tc>
              <w:tc>
                <w:tcPr>
                  <w:tcW w:w="683" w:type="dxa"/>
                  <w:tcBorders>
                    <w:top w:val="nil"/>
                    <w:left w:val="nil"/>
                    <w:bottom w:val="single" w:sz="8" w:space="0" w:color="000000"/>
                    <w:right w:val="single" w:sz="8" w:space="0" w:color="000000"/>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7%</w:t>
                  </w:r>
                </w:p>
              </w:tc>
              <w:tc>
                <w:tcPr>
                  <w:tcW w:w="683" w:type="dxa"/>
                  <w:tcBorders>
                    <w:top w:val="nil"/>
                    <w:left w:val="nil"/>
                    <w:bottom w:val="single" w:sz="8" w:space="0" w:color="000000"/>
                    <w:right w:val="single" w:sz="8" w:space="0" w:color="000000"/>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3%</w:t>
                  </w:r>
                </w:p>
              </w:tc>
              <w:tc>
                <w:tcPr>
                  <w:tcW w:w="683" w:type="dxa"/>
                  <w:tcBorders>
                    <w:top w:val="nil"/>
                    <w:left w:val="nil"/>
                    <w:bottom w:val="single" w:sz="8" w:space="0" w:color="000000"/>
                    <w:right w:val="single" w:sz="8" w:space="0" w:color="000000"/>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4%</w:t>
                  </w:r>
                </w:p>
              </w:tc>
              <w:tc>
                <w:tcPr>
                  <w:tcW w:w="900" w:type="dxa"/>
                  <w:tcBorders>
                    <w:top w:val="nil"/>
                    <w:left w:val="nil"/>
                    <w:bottom w:val="single" w:sz="8" w:space="0" w:color="000000"/>
                    <w:right w:val="single" w:sz="8" w:space="0" w:color="000000"/>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5%</w:t>
                  </w:r>
                </w:p>
              </w:tc>
            </w:tr>
            <w:tr w:rsidR="003C2FCB" w:rsidRPr="003C2FCB" w:rsidTr="003C2FCB">
              <w:trPr>
                <w:trHeight w:val="293"/>
              </w:trPr>
              <w:tc>
                <w:tcPr>
                  <w:tcW w:w="871" w:type="dxa"/>
                  <w:tcBorders>
                    <w:top w:val="nil"/>
                    <w:left w:val="single" w:sz="8" w:space="0" w:color="000000"/>
                    <w:bottom w:val="single" w:sz="8" w:space="0" w:color="000000"/>
                    <w:right w:val="single" w:sz="8" w:space="0" w:color="000000"/>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Level 3</w:t>
                  </w:r>
                </w:p>
              </w:tc>
              <w:tc>
                <w:tcPr>
                  <w:tcW w:w="683" w:type="dxa"/>
                  <w:tcBorders>
                    <w:top w:val="nil"/>
                    <w:left w:val="nil"/>
                    <w:bottom w:val="single" w:sz="8" w:space="0" w:color="000000"/>
                    <w:right w:val="single" w:sz="8" w:space="0" w:color="000000"/>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14%</w:t>
                  </w:r>
                </w:p>
              </w:tc>
              <w:tc>
                <w:tcPr>
                  <w:tcW w:w="683" w:type="dxa"/>
                  <w:tcBorders>
                    <w:top w:val="nil"/>
                    <w:left w:val="nil"/>
                    <w:bottom w:val="single" w:sz="8" w:space="0" w:color="000000"/>
                    <w:right w:val="single" w:sz="8" w:space="0" w:color="000000"/>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16%</w:t>
                  </w:r>
                </w:p>
              </w:tc>
              <w:tc>
                <w:tcPr>
                  <w:tcW w:w="683" w:type="dxa"/>
                  <w:tcBorders>
                    <w:top w:val="nil"/>
                    <w:left w:val="nil"/>
                    <w:bottom w:val="single" w:sz="8" w:space="0" w:color="000000"/>
                    <w:right w:val="single" w:sz="8" w:space="0" w:color="000000"/>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7%</w:t>
                  </w:r>
                </w:p>
              </w:tc>
              <w:tc>
                <w:tcPr>
                  <w:tcW w:w="900" w:type="dxa"/>
                  <w:tcBorders>
                    <w:top w:val="nil"/>
                    <w:left w:val="nil"/>
                    <w:bottom w:val="single" w:sz="8" w:space="0" w:color="000000"/>
                    <w:right w:val="single" w:sz="8" w:space="0" w:color="000000"/>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12%</w:t>
                  </w:r>
                </w:p>
              </w:tc>
            </w:tr>
            <w:tr w:rsidR="003C2FCB" w:rsidRPr="003C2FCB" w:rsidTr="003C2FCB">
              <w:trPr>
                <w:trHeight w:val="293"/>
              </w:trPr>
              <w:tc>
                <w:tcPr>
                  <w:tcW w:w="871" w:type="dxa"/>
                  <w:tcBorders>
                    <w:top w:val="nil"/>
                    <w:left w:val="single" w:sz="8" w:space="0" w:color="000000"/>
                    <w:bottom w:val="single" w:sz="8" w:space="0" w:color="000000"/>
                    <w:right w:val="single" w:sz="8" w:space="0" w:color="000000"/>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Level 4</w:t>
                  </w:r>
                </w:p>
              </w:tc>
              <w:tc>
                <w:tcPr>
                  <w:tcW w:w="683" w:type="dxa"/>
                  <w:tcBorders>
                    <w:top w:val="nil"/>
                    <w:left w:val="nil"/>
                    <w:bottom w:val="single" w:sz="8" w:space="0" w:color="000000"/>
                    <w:right w:val="single" w:sz="8" w:space="0" w:color="000000"/>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74%</w:t>
                  </w:r>
                </w:p>
              </w:tc>
              <w:tc>
                <w:tcPr>
                  <w:tcW w:w="683" w:type="dxa"/>
                  <w:tcBorders>
                    <w:top w:val="nil"/>
                    <w:left w:val="nil"/>
                    <w:bottom w:val="single" w:sz="8" w:space="0" w:color="000000"/>
                    <w:right w:val="single" w:sz="8" w:space="0" w:color="000000"/>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75%</w:t>
                  </w:r>
                </w:p>
              </w:tc>
              <w:tc>
                <w:tcPr>
                  <w:tcW w:w="683" w:type="dxa"/>
                  <w:tcBorders>
                    <w:top w:val="nil"/>
                    <w:left w:val="nil"/>
                    <w:bottom w:val="single" w:sz="8" w:space="0" w:color="000000"/>
                    <w:right w:val="single" w:sz="8" w:space="0" w:color="000000"/>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88%</w:t>
                  </w:r>
                </w:p>
              </w:tc>
              <w:tc>
                <w:tcPr>
                  <w:tcW w:w="900" w:type="dxa"/>
                  <w:tcBorders>
                    <w:top w:val="nil"/>
                    <w:left w:val="nil"/>
                    <w:bottom w:val="single" w:sz="8" w:space="0" w:color="000000"/>
                    <w:right w:val="single" w:sz="8" w:space="0" w:color="000000"/>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79%</w:t>
                  </w:r>
                </w:p>
              </w:tc>
            </w:tr>
            <w:tr w:rsidR="003C2FCB" w:rsidRPr="003C2FCB" w:rsidTr="003C2FCB">
              <w:trPr>
                <w:trHeight w:val="293"/>
              </w:trPr>
              <w:tc>
                <w:tcPr>
                  <w:tcW w:w="871" w:type="dxa"/>
                  <w:tcBorders>
                    <w:top w:val="nil"/>
                    <w:left w:val="single" w:sz="8" w:space="0" w:color="000000"/>
                    <w:bottom w:val="single" w:sz="8" w:space="0" w:color="000000"/>
                    <w:right w:val="single" w:sz="8" w:space="0" w:color="000000"/>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N=</w:t>
                  </w:r>
                </w:p>
              </w:tc>
              <w:tc>
                <w:tcPr>
                  <w:tcW w:w="683" w:type="dxa"/>
                  <w:tcBorders>
                    <w:top w:val="nil"/>
                    <w:left w:val="nil"/>
                    <w:bottom w:val="single" w:sz="8" w:space="0" w:color="000000"/>
                    <w:right w:val="single" w:sz="8" w:space="0" w:color="000000"/>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135</w:t>
                  </w:r>
                </w:p>
              </w:tc>
              <w:tc>
                <w:tcPr>
                  <w:tcW w:w="683" w:type="dxa"/>
                  <w:tcBorders>
                    <w:top w:val="nil"/>
                    <w:left w:val="nil"/>
                    <w:bottom w:val="single" w:sz="8" w:space="0" w:color="000000"/>
                    <w:right w:val="single" w:sz="8" w:space="0" w:color="000000"/>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77</w:t>
                  </w:r>
                </w:p>
              </w:tc>
              <w:tc>
                <w:tcPr>
                  <w:tcW w:w="683" w:type="dxa"/>
                  <w:tcBorders>
                    <w:top w:val="nil"/>
                    <w:left w:val="nil"/>
                    <w:bottom w:val="single" w:sz="8" w:space="0" w:color="000000"/>
                    <w:right w:val="single" w:sz="8" w:space="0" w:color="000000"/>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123</w:t>
                  </w:r>
                </w:p>
              </w:tc>
              <w:tc>
                <w:tcPr>
                  <w:tcW w:w="900" w:type="dxa"/>
                  <w:tcBorders>
                    <w:top w:val="nil"/>
                    <w:left w:val="nil"/>
                    <w:bottom w:val="single" w:sz="8" w:space="0" w:color="000000"/>
                    <w:right w:val="single" w:sz="8" w:space="0" w:color="000000"/>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335</w:t>
                  </w:r>
                </w:p>
              </w:tc>
            </w:tr>
            <w:tr w:rsidR="003C2FCB" w:rsidRPr="003C2FCB" w:rsidTr="003C2FCB">
              <w:trPr>
                <w:trHeight w:val="285"/>
              </w:trPr>
              <w:tc>
                <w:tcPr>
                  <w:tcW w:w="871" w:type="dxa"/>
                  <w:tcBorders>
                    <w:top w:val="nil"/>
                    <w:left w:val="nil"/>
                    <w:bottom w:val="nil"/>
                    <w:right w:val="nil"/>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Success</w:t>
                  </w:r>
                </w:p>
              </w:tc>
              <w:tc>
                <w:tcPr>
                  <w:tcW w:w="683" w:type="dxa"/>
                  <w:tcBorders>
                    <w:top w:val="nil"/>
                    <w:left w:val="nil"/>
                    <w:bottom w:val="nil"/>
                    <w:right w:val="nil"/>
                  </w:tcBorders>
                  <w:shd w:val="clear" w:color="auto" w:fill="auto"/>
                  <w:noWrap/>
                  <w:vAlign w:val="bottom"/>
                  <w:hideMark/>
                </w:tcPr>
                <w:p w:rsidR="003C2FCB" w:rsidRPr="003C2FCB" w:rsidRDefault="003C2FCB" w:rsidP="003C2FCB">
                  <w:pPr>
                    <w:spacing w:after="0" w:line="240" w:lineRule="auto"/>
                    <w:jc w:val="right"/>
                    <w:rPr>
                      <w:rFonts w:ascii="Calibri" w:eastAsia="Times New Roman" w:hAnsi="Calibri" w:cs="Calibri"/>
                      <w:color w:val="000000"/>
                    </w:rPr>
                  </w:pPr>
                  <w:r w:rsidRPr="003C2FCB">
                    <w:rPr>
                      <w:rFonts w:ascii="Calibri" w:eastAsia="Times New Roman" w:hAnsi="Calibri" w:cs="Calibri"/>
                      <w:color w:val="000000"/>
                    </w:rPr>
                    <w:t>95%</w:t>
                  </w:r>
                </w:p>
              </w:tc>
              <w:tc>
                <w:tcPr>
                  <w:tcW w:w="683" w:type="dxa"/>
                  <w:tcBorders>
                    <w:top w:val="nil"/>
                    <w:left w:val="nil"/>
                    <w:bottom w:val="nil"/>
                    <w:right w:val="nil"/>
                  </w:tcBorders>
                  <w:shd w:val="clear" w:color="auto" w:fill="auto"/>
                  <w:noWrap/>
                  <w:vAlign w:val="bottom"/>
                  <w:hideMark/>
                </w:tcPr>
                <w:p w:rsidR="003C2FCB" w:rsidRPr="003C2FCB" w:rsidRDefault="003C2FCB" w:rsidP="003C2FCB">
                  <w:pPr>
                    <w:spacing w:after="0" w:line="240" w:lineRule="auto"/>
                    <w:jc w:val="right"/>
                    <w:rPr>
                      <w:rFonts w:ascii="Calibri" w:eastAsia="Times New Roman" w:hAnsi="Calibri" w:cs="Calibri"/>
                      <w:color w:val="000000"/>
                    </w:rPr>
                  </w:pPr>
                  <w:r w:rsidRPr="003C2FCB">
                    <w:rPr>
                      <w:rFonts w:ascii="Calibri" w:eastAsia="Times New Roman" w:hAnsi="Calibri" w:cs="Calibri"/>
                      <w:color w:val="000000"/>
                    </w:rPr>
                    <w:t>94%</w:t>
                  </w:r>
                </w:p>
              </w:tc>
              <w:tc>
                <w:tcPr>
                  <w:tcW w:w="683" w:type="dxa"/>
                  <w:tcBorders>
                    <w:top w:val="nil"/>
                    <w:left w:val="nil"/>
                    <w:bottom w:val="nil"/>
                    <w:right w:val="nil"/>
                  </w:tcBorders>
                  <w:shd w:val="clear" w:color="auto" w:fill="auto"/>
                  <w:noWrap/>
                  <w:vAlign w:val="bottom"/>
                  <w:hideMark/>
                </w:tcPr>
                <w:p w:rsidR="003C2FCB" w:rsidRPr="003C2FCB" w:rsidRDefault="003C2FCB" w:rsidP="003C2FCB">
                  <w:pPr>
                    <w:spacing w:after="0" w:line="240" w:lineRule="auto"/>
                    <w:jc w:val="right"/>
                    <w:rPr>
                      <w:rFonts w:ascii="Calibri" w:eastAsia="Times New Roman" w:hAnsi="Calibri" w:cs="Calibri"/>
                      <w:color w:val="000000"/>
                    </w:rPr>
                  </w:pPr>
                  <w:r w:rsidRPr="003C2FCB">
                    <w:rPr>
                      <w:rFonts w:ascii="Calibri" w:eastAsia="Times New Roman" w:hAnsi="Calibri" w:cs="Calibri"/>
                      <w:color w:val="000000"/>
                    </w:rPr>
                    <w:t>99%</w:t>
                  </w:r>
                </w:p>
              </w:tc>
              <w:tc>
                <w:tcPr>
                  <w:tcW w:w="900" w:type="dxa"/>
                  <w:tcBorders>
                    <w:top w:val="nil"/>
                    <w:left w:val="nil"/>
                    <w:bottom w:val="nil"/>
                    <w:right w:val="nil"/>
                  </w:tcBorders>
                  <w:shd w:val="clear" w:color="auto" w:fill="auto"/>
                  <w:noWrap/>
                  <w:vAlign w:val="bottom"/>
                  <w:hideMark/>
                </w:tcPr>
                <w:p w:rsidR="003C2FCB" w:rsidRPr="003C2FCB" w:rsidRDefault="003C2FCB" w:rsidP="003C2FCB">
                  <w:pPr>
                    <w:spacing w:after="0" w:line="240" w:lineRule="auto"/>
                    <w:jc w:val="right"/>
                    <w:rPr>
                      <w:rFonts w:ascii="Calibri" w:eastAsia="Times New Roman" w:hAnsi="Calibri" w:cs="Calibri"/>
                      <w:color w:val="000000"/>
                    </w:rPr>
                  </w:pPr>
                  <w:r w:rsidRPr="003C2FCB">
                    <w:rPr>
                      <w:rFonts w:ascii="Calibri" w:eastAsia="Times New Roman" w:hAnsi="Calibri" w:cs="Calibri"/>
                      <w:color w:val="000000"/>
                    </w:rPr>
                    <w:t>96%</w:t>
                  </w:r>
                </w:p>
              </w:tc>
            </w:tr>
          </w:tbl>
          <w:p w:rsidR="003C2FCB" w:rsidRPr="003C2FCB" w:rsidRDefault="003C2FCB" w:rsidP="003C2FCB">
            <w:pPr>
              <w:rPr>
                <w:rFonts w:ascii="Calibri" w:hAnsi="Calibri" w:cs="Times New Roman"/>
              </w:rPr>
            </w:pPr>
          </w:p>
        </w:tc>
        <w:tc>
          <w:tcPr>
            <w:tcW w:w="2238" w:type="dxa"/>
            <w:tcBorders>
              <w:left w:val="single" w:sz="6" w:space="0" w:color="auto"/>
            </w:tcBorders>
          </w:tcPr>
          <w:p w:rsidR="003C2FCB" w:rsidRPr="003C2FCB" w:rsidRDefault="003C2FCB" w:rsidP="003C2FCB">
            <w:pPr>
              <w:rPr>
                <w:rFonts w:ascii="Calibri" w:hAnsi="Calibri" w:cs="Times New Roman"/>
              </w:rPr>
            </w:pPr>
            <w:r w:rsidRPr="003C2FCB">
              <w:rPr>
                <w:rFonts w:ascii="Calibri" w:hAnsi="Calibri" w:cs="Times New Roman"/>
              </w:rPr>
              <w:t xml:space="preserve">Over the 3-year assessment period, 96% performed at level 2 or better. </w:t>
            </w:r>
          </w:p>
          <w:p w:rsidR="003C2FCB" w:rsidRPr="003C2FCB" w:rsidRDefault="003C2FCB" w:rsidP="003C2FCB">
            <w:pPr>
              <w:rPr>
                <w:rFonts w:ascii="Calibri" w:hAnsi="Calibri" w:cs="Times New Roman"/>
              </w:rPr>
            </w:pPr>
            <w:r w:rsidRPr="003C2FCB">
              <w:rPr>
                <w:rFonts w:ascii="Calibri" w:hAnsi="Calibri" w:cs="Times New Roman"/>
              </w:rPr>
              <w:t xml:space="preserve">In every year the criterion for success was met. </w:t>
            </w:r>
          </w:p>
          <w:p w:rsidR="003C2FCB" w:rsidRPr="003C2FCB" w:rsidRDefault="003C2FCB" w:rsidP="003C2FCB">
            <w:pPr>
              <w:rPr>
                <w:rFonts w:ascii="Calibri" w:hAnsi="Calibri" w:cs="Times New Roman"/>
              </w:rPr>
            </w:pPr>
            <w:r w:rsidRPr="003C2FCB">
              <w:rPr>
                <w:rFonts w:ascii="Calibri" w:hAnsi="Calibri" w:cs="Times New Roman"/>
              </w:rPr>
              <w:t xml:space="preserve">This question involves a concept that students perform in the lab. The mathematics are very simple. </w:t>
            </w:r>
          </w:p>
          <w:p w:rsidR="003C2FCB" w:rsidRPr="003C2FCB" w:rsidRDefault="003C2FCB" w:rsidP="003C2FCB">
            <w:pPr>
              <w:rPr>
                <w:rFonts w:ascii="Calibri" w:hAnsi="Calibri" w:cs="Times New Roman"/>
              </w:rPr>
            </w:pPr>
            <w:r w:rsidRPr="003C2FCB">
              <w:rPr>
                <w:rFonts w:ascii="Calibri" w:hAnsi="Calibri" w:cs="Times New Roman"/>
              </w:rPr>
              <w:t xml:space="preserve">In most sections, we have been using online homework, and give a preliminary math exam to the students on the first day. We assign extra online math problems to the students who show serious deficits. </w:t>
            </w:r>
          </w:p>
        </w:tc>
      </w:tr>
      <w:tr w:rsidR="003C2FCB" w:rsidRPr="003C2FCB" w:rsidTr="003C2FCB">
        <w:trPr>
          <w:trHeight w:val="3945"/>
        </w:trPr>
        <w:tc>
          <w:tcPr>
            <w:tcW w:w="2422" w:type="dxa"/>
            <w:tcBorders>
              <w:right w:val="single" w:sz="6" w:space="0" w:color="auto"/>
            </w:tcBorders>
          </w:tcPr>
          <w:p w:rsidR="003C2FCB" w:rsidRPr="003C2FCB" w:rsidRDefault="003C2FCB" w:rsidP="003C2FCB">
            <w:pPr>
              <w:rPr>
                <w:rFonts w:ascii="Calibri" w:hAnsi="Calibri" w:cs="Times New Roman"/>
                <w:sz w:val="24"/>
                <w:szCs w:val="24"/>
                <w:u w:val="single"/>
              </w:rPr>
            </w:pPr>
            <w:r w:rsidRPr="003C2FCB">
              <w:rPr>
                <w:rFonts w:ascii="Calibri" w:hAnsi="Calibri" w:cs="Times New Roman"/>
                <w:sz w:val="24"/>
                <w:szCs w:val="24"/>
                <w:u w:val="single"/>
              </w:rPr>
              <w:t>CHM 111 Objective 2</w:t>
            </w:r>
          </w:p>
          <w:p w:rsidR="003C2FCB" w:rsidRPr="003C2FCB" w:rsidRDefault="003C2FCB" w:rsidP="003C2FCB">
            <w:pPr>
              <w:autoSpaceDE w:val="0"/>
              <w:autoSpaceDN w:val="0"/>
              <w:adjustRightInd w:val="0"/>
              <w:rPr>
                <w:rFonts w:ascii="Calibri" w:eastAsia="Calibri" w:hAnsi="Calibri" w:cs="Times New Roman"/>
              </w:rPr>
            </w:pPr>
            <w:r w:rsidRPr="003C2FCB">
              <w:rPr>
                <w:rFonts w:ascii="Calibri" w:eastAsia="Calibri" w:hAnsi="Calibri" w:cs="Times New Roman"/>
                <w:color w:val="000000"/>
              </w:rPr>
              <w:t>The student will demonstrate his/her understanding of chemistry by</w:t>
            </w:r>
            <w:r w:rsidRPr="003C2FCB">
              <w:rPr>
                <w:rFonts w:ascii="Calibri" w:eastAsia="Calibri" w:hAnsi="Calibri" w:cs="Times New Roman"/>
              </w:rPr>
              <w:t xml:space="preserve"> being able to</w:t>
            </w:r>
            <w:r w:rsidRPr="003C2FCB">
              <w:rPr>
                <w:rFonts w:ascii="Calibri" w:eastAsia="Calibri" w:hAnsi="Calibri" w:cs="Times New Roman"/>
                <w:color w:val="000000"/>
              </w:rPr>
              <w:t xml:space="preserve"> </w:t>
            </w:r>
            <w:r w:rsidRPr="003C2FCB">
              <w:rPr>
                <w:rFonts w:ascii="Calibri" w:eastAsia="Calibri" w:hAnsi="Calibri" w:cs="Times New Roman"/>
              </w:rPr>
              <w:t>determine the empirical formula of compound, given the mass percentages of the elements or the analytical data from which these can be calculated, and determine the molecular formula of that compound, given an approximated molecular mass.</w:t>
            </w:r>
          </w:p>
          <w:p w:rsidR="003C2FCB" w:rsidRPr="003C2FCB" w:rsidRDefault="003C2FCB" w:rsidP="003C2FCB">
            <w:pPr>
              <w:rPr>
                <w:rFonts w:ascii="Calibri" w:hAnsi="Calibri" w:cs="Times New Roman"/>
                <w:sz w:val="24"/>
                <w:szCs w:val="24"/>
              </w:rPr>
            </w:pPr>
          </w:p>
        </w:tc>
        <w:tc>
          <w:tcPr>
            <w:tcW w:w="2061" w:type="dxa"/>
            <w:tcBorders>
              <w:left w:val="single" w:sz="6" w:space="0" w:color="auto"/>
              <w:right w:val="single" w:sz="4" w:space="0" w:color="auto"/>
            </w:tcBorders>
          </w:tcPr>
          <w:p w:rsidR="003C2FCB" w:rsidRPr="003C2FCB" w:rsidRDefault="003C2FCB" w:rsidP="003C2FCB">
            <w:pPr>
              <w:rPr>
                <w:rFonts w:ascii="Calibri" w:hAnsi="Calibri" w:cs="Times New Roman"/>
              </w:rPr>
            </w:pPr>
            <w:r w:rsidRPr="003C2FCB">
              <w:rPr>
                <w:rFonts w:ascii="Calibri" w:hAnsi="Calibri" w:cs="Times New Roman"/>
              </w:rPr>
              <w:t>Rubric based assessment of related common final exam problems</w:t>
            </w:r>
          </w:p>
          <w:p w:rsidR="003C2FCB" w:rsidRPr="003C2FCB" w:rsidRDefault="003C2FCB" w:rsidP="003C2FCB">
            <w:pPr>
              <w:rPr>
                <w:rFonts w:ascii="Calibri" w:hAnsi="Calibri" w:cs="Times New Roman"/>
              </w:rPr>
            </w:pPr>
          </w:p>
        </w:tc>
        <w:tc>
          <w:tcPr>
            <w:tcW w:w="2019" w:type="dxa"/>
            <w:tcBorders>
              <w:left w:val="single" w:sz="6" w:space="0" w:color="auto"/>
              <w:right w:val="single" w:sz="4" w:space="0" w:color="auto"/>
            </w:tcBorders>
          </w:tcPr>
          <w:p w:rsidR="003C2FCB" w:rsidRPr="003C2FCB" w:rsidRDefault="003C2FCB" w:rsidP="003C2FCB">
            <w:pPr>
              <w:rPr>
                <w:rFonts w:ascii="Calibri" w:hAnsi="Calibri" w:cs="Times New Roman"/>
              </w:rPr>
            </w:pPr>
            <w:r w:rsidRPr="003C2FCB">
              <w:rPr>
                <w:rFonts w:ascii="Calibri" w:hAnsi="Calibri" w:cs="Times New Roman"/>
              </w:rPr>
              <w:t>70% of students learning at a rubric level of 2 or higher</w:t>
            </w:r>
          </w:p>
          <w:p w:rsidR="003C2FCB" w:rsidRPr="003C2FCB" w:rsidRDefault="003C2FCB" w:rsidP="003C2FCB">
            <w:pPr>
              <w:rPr>
                <w:rFonts w:ascii="Calibri" w:hAnsi="Calibri" w:cs="Times New Roman"/>
              </w:rPr>
            </w:pPr>
          </w:p>
          <w:p w:rsidR="003C2FCB" w:rsidRPr="003C2FCB" w:rsidRDefault="003C2FCB" w:rsidP="003C2FCB">
            <w:pPr>
              <w:rPr>
                <w:rFonts w:ascii="Calibri" w:hAnsi="Calibri" w:cs="Times New Roman"/>
              </w:rPr>
            </w:pPr>
          </w:p>
        </w:tc>
        <w:tc>
          <w:tcPr>
            <w:tcW w:w="4416" w:type="dxa"/>
            <w:gridSpan w:val="2"/>
            <w:tcBorders>
              <w:left w:val="single" w:sz="4" w:space="0" w:color="auto"/>
              <w:right w:val="single" w:sz="6" w:space="0" w:color="auto"/>
            </w:tcBorders>
          </w:tcPr>
          <w:p w:rsidR="003C2FCB" w:rsidRPr="003C2FCB" w:rsidRDefault="003C2FCB" w:rsidP="003C2FCB">
            <w:pPr>
              <w:rPr>
                <w:rFonts w:ascii="Calibri" w:hAnsi="Calibri" w:cs="Times New Roman"/>
              </w:rPr>
            </w:pPr>
          </w:p>
          <w:tbl>
            <w:tblPr>
              <w:tblW w:w="3548" w:type="dxa"/>
              <w:tblLook w:val="04A0" w:firstRow="1" w:lastRow="0" w:firstColumn="1" w:lastColumn="0" w:noHBand="0" w:noVBand="1"/>
            </w:tblPr>
            <w:tblGrid>
              <w:gridCol w:w="839"/>
              <w:gridCol w:w="683"/>
              <w:gridCol w:w="683"/>
              <w:gridCol w:w="683"/>
              <w:gridCol w:w="683"/>
            </w:tblGrid>
            <w:tr w:rsidR="003C2FCB" w:rsidRPr="003C2FCB" w:rsidTr="003C2FCB">
              <w:trPr>
                <w:trHeight w:val="293"/>
              </w:trPr>
              <w:tc>
                <w:tcPr>
                  <w:tcW w:w="83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C2FCB" w:rsidRPr="003C2FCB" w:rsidRDefault="003C2FCB" w:rsidP="003C2FCB">
                  <w:pPr>
                    <w:spacing w:after="0" w:line="240" w:lineRule="auto"/>
                    <w:rPr>
                      <w:rFonts w:ascii="Times New Roman" w:eastAsia="Times New Roman" w:hAnsi="Times New Roman" w:cs="Times New Roman"/>
                      <w:color w:val="000000"/>
                      <w:sz w:val="16"/>
                      <w:szCs w:val="16"/>
                    </w:rPr>
                  </w:pPr>
                  <w:r w:rsidRPr="003C2FCB">
                    <w:rPr>
                      <w:rFonts w:ascii="Times New Roman" w:eastAsia="Times New Roman" w:hAnsi="Times New Roman" w:cs="Times New Roman"/>
                      <w:color w:val="000000"/>
                      <w:sz w:val="16"/>
                      <w:szCs w:val="16"/>
                    </w:rPr>
                    <w:t> </w:t>
                  </w:r>
                </w:p>
              </w:tc>
              <w:tc>
                <w:tcPr>
                  <w:tcW w:w="2709" w:type="dxa"/>
                  <w:gridSpan w:val="4"/>
                  <w:tcBorders>
                    <w:top w:val="single" w:sz="8" w:space="0" w:color="000000"/>
                    <w:left w:val="nil"/>
                    <w:bottom w:val="single" w:sz="8" w:space="0" w:color="000000"/>
                    <w:right w:val="single" w:sz="8" w:space="0" w:color="000000"/>
                  </w:tcBorders>
                  <w:shd w:val="clear" w:color="auto" w:fill="auto"/>
                  <w:vAlign w:val="center"/>
                  <w:hideMark/>
                </w:tcPr>
                <w:p w:rsidR="003C2FCB" w:rsidRPr="003C2FCB" w:rsidRDefault="003C2FCB" w:rsidP="003C2FCB">
                  <w:pPr>
                    <w:spacing w:after="0" w:line="240" w:lineRule="auto"/>
                    <w:ind w:firstLineChars="500" w:firstLine="1004"/>
                    <w:rPr>
                      <w:rFonts w:ascii="Calibri" w:eastAsia="Times New Roman" w:hAnsi="Calibri" w:cs="Calibri"/>
                      <w:b/>
                      <w:bCs/>
                      <w:color w:val="000000"/>
                      <w:sz w:val="20"/>
                      <w:szCs w:val="20"/>
                    </w:rPr>
                  </w:pPr>
                  <w:r w:rsidRPr="003C2FCB">
                    <w:rPr>
                      <w:rFonts w:ascii="Calibri" w:eastAsia="Times New Roman" w:hAnsi="Calibri" w:cs="Calibri"/>
                      <w:b/>
                      <w:bCs/>
                      <w:color w:val="000000"/>
                      <w:sz w:val="20"/>
                      <w:szCs w:val="20"/>
                    </w:rPr>
                    <w:t>Academic Year</w:t>
                  </w:r>
                </w:p>
              </w:tc>
            </w:tr>
            <w:tr w:rsidR="003C2FCB" w:rsidRPr="003C2FCB" w:rsidTr="003C2FCB">
              <w:trPr>
                <w:trHeight w:val="293"/>
              </w:trPr>
              <w:tc>
                <w:tcPr>
                  <w:tcW w:w="839" w:type="dxa"/>
                  <w:tcBorders>
                    <w:top w:val="nil"/>
                    <w:left w:val="single" w:sz="8" w:space="0" w:color="000000"/>
                    <w:bottom w:val="single" w:sz="8" w:space="0" w:color="000000"/>
                    <w:right w:val="single" w:sz="8" w:space="0" w:color="000000"/>
                  </w:tcBorders>
                  <w:shd w:val="clear" w:color="auto" w:fill="auto"/>
                  <w:vAlign w:val="center"/>
                  <w:hideMark/>
                </w:tcPr>
                <w:p w:rsidR="003C2FCB" w:rsidRPr="003C2FCB" w:rsidRDefault="003C2FCB" w:rsidP="003C2FCB">
                  <w:pPr>
                    <w:spacing w:after="0" w:line="240" w:lineRule="auto"/>
                    <w:rPr>
                      <w:rFonts w:ascii="Times New Roman" w:eastAsia="Times New Roman" w:hAnsi="Times New Roman" w:cs="Times New Roman"/>
                      <w:color w:val="000000"/>
                    </w:rPr>
                  </w:pPr>
                  <w:r w:rsidRPr="003C2FCB">
                    <w:rPr>
                      <w:rFonts w:ascii="Times New Roman" w:eastAsia="Times New Roman" w:hAnsi="Times New Roman" w:cs="Times New Roman"/>
                      <w:color w:val="000000"/>
                    </w:rPr>
                    <w:t> </w:t>
                  </w:r>
                </w:p>
              </w:tc>
              <w:tc>
                <w:tcPr>
                  <w:tcW w:w="683" w:type="dxa"/>
                  <w:tcBorders>
                    <w:top w:val="nil"/>
                    <w:left w:val="nil"/>
                    <w:bottom w:val="single" w:sz="8" w:space="0" w:color="000000"/>
                    <w:right w:val="single" w:sz="8" w:space="0" w:color="000000"/>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2106-2017</w:t>
                  </w:r>
                </w:p>
              </w:tc>
              <w:tc>
                <w:tcPr>
                  <w:tcW w:w="683" w:type="dxa"/>
                  <w:tcBorders>
                    <w:top w:val="nil"/>
                    <w:left w:val="nil"/>
                    <w:bottom w:val="single" w:sz="8" w:space="0" w:color="000000"/>
                    <w:right w:val="single" w:sz="8" w:space="0" w:color="000000"/>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2017-2018</w:t>
                  </w:r>
                </w:p>
              </w:tc>
              <w:tc>
                <w:tcPr>
                  <w:tcW w:w="683" w:type="dxa"/>
                  <w:tcBorders>
                    <w:top w:val="nil"/>
                    <w:left w:val="nil"/>
                    <w:bottom w:val="single" w:sz="8" w:space="0" w:color="000000"/>
                    <w:right w:val="single" w:sz="8" w:space="0" w:color="000000"/>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2018-2019</w:t>
                  </w:r>
                </w:p>
              </w:tc>
              <w:tc>
                <w:tcPr>
                  <w:tcW w:w="660" w:type="dxa"/>
                  <w:tcBorders>
                    <w:top w:val="nil"/>
                    <w:left w:val="nil"/>
                    <w:bottom w:val="nil"/>
                    <w:right w:val="single" w:sz="8" w:space="0" w:color="000000"/>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2016-2019</w:t>
                  </w:r>
                </w:p>
              </w:tc>
            </w:tr>
            <w:tr w:rsidR="003C2FCB" w:rsidRPr="003C2FCB" w:rsidTr="003C2FCB">
              <w:trPr>
                <w:trHeight w:val="293"/>
              </w:trPr>
              <w:tc>
                <w:tcPr>
                  <w:tcW w:w="839" w:type="dxa"/>
                  <w:tcBorders>
                    <w:top w:val="nil"/>
                    <w:left w:val="single" w:sz="8" w:space="0" w:color="000000"/>
                    <w:bottom w:val="single" w:sz="8" w:space="0" w:color="000000"/>
                    <w:right w:val="single" w:sz="8" w:space="0" w:color="000000"/>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 xml:space="preserve"> Level 0</w:t>
                  </w:r>
                </w:p>
              </w:tc>
              <w:tc>
                <w:tcPr>
                  <w:tcW w:w="683" w:type="dxa"/>
                  <w:tcBorders>
                    <w:top w:val="nil"/>
                    <w:left w:val="nil"/>
                    <w:bottom w:val="single" w:sz="8" w:space="0" w:color="000000"/>
                    <w:right w:val="single" w:sz="8" w:space="0" w:color="000000"/>
                  </w:tcBorders>
                  <w:shd w:val="clear" w:color="auto" w:fill="auto"/>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3%</w:t>
                  </w:r>
                </w:p>
              </w:tc>
              <w:tc>
                <w:tcPr>
                  <w:tcW w:w="683" w:type="dxa"/>
                  <w:tcBorders>
                    <w:top w:val="nil"/>
                    <w:left w:val="nil"/>
                    <w:bottom w:val="single" w:sz="8" w:space="0" w:color="000000"/>
                    <w:right w:val="single" w:sz="8" w:space="0" w:color="000000"/>
                  </w:tcBorders>
                  <w:shd w:val="clear" w:color="auto" w:fill="auto"/>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1%</w:t>
                  </w:r>
                </w:p>
              </w:tc>
              <w:tc>
                <w:tcPr>
                  <w:tcW w:w="683" w:type="dxa"/>
                  <w:tcBorders>
                    <w:top w:val="nil"/>
                    <w:left w:val="nil"/>
                    <w:bottom w:val="single" w:sz="8" w:space="0" w:color="000000"/>
                    <w:right w:val="nil"/>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95%</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2FCB" w:rsidRPr="003C2FCB" w:rsidRDefault="003C2FCB" w:rsidP="003C2FCB">
                  <w:pPr>
                    <w:spacing w:after="0" w:line="240" w:lineRule="auto"/>
                    <w:jc w:val="center"/>
                    <w:rPr>
                      <w:rFonts w:ascii="Calibri" w:eastAsia="Times New Roman" w:hAnsi="Calibri" w:cs="Calibri"/>
                      <w:color w:val="000000"/>
                    </w:rPr>
                  </w:pPr>
                  <w:r w:rsidRPr="003C2FCB">
                    <w:rPr>
                      <w:rFonts w:ascii="Calibri" w:eastAsia="Times New Roman" w:hAnsi="Calibri" w:cs="Calibri"/>
                      <w:color w:val="000000"/>
                    </w:rPr>
                    <w:t>4%</w:t>
                  </w:r>
                </w:p>
              </w:tc>
            </w:tr>
            <w:tr w:rsidR="003C2FCB" w:rsidRPr="003C2FCB" w:rsidTr="003C2FCB">
              <w:trPr>
                <w:trHeight w:val="293"/>
              </w:trPr>
              <w:tc>
                <w:tcPr>
                  <w:tcW w:w="839" w:type="dxa"/>
                  <w:tcBorders>
                    <w:top w:val="nil"/>
                    <w:left w:val="single" w:sz="8" w:space="0" w:color="000000"/>
                    <w:bottom w:val="single" w:sz="8" w:space="0" w:color="000000"/>
                    <w:right w:val="single" w:sz="8" w:space="0" w:color="000000"/>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Level 1</w:t>
                  </w:r>
                </w:p>
              </w:tc>
              <w:tc>
                <w:tcPr>
                  <w:tcW w:w="683" w:type="dxa"/>
                  <w:tcBorders>
                    <w:top w:val="nil"/>
                    <w:left w:val="nil"/>
                    <w:bottom w:val="single" w:sz="8" w:space="0" w:color="000000"/>
                    <w:right w:val="single" w:sz="8" w:space="0" w:color="000000"/>
                  </w:tcBorders>
                  <w:shd w:val="clear" w:color="auto" w:fill="auto"/>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10%</w:t>
                  </w:r>
                </w:p>
              </w:tc>
              <w:tc>
                <w:tcPr>
                  <w:tcW w:w="683" w:type="dxa"/>
                  <w:tcBorders>
                    <w:top w:val="nil"/>
                    <w:left w:val="nil"/>
                    <w:bottom w:val="single" w:sz="8" w:space="0" w:color="000000"/>
                    <w:right w:val="single" w:sz="8" w:space="0" w:color="000000"/>
                  </w:tcBorders>
                  <w:shd w:val="clear" w:color="auto" w:fill="auto"/>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6%</w:t>
                  </w:r>
                </w:p>
              </w:tc>
              <w:tc>
                <w:tcPr>
                  <w:tcW w:w="683" w:type="dxa"/>
                  <w:tcBorders>
                    <w:top w:val="nil"/>
                    <w:left w:val="nil"/>
                    <w:bottom w:val="single" w:sz="8" w:space="0" w:color="000000"/>
                    <w:right w:val="single" w:sz="8" w:space="0" w:color="000000"/>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6%</w:t>
                  </w:r>
                </w:p>
              </w:tc>
              <w:tc>
                <w:tcPr>
                  <w:tcW w:w="660" w:type="dxa"/>
                  <w:tcBorders>
                    <w:top w:val="nil"/>
                    <w:left w:val="nil"/>
                    <w:bottom w:val="single" w:sz="8" w:space="0" w:color="000000"/>
                    <w:right w:val="single" w:sz="8" w:space="0" w:color="000000"/>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7%</w:t>
                  </w:r>
                </w:p>
              </w:tc>
            </w:tr>
            <w:tr w:rsidR="003C2FCB" w:rsidRPr="003C2FCB" w:rsidTr="003C2FCB">
              <w:trPr>
                <w:trHeight w:val="293"/>
              </w:trPr>
              <w:tc>
                <w:tcPr>
                  <w:tcW w:w="839" w:type="dxa"/>
                  <w:tcBorders>
                    <w:top w:val="nil"/>
                    <w:left w:val="single" w:sz="8" w:space="0" w:color="000000"/>
                    <w:bottom w:val="single" w:sz="8" w:space="0" w:color="000000"/>
                    <w:right w:val="single" w:sz="8" w:space="0" w:color="000000"/>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Level 2</w:t>
                  </w:r>
                </w:p>
              </w:tc>
              <w:tc>
                <w:tcPr>
                  <w:tcW w:w="683" w:type="dxa"/>
                  <w:tcBorders>
                    <w:top w:val="nil"/>
                    <w:left w:val="nil"/>
                    <w:bottom w:val="single" w:sz="8" w:space="0" w:color="000000"/>
                    <w:right w:val="single" w:sz="8" w:space="0" w:color="000000"/>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13%</w:t>
                  </w:r>
                </w:p>
              </w:tc>
              <w:tc>
                <w:tcPr>
                  <w:tcW w:w="683" w:type="dxa"/>
                  <w:tcBorders>
                    <w:top w:val="nil"/>
                    <w:left w:val="nil"/>
                    <w:bottom w:val="single" w:sz="8" w:space="0" w:color="000000"/>
                    <w:right w:val="single" w:sz="8" w:space="0" w:color="000000"/>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12%</w:t>
                  </w:r>
                </w:p>
              </w:tc>
              <w:tc>
                <w:tcPr>
                  <w:tcW w:w="683" w:type="dxa"/>
                  <w:tcBorders>
                    <w:top w:val="nil"/>
                    <w:left w:val="nil"/>
                    <w:bottom w:val="single" w:sz="8" w:space="0" w:color="000000"/>
                    <w:right w:val="single" w:sz="8" w:space="0" w:color="000000"/>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15%</w:t>
                  </w:r>
                </w:p>
              </w:tc>
              <w:tc>
                <w:tcPr>
                  <w:tcW w:w="660" w:type="dxa"/>
                  <w:tcBorders>
                    <w:top w:val="nil"/>
                    <w:left w:val="nil"/>
                    <w:bottom w:val="single" w:sz="8" w:space="0" w:color="000000"/>
                    <w:right w:val="single" w:sz="8" w:space="0" w:color="000000"/>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13%</w:t>
                  </w:r>
                </w:p>
              </w:tc>
            </w:tr>
            <w:tr w:rsidR="003C2FCB" w:rsidRPr="003C2FCB" w:rsidTr="003C2FCB">
              <w:trPr>
                <w:trHeight w:val="293"/>
              </w:trPr>
              <w:tc>
                <w:tcPr>
                  <w:tcW w:w="839" w:type="dxa"/>
                  <w:tcBorders>
                    <w:top w:val="nil"/>
                    <w:left w:val="single" w:sz="8" w:space="0" w:color="000000"/>
                    <w:bottom w:val="single" w:sz="8" w:space="0" w:color="000000"/>
                    <w:right w:val="single" w:sz="8" w:space="0" w:color="000000"/>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Level 3</w:t>
                  </w:r>
                </w:p>
              </w:tc>
              <w:tc>
                <w:tcPr>
                  <w:tcW w:w="683" w:type="dxa"/>
                  <w:tcBorders>
                    <w:top w:val="nil"/>
                    <w:left w:val="nil"/>
                    <w:bottom w:val="single" w:sz="8" w:space="0" w:color="000000"/>
                    <w:right w:val="single" w:sz="8" w:space="0" w:color="000000"/>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16%</w:t>
                  </w:r>
                </w:p>
              </w:tc>
              <w:tc>
                <w:tcPr>
                  <w:tcW w:w="683" w:type="dxa"/>
                  <w:tcBorders>
                    <w:top w:val="nil"/>
                    <w:left w:val="nil"/>
                    <w:bottom w:val="single" w:sz="8" w:space="0" w:color="000000"/>
                    <w:right w:val="single" w:sz="8" w:space="0" w:color="000000"/>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21%</w:t>
                  </w:r>
                </w:p>
              </w:tc>
              <w:tc>
                <w:tcPr>
                  <w:tcW w:w="683" w:type="dxa"/>
                  <w:tcBorders>
                    <w:top w:val="nil"/>
                    <w:left w:val="nil"/>
                    <w:bottom w:val="single" w:sz="8" w:space="0" w:color="000000"/>
                    <w:right w:val="single" w:sz="8" w:space="0" w:color="000000"/>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33%</w:t>
                  </w:r>
                </w:p>
              </w:tc>
              <w:tc>
                <w:tcPr>
                  <w:tcW w:w="660" w:type="dxa"/>
                  <w:tcBorders>
                    <w:top w:val="nil"/>
                    <w:left w:val="nil"/>
                    <w:bottom w:val="single" w:sz="8" w:space="0" w:color="000000"/>
                    <w:right w:val="single" w:sz="8" w:space="0" w:color="000000"/>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23%</w:t>
                  </w:r>
                </w:p>
              </w:tc>
            </w:tr>
            <w:tr w:rsidR="003C2FCB" w:rsidRPr="003C2FCB" w:rsidTr="003C2FCB">
              <w:trPr>
                <w:trHeight w:val="293"/>
              </w:trPr>
              <w:tc>
                <w:tcPr>
                  <w:tcW w:w="839" w:type="dxa"/>
                  <w:tcBorders>
                    <w:top w:val="nil"/>
                    <w:left w:val="single" w:sz="8" w:space="0" w:color="000000"/>
                    <w:bottom w:val="single" w:sz="8" w:space="0" w:color="000000"/>
                    <w:right w:val="single" w:sz="8" w:space="0" w:color="000000"/>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Level 4</w:t>
                  </w:r>
                </w:p>
              </w:tc>
              <w:tc>
                <w:tcPr>
                  <w:tcW w:w="683" w:type="dxa"/>
                  <w:tcBorders>
                    <w:top w:val="nil"/>
                    <w:left w:val="nil"/>
                    <w:bottom w:val="single" w:sz="8" w:space="0" w:color="000000"/>
                    <w:right w:val="single" w:sz="8" w:space="0" w:color="000000"/>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59%</w:t>
                  </w:r>
                </w:p>
              </w:tc>
              <w:tc>
                <w:tcPr>
                  <w:tcW w:w="683" w:type="dxa"/>
                  <w:tcBorders>
                    <w:top w:val="nil"/>
                    <w:left w:val="nil"/>
                    <w:bottom w:val="single" w:sz="8" w:space="0" w:color="000000"/>
                    <w:right w:val="single" w:sz="8" w:space="0" w:color="000000"/>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60%</w:t>
                  </w:r>
                </w:p>
              </w:tc>
              <w:tc>
                <w:tcPr>
                  <w:tcW w:w="683" w:type="dxa"/>
                  <w:tcBorders>
                    <w:top w:val="nil"/>
                    <w:left w:val="nil"/>
                    <w:bottom w:val="single" w:sz="8" w:space="0" w:color="000000"/>
                    <w:right w:val="single" w:sz="8" w:space="0" w:color="000000"/>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41%</w:t>
                  </w:r>
                </w:p>
              </w:tc>
              <w:tc>
                <w:tcPr>
                  <w:tcW w:w="660" w:type="dxa"/>
                  <w:tcBorders>
                    <w:top w:val="nil"/>
                    <w:left w:val="nil"/>
                    <w:bottom w:val="single" w:sz="8" w:space="0" w:color="000000"/>
                    <w:right w:val="single" w:sz="8" w:space="0" w:color="000000"/>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53%</w:t>
                  </w:r>
                </w:p>
              </w:tc>
            </w:tr>
            <w:tr w:rsidR="003C2FCB" w:rsidRPr="003C2FCB" w:rsidTr="003C2FCB">
              <w:trPr>
                <w:trHeight w:val="293"/>
              </w:trPr>
              <w:tc>
                <w:tcPr>
                  <w:tcW w:w="839" w:type="dxa"/>
                  <w:tcBorders>
                    <w:top w:val="nil"/>
                    <w:left w:val="single" w:sz="8" w:space="0" w:color="000000"/>
                    <w:bottom w:val="single" w:sz="8" w:space="0" w:color="000000"/>
                    <w:right w:val="single" w:sz="8" w:space="0" w:color="000000"/>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N=</w:t>
                  </w:r>
                </w:p>
              </w:tc>
              <w:tc>
                <w:tcPr>
                  <w:tcW w:w="683" w:type="dxa"/>
                  <w:tcBorders>
                    <w:top w:val="nil"/>
                    <w:left w:val="nil"/>
                    <w:bottom w:val="single" w:sz="8" w:space="0" w:color="000000"/>
                    <w:right w:val="single" w:sz="8" w:space="0" w:color="000000"/>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135</w:t>
                  </w:r>
                </w:p>
              </w:tc>
              <w:tc>
                <w:tcPr>
                  <w:tcW w:w="683" w:type="dxa"/>
                  <w:tcBorders>
                    <w:top w:val="nil"/>
                    <w:left w:val="nil"/>
                    <w:bottom w:val="single" w:sz="8" w:space="0" w:color="000000"/>
                    <w:right w:val="single" w:sz="8" w:space="0" w:color="000000"/>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77</w:t>
                  </w:r>
                </w:p>
              </w:tc>
              <w:tc>
                <w:tcPr>
                  <w:tcW w:w="683" w:type="dxa"/>
                  <w:tcBorders>
                    <w:top w:val="nil"/>
                    <w:left w:val="nil"/>
                    <w:bottom w:val="single" w:sz="8" w:space="0" w:color="000000"/>
                    <w:right w:val="single" w:sz="8" w:space="0" w:color="000000"/>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123</w:t>
                  </w:r>
                </w:p>
              </w:tc>
              <w:tc>
                <w:tcPr>
                  <w:tcW w:w="660" w:type="dxa"/>
                  <w:tcBorders>
                    <w:top w:val="nil"/>
                    <w:left w:val="nil"/>
                    <w:bottom w:val="single" w:sz="8" w:space="0" w:color="000000"/>
                    <w:right w:val="single" w:sz="8" w:space="0" w:color="000000"/>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335</w:t>
                  </w:r>
                </w:p>
              </w:tc>
            </w:tr>
            <w:tr w:rsidR="003C2FCB" w:rsidRPr="003C2FCB" w:rsidTr="003C2FCB">
              <w:trPr>
                <w:trHeight w:val="285"/>
              </w:trPr>
              <w:tc>
                <w:tcPr>
                  <w:tcW w:w="839" w:type="dxa"/>
                  <w:tcBorders>
                    <w:top w:val="nil"/>
                    <w:left w:val="nil"/>
                    <w:bottom w:val="nil"/>
                    <w:right w:val="nil"/>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Success</w:t>
                  </w:r>
                </w:p>
              </w:tc>
              <w:tc>
                <w:tcPr>
                  <w:tcW w:w="683" w:type="dxa"/>
                  <w:tcBorders>
                    <w:top w:val="nil"/>
                    <w:left w:val="nil"/>
                    <w:bottom w:val="nil"/>
                    <w:right w:val="nil"/>
                  </w:tcBorders>
                  <w:shd w:val="clear" w:color="auto" w:fill="auto"/>
                  <w:noWrap/>
                  <w:vAlign w:val="bottom"/>
                  <w:hideMark/>
                </w:tcPr>
                <w:p w:rsidR="003C2FCB" w:rsidRPr="003C2FCB" w:rsidRDefault="003C2FCB" w:rsidP="003C2FCB">
                  <w:pPr>
                    <w:spacing w:after="0" w:line="240" w:lineRule="auto"/>
                    <w:jc w:val="right"/>
                    <w:rPr>
                      <w:rFonts w:ascii="Calibri" w:eastAsia="Times New Roman" w:hAnsi="Calibri" w:cs="Calibri"/>
                      <w:color w:val="000000"/>
                    </w:rPr>
                  </w:pPr>
                  <w:r w:rsidRPr="003C2FCB">
                    <w:rPr>
                      <w:rFonts w:ascii="Calibri" w:eastAsia="Times New Roman" w:hAnsi="Calibri" w:cs="Calibri"/>
                      <w:color w:val="000000"/>
                    </w:rPr>
                    <w:t>88%</w:t>
                  </w:r>
                </w:p>
              </w:tc>
              <w:tc>
                <w:tcPr>
                  <w:tcW w:w="683" w:type="dxa"/>
                  <w:tcBorders>
                    <w:top w:val="nil"/>
                    <w:left w:val="nil"/>
                    <w:bottom w:val="nil"/>
                    <w:right w:val="nil"/>
                  </w:tcBorders>
                  <w:shd w:val="clear" w:color="auto" w:fill="auto"/>
                  <w:noWrap/>
                  <w:vAlign w:val="bottom"/>
                  <w:hideMark/>
                </w:tcPr>
                <w:p w:rsidR="003C2FCB" w:rsidRPr="003C2FCB" w:rsidRDefault="003C2FCB" w:rsidP="003C2FCB">
                  <w:pPr>
                    <w:spacing w:after="0" w:line="240" w:lineRule="auto"/>
                    <w:jc w:val="right"/>
                    <w:rPr>
                      <w:rFonts w:ascii="Calibri" w:eastAsia="Times New Roman" w:hAnsi="Calibri" w:cs="Calibri"/>
                      <w:color w:val="000000"/>
                    </w:rPr>
                  </w:pPr>
                  <w:r w:rsidRPr="003C2FCB">
                    <w:rPr>
                      <w:rFonts w:ascii="Calibri" w:eastAsia="Times New Roman" w:hAnsi="Calibri" w:cs="Calibri"/>
                      <w:color w:val="000000"/>
                    </w:rPr>
                    <w:t>93%</w:t>
                  </w:r>
                </w:p>
              </w:tc>
              <w:tc>
                <w:tcPr>
                  <w:tcW w:w="683" w:type="dxa"/>
                  <w:tcBorders>
                    <w:top w:val="nil"/>
                    <w:left w:val="nil"/>
                    <w:bottom w:val="nil"/>
                    <w:right w:val="nil"/>
                  </w:tcBorders>
                  <w:shd w:val="clear" w:color="auto" w:fill="auto"/>
                  <w:noWrap/>
                  <w:vAlign w:val="bottom"/>
                  <w:hideMark/>
                </w:tcPr>
                <w:p w:rsidR="003C2FCB" w:rsidRPr="003C2FCB" w:rsidRDefault="003C2FCB" w:rsidP="003C2FCB">
                  <w:pPr>
                    <w:spacing w:after="0" w:line="240" w:lineRule="auto"/>
                    <w:jc w:val="right"/>
                    <w:rPr>
                      <w:rFonts w:ascii="Calibri" w:eastAsia="Times New Roman" w:hAnsi="Calibri" w:cs="Calibri"/>
                      <w:color w:val="000000"/>
                    </w:rPr>
                  </w:pPr>
                  <w:r w:rsidRPr="003C2FCB">
                    <w:rPr>
                      <w:rFonts w:ascii="Calibri" w:eastAsia="Times New Roman" w:hAnsi="Calibri" w:cs="Calibri"/>
                      <w:color w:val="000000"/>
                    </w:rPr>
                    <w:t>89%</w:t>
                  </w:r>
                </w:p>
              </w:tc>
              <w:tc>
                <w:tcPr>
                  <w:tcW w:w="660" w:type="dxa"/>
                  <w:tcBorders>
                    <w:top w:val="nil"/>
                    <w:left w:val="nil"/>
                    <w:bottom w:val="nil"/>
                    <w:right w:val="nil"/>
                  </w:tcBorders>
                  <w:shd w:val="clear" w:color="auto" w:fill="auto"/>
                  <w:noWrap/>
                  <w:vAlign w:val="bottom"/>
                  <w:hideMark/>
                </w:tcPr>
                <w:p w:rsidR="003C2FCB" w:rsidRPr="003C2FCB" w:rsidRDefault="003C2FCB" w:rsidP="003C2FCB">
                  <w:pPr>
                    <w:spacing w:after="0" w:line="240" w:lineRule="auto"/>
                    <w:jc w:val="right"/>
                    <w:rPr>
                      <w:rFonts w:ascii="Calibri" w:eastAsia="Times New Roman" w:hAnsi="Calibri" w:cs="Calibri"/>
                      <w:color w:val="000000"/>
                    </w:rPr>
                  </w:pPr>
                  <w:r w:rsidRPr="003C2FCB">
                    <w:rPr>
                      <w:rFonts w:ascii="Calibri" w:eastAsia="Times New Roman" w:hAnsi="Calibri" w:cs="Calibri"/>
                      <w:color w:val="000000"/>
                    </w:rPr>
                    <w:t>89%</w:t>
                  </w:r>
                </w:p>
              </w:tc>
            </w:tr>
          </w:tbl>
          <w:p w:rsidR="003C2FCB" w:rsidRPr="003C2FCB" w:rsidRDefault="003C2FCB" w:rsidP="003C2FCB">
            <w:pPr>
              <w:rPr>
                <w:rFonts w:ascii="Calibri" w:hAnsi="Calibri" w:cs="Times New Roman"/>
              </w:rPr>
            </w:pPr>
          </w:p>
        </w:tc>
        <w:tc>
          <w:tcPr>
            <w:tcW w:w="2238" w:type="dxa"/>
            <w:tcBorders>
              <w:left w:val="single" w:sz="6" w:space="0" w:color="auto"/>
            </w:tcBorders>
          </w:tcPr>
          <w:p w:rsidR="003C2FCB" w:rsidRPr="003C2FCB" w:rsidRDefault="003C2FCB" w:rsidP="003C2FCB">
            <w:pPr>
              <w:rPr>
                <w:rFonts w:ascii="Calibri" w:hAnsi="Calibri" w:cs="Times New Roman"/>
              </w:rPr>
            </w:pPr>
            <w:r w:rsidRPr="003C2FCB">
              <w:rPr>
                <w:rFonts w:ascii="Calibri" w:hAnsi="Calibri" w:cs="Times New Roman"/>
              </w:rPr>
              <w:t xml:space="preserve">Over the 3-year assessment period, 89% performed at level 2 or better. </w:t>
            </w:r>
          </w:p>
          <w:p w:rsidR="003C2FCB" w:rsidRPr="003C2FCB" w:rsidRDefault="003C2FCB" w:rsidP="003C2FCB">
            <w:pPr>
              <w:rPr>
                <w:rFonts w:ascii="Calibri" w:hAnsi="Calibri" w:cs="Times New Roman"/>
              </w:rPr>
            </w:pPr>
            <w:r w:rsidRPr="003C2FCB">
              <w:rPr>
                <w:rFonts w:ascii="Calibri" w:hAnsi="Calibri" w:cs="Times New Roman"/>
              </w:rPr>
              <w:t xml:space="preserve">In every year the criterion for success was met. </w:t>
            </w:r>
          </w:p>
          <w:p w:rsidR="003C2FCB" w:rsidRPr="003C2FCB" w:rsidRDefault="003C2FCB" w:rsidP="003C2FCB">
            <w:pPr>
              <w:rPr>
                <w:rFonts w:ascii="Calibri" w:hAnsi="Calibri" w:cs="Times New Roman"/>
              </w:rPr>
            </w:pPr>
            <w:r w:rsidRPr="003C2FCB">
              <w:rPr>
                <w:rFonts w:ascii="Calibri" w:hAnsi="Calibri" w:cs="Times New Roman"/>
              </w:rPr>
              <w:t xml:space="preserve">This is a somewhat complex problem, and we go over it at length in all sections. It involves putting together several concepts. Although the steps to solve it can be memorized, student performance reflects their critical thinking abilities </w:t>
            </w:r>
          </w:p>
          <w:p w:rsidR="003C2FCB" w:rsidRPr="003C2FCB" w:rsidRDefault="003C2FCB" w:rsidP="003C2FCB">
            <w:pPr>
              <w:rPr>
                <w:rFonts w:ascii="Calibri" w:hAnsi="Calibri" w:cs="Times New Roman"/>
              </w:rPr>
            </w:pPr>
          </w:p>
          <w:p w:rsidR="003C2FCB" w:rsidRPr="003C2FCB" w:rsidRDefault="003C2FCB" w:rsidP="003C2FCB">
            <w:pPr>
              <w:rPr>
                <w:rFonts w:ascii="Calibri" w:hAnsi="Calibri" w:cs="Times New Roman"/>
              </w:rPr>
            </w:pPr>
          </w:p>
        </w:tc>
      </w:tr>
      <w:tr w:rsidR="003C2FCB" w:rsidRPr="003C2FCB" w:rsidTr="003C2FCB">
        <w:trPr>
          <w:trHeight w:val="4035"/>
        </w:trPr>
        <w:tc>
          <w:tcPr>
            <w:tcW w:w="2422" w:type="dxa"/>
            <w:tcBorders>
              <w:right w:val="single" w:sz="6" w:space="0" w:color="auto"/>
            </w:tcBorders>
          </w:tcPr>
          <w:p w:rsidR="003C2FCB" w:rsidRPr="003C2FCB" w:rsidRDefault="003C2FCB" w:rsidP="003C2FCB">
            <w:pPr>
              <w:rPr>
                <w:rFonts w:ascii="Calibri" w:hAnsi="Calibri" w:cs="Times New Roman"/>
                <w:sz w:val="24"/>
                <w:szCs w:val="24"/>
                <w:u w:val="single"/>
              </w:rPr>
            </w:pPr>
            <w:r w:rsidRPr="003C2FCB">
              <w:rPr>
                <w:rFonts w:ascii="Calibri" w:hAnsi="Calibri" w:cs="Times New Roman"/>
                <w:sz w:val="24"/>
                <w:szCs w:val="24"/>
                <w:u w:val="single"/>
              </w:rPr>
              <w:t>CHM 111 Objective 3</w:t>
            </w:r>
          </w:p>
          <w:p w:rsidR="003C2FCB" w:rsidRPr="003C2FCB" w:rsidRDefault="003C2FCB" w:rsidP="003C2FCB">
            <w:pPr>
              <w:rPr>
                <w:rFonts w:ascii="Calibri" w:hAnsi="Calibri" w:cs="Times New Roman"/>
                <w:b/>
                <w:sz w:val="24"/>
                <w:szCs w:val="24"/>
                <w:u w:val="single"/>
              </w:rPr>
            </w:pPr>
            <w:r w:rsidRPr="003C2FCB">
              <w:rPr>
                <w:rFonts w:ascii="Calibri" w:hAnsi="Calibri" w:cs="Times New Roman"/>
              </w:rPr>
              <w:t xml:space="preserve">The student will demonstrate his/her understanding of chemistry by being able to </w:t>
            </w:r>
            <w:proofErr w:type="gramStart"/>
            <w:r w:rsidRPr="003C2FCB">
              <w:rPr>
                <w:rFonts w:ascii="Calibri" w:hAnsi="Calibri" w:cs="Times New Roman"/>
              </w:rPr>
              <w:t>given</w:t>
            </w:r>
            <w:proofErr w:type="gramEnd"/>
            <w:r w:rsidRPr="003C2FCB">
              <w:rPr>
                <w:rFonts w:ascii="Calibri" w:hAnsi="Calibri" w:cs="Times New Roman"/>
              </w:rPr>
              <w:t xml:space="preserve"> a reaction involving species in solution, relate the volumes or concentrations of two reactant species to the mass of solid precipitated</w:t>
            </w:r>
          </w:p>
        </w:tc>
        <w:tc>
          <w:tcPr>
            <w:tcW w:w="2061" w:type="dxa"/>
            <w:tcBorders>
              <w:left w:val="single" w:sz="6" w:space="0" w:color="auto"/>
              <w:right w:val="single" w:sz="4" w:space="0" w:color="auto"/>
            </w:tcBorders>
          </w:tcPr>
          <w:p w:rsidR="003C2FCB" w:rsidRPr="003C2FCB" w:rsidRDefault="003C2FCB" w:rsidP="003C2FCB">
            <w:pPr>
              <w:rPr>
                <w:rFonts w:ascii="Calibri" w:hAnsi="Calibri" w:cs="Times New Roman"/>
              </w:rPr>
            </w:pPr>
            <w:r w:rsidRPr="003C2FCB">
              <w:rPr>
                <w:rFonts w:ascii="Calibri" w:hAnsi="Calibri" w:cs="Times New Roman"/>
              </w:rPr>
              <w:t>Rubric based assessment of related common final exam problems</w:t>
            </w:r>
          </w:p>
          <w:p w:rsidR="003C2FCB" w:rsidRPr="003C2FCB" w:rsidRDefault="003C2FCB" w:rsidP="003C2FCB">
            <w:pPr>
              <w:rPr>
                <w:rFonts w:ascii="Calibri" w:hAnsi="Calibri" w:cs="Times New Roman"/>
                <w:b/>
              </w:rPr>
            </w:pPr>
          </w:p>
        </w:tc>
        <w:tc>
          <w:tcPr>
            <w:tcW w:w="2019" w:type="dxa"/>
            <w:tcBorders>
              <w:left w:val="single" w:sz="6" w:space="0" w:color="auto"/>
              <w:right w:val="single" w:sz="12" w:space="0" w:color="auto"/>
            </w:tcBorders>
          </w:tcPr>
          <w:p w:rsidR="003C2FCB" w:rsidRPr="003C2FCB" w:rsidRDefault="003C2FCB" w:rsidP="003C2FCB">
            <w:pPr>
              <w:rPr>
                <w:rFonts w:ascii="Calibri" w:hAnsi="Calibri" w:cs="Times New Roman"/>
              </w:rPr>
            </w:pPr>
            <w:r w:rsidRPr="003C2FCB">
              <w:rPr>
                <w:rFonts w:ascii="Calibri" w:hAnsi="Calibri" w:cs="Times New Roman"/>
              </w:rPr>
              <w:t>70% of students learning at a rubric level of 2 or higher</w:t>
            </w:r>
          </w:p>
          <w:p w:rsidR="003C2FCB" w:rsidRPr="003C2FCB" w:rsidRDefault="003C2FCB" w:rsidP="003C2FCB">
            <w:pPr>
              <w:rPr>
                <w:rFonts w:ascii="Calibri" w:hAnsi="Calibri" w:cs="Times New Roman"/>
                <w:b/>
              </w:rPr>
            </w:pPr>
          </w:p>
        </w:tc>
        <w:tc>
          <w:tcPr>
            <w:tcW w:w="4416" w:type="dxa"/>
            <w:gridSpan w:val="2"/>
            <w:tcBorders>
              <w:left w:val="single" w:sz="12" w:space="0" w:color="auto"/>
              <w:right w:val="single" w:sz="6" w:space="0" w:color="auto"/>
            </w:tcBorders>
          </w:tcPr>
          <w:p w:rsidR="003C2FCB" w:rsidRPr="003C2FCB" w:rsidRDefault="003C2FCB" w:rsidP="003C2FCB">
            <w:pPr>
              <w:rPr>
                <w:rFonts w:ascii="Calibri" w:hAnsi="Calibri" w:cs="Times New Roman"/>
              </w:rPr>
            </w:pPr>
          </w:p>
          <w:tbl>
            <w:tblPr>
              <w:tblW w:w="3943" w:type="dxa"/>
              <w:tblLook w:val="04A0" w:firstRow="1" w:lastRow="0" w:firstColumn="1" w:lastColumn="0" w:noHBand="0" w:noVBand="1"/>
            </w:tblPr>
            <w:tblGrid>
              <w:gridCol w:w="839"/>
              <w:gridCol w:w="683"/>
              <w:gridCol w:w="711"/>
              <w:gridCol w:w="900"/>
              <w:gridCol w:w="810"/>
            </w:tblGrid>
            <w:tr w:rsidR="003C2FCB" w:rsidRPr="003C2FCB" w:rsidTr="003C2FCB">
              <w:trPr>
                <w:trHeight w:val="293"/>
              </w:trPr>
              <w:tc>
                <w:tcPr>
                  <w:tcW w:w="8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Times New Roman" w:eastAsia="Times New Roman" w:hAnsi="Times New Roman" w:cs="Times New Roman"/>
                      <w:color w:val="000000"/>
                      <w:sz w:val="16"/>
                      <w:szCs w:val="16"/>
                    </w:rPr>
                  </w:pPr>
                  <w:r w:rsidRPr="003C2FCB">
                    <w:rPr>
                      <w:rFonts w:ascii="Times New Roman" w:eastAsia="Times New Roman" w:hAnsi="Times New Roman" w:cs="Times New Roman"/>
                      <w:color w:val="000000"/>
                      <w:sz w:val="16"/>
                      <w:szCs w:val="16"/>
                    </w:rPr>
                    <w:t> </w:t>
                  </w:r>
                </w:p>
              </w:tc>
              <w:tc>
                <w:tcPr>
                  <w:tcW w:w="3104"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ind w:firstLineChars="500" w:firstLine="1004"/>
                    <w:rPr>
                      <w:rFonts w:ascii="Calibri" w:eastAsia="Times New Roman" w:hAnsi="Calibri" w:cs="Calibri"/>
                      <w:b/>
                      <w:bCs/>
                      <w:color w:val="000000"/>
                      <w:sz w:val="20"/>
                      <w:szCs w:val="20"/>
                    </w:rPr>
                  </w:pPr>
                  <w:r w:rsidRPr="003C2FCB">
                    <w:rPr>
                      <w:rFonts w:ascii="Calibri" w:eastAsia="Times New Roman" w:hAnsi="Calibri" w:cs="Calibri"/>
                      <w:b/>
                      <w:bCs/>
                      <w:color w:val="000000"/>
                      <w:sz w:val="20"/>
                      <w:szCs w:val="20"/>
                    </w:rPr>
                    <w:t>Academic Year</w:t>
                  </w:r>
                </w:p>
              </w:tc>
            </w:tr>
            <w:tr w:rsidR="003C2FCB" w:rsidRPr="003C2FCB" w:rsidTr="003C2FCB">
              <w:trPr>
                <w:trHeight w:val="293"/>
              </w:trPr>
              <w:tc>
                <w:tcPr>
                  <w:tcW w:w="8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Times New Roman" w:eastAsia="Times New Roman" w:hAnsi="Times New Roman" w:cs="Times New Roman"/>
                      <w:color w:val="000000"/>
                    </w:rPr>
                  </w:pPr>
                  <w:r w:rsidRPr="003C2FCB">
                    <w:rPr>
                      <w:rFonts w:ascii="Times New Roman" w:eastAsia="Times New Roman" w:hAnsi="Times New Roman" w:cs="Times New Roman"/>
                      <w:color w:val="000000"/>
                    </w:rPr>
                    <w:t> </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2106-2017</w:t>
                  </w:r>
                </w:p>
              </w:tc>
              <w:tc>
                <w:tcPr>
                  <w:tcW w:w="7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2017-2018</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2018-2019</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2016-2019</w:t>
                  </w:r>
                </w:p>
              </w:tc>
            </w:tr>
            <w:tr w:rsidR="003C2FCB" w:rsidRPr="003C2FCB" w:rsidTr="003C2FCB">
              <w:trPr>
                <w:trHeight w:val="293"/>
              </w:trPr>
              <w:tc>
                <w:tcPr>
                  <w:tcW w:w="8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 xml:space="preserve"> Level 0</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2%</w:t>
                  </w:r>
                </w:p>
              </w:tc>
              <w:tc>
                <w:tcPr>
                  <w:tcW w:w="7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1%</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2%</w:t>
                  </w:r>
                </w:p>
              </w:tc>
              <w:tc>
                <w:tcPr>
                  <w:tcW w:w="8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C2FCB" w:rsidRPr="003C2FCB" w:rsidRDefault="003C2FCB" w:rsidP="003C2FCB">
                  <w:pPr>
                    <w:spacing w:after="0" w:line="240" w:lineRule="auto"/>
                    <w:jc w:val="center"/>
                    <w:rPr>
                      <w:rFonts w:ascii="Calibri" w:eastAsia="Times New Roman" w:hAnsi="Calibri" w:cs="Calibri"/>
                      <w:color w:val="000000"/>
                    </w:rPr>
                  </w:pPr>
                  <w:r w:rsidRPr="003C2FCB">
                    <w:rPr>
                      <w:rFonts w:ascii="Calibri" w:eastAsia="Times New Roman" w:hAnsi="Calibri" w:cs="Calibri"/>
                      <w:color w:val="000000"/>
                    </w:rPr>
                    <w:t>2%</w:t>
                  </w:r>
                </w:p>
              </w:tc>
            </w:tr>
            <w:tr w:rsidR="003C2FCB" w:rsidRPr="003C2FCB" w:rsidTr="003C2FCB">
              <w:trPr>
                <w:trHeight w:val="293"/>
              </w:trPr>
              <w:tc>
                <w:tcPr>
                  <w:tcW w:w="8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Level 1</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8%</w:t>
                  </w:r>
                </w:p>
              </w:tc>
              <w:tc>
                <w:tcPr>
                  <w:tcW w:w="7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6%</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7%</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7%</w:t>
                  </w:r>
                </w:p>
              </w:tc>
            </w:tr>
            <w:tr w:rsidR="003C2FCB" w:rsidRPr="003C2FCB" w:rsidTr="003C2FCB">
              <w:trPr>
                <w:trHeight w:val="293"/>
              </w:trPr>
              <w:tc>
                <w:tcPr>
                  <w:tcW w:w="839"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Level 2</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7%</w:t>
                  </w:r>
                </w:p>
              </w:tc>
              <w:tc>
                <w:tcPr>
                  <w:tcW w:w="711"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6%</w:t>
                  </w:r>
                </w:p>
              </w:tc>
              <w:tc>
                <w:tcPr>
                  <w:tcW w:w="90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19%</w:t>
                  </w:r>
                </w:p>
              </w:tc>
              <w:tc>
                <w:tcPr>
                  <w:tcW w:w="81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11%</w:t>
                  </w:r>
                </w:p>
              </w:tc>
            </w:tr>
            <w:tr w:rsidR="003C2FCB" w:rsidRPr="003C2FCB" w:rsidTr="003C2FCB">
              <w:trPr>
                <w:trHeight w:val="293"/>
              </w:trPr>
              <w:tc>
                <w:tcPr>
                  <w:tcW w:w="839"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Level 3</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13%</w:t>
                  </w:r>
                </w:p>
              </w:tc>
              <w:tc>
                <w:tcPr>
                  <w:tcW w:w="711"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22%</w:t>
                  </w:r>
                </w:p>
              </w:tc>
              <w:tc>
                <w:tcPr>
                  <w:tcW w:w="90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18%</w:t>
                  </w:r>
                </w:p>
              </w:tc>
              <w:tc>
                <w:tcPr>
                  <w:tcW w:w="81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17%</w:t>
                  </w:r>
                </w:p>
              </w:tc>
            </w:tr>
            <w:tr w:rsidR="003C2FCB" w:rsidRPr="003C2FCB" w:rsidTr="003C2FCB">
              <w:trPr>
                <w:trHeight w:val="293"/>
              </w:trPr>
              <w:tc>
                <w:tcPr>
                  <w:tcW w:w="839"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Level 4</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70%</w:t>
                  </w:r>
                </w:p>
              </w:tc>
              <w:tc>
                <w:tcPr>
                  <w:tcW w:w="711"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64%</w:t>
                  </w:r>
                </w:p>
              </w:tc>
              <w:tc>
                <w:tcPr>
                  <w:tcW w:w="90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54%</w:t>
                  </w:r>
                </w:p>
              </w:tc>
              <w:tc>
                <w:tcPr>
                  <w:tcW w:w="81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63%</w:t>
                  </w:r>
                </w:p>
              </w:tc>
            </w:tr>
            <w:tr w:rsidR="003C2FCB" w:rsidRPr="003C2FCB" w:rsidTr="003C2FCB">
              <w:trPr>
                <w:trHeight w:val="293"/>
              </w:trPr>
              <w:tc>
                <w:tcPr>
                  <w:tcW w:w="8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N=</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135</w:t>
                  </w:r>
                </w:p>
              </w:tc>
              <w:tc>
                <w:tcPr>
                  <w:tcW w:w="7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77</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123</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335</w:t>
                  </w:r>
                </w:p>
              </w:tc>
            </w:tr>
            <w:tr w:rsidR="003C2FCB" w:rsidRPr="003C2FCB" w:rsidTr="003C2FCB">
              <w:trPr>
                <w:trHeight w:val="285"/>
              </w:trPr>
              <w:tc>
                <w:tcPr>
                  <w:tcW w:w="839" w:type="dxa"/>
                  <w:tcBorders>
                    <w:top w:val="single" w:sz="8" w:space="0" w:color="auto"/>
                    <w:left w:val="nil"/>
                    <w:bottom w:val="nil"/>
                    <w:right w:val="nil"/>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Success</w:t>
                  </w:r>
                </w:p>
              </w:tc>
              <w:tc>
                <w:tcPr>
                  <w:tcW w:w="683" w:type="dxa"/>
                  <w:tcBorders>
                    <w:top w:val="single" w:sz="8" w:space="0" w:color="auto"/>
                    <w:left w:val="nil"/>
                    <w:bottom w:val="nil"/>
                    <w:right w:val="nil"/>
                  </w:tcBorders>
                  <w:shd w:val="clear" w:color="auto" w:fill="auto"/>
                  <w:noWrap/>
                  <w:vAlign w:val="bottom"/>
                  <w:hideMark/>
                </w:tcPr>
                <w:p w:rsidR="003C2FCB" w:rsidRPr="003C2FCB" w:rsidRDefault="003C2FCB" w:rsidP="003C2FCB">
                  <w:pPr>
                    <w:spacing w:after="0" w:line="240" w:lineRule="auto"/>
                    <w:jc w:val="right"/>
                    <w:rPr>
                      <w:rFonts w:ascii="Calibri" w:eastAsia="Times New Roman" w:hAnsi="Calibri" w:cs="Calibri"/>
                      <w:color w:val="000000"/>
                    </w:rPr>
                  </w:pPr>
                  <w:r w:rsidRPr="003C2FCB">
                    <w:rPr>
                      <w:rFonts w:ascii="Calibri" w:eastAsia="Times New Roman" w:hAnsi="Calibri" w:cs="Calibri"/>
                      <w:color w:val="000000"/>
                    </w:rPr>
                    <w:t>90%</w:t>
                  </w:r>
                </w:p>
              </w:tc>
              <w:tc>
                <w:tcPr>
                  <w:tcW w:w="711" w:type="dxa"/>
                  <w:tcBorders>
                    <w:top w:val="single" w:sz="8" w:space="0" w:color="auto"/>
                    <w:left w:val="nil"/>
                    <w:bottom w:val="nil"/>
                    <w:right w:val="nil"/>
                  </w:tcBorders>
                  <w:shd w:val="clear" w:color="auto" w:fill="auto"/>
                  <w:noWrap/>
                  <w:vAlign w:val="bottom"/>
                  <w:hideMark/>
                </w:tcPr>
                <w:p w:rsidR="003C2FCB" w:rsidRPr="003C2FCB" w:rsidRDefault="003C2FCB" w:rsidP="003C2FCB">
                  <w:pPr>
                    <w:spacing w:after="0" w:line="240" w:lineRule="auto"/>
                    <w:jc w:val="right"/>
                    <w:rPr>
                      <w:rFonts w:ascii="Calibri" w:eastAsia="Times New Roman" w:hAnsi="Calibri" w:cs="Calibri"/>
                      <w:color w:val="000000"/>
                    </w:rPr>
                  </w:pPr>
                  <w:r w:rsidRPr="003C2FCB">
                    <w:rPr>
                      <w:rFonts w:ascii="Calibri" w:eastAsia="Times New Roman" w:hAnsi="Calibri" w:cs="Calibri"/>
                      <w:color w:val="000000"/>
                    </w:rPr>
                    <w:t>92%</w:t>
                  </w:r>
                </w:p>
              </w:tc>
              <w:tc>
                <w:tcPr>
                  <w:tcW w:w="900" w:type="dxa"/>
                  <w:tcBorders>
                    <w:top w:val="single" w:sz="8" w:space="0" w:color="auto"/>
                    <w:left w:val="nil"/>
                    <w:bottom w:val="nil"/>
                    <w:right w:val="nil"/>
                  </w:tcBorders>
                  <w:shd w:val="clear" w:color="auto" w:fill="auto"/>
                  <w:noWrap/>
                  <w:vAlign w:val="bottom"/>
                  <w:hideMark/>
                </w:tcPr>
                <w:p w:rsidR="003C2FCB" w:rsidRPr="003C2FCB" w:rsidRDefault="003C2FCB" w:rsidP="003C2FCB">
                  <w:pPr>
                    <w:spacing w:after="0" w:line="240" w:lineRule="auto"/>
                    <w:jc w:val="right"/>
                    <w:rPr>
                      <w:rFonts w:ascii="Calibri" w:eastAsia="Times New Roman" w:hAnsi="Calibri" w:cs="Calibri"/>
                      <w:color w:val="000000"/>
                    </w:rPr>
                  </w:pPr>
                  <w:r w:rsidRPr="003C2FCB">
                    <w:rPr>
                      <w:rFonts w:ascii="Calibri" w:eastAsia="Times New Roman" w:hAnsi="Calibri" w:cs="Calibri"/>
                      <w:color w:val="000000"/>
                    </w:rPr>
                    <w:t>91%</w:t>
                  </w:r>
                </w:p>
              </w:tc>
              <w:tc>
                <w:tcPr>
                  <w:tcW w:w="810" w:type="dxa"/>
                  <w:tcBorders>
                    <w:top w:val="single" w:sz="8" w:space="0" w:color="auto"/>
                    <w:left w:val="nil"/>
                    <w:bottom w:val="nil"/>
                    <w:right w:val="nil"/>
                  </w:tcBorders>
                  <w:shd w:val="clear" w:color="auto" w:fill="auto"/>
                  <w:noWrap/>
                  <w:vAlign w:val="bottom"/>
                  <w:hideMark/>
                </w:tcPr>
                <w:p w:rsidR="003C2FCB" w:rsidRPr="003C2FCB" w:rsidRDefault="003C2FCB" w:rsidP="003C2FCB">
                  <w:pPr>
                    <w:spacing w:after="0" w:line="240" w:lineRule="auto"/>
                    <w:jc w:val="right"/>
                    <w:rPr>
                      <w:rFonts w:ascii="Calibri" w:eastAsia="Times New Roman" w:hAnsi="Calibri" w:cs="Calibri"/>
                      <w:color w:val="000000"/>
                    </w:rPr>
                  </w:pPr>
                  <w:r w:rsidRPr="003C2FCB">
                    <w:rPr>
                      <w:rFonts w:ascii="Calibri" w:eastAsia="Times New Roman" w:hAnsi="Calibri" w:cs="Calibri"/>
                      <w:color w:val="000000"/>
                    </w:rPr>
                    <w:t>91%</w:t>
                  </w:r>
                </w:p>
              </w:tc>
            </w:tr>
          </w:tbl>
          <w:p w:rsidR="003C2FCB" w:rsidRPr="003C2FCB" w:rsidRDefault="003C2FCB" w:rsidP="003C2FCB">
            <w:pPr>
              <w:rPr>
                <w:rFonts w:ascii="Calibri" w:hAnsi="Calibri" w:cs="Times New Roman"/>
              </w:rPr>
            </w:pPr>
          </w:p>
        </w:tc>
        <w:tc>
          <w:tcPr>
            <w:tcW w:w="2238" w:type="dxa"/>
            <w:tcBorders>
              <w:left w:val="single" w:sz="6" w:space="0" w:color="auto"/>
            </w:tcBorders>
          </w:tcPr>
          <w:p w:rsidR="003C2FCB" w:rsidRPr="003C2FCB" w:rsidRDefault="003C2FCB" w:rsidP="003C2FCB">
            <w:pPr>
              <w:rPr>
                <w:rFonts w:ascii="Calibri" w:hAnsi="Calibri" w:cs="Times New Roman"/>
              </w:rPr>
            </w:pPr>
            <w:r w:rsidRPr="003C2FCB">
              <w:rPr>
                <w:rFonts w:ascii="Calibri" w:hAnsi="Calibri" w:cs="Times New Roman"/>
              </w:rPr>
              <w:t xml:space="preserve">Over the 3-year assessment period, 91% performed at level 2 or better. </w:t>
            </w:r>
          </w:p>
          <w:p w:rsidR="003C2FCB" w:rsidRPr="003C2FCB" w:rsidRDefault="003C2FCB" w:rsidP="003C2FCB">
            <w:pPr>
              <w:rPr>
                <w:rFonts w:ascii="Calibri" w:hAnsi="Calibri" w:cs="Times New Roman"/>
              </w:rPr>
            </w:pPr>
            <w:r w:rsidRPr="003C2FCB">
              <w:rPr>
                <w:rFonts w:ascii="Calibri" w:hAnsi="Calibri" w:cs="Times New Roman"/>
              </w:rPr>
              <w:t xml:space="preserve">In every year the criterion for success was met. </w:t>
            </w:r>
          </w:p>
          <w:p w:rsidR="003C2FCB" w:rsidRPr="003C2FCB" w:rsidRDefault="003C2FCB" w:rsidP="003C2FCB">
            <w:pPr>
              <w:rPr>
                <w:rFonts w:ascii="Calibri" w:hAnsi="Calibri" w:cs="Times New Roman"/>
              </w:rPr>
            </w:pPr>
            <w:r w:rsidRPr="003C2FCB">
              <w:rPr>
                <w:rFonts w:ascii="Calibri" w:hAnsi="Calibri" w:cs="Times New Roman"/>
              </w:rPr>
              <w:t>Most students make only minor errors on this problem. The concept of solution stoichiometry and limiting reagent is introduced early in the semester.</w:t>
            </w:r>
          </w:p>
          <w:p w:rsidR="003C2FCB" w:rsidRPr="003C2FCB" w:rsidRDefault="003C2FCB" w:rsidP="003C2FCB">
            <w:pPr>
              <w:rPr>
                <w:rFonts w:ascii="Calibri" w:hAnsi="Calibri" w:cs="Times New Roman"/>
              </w:rPr>
            </w:pPr>
            <w:r w:rsidRPr="003C2FCB">
              <w:rPr>
                <w:rFonts w:ascii="Calibri" w:hAnsi="Calibri" w:cs="Times New Roman"/>
              </w:rPr>
              <w:t xml:space="preserve">Over the three years of the study, online homework stressing this type of problem has been used in most sections. Students who complete the homework perform better in exams. </w:t>
            </w:r>
          </w:p>
          <w:p w:rsidR="003C2FCB" w:rsidRPr="003C2FCB" w:rsidRDefault="003C2FCB" w:rsidP="003C2FCB">
            <w:pPr>
              <w:rPr>
                <w:rFonts w:ascii="Calibri" w:hAnsi="Calibri" w:cs="Times New Roman"/>
              </w:rPr>
            </w:pPr>
            <w:r w:rsidRPr="003C2FCB">
              <w:rPr>
                <w:rFonts w:ascii="Calibri" w:hAnsi="Calibri" w:cs="Times New Roman"/>
              </w:rPr>
              <w:t xml:space="preserve"> </w:t>
            </w:r>
          </w:p>
        </w:tc>
      </w:tr>
      <w:tr w:rsidR="003C2FCB" w:rsidRPr="003C2FCB" w:rsidTr="003C2FCB">
        <w:trPr>
          <w:trHeight w:val="3945"/>
        </w:trPr>
        <w:tc>
          <w:tcPr>
            <w:tcW w:w="2422" w:type="dxa"/>
            <w:tcBorders>
              <w:right w:val="single" w:sz="6" w:space="0" w:color="auto"/>
            </w:tcBorders>
          </w:tcPr>
          <w:p w:rsidR="003C2FCB" w:rsidRPr="003C2FCB" w:rsidRDefault="003C2FCB" w:rsidP="003C2FCB">
            <w:pPr>
              <w:rPr>
                <w:rFonts w:ascii="Calibri" w:hAnsi="Calibri" w:cs="Times New Roman"/>
                <w:sz w:val="24"/>
                <w:szCs w:val="24"/>
                <w:u w:val="single"/>
              </w:rPr>
            </w:pPr>
            <w:r w:rsidRPr="003C2FCB">
              <w:rPr>
                <w:rFonts w:ascii="Calibri" w:hAnsi="Calibri" w:cs="Times New Roman"/>
                <w:sz w:val="24"/>
                <w:szCs w:val="24"/>
                <w:u w:val="single"/>
              </w:rPr>
              <w:t>CHM 111 Objective 4</w:t>
            </w:r>
          </w:p>
          <w:p w:rsidR="003C2FCB" w:rsidRPr="003C2FCB" w:rsidRDefault="003C2FCB" w:rsidP="003C2FCB">
            <w:pPr>
              <w:rPr>
                <w:rFonts w:ascii="Calibri" w:hAnsi="Calibri" w:cs="Times New Roman"/>
                <w:sz w:val="24"/>
                <w:szCs w:val="24"/>
              </w:rPr>
            </w:pPr>
            <w:r w:rsidRPr="003C2FCB">
              <w:rPr>
                <w:rFonts w:ascii="Calibri" w:hAnsi="Calibri" w:cs="Times New Roman"/>
              </w:rPr>
              <w:t>The student will demonstrate his/her understanding of chemistry by being able to use the ideal gas law, determining the moles of a gas sample given its pressure, volume and temperature</w:t>
            </w:r>
          </w:p>
        </w:tc>
        <w:tc>
          <w:tcPr>
            <w:tcW w:w="2061" w:type="dxa"/>
            <w:tcBorders>
              <w:left w:val="single" w:sz="6" w:space="0" w:color="auto"/>
              <w:right w:val="single" w:sz="4" w:space="0" w:color="auto"/>
            </w:tcBorders>
          </w:tcPr>
          <w:p w:rsidR="003C2FCB" w:rsidRPr="003C2FCB" w:rsidRDefault="003C2FCB" w:rsidP="003C2FCB">
            <w:pPr>
              <w:rPr>
                <w:rFonts w:ascii="Calibri" w:hAnsi="Calibri" w:cs="Times New Roman"/>
              </w:rPr>
            </w:pPr>
            <w:r w:rsidRPr="003C2FCB">
              <w:rPr>
                <w:rFonts w:ascii="Calibri" w:hAnsi="Calibri" w:cs="Times New Roman"/>
              </w:rPr>
              <w:t>Rubric based assessment of related common final exam problems</w:t>
            </w:r>
          </w:p>
          <w:p w:rsidR="003C2FCB" w:rsidRPr="003C2FCB" w:rsidRDefault="003C2FCB" w:rsidP="003C2FCB">
            <w:pPr>
              <w:rPr>
                <w:rFonts w:ascii="Calibri" w:hAnsi="Calibri" w:cs="Times New Roman"/>
              </w:rPr>
            </w:pPr>
          </w:p>
        </w:tc>
        <w:tc>
          <w:tcPr>
            <w:tcW w:w="2019" w:type="dxa"/>
            <w:tcBorders>
              <w:left w:val="single" w:sz="6" w:space="0" w:color="auto"/>
              <w:right w:val="single" w:sz="4" w:space="0" w:color="auto"/>
            </w:tcBorders>
          </w:tcPr>
          <w:p w:rsidR="003C2FCB" w:rsidRPr="003C2FCB" w:rsidRDefault="003C2FCB" w:rsidP="003C2FCB">
            <w:pPr>
              <w:rPr>
                <w:rFonts w:ascii="Calibri" w:hAnsi="Calibri" w:cs="Times New Roman"/>
              </w:rPr>
            </w:pPr>
            <w:r w:rsidRPr="003C2FCB">
              <w:rPr>
                <w:rFonts w:ascii="Calibri" w:hAnsi="Calibri" w:cs="Times New Roman"/>
              </w:rPr>
              <w:t>70% of students learning at a rubric level of 2 or higher</w:t>
            </w:r>
          </w:p>
          <w:p w:rsidR="003C2FCB" w:rsidRPr="003C2FCB" w:rsidRDefault="003C2FCB" w:rsidP="003C2FCB">
            <w:pPr>
              <w:rPr>
                <w:rFonts w:ascii="Calibri" w:hAnsi="Calibri" w:cs="Times New Roman"/>
              </w:rPr>
            </w:pPr>
          </w:p>
          <w:p w:rsidR="003C2FCB" w:rsidRPr="003C2FCB" w:rsidRDefault="003C2FCB" w:rsidP="003C2FCB">
            <w:pPr>
              <w:rPr>
                <w:rFonts w:ascii="Calibri" w:hAnsi="Calibri" w:cs="Times New Roman"/>
              </w:rPr>
            </w:pPr>
          </w:p>
        </w:tc>
        <w:tc>
          <w:tcPr>
            <w:tcW w:w="4416" w:type="dxa"/>
            <w:gridSpan w:val="2"/>
            <w:tcBorders>
              <w:left w:val="single" w:sz="4" w:space="0" w:color="auto"/>
              <w:right w:val="single" w:sz="6" w:space="0" w:color="auto"/>
            </w:tcBorders>
          </w:tcPr>
          <w:p w:rsidR="003C2FCB" w:rsidRPr="003C2FCB" w:rsidRDefault="003C2FCB" w:rsidP="003C2FCB">
            <w:pPr>
              <w:rPr>
                <w:rFonts w:ascii="Calibri" w:hAnsi="Calibri" w:cs="Times New Roman"/>
              </w:rPr>
            </w:pPr>
          </w:p>
          <w:tbl>
            <w:tblPr>
              <w:tblW w:w="4180" w:type="dxa"/>
              <w:tblLook w:val="04A0" w:firstRow="1" w:lastRow="0" w:firstColumn="1" w:lastColumn="0" w:noHBand="0" w:noVBand="1"/>
            </w:tblPr>
            <w:tblGrid>
              <w:gridCol w:w="1067"/>
              <w:gridCol w:w="720"/>
              <w:gridCol w:w="683"/>
              <w:gridCol w:w="900"/>
              <w:gridCol w:w="810"/>
            </w:tblGrid>
            <w:tr w:rsidR="003C2FCB" w:rsidRPr="003C2FCB" w:rsidTr="003C2FCB">
              <w:trPr>
                <w:trHeight w:val="293"/>
              </w:trPr>
              <w:tc>
                <w:tcPr>
                  <w:tcW w:w="10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Times New Roman" w:eastAsia="Times New Roman" w:hAnsi="Times New Roman" w:cs="Times New Roman"/>
                      <w:color w:val="000000"/>
                      <w:sz w:val="16"/>
                      <w:szCs w:val="16"/>
                    </w:rPr>
                  </w:pPr>
                  <w:r w:rsidRPr="003C2FCB">
                    <w:rPr>
                      <w:rFonts w:ascii="Times New Roman" w:eastAsia="Times New Roman" w:hAnsi="Times New Roman" w:cs="Times New Roman"/>
                      <w:color w:val="000000"/>
                      <w:sz w:val="16"/>
                      <w:szCs w:val="16"/>
                    </w:rPr>
                    <w:t> </w:t>
                  </w:r>
                </w:p>
              </w:tc>
              <w:tc>
                <w:tcPr>
                  <w:tcW w:w="3113"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ind w:firstLineChars="500" w:firstLine="1004"/>
                    <w:rPr>
                      <w:rFonts w:ascii="Calibri" w:eastAsia="Times New Roman" w:hAnsi="Calibri" w:cs="Calibri"/>
                      <w:b/>
                      <w:bCs/>
                      <w:color w:val="000000"/>
                      <w:sz w:val="20"/>
                      <w:szCs w:val="20"/>
                    </w:rPr>
                  </w:pPr>
                  <w:r w:rsidRPr="003C2FCB">
                    <w:rPr>
                      <w:rFonts w:ascii="Calibri" w:eastAsia="Times New Roman" w:hAnsi="Calibri" w:cs="Calibri"/>
                      <w:b/>
                      <w:bCs/>
                      <w:color w:val="000000"/>
                      <w:sz w:val="20"/>
                      <w:szCs w:val="20"/>
                    </w:rPr>
                    <w:t>Academic Year</w:t>
                  </w:r>
                </w:p>
              </w:tc>
            </w:tr>
            <w:tr w:rsidR="003C2FCB" w:rsidRPr="003C2FCB" w:rsidTr="003C2FCB">
              <w:trPr>
                <w:trHeight w:val="293"/>
              </w:trPr>
              <w:tc>
                <w:tcPr>
                  <w:tcW w:w="10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Times New Roman" w:eastAsia="Times New Roman" w:hAnsi="Times New Roman" w:cs="Times New Roman"/>
                      <w:color w:val="000000"/>
                    </w:rPr>
                  </w:pPr>
                  <w:r w:rsidRPr="003C2FCB">
                    <w:rPr>
                      <w:rFonts w:ascii="Times New Roman" w:eastAsia="Times New Roman" w:hAnsi="Times New Roman" w:cs="Times New Roman"/>
                      <w:color w:val="000000"/>
                    </w:rPr>
                    <w:t> </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2106-2017</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2017-2018</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2018-2019</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2016-2019</w:t>
                  </w:r>
                </w:p>
              </w:tc>
            </w:tr>
            <w:tr w:rsidR="003C2FCB" w:rsidRPr="003C2FCB" w:rsidTr="003C2FCB">
              <w:trPr>
                <w:trHeight w:val="293"/>
              </w:trPr>
              <w:tc>
                <w:tcPr>
                  <w:tcW w:w="10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 xml:space="preserve"> Level 0</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1%</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3%</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2%</w:t>
                  </w:r>
                </w:p>
              </w:tc>
              <w:tc>
                <w:tcPr>
                  <w:tcW w:w="8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C2FCB" w:rsidRPr="003C2FCB" w:rsidRDefault="003C2FCB" w:rsidP="003C2FCB">
                  <w:pPr>
                    <w:spacing w:after="0" w:line="240" w:lineRule="auto"/>
                    <w:jc w:val="center"/>
                    <w:rPr>
                      <w:rFonts w:ascii="Calibri" w:eastAsia="Times New Roman" w:hAnsi="Calibri" w:cs="Calibri"/>
                      <w:color w:val="000000"/>
                    </w:rPr>
                  </w:pPr>
                  <w:r w:rsidRPr="003C2FCB">
                    <w:rPr>
                      <w:rFonts w:ascii="Calibri" w:eastAsia="Times New Roman" w:hAnsi="Calibri" w:cs="Calibri"/>
                      <w:color w:val="000000"/>
                    </w:rPr>
                    <w:t>1%</w:t>
                  </w:r>
                </w:p>
              </w:tc>
            </w:tr>
            <w:tr w:rsidR="003C2FCB" w:rsidRPr="003C2FCB" w:rsidTr="003C2FCB">
              <w:trPr>
                <w:trHeight w:val="293"/>
              </w:trPr>
              <w:tc>
                <w:tcPr>
                  <w:tcW w:w="10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Level 1</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13%</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3%</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3%</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7%</w:t>
                  </w:r>
                </w:p>
              </w:tc>
            </w:tr>
            <w:tr w:rsidR="003C2FCB" w:rsidRPr="003C2FCB" w:rsidTr="003C2FCB">
              <w:trPr>
                <w:trHeight w:val="293"/>
              </w:trPr>
              <w:tc>
                <w:tcPr>
                  <w:tcW w:w="1067"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Level 2</w:t>
                  </w:r>
                </w:p>
              </w:tc>
              <w:tc>
                <w:tcPr>
                  <w:tcW w:w="7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8%</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6%</w:t>
                  </w:r>
                </w:p>
              </w:tc>
              <w:tc>
                <w:tcPr>
                  <w:tcW w:w="90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7%</w:t>
                  </w:r>
                </w:p>
              </w:tc>
              <w:tc>
                <w:tcPr>
                  <w:tcW w:w="81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7%</w:t>
                  </w:r>
                </w:p>
              </w:tc>
            </w:tr>
            <w:tr w:rsidR="003C2FCB" w:rsidRPr="003C2FCB" w:rsidTr="003C2FCB">
              <w:trPr>
                <w:trHeight w:val="293"/>
              </w:trPr>
              <w:tc>
                <w:tcPr>
                  <w:tcW w:w="1067"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Level 3</w:t>
                  </w:r>
                </w:p>
              </w:tc>
              <w:tc>
                <w:tcPr>
                  <w:tcW w:w="7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13%</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16%</w:t>
                  </w:r>
                </w:p>
              </w:tc>
              <w:tc>
                <w:tcPr>
                  <w:tcW w:w="90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7%</w:t>
                  </w:r>
                </w:p>
              </w:tc>
              <w:tc>
                <w:tcPr>
                  <w:tcW w:w="81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11%</w:t>
                  </w:r>
                </w:p>
              </w:tc>
            </w:tr>
            <w:tr w:rsidR="003C2FCB" w:rsidRPr="003C2FCB" w:rsidTr="003C2FCB">
              <w:trPr>
                <w:trHeight w:val="293"/>
              </w:trPr>
              <w:tc>
                <w:tcPr>
                  <w:tcW w:w="1067"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Level 4</w:t>
                  </w:r>
                </w:p>
              </w:tc>
              <w:tc>
                <w:tcPr>
                  <w:tcW w:w="7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65%</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73%</w:t>
                  </w:r>
                </w:p>
              </w:tc>
              <w:tc>
                <w:tcPr>
                  <w:tcW w:w="90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81%</w:t>
                  </w:r>
                </w:p>
              </w:tc>
              <w:tc>
                <w:tcPr>
                  <w:tcW w:w="81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73%</w:t>
                  </w:r>
                </w:p>
              </w:tc>
            </w:tr>
            <w:tr w:rsidR="003C2FCB" w:rsidRPr="003C2FCB" w:rsidTr="003C2FCB">
              <w:trPr>
                <w:trHeight w:val="293"/>
              </w:trPr>
              <w:tc>
                <w:tcPr>
                  <w:tcW w:w="10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N=</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135</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77</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123</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335</w:t>
                  </w:r>
                </w:p>
              </w:tc>
            </w:tr>
            <w:tr w:rsidR="003C2FCB" w:rsidRPr="003C2FCB" w:rsidTr="003C2FCB">
              <w:trPr>
                <w:trHeight w:val="285"/>
              </w:trPr>
              <w:tc>
                <w:tcPr>
                  <w:tcW w:w="1067" w:type="dxa"/>
                  <w:tcBorders>
                    <w:top w:val="single" w:sz="8" w:space="0" w:color="auto"/>
                    <w:left w:val="nil"/>
                    <w:bottom w:val="nil"/>
                    <w:right w:val="nil"/>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Success</w:t>
                  </w:r>
                </w:p>
              </w:tc>
              <w:tc>
                <w:tcPr>
                  <w:tcW w:w="720" w:type="dxa"/>
                  <w:tcBorders>
                    <w:top w:val="single" w:sz="8" w:space="0" w:color="auto"/>
                    <w:left w:val="nil"/>
                    <w:bottom w:val="nil"/>
                    <w:right w:val="nil"/>
                  </w:tcBorders>
                  <w:shd w:val="clear" w:color="auto" w:fill="auto"/>
                  <w:noWrap/>
                  <w:vAlign w:val="bottom"/>
                  <w:hideMark/>
                </w:tcPr>
                <w:p w:rsidR="003C2FCB" w:rsidRPr="003C2FCB" w:rsidRDefault="003C2FCB" w:rsidP="003C2FCB">
                  <w:pPr>
                    <w:spacing w:after="0" w:line="240" w:lineRule="auto"/>
                    <w:jc w:val="right"/>
                    <w:rPr>
                      <w:rFonts w:ascii="Calibri" w:eastAsia="Times New Roman" w:hAnsi="Calibri" w:cs="Calibri"/>
                      <w:color w:val="000000"/>
                    </w:rPr>
                  </w:pPr>
                  <w:r w:rsidRPr="003C2FCB">
                    <w:rPr>
                      <w:rFonts w:ascii="Calibri" w:eastAsia="Times New Roman" w:hAnsi="Calibri" w:cs="Calibri"/>
                      <w:color w:val="000000"/>
                    </w:rPr>
                    <w:t>86%</w:t>
                  </w:r>
                </w:p>
              </w:tc>
              <w:tc>
                <w:tcPr>
                  <w:tcW w:w="683" w:type="dxa"/>
                  <w:tcBorders>
                    <w:top w:val="single" w:sz="8" w:space="0" w:color="auto"/>
                    <w:left w:val="nil"/>
                    <w:bottom w:val="nil"/>
                    <w:right w:val="nil"/>
                  </w:tcBorders>
                  <w:shd w:val="clear" w:color="auto" w:fill="auto"/>
                  <w:noWrap/>
                  <w:vAlign w:val="bottom"/>
                  <w:hideMark/>
                </w:tcPr>
                <w:p w:rsidR="003C2FCB" w:rsidRPr="003C2FCB" w:rsidRDefault="003C2FCB" w:rsidP="003C2FCB">
                  <w:pPr>
                    <w:spacing w:after="0" w:line="240" w:lineRule="auto"/>
                    <w:jc w:val="right"/>
                    <w:rPr>
                      <w:rFonts w:ascii="Calibri" w:eastAsia="Times New Roman" w:hAnsi="Calibri" w:cs="Calibri"/>
                      <w:color w:val="000000"/>
                    </w:rPr>
                  </w:pPr>
                  <w:r w:rsidRPr="003C2FCB">
                    <w:rPr>
                      <w:rFonts w:ascii="Calibri" w:eastAsia="Times New Roman" w:hAnsi="Calibri" w:cs="Calibri"/>
                      <w:color w:val="000000"/>
                    </w:rPr>
                    <w:t>95%</w:t>
                  </w:r>
                </w:p>
              </w:tc>
              <w:tc>
                <w:tcPr>
                  <w:tcW w:w="900" w:type="dxa"/>
                  <w:tcBorders>
                    <w:top w:val="single" w:sz="8" w:space="0" w:color="auto"/>
                    <w:left w:val="nil"/>
                    <w:bottom w:val="nil"/>
                    <w:right w:val="nil"/>
                  </w:tcBorders>
                  <w:shd w:val="clear" w:color="auto" w:fill="auto"/>
                  <w:noWrap/>
                  <w:vAlign w:val="bottom"/>
                  <w:hideMark/>
                </w:tcPr>
                <w:p w:rsidR="003C2FCB" w:rsidRPr="003C2FCB" w:rsidRDefault="003C2FCB" w:rsidP="003C2FCB">
                  <w:pPr>
                    <w:spacing w:after="0" w:line="240" w:lineRule="auto"/>
                    <w:jc w:val="right"/>
                    <w:rPr>
                      <w:rFonts w:ascii="Calibri" w:eastAsia="Times New Roman" w:hAnsi="Calibri" w:cs="Calibri"/>
                      <w:color w:val="000000"/>
                    </w:rPr>
                  </w:pPr>
                  <w:r w:rsidRPr="003C2FCB">
                    <w:rPr>
                      <w:rFonts w:ascii="Calibri" w:eastAsia="Times New Roman" w:hAnsi="Calibri" w:cs="Calibri"/>
                      <w:color w:val="000000"/>
                    </w:rPr>
                    <w:t>95%</w:t>
                  </w:r>
                </w:p>
              </w:tc>
              <w:tc>
                <w:tcPr>
                  <w:tcW w:w="810" w:type="dxa"/>
                  <w:tcBorders>
                    <w:top w:val="single" w:sz="8" w:space="0" w:color="auto"/>
                    <w:left w:val="nil"/>
                    <w:bottom w:val="nil"/>
                    <w:right w:val="nil"/>
                  </w:tcBorders>
                  <w:shd w:val="clear" w:color="auto" w:fill="auto"/>
                  <w:noWrap/>
                  <w:vAlign w:val="bottom"/>
                  <w:hideMark/>
                </w:tcPr>
                <w:p w:rsidR="003C2FCB" w:rsidRPr="003C2FCB" w:rsidRDefault="003C2FCB" w:rsidP="003C2FCB">
                  <w:pPr>
                    <w:spacing w:after="0" w:line="240" w:lineRule="auto"/>
                    <w:jc w:val="right"/>
                    <w:rPr>
                      <w:rFonts w:ascii="Calibri" w:eastAsia="Times New Roman" w:hAnsi="Calibri" w:cs="Calibri"/>
                      <w:color w:val="000000"/>
                    </w:rPr>
                  </w:pPr>
                  <w:r w:rsidRPr="003C2FCB">
                    <w:rPr>
                      <w:rFonts w:ascii="Calibri" w:eastAsia="Times New Roman" w:hAnsi="Calibri" w:cs="Calibri"/>
                      <w:color w:val="000000"/>
                    </w:rPr>
                    <w:t>91%</w:t>
                  </w:r>
                </w:p>
              </w:tc>
            </w:tr>
          </w:tbl>
          <w:p w:rsidR="003C2FCB" w:rsidRPr="003C2FCB" w:rsidRDefault="003C2FCB" w:rsidP="003C2FCB">
            <w:pPr>
              <w:rPr>
                <w:rFonts w:ascii="Calibri" w:hAnsi="Calibri" w:cs="Times New Roman"/>
              </w:rPr>
            </w:pPr>
          </w:p>
        </w:tc>
        <w:tc>
          <w:tcPr>
            <w:tcW w:w="2238" w:type="dxa"/>
            <w:tcBorders>
              <w:left w:val="single" w:sz="6" w:space="0" w:color="auto"/>
            </w:tcBorders>
          </w:tcPr>
          <w:p w:rsidR="003C2FCB" w:rsidRPr="003C2FCB" w:rsidRDefault="003C2FCB" w:rsidP="003C2FCB">
            <w:pPr>
              <w:rPr>
                <w:rFonts w:ascii="Calibri" w:hAnsi="Calibri" w:cs="Times New Roman"/>
              </w:rPr>
            </w:pPr>
            <w:r w:rsidRPr="003C2FCB">
              <w:rPr>
                <w:rFonts w:ascii="Calibri" w:hAnsi="Calibri" w:cs="Times New Roman"/>
              </w:rPr>
              <w:t xml:space="preserve">Over the 3-year assessment period, 91% performed at level 2 or better. </w:t>
            </w:r>
          </w:p>
          <w:p w:rsidR="003C2FCB" w:rsidRPr="003C2FCB" w:rsidRDefault="003C2FCB" w:rsidP="003C2FCB">
            <w:pPr>
              <w:rPr>
                <w:rFonts w:ascii="Calibri" w:hAnsi="Calibri" w:cs="Times New Roman"/>
              </w:rPr>
            </w:pPr>
            <w:r w:rsidRPr="003C2FCB">
              <w:rPr>
                <w:rFonts w:ascii="Calibri" w:hAnsi="Calibri" w:cs="Times New Roman"/>
              </w:rPr>
              <w:t xml:space="preserve">In every year the criterion for success was met. </w:t>
            </w:r>
          </w:p>
          <w:p w:rsidR="003C2FCB" w:rsidRPr="003C2FCB" w:rsidRDefault="003C2FCB" w:rsidP="003C2FCB">
            <w:pPr>
              <w:rPr>
                <w:rFonts w:ascii="Calibri" w:hAnsi="Calibri" w:cs="Times New Roman"/>
              </w:rPr>
            </w:pPr>
            <w:r w:rsidRPr="003C2FCB">
              <w:rPr>
                <w:rFonts w:ascii="Calibri" w:hAnsi="Calibri" w:cs="Times New Roman"/>
              </w:rPr>
              <w:t>This problem involves rather simple arithmetic and a low level of critical thinking. Many students who make errors in this problem have trouble using their calculators correctly (use of scientific notation and parentheses)</w:t>
            </w:r>
          </w:p>
          <w:p w:rsidR="003C2FCB" w:rsidRPr="003C2FCB" w:rsidRDefault="003C2FCB" w:rsidP="003C2FCB">
            <w:pPr>
              <w:rPr>
                <w:rFonts w:ascii="Calibri" w:hAnsi="Calibri" w:cs="Times New Roman"/>
              </w:rPr>
            </w:pPr>
            <w:r w:rsidRPr="003C2FCB">
              <w:rPr>
                <w:rFonts w:ascii="Calibri" w:hAnsi="Calibri" w:cs="Times New Roman"/>
              </w:rPr>
              <w:t>We have addressed this issue during the assessment period by having frequent calculator exercises in class.</w:t>
            </w:r>
          </w:p>
        </w:tc>
      </w:tr>
      <w:tr w:rsidR="003C2FCB" w:rsidRPr="003C2FCB" w:rsidTr="003C2FCB">
        <w:trPr>
          <w:trHeight w:val="3945"/>
        </w:trPr>
        <w:tc>
          <w:tcPr>
            <w:tcW w:w="2422" w:type="dxa"/>
            <w:tcBorders>
              <w:right w:val="single" w:sz="6" w:space="0" w:color="auto"/>
            </w:tcBorders>
          </w:tcPr>
          <w:p w:rsidR="003C2FCB" w:rsidRPr="003C2FCB" w:rsidRDefault="003C2FCB" w:rsidP="003C2FCB">
            <w:pPr>
              <w:rPr>
                <w:rFonts w:ascii="Calibri" w:hAnsi="Calibri" w:cs="Times New Roman"/>
                <w:sz w:val="24"/>
                <w:szCs w:val="24"/>
                <w:u w:val="single"/>
              </w:rPr>
            </w:pPr>
            <w:r w:rsidRPr="003C2FCB">
              <w:rPr>
                <w:rFonts w:ascii="Calibri" w:hAnsi="Calibri" w:cs="Times New Roman"/>
                <w:sz w:val="24"/>
                <w:szCs w:val="24"/>
                <w:u w:val="single"/>
              </w:rPr>
              <w:t>CHM 111 Objective 5</w:t>
            </w:r>
          </w:p>
          <w:p w:rsidR="003C2FCB" w:rsidRPr="003C2FCB" w:rsidRDefault="003C2FCB" w:rsidP="003C2FCB">
            <w:pPr>
              <w:rPr>
                <w:rFonts w:ascii="Calibri" w:hAnsi="Calibri" w:cs="Times New Roman"/>
                <w:sz w:val="24"/>
                <w:szCs w:val="24"/>
              </w:rPr>
            </w:pPr>
            <w:r w:rsidRPr="003C2FCB">
              <w:rPr>
                <w:rFonts w:ascii="Calibri" w:hAnsi="Calibri" w:cs="Times New Roman"/>
              </w:rPr>
              <w:t>The student will demonstrate his/her understanding of chemistry by being able to draw the Lewis structure of a molecule or ion and predict its geometry.</w:t>
            </w:r>
          </w:p>
        </w:tc>
        <w:tc>
          <w:tcPr>
            <w:tcW w:w="2061" w:type="dxa"/>
            <w:tcBorders>
              <w:left w:val="single" w:sz="6" w:space="0" w:color="auto"/>
              <w:right w:val="single" w:sz="4" w:space="0" w:color="auto"/>
            </w:tcBorders>
          </w:tcPr>
          <w:p w:rsidR="003C2FCB" w:rsidRPr="003C2FCB" w:rsidRDefault="003C2FCB" w:rsidP="003C2FCB">
            <w:pPr>
              <w:rPr>
                <w:rFonts w:ascii="Calibri" w:hAnsi="Calibri" w:cs="Times New Roman"/>
              </w:rPr>
            </w:pPr>
            <w:r w:rsidRPr="003C2FCB">
              <w:rPr>
                <w:rFonts w:ascii="Calibri" w:hAnsi="Calibri" w:cs="Times New Roman"/>
              </w:rPr>
              <w:t>Rubric based assessment of related common final exam problems</w:t>
            </w:r>
          </w:p>
        </w:tc>
        <w:tc>
          <w:tcPr>
            <w:tcW w:w="2019" w:type="dxa"/>
            <w:tcBorders>
              <w:left w:val="single" w:sz="6" w:space="0" w:color="auto"/>
              <w:right w:val="single" w:sz="4" w:space="0" w:color="auto"/>
            </w:tcBorders>
          </w:tcPr>
          <w:p w:rsidR="003C2FCB" w:rsidRPr="003C2FCB" w:rsidRDefault="003C2FCB" w:rsidP="003C2FCB">
            <w:pPr>
              <w:rPr>
                <w:rFonts w:ascii="Calibri" w:hAnsi="Calibri" w:cs="Times New Roman"/>
              </w:rPr>
            </w:pPr>
            <w:r w:rsidRPr="003C2FCB">
              <w:rPr>
                <w:rFonts w:ascii="Calibri" w:hAnsi="Calibri" w:cs="Times New Roman"/>
              </w:rPr>
              <w:t>70% of students learning at a rubric level of 2 or higher</w:t>
            </w:r>
          </w:p>
          <w:p w:rsidR="003C2FCB" w:rsidRPr="003C2FCB" w:rsidRDefault="003C2FCB" w:rsidP="003C2FCB">
            <w:pPr>
              <w:rPr>
                <w:rFonts w:ascii="Calibri" w:hAnsi="Calibri" w:cs="Times New Roman"/>
              </w:rPr>
            </w:pPr>
          </w:p>
        </w:tc>
        <w:tc>
          <w:tcPr>
            <w:tcW w:w="4416" w:type="dxa"/>
            <w:gridSpan w:val="2"/>
            <w:tcBorders>
              <w:left w:val="single" w:sz="4" w:space="0" w:color="auto"/>
              <w:right w:val="single" w:sz="6" w:space="0" w:color="auto"/>
            </w:tcBorders>
          </w:tcPr>
          <w:p w:rsidR="003C2FCB" w:rsidRPr="003C2FCB" w:rsidRDefault="003C2FCB" w:rsidP="003C2FCB">
            <w:pPr>
              <w:rPr>
                <w:rFonts w:ascii="Calibri" w:hAnsi="Calibri" w:cs="Times New Roman"/>
              </w:rPr>
            </w:pPr>
          </w:p>
          <w:tbl>
            <w:tblPr>
              <w:tblW w:w="3648" w:type="dxa"/>
              <w:tblLook w:val="04A0" w:firstRow="1" w:lastRow="0" w:firstColumn="1" w:lastColumn="0" w:noHBand="0" w:noVBand="1"/>
            </w:tblPr>
            <w:tblGrid>
              <w:gridCol w:w="839"/>
              <w:gridCol w:w="683"/>
              <w:gridCol w:w="683"/>
              <w:gridCol w:w="723"/>
              <w:gridCol w:w="720"/>
            </w:tblGrid>
            <w:tr w:rsidR="003C2FCB" w:rsidRPr="003C2FCB" w:rsidTr="003C2FCB">
              <w:trPr>
                <w:trHeight w:val="293"/>
              </w:trPr>
              <w:tc>
                <w:tcPr>
                  <w:tcW w:w="8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Times New Roman" w:eastAsia="Times New Roman" w:hAnsi="Times New Roman" w:cs="Times New Roman"/>
                      <w:color w:val="000000"/>
                      <w:sz w:val="16"/>
                      <w:szCs w:val="16"/>
                    </w:rPr>
                  </w:pPr>
                  <w:r w:rsidRPr="003C2FCB">
                    <w:rPr>
                      <w:rFonts w:ascii="Times New Roman" w:eastAsia="Times New Roman" w:hAnsi="Times New Roman" w:cs="Times New Roman"/>
                      <w:color w:val="000000"/>
                      <w:sz w:val="16"/>
                      <w:szCs w:val="16"/>
                    </w:rPr>
                    <w:t> </w:t>
                  </w:r>
                </w:p>
              </w:tc>
              <w:tc>
                <w:tcPr>
                  <w:tcW w:w="2809"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ind w:firstLineChars="500" w:firstLine="1004"/>
                    <w:rPr>
                      <w:rFonts w:ascii="Calibri" w:eastAsia="Times New Roman" w:hAnsi="Calibri" w:cs="Calibri"/>
                      <w:b/>
                      <w:bCs/>
                      <w:color w:val="000000"/>
                      <w:sz w:val="20"/>
                      <w:szCs w:val="20"/>
                    </w:rPr>
                  </w:pPr>
                  <w:r w:rsidRPr="003C2FCB">
                    <w:rPr>
                      <w:rFonts w:ascii="Calibri" w:eastAsia="Times New Roman" w:hAnsi="Calibri" w:cs="Calibri"/>
                      <w:b/>
                      <w:bCs/>
                      <w:color w:val="000000"/>
                      <w:sz w:val="20"/>
                      <w:szCs w:val="20"/>
                    </w:rPr>
                    <w:t>Academic Year</w:t>
                  </w:r>
                </w:p>
              </w:tc>
            </w:tr>
            <w:tr w:rsidR="003C2FCB" w:rsidRPr="003C2FCB" w:rsidTr="003C2FCB">
              <w:trPr>
                <w:trHeight w:val="293"/>
              </w:trPr>
              <w:tc>
                <w:tcPr>
                  <w:tcW w:w="8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Times New Roman" w:eastAsia="Times New Roman" w:hAnsi="Times New Roman" w:cs="Times New Roman"/>
                      <w:color w:val="000000"/>
                    </w:rPr>
                  </w:pPr>
                  <w:r w:rsidRPr="003C2FCB">
                    <w:rPr>
                      <w:rFonts w:ascii="Times New Roman" w:eastAsia="Times New Roman" w:hAnsi="Times New Roman" w:cs="Times New Roman"/>
                      <w:color w:val="000000"/>
                    </w:rPr>
                    <w:t> </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2106-2017</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2017-2018</w:t>
                  </w:r>
                </w:p>
              </w:tc>
              <w:tc>
                <w:tcPr>
                  <w:tcW w:w="72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2018-2019</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2016-2019</w:t>
                  </w:r>
                </w:p>
              </w:tc>
            </w:tr>
            <w:tr w:rsidR="003C2FCB" w:rsidRPr="003C2FCB" w:rsidTr="003C2FCB">
              <w:trPr>
                <w:trHeight w:val="293"/>
              </w:trPr>
              <w:tc>
                <w:tcPr>
                  <w:tcW w:w="8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 xml:space="preserve"> Level 0</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1%</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3%</w:t>
                  </w:r>
                </w:p>
              </w:tc>
              <w:tc>
                <w:tcPr>
                  <w:tcW w:w="72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2%</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C2FCB" w:rsidRPr="003C2FCB" w:rsidRDefault="003C2FCB" w:rsidP="003C2FCB">
                  <w:pPr>
                    <w:spacing w:after="0" w:line="240" w:lineRule="auto"/>
                    <w:jc w:val="center"/>
                    <w:rPr>
                      <w:rFonts w:ascii="Calibri" w:eastAsia="Times New Roman" w:hAnsi="Calibri" w:cs="Calibri"/>
                      <w:color w:val="000000"/>
                    </w:rPr>
                  </w:pPr>
                  <w:r w:rsidRPr="003C2FCB">
                    <w:rPr>
                      <w:rFonts w:ascii="Calibri" w:eastAsia="Times New Roman" w:hAnsi="Calibri" w:cs="Calibri"/>
                      <w:color w:val="000000"/>
                    </w:rPr>
                    <w:t>1%</w:t>
                  </w:r>
                </w:p>
              </w:tc>
            </w:tr>
            <w:tr w:rsidR="003C2FCB" w:rsidRPr="003C2FCB" w:rsidTr="003C2FCB">
              <w:trPr>
                <w:trHeight w:val="293"/>
              </w:trPr>
              <w:tc>
                <w:tcPr>
                  <w:tcW w:w="8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Level 1</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5%</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4%</w:t>
                  </w:r>
                </w:p>
              </w:tc>
              <w:tc>
                <w:tcPr>
                  <w:tcW w:w="72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0%</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3%</w:t>
                  </w:r>
                </w:p>
              </w:tc>
            </w:tr>
            <w:tr w:rsidR="003C2FCB" w:rsidRPr="003C2FCB" w:rsidTr="003C2FCB">
              <w:trPr>
                <w:trHeight w:val="293"/>
              </w:trPr>
              <w:tc>
                <w:tcPr>
                  <w:tcW w:w="839"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Level 2</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3%</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4%</w:t>
                  </w:r>
                </w:p>
              </w:tc>
              <w:tc>
                <w:tcPr>
                  <w:tcW w:w="72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7%</w:t>
                  </w:r>
                </w:p>
              </w:tc>
              <w:tc>
                <w:tcPr>
                  <w:tcW w:w="7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5%</w:t>
                  </w:r>
                </w:p>
              </w:tc>
            </w:tr>
            <w:tr w:rsidR="003C2FCB" w:rsidRPr="003C2FCB" w:rsidTr="003C2FCB">
              <w:trPr>
                <w:trHeight w:val="293"/>
              </w:trPr>
              <w:tc>
                <w:tcPr>
                  <w:tcW w:w="839"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Level 3</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11%</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14%</w:t>
                  </w:r>
                </w:p>
              </w:tc>
              <w:tc>
                <w:tcPr>
                  <w:tcW w:w="72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10%</w:t>
                  </w:r>
                </w:p>
              </w:tc>
              <w:tc>
                <w:tcPr>
                  <w:tcW w:w="7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11%</w:t>
                  </w:r>
                </w:p>
              </w:tc>
            </w:tr>
            <w:tr w:rsidR="003C2FCB" w:rsidRPr="003C2FCB" w:rsidTr="003C2FCB">
              <w:trPr>
                <w:trHeight w:val="293"/>
              </w:trPr>
              <w:tc>
                <w:tcPr>
                  <w:tcW w:w="839"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Level 4</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80%</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75%</w:t>
                  </w:r>
                </w:p>
              </w:tc>
              <w:tc>
                <w:tcPr>
                  <w:tcW w:w="72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81%</w:t>
                  </w:r>
                </w:p>
              </w:tc>
              <w:tc>
                <w:tcPr>
                  <w:tcW w:w="7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79%</w:t>
                  </w:r>
                </w:p>
              </w:tc>
            </w:tr>
            <w:tr w:rsidR="003C2FCB" w:rsidRPr="003C2FCB" w:rsidTr="003C2FCB">
              <w:trPr>
                <w:trHeight w:val="293"/>
              </w:trPr>
              <w:tc>
                <w:tcPr>
                  <w:tcW w:w="8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N=</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135</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77</w:t>
                  </w:r>
                </w:p>
              </w:tc>
              <w:tc>
                <w:tcPr>
                  <w:tcW w:w="72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123</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335</w:t>
                  </w:r>
                </w:p>
              </w:tc>
            </w:tr>
            <w:tr w:rsidR="003C2FCB" w:rsidRPr="003C2FCB" w:rsidTr="003C2FCB">
              <w:trPr>
                <w:trHeight w:val="285"/>
              </w:trPr>
              <w:tc>
                <w:tcPr>
                  <w:tcW w:w="839" w:type="dxa"/>
                  <w:tcBorders>
                    <w:top w:val="single" w:sz="8" w:space="0" w:color="auto"/>
                    <w:left w:val="nil"/>
                    <w:bottom w:val="nil"/>
                    <w:right w:val="nil"/>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Success</w:t>
                  </w:r>
                </w:p>
              </w:tc>
              <w:tc>
                <w:tcPr>
                  <w:tcW w:w="683" w:type="dxa"/>
                  <w:tcBorders>
                    <w:top w:val="single" w:sz="8" w:space="0" w:color="auto"/>
                    <w:left w:val="nil"/>
                    <w:bottom w:val="nil"/>
                    <w:right w:val="nil"/>
                  </w:tcBorders>
                  <w:shd w:val="clear" w:color="auto" w:fill="auto"/>
                  <w:noWrap/>
                  <w:vAlign w:val="bottom"/>
                  <w:hideMark/>
                </w:tcPr>
                <w:p w:rsidR="003C2FCB" w:rsidRPr="003C2FCB" w:rsidRDefault="003C2FCB" w:rsidP="003C2FCB">
                  <w:pPr>
                    <w:spacing w:after="0" w:line="240" w:lineRule="auto"/>
                    <w:jc w:val="right"/>
                    <w:rPr>
                      <w:rFonts w:ascii="Calibri" w:eastAsia="Times New Roman" w:hAnsi="Calibri" w:cs="Calibri"/>
                      <w:color w:val="000000"/>
                    </w:rPr>
                  </w:pPr>
                  <w:r w:rsidRPr="003C2FCB">
                    <w:rPr>
                      <w:rFonts w:ascii="Calibri" w:eastAsia="Times New Roman" w:hAnsi="Calibri" w:cs="Calibri"/>
                      <w:color w:val="000000"/>
                    </w:rPr>
                    <w:t>94%</w:t>
                  </w:r>
                </w:p>
              </w:tc>
              <w:tc>
                <w:tcPr>
                  <w:tcW w:w="683" w:type="dxa"/>
                  <w:tcBorders>
                    <w:top w:val="single" w:sz="8" w:space="0" w:color="auto"/>
                    <w:left w:val="nil"/>
                    <w:bottom w:val="nil"/>
                    <w:right w:val="nil"/>
                  </w:tcBorders>
                  <w:shd w:val="clear" w:color="auto" w:fill="auto"/>
                  <w:noWrap/>
                  <w:vAlign w:val="bottom"/>
                  <w:hideMark/>
                </w:tcPr>
                <w:p w:rsidR="003C2FCB" w:rsidRPr="003C2FCB" w:rsidRDefault="003C2FCB" w:rsidP="003C2FCB">
                  <w:pPr>
                    <w:spacing w:after="0" w:line="240" w:lineRule="auto"/>
                    <w:jc w:val="right"/>
                    <w:rPr>
                      <w:rFonts w:ascii="Calibri" w:eastAsia="Times New Roman" w:hAnsi="Calibri" w:cs="Calibri"/>
                      <w:color w:val="000000"/>
                    </w:rPr>
                  </w:pPr>
                  <w:r w:rsidRPr="003C2FCB">
                    <w:rPr>
                      <w:rFonts w:ascii="Calibri" w:eastAsia="Times New Roman" w:hAnsi="Calibri" w:cs="Calibri"/>
                      <w:color w:val="000000"/>
                    </w:rPr>
                    <w:t>93%</w:t>
                  </w:r>
                </w:p>
              </w:tc>
              <w:tc>
                <w:tcPr>
                  <w:tcW w:w="723" w:type="dxa"/>
                  <w:tcBorders>
                    <w:top w:val="single" w:sz="8" w:space="0" w:color="auto"/>
                    <w:left w:val="nil"/>
                    <w:bottom w:val="nil"/>
                    <w:right w:val="nil"/>
                  </w:tcBorders>
                  <w:shd w:val="clear" w:color="auto" w:fill="auto"/>
                  <w:noWrap/>
                  <w:vAlign w:val="bottom"/>
                  <w:hideMark/>
                </w:tcPr>
                <w:p w:rsidR="003C2FCB" w:rsidRPr="003C2FCB" w:rsidRDefault="003C2FCB" w:rsidP="003C2FCB">
                  <w:pPr>
                    <w:spacing w:after="0" w:line="240" w:lineRule="auto"/>
                    <w:jc w:val="right"/>
                    <w:rPr>
                      <w:rFonts w:ascii="Calibri" w:eastAsia="Times New Roman" w:hAnsi="Calibri" w:cs="Calibri"/>
                      <w:color w:val="000000"/>
                    </w:rPr>
                  </w:pPr>
                  <w:r w:rsidRPr="003C2FCB">
                    <w:rPr>
                      <w:rFonts w:ascii="Calibri" w:eastAsia="Times New Roman" w:hAnsi="Calibri" w:cs="Calibri"/>
                      <w:color w:val="000000"/>
                    </w:rPr>
                    <w:t>98%</w:t>
                  </w:r>
                </w:p>
              </w:tc>
              <w:tc>
                <w:tcPr>
                  <w:tcW w:w="720" w:type="dxa"/>
                  <w:tcBorders>
                    <w:top w:val="single" w:sz="8" w:space="0" w:color="auto"/>
                    <w:left w:val="nil"/>
                    <w:bottom w:val="nil"/>
                    <w:right w:val="nil"/>
                  </w:tcBorders>
                  <w:shd w:val="clear" w:color="auto" w:fill="auto"/>
                  <w:noWrap/>
                  <w:vAlign w:val="bottom"/>
                  <w:hideMark/>
                </w:tcPr>
                <w:p w:rsidR="003C2FCB" w:rsidRPr="003C2FCB" w:rsidRDefault="003C2FCB" w:rsidP="003C2FCB">
                  <w:pPr>
                    <w:spacing w:after="0" w:line="240" w:lineRule="auto"/>
                    <w:jc w:val="right"/>
                    <w:rPr>
                      <w:rFonts w:ascii="Calibri" w:eastAsia="Times New Roman" w:hAnsi="Calibri" w:cs="Calibri"/>
                      <w:color w:val="000000"/>
                    </w:rPr>
                  </w:pPr>
                  <w:r w:rsidRPr="003C2FCB">
                    <w:rPr>
                      <w:rFonts w:ascii="Calibri" w:eastAsia="Times New Roman" w:hAnsi="Calibri" w:cs="Calibri"/>
                      <w:color w:val="000000"/>
                    </w:rPr>
                    <w:t>96%</w:t>
                  </w:r>
                </w:p>
              </w:tc>
            </w:tr>
          </w:tbl>
          <w:p w:rsidR="003C2FCB" w:rsidRPr="003C2FCB" w:rsidRDefault="003C2FCB" w:rsidP="003C2FCB">
            <w:pPr>
              <w:rPr>
                <w:rFonts w:ascii="Calibri" w:hAnsi="Calibri" w:cs="Calibri"/>
                <w:color w:val="000000"/>
                <w:sz w:val="20"/>
                <w:szCs w:val="20"/>
              </w:rPr>
            </w:pPr>
          </w:p>
        </w:tc>
        <w:tc>
          <w:tcPr>
            <w:tcW w:w="2238" w:type="dxa"/>
            <w:tcBorders>
              <w:left w:val="single" w:sz="6" w:space="0" w:color="auto"/>
            </w:tcBorders>
          </w:tcPr>
          <w:p w:rsidR="003C2FCB" w:rsidRPr="003C2FCB" w:rsidRDefault="003C2FCB" w:rsidP="003C2FCB">
            <w:pPr>
              <w:rPr>
                <w:rFonts w:ascii="Calibri" w:hAnsi="Calibri" w:cs="Times New Roman"/>
              </w:rPr>
            </w:pPr>
            <w:r w:rsidRPr="003C2FCB">
              <w:rPr>
                <w:rFonts w:ascii="Calibri" w:hAnsi="Calibri" w:cs="Times New Roman"/>
              </w:rPr>
              <w:t xml:space="preserve">Over the 3-year assessment period, 96% performed at level 2 or better. </w:t>
            </w:r>
          </w:p>
          <w:p w:rsidR="003C2FCB" w:rsidRPr="003C2FCB" w:rsidRDefault="003C2FCB" w:rsidP="003C2FCB">
            <w:pPr>
              <w:rPr>
                <w:rFonts w:ascii="Calibri" w:hAnsi="Calibri" w:cs="Times New Roman"/>
              </w:rPr>
            </w:pPr>
            <w:r w:rsidRPr="003C2FCB">
              <w:rPr>
                <w:rFonts w:ascii="Calibri" w:hAnsi="Calibri" w:cs="Times New Roman"/>
              </w:rPr>
              <w:t xml:space="preserve">In every year the criterion for success was met. </w:t>
            </w:r>
          </w:p>
          <w:p w:rsidR="003C2FCB" w:rsidRPr="003C2FCB" w:rsidRDefault="003C2FCB" w:rsidP="003C2FCB">
            <w:pPr>
              <w:rPr>
                <w:rFonts w:ascii="Calibri" w:hAnsi="Calibri" w:cs="Times New Roman"/>
              </w:rPr>
            </w:pPr>
            <w:r w:rsidRPr="003C2FCB">
              <w:rPr>
                <w:rFonts w:ascii="Calibri" w:hAnsi="Calibri" w:cs="Times New Roman"/>
              </w:rPr>
              <w:t xml:space="preserve">Most students </w:t>
            </w:r>
            <w:proofErr w:type="gramStart"/>
            <w:r w:rsidRPr="003C2FCB">
              <w:rPr>
                <w:rFonts w:ascii="Calibri" w:hAnsi="Calibri" w:cs="Times New Roman"/>
              </w:rPr>
              <w:t>are able to</w:t>
            </w:r>
            <w:proofErr w:type="gramEnd"/>
            <w:r w:rsidRPr="003C2FCB">
              <w:rPr>
                <w:rFonts w:ascii="Calibri" w:hAnsi="Calibri" w:cs="Times New Roman"/>
              </w:rPr>
              <w:t xml:space="preserve"> draw the structure correctly in the exam, because they have to complete several similar problems in the online homework.</w:t>
            </w:r>
          </w:p>
        </w:tc>
      </w:tr>
      <w:tr w:rsidR="003C2FCB" w:rsidRPr="003C2FCB" w:rsidTr="003C2FCB">
        <w:trPr>
          <w:trHeight w:val="4035"/>
        </w:trPr>
        <w:tc>
          <w:tcPr>
            <w:tcW w:w="2422" w:type="dxa"/>
            <w:tcBorders>
              <w:right w:val="single" w:sz="6" w:space="0" w:color="auto"/>
            </w:tcBorders>
          </w:tcPr>
          <w:p w:rsidR="003C2FCB" w:rsidRPr="003C2FCB" w:rsidRDefault="003C2FCB" w:rsidP="003C2FCB">
            <w:pPr>
              <w:rPr>
                <w:rFonts w:ascii="Calibri" w:hAnsi="Calibri" w:cs="Times New Roman"/>
                <w:sz w:val="24"/>
                <w:szCs w:val="24"/>
                <w:u w:val="single"/>
              </w:rPr>
            </w:pPr>
            <w:r w:rsidRPr="003C2FCB">
              <w:rPr>
                <w:rFonts w:ascii="Calibri" w:hAnsi="Calibri" w:cs="Times New Roman"/>
                <w:sz w:val="24"/>
                <w:szCs w:val="24"/>
                <w:u w:val="single"/>
              </w:rPr>
              <w:t>CHM 111 Objective 6</w:t>
            </w:r>
          </w:p>
          <w:p w:rsidR="003C2FCB" w:rsidRPr="003C2FCB" w:rsidRDefault="003C2FCB" w:rsidP="003C2FCB">
            <w:pPr>
              <w:rPr>
                <w:rFonts w:ascii="Calibri" w:hAnsi="Calibri" w:cs="Times New Roman"/>
                <w:sz w:val="24"/>
                <w:szCs w:val="24"/>
              </w:rPr>
            </w:pPr>
            <w:r w:rsidRPr="003C2FCB">
              <w:rPr>
                <w:rFonts w:ascii="Calibri" w:hAnsi="Calibri" w:cs="Times New Roman"/>
              </w:rPr>
              <w:t>The student will demonstrate his/her understanding of chemistry by being able to draw valid resonance structures including formal charges</w:t>
            </w:r>
          </w:p>
        </w:tc>
        <w:tc>
          <w:tcPr>
            <w:tcW w:w="2061" w:type="dxa"/>
            <w:tcBorders>
              <w:left w:val="single" w:sz="6" w:space="0" w:color="auto"/>
              <w:right w:val="single" w:sz="4" w:space="0" w:color="auto"/>
            </w:tcBorders>
          </w:tcPr>
          <w:p w:rsidR="003C2FCB" w:rsidRPr="003C2FCB" w:rsidRDefault="003C2FCB" w:rsidP="003C2FCB">
            <w:pPr>
              <w:rPr>
                <w:rFonts w:ascii="Calibri" w:hAnsi="Calibri" w:cs="Times New Roman"/>
              </w:rPr>
            </w:pPr>
            <w:r w:rsidRPr="003C2FCB">
              <w:rPr>
                <w:rFonts w:ascii="Calibri" w:hAnsi="Calibri" w:cs="Times New Roman"/>
              </w:rPr>
              <w:t>Rubric based assessment of related common final exam problems</w:t>
            </w:r>
          </w:p>
        </w:tc>
        <w:tc>
          <w:tcPr>
            <w:tcW w:w="2019" w:type="dxa"/>
            <w:tcBorders>
              <w:left w:val="single" w:sz="6" w:space="0" w:color="auto"/>
              <w:right w:val="single" w:sz="4" w:space="0" w:color="auto"/>
            </w:tcBorders>
          </w:tcPr>
          <w:p w:rsidR="003C2FCB" w:rsidRPr="003C2FCB" w:rsidRDefault="003C2FCB" w:rsidP="003C2FCB">
            <w:pPr>
              <w:rPr>
                <w:rFonts w:ascii="Calibri" w:hAnsi="Calibri" w:cs="Times New Roman"/>
              </w:rPr>
            </w:pPr>
            <w:r w:rsidRPr="003C2FCB">
              <w:rPr>
                <w:rFonts w:ascii="Calibri" w:hAnsi="Calibri" w:cs="Times New Roman"/>
              </w:rPr>
              <w:t>70% of students learning at a rubric level of 2 or higher</w:t>
            </w:r>
          </w:p>
          <w:p w:rsidR="003C2FCB" w:rsidRPr="003C2FCB" w:rsidRDefault="003C2FCB" w:rsidP="003C2FCB">
            <w:pPr>
              <w:rPr>
                <w:rFonts w:ascii="Calibri" w:hAnsi="Calibri" w:cs="Times New Roman"/>
              </w:rPr>
            </w:pPr>
          </w:p>
        </w:tc>
        <w:tc>
          <w:tcPr>
            <w:tcW w:w="4416" w:type="dxa"/>
            <w:gridSpan w:val="2"/>
            <w:tcBorders>
              <w:left w:val="single" w:sz="4" w:space="0" w:color="auto"/>
              <w:right w:val="single" w:sz="6" w:space="0" w:color="auto"/>
            </w:tcBorders>
          </w:tcPr>
          <w:p w:rsidR="003C2FCB" w:rsidRPr="003C2FCB" w:rsidRDefault="003C2FCB" w:rsidP="003C2FCB">
            <w:pPr>
              <w:rPr>
                <w:rFonts w:ascii="Calibri" w:hAnsi="Calibri" w:cs="Times New Roman"/>
              </w:rPr>
            </w:pPr>
          </w:p>
          <w:tbl>
            <w:tblPr>
              <w:tblW w:w="3442" w:type="dxa"/>
              <w:tblLook w:val="04A0" w:firstRow="1" w:lastRow="0" w:firstColumn="1" w:lastColumn="0" w:noHBand="0" w:noVBand="1"/>
            </w:tblPr>
            <w:tblGrid>
              <w:gridCol w:w="839"/>
              <w:gridCol w:w="683"/>
              <w:gridCol w:w="683"/>
              <w:gridCol w:w="697"/>
              <w:gridCol w:w="683"/>
            </w:tblGrid>
            <w:tr w:rsidR="003C2FCB" w:rsidRPr="003C2FCB" w:rsidTr="003C2FCB">
              <w:trPr>
                <w:trHeight w:val="293"/>
              </w:trPr>
              <w:tc>
                <w:tcPr>
                  <w:tcW w:w="8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Times New Roman" w:eastAsia="Times New Roman" w:hAnsi="Times New Roman" w:cs="Times New Roman"/>
                      <w:color w:val="000000"/>
                      <w:sz w:val="16"/>
                      <w:szCs w:val="16"/>
                    </w:rPr>
                  </w:pPr>
                  <w:r w:rsidRPr="003C2FCB">
                    <w:rPr>
                      <w:rFonts w:ascii="Times New Roman" w:eastAsia="Times New Roman" w:hAnsi="Times New Roman" w:cs="Times New Roman"/>
                      <w:color w:val="000000"/>
                      <w:sz w:val="16"/>
                      <w:szCs w:val="16"/>
                    </w:rPr>
                    <w:t> </w:t>
                  </w:r>
                </w:p>
              </w:tc>
              <w:tc>
                <w:tcPr>
                  <w:tcW w:w="2603"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ind w:firstLineChars="500" w:firstLine="1004"/>
                    <w:rPr>
                      <w:rFonts w:ascii="Calibri" w:eastAsia="Times New Roman" w:hAnsi="Calibri" w:cs="Calibri"/>
                      <w:b/>
                      <w:bCs/>
                      <w:color w:val="000000"/>
                      <w:sz w:val="20"/>
                      <w:szCs w:val="20"/>
                    </w:rPr>
                  </w:pPr>
                  <w:r w:rsidRPr="003C2FCB">
                    <w:rPr>
                      <w:rFonts w:ascii="Calibri" w:eastAsia="Times New Roman" w:hAnsi="Calibri" w:cs="Calibri"/>
                      <w:b/>
                      <w:bCs/>
                      <w:color w:val="000000"/>
                      <w:sz w:val="20"/>
                      <w:szCs w:val="20"/>
                    </w:rPr>
                    <w:t>Academic Year</w:t>
                  </w:r>
                </w:p>
              </w:tc>
            </w:tr>
            <w:tr w:rsidR="003C2FCB" w:rsidRPr="003C2FCB" w:rsidTr="003C2FCB">
              <w:trPr>
                <w:trHeight w:val="293"/>
              </w:trPr>
              <w:tc>
                <w:tcPr>
                  <w:tcW w:w="8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Times New Roman" w:eastAsia="Times New Roman" w:hAnsi="Times New Roman" w:cs="Times New Roman"/>
                      <w:color w:val="000000"/>
                    </w:rPr>
                  </w:pPr>
                  <w:r w:rsidRPr="003C2FCB">
                    <w:rPr>
                      <w:rFonts w:ascii="Times New Roman" w:eastAsia="Times New Roman" w:hAnsi="Times New Roman" w:cs="Times New Roman"/>
                      <w:color w:val="000000"/>
                    </w:rPr>
                    <w:t> </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2106-2017</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2017-2018</w:t>
                  </w:r>
                </w:p>
              </w:tc>
              <w:tc>
                <w:tcPr>
                  <w:tcW w:w="6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2018-2019</w:t>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2016-2019</w:t>
                  </w:r>
                </w:p>
              </w:tc>
            </w:tr>
            <w:tr w:rsidR="003C2FCB" w:rsidRPr="003C2FCB" w:rsidTr="003C2FCB">
              <w:trPr>
                <w:trHeight w:val="293"/>
              </w:trPr>
              <w:tc>
                <w:tcPr>
                  <w:tcW w:w="8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 xml:space="preserve"> Level 0</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1%</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3%</w:t>
                  </w:r>
                </w:p>
              </w:tc>
              <w:tc>
                <w:tcPr>
                  <w:tcW w:w="6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5%</w:t>
                  </w: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C2FCB" w:rsidRPr="003C2FCB" w:rsidRDefault="003C2FCB" w:rsidP="003C2FCB">
                  <w:pPr>
                    <w:spacing w:after="0" w:line="240" w:lineRule="auto"/>
                    <w:jc w:val="center"/>
                    <w:rPr>
                      <w:rFonts w:ascii="Calibri" w:eastAsia="Times New Roman" w:hAnsi="Calibri" w:cs="Calibri"/>
                      <w:color w:val="000000"/>
                    </w:rPr>
                  </w:pPr>
                  <w:r w:rsidRPr="003C2FCB">
                    <w:rPr>
                      <w:rFonts w:ascii="Calibri" w:eastAsia="Times New Roman" w:hAnsi="Calibri" w:cs="Calibri"/>
                      <w:color w:val="000000"/>
                    </w:rPr>
                    <w:t>3%</w:t>
                  </w:r>
                </w:p>
              </w:tc>
            </w:tr>
            <w:tr w:rsidR="003C2FCB" w:rsidRPr="003C2FCB" w:rsidTr="003C2FCB">
              <w:trPr>
                <w:trHeight w:val="293"/>
              </w:trPr>
              <w:tc>
                <w:tcPr>
                  <w:tcW w:w="8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Level 1</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20%</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4%</w:t>
                  </w:r>
                </w:p>
              </w:tc>
              <w:tc>
                <w:tcPr>
                  <w:tcW w:w="6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5%</w:t>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11%</w:t>
                  </w:r>
                </w:p>
              </w:tc>
            </w:tr>
            <w:tr w:rsidR="003C2FCB" w:rsidRPr="003C2FCB" w:rsidTr="003C2FCB">
              <w:trPr>
                <w:trHeight w:val="293"/>
              </w:trPr>
              <w:tc>
                <w:tcPr>
                  <w:tcW w:w="839"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Level 2</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4%</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5%</w:t>
                  </w:r>
                </w:p>
              </w:tc>
              <w:tc>
                <w:tcPr>
                  <w:tcW w:w="697"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10%</w:t>
                  </w:r>
                </w:p>
              </w:tc>
              <w:tc>
                <w:tcPr>
                  <w:tcW w:w="54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7%</w:t>
                  </w:r>
                </w:p>
              </w:tc>
            </w:tr>
            <w:tr w:rsidR="003C2FCB" w:rsidRPr="003C2FCB" w:rsidTr="003C2FCB">
              <w:trPr>
                <w:trHeight w:val="293"/>
              </w:trPr>
              <w:tc>
                <w:tcPr>
                  <w:tcW w:w="839"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Level 3</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23%</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29%</w:t>
                  </w:r>
                </w:p>
              </w:tc>
              <w:tc>
                <w:tcPr>
                  <w:tcW w:w="697"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20%</w:t>
                  </w:r>
                </w:p>
              </w:tc>
              <w:tc>
                <w:tcPr>
                  <w:tcW w:w="54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23%</w:t>
                  </w:r>
                </w:p>
              </w:tc>
            </w:tr>
            <w:tr w:rsidR="003C2FCB" w:rsidRPr="003C2FCB" w:rsidTr="003C2FCB">
              <w:trPr>
                <w:trHeight w:val="293"/>
              </w:trPr>
              <w:tc>
                <w:tcPr>
                  <w:tcW w:w="839"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Level 4</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52%</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60%</w:t>
                  </w:r>
                </w:p>
              </w:tc>
              <w:tc>
                <w:tcPr>
                  <w:tcW w:w="697"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61%</w:t>
                  </w:r>
                </w:p>
              </w:tc>
              <w:tc>
                <w:tcPr>
                  <w:tcW w:w="54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57%</w:t>
                  </w:r>
                </w:p>
              </w:tc>
            </w:tr>
            <w:tr w:rsidR="003C2FCB" w:rsidRPr="003C2FCB" w:rsidTr="003C2FCB">
              <w:trPr>
                <w:trHeight w:val="293"/>
              </w:trPr>
              <w:tc>
                <w:tcPr>
                  <w:tcW w:w="8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N=</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135</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77</w:t>
                  </w:r>
                </w:p>
              </w:tc>
              <w:tc>
                <w:tcPr>
                  <w:tcW w:w="6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123</w:t>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335</w:t>
                  </w:r>
                </w:p>
              </w:tc>
            </w:tr>
            <w:tr w:rsidR="003C2FCB" w:rsidRPr="003C2FCB" w:rsidTr="003C2FCB">
              <w:trPr>
                <w:trHeight w:val="285"/>
              </w:trPr>
              <w:tc>
                <w:tcPr>
                  <w:tcW w:w="839" w:type="dxa"/>
                  <w:tcBorders>
                    <w:top w:val="single" w:sz="8" w:space="0" w:color="auto"/>
                    <w:left w:val="nil"/>
                    <w:bottom w:val="nil"/>
                    <w:right w:val="nil"/>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Success</w:t>
                  </w:r>
                </w:p>
              </w:tc>
              <w:tc>
                <w:tcPr>
                  <w:tcW w:w="683" w:type="dxa"/>
                  <w:tcBorders>
                    <w:top w:val="single" w:sz="8" w:space="0" w:color="auto"/>
                    <w:left w:val="nil"/>
                    <w:bottom w:val="nil"/>
                    <w:right w:val="nil"/>
                  </w:tcBorders>
                  <w:shd w:val="clear" w:color="auto" w:fill="auto"/>
                  <w:noWrap/>
                  <w:vAlign w:val="bottom"/>
                  <w:hideMark/>
                </w:tcPr>
                <w:p w:rsidR="003C2FCB" w:rsidRPr="003C2FCB" w:rsidRDefault="003C2FCB" w:rsidP="003C2FCB">
                  <w:pPr>
                    <w:spacing w:after="0" w:line="240" w:lineRule="auto"/>
                    <w:jc w:val="right"/>
                    <w:rPr>
                      <w:rFonts w:ascii="Calibri" w:eastAsia="Times New Roman" w:hAnsi="Calibri" w:cs="Calibri"/>
                      <w:color w:val="000000"/>
                    </w:rPr>
                  </w:pPr>
                  <w:r w:rsidRPr="003C2FCB">
                    <w:rPr>
                      <w:rFonts w:ascii="Calibri" w:eastAsia="Times New Roman" w:hAnsi="Calibri" w:cs="Calibri"/>
                      <w:color w:val="000000"/>
                    </w:rPr>
                    <w:t>79%</w:t>
                  </w:r>
                </w:p>
              </w:tc>
              <w:tc>
                <w:tcPr>
                  <w:tcW w:w="683" w:type="dxa"/>
                  <w:tcBorders>
                    <w:top w:val="single" w:sz="8" w:space="0" w:color="auto"/>
                    <w:left w:val="nil"/>
                    <w:bottom w:val="nil"/>
                    <w:right w:val="nil"/>
                  </w:tcBorders>
                  <w:shd w:val="clear" w:color="auto" w:fill="auto"/>
                  <w:noWrap/>
                  <w:vAlign w:val="bottom"/>
                  <w:hideMark/>
                </w:tcPr>
                <w:p w:rsidR="003C2FCB" w:rsidRPr="003C2FCB" w:rsidRDefault="003C2FCB" w:rsidP="003C2FCB">
                  <w:pPr>
                    <w:spacing w:after="0" w:line="240" w:lineRule="auto"/>
                    <w:jc w:val="right"/>
                    <w:rPr>
                      <w:rFonts w:ascii="Calibri" w:eastAsia="Times New Roman" w:hAnsi="Calibri" w:cs="Calibri"/>
                      <w:color w:val="000000"/>
                    </w:rPr>
                  </w:pPr>
                  <w:r w:rsidRPr="003C2FCB">
                    <w:rPr>
                      <w:rFonts w:ascii="Calibri" w:eastAsia="Times New Roman" w:hAnsi="Calibri" w:cs="Calibri"/>
                      <w:color w:val="000000"/>
                    </w:rPr>
                    <w:t>94%</w:t>
                  </w:r>
                </w:p>
              </w:tc>
              <w:tc>
                <w:tcPr>
                  <w:tcW w:w="697" w:type="dxa"/>
                  <w:tcBorders>
                    <w:top w:val="single" w:sz="8" w:space="0" w:color="auto"/>
                    <w:left w:val="nil"/>
                    <w:bottom w:val="nil"/>
                    <w:right w:val="nil"/>
                  </w:tcBorders>
                  <w:shd w:val="clear" w:color="auto" w:fill="auto"/>
                  <w:noWrap/>
                  <w:vAlign w:val="bottom"/>
                  <w:hideMark/>
                </w:tcPr>
                <w:p w:rsidR="003C2FCB" w:rsidRPr="003C2FCB" w:rsidRDefault="003C2FCB" w:rsidP="003C2FCB">
                  <w:pPr>
                    <w:spacing w:after="0" w:line="240" w:lineRule="auto"/>
                    <w:jc w:val="right"/>
                    <w:rPr>
                      <w:rFonts w:ascii="Calibri" w:eastAsia="Times New Roman" w:hAnsi="Calibri" w:cs="Calibri"/>
                      <w:color w:val="000000"/>
                    </w:rPr>
                  </w:pPr>
                  <w:r w:rsidRPr="003C2FCB">
                    <w:rPr>
                      <w:rFonts w:ascii="Calibri" w:eastAsia="Times New Roman" w:hAnsi="Calibri" w:cs="Calibri"/>
                      <w:color w:val="000000"/>
                    </w:rPr>
                    <w:t>91%</w:t>
                  </w:r>
                </w:p>
              </w:tc>
              <w:tc>
                <w:tcPr>
                  <w:tcW w:w="540" w:type="dxa"/>
                  <w:tcBorders>
                    <w:top w:val="single" w:sz="8" w:space="0" w:color="auto"/>
                    <w:left w:val="nil"/>
                    <w:bottom w:val="nil"/>
                    <w:right w:val="nil"/>
                  </w:tcBorders>
                  <w:shd w:val="clear" w:color="auto" w:fill="auto"/>
                  <w:noWrap/>
                  <w:vAlign w:val="bottom"/>
                  <w:hideMark/>
                </w:tcPr>
                <w:p w:rsidR="003C2FCB" w:rsidRPr="003C2FCB" w:rsidRDefault="003C2FCB" w:rsidP="003C2FCB">
                  <w:pPr>
                    <w:spacing w:after="0" w:line="240" w:lineRule="auto"/>
                    <w:jc w:val="right"/>
                    <w:rPr>
                      <w:rFonts w:ascii="Calibri" w:eastAsia="Times New Roman" w:hAnsi="Calibri" w:cs="Calibri"/>
                      <w:color w:val="000000"/>
                    </w:rPr>
                  </w:pPr>
                  <w:r w:rsidRPr="003C2FCB">
                    <w:rPr>
                      <w:rFonts w:ascii="Calibri" w:eastAsia="Times New Roman" w:hAnsi="Calibri" w:cs="Calibri"/>
                      <w:color w:val="000000"/>
                    </w:rPr>
                    <w:t>87%</w:t>
                  </w:r>
                </w:p>
              </w:tc>
            </w:tr>
          </w:tbl>
          <w:p w:rsidR="003C2FCB" w:rsidRPr="003C2FCB" w:rsidRDefault="003C2FCB" w:rsidP="003C2FCB">
            <w:pPr>
              <w:rPr>
                <w:rFonts w:ascii="Calibri" w:hAnsi="Calibri" w:cs="Times New Roman"/>
              </w:rPr>
            </w:pPr>
          </w:p>
        </w:tc>
        <w:tc>
          <w:tcPr>
            <w:tcW w:w="2238" w:type="dxa"/>
            <w:tcBorders>
              <w:left w:val="single" w:sz="6" w:space="0" w:color="auto"/>
            </w:tcBorders>
          </w:tcPr>
          <w:p w:rsidR="003C2FCB" w:rsidRPr="003C2FCB" w:rsidRDefault="003C2FCB" w:rsidP="003C2FCB">
            <w:pPr>
              <w:rPr>
                <w:rFonts w:ascii="Calibri" w:hAnsi="Calibri" w:cs="Times New Roman"/>
              </w:rPr>
            </w:pPr>
            <w:r w:rsidRPr="003C2FCB">
              <w:rPr>
                <w:rFonts w:ascii="Calibri" w:hAnsi="Calibri" w:cs="Times New Roman"/>
              </w:rPr>
              <w:t xml:space="preserve">Over the 3-year assessment period, 87% performed at level 2 or better. </w:t>
            </w:r>
          </w:p>
          <w:p w:rsidR="003C2FCB" w:rsidRPr="003C2FCB" w:rsidRDefault="003C2FCB" w:rsidP="003C2FCB">
            <w:pPr>
              <w:rPr>
                <w:rFonts w:ascii="Calibri" w:hAnsi="Calibri" w:cs="Times New Roman"/>
              </w:rPr>
            </w:pPr>
            <w:r w:rsidRPr="003C2FCB">
              <w:rPr>
                <w:rFonts w:ascii="Calibri" w:hAnsi="Calibri" w:cs="Times New Roman"/>
              </w:rPr>
              <w:t xml:space="preserve">In every year the criterion for success was met. </w:t>
            </w:r>
          </w:p>
          <w:p w:rsidR="003C2FCB" w:rsidRPr="003C2FCB" w:rsidRDefault="003C2FCB" w:rsidP="003C2FCB">
            <w:pPr>
              <w:rPr>
                <w:rFonts w:ascii="Calibri" w:hAnsi="Calibri" w:cs="Times New Roman"/>
              </w:rPr>
            </w:pPr>
            <w:r w:rsidRPr="003C2FCB">
              <w:rPr>
                <w:rFonts w:ascii="Calibri" w:hAnsi="Calibri" w:cs="Times New Roman"/>
              </w:rPr>
              <w:t xml:space="preserve">Most students </w:t>
            </w:r>
            <w:proofErr w:type="gramStart"/>
            <w:r w:rsidRPr="003C2FCB">
              <w:rPr>
                <w:rFonts w:ascii="Calibri" w:hAnsi="Calibri" w:cs="Times New Roman"/>
              </w:rPr>
              <w:t>are able to</w:t>
            </w:r>
            <w:proofErr w:type="gramEnd"/>
            <w:r w:rsidRPr="003C2FCB">
              <w:rPr>
                <w:rFonts w:ascii="Calibri" w:hAnsi="Calibri" w:cs="Times New Roman"/>
              </w:rPr>
              <w:t xml:space="preserve"> draw at least one of the two structures correctly in the exam, but either err in the assignment of charges, or in drawing the second structure. </w:t>
            </w:r>
          </w:p>
        </w:tc>
      </w:tr>
      <w:tr w:rsidR="003C2FCB" w:rsidRPr="003C2FCB" w:rsidTr="003C2FCB">
        <w:trPr>
          <w:trHeight w:val="4665"/>
        </w:trPr>
        <w:tc>
          <w:tcPr>
            <w:tcW w:w="2422" w:type="dxa"/>
            <w:tcBorders>
              <w:right w:val="single" w:sz="6" w:space="0" w:color="auto"/>
            </w:tcBorders>
          </w:tcPr>
          <w:p w:rsidR="003C2FCB" w:rsidRPr="003C2FCB" w:rsidRDefault="003C2FCB" w:rsidP="003C2FCB">
            <w:pPr>
              <w:rPr>
                <w:rFonts w:ascii="Calibri" w:hAnsi="Calibri" w:cs="Times New Roman"/>
                <w:sz w:val="24"/>
                <w:szCs w:val="24"/>
                <w:u w:val="single"/>
              </w:rPr>
            </w:pPr>
            <w:r w:rsidRPr="003C2FCB">
              <w:rPr>
                <w:rFonts w:ascii="Calibri" w:hAnsi="Calibri" w:cs="Times New Roman"/>
                <w:sz w:val="24"/>
                <w:szCs w:val="24"/>
                <w:u w:val="single"/>
              </w:rPr>
              <w:t>CHM 111 Objective 7</w:t>
            </w:r>
          </w:p>
          <w:p w:rsidR="003C2FCB" w:rsidRPr="003C2FCB" w:rsidRDefault="003C2FCB" w:rsidP="003C2FCB">
            <w:pPr>
              <w:rPr>
                <w:rFonts w:ascii="Calibri" w:hAnsi="Calibri" w:cs="Times New Roman"/>
                <w:sz w:val="24"/>
                <w:szCs w:val="24"/>
              </w:rPr>
            </w:pPr>
            <w:r w:rsidRPr="003C2FCB">
              <w:rPr>
                <w:rFonts w:ascii="Calibri" w:hAnsi="Calibri" w:cs="Times New Roman"/>
              </w:rPr>
              <w:t>The student will demonstrate his/her understanding of chemistry by being able to use freezing point depression data to determine the molar mass of a substance</w:t>
            </w:r>
          </w:p>
        </w:tc>
        <w:tc>
          <w:tcPr>
            <w:tcW w:w="2061" w:type="dxa"/>
            <w:tcBorders>
              <w:left w:val="single" w:sz="6" w:space="0" w:color="auto"/>
              <w:right w:val="single" w:sz="4" w:space="0" w:color="auto"/>
            </w:tcBorders>
          </w:tcPr>
          <w:p w:rsidR="003C2FCB" w:rsidRPr="003C2FCB" w:rsidRDefault="003C2FCB" w:rsidP="003C2FCB">
            <w:pPr>
              <w:rPr>
                <w:rFonts w:ascii="Calibri" w:hAnsi="Calibri" w:cs="Times New Roman"/>
              </w:rPr>
            </w:pPr>
            <w:r w:rsidRPr="003C2FCB">
              <w:rPr>
                <w:rFonts w:ascii="Calibri" w:hAnsi="Calibri" w:cs="Times New Roman"/>
              </w:rPr>
              <w:t>Rubric based assessment of related common final exam problems</w:t>
            </w:r>
          </w:p>
        </w:tc>
        <w:tc>
          <w:tcPr>
            <w:tcW w:w="2019" w:type="dxa"/>
            <w:tcBorders>
              <w:left w:val="single" w:sz="6" w:space="0" w:color="auto"/>
              <w:right w:val="single" w:sz="4" w:space="0" w:color="auto"/>
            </w:tcBorders>
          </w:tcPr>
          <w:p w:rsidR="003C2FCB" w:rsidRPr="003C2FCB" w:rsidRDefault="003C2FCB" w:rsidP="003C2FCB">
            <w:pPr>
              <w:rPr>
                <w:rFonts w:ascii="Calibri" w:hAnsi="Calibri" w:cs="Times New Roman"/>
              </w:rPr>
            </w:pPr>
            <w:r w:rsidRPr="003C2FCB">
              <w:rPr>
                <w:rFonts w:ascii="Calibri" w:hAnsi="Calibri" w:cs="Times New Roman"/>
              </w:rPr>
              <w:t>70% of students learning at a rubric level of 2 or higher</w:t>
            </w:r>
          </w:p>
          <w:p w:rsidR="003C2FCB" w:rsidRPr="003C2FCB" w:rsidRDefault="003C2FCB" w:rsidP="003C2FCB">
            <w:pPr>
              <w:rPr>
                <w:rFonts w:ascii="Calibri" w:hAnsi="Calibri" w:cs="Times New Roman"/>
              </w:rPr>
            </w:pPr>
          </w:p>
        </w:tc>
        <w:tc>
          <w:tcPr>
            <w:tcW w:w="4416" w:type="dxa"/>
            <w:gridSpan w:val="2"/>
            <w:tcBorders>
              <w:left w:val="single" w:sz="4" w:space="0" w:color="auto"/>
              <w:right w:val="single" w:sz="6" w:space="0" w:color="auto"/>
            </w:tcBorders>
          </w:tcPr>
          <w:p w:rsidR="003C2FCB" w:rsidRPr="003C2FCB" w:rsidRDefault="003C2FCB" w:rsidP="003C2FCB">
            <w:pPr>
              <w:rPr>
                <w:rFonts w:ascii="Calibri" w:hAnsi="Calibri" w:cs="Times New Roman"/>
              </w:rPr>
            </w:pPr>
          </w:p>
          <w:tbl>
            <w:tblPr>
              <w:tblW w:w="3808" w:type="dxa"/>
              <w:tblLook w:val="04A0" w:firstRow="1" w:lastRow="0" w:firstColumn="1" w:lastColumn="0" w:noHBand="0" w:noVBand="1"/>
            </w:tblPr>
            <w:tblGrid>
              <w:gridCol w:w="967"/>
              <w:gridCol w:w="718"/>
              <w:gridCol w:w="683"/>
              <w:gridCol w:w="720"/>
              <w:gridCol w:w="720"/>
            </w:tblGrid>
            <w:tr w:rsidR="003C2FCB" w:rsidRPr="003C2FCB" w:rsidTr="003C2FCB">
              <w:trPr>
                <w:trHeight w:val="293"/>
              </w:trPr>
              <w:tc>
                <w:tcPr>
                  <w:tcW w:w="9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Times New Roman" w:eastAsia="Times New Roman" w:hAnsi="Times New Roman" w:cs="Times New Roman"/>
                      <w:color w:val="000000"/>
                      <w:sz w:val="16"/>
                      <w:szCs w:val="16"/>
                    </w:rPr>
                  </w:pPr>
                  <w:r w:rsidRPr="003C2FCB">
                    <w:rPr>
                      <w:rFonts w:ascii="Times New Roman" w:eastAsia="Times New Roman" w:hAnsi="Times New Roman" w:cs="Times New Roman"/>
                      <w:color w:val="000000"/>
                      <w:sz w:val="16"/>
                      <w:szCs w:val="16"/>
                    </w:rPr>
                    <w:t> </w:t>
                  </w:r>
                </w:p>
              </w:tc>
              <w:tc>
                <w:tcPr>
                  <w:tcW w:w="2841"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ind w:firstLineChars="500" w:firstLine="1004"/>
                    <w:rPr>
                      <w:rFonts w:ascii="Calibri" w:eastAsia="Times New Roman" w:hAnsi="Calibri" w:cs="Calibri"/>
                      <w:b/>
                      <w:bCs/>
                      <w:color w:val="000000"/>
                      <w:sz w:val="20"/>
                      <w:szCs w:val="20"/>
                    </w:rPr>
                  </w:pPr>
                  <w:r w:rsidRPr="003C2FCB">
                    <w:rPr>
                      <w:rFonts w:ascii="Calibri" w:eastAsia="Times New Roman" w:hAnsi="Calibri" w:cs="Calibri"/>
                      <w:b/>
                      <w:bCs/>
                      <w:color w:val="000000"/>
                      <w:sz w:val="20"/>
                      <w:szCs w:val="20"/>
                    </w:rPr>
                    <w:t>Academic Year</w:t>
                  </w:r>
                </w:p>
              </w:tc>
            </w:tr>
            <w:tr w:rsidR="003C2FCB" w:rsidRPr="003C2FCB" w:rsidTr="003C2FCB">
              <w:trPr>
                <w:trHeight w:val="293"/>
              </w:trPr>
              <w:tc>
                <w:tcPr>
                  <w:tcW w:w="9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Times New Roman" w:eastAsia="Times New Roman" w:hAnsi="Times New Roman" w:cs="Times New Roman"/>
                      <w:color w:val="000000"/>
                    </w:rPr>
                  </w:pPr>
                  <w:r w:rsidRPr="003C2FCB">
                    <w:rPr>
                      <w:rFonts w:ascii="Times New Roman" w:eastAsia="Times New Roman" w:hAnsi="Times New Roman" w:cs="Times New Roman"/>
                      <w:color w:val="000000"/>
                    </w:rPr>
                    <w:t> </w:t>
                  </w:r>
                </w:p>
              </w:tc>
              <w:tc>
                <w:tcPr>
                  <w:tcW w:w="7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2106-2017</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2017-2018</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2018-2019</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2016-2019</w:t>
                  </w:r>
                </w:p>
              </w:tc>
            </w:tr>
            <w:tr w:rsidR="003C2FCB" w:rsidRPr="003C2FCB" w:rsidTr="003C2FCB">
              <w:trPr>
                <w:trHeight w:val="293"/>
              </w:trPr>
              <w:tc>
                <w:tcPr>
                  <w:tcW w:w="9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 xml:space="preserve"> Level 0</w:t>
                  </w:r>
                </w:p>
              </w:tc>
              <w:tc>
                <w:tcPr>
                  <w:tcW w:w="7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10%</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3%</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11%</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C2FCB" w:rsidRPr="003C2FCB" w:rsidRDefault="003C2FCB" w:rsidP="003C2FCB">
                  <w:pPr>
                    <w:spacing w:after="0" w:line="240" w:lineRule="auto"/>
                    <w:jc w:val="center"/>
                    <w:rPr>
                      <w:rFonts w:ascii="Calibri" w:eastAsia="Times New Roman" w:hAnsi="Calibri" w:cs="Calibri"/>
                      <w:color w:val="000000"/>
                    </w:rPr>
                  </w:pPr>
                  <w:r w:rsidRPr="003C2FCB">
                    <w:rPr>
                      <w:rFonts w:ascii="Calibri" w:eastAsia="Times New Roman" w:hAnsi="Calibri" w:cs="Calibri"/>
                      <w:color w:val="000000"/>
                    </w:rPr>
                    <w:t>9%</w:t>
                  </w:r>
                </w:p>
              </w:tc>
            </w:tr>
            <w:tr w:rsidR="003C2FCB" w:rsidRPr="003C2FCB" w:rsidTr="003C2FCB">
              <w:trPr>
                <w:trHeight w:val="293"/>
              </w:trPr>
              <w:tc>
                <w:tcPr>
                  <w:tcW w:w="9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Level 1</w:t>
                  </w:r>
                </w:p>
              </w:tc>
              <w:tc>
                <w:tcPr>
                  <w:tcW w:w="7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10%</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4%</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7%</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7%</w:t>
                  </w:r>
                </w:p>
              </w:tc>
            </w:tr>
            <w:tr w:rsidR="003C2FCB" w:rsidRPr="003C2FCB" w:rsidTr="003C2FCB">
              <w:trPr>
                <w:trHeight w:val="293"/>
              </w:trPr>
              <w:tc>
                <w:tcPr>
                  <w:tcW w:w="967"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Level 2</w:t>
                  </w:r>
                </w:p>
              </w:tc>
              <w:tc>
                <w:tcPr>
                  <w:tcW w:w="718"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7%</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3%</w:t>
                  </w:r>
                </w:p>
              </w:tc>
              <w:tc>
                <w:tcPr>
                  <w:tcW w:w="7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16%</w:t>
                  </w:r>
                </w:p>
              </w:tc>
              <w:tc>
                <w:tcPr>
                  <w:tcW w:w="7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9%</w:t>
                  </w:r>
                </w:p>
              </w:tc>
            </w:tr>
            <w:tr w:rsidR="003C2FCB" w:rsidRPr="003C2FCB" w:rsidTr="003C2FCB">
              <w:trPr>
                <w:trHeight w:val="293"/>
              </w:trPr>
              <w:tc>
                <w:tcPr>
                  <w:tcW w:w="967"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Level 3</w:t>
                  </w:r>
                </w:p>
              </w:tc>
              <w:tc>
                <w:tcPr>
                  <w:tcW w:w="718"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19%</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22%</w:t>
                  </w:r>
                </w:p>
              </w:tc>
              <w:tc>
                <w:tcPr>
                  <w:tcW w:w="7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24%</w:t>
                  </w:r>
                </w:p>
              </w:tc>
              <w:tc>
                <w:tcPr>
                  <w:tcW w:w="7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21%</w:t>
                  </w:r>
                </w:p>
              </w:tc>
            </w:tr>
            <w:tr w:rsidR="003C2FCB" w:rsidRPr="003C2FCB" w:rsidTr="003C2FCB">
              <w:trPr>
                <w:trHeight w:val="293"/>
              </w:trPr>
              <w:tc>
                <w:tcPr>
                  <w:tcW w:w="967"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Level 4</w:t>
                  </w:r>
                </w:p>
              </w:tc>
              <w:tc>
                <w:tcPr>
                  <w:tcW w:w="718"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56%</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69%</w:t>
                  </w:r>
                </w:p>
              </w:tc>
              <w:tc>
                <w:tcPr>
                  <w:tcW w:w="7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41%</w:t>
                  </w:r>
                </w:p>
              </w:tc>
              <w:tc>
                <w:tcPr>
                  <w:tcW w:w="7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53%</w:t>
                  </w:r>
                </w:p>
              </w:tc>
            </w:tr>
            <w:tr w:rsidR="003C2FCB" w:rsidRPr="003C2FCB" w:rsidTr="003C2FCB">
              <w:trPr>
                <w:trHeight w:val="293"/>
              </w:trPr>
              <w:tc>
                <w:tcPr>
                  <w:tcW w:w="9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N=</w:t>
                  </w:r>
                </w:p>
              </w:tc>
              <w:tc>
                <w:tcPr>
                  <w:tcW w:w="7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135</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77</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123</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335</w:t>
                  </w:r>
                </w:p>
              </w:tc>
            </w:tr>
            <w:tr w:rsidR="003C2FCB" w:rsidRPr="003C2FCB" w:rsidTr="003C2FCB">
              <w:trPr>
                <w:trHeight w:val="285"/>
              </w:trPr>
              <w:tc>
                <w:tcPr>
                  <w:tcW w:w="967" w:type="dxa"/>
                  <w:tcBorders>
                    <w:top w:val="single" w:sz="8" w:space="0" w:color="auto"/>
                    <w:left w:val="nil"/>
                    <w:bottom w:val="nil"/>
                    <w:right w:val="nil"/>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Success</w:t>
                  </w:r>
                </w:p>
              </w:tc>
              <w:tc>
                <w:tcPr>
                  <w:tcW w:w="718" w:type="dxa"/>
                  <w:tcBorders>
                    <w:top w:val="single" w:sz="8" w:space="0" w:color="auto"/>
                    <w:left w:val="nil"/>
                    <w:bottom w:val="nil"/>
                    <w:right w:val="nil"/>
                  </w:tcBorders>
                  <w:shd w:val="clear" w:color="auto" w:fill="auto"/>
                  <w:noWrap/>
                  <w:vAlign w:val="bottom"/>
                  <w:hideMark/>
                </w:tcPr>
                <w:p w:rsidR="003C2FCB" w:rsidRPr="003C2FCB" w:rsidRDefault="003C2FCB" w:rsidP="003C2FCB">
                  <w:pPr>
                    <w:spacing w:after="0" w:line="240" w:lineRule="auto"/>
                    <w:jc w:val="right"/>
                    <w:rPr>
                      <w:rFonts w:ascii="Calibri" w:eastAsia="Times New Roman" w:hAnsi="Calibri" w:cs="Calibri"/>
                      <w:color w:val="000000"/>
                    </w:rPr>
                  </w:pPr>
                  <w:r w:rsidRPr="003C2FCB">
                    <w:rPr>
                      <w:rFonts w:ascii="Calibri" w:eastAsia="Times New Roman" w:hAnsi="Calibri" w:cs="Calibri"/>
                      <w:color w:val="000000"/>
                    </w:rPr>
                    <w:t>82%</w:t>
                  </w:r>
                </w:p>
              </w:tc>
              <w:tc>
                <w:tcPr>
                  <w:tcW w:w="683" w:type="dxa"/>
                  <w:tcBorders>
                    <w:top w:val="single" w:sz="8" w:space="0" w:color="auto"/>
                    <w:left w:val="nil"/>
                    <w:bottom w:val="nil"/>
                    <w:right w:val="nil"/>
                  </w:tcBorders>
                  <w:shd w:val="clear" w:color="auto" w:fill="auto"/>
                  <w:noWrap/>
                  <w:vAlign w:val="bottom"/>
                  <w:hideMark/>
                </w:tcPr>
                <w:p w:rsidR="003C2FCB" w:rsidRPr="003C2FCB" w:rsidRDefault="003C2FCB" w:rsidP="003C2FCB">
                  <w:pPr>
                    <w:spacing w:after="0" w:line="240" w:lineRule="auto"/>
                    <w:jc w:val="right"/>
                    <w:rPr>
                      <w:rFonts w:ascii="Calibri" w:eastAsia="Times New Roman" w:hAnsi="Calibri" w:cs="Calibri"/>
                      <w:color w:val="000000"/>
                    </w:rPr>
                  </w:pPr>
                  <w:r w:rsidRPr="003C2FCB">
                    <w:rPr>
                      <w:rFonts w:ascii="Calibri" w:eastAsia="Times New Roman" w:hAnsi="Calibri" w:cs="Calibri"/>
                      <w:color w:val="000000"/>
                    </w:rPr>
                    <w:t>94%</w:t>
                  </w:r>
                </w:p>
              </w:tc>
              <w:tc>
                <w:tcPr>
                  <w:tcW w:w="720" w:type="dxa"/>
                  <w:tcBorders>
                    <w:top w:val="single" w:sz="8" w:space="0" w:color="auto"/>
                    <w:left w:val="nil"/>
                    <w:bottom w:val="nil"/>
                    <w:right w:val="nil"/>
                  </w:tcBorders>
                  <w:shd w:val="clear" w:color="auto" w:fill="auto"/>
                  <w:noWrap/>
                  <w:vAlign w:val="bottom"/>
                  <w:hideMark/>
                </w:tcPr>
                <w:p w:rsidR="003C2FCB" w:rsidRPr="003C2FCB" w:rsidRDefault="003C2FCB" w:rsidP="003C2FCB">
                  <w:pPr>
                    <w:spacing w:after="0" w:line="240" w:lineRule="auto"/>
                    <w:jc w:val="right"/>
                    <w:rPr>
                      <w:rFonts w:ascii="Calibri" w:eastAsia="Times New Roman" w:hAnsi="Calibri" w:cs="Calibri"/>
                      <w:color w:val="000000"/>
                    </w:rPr>
                  </w:pPr>
                  <w:r w:rsidRPr="003C2FCB">
                    <w:rPr>
                      <w:rFonts w:ascii="Calibri" w:eastAsia="Times New Roman" w:hAnsi="Calibri" w:cs="Calibri"/>
                      <w:color w:val="000000"/>
                    </w:rPr>
                    <w:t>81%</w:t>
                  </w:r>
                </w:p>
              </w:tc>
              <w:tc>
                <w:tcPr>
                  <w:tcW w:w="720" w:type="dxa"/>
                  <w:tcBorders>
                    <w:top w:val="single" w:sz="8" w:space="0" w:color="auto"/>
                    <w:left w:val="nil"/>
                    <w:bottom w:val="nil"/>
                    <w:right w:val="nil"/>
                  </w:tcBorders>
                  <w:shd w:val="clear" w:color="auto" w:fill="auto"/>
                  <w:noWrap/>
                  <w:vAlign w:val="bottom"/>
                  <w:hideMark/>
                </w:tcPr>
                <w:p w:rsidR="003C2FCB" w:rsidRPr="003C2FCB" w:rsidRDefault="003C2FCB" w:rsidP="003C2FCB">
                  <w:pPr>
                    <w:spacing w:after="0" w:line="240" w:lineRule="auto"/>
                    <w:jc w:val="right"/>
                    <w:rPr>
                      <w:rFonts w:ascii="Calibri" w:eastAsia="Times New Roman" w:hAnsi="Calibri" w:cs="Calibri"/>
                      <w:color w:val="000000"/>
                    </w:rPr>
                  </w:pPr>
                  <w:r w:rsidRPr="003C2FCB">
                    <w:rPr>
                      <w:rFonts w:ascii="Calibri" w:eastAsia="Times New Roman" w:hAnsi="Calibri" w:cs="Calibri"/>
                      <w:color w:val="000000"/>
                    </w:rPr>
                    <w:t>84%</w:t>
                  </w:r>
                </w:p>
              </w:tc>
            </w:tr>
          </w:tbl>
          <w:p w:rsidR="003C2FCB" w:rsidRPr="003C2FCB" w:rsidRDefault="003C2FCB" w:rsidP="003C2FCB">
            <w:pPr>
              <w:rPr>
                <w:rFonts w:ascii="Calibri" w:hAnsi="Calibri" w:cs="Times New Roman"/>
              </w:rPr>
            </w:pPr>
          </w:p>
        </w:tc>
        <w:tc>
          <w:tcPr>
            <w:tcW w:w="2238" w:type="dxa"/>
            <w:tcBorders>
              <w:left w:val="single" w:sz="6" w:space="0" w:color="auto"/>
            </w:tcBorders>
          </w:tcPr>
          <w:p w:rsidR="003C2FCB" w:rsidRPr="003C2FCB" w:rsidRDefault="003C2FCB" w:rsidP="003C2FCB">
            <w:pPr>
              <w:rPr>
                <w:rFonts w:ascii="Calibri" w:hAnsi="Calibri" w:cs="Times New Roman"/>
              </w:rPr>
            </w:pPr>
            <w:r w:rsidRPr="003C2FCB">
              <w:rPr>
                <w:rFonts w:ascii="Calibri" w:hAnsi="Calibri" w:cs="Times New Roman"/>
              </w:rPr>
              <w:t xml:space="preserve">Over the 3-year assessment period, 84% performed at level 2 or better. </w:t>
            </w:r>
          </w:p>
          <w:p w:rsidR="003C2FCB" w:rsidRPr="003C2FCB" w:rsidRDefault="003C2FCB" w:rsidP="003C2FCB">
            <w:pPr>
              <w:rPr>
                <w:rFonts w:ascii="Calibri" w:hAnsi="Calibri" w:cs="Times New Roman"/>
              </w:rPr>
            </w:pPr>
            <w:r w:rsidRPr="003C2FCB">
              <w:rPr>
                <w:rFonts w:ascii="Calibri" w:hAnsi="Calibri" w:cs="Times New Roman"/>
              </w:rPr>
              <w:t xml:space="preserve">In every year the criterion for success was met. </w:t>
            </w:r>
          </w:p>
          <w:p w:rsidR="003C2FCB" w:rsidRPr="003C2FCB" w:rsidRDefault="003C2FCB" w:rsidP="003C2FCB">
            <w:pPr>
              <w:rPr>
                <w:rFonts w:ascii="Calibri" w:hAnsi="Calibri" w:cs="Times New Roman"/>
              </w:rPr>
            </w:pPr>
            <w:r w:rsidRPr="003C2FCB">
              <w:rPr>
                <w:rFonts w:ascii="Calibri" w:hAnsi="Calibri" w:cs="Times New Roman"/>
              </w:rPr>
              <w:t xml:space="preserve">This is a rather complex problem. It involves 4 steps. Although the steps to solve it can be memorized, student performance reflects critical thinking abilities This problem is taught during the last week of classes, </w:t>
            </w:r>
            <w:proofErr w:type="gramStart"/>
            <w:r w:rsidRPr="003C2FCB">
              <w:rPr>
                <w:rFonts w:ascii="Calibri" w:hAnsi="Calibri" w:cs="Times New Roman"/>
              </w:rPr>
              <w:t>and also</w:t>
            </w:r>
            <w:proofErr w:type="gramEnd"/>
            <w:r w:rsidRPr="003C2FCB">
              <w:rPr>
                <w:rFonts w:ascii="Calibri" w:hAnsi="Calibri" w:cs="Times New Roman"/>
              </w:rPr>
              <w:t xml:space="preserve"> is presented as a lab. </w:t>
            </w:r>
          </w:p>
          <w:p w:rsidR="003C2FCB" w:rsidRPr="003C2FCB" w:rsidRDefault="003C2FCB" w:rsidP="003C2FCB">
            <w:pPr>
              <w:rPr>
                <w:rFonts w:ascii="Calibri" w:hAnsi="Calibri" w:cs="Times New Roman"/>
              </w:rPr>
            </w:pPr>
          </w:p>
        </w:tc>
      </w:tr>
      <w:tr w:rsidR="003C2FCB" w:rsidRPr="003C2FCB" w:rsidTr="003C2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56" w:type="dxa"/>
            <w:gridSpan w:val="6"/>
          </w:tcPr>
          <w:p w:rsidR="003C2FCB" w:rsidRPr="003C2FCB" w:rsidRDefault="003C2FCB" w:rsidP="003C2FCB">
            <w:pPr>
              <w:rPr>
                <w:rFonts w:ascii="Calibri" w:hAnsi="Calibri" w:cs="Times New Roman"/>
                <w:sz w:val="24"/>
                <w:szCs w:val="24"/>
              </w:rPr>
            </w:pPr>
            <w:r w:rsidRPr="003C2FCB">
              <w:rPr>
                <w:rFonts w:ascii="Calibri" w:hAnsi="Calibri" w:cs="Times New Roman"/>
                <w:sz w:val="24"/>
                <w:szCs w:val="24"/>
              </w:rPr>
              <w:t>Reflections/Implications:</w:t>
            </w:r>
          </w:p>
          <w:p w:rsidR="003C2FCB" w:rsidRPr="003C2FCB" w:rsidRDefault="003C2FCB" w:rsidP="003C2FCB">
            <w:pPr>
              <w:rPr>
                <w:rFonts w:ascii="Calibri" w:hAnsi="Calibri" w:cs="Times New Roman"/>
                <w:sz w:val="24"/>
                <w:szCs w:val="24"/>
              </w:rPr>
            </w:pPr>
            <w:r w:rsidRPr="003C2FCB">
              <w:rPr>
                <w:rFonts w:ascii="Calibri" w:hAnsi="Calibri" w:cs="Times New Roman"/>
                <w:bCs/>
                <w:color w:val="000000"/>
                <w:sz w:val="24"/>
                <w:szCs w:val="24"/>
              </w:rPr>
              <w:t xml:space="preserve">The intended success rates were met for each of the learning outcomes. In CHM 111, the key to success in the course is completion of a great deal of homework. Most sections that are taught at Jefferson State have mandatory online homework as part of the course grade. Students who complete most of the homework problems have success in the course, earning A’s and B’s. Many students resist buying the online homework because of the cost ($120/year), and some instructors resist requiring the online homework for the same reason, but there seems to be no other clear way to encourage completion of homework. While our students are required to have completed MTH 112 as a prerequisite, more than half of the students enter the class unprepared for simple algebra and exponents, based on their performance on an initial math assessment (MTH 100 level). Also, though this course is intended for students with a strong background in science and mathematics, about one fourth have not had high school chemistry. These students generally have problems with the class. </w:t>
            </w:r>
          </w:p>
        </w:tc>
      </w:tr>
      <w:tr w:rsidR="003C2FCB" w:rsidRPr="003C2FCB" w:rsidTr="003C2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32" w:type="dxa"/>
            <w:gridSpan w:val="4"/>
          </w:tcPr>
          <w:p w:rsidR="003C2FCB" w:rsidRPr="003C2FCB" w:rsidRDefault="003C2FCB" w:rsidP="003C2FCB">
            <w:pPr>
              <w:rPr>
                <w:rFonts w:ascii="Calibri" w:hAnsi="Calibri" w:cs="Times New Roman"/>
                <w:sz w:val="12"/>
                <w:szCs w:val="12"/>
              </w:rPr>
            </w:pPr>
          </w:p>
          <w:p w:rsidR="003C2FCB" w:rsidRPr="003C2FCB" w:rsidRDefault="003C2FCB" w:rsidP="003C2FCB">
            <w:pPr>
              <w:rPr>
                <w:rFonts w:ascii="Calibri" w:hAnsi="Calibri" w:cs="Times New Roman"/>
                <w:b/>
                <w:sz w:val="12"/>
                <w:szCs w:val="12"/>
              </w:rPr>
            </w:pPr>
            <w:r w:rsidRPr="003C2FCB">
              <w:rPr>
                <w:rFonts w:ascii="Calibri" w:hAnsi="Calibri" w:cs="Times New Roman"/>
                <w:b/>
              </w:rPr>
              <w:t>Plan submission date: September 27, 2019</w:t>
            </w:r>
          </w:p>
          <w:p w:rsidR="003C2FCB" w:rsidRPr="003C2FCB" w:rsidRDefault="003C2FCB" w:rsidP="003C2FCB">
            <w:pPr>
              <w:rPr>
                <w:rFonts w:ascii="Calibri" w:hAnsi="Calibri" w:cs="Times New Roman"/>
              </w:rPr>
            </w:pPr>
          </w:p>
        </w:tc>
        <w:tc>
          <w:tcPr>
            <w:tcW w:w="5924" w:type="dxa"/>
            <w:gridSpan w:val="2"/>
          </w:tcPr>
          <w:p w:rsidR="003C2FCB" w:rsidRPr="003C2FCB" w:rsidRDefault="003C2FCB" w:rsidP="003C2FCB">
            <w:pPr>
              <w:rPr>
                <w:rFonts w:ascii="Calibri" w:hAnsi="Calibri" w:cs="Times New Roman"/>
                <w:sz w:val="12"/>
                <w:szCs w:val="12"/>
              </w:rPr>
            </w:pPr>
          </w:p>
          <w:p w:rsidR="003C2FCB" w:rsidRPr="003C2FCB" w:rsidRDefault="003C2FCB" w:rsidP="003C2FCB">
            <w:pPr>
              <w:rPr>
                <w:rFonts w:ascii="Calibri" w:hAnsi="Calibri" w:cs="Times New Roman"/>
                <w:b/>
              </w:rPr>
            </w:pPr>
            <w:r w:rsidRPr="003C2FCB">
              <w:rPr>
                <w:rFonts w:ascii="Calibri" w:hAnsi="Calibri" w:cs="Times New Roman"/>
                <w:b/>
              </w:rPr>
              <w:t>Submitted by: Lisa Nagy</w:t>
            </w:r>
          </w:p>
          <w:p w:rsidR="003C2FCB" w:rsidRPr="003C2FCB" w:rsidRDefault="003C2FCB" w:rsidP="003C2FCB">
            <w:pPr>
              <w:rPr>
                <w:rFonts w:ascii="Calibri" w:hAnsi="Calibri" w:cs="Times New Roman"/>
                <w:sz w:val="12"/>
                <w:szCs w:val="12"/>
              </w:rPr>
            </w:pPr>
          </w:p>
          <w:p w:rsidR="003C2FCB" w:rsidRPr="003C2FCB" w:rsidRDefault="003C2FCB" w:rsidP="003C2FCB">
            <w:pPr>
              <w:rPr>
                <w:rFonts w:ascii="Calibri" w:hAnsi="Calibri" w:cs="Times New Roman"/>
                <w:b/>
                <w:sz w:val="8"/>
                <w:szCs w:val="8"/>
              </w:rPr>
            </w:pPr>
          </w:p>
        </w:tc>
      </w:tr>
    </w:tbl>
    <w:p w:rsidR="00CD6E05" w:rsidRDefault="00CD6E05"/>
    <w:p w:rsidR="00CD6E05" w:rsidRDefault="00CD6E05"/>
    <w:p w:rsidR="003C2FCB" w:rsidRDefault="003C2FCB"/>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457"/>
      </w:tblGrid>
      <w:tr w:rsidR="003C2FCB" w:rsidRPr="00490115" w:rsidTr="003C2FCB">
        <w:trPr>
          <w:trHeight w:val="1515"/>
        </w:trPr>
        <w:tc>
          <w:tcPr>
            <w:tcW w:w="12457" w:type="dxa"/>
            <w:tcBorders>
              <w:bottom w:val="single" w:sz="6" w:space="0" w:color="auto"/>
            </w:tcBorders>
            <w:shd w:val="clear" w:color="auto" w:fill="D9D9D9" w:themeFill="background1" w:themeFillShade="D9"/>
          </w:tcPr>
          <w:p w:rsidR="003C2FCB" w:rsidRPr="00490115" w:rsidRDefault="003C2FCB" w:rsidP="003C2FCB">
            <w:pPr>
              <w:jc w:val="center"/>
              <w:rPr>
                <w:b/>
                <w:sz w:val="16"/>
                <w:szCs w:val="16"/>
              </w:rPr>
            </w:pPr>
          </w:p>
          <w:p w:rsidR="003C2FCB" w:rsidRDefault="003C2FCB" w:rsidP="003C2FCB">
            <w:pPr>
              <w:jc w:val="center"/>
              <w:rPr>
                <w:rFonts w:ascii="TT15Et00" w:hAnsi="TT15Et00" w:cs="TT15Et00"/>
                <w:b/>
              </w:rPr>
            </w:pPr>
            <w:r>
              <w:rPr>
                <w:b/>
                <w:sz w:val="32"/>
                <w:szCs w:val="32"/>
              </w:rPr>
              <w:t>Instructional Program Outcomes &amp; Assessment Plan – CHM112</w:t>
            </w:r>
          </w:p>
          <w:p w:rsidR="003C2FCB" w:rsidRDefault="003C2FCB" w:rsidP="003C2FCB">
            <w:pPr>
              <w:autoSpaceDE w:val="0"/>
              <w:autoSpaceDN w:val="0"/>
              <w:adjustRightInd w:val="0"/>
              <w:rPr>
                <w:rFonts w:cs="TT15Et00"/>
                <w:b/>
                <w:sz w:val="24"/>
                <w:szCs w:val="24"/>
              </w:rPr>
            </w:pPr>
            <w:r>
              <w:rPr>
                <w:rFonts w:cs="TT15Et00"/>
                <w:b/>
                <w:sz w:val="24"/>
                <w:szCs w:val="24"/>
              </w:rPr>
              <w:t>Chemistry</w:t>
            </w:r>
            <w:r w:rsidRPr="00A90512">
              <w:rPr>
                <w:rFonts w:cs="TT15Et00"/>
                <w:b/>
                <w:sz w:val="24"/>
                <w:szCs w:val="24"/>
              </w:rPr>
              <w:t xml:space="preserve"> Course Level Outcomes Assessment Rubric</w:t>
            </w:r>
          </w:p>
          <w:p w:rsidR="003C2FCB" w:rsidRPr="00D67CA2" w:rsidRDefault="003C2FCB" w:rsidP="003C2FCB">
            <w:pPr>
              <w:pStyle w:val="NoSpacing"/>
              <w:rPr>
                <w:rFonts w:ascii="Times New Roman" w:hAnsi="Times New Roman" w:cs="Times New Roman"/>
                <w:sz w:val="24"/>
                <w:szCs w:val="24"/>
              </w:rPr>
            </w:pPr>
            <w:r w:rsidRPr="00D67CA2">
              <w:rPr>
                <w:rFonts w:ascii="Times New Roman" w:hAnsi="Times New Roman" w:cs="Times New Roman"/>
                <w:sz w:val="24"/>
                <w:szCs w:val="24"/>
                <w:u w:val="single"/>
              </w:rPr>
              <w:t>Level 4:</w:t>
            </w:r>
            <w:r w:rsidRPr="00D67CA2">
              <w:rPr>
                <w:rFonts w:ascii="Times New Roman" w:hAnsi="Times New Roman" w:cs="Times New Roman"/>
                <w:sz w:val="24"/>
                <w:szCs w:val="24"/>
              </w:rPr>
              <w:t xml:space="preserve">  Student provides a complete and correct solution process that is well organized, with no errors.</w:t>
            </w:r>
          </w:p>
          <w:p w:rsidR="003C2FCB" w:rsidRPr="00D67CA2" w:rsidRDefault="003C2FCB" w:rsidP="003C2FCB">
            <w:pPr>
              <w:pStyle w:val="NoSpacing"/>
              <w:rPr>
                <w:rFonts w:ascii="Times New Roman" w:hAnsi="Times New Roman" w:cs="Times New Roman"/>
                <w:sz w:val="24"/>
                <w:szCs w:val="24"/>
              </w:rPr>
            </w:pPr>
          </w:p>
          <w:p w:rsidR="003C2FCB" w:rsidRPr="00D67CA2" w:rsidRDefault="003C2FCB" w:rsidP="003C2FCB">
            <w:pPr>
              <w:pStyle w:val="NoSpacing"/>
              <w:rPr>
                <w:rFonts w:ascii="Times New Roman" w:hAnsi="Times New Roman" w:cs="Times New Roman"/>
                <w:sz w:val="24"/>
                <w:szCs w:val="24"/>
              </w:rPr>
            </w:pPr>
            <w:r w:rsidRPr="00D67CA2">
              <w:rPr>
                <w:rFonts w:ascii="Times New Roman" w:hAnsi="Times New Roman" w:cs="Times New Roman"/>
                <w:sz w:val="24"/>
                <w:szCs w:val="24"/>
                <w:u w:val="single"/>
              </w:rPr>
              <w:t>Level 3:</w:t>
            </w:r>
            <w:r w:rsidRPr="00D67CA2">
              <w:rPr>
                <w:rFonts w:ascii="Times New Roman" w:hAnsi="Times New Roman" w:cs="Times New Roman"/>
                <w:sz w:val="24"/>
                <w:szCs w:val="24"/>
              </w:rPr>
              <w:t xml:space="preserve">  Student provides a complete solution process that is well </w:t>
            </w:r>
            <w:proofErr w:type="gramStart"/>
            <w:r w:rsidRPr="00D67CA2">
              <w:rPr>
                <w:rFonts w:ascii="Times New Roman" w:hAnsi="Times New Roman" w:cs="Times New Roman"/>
                <w:sz w:val="24"/>
                <w:szCs w:val="24"/>
              </w:rPr>
              <w:t>organized, but</w:t>
            </w:r>
            <w:proofErr w:type="gramEnd"/>
            <w:r w:rsidRPr="00D67CA2">
              <w:rPr>
                <w:rFonts w:ascii="Times New Roman" w:hAnsi="Times New Roman" w:cs="Times New Roman"/>
                <w:sz w:val="24"/>
                <w:szCs w:val="24"/>
              </w:rPr>
              <w:t xml:space="preserve"> contains minor errors.</w:t>
            </w:r>
          </w:p>
          <w:p w:rsidR="003C2FCB" w:rsidRPr="00D67CA2" w:rsidRDefault="003C2FCB" w:rsidP="003C2FCB">
            <w:pPr>
              <w:pStyle w:val="NoSpacing"/>
              <w:rPr>
                <w:rFonts w:ascii="Times New Roman" w:hAnsi="Times New Roman" w:cs="Times New Roman"/>
                <w:sz w:val="24"/>
                <w:szCs w:val="24"/>
              </w:rPr>
            </w:pPr>
          </w:p>
          <w:p w:rsidR="003C2FCB" w:rsidRPr="00D67CA2" w:rsidRDefault="003C2FCB" w:rsidP="003C2FCB">
            <w:pPr>
              <w:pStyle w:val="NoSpacing"/>
              <w:rPr>
                <w:rFonts w:ascii="Times New Roman" w:hAnsi="Times New Roman" w:cs="Times New Roman"/>
                <w:sz w:val="24"/>
                <w:szCs w:val="24"/>
              </w:rPr>
            </w:pPr>
            <w:r w:rsidRPr="00D67CA2">
              <w:rPr>
                <w:rFonts w:ascii="Times New Roman" w:hAnsi="Times New Roman" w:cs="Times New Roman"/>
                <w:sz w:val="24"/>
                <w:szCs w:val="24"/>
                <w:u w:val="single"/>
              </w:rPr>
              <w:t>Level 2:</w:t>
            </w:r>
            <w:r w:rsidRPr="00D67CA2">
              <w:rPr>
                <w:rFonts w:ascii="Times New Roman" w:hAnsi="Times New Roman" w:cs="Times New Roman"/>
                <w:sz w:val="24"/>
                <w:szCs w:val="24"/>
              </w:rPr>
              <w:t xml:space="preserve">  Student demonstrates understanding of methods required to produce a correct solution, but the solution process lacks expected organization and/or contains errors deemed more significant. </w:t>
            </w:r>
          </w:p>
          <w:p w:rsidR="003C2FCB" w:rsidRPr="00D67CA2" w:rsidRDefault="003C2FCB" w:rsidP="003C2FCB">
            <w:pPr>
              <w:pStyle w:val="NoSpacing"/>
              <w:rPr>
                <w:rFonts w:ascii="Times New Roman" w:hAnsi="Times New Roman" w:cs="Times New Roman"/>
                <w:sz w:val="24"/>
                <w:szCs w:val="24"/>
                <w:u w:val="single"/>
              </w:rPr>
            </w:pPr>
          </w:p>
          <w:p w:rsidR="003C2FCB" w:rsidRPr="00D67CA2" w:rsidRDefault="003C2FCB" w:rsidP="003C2FCB">
            <w:pPr>
              <w:pStyle w:val="NoSpacing"/>
              <w:rPr>
                <w:rFonts w:ascii="Times New Roman" w:hAnsi="Times New Roman" w:cs="Times New Roman"/>
                <w:sz w:val="24"/>
                <w:szCs w:val="24"/>
                <w:u w:val="single"/>
              </w:rPr>
            </w:pPr>
            <w:r w:rsidRPr="00D67CA2">
              <w:rPr>
                <w:rFonts w:ascii="Times New Roman" w:hAnsi="Times New Roman" w:cs="Times New Roman"/>
                <w:sz w:val="24"/>
                <w:szCs w:val="24"/>
                <w:u w:val="single"/>
              </w:rPr>
              <w:t>Level 1:</w:t>
            </w:r>
            <w:r w:rsidRPr="00D67CA2">
              <w:rPr>
                <w:rFonts w:ascii="Times New Roman" w:hAnsi="Times New Roman" w:cs="Times New Roman"/>
                <w:sz w:val="24"/>
                <w:szCs w:val="24"/>
              </w:rPr>
              <w:t xml:space="preserve">   Student attempts a </w:t>
            </w:r>
            <w:proofErr w:type="gramStart"/>
            <w:r w:rsidRPr="00D67CA2">
              <w:rPr>
                <w:rFonts w:ascii="Times New Roman" w:hAnsi="Times New Roman" w:cs="Times New Roman"/>
                <w:sz w:val="24"/>
                <w:szCs w:val="24"/>
              </w:rPr>
              <w:t>solution, but</w:t>
            </w:r>
            <w:proofErr w:type="gramEnd"/>
            <w:r w:rsidRPr="00D67CA2">
              <w:rPr>
                <w:rFonts w:ascii="Times New Roman" w:hAnsi="Times New Roman" w:cs="Times New Roman"/>
                <w:sz w:val="24"/>
                <w:szCs w:val="24"/>
              </w:rPr>
              <w:t xml:space="preserve"> demonstrates little understanding of methods required to produce a correct solution</w:t>
            </w:r>
            <w:r>
              <w:rPr>
                <w:rFonts w:ascii="Times New Roman" w:hAnsi="Times New Roman" w:cs="Times New Roman"/>
                <w:sz w:val="24"/>
                <w:szCs w:val="24"/>
              </w:rPr>
              <w:t xml:space="preserve"> with expected organization.</w:t>
            </w:r>
          </w:p>
          <w:p w:rsidR="003C2FCB" w:rsidRPr="00D67CA2" w:rsidRDefault="003C2FCB" w:rsidP="003C2FCB">
            <w:pPr>
              <w:pStyle w:val="NoSpacing"/>
              <w:rPr>
                <w:rFonts w:ascii="Times New Roman" w:hAnsi="Times New Roman" w:cs="Times New Roman"/>
                <w:sz w:val="24"/>
                <w:szCs w:val="24"/>
                <w:u w:val="single"/>
              </w:rPr>
            </w:pPr>
          </w:p>
          <w:p w:rsidR="003C2FCB" w:rsidRDefault="003C2FCB" w:rsidP="003C2FCB">
            <w:pPr>
              <w:autoSpaceDE w:val="0"/>
              <w:autoSpaceDN w:val="0"/>
              <w:adjustRightInd w:val="0"/>
              <w:rPr>
                <w:rFonts w:ascii="Times New Roman" w:hAnsi="Times New Roman" w:cs="Times New Roman"/>
                <w:sz w:val="24"/>
                <w:szCs w:val="24"/>
              </w:rPr>
            </w:pPr>
            <w:r w:rsidRPr="00D67CA2">
              <w:rPr>
                <w:rFonts w:ascii="Times New Roman" w:hAnsi="Times New Roman" w:cs="Times New Roman"/>
                <w:sz w:val="24"/>
                <w:szCs w:val="24"/>
                <w:u w:val="single"/>
              </w:rPr>
              <w:t>Level 0:</w:t>
            </w:r>
            <w:r w:rsidRPr="00D67CA2">
              <w:rPr>
                <w:rFonts w:ascii="Times New Roman" w:hAnsi="Times New Roman" w:cs="Times New Roman"/>
                <w:sz w:val="24"/>
                <w:szCs w:val="24"/>
              </w:rPr>
              <w:t xml:space="preserve">  Student does not attempt a solution.</w:t>
            </w:r>
          </w:p>
          <w:p w:rsidR="003C2FCB" w:rsidRDefault="003C2FCB" w:rsidP="003C2FCB">
            <w:pPr>
              <w:autoSpaceDE w:val="0"/>
              <w:autoSpaceDN w:val="0"/>
              <w:adjustRightInd w:val="0"/>
              <w:rPr>
                <w:rFonts w:ascii="Times New Roman" w:hAnsi="Times New Roman" w:cs="Times New Roman"/>
                <w:sz w:val="24"/>
                <w:szCs w:val="24"/>
              </w:rPr>
            </w:pPr>
          </w:p>
          <w:p w:rsidR="003C2FCB" w:rsidRDefault="003C2FCB" w:rsidP="003C2FCB">
            <w:pPr>
              <w:autoSpaceDE w:val="0"/>
              <w:autoSpaceDN w:val="0"/>
              <w:adjustRightInd w:val="0"/>
              <w:rPr>
                <w:rFonts w:cs="TT15Ct00"/>
                <w:b/>
                <w:sz w:val="24"/>
                <w:szCs w:val="24"/>
              </w:rPr>
            </w:pPr>
            <w:r w:rsidRPr="00A90512">
              <w:rPr>
                <w:rFonts w:cs="TT15Ct00"/>
                <w:b/>
                <w:sz w:val="24"/>
                <w:szCs w:val="24"/>
              </w:rPr>
              <w:t>General Education Objective</w:t>
            </w:r>
          </w:p>
          <w:p w:rsidR="003C2FCB" w:rsidRDefault="003C2FCB" w:rsidP="003C2FCB">
            <w:pPr>
              <w:autoSpaceDE w:val="0"/>
              <w:autoSpaceDN w:val="0"/>
              <w:adjustRightInd w:val="0"/>
              <w:rPr>
                <w:rFonts w:cs="TT15Ct00"/>
                <w:b/>
                <w:sz w:val="24"/>
                <w:szCs w:val="24"/>
              </w:rPr>
            </w:pPr>
          </w:p>
          <w:p w:rsidR="003C2FCB" w:rsidRDefault="003C2FCB" w:rsidP="003C2FCB">
            <w:pPr>
              <w:autoSpaceDE w:val="0"/>
              <w:autoSpaceDN w:val="0"/>
              <w:adjustRightInd w:val="0"/>
              <w:rPr>
                <w:b/>
              </w:rPr>
            </w:pPr>
            <w:r w:rsidRPr="003A31D9">
              <w:rPr>
                <w:rFonts w:cs="TT15Ct00"/>
                <w:sz w:val="24"/>
                <w:szCs w:val="24"/>
              </w:rPr>
              <w:t xml:space="preserve">Students will use abstract ideas, symbols, and fundamental skills of </w:t>
            </w:r>
            <w:r>
              <w:rPr>
                <w:rFonts w:cs="TT15Ct00"/>
                <w:sz w:val="24"/>
                <w:szCs w:val="24"/>
              </w:rPr>
              <w:t>chemistry</w:t>
            </w:r>
            <w:r w:rsidRPr="003A31D9">
              <w:rPr>
                <w:rFonts w:cs="TT15Ct00"/>
                <w:sz w:val="24"/>
                <w:szCs w:val="24"/>
              </w:rPr>
              <w:t xml:space="preserve"> to analyze and solve problems.</w:t>
            </w:r>
          </w:p>
          <w:p w:rsidR="003C2FCB" w:rsidRPr="00A90512" w:rsidRDefault="003C2FCB" w:rsidP="003C2FCB">
            <w:pPr>
              <w:pStyle w:val="Default"/>
              <w:rPr>
                <w:rFonts w:asciiTheme="minorHAnsi" w:hAnsiTheme="minorHAnsi"/>
                <w:b/>
                <w:color w:val="auto"/>
              </w:rPr>
            </w:pPr>
            <w:r w:rsidRPr="00A90512">
              <w:rPr>
                <w:rFonts w:asciiTheme="minorHAnsi" w:hAnsiTheme="minorHAnsi"/>
                <w:b/>
                <w:color w:val="auto"/>
              </w:rPr>
              <w:t>Evaluated Course Objectives</w:t>
            </w:r>
          </w:p>
          <w:p w:rsidR="003C2FCB" w:rsidRDefault="003C2FCB" w:rsidP="003C2FCB">
            <w:pPr>
              <w:pStyle w:val="Default"/>
              <w:rPr>
                <w:rFonts w:asciiTheme="minorHAnsi" w:hAnsiTheme="minorHAnsi"/>
                <w:color w:val="auto"/>
              </w:rPr>
            </w:pPr>
            <w:r w:rsidRPr="00DE6833">
              <w:rPr>
                <w:rFonts w:asciiTheme="minorHAnsi" w:hAnsiTheme="minorHAnsi"/>
                <w:color w:val="auto"/>
              </w:rPr>
              <w:t>The student</w:t>
            </w:r>
            <w:r>
              <w:rPr>
                <w:rFonts w:asciiTheme="minorHAnsi" w:hAnsiTheme="minorHAnsi"/>
                <w:color w:val="auto"/>
              </w:rPr>
              <w:t xml:space="preserve"> will demonstrate his/her understanding of chemistry by being able to:</w:t>
            </w:r>
          </w:p>
          <w:p w:rsidR="003C2FCB" w:rsidRPr="00B75115" w:rsidRDefault="003C2FCB" w:rsidP="003C2FCB">
            <w:pPr>
              <w:pStyle w:val="Default"/>
              <w:rPr>
                <w:rFonts w:asciiTheme="minorHAnsi" w:hAnsiTheme="minorHAnsi"/>
                <w:color w:val="auto"/>
              </w:rPr>
            </w:pPr>
            <w:r w:rsidRPr="00B75115">
              <w:rPr>
                <w:rFonts w:asciiTheme="minorHAnsi" w:hAnsiTheme="minorHAnsi"/>
                <w:color w:val="auto"/>
              </w:rPr>
              <w:t>1.</w:t>
            </w:r>
            <w:r w:rsidRPr="00B75115">
              <w:rPr>
                <w:rFonts w:asciiTheme="minorHAnsi" w:hAnsiTheme="minorHAnsi"/>
                <w:color w:val="auto"/>
              </w:rPr>
              <w:tab/>
              <w:t xml:space="preserve">Use Le </w:t>
            </w:r>
            <w:proofErr w:type="spellStart"/>
            <w:r w:rsidRPr="00B75115">
              <w:rPr>
                <w:rFonts w:asciiTheme="minorHAnsi" w:hAnsiTheme="minorHAnsi"/>
                <w:color w:val="auto"/>
              </w:rPr>
              <w:t>Chatelier's</w:t>
            </w:r>
            <w:proofErr w:type="spellEnd"/>
            <w:r w:rsidRPr="00B75115">
              <w:rPr>
                <w:rFonts w:asciiTheme="minorHAnsi" w:hAnsiTheme="minorHAnsi"/>
                <w:color w:val="auto"/>
              </w:rPr>
              <w:t xml:space="preserve"> Principle to predict the direction in which a system at equilibrium will shift (if it does) when stresses are applied.</w:t>
            </w:r>
          </w:p>
          <w:p w:rsidR="003C2FCB" w:rsidRPr="00B75115" w:rsidRDefault="003C2FCB" w:rsidP="003C2FCB">
            <w:pPr>
              <w:pStyle w:val="Default"/>
              <w:rPr>
                <w:rFonts w:asciiTheme="minorHAnsi" w:hAnsiTheme="minorHAnsi"/>
                <w:color w:val="auto"/>
              </w:rPr>
            </w:pPr>
            <w:r w:rsidRPr="00B75115">
              <w:rPr>
                <w:rFonts w:asciiTheme="minorHAnsi" w:hAnsiTheme="minorHAnsi"/>
                <w:color w:val="auto"/>
              </w:rPr>
              <w:t>2.</w:t>
            </w:r>
            <w:r w:rsidRPr="00B75115">
              <w:rPr>
                <w:rFonts w:asciiTheme="minorHAnsi" w:hAnsiTheme="minorHAnsi"/>
                <w:color w:val="auto"/>
              </w:rPr>
              <w:tab/>
              <w:t>Predict ΔS (change in entropy) for many kinds of common changes, both chemical and physical.</w:t>
            </w:r>
          </w:p>
          <w:p w:rsidR="003C2FCB" w:rsidRPr="00B75115" w:rsidRDefault="003C2FCB" w:rsidP="003C2FCB">
            <w:pPr>
              <w:pStyle w:val="Default"/>
              <w:rPr>
                <w:rFonts w:asciiTheme="minorHAnsi" w:hAnsiTheme="minorHAnsi"/>
                <w:color w:val="auto"/>
              </w:rPr>
            </w:pPr>
            <w:r w:rsidRPr="00B75115">
              <w:rPr>
                <w:rFonts w:asciiTheme="minorHAnsi" w:hAnsiTheme="minorHAnsi"/>
                <w:color w:val="auto"/>
              </w:rPr>
              <w:t>3.</w:t>
            </w:r>
            <w:r w:rsidRPr="00B75115">
              <w:rPr>
                <w:rFonts w:asciiTheme="minorHAnsi" w:hAnsiTheme="minorHAnsi"/>
                <w:color w:val="auto"/>
              </w:rPr>
              <w:tab/>
              <w:t xml:space="preserve">Determine the percent ionization of a weak mono-protic acid or weak base, given the concentration and Ka or </w:t>
            </w:r>
            <w:proofErr w:type="spellStart"/>
            <w:r w:rsidRPr="00B75115">
              <w:rPr>
                <w:rFonts w:asciiTheme="minorHAnsi" w:hAnsiTheme="minorHAnsi"/>
                <w:color w:val="auto"/>
              </w:rPr>
              <w:t>Kb</w:t>
            </w:r>
            <w:proofErr w:type="spellEnd"/>
          </w:p>
          <w:p w:rsidR="003C2FCB" w:rsidRPr="00B75115" w:rsidRDefault="003C2FCB" w:rsidP="003C2FCB">
            <w:pPr>
              <w:pStyle w:val="Default"/>
              <w:rPr>
                <w:rFonts w:asciiTheme="minorHAnsi" w:hAnsiTheme="minorHAnsi"/>
                <w:color w:val="auto"/>
              </w:rPr>
            </w:pPr>
            <w:r w:rsidRPr="00B75115">
              <w:rPr>
                <w:rFonts w:asciiTheme="minorHAnsi" w:hAnsiTheme="minorHAnsi"/>
                <w:color w:val="auto"/>
              </w:rPr>
              <w:t>4.</w:t>
            </w:r>
            <w:r w:rsidRPr="00B75115">
              <w:rPr>
                <w:rFonts w:asciiTheme="minorHAnsi" w:hAnsiTheme="minorHAnsi"/>
                <w:color w:val="auto"/>
              </w:rPr>
              <w:tab/>
              <w:t>For a given redox reaction, use the Nernst equation to calculate the voltage E of a cell, given E°, and the concentrations of all other species.</w:t>
            </w:r>
          </w:p>
          <w:p w:rsidR="003C2FCB" w:rsidRPr="00490115" w:rsidRDefault="003C2FCB" w:rsidP="003C2FCB">
            <w:pPr>
              <w:pStyle w:val="Default"/>
              <w:rPr>
                <w:b/>
                <w:sz w:val="16"/>
                <w:szCs w:val="16"/>
              </w:rPr>
            </w:pPr>
          </w:p>
        </w:tc>
      </w:tr>
    </w:tbl>
    <w:tbl>
      <w:tblPr>
        <w:tblStyle w:val="TableGrid29"/>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22"/>
        <w:gridCol w:w="1453"/>
        <w:gridCol w:w="1709"/>
        <w:gridCol w:w="878"/>
        <w:gridCol w:w="3970"/>
        <w:gridCol w:w="2025"/>
      </w:tblGrid>
      <w:tr w:rsidR="003C2FCB" w:rsidRPr="003C2FCB" w:rsidTr="003C2FCB">
        <w:trPr>
          <w:trHeight w:val="660"/>
        </w:trPr>
        <w:tc>
          <w:tcPr>
            <w:tcW w:w="2422" w:type="dxa"/>
            <w:tcBorders>
              <w:top w:val="thinThickSmallGap" w:sz="12" w:space="0" w:color="auto"/>
              <w:right w:val="single" w:sz="6" w:space="0" w:color="auto"/>
            </w:tcBorders>
            <w:vAlign w:val="center"/>
          </w:tcPr>
          <w:p w:rsidR="003C2FCB" w:rsidRPr="003C2FCB" w:rsidRDefault="003C2FCB" w:rsidP="003C2FCB">
            <w:pPr>
              <w:jc w:val="center"/>
              <w:rPr>
                <w:rFonts w:ascii="Calibri" w:hAnsi="Calibri" w:cs="Times New Roman"/>
                <w:b/>
                <w:sz w:val="24"/>
                <w:szCs w:val="24"/>
              </w:rPr>
            </w:pPr>
          </w:p>
          <w:p w:rsidR="003C2FCB" w:rsidRPr="003C2FCB" w:rsidRDefault="003C2FCB" w:rsidP="003C2FCB">
            <w:pPr>
              <w:jc w:val="center"/>
              <w:rPr>
                <w:rFonts w:ascii="Calibri" w:hAnsi="Calibri" w:cs="Times New Roman"/>
                <w:b/>
                <w:sz w:val="24"/>
                <w:szCs w:val="24"/>
              </w:rPr>
            </w:pPr>
            <w:r w:rsidRPr="003C2FCB">
              <w:rPr>
                <w:rFonts w:ascii="Calibri" w:hAnsi="Calibri" w:cs="Times New Roman"/>
                <w:b/>
                <w:sz w:val="24"/>
                <w:szCs w:val="24"/>
              </w:rPr>
              <w:t>Intended Outcomes</w:t>
            </w:r>
          </w:p>
        </w:tc>
        <w:tc>
          <w:tcPr>
            <w:tcW w:w="1453" w:type="dxa"/>
            <w:tcBorders>
              <w:top w:val="thinThickSmallGap" w:sz="12" w:space="0" w:color="auto"/>
              <w:left w:val="single" w:sz="6" w:space="0" w:color="auto"/>
              <w:right w:val="single" w:sz="4" w:space="0" w:color="auto"/>
            </w:tcBorders>
            <w:vAlign w:val="center"/>
          </w:tcPr>
          <w:p w:rsidR="003C2FCB" w:rsidRPr="003C2FCB" w:rsidRDefault="003C2FCB" w:rsidP="003C2FCB">
            <w:pPr>
              <w:jc w:val="center"/>
              <w:rPr>
                <w:rFonts w:ascii="Calibri" w:hAnsi="Calibri" w:cs="Times New Roman"/>
                <w:b/>
                <w:sz w:val="24"/>
                <w:szCs w:val="24"/>
              </w:rPr>
            </w:pPr>
            <w:r w:rsidRPr="003C2FCB">
              <w:rPr>
                <w:rFonts w:ascii="Calibri" w:hAnsi="Calibri" w:cs="Times New Roman"/>
                <w:b/>
                <w:sz w:val="24"/>
                <w:szCs w:val="24"/>
              </w:rPr>
              <w:t>Means of Assessment</w:t>
            </w:r>
          </w:p>
        </w:tc>
        <w:tc>
          <w:tcPr>
            <w:tcW w:w="1709" w:type="dxa"/>
            <w:tcBorders>
              <w:top w:val="thinThickSmallGap" w:sz="12" w:space="0" w:color="auto"/>
              <w:left w:val="single" w:sz="6" w:space="0" w:color="auto"/>
              <w:right w:val="single" w:sz="4" w:space="0" w:color="auto"/>
            </w:tcBorders>
            <w:vAlign w:val="center"/>
          </w:tcPr>
          <w:p w:rsidR="003C2FCB" w:rsidRPr="003C2FCB" w:rsidRDefault="003C2FCB" w:rsidP="003C2FCB">
            <w:pPr>
              <w:jc w:val="center"/>
              <w:rPr>
                <w:rFonts w:ascii="Calibri" w:hAnsi="Calibri" w:cs="Times New Roman"/>
                <w:b/>
                <w:sz w:val="24"/>
                <w:szCs w:val="24"/>
              </w:rPr>
            </w:pPr>
            <w:r w:rsidRPr="003C2FCB">
              <w:rPr>
                <w:rFonts w:ascii="Calibri" w:hAnsi="Calibri" w:cs="Times New Roman"/>
                <w:b/>
                <w:sz w:val="24"/>
                <w:szCs w:val="24"/>
              </w:rPr>
              <w:t>Criteria for Success</w:t>
            </w:r>
          </w:p>
        </w:tc>
        <w:tc>
          <w:tcPr>
            <w:tcW w:w="4848" w:type="dxa"/>
            <w:gridSpan w:val="2"/>
            <w:tcBorders>
              <w:top w:val="thinThickSmallGap" w:sz="12" w:space="0" w:color="auto"/>
              <w:left w:val="single" w:sz="4" w:space="0" w:color="auto"/>
              <w:right w:val="single" w:sz="6" w:space="0" w:color="auto"/>
            </w:tcBorders>
            <w:vAlign w:val="center"/>
          </w:tcPr>
          <w:p w:rsidR="003C2FCB" w:rsidRPr="003C2FCB" w:rsidRDefault="003C2FCB" w:rsidP="003C2FCB">
            <w:pPr>
              <w:jc w:val="center"/>
              <w:rPr>
                <w:rFonts w:ascii="Calibri" w:hAnsi="Calibri" w:cs="Times New Roman"/>
                <w:b/>
                <w:sz w:val="24"/>
                <w:szCs w:val="24"/>
              </w:rPr>
            </w:pPr>
            <w:r w:rsidRPr="003C2FCB">
              <w:rPr>
                <w:rFonts w:ascii="Calibri" w:hAnsi="Calibri" w:cs="Times New Roman"/>
                <w:b/>
                <w:sz w:val="24"/>
                <w:szCs w:val="24"/>
              </w:rPr>
              <w:t>Summary &amp; Analysis of Assessment Evidence</w:t>
            </w:r>
          </w:p>
        </w:tc>
        <w:tc>
          <w:tcPr>
            <w:tcW w:w="2025" w:type="dxa"/>
            <w:tcBorders>
              <w:top w:val="thinThickSmallGap" w:sz="12" w:space="0" w:color="auto"/>
              <w:left w:val="single" w:sz="6" w:space="0" w:color="auto"/>
            </w:tcBorders>
            <w:vAlign w:val="center"/>
          </w:tcPr>
          <w:p w:rsidR="003C2FCB" w:rsidRPr="003C2FCB" w:rsidRDefault="003C2FCB" w:rsidP="003C2FCB">
            <w:pPr>
              <w:jc w:val="center"/>
              <w:rPr>
                <w:rFonts w:ascii="Calibri" w:hAnsi="Calibri" w:cs="Times New Roman"/>
                <w:b/>
                <w:sz w:val="24"/>
                <w:szCs w:val="24"/>
              </w:rPr>
            </w:pPr>
            <w:r w:rsidRPr="003C2FCB">
              <w:rPr>
                <w:rFonts w:ascii="Calibri" w:hAnsi="Calibri" w:cs="Times New Roman"/>
                <w:b/>
                <w:sz w:val="24"/>
                <w:szCs w:val="24"/>
              </w:rPr>
              <w:t>Use of Results</w:t>
            </w:r>
          </w:p>
        </w:tc>
      </w:tr>
      <w:tr w:rsidR="003C2FCB" w:rsidRPr="003C2FCB" w:rsidTr="003C2FCB">
        <w:trPr>
          <w:trHeight w:val="525"/>
        </w:trPr>
        <w:tc>
          <w:tcPr>
            <w:tcW w:w="2422" w:type="dxa"/>
            <w:tcBorders>
              <w:right w:val="single" w:sz="6" w:space="0" w:color="auto"/>
            </w:tcBorders>
          </w:tcPr>
          <w:p w:rsidR="003C2FCB" w:rsidRPr="003C2FCB" w:rsidRDefault="003C2FCB" w:rsidP="003C2FCB">
            <w:pPr>
              <w:rPr>
                <w:rFonts w:ascii="Calibri" w:hAnsi="Calibri" w:cs="Times New Roman"/>
                <w:sz w:val="24"/>
                <w:szCs w:val="24"/>
                <w:u w:val="single"/>
              </w:rPr>
            </w:pPr>
            <w:r w:rsidRPr="003C2FCB">
              <w:rPr>
                <w:rFonts w:ascii="Calibri" w:hAnsi="Calibri" w:cs="Times New Roman"/>
                <w:sz w:val="24"/>
                <w:szCs w:val="24"/>
                <w:u w:val="single"/>
              </w:rPr>
              <w:t>CHM 112 Objective 1</w:t>
            </w:r>
          </w:p>
          <w:p w:rsidR="003C2FCB" w:rsidRPr="003C2FCB" w:rsidRDefault="003C2FCB" w:rsidP="003C2FCB">
            <w:pPr>
              <w:rPr>
                <w:rFonts w:ascii="Calibri" w:hAnsi="Calibri" w:cs="Times New Roman"/>
              </w:rPr>
            </w:pPr>
            <w:r w:rsidRPr="003C2FCB">
              <w:rPr>
                <w:rFonts w:ascii="Calibri" w:hAnsi="Calibri" w:cs="Times New Roman"/>
              </w:rPr>
              <w:t xml:space="preserve">The student will demonstrate his/her understanding of chemistry by being able to use Le </w:t>
            </w:r>
            <w:proofErr w:type="spellStart"/>
            <w:r w:rsidRPr="003C2FCB">
              <w:rPr>
                <w:rFonts w:ascii="Calibri" w:hAnsi="Calibri" w:cs="Times New Roman"/>
              </w:rPr>
              <w:t>Chatelier's</w:t>
            </w:r>
            <w:proofErr w:type="spellEnd"/>
            <w:r w:rsidRPr="003C2FCB">
              <w:rPr>
                <w:rFonts w:ascii="Calibri" w:hAnsi="Calibri" w:cs="Times New Roman"/>
              </w:rPr>
              <w:t xml:space="preserve"> Principle to predict the direction in which a system at equilibrium will shift (if it does) when stresses are applied.</w:t>
            </w:r>
          </w:p>
        </w:tc>
        <w:tc>
          <w:tcPr>
            <w:tcW w:w="1453" w:type="dxa"/>
            <w:tcBorders>
              <w:left w:val="single" w:sz="6" w:space="0" w:color="auto"/>
              <w:right w:val="single" w:sz="4" w:space="0" w:color="auto"/>
            </w:tcBorders>
          </w:tcPr>
          <w:p w:rsidR="003C2FCB" w:rsidRPr="003C2FCB" w:rsidRDefault="003C2FCB" w:rsidP="003C2FCB">
            <w:pPr>
              <w:rPr>
                <w:rFonts w:ascii="Calibri" w:hAnsi="Calibri" w:cs="Times New Roman"/>
              </w:rPr>
            </w:pPr>
            <w:r w:rsidRPr="003C2FCB">
              <w:rPr>
                <w:rFonts w:ascii="Calibri" w:hAnsi="Calibri" w:cs="Times New Roman"/>
              </w:rPr>
              <w:t>Rubric based assessment of related common final exam problems</w:t>
            </w:r>
          </w:p>
          <w:p w:rsidR="003C2FCB" w:rsidRPr="003C2FCB" w:rsidRDefault="003C2FCB" w:rsidP="003C2FCB">
            <w:pPr>
              <w:rPr>
                <w:rFonts w:ascii="Calibri" w:hAnsi="Calibri" w:cs="Times New Roman"/>
              </w:rPr>
            </w:pPr>
          </w:p>
        </w:tc>
        <w:tc>
          <w:tcPr>
            <w:tcW w:w="1709" w:type="dxa"/>
            <w:tcBorders>
              <w:left w:val="single" w:sz="6" w:space="0" w:color="auto"/>
              <w:right w:val="single" w:sz="4" w:space="0" w:color="auto"/>
            </w:tcBorders>
          </w:tcPr>
          <w:p w:rsidR="003C2FCB" w:rsidRPr="003C2FCB" w:rsidRDefault="003C2FCB" w:rsidP="003C2FCB">
            <w:pPr>
              <w:rPr>
                <w:rFonts w:ascii="Calibri" w:hAnsi="Calibri" w:cs="Times New Roman"/>
              </w:rPr>
            </w:pPr>
            <w:r w:rsidRPr="003C2FCB">
              <w:rPr>
                <w:rFonts w:ascii="Calibri" w:hAnsi="Calibri" w:cs="Times New Roman"/>
              </w:rPr>
              <w:t>70% of students learning at a rubric level of 2 or higher</w:t>
            </w:r>
          </w:p>
          <w:p w:rsidR="003C2FCB" w:rsidRPr="003C2FCB" w:rsidRDefault="003C2FCB" w:rsidP="003C2FCB">
            <w:pPr>
              <w:rPr>
                <w:rFonts w:ascii="Calibri" w:hAnsi="Calibri" w:cs="Times New Roman"/>
              </w:rPr>
            </w:pPr>
          </w:p>
        </w:tc>
        <w:tc>
          <w:tcPr>
            <w:tcW w:w="4848" w:type="dxa"/>
            <w:gridSpan w:val="2"/>
            <w:tcBorders>
              <w:left w:val="single" w:sz="4" w:space="0" w:color="auto"/>
              <w:right w:val="single" w:sz="6" w:space="0" w:color="auto"/>
            </w:tcBorders>
          </w:tcPr>
          <w:p w:rsidR="003C2FCB" w:rsidRPr="003C2FCB" w:rsidRDefault="003C2FCB" w:rsidP="003C2FCB">
            <w:pPr>
              <w:rPr>
                <w:rFonts w:ascii="Calibri" w:hAnsi="Calibri" w:cs="Times New Roman"/>
              </w:rPr>
            </w:pPr>
          </w:p>
          <w:tbl>
            <w:tblPr>
              <w:tblW w:w="35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9"/>
              <w:gridCol w:w="683"/>
              <w:gridCol w:w="683"/>
              <w:gridCol w:w="683"/>
              <w:gridCol w:w="683"/>
            </w:tblGrid>
            <w:tr w:rsidR="003C2FCB" w:rsidRPr="003C2FCB" w:rsidTr="003C2FCB">
              <w:trPr>
                <w:trHeight w:val="293"/>
              </w:trPr>
              <w:tc>
                <w:tcPr>
                  <w:tcW w:w="839" w:type="dxa"/>
                  <w:shd w:val="clear" w:color="auto" w:fill="auto"/>
                  <w:vAlign w:val="center"/>
                  <w:hideMark/>
                </w:tcPr>
                <w:p w:rsidR="003C2FCB" w:rsidRPr="003C2FCB" w:rsidRDefault="003C2FCB" w:rsidP="003C2FCB">
                  <w:pPr>
                    <w:spacing w:after="0" w:line="240" w:lineRule="auto"/>
                    <w:rPr>
                      <w:rFonts w:ascii="Times New Roman" w:eastAsia="Times New Roman" w:hAnsi="Times New Roman" w:cs="Times New Roman"/>
                      <w:color w:val="000000"/>
                      <w:sz w:val="16"/>
                      <w:szCs w:val="16"/>
                    </w:rPr>
                  </w:pPr>
                  <w:r w:rsidRPr="003C2FCB">
                    <w:rPr>
                      <w:rFonts w:ascii="Times New Roman" w:eastAsia="Times New Roman" w:hAnsi="Times New Roman" w:cs="Times New Roman"/>
                      <w:color w:val="000000"/>
                      <w:sz w:val="16"/>
                      <w:szCs w:val="16"/>
                    </w:rPr>
                    <w:t> </w:t>
                  </w:r>
                </w:p>
              </w:tc>
              <w:tc>
                <w:tcPr>
                  <w:tcW w:w="2698" w:type="dxa"/>
                  <w:gridSpan w:val="4"/>
                  <w:shd w:val="clear" w:color="auto" w:fill="auto"/>
                  <w:vAlign w:val="center"/>
                  <w:hideMark/>
                </w:tcPr>
                <w:p w:rsidR="003C2FCB" w:rsidRPr="003C2FCB" w:rsidRDefault="003C2FCB" w:rsidP="003C2FCB">
                  <w:pPr>
                    <w:spacing w:after="0" w:line="240" w:lineRule="auto"/>
                    <w:ind w:firstLineChars="500" w:firstLine="1004"/>
                    <w:rPr>
                      <w:rFonts w:ascii="Calibri" w:eastAsia="Times New Roman" w:hAnsi="Calibri" w:cs="Calibri"/>
                      <w:b/>
                      <w:bCs/>
                      <w:color w:val="000000"/>
                      <w:sz w:val="20"/>
                      <w:szCs w:val="20"/>
                    </w:rPr>
                  </w:pPr>
                  <w:r w:rsidRPr="003C2FCB">
                    <w:rPr>
                      <w:rFonts w:ascii="Calibri" w:eastAsia="Times New Roman" w:hAnsi="Calibri" w:cs="Calibri"/>
                      <w:b/>
                      <w:bCs/>
                      <w:color w:val="000000"/>
                      <w:sz w:val="20"/>
                      <w:szCs w:val="20"/>
                    </w:rPr>
                    <w:t>Academic Year</w:t>
                  </w:r>
                </w:p>
              </w:tc>
            </w:tr>
            <w:tr w:rsidR="003C2FCB" w:rsidRPr="003C2FCB" w:rsidTr="003C2FCB">
              <w:trPr>
                <w:trHeight w:val="293"/>
              </w:trPr>
              <w:tc>
                <w:tcPr>
                  <w:tcW w:w="839" w:type="dxa"/>
                  <w:shd w:val="clear" w:color="auto" w:fill="auto"/>
                  <w:vAlign w:val="center"/>
                  <w:hideMark/>
                </w:tcPr>
                <w:p w:rsidR="003C2FCB" w:rsidRPr="003C2FCB" w:rsidRDefault="003C2FCB" w:rsidP="003C2FCB">
                  <w:pPr>
                    <w:spacing w:after="0" w:line="240" w:lineRule="auto"/>
                    <w:rPr>
                      <w:rFonts w:ascii="Times New Roman" w:eastAsia="Times New Roman" w:hAnsi="Times New Roman" w:cs="Times New Roman"/>
                      <w:color w:val="000000"/>
                    </w:rPr>
                  </w:pPr>
                  <w:r w:rsidRPr="003C2FCB">
                    <w:rPr>
                      <w:rFonts w:ascii="Times New Roman" w:eastAsia="Times New Roman" w:hAnsi="Times New Roman" w:cs="Times New Roman"/>
                      <w:color w:val="000000"/>
                    </w:rPr>
                    <w:t> </w:t>
                  </w:r>
                </w:p>
              </w:tc>
              <w:tc>
                <w:tcPr>
                  <w:tcW w:w="683" w:type="dxa"/>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2106-2017</w:t>
                  </w:r>
                </w:p>
              </w:tc>
              <w:tc>
                <w:tcPr>
                  <w:tcW w:w="683" w:type="dxa"/>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2017-2018</w:t>
                  </w:r>
                </w:p>
              </w:tc>
              <w:tc>
                <w:tcPr>
                  <w:tcW w:w="683" w:type="dxa"/>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2018-2019</w:t>
                  </w:r>
                </w:p>
              </w:tc>
              <w:tc>
                <w:tcPr>
                  <w:tcW w:w="649" w:type="dxa"/>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2016-2019</w:t>
                  </w:r>
                </w:p>
              </w:tc>
            </w:tr>
            <w:tr w:rsidR="003C2FCB" w:rsidRPr="003C2FCB" w:rsidTr="003C2FCB">
              <w:trPr>
                <w:trHeight w:val="293"/>
              </w:trPr>
              <w:tc>
                <w:tcPr>
                  <w:tcW w:w="839" w:type="dxa"/>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 xml:space="preserve"> Level 0</w:t>
                  </w:r>
                </w:p>
              </w:tc>
              <w:tc>
                <w:tcPr>
                  <w:tcW w:w="683" w:type="dxa"/>
                  <w:shd w:val="clear" w:color="auto" w:fill="auto"/>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0%</w:t>
                  </w:r>
                </w:p>
              </w:tc>
              <w:tc>
                <w:tcPr>
                  <w:tcW w:w="683" w:type="dxa"/>
                  <w:shd w:val="clear" w:color="auto" w:fill="auto"/>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3%</w:t>
                  </w:r>
                </w:p>
              </w:tc>
              <w:tc>
                <w:tcPr>
                  <w:tcW w:w="683" w:type="dxa"/>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0%</w:t>
                  </w:r>
                </w:p>
              </w:tc>
              <w:tc>
                <w:tcPr>
                  <w:tcW w:w="649" w:type="dxa"/>
                  <w:shd w:val="clear" w:color="auto" w:fill="auto"/>
                  <w:noWrap/>
                  <w:vAlign w:val="bottom"/>
                  <w:hideMark/>
                </w:tcPr>
                <w:p w:rsidR="003C2FCB" w:rsidRPr="003C2FCB" w:rsidRDefault="003C2FCB" w:rsidP="003C2FCB">
                  <w:pPr>
                    <w:spacing w:after="0" w:line="240" w:lineRule="auto"/>
                    <w:jc w:val="center"/>
                    <w:rPr>
                      <w:rFonts w:ascii="Calibri" w:eastAsia="Times New Roman" w:hAnsi="Calibri" w:cs="Calibri"/>
                      <w:color w:val="000000"/>
                    </w:rPr>
                  </w:pPr>
                  <w:r w:rsidRPr="003C2FCB">
                    <w:rPr>
                      <w:rFonts w:ascii="Calibri" w:eastAsia="Times New Roman" w:hAnsi="Calibri" w:cs="Calibri"/>
                      <w:color w:val="000000"/>
                    </w:rPr>
                    <w:t>1%</w:t>
                  </w:r>
                </w:p>
              </w:tc>
            </w:tr>
            <w:tr w:rsidR="003C2FCB" w:rsidRPr="003C2FCB" w:rsidTr="003C2FCB">
              <w:trPr>
                <w:trHeight w:val="293"/>
              </w:trPr>
              <w:tc>
                <w:tcPr>
                  <w:tcW w:w="839" w:type="dxa"/>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Level 1</w:t>
                  </w:r>
                </w:p>
              </w:tc>
              <w:tc>
                <w:tcPr>
                  <w:tcW w:w="683" w:type="dxa"/>
                  <w:shd w:val="clear" w:color="auto" w:fill="auto"/>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7%</w:t>
                  </w:r>
                </w:p>
              </w:tc>
              <w:tc>
                <w:tcPr>
                  <w:tcW w:w="683" w:type="dxa"/>
                  <w:shd w:val="clear" w:color="auto" w:fill="auto"/>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4%</w:t>
                  </w:r>
                </w:p>
              </w:tc>
              <w:tc>
                <w:tcPr>
                  <w:tcW w:w="683" w:type="dxa"/>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10%</w:t>
                  </w:r>
                </w:p>
              </w:tc>
              <w:tc>
                <w:tcPr>
                  <w:tcW w:w="649" w:type="dxa"/>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8%</w:t>
                  </w:r>
                </w:p>
              </w:tc>
            </w:tr>
            <w:tr w:rsidR="003C2FCB" w:rsidRPr="003C2FCB" w:rsidTr="003C2FCB">
              <w:trPr>
                <w:trHeight w:val="293"/>
              </w:trPr>
              <w:tc>
                <w:tcPr>
                  <w:tcW w:w="839" w:type="dxa"/>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Level 2</w:t>
                  </w:r>
                </w:p>
              </w:tc>
              <w:tc>
                <w:tcPr>
                  <w:tcW w:w="683" w:type="dxa"/>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10%</w:t>
                  </w:r>
                </w:p>
              </w:tc>
              <w:tc>
                <w:tcPr>
                  <w:tcW w:w="683" w:type="dxa"/>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3%</w:t>
                  </w:r>
                </w:p>
              </w:tc>
              <w:tc>
                <w:tcPr>
                  <w:tcW w:w="683" w:type="dxa"/>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10%</w:t>
                  </w:r>
                </w:p>
              </w:tc>
              <w:tc>
                <w:tcPr>
                  <w:tcW w:w="649" w:type="dxa"/>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7%</w:t>
                  </w:r>
                </w:p>
              </w:tc>
            </w:tr>
            <w:tr w:rsidR="003C2FCB" w:rsidRPr="003C2FCB" w:rsidTr="003C2FCB">
              <w:trPr>
                <w:trHeight w:val="293"/>
              </w:trPr>
              <w:tc>
                <w:tcPr>
                  <w:tcW w:w="839" w:type="dxa"/>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Level 3</w:t>
                  </w:r>
                </w:p>
              </w:tc>
              <w:tc>
                <w:tcPr>
                  <w:tcW w:w="683" w:type="dxa"/>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12%</w:t>
                  </w:r>
                </w:p>
              </w:tc>
              <w:tc>
                <w:tcPr>
                  <w:tcW w:w="683" w:type="dxa"/>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22%</w:t>
                  </w:r>
                </w:p>
              </w:tc>
              <w:tc>
                <w:tcPr>
                  <w:tcW w:w="683" w:type="dxa"/>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27%</w:t>
                  </w:r>
                </w:p>
              </w:tc>
              <w:tc>
                <w:tcPr>
                  <w:tcW w:w="649" w:type="dxa"/>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23%</w:t>
                  </w:r>
                </w:p>
              </w:tc>
            </w:tr>
            <w:tr w:rsidR="003C2FCB" w:rsidRPr="003C2FCB" w:rsidTr="003C2FCB">
              <w:trPr>
                <w:trHeight w:val="293"/>
              </w:trPr>
              <w:tc>
                <w:tcPr>
                  <w:tcW w:w="839" w:type="dxa"/>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Level 4</w:t>
                  </w:r>
                </w:p>
              </w:tc>
              <w:tc>
                <w:tcPr>
                  <w:tcW w:w="683" w:type="dxa"/>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71%</w:t>
                  </w:r>
                </w:p>
              </w:tc>
              <w:tc>
                <w:tcPr>
                  <w:tcW w:w="683" w:type="dxa"/>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69%</w:t>
                  </w:r>
                </w:p>
              </w:tc>
              <w:tc>
                <w:tcPr>
                  <w:tcW w:w="683" w:type="dxa"/>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52%</w:t>
                  </w:r>
                </w:p>
              </w:tc>
              <w:tc>
                <w:tcPr>
                  <w:tcW w:w="649" w:type="dxa"/>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60%</w:t>
                  </w:r>
                </w:p>
              </w:tc>
            </w:tr>
            <w:tr w:rsidR="003C2FCB" w:rsidRPr="003C2FCB" w:rsidTr="003C2FCB">
              <w:trPr>
                <w:trHeight w:val="293"/>
              </w:trPr>
              <w:tc>
                <w:tcPr>
                  <w:tcW w:w="839" w:type="dxa"/>
                  <w:tcBorders>
                    <w:bottom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N=</w:t>
                  </w:r>
                </w:p>
              </w:tc>
              <w:tc>
                <w:tcPr>
                  <w:tcW w:w="683" w:type="dxa"/>
                  <w:tcBorders>
                    <w:bottom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41</w:t>
                  </w:r>
                </w:p>
              </w:tc>
              <w:tc>
                <w:tcPr>
                  <w:tcW w:w="683" w:type="dxa"/>
                  <w:tcBorders>
                    <w:bottom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74</w:t>
                  </w:r>
                </w:p>
              </w:tc>
              <w:tc>
                <w:tcPr>
                  <w:tcW w:w="683" w:type="dxa"/>
                  <w:tcBorders>
                    <w:bottom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77</w:t>
                  </w:r>
                </w:p>
              </w:tc>
              <w:tc>
                <w:tcPr>
                  <w:tcW w:w="649" w:type="dxa"/>
                  <w:tcBorders>
                    <w:bottom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192</w:t>
                  </w:r>
                </w:p>
              </w:tc>
            </w:tr>
            <w:tr w:rsidR="003C2FCB" w:rsidRPr="003C2FCB" w:rsidTr="003C2FCB">
              <w:trPr>
                <w:trHeight w:val="285"/>
              </w:trPr>
              <w:tc>
                <w:tcPr>
                  <w:tcW w:w="839" w:type="dxa"/>
                  <w:tcBorders>
                    <w:top w:val="single" w:sz="8" w:space="0" w:color="auto"/>
                    <w:left w:val="nil"/>
                    <w:bottom w:val="nil"/>
                    <w:right w:val="nil"/>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Success</w:t>
                  </w:r>
                </w:p>
              </w:tc>
              <w:tc>
                <w:tcPr>
                  <w:tcW w:w="683" w:type="dxa"/>
                  <w:tcBorders>
                    <w:top w:val="single" w:sz="8" w:space="0" w:color="auto"/>
                    <w:left w:val="nil"/>
                    <w:bottom w:val="nil"/>
                    <w:right w:val="nil"/>
                  </w:tcBorders>
                  <w:shd w:val="clear" w:color="auto" w:fill="auto"/>
                  <w:noWrap/>
                  <w:vAlign w:val="bottom"/>
                  <w:hideMark/>
                </w:tcPr>
                <w:p w:rsidR="003C2FCB" w:rsidRPr="003C2FCB" w:rsidRDefault="003C2FCB" w:rsidP="003C2FCB">
                  <w:pPr>
                    <w:spacing w:after="0" w:line="240" w:lineRule="auto"/>
                    <w:jc w:val="right"/>
                    <w:rPr>
                      <w:rFonts w:ascii="Calibri" w:eastAsia="Times New Roman" w:hAnsi="Calibri" w:cs="Calibri"/>
                      <w:color w:val="000000"/>
                    </w:rPr>
                  </w:pPr>
                  <w:r w:rsidRPr="003C2FCB">
                    <w:rPr>
                      <w:rFonts w:ascii="Calibri" w:eastAsia="Times New Roman" w:hAnsi="Calibri" w:cs="Calibri"/>
                      <w:color w:val="000000"/>
                    </w:rPr>
                    <w:t>93%</w:t>
                  </w:r>
                </w:p>
              </w:tc>
              <w:tc>
                <w:tcPr>
                  <w:tcW w:w="683" w:type="dxa"/>
                  <w:tcBorders>
                    <w:top w:val="single" w:sz="8" w:space="0" w:color="auto"/>
                    <w:left w:val="nil"/>
                    <w:bottom w:val="nil"/>
                    <w:right w:val="nil"/>
                  </w:tcBorders>
                  <w:shd w:val="clear" w:color="auto" w:fill="auto"/>
                  <w:noWrap/>
                  <w:vAlign w:val="bottom"/>
                  <w:hideMark/>
                </w:tcPr>
                <w:p w:rsidR="003C2FCB" w:rsidRPr="003C2FCB" w:rsidRDefault="003C2FCB" w:rsidP="003C2FCB">
                  <w:pPr>
                    <w:spacing w:after="0" w:line="240" w:lineRule="auto"/>
                    <w:jc w:val="right"/>
                    <w:rPr>
                      <w:rFonts w:ascii="Calibri" w:eastAsia="Times New Roman" w:hAnsi="Calibri" w:cs="Calibri"/>
                      <w:color w:val="000000"/>
                    </w:rPr>
                  </w:pPr>
                  <w:r w:rsidRPr="003C2FCB">
                    <w:rPr>
                      <w:rFonts w:ascii="Calibri" w:eastAsia="Times New Roman" w:hAnsi="Calibri" w:cs="Calibri"/>
                      <w:color w:val="000000"/>
                    </w:rPr>
                    <w:t>94%</w:t>
                  </w:r>
                </w:p>
              </w:tc>
              <w:tc>
                <w:tcPr>
                  <w:tcW w:w="683" w:type="dxa"/>
                  <w:tcBorders>
                    <w:top w:val="single" w:sz="8" w:space="0" w:color="auto"/>
                    <w:left w:val="nil"/>
                    <w:bottom w:val="nil"/>
                    <w:right w:val="nil"/>
                  </w:tcBorders>
                  <w:shd w:val="clear" w:color="auto" w:fill="auto"/>
                  <w:noWrap/>
                  <w:vAlign w:val="bottom"/>
                  <w:hideMark/>
                </w:tcPr>
                <w:p w:rsidR="003C2FCB" w:rsidRPr="003C2FCB" w:rsidRDefault="003C2FCB" w:rsidP="003C2FCB">
                  <w:pPr>
                    <w:spacing w:after="0" w:line="240" w:lineRule="auto"/>
                    <w:jc w:val="right"/>
                    <w:rPr>
                      <w:rFonts w:ascii="Calibri" w:eastAsia="Times New Roman" w:hAnsi="Calibri" w:cs="Calibri"/>
                      <w:color w:val="000000"/>
                    </w:rPr>
                  </w:pPr>
                  <w:r w:rsidRPr="003C2FCB">
                    <w:rPr>
                      <w:rFonts w:ascii="Calibri" w:eastAsia="Times New Roman" w:hAnsi="Calibri" w:cs="Calibri"/>
                      <w:color w:val="000000"/>
                    </w:rPr>
                    <w:t>89%</w:t>
                  </w:r>
                </w:p>
              </w:tc>
              <w:tc>
                <w:tcPr>
                  <w:tcW w:w="649" w:type="dxa"/>
                  <w:tcBorders>
                    <w:top w:val="single" w:sz="8" w:space="0" w:color="auto"/>
                    <w:left w:val="nil"/>
                    <w:bottom w:val="nil"/>
                    <w:right w:val="nil"/>
                  </w:tcBorders>
                  <w:shd w:val="clear" w:color="auto" w:fill="auto"/>
                  <w:noWrap/>
                  <w:vAlign w:val="bottom"/>
                  <w:hideMark/>
                </w:tcPr>
                <w:p w:rsidR="003C2FCB" w:rsidRPr="003C2FCB" w:rsidRDefault="003C2FCB" w:rsidP="003C2FCB">
                  <w:pPr>
                    <w:spacing w:after="0" w:line="240" w:lineRule="auto"/>
                    <w:jc w:val="right"/>
                    <w:rPr>
                      <w:rFonts w:ascii="Calibri" w:eastAsia="Times New Roman" w:hAnsi="Calibri" w:cs="Calibri"/>
                      <w:color w:val="000000"/>
                    </w:rPr>
                  </w:pPr>
                  <w:r w:rsidRPr="003C2FCB">
                    <w:rPr>
                      <w:rFonts w:ascii="Calibri" w:eastAsia="Times New Roman" w:hAnsi="Calibri" w:cs="Calibri"/>
                      <w:color w:val="000000"/>
                    </w:rPr>
                    <w:t>91%</w:t>
                  </w:r>
                </w:p>
              </w:tc>
            </w:tr>
          </w:tbl>
          <w:p w:rsidR="003C2FCB" w:rsidRPr="003C2FCB" w:rsidRDefault="003C2FCB" w:rsidP="003C2FCB">
            <w:pPr>
              <w:rPr>
                <w:rFonts w:ascii="Calibri" w:hAnsi="Calibri" w:cs="Times New Roman"/>
              </w:rPr>
            </w:pPr>
          </w:p>
        </w:tc>
        <w:tc>
          <w:tcPr>
            <w:tcW w:w="2025" w:type="dxa"/>
            <w:tcBorders>
              <w:left w:val="single" w:sz="6" w:space="0" w:color="auto"/>
            </w:tcBorders>
          </w:tcPr>
          <w:p w:rsidR="003C2FCB" w:rsidRPr="003C2FCB" w:rsidRDefault="003C2FCB" w:rsidP="003C2FCB">
            <w:pPr>
              <w:rPr>
                <w:rFonts w:ascii="Calibri" w:hAnsi="Calibri" w:cs="Times New Roman"/>
              </w:rPr>
            </w:pPr>
            <w:r w:rsidRPr="003C2FCB">
              <w:rPr>
                <w:rFonts w:ascii="Calibri" w:hAnsi="Calibri" w:cs="Times New Roman"/>
              </w:rPr>
              <w:t xml:space="preserve">Over the 3-year assessment period, 91% performed at level 2 or better. </w:t>
            </w:r>
          </w:p>
          <w:p w:rsidR="003C2FCB" w:rsidRPr="003C2FCB" w:rsidRDefault="003C2FCB" w:rsidP="003C2FCB">
            <w:pPr>
              <w:rPr>
                <w:rFonts w:ascii="Calibri" w:hAnsi="Calibri" w:cs="Times New Roman"/>
              </w:rPr>
            </w:pPr>
            <w:r w:rsidRPr="003C2FCB">
              <w:rPr>
                <w:rFonts w:ascii="Calibri" w:hAnsi="Calibri" w:cs="Times New Roman"/>
              </w:rPr>
              <w:t xml:space="preserve">In every year the criterion for success was met. </w:t>
            </w:r>
          </w:p>
          <w:p w:rsidR="003C2FCB" w:rsidRPr="003C2FCB" w:rsidRDefault="003C2FCB" w:rsidP="003C2FCB">
            <w:pPr>
              <w:rPr>
                <w:rFonts w:ascii="Calibri" w:hAnsi="Calibri" w:cs="Times New Roman"/>
              </w:rPr>
            </w:pPr>
            <w:r w:rsidRPr="003C2FCB">
              <w:rPr>
                <w:rFonts w:ascii="Calibri" w:hAnsi="Calibri" w:cs="Times New Roman"/>
              </w:rPr>
              <w:t xml:space="preserve">This is a qualitative question that assesses understanding of a basic concept. We reinforce this concept with a laboratory exercise. </w:t>
            </w:r>
          </w:p>
          <w:p w:rsidR="003C2FCB" w:rsidRPr="003C2FCB" w:rsidRDefault="003C2FCB" w:rsidP="003C2FCB">
            <w:pPr>
              <w:rPr>
                <w:rFonts w:ascii="Calibri" w:hAnsi="Calibri" w:cs="Times New Roman"/>
              </w:rPr>
            </w:pPr>
          </w:p>
        </w:tc>
      </w:tr>
      <w:tr w:rsidR="003C2FCB" w:rsidRPr="003C2FCB" w:rsidTr="003C2FCB">
        <w:trPr>
          <w:trHeight w:val="3945"/>
        </w:trPr>
        <w:tc>
          <w:tcPr>
            <w:tcW w:w="2422" w:type="dxa"/>
            <w:tcBorders>
              <w:right w:val="single" w:sz="6" w:space="0" w:color="auto"/>
            </w:tcBorders>
          </w:tcPr>
          <w:p w:rsidR="003C2FCB" w:rsidRPr="003C2FCB" w:rsidRDefault="003C2FCB" w:rsidP="003C2FCB">
            <w:pPr>
              <w:rPr>
                <w:rFonts w:ascii="Calibri" w:hAnsi="Calibri" w:cs="Times New Roman"/>
                <w:u w:val="single"/>
              </w:rPr>
            </w:pPr>
            <w:r w:rsidRPr="003C2FCB">
              <w:rPr>
                <w:rFonts w:ascii="Calibri" w:hAnsi="Calibri" w:cs="Times New Roman"/>
                <w:u w:val="single"/>
              </w:rPr>
              <w:t>CHM 112 Objective 2</w:t>
            </w:r>
          </w:p>
          <w:p w:rsidR="003C2FCB" w:rsidRPr="003C2FCB" w:rsidRDefault="003C2FCB" w:rsidP="003C2FCB">
            <w:pPr>
              <w:autoSpaceDE w:val="0"/>
              <w:autoSpaceDN w:val="0"/>
              <w:adjustRightInd w:val="0"/>
              <w:rPr>
                <w:rFonts w:ascii="Calibri" w:eastAsia="Calibri" w:hAnsi="Calibri" w:cs="Times New Roman"/>
              </w:rPr>
            </w:pPr>
            <w:r w:rsidRPr="003C2FCB">
              <w:rPr>
                <w:rFonts w:ascii="Calibri" w:eastAsia="Calibri" w:hAnsi="Calibri" w:cs="Times New Roman"/>
                <w:color w:val="000000"/>
              </w:rPr>
              <w:t>The student will demonstrate his/her understanding of chemistry by</w:t>
            </w:r>
            <w:r w:rsidRPr="003C2FCB">
              <w:rPr>
                <w:rFonts w:ascii="Calibri" w:eastAsia="Calibri" w:hAnsi="Calibri" w:cs="Times New Roman"/>
              </w:rPr>
              <w:t xml:space="preserve"> being able to</w:t>
            </w:r>
            <w:r w:rsidRPr="003C2FCB">
              <w:rPr>
                <w:rFonts w:ascii="Calibri" w:eastAsia="Calibri" w:hAnsi="Calibri" w:cs="Times New Roman"/>
                <w:color w:val="000000"/>
              </w:rPr>
              <w:t xml:space="preserve"> </w:t>
            </w:r>
            <w:r w:rsidRPr="003C2FCB">
              <w:rPr>
                <w:rFonts w:ascii="Calibri" w:eastAsia="Calibri" w:hAnsi="Calibri" w:cs="Times New Roman"/>
              </w:rPr>
              <w:t>predict ΔS (change in entropy) for many kinds of common changes, both chemical and physical.</w:t>
            </w:r>
          </w:p>
          <w:p w:rsidR="003C2FCB" w:rsidRPr="003C2FCB" w:rsidRDefault="003C2FCB" w:rsidP="003C2FCB">
            <w:pPr>
              <w:rPr>
                <w:rFonts w:ascii="Calibri" w:hAnsi="Calibri" w:cs="Times New Roman"/>
                <w:sz w:val="24"/>
                <w:szCs w:val="24"/>
              </w:rPr>
            </w:pPr>
          </w:p>
        </w:tc>
        <w:tc>
          <w:tcPr>
            <w:tcW w:w="1453" w:type="dxa"/>
            <w:tcBorders>
              <w:left w:val="single" w:sz="6" w:space="0" w:color="auto"/>
              <w:right w:val="single" w:sz="4" w:space="0" w:color="auto"/>
            </w:tcBorders>
          </w:tcPr>
          <w:p w:rsidR="003C2FCB" w:rsidRPr="003C2FCB" w:rsidRDefault="003C2FCB" w:rsidP="003C2FCB">
            <w:pPr>
              <w:rPr>
                <w:rFonts w:ascii="Calibri" w:hAnsi="Calibri" w:cs="Times New Roman"/>
              </w:rPr>
            </w:pPr>
            <w:r w:rsidRPr="003C2FCB">
              <w:rPr>
                <w:rFonts w:ascii="Calibri" w:hAnsi="Calibri" w:cs="Times New Roman"/>
              </w:rPr>
              <w:t>Rubric based assessment of related common final exam problems</w:t>
            </w:r>
          </w:p>
          <w:p w:rsidR="003C2FCB" w:rsidRPr="003C2FCB" w:rsidRDefault="003C2FCB" w:rsidP="003C2FCB">
            <w:pPr>
              <w:rPr>
                <w:rFonts w:ascii="Calibri" w:hAnsi="Calibri" w:cs="Times New Roman"/>
              </w:rPr>
            </w:pPr>
          </w:p>
        </w:tc>
        <w:tc>
          <w:tcPr>
            <w:tcW w:w="1709" w:type="dxa"/>
            <w:tcBorders>
              <w:left w:val="single" w:sz="6" w:space="0" w:color="auto"/>
              <w:right w:val="single" w:sz="4" w:space="0" w:color="auto"/>
            </w:tcBorders>
          </w:tcPr>
          <w:p w:rsidR="003C2FCB" w:rsidRPr="003C2FCB" w:rsidRDefault="003C2FCB" w:rsidP="003C2FCB">
            <w:pPr>
              <w:rPr>
                <w:rFonts w:ascii="Calibri" w:hAnsi="Calibri" w:cs="Times New Roman"/>
              </w:rPr>
            </w:pPr>
            <w:r w:rsidRPr="003C2FCB">
              <w:rPr>
                <w:rFonts w:ascii="Calibri" w:hAnsi="Calibri" w:cs="Times New Roman"/>
              </w:rPr>
              <w:t>70% of students learning at a rubric level of 2 or higher</w:t>
            </w:r>
          </w:p>
          <w:p w:rsidR="003C2FCB" w:rsidRPr="003C2FCB" w:rsidRDefault="003C2FCB" w:rsidP="003C2FCB">
            <w:pPr>
              <w:rPr>
                <w:rFonts w:ascii="Calibri" w:hAnsi="Calibri" w:cs="Times New Roman"/>
              </w:rPr>
            </w:pPr>
          </w:p>
          <w:p w:rsidR="003C2FCB" w:rsidRPr="003C2FCB" w:rsidRDefault="003C2FCB" w:rsidP="003C2FCB">
            <w:pPr>
              <w:rPr>
                <w:rFonts w:ascii="Calibri" w:hAnsi="Calibri" w:cs="Times New Roman"/>
              </w:rPr>
            </w:pPr>
          </w:p>
        </w:tc>
        <w:tc>
          <w:tcPr>
            <w:tcW w:w="4848" w:type="dxa"/>
            <w:gridSpan w:val="2"/>
            <w:tcBorders>
              <w:left w:val="single" w:sz="4" w:space="0" w:color="auto"/>
              <w:right w:val="single" w:sz="6" w:space="0" w:color="auto"/>
            </w:tcBorders>
          </w:tcPr>
          <w:p w:rsidR="003C2FCB" w:rsidRPr="003C2FCB" w:rsidRDefault="003C2FCB" w:rsidP="003C2FCB">
            <w:pPr>
              <w:rPr>
                <w:rFonts w:ascii="Calibri" w:hAnsi="Calibri" w:cs="Times New Roman"/>
              </w:rPr>
            </w:pPr>
          </w:p>
          <w:tbl>
            <w:tblPr>
              <w:tblW w:w="3920" w:type="dxa"/>
              <w:tblLook w:val="04A0" w:firstRow="1" w:lastRow="0" w:firstColumn="1" w:lastColumn="0" w:noHBand="0" w:noVBand="1"/>
            </w:tblPr>
            <w:tblGrid>
              <w:gridCol w:w="897"/>
              <w:gridCol w:w="683"/>
              <w:gridCol w:w="720"/>
              <w:gridCol w:w="810"/>
              <w:gridCol w:w="810"/>
            </w:tblGrid>
            <w:tr w:rsidR="003C2FCB" w:rsidRPr="003C2FCB" w:rsidTr="003C2FCB">
              <w:trPr>
                <w:trHeight w:val="293"/>
              </w:trPr>
              <w:tc>
                <w:tcPr>
                  <w:tcW w:w="8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Times New Roman" w:eastAsia="Times New Roman" w:hAnsi="Times New Roman" w:cs="Times New Roman"/>
                      <w:color w:val="000000"/>
                      <w:sz w:val="16"/>
                      <w:szCs w:val="16"/>
                    </w:rPr>
                  </w:pPr>
                  <w:r w:rsidRPr="003C2FCB">
                    <w:rPr>
                      <w:rFonts w:ascii="Times New Roman" w:eastAsia="Times New Roman" w:hAnsi="Times New Roman" w:cs="Times New Roman"/>
                      <w:color w:val="000000"/>
                      <w:sz w:val="16"/>
                      <w:szCs w:val="16"/>
                    </w:rPr>
                    <w:t> </w:t>
                  </w:r>
                </w:p>
              </w:tc>
              <w:tc>
                <w:tcPr>
                  <w:tcW w:w="3023"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ind w:firstLineChars="500" w:firstLine="1004"/>
                    <w:rPr>
                      <w:rFonts w:ascii="Calibri" w:eastAsia="Times New Roman" w:hAnsi="Calibri" w:cs="Calibri"/>
                      <w:b/>
                      <w:bCs/>
                      <w:color w:val="000000"/>
                      <w:sz w:val="20"/>
                      <w:szCs w:val="20"/>
                    </w:rPr>
                  </w:pPr>
                  <w:r w:rsidRPr="003C2FCB">
                    <w:rPr>
                      <w:rFonts w:ascii="Calibri" w:eastAsia="Times New Roman" w:hAnsi="Calibri" w:cs="Calibri"/>
                      <w:b/>
                      <w:bCs/>
                      <w:color w:val="000000"/>
                      <w:sz w:val="20"/>
                      <w:szCs w:val="20"/>
                    </w:rPr>
                    <w:t>Academic Year</w:t>
                  </w:r>
                </w:p>
              </w:tc>
            </w:tr>
            <w:tr w:rsidR="003C2FCB" w:rsidRPr="003C2FCB" w:rsidTr="003C2FCB">
              <w:trPr>
                <w:trHeight w:val="293"/>
              </w:trPr>
              <w:tc>
                <w:tcPr>
                  <w:tcW w:w="8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Times New Roman" w:eastAsia="Times New Roman" w:hAnsi="Times New Roman" w:cs="Times New Roman"/>
                      <w:color w:val="000000"/>
                    </w:rPr>
                  </w:pPr>
                  <w:r w:rsidRPr="003C2FCB">
                    <w:rPr>
                      <w:rFonts w:ascii="Times New Roman" w:eastAsia="Times New Roman" w:hAnsi="Times New Roman" w:cs="Times New Roman"/>
                      <w:color w:val="000000"/>
                    </w:rPr>
                    <w:t> </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2106-2017</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2017-2018</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2018-2019</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2016-2019</w:t>
                  </w:r>
                </w:p>
              </w:tc>
            </w:tr>
            <w:tr w:rsidR="003C2FCB" w:rsidRPr="003C2FCB" w:rsidTr="003C2FCB">
              <w:trPr>
                <w:trHeight w:val="293"/>
              </w:trPr>
              <w:tc>
                <w:tcPr>
                  <w:tcW w:w="8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 xml:space="preserve"> Level 0</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5%</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5%</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0%</w:t>
                  </w:r>
                </w:p>
              </w:tc>
              <w:tc>
                <w:tcPr>
                  <w:tcW w:w="8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C2FCB" w:rsidRPr="003C2FCB" w:rsidRDefault="003C2FCB" w:rsidP="003C2FCB">
                  <w:pPr>
                    <w:spacing w:after="0" w:line="240" w:lineRule="auto"/>
                    <w:jc w:val="center"/>
                    <w:rPr>
                      <w:rFonts w:ascii="Calibri" w:eastAsia="Times New Roman" w:hAnsi="Calibri" w:cs="Calibri"/>
                      <w:color w:val="000000"/>
                    </w:rPr>
                  </w:pPr>
                  <w:r w:rsidRPr="003C2FCB">
                    <w:rPr>
                      <w:rFonts w:ascii="Calibri" w:eastAsia="Times New Roman" w:hAnsi="Calibri" w:cs="Calibri"/>
                      <w:color w:val="000000"/>
                    </w:rPr>
                    <w:t>3%</w:t>
                  </w:r>
                </w:p>
              </w:tc>
            </w:tr>
            <w:tr w:rsidR="003C2FCB" w:rsidRPr="003C2FCB" w:rsidTr="003C2FCB">
              <w:trPr>
                <w:trHeight w:val="293"/>
              </w:trPr>
              <w:tc>
                <w:tcPr>
                  <w:tcW w:w="8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Level 1</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12%</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4%</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9%</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8%</w:t>
                  </w:r>
                </w:p>
              </w:tc>
            </w:tr>
            <w:tr w:rsidR="003C2FCB" w:rsidRPr="003C2FCB" w:rsidTr="003C2FCB">
              <w:trPr>
                <w:trHeight w:val="293"/>
              </w:trPr>
              <w:tc>
                <w:tcPr>
                  <w:tcW w:w="897"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Level 2</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12%</w:t>
                  </w:r>
                </w:p>
              </w:tc>
              <w:tc>
                <w:tcPr>
                  <w:tcW w:w="7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4%</w:t>
                  </w:r>
                </w:p>
              </w:tc>
              <w:tc>
                <w:tcPr>
                  <w:tcW w:w="81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3%</w:t>
                  </w:r>
                </w:p>
              </w:tc>
              <w:tc>
                <w:tcPr>
                  <w:tcW w:w="81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5%</w:t>
                  </w:r>
                </w:p>
              </w:tc>
            </w:tr>
            <w:tr w:rsidR="003C2FCB" w:rsidRPr="003C2FCB" w:rsidTr="003C2FCB">
              <w:trPr>
                <w:trHeight w:val="293"/>
              </w:trPr>
              <w:tc>
                <w:tcPr>
                  <w:tcW w:w="897"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Level 3</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20%</w:t>
                  </w:r>
                </w:p>
              </w:tc>
              <w:tc>
                <w:tcPr>
                  <w:tcW w:w="7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24%</w:t>
                  </w:r>
                </w:p>
              </w:tc>
              <w:tc>
                <w:tcPr>
                  <w:tcW w:w="81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23%</w:t>
                  </w:r>
                </w:p>
              </w:tc>
              <w:tc>
                <w:tcPr>
                  <w:tcW w:w="81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23%</w:t>
                  </w:r>
                </w:p>
              </w:tc>
            </w:tr>
            <w:tr w:rsidR="003C2FCB" w:rsidRPr="003C2FCB" w:rsidTr="003C2FCB">
              <w:trPr>
                <w:trHeight w:val="293"/>
              </w:trPr>
              <w:tc>
                <w:tcPr>
                  <w:tcW w:w="897"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Level 4</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51%</w:t>
                  </w:r>
                </w:p>
              </w:tc>
              <w:tc>
                <w:tcPr>
                  <w:tcW w:w="7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62%</w:t>
                  </w:r>
                </w:p>
              </w:tc>
              <w:tc>
                <w:tcPr>
                  <w:tcW w:w="81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65%</w:t>
                  </w:r>
                </w:p>
              </w:tc>
              <w:tc>
                <w:tcPr>
                  <w:tcW w:w="81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61%</w:t>
                  </w:r>
                </w:p>
              </w:tc>
            </w:tr>
            <w:tr w:rsidR="003C2FCB" w:rsidRPr="003C2FCB" w:rsidTr="003C2FCB">
              <w:trPr>
                <w:trHeight w:val="293"/>
              </w:trPr>
              <w:tc>
                <w:tcPr>
                  <w:tcW w:w="8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N=</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41</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74</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77</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192</w:t>
                  </w:r>
                </w:p>
              </w:tc>
            </w:tr>
            <w:tr w:rsidR="003C2FCB" w:rsidRPr="003C2FCB" w:rsidTr="003C2FCB">
              <w:trPr>
                <w:trHeight w:val="285"/>
              </w:trPr>
              <w:tc>
                <w:tcPr>
                  <w:tcW w:w="897" w:type="dxa"/>
                  <w:tcBorders>
                    <w:top w:val="single" w:sz="8" w:space="0" w:color="auto"/>
                    <w:left w:val="nil"/>
                    <w:bottom w:val="nil"/>
                    <w:right w:val="nil"/>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Success</w:t>
                  </w:r>
                </w:p>
              </w:tc>
              <w:tc>
                <w:tcPr>
                  <w:tcW w:w="683" w:type="dxa"/>
                  <w:tcBorders>
                    <w:top w:val="single" w:sz="8" w:space="0" w:color="auto"/>
                    <w:left w:val="nil"/>
                    <w:bottom w:val="nil"/>
                    <w:right w:val="nil"/>
                  </w:tcBorders>
                  <w:shd w:val="clear" w:color="auto" w:fill="auto"/>
                  <w:noWrap/>
                  <w:vAlign w:val="bottom"/>
                  <w:hideMark/>
                </w:tcPr>
                <w:p w:rsidR="003C2FCB" w:rsidRPr="003C2FCB" w:rsidRDefault="003C2FCB" w:rsidP="003C2FCB">
                  <w:pPr>
                    <w:spacing w:after="0" w:line="240" w:lineRule="auto"/>
                    <w:jc w:val="right"/>
                    <w:rPr>
                      <w:rFonts w:ascii="Calibri" w:eastAsia="Times New Roman" w:hAnsi="Calibri" w:cs="Calibri"/>
                      <w:color w:val="000000"/>
                    </w:rPr>
                  </w:pPr>
                  <w:r w:rsidRPr="003C2FCB">
                    <w:rPr>
                      <w:rFonts w:ascii="Calibri" w:eastAsia="Times New Roman" w:hAnsi="Calibri" w:cs="Calibri"/>
                      <w:color w:val="000000"/>
                    </w:rPr>
                    <w:t>83%</w:t>
                  </w:r>
                </w:p>
              </w:tc>
              <w:tc>
                <w:tcPr>
                  <w:tcW w:w="720" w:type="dxa"/>
                  <w:tcBorders>
                    <w:top w:val="single" w:sz="8" w:space="0" w:color="auto"/>
                    <w:left w:val="nil"/>
                    <w:bottom w:val="nil"/>
                    <w:right w:val="nil"/>
                  </w:tcBorders>
                  <w:shd w:val="clear" w:color="auto" w:fill="auto"/>
                  <w:noWrap/>
                  <w:vAlign w:val="bottom"/>
                  <w:hideMark/>
                </w:tcPr>
                <w:p w:rsidR="003C2FCB" w:rsidRPr="003C2FCB" w:rsidRDefault="003C2FCB" w:rsidP="003C2FCB">
                  <w:pPr>
                    <w:spacing w:after="0" w:line="240" w:lineRule="auto"/>
                    <w:jc w:val="right"/>
                    <w:rPr>
                      <w:rFonts w:ascii="Calibri" w:eastAsia="Times New Roman" w:hAnsi="Calibri" w:cs="Calibri"/>
                      <w:color w:val="000000"/>
                    </w:rPr>
                  </w:pPr>
                  <w:r w:rsidRPr="003C2FCB">
                    <w:rPr>
                      <w:rFonts w:ascii="Calibri" w:eastAsia="Times New Roman" w:hAnsi="Calibri" w:cs="Calibri"/>
                      <w:color w:val="000000"/>
                    </w:rPr>
                    <w:t>90%</w:t>
                  </w:r>
                </w:p>
              </w:tc>
              <w:tc>
                <w:tcPr>
                  <w:tcW w:w="810" w:type="dxa"/>
                  <w:tcBorders>
                    <w:top w:val="single" w:sz="8" w:space="0" w:color="auto"/>
                    <w:left w:val="nil"/>
                    <w:bottom w:val="nil"/>
                    <w:right w:val="nil"/>
                  </w:tcBorders>
                  <w:shd w:val="clear" w:color="auto" w:fill="auto"/>
                  <w:noWrap/>
                  <w:vAlign w:val="bottom"/>
                  <w:hideMark/>
                </w:tcPr>
                <w:p w:rsidR="003C2FCB" w:rsidRPr="003C2FCB" w:rsidRDefault="003C2FCB" w:rsidP="003C2FCB">
                  <w:pPr>
                    <w:spacing w:after="0" w:line="240" w:lineRule="auto"/>
                    <w:jc w:val="right"/>
                    <w:rPr>
                      <w:rFonts w:ascii="Calibri" w:eastAsia="Times New Roman" w:hAnsi="Calibri" w:cs="Calibri"/>
                      <w:color w:val="000000"/>
                    </w:rPr>
                  </w:pPr>
                  <w:r w:rsidRPr="003C2FCB">
                    <w:rPr>
                      <w:rFonts w:ascii="Calibri" w:eastAsia="Times New Roman" w:hAnsi="Calibri" w:cs="Calibri"/>
                      <w:color w:val="000000"/>
                    </w:rPr>
                    <w:t>91%</w:t>
                  </w:r>
                </w:p>
              </w:tc>
              <w:tc>
                <w:tcPr>
                  <w:tcW w:w="810" w:type="dxa"/>
                  <w:tcBorders>
                    <w:top w:val="single" w:sz="8" w:space="0" w:color="auto"/>
                    <w:left w:val="nil"/>
                    <w:bottom w:val="nil"/>
                    <w:right w:val="nil"/>
                  </w:tcBorders>
                  <w:shd w:val="clear" w:color="auto" w:fill="auto"/>
                  <w:noWrap/>
                  <w:vAlign w:val="bottom"/>
                  <w:hideMark/>
                </w:tcPr>
                <w:p w:rsidR="003C2FCB" w:rsidRPr="003C2FCB" w:rsidRDefault="003C2FCB" w:rsidP="003C2FCB">
                  <w:pPr>
                    <w:spacing w:after="0" w:line="240" w:lineRule="auto"/>
                    <w:jc w:val="right"/>
                    <w:rPr>
                      <w:rFonts w:ascii="Calibri" w:eastAsia="Times New Roman" w:hAnsi="Calibri" w:cs="Calibri"/>
                      <w:color w:val="000000"/>
                    </w:rPr>
                  </w:pPr>
                  <w:r w:rsidRPr="003C2FCB">
                    <w:rPr>
                      <w:rFonts w:ascii="Calibri" w:eastAsia="Times New Roman" w:hAnsi="Calibri" w:cs="Calibri"/>
                      <w:color w:val="000000"/>
                    </w:rPr>
                    <w:t>89%</w:t>
                  </w:r>
                </w:p>
              </w:tc>
            </w:tr>
          </w:tbl>
          <w:p w:rsidR="003C2FCB" w:rsidRPr="003C2FCB" w:rsidRDefault="003C2FCB" w:rsidP="003C2FCB">
            <w:pPr>
              <w:rPr>
                <w:rFonts w:ascii="Calibri" w:hAnsi="Calibri" w:cs="Times New Roman"/>
              </w:rPr>
            </w:pPr>
          </w:p>
        </w:tc>
        <w:tc>
          <w:tcPr>
            <w:tcW w:w="2025" w:type="dxa"/>
            <w:tcBorders>
              <w:left w:val="single" w:sz="6" w:space="0" w:color="auto"/>
            </w:tcBorders>
          </w:tcPr>
          <w:p w:rsidR="003C2FCB" w:rsidRPr="003C2FCB" w:rsidRDefault="003C2FCB" w:rsidP="003C2FCB">
            <w:pPr>
              <w:rPr>
                <w:rFonts w:ascii="Calibri" w:hAnsi="Calibri" w:cs="Times New Roman"/>
              </w:rPr>
            </w:pPr>
            <w:r w:rsidRPr="003C2FCB">
              <w:rPr>
                <w:rFonts w:ascii="Calibri" w:hAnsi="Calibri" w:cs="Times New Roman"/>
              </w:rPr>
              <w:t xml:space="preserve">Over the 3-year assessment period, 89% performed at level 2 or better. </w:t>
            </w:r>
          </w:p>
          <w:p w:rsidR="003C2FCB" w:rsidRPr="003C2FCB" w:rsidRDefault="003C2FCB" w:rsidP="003C2FCB">
            <w:pPr>
              <w:rPr>
                <w:rFonts w:ascii="Calibri" w:hAnsi="Calibri" w:cs="Times New Roman"/>
              </w:rPr>
            </w:pPr>
            <w:r w:rsidRPr="003C2FCB">
              <w:rPr>
                <w:rFonts w:ascii="Calibri" w:hAnsi="Calibri" w:cs="Times New Roman"/>
              </w:rPr>
              <w:t xml:space="preserve">In every year the criterion for success was met. </w:t>
            </w:r>
          </w:p>
          <w:p w:rsidR="003C2FCB" w:rsidRPr="003C2FCB" w:rsidRDefault="003C2FCB" w:rsidP="003C2FCB">
            <w:pPr>
              <w:rPr>
                <w:rFonts w:ascii="Calibri" w:hAnsi="Calibri" w:cs="Times New Roman"/>
              </w:rPr>
            </w:pPr>
            <w:r w:rsidRPr="003C2FCB">
              <w:rPr>
                <w:rFonts w:ascii="Calibri" w:hAnsi="Calibri" w:cs="Times New Roman"/>
              </w:rPr>
              <w:t xml:space="preserve">This is another qualitative question that assesses understanding of a basic concept. We reinforce this concept with a laboratory exercise. </w:t>
            </w:r>
          </w:p>
          <w:p w:rsidR="003C2FCB" w:rsidRPr="003C2FCB" w:rsidRDefault="003C2FCB" w:rsidP="003C2FCB">
            <w:pPr>
              <w:rPr>
                <w:rFonts w:ascii="Calibri" w:hAnsi="Calibri" w:cs="Times New Roman"/>
              </w:rPr>
            </w:pPr>
            <w:r w:rsidRPr="003C2FCB">
              <w:rPr>
                <w:rFonts w:ascii="Calibri" w:hAnsi="Calibri" w:cs="Times New Roman"/>
              </w:rPr>
              <w:t xml:space="preserve">For most students, any difficulty arises from the sign convention. </w:t>
            </w:r>
          </w:p>
        </w:tc>
      </w:tr>
      <w:tr w:rsidR="003C2FCB" w:rsidRPr="003C2FCB" w:rsidTr="003C2FCB">
        <w:trPr>
          <w:trHeight w:val="4035"/>
        </w:trPr>
        <w:tc>
          <w:tcPr>
            <w:tcW w:w="2422" w:type="dxa"/>
            <w:tcBorders>
              <w:right w:val="single" w:sz="6" w:space="0" w:color="auto"/>
            </w:tcBorders>
          </w:tcPr>
          <w:p w:rsidR="003C2FCB" w:rsidRPr="003C2FCB" w:rsidRDefault="003C2FCB" w:rsidP="003C2FCB">
            <w:pPr>
              <w:rPr>
                <w:rFonts w:ascii="Calibri" w:hAnsi="Calibri" w:cs="Times New Roman"/>
                <w:u w:val="single"/>
              </w:rPr>
            </w:pPr>
            <w:r w:rsidRPr="003C2FCB">
              <w:rPr>
                <w:rFonts w:ascii="Calibri" w:hAnsi="Calibri" w:cs="Times New Roman"/>
                <w:u w:val="single"/>
              </w:rPr>
              <w:t>CHM 112 Objective 3</w:t>
            </w:r>
          </w:p>
          <w:p w:rsidR="003C2FCB" w:rsidRPr="003C2FCB" w:rsidRDefault="003C2FCB" w:rsidP="003C2FCB">
            <w:pPr>
              <w:autoSpaceDE w:val="0"/>
              <w:autoSpaceDN w:val="0"/>
              <w:adjustRightInd w:val="0"/>
              <w:rPr>
                <w:rFonts w:ascii="Calibri" w:eastAsia="Calibri" w:hAnsi="Calibri" w:cs="Times New Roman"/>
              </w:rPr>
            </w:pPr>
            <w:r w:rsidRPr="003C2FCB">
              <w:rPr>
                <w:rFonts w:ascii="Calibri" w:eastAsia="Calibri" w:hAnsi="Calibri" w:cs="Times New Roman"/>
                <w:color w:val="000000"/>
              </w:rPr>
              <w:t xml:space="preserve">The student will demonstrate his/her understanding of chemistry by being able to </w:t>
            </w:r>
            <w:r w:rsidRPr="003C2FCB">
              <w:rPr>
                <w:rFonts w:ascii="Calibri" w:eastAsia="Calibri" w:hAnsi="Calibri" w:cs="Times New Roman"/>
              </w:rPr>
              <w:t xml:space="preserve">determine the percent ionization of a weak mono-protic acid or weak base, given the concentration and Ka or </w:t>
            </w:r>
            <w:proofErr w:type="spellStart"/>
            <w:r w:rsidRPr="003C2FCB">
              <w:rPr>
                <w:rFonts w:ascii="Calibri" w:eastAsia="Calibri" w:hAnsi="Calibri" w:cs="Times New Roman"/>
              </w:rPr>
              <w:t>Kb</w:t>
            </w:r>
            <w:proofErr w:type="spellEnd"/>
          </w:p>
          <w:p w:rsidR="003C2FCB" w:rsidRPr="003C2FCB" w:rsidRDefault="003C2FCB" w:rsidP="003C2FCB">
            <w:pPr>
              <w:rPr>
                <w:rFonts w:ascii="Calibri" w:hAnsi="Calibri" w:cs="Times New Roman"/>
                <w:b/>
                <w:sz w:val="24"/>
                <w:szCs w:val="24"/>
                <w:u w:val="single"/>
              </w:rPr>
            </w:pPr>
          </w:p>
        </w:tc>
        <w:tc>
          <w:tcPr>
            <w:tcW w:w="1453" w:type="dxa"/>
            <w:tcBorders>
              <w:left w:val="single" w:sz="6" w:space="0" w:color="auto"/>
              <w:right w:val="single" w:sz="4" w:space="0" w:color="auto"/>
            </w:tcBorders>
          </w:tcPr>
          <w:p w:rsidR="003C2FCB" w:rsidRPr="003C2FCB" w:rsidRDefault="003C2FCB" w:rsidP="003C2FCB">
            <w:pPr>
              <w:rPr>
                <w:rFonts w:ascii="Calibri" w:hAnsi="Calibri" w:cs="Times New Roman"/>
              </w:rPr>
            </w:pPr>
            <w:r w:rsidRPr="003C2FCB">
              <w:rPr>
                <w:rFonts w:ascii="Calibri" w:hAnsi="Calibri" w:cs="Times New Roman"/>
              </w:rPr>
              <w:t>Rubric based assessment of related common final exam problems</w:t>
            </w:r>
          </w:p>
          <w:p w:rsidR="003C2FCB" w:rsidRPr="003C2FCB" w:rsidRDefault="003C2FCB" w:rsidP="003C2FCB">
            <w:pPr>
              <w:rPr>
                <w:rFonts w:ascii="Calibri" w:hAnsi="Calibri" w:cs="Times New Roman"/>
                <w:b/>
              </w:rPr>
            </w:pPr>
          </w:p>
        </w:tc>
        <w:tc>
          <w:tcPr>
            <w:tcW w:w="1709" w:type="dxa"/>
            <w:tcBorders>
              <w:left w:val="single" w:sz="6" w:space="0" w:color="auto"/>
              <w:right w:val="single" w:sz="4" w:space="0" w:color="auto"/>
            </w:tcBorders>
          </w:tcPr>
          <w:p w:rsidR="003C2FCB" w:rsidRPr="003C2FCB" w:rsidRDefault="003C2FCB" w:rsidP="003C2FCB">
            <w:pPr>
              <w:rPr>
                <w:rFonts w:ascii="Calibri" w:hAnsi="Calibri" w:cs="Times New Roman"/>
              </w:rPr>
            </w:pPr>
            <w:r w:rsidRPr="003C2FCB">
              <w:rPr>
                <w:rFonts w:ascii="Calibri" w:hAnsi="Calibri" w:cs="Times New Roman"/>
              </w:rPr>
              <w:t>70% of students learning at a rubric level of 2 or higher</w:t>
            </w:r>
          </w:p>
          <w:p w:rsidR="003C2FCB" w:rsidRPr="003C2FCB" w:rsidRDefault="003C2FCB" w:rsidP="003C2FCB">
            <w:pPr>
              <w:rPr>
                <w:rFonts w:ascii="Calibri" w:hAnsi="Calibri" w:cs="Times New Roman"/>
                <w:b/>
              </w:rPr>
            </w:pPr>
          </w:p>
        </w:tc>
        <w:tc>
          <w:tcPr>
            <w:tcW w:w="4848" w:type="dxa"/>
            <w:gridSpan w:val="2"/>
            <w:tcBorders>
              <w:left w:val="single" w:sz="4" w:space="0" w:color="auto"/>
              <w:right w:val="single" w:sz="6" w:space="0" w:color="auto"/>
            </w:tcBorders>
          </w:tcPr>
          <w:p w:rsidR="003C2FCB" w:rsidRPr="003C2FCB" w:rsidRDefault="003C2FCB" w:rsidP="003C2FCB">
            <w:pPr>
              <w:rPr>
                <w:rFonts w:ascii="Calibri" w:hAnsi="Calibri" w:cs="Times New Roman"/>
              </w:rPr>
            </w:pPr>
          </w:p>
          <w:tbl>
            <w:tblPr>
              <w:tblW w:w="3920" w:type="dxa"/>
              <w:tblLook w:val="04A0" w:firstRow="1" w:lastRow="0" w:firstColumn="1" w:lastColumn="0" w:noHBand="0" w:noVBand="1"/>
            </w:tblPr>
            <w:tblGrid>
              <w:gridCol w:w="967"/>
              <w:gridCol w:w="740"/>
              <w:gridCol w:w="683"/>
              <w:gridCol w:w="810"/>
              <w:gridCol w:w="720"/>
            </w:tblGrid>
            <w:tr w:rsidR="003C2FCB" w:rsidRPr="003C2FCB" w:rsidTr="003C2FCB">
              <w:trPr>
                <w:trHeight w:val="293"/>
              </w:trPr>
              <w:tc>
                <w:tcPr>
                  <w:tcW w:w="9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Times New Roman" w:eastAsia="Times New Roman" w:hAnsi="Times New Roman" w:cs="Times New Roman"/>
                      <w:color w:val="000000"/>
                      <w:sz w:val="16"/>
                      <w:szCs w:val="16"/>
                    </w:rPr>
                  </w:pPr>
                  <w:r w:rsidRPr="003C2FCB">
                    <w:rPr>
                      <w:rFonts w:ascii="Times New Roman" w:eastAsia="Times New Roman" w:hAnsi="Times New Roman" w:cs="Times New Roman"/>
                      <w:color w:val="000000"/>
                      <w:sz w:val="16"/>
                      <w:szCs w:val="16"/>
                    </w:rPr>
                    <w:t> </w:t>
                  </w:r>
                </w:p>
              </w:tc>
              <w:tc>
                <w:tcPr>
                  <w:tcW w:w="2953"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ind w:firstLineChars="500" w:firstLine="1004"/>
                    <w:rPr>
                      <w:rFonts w:ascii="Calibri" w:eastAsia="Times New Roman" w:hAnsi="Calibri" w:cs="Calibri"/>
                      <w:b/>
                      <w:bCs/>
                      <w:color w:val="000000"/>
                      <w:sz w:val="20"/>
                      <w:szCs w:val="20"/>
                    </w:rPr>
                  </w:pPr>
                  <w:r w:rsidRPr="003C2FCB">
                    <w:rPr>
                      <w:rFonts w:ascii="Calibri" w:eastAsia="Times New Roman" w:hAnsi="Calibri" w:cs="Calibri"/>
                      <w:b/>
                      <w:bCs/>
                      <w:color w:val="000000"/>
                      <w:sz w:val="20"/>
                      <w:szCs w:val="20"/>
                    </w:rPr>
                    <w:t>Academic Year</w:t>
                  </w:r>
                </w:p>
              </w:tc>
            </w:tr>
            <w:tr w:rsidR="003C2FCB" w:rsidRPr="003C2FCB" w:rsidTr="003C2FCB">
              <w:trPr>
                <w:trHeight w:val="293"/>
              </w:trPr>
              <w:tc>
                <w:tcPr>
                  <w:tcW w:w="9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Times New Roman" w:eastAsia="Times New Roman" w:hAnsi="Times New Roman" w:cs="Times New Roman"/>
                      <w:color w:val="000000"/>
                    </w:rPr>
                  </w:pPr>
                  <w:r w:rsidRPr="003C2FCB">
                    <w:rPr>
                      <w:rFonts w:ascii="Times New Roman" w:eastAsia="Times New Roman" w:hAnsi="Times New Roman" w:cs="Times New Roman"/>
                      <w:color w:val="000000"/>
                    </w:rPr>
                    <w:t> </w:t>
                  </w:r>
                </w:p>
              </w:tc>
              <w:tc>
                <w:tcPr>
                  <w:tcW w:w="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2106-2017</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2017-2018</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2018-2019</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2016-2019</w:t>
                  </w:r>
                </w:p>
              </w:tc>
            </w:tr>
            <w:tr w:rsidR="003C2FCB" w:rsidRPr="003C2FCB" w:rsidTr="003C2FCB">
              <w:trPr>
                <w:trHeight w:val="293"/>
              </w:trPr>
              <w:tc>
                <w:tcPr>
                  <w:tcW w:w="9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 xml:space="preserve"> Level 0</w:t>
                  </w:r>
                </w:p>
              </w:tc>
              <w:tc>
                <w:tcPr>
                  <w:tcW w:w="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2%</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6%</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6%</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C2FCB" w:rsidRPr="003C2FCB" w:rsidRDefault="003C2FCB" w:rsidP="003C2FCB">
                  <w:pPr>
                    <w:spacing w:after="0" w:line="240" w:lineRule="auto"/>
                    <w:jc w:val="center"/>
                    <w:rPr>
                      <w:rFonts w:ascii="Calibri" w:eastAsia="Times New Roman" w:hAnsi="Calibri" w:cs="Calibri"/>
                      <w:color w:val="000000"/>
                    </w:rPr>
                  </w:pPr>
                  <w:r w:rsidRPr="003C2FCB">
                    <w:rPr>
                      <w:rFonts w:ascii="Calibri" w:eastAsia="Times New Roman" w:hAnsi="Calibri" w:cs="Calibri"/>
                      <w:color w:val="000000"/>
                    </w:rPr>
                    <w:t>5%</w:t>
                  </w:r>
                </w:p>
              </w:tc>
            </w:tr>
            <w:tr w:rsidR="003C2FCB" w:rsidRPr="003C2FCB" w:rsidTr="003C2FCB">
              <w:trPr>
                <w:trHeight w:val="293"/>
              </w:trPr>
              <w:tc>
                <w:tcPr>
                  <w:tcW w:w="9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Level 1</w:t>
                  </w:r>
                </w:p>
              </w:tc>
              <w:tc>
                <w:tcPr>
                  <w:tcW w:w="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10%</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4%</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6%</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6%</w:t>
                  </w:r>
                </w:p>
              </w:tc>
            </w:tr>
            <w:tr w:rsidR="003C2FCB" w:rsidRPr="003C2FCB" w:rsidTr="003C2FCB">
              <w:trPr>
                <w:trHeight w:val="293"/>
              </w:trPr>
              <w:tc>
                <w:tcPr>
                  <w:tcW w:w="967"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Level 2</w:t>
                  </w:r>
                </w:p>
              </w:tc>
              <w:tc>
                <w:tcPr>
                  <w:tcW w:w="74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10%</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4%</w:t>
                  </w:r>
                </w:p>
              </w:tc>
              <w:tc>
                <w:tcPr>
                  <w:tcW w:w="81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6%</w:t>
                  </w:r>
                </w:p>
              </w:tc>
              <w:tc>
                <w:tcPr>
                  <w:tcW w:w="7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6%</w:t>
                  </w:r>
                </w:p>
              </w:tc>
            </w:tr>
            <w:tr w:rsidR="003C2FCB" w:rsidRPr="003C2FCB" w:rsidTr="003C2FCB">
              <w:trPr>
                <w:trHeight w:val="293"/>
              </w:trPr>
              <w:tc>
                <w:tcPr>
                  <w:tcW w:w="967"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Level 3</w:t>
                  </w:r>
                </w:p>
              </w:tc>
              <w:tc>
                <w:tcPr>
                  <w:tcW w:w="74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20%</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19%</w:t>
                  </w:r>
                </w:p>
              </w:tc>
              <w:tc>
                <w:tcPr>
                  <w:tcW w:w="81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17%</w:t>
                  </w:r>
                </w:p>
              </w:tc>
              <w:tc>
                <w:tcPr>
                  <w:tcW w:w="7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18%</w:t>
                  </w:r>
                </w:p>
              </w:tc>
            </w:tr>
            <w:tr w:rsidR="003C2FCB" w:rsidRPr="003C2FCB" w:rsidTr="003C2FCB">
              <w:trPr>
                <w:trHeight w:val="293"/>
              </w:trPr>
              <w:tc>
                <w:tcPr>
                  <w:tcW w:w="967"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Level 4</w:t>
                  </w:r>
                </w:p>
              </w:tc>
              <w:tc>
                <w:tcPr>
                  <w:tcW w:w="74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59%</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69%</w:t>
                  </w:r>
                </w:p>
              </w:tc>
              <w:tc>
                <w:tcPr>
                  <w:tcW w:w="81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64%</w:t>
                  </w:r>
                </w:p>
              </w:tc>
              <w:tc>
                <w:tcPr>
                  <w:tcW w:w="7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65%</w:t>
                  </w:r>
                </w:p>
              </w:tc>
            </w:tr>
            <w:tr w:rsidR="003C2FCB" w:rsidRPr="003C2FCB" w:rsidTr="003C2FCB">
              <w:trPr>
                <w:trHeight w:val="293"/>
              </w:trPr>
              <w:tc>
                <w:tcPr>
                  <w:tcW w:w="9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N=</w:t>
                  </w:r>
                </w:p>
              </w:tc>
              <w:tc>
                <w:tcPr>
                  <w:tcW w:w="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41</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74</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77</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192</w:t>
                  </w:r>
                </w:p>
              </w:tc>
            </w:tr>
            <w:tr w:rsidR="003C2FCB" w:rsidRPr="003C2FCB" w:rsidTr="003C2FCB">
              <w:trPr>
                <w:trHeight w:val="285"/>
              </w:trPr>
              <w:tc>
                <w:tcPr>
                  <w:tcW w:w="967" w:type="dxa"/>
                  <w:tcBorders>
                    <w:top w:val="single" w:sz="8" w:space="0" w:color="auto"/>
                    <w:left w:val="nil"/>
                    <w:bottom w:val="nil"/>
                    <w:right w:val="nil"/>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Success</w:t>
                  </w:r>
                </w:p>
              </w:tc>
              <w:tc>
                <w:tcPr>
                  <w:tcW w:w="740" w:type="dxa"/>
                  <w:tcBorders>
                    <w:top w:val="single" w:sz="8" w:space="0" w:color="auto"/>
                    <w:left w:val="nil"/>
                    <w:bottom w:val="nil"/>
                    <w:right w:val="nil"/>
                  </w:tcBorders>
                  <w:shd w:val="clear" w:color="auto" w:fill="auto"/>
                  <w:noWrap/>
                  <w:vAlign w:val="bottom"/>
                  <w:hideMark/>
                </w:tcPr>
                <w:p w:rsidR="003C2FCB" w:rsidRPr="003C2FCB" w:rsidRDefault="003C2FCB" w:rsidP="003C2FCB">
                  <w:pPr>
                    <w:spacing w:after="0" w:line="240" w:lineRule="auto"/>
                    <w:jc w:val="right"/>
                    <w:rPr>
                      <w:rFonts w:ascii="Calibri" w:eastAsia="Times New Roman" w:hAnsi="Calibri" w:cs="Calibri"/>
                      <w:color w:val="000000"/>
                    </w:rPr>
                  </w:pPr>
                  <w:r w:rsidRPr="003C2FCB">
                    <w:rPr>
                      <w:rFonts w:ascii="Calibri" w:eastAsia="Times New Roman" w:hAnsi="Calibri" w:cs="Calibri"/>
                      <w:color w:val="000000"/>
                    </w:rPr>
                    <w:t>89%</w:t>
                  </w:r>
                </w:p>
              </w:tc>
              <w:tc>
                <w:tcPr>
                  <w:tcW w:w="683" w:type="dxa"/>
                  <w:tcBorders>
                    <w:top w:val="single" w:sz="8" w:space="0" w:color="auto"/>
                    <w:left w:val="nil"/>
                    <w:bottom w:val="nil"/>
                    <w:right w:val="nil"/>
                  </w:tcBorders>
                  <w:shd w:val="clear" w:color="auto" w:fill="auto"/>
                  <w:noWrap/>
                  <w:vAlign w:val="bottom"/>
                  <w:hideMark/>
                </w:tcPr>
                <w:p w:rsidR="003C2FCB" w:rsidRPr="003C2FCB" w:rsidRDefault="003C2FCB" w:rsidP="003C2FCB">
                  <w:pPr>
                    <w:spacing w:after="0" w:line="240" w:lineRule="auto"/>
                    <w:jc w:val="right"/>
                    <w:rPr>
                      <w:rFonts w:ascii="Calibri" w:eastAsia="Times New Roman" w:hAnsi="Calibri" w:cs="Calibri"/>
                      <w:color w:val="000000"/>
                    </w:rPr>
                  </w:pPr>
                  <w:r w:rsidRPr="003C2FCB">
                    <w:rPr>
                      <w:rFonts w:ascii="Calibri" w:eastAsia="Times New Roman" w:hAnsi="Calibri" w:cs="Calibri"/>
                      <w:color w:val="000000"/>
                    </w:rPr>
                    <w:t>92%</w:t>
                  </w:r>
                </w:p>
              </w:tc>
              <w:tc>
                <w:tcPr>
                  <w:tcW w:w="810" w:type="dxa"/>
                  <w:tcBorders>
                    <w:top w:val="single" w:sz="8" w:space="0" w:color="auto"/>
                    <w:left w:val="nil"/>
                    <w:bottom w:val="nil"/>
                    <w:right w:val="nil"/>
                  </w:tcBorders>
                  <w:shd w:val="clear" w:color="auto" w:fill="auto"/>
                  <w:noWrap/>
                  <w:vAlign w:val="bottom"/>
                  <w:hideMark/>
                </w:tcPr>
                <w:p w:rsidR="003C2FCB" w:rsidRPr="003C2FCB" w:rsidRDefault="003C2FCB" w:rsidP="003C2FCB">
                  <w:pPr>
                    <w:spacing w:after="0" w:line="240" w:lineRule="auto"/>
                    <w:jc w:val="right"/>
                    <w:rPr>
                      <w:rFonts w:ascii="Calibri" w:eastAsia="Times New Roman" w:hAnsi="Calibri" w:cs="Calibri"/>
                      <w:color w:val="000000"/>
                    </w:rPr>
                  </w:pPr>
                  <w:r w:rsidRPr="003C2FCB">
                    <w:rPr>
                      <w:rFonts w:ascii="Calibri" w:eastAsia="Times New Roman" w:hAnsi="Calibri" w:cs="Calibri"/>
                      <w:color w:val="000000"/>
                    </w:rPr>
                    <w:t>87%</w:t>
                  </w:r>
                </w:p>
              </w:tc>
              <w:tc>
                <w:tcPr>
                  <w:tcW w:w="720" w:type="dxa"/>
                  <w:tcBorders>
                    <w:top w:val="single" w:sz="8" w:space="0" w:color="auto"/>
                    <w:left w:val="nil"/>
                    <w:bottom w:val="nil"/>
                    <w:right w:val="nil"/>
                  </w:tcBorders>
                  <w:shd w:val="clear" w:color="auto" w:fill="auto"/>
                  <w:noWrap/>
                  <w:vAlign w:val="bottom"/>
                  <w:hideMark/>
                </w:tcPr>
                <w:p w:rsidR="003C2FCB" w:rsidRPr="003C2FCB" w:rsidRDefault="003C2FCB" w:rsidP="003C2FCB">
                  <w:pPr>
                    <w:spacing w:after="0" w:line="240" w:lineRule="auto"/>
                    <w:jc w:val="right"/>
                    <w:rPr>
                      <w:rFonts w:ascii="Calibri" w:eastAsia="Times New Roman" w:hAnsi="Calibri" w:cs="Calibri"/>
                      <w:color w:val="000000"/>
                    </w:rPr>
                  </w:pPr>
                  <w:r w:rsidRPr="003C2FCB">
                    <w:rPr>
                      <w:rFonts w:ascii="Calibri" w:eastAsia="Times New Roman" w:hAnsi="Calibri" w:cs="Calibri"/>
                      <w:color w:val="000000"/>
                    </w:rPr>
                    <w:t>89%</w:t>
                  </w:r>
                </w:p>
              </w:tc>
            </w:tr>
          </w:tbl>
          <w:p w:rsidR="003C2FCB" w:rsidRPr="003C2FCB" w:rsidRDefault="003C2FCB" w:rsidP="003C2FCB">
            <w:pPr>
              <w:rPr>
                <w:rFonts w:ascii="Calibri" w:hAnsi="Calibri" w:cs="Times New Roman"/>
              </w:rPr>
            </w:pPr>
          </w:p>
        </w:tc>
        <w:tc>
          <w:tcPr>
            <w:tcW w:w="2025" w:type="dxa"/>
            <w:tcBorders>
              <w:left w:val="single" w:sz="6" w:space="0" w:color="auto"/>
            </w:tcBorders>
          </w:tcPr>
          <w:p w:rsidR="003C2FCB" w:rsidRPr="003C2FCB" w:rsidRDefault="003C2FCB" w:rsidP="003C2FCB">
            <w:pPr>
              <w:rPr>
                <w:rFonts w:ascii="Calibri" w:hAnsi="Calibri" w:cs="Times New Roman"/>
              </w:rPr>
            </w:pPr>
            <w:r w:rsidRPr="003C2FCB">
              <w:rPr>
                <w:rFonts w:ascii="Calibri" w:hAnsi="Calibri" w:cs="Times New Roman"/>
              </w:rPr>
              <w:t xml:space="preserve">Over the 3-year assessment period, 89% performed at level 2 or better. </w:t>
            </w:r>
          </w:p>
          <w:p w:rsidR="003C2FCB" w:rsidRPr="003C2FCB" w:rsidRDefault="003C2FCB" w:rsidP="003C2FCB">
            <w:pPr>
              <w:rPr>
                <w:rFonts w:ascii="Calibri" w:hAnsi="Calibri" w:cs="Times New Roman"/>
              </w:rPr>
            </w:pPr>
            <w:r w:rsidRPr="003C2FCB">
              <w:rPr>
                <w:rFonts w:ascii="Calibri" w:hAnsi="Calibri" w:cs="Times New Roman"/>
              </w:rPr>
              <w:t xml:space="preserve">In every year the criterion for success was met. </w:t>
            </w:r>
          </w:p>
          <w:p w:rsidR="003C2FCB" w:rsidRPr="003C2FCB" w:rsidRDefault="003C2FCB" w:rsidP="003C2FCB">
            <w:pPr>
              <w:rPr>
                <w:rFonts w:ascii="Calibri" w:hAnsi="Calibri" w:cs="Times New Roman"/>
              </w:rPr>
            </w:pPr>
            <w:r w:rsidRPr="003C2FCB">
              <w:rPr>
                <w:rFonts w:ascii="Calibri" w:hAnsi="Calibri" w:cs="Times New Roman"/>
              </w:rPr>
              <w:t xml:space="preserve">This is a multi-step question that assesses ability to complete a complex calculation. We reinforce this concept with a laboratory exercise. </w:t>
            </w:r>
          </w:p>
        </w:tc>
      </w:tr>
      <w:tr w:rsidR="003C2FCB" w:rsidRPr="003C2FCB" w:rsidTr="003C2FCB">
        <w:trPr>
          <w:trHeight w:val="3945"/>
        </w:trPr>
        <w:tc>
          <w:tcPr>
            <w:tcW w:w="2422" w:type="dxa"/>
            <w:tcBorders>
              <w:right w:val="single" w:sz="6" w:space="0" w:color="auto"/>
            </w:tcBorders>
          </w:tcPr>
          <w:p w:rsidR="003C2FCB" w:rsidRPr="003C2FCB" w:rsidRDefault="003C2FCB" w:rsidP="003C2FCB">
            <w:pPr>
              <w:rPr>
                <w:rFonts w:ascii="Calibri" w:hAnsi="Calibri" w:cs="Times New Roman"/>
                <w:sz w:val="24"/>
                <w:szCs w:val="24"/>
                <w:u w:val="single"/>
              </w:rPr>
            </w:pPr>
            <w:r w:rsidRPr="003C2FCB">
              <w:rPr>
                <w:rFonts w:ascii="Calibri" w:hAnsi="Calibri" w:cs="Times New Roman"/>
                <w:sz w:val="24"/>
                <w:szCs w:val="24"/>
                <w:u w:val="single"/>
              </w:rPr>
              <w:t>CHM 112 Objective 4</w:t>
            </w:r>
          </w:p>
          <w:p w:rsidR="003C2FCB" w:rsidRPr="003C2FCB" w:rsidRDefault="003C2FCB" w:rsidP="003C2FCB">
            <w:pPr>
              <w:autoSpaceDE w:val="0"/>
              <w:autoSpaceDN w:val="0"/>
              <w:adjustRightInd w:val="0"/>
              <w:rPr>
                <w:rFonts w:ascii="Calibri" w:eastAsia="Calibri" w:hAnsi="Calibri" w:cs="Times New Roman"/>
                <w:color w:val="000000"/>
              </w:rPr>
            </w:pPr>
            <w:r w:rsidRPr="003C2FCB">
              <w:rPr>
                <w:rFonts w:ascii="Calibri" w:eastAsia="Calibri" w:hAnsi="Calibri" w:cs="Times New Roman"/>
                <w:color w:val="000000"/>
              </w:rPr>
              <w:t>The student will demonstrate his/her understanding of chemistry by being able to use the Nernst equation to calculate the voltage E of a cell, given E°, and the concentrations of all other species.</w:t>
            </w:r>
          </w:p>
          <w:p w:rsidR="003C2FCB" w:rsidRPr="003C2FCB" w:rsidRDefault="003C2FCB" w:rsidP="003C2FCB">
            <w:pPr>
              <w:rPr>
                <w:rFonts w:ascii="Calibri" w:hAnsi="Calibri" w:cs="Times New Roman"/>
                <w:sz w:val="24"/>
                <w:szCs w:val="24"/>
              </w:rPr>
            </w:pPr>
          </w:p>
        </w:tc>
        <w:tc>
          <w:tcPr>
            <w:tcW w:w="1453" w:type="dxa"/>
            <w:tcBorders>
              <w:left w:val="single" w:sz="6" w:space="0" w:color="auto"/>
              <w:right w:val="single" w:sz="4" w:space="0" w:color="auto"/>
            </w:tcBorders>
          </w:tcPr>
          <w:p w:rsidR="003C2FCB" w:rsidRPr="003C2FCB" w:rsidRDefault="003C2FCB" w:rsidP="003C2FCB">
            <w:pPr>
              <w:rPr>
                <w:rFonts w:ascii="Calibri" w:hAnsi="Calibri" w:cs="Times New Roman"/>
              </w:rPr>
            </w:pPr>
            <w:r w:rsidRPr="003C2FCB">
              <w:rPr>
                <w:rFonts w:ascii="Calibri" w:hAnsi="Calibri" w:cs="Times New Roman"/>
              </w:rPr>
              <w:t>Rubric based assessment of related common final exam problems</w:t>
            </w:r>
          </w:p>
          <w:p w:rsidR="003C2FCB" w:rsidRPr="003C2FCB" w:rsidRDefault="003C2FCB" w:rsidP="003C2FCB">
            <w:pPr>
              <w:rPr>
                <w:rFonts w:ascii="Calibri" w:hAnsi="Calibri" w:cs="Times New Roman"/>
              </w:rPr>
            </w:pPr>
          </w:p>
        </w:tc>
        <w:tc>
          <w:tcPr>
            <w:tcW w:w="1709" w:type="dxa"/>
            <w:tcBorders>
              <w:left w:val="single" w:sz="6" w:space="0" w:color="auto"/>
              <w:right w:val="single" w:sz="4" w:space="0" w:color="auto"/>
            </w:tcBorders>
          </w:tcPr>
          <w:p w:rsidR="003C2FCB" w:rsidRPr="003C2FCB" w:rsidRDefault="003C2FCB" w:rsidP="003C2FCB">
            <w:pPr>
              <w:rPr>
                <w:rFonts w:ascii="Calibri" w:hAnsi="Calibri" w:cs="Times New Roman"/>
              </w:rPr>
            </w:pPr>
            <w:r w:rsidRPr="003C2FCB">
              <w:rPr>
                <w:rFonts w:ascii="Calibri" w:hAnsi="Calibri" w:cs="Times New Roman"/>
              </w:rPr>
              <w:t>70% of students learning at a rubric level of 2 or higher</w:t>
            </w:r>
          </w:p>
          <w:p w:rsidR="003C2FCB" w:rsidRPr="003C2FCB" w:rsidRDefault="003C2FCB" w:rsidP="003C2FCB">
            <w:pPr>
              <w:rPr>
                <w:rFonts w:ascii="Calibri" w:hAnsi="Calibri" w:cs="Times New Roman"/>
              </w:rPr>
            </w:pPr>
          </w:p>
          <w:p w:rsidR="003C2FCB" w:rsidRPr="003C2FCB" w:rsidRDefault="003C2FCB" w:rsidP="003C2FCB">
            <w:pPr>
              <w:rPr>
                <w:rFonts w:ascii="Calibri" w:hAnsi="Calibri" w:cs="Times New Roman"/>
              </w:rPr>
            </w:pPr>
          </w:p>
        </w:tc>
        <w:tc>
          <w:tcPr>
            <w:tcW w:w="4848" w:type="dxa"/>
            <w:gridSpan w:val="2"/>
            <w:tcBorders>
              <w:left w:val="single" w:sz="4" w:space="0" w:color="auto"/>
              <w:right w:val="single" w:sz="6" w:space="0" w:color="auto"/>
            </w:tcBorders>
          </w:tcPr>
          <w:p w:rsidR="003C2FCB" w:rsidRPr="003C2FCB" w:rsidRDefault="003C2FCB" w:rsidP="003C2FCB">
            <w:pPr>
              <w:rPr>
                <w:rFonts w:ascii="Calibri" w:hAnsi="Calibri" w:cs="Times New Roman"/>
              </w:rPr>
            </w:pPr>
          </w:p>
          <w:tbl>
            <w:tblPr>
              <w:tblW w:w="4100" w:type="dxa"/>
              <w:tblLook w:val="04A0" w:firstRow="1" w:lastRow="0" w:firstColumn="1" w:lastColumn="0" w:noHBand="0" w:noVBand="1"/>
            </w:tblPr>
            <w:tblGrid>
              <w:gridCol w:w="934"/>
              <w:gridCol w:w="683"/>
              <w:gridCol w:w="683"/>
              <w:gridCol w:w="810"/>
              <w:gridCol w:w="990"/>
            </w:tblGrid>
            <w:tr w:rsidR="003C2FCB" w:rsidRPr="003C2FCB" w:rsidTr="003C2FCB">
              <w:trPr>
                <w:trHeight w:val="293"/>
              </w:trPr>
              <w:tc>
                <w:tcPr>
                  <w:tcW w:w="9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Times New Roman" w:eastAsia="Times New Roman" w:hAnsi="Times New Roman" w:cs="Times New Roman"/>
                      <w:color w:val="000000"/>
                      <w:sz w:val="16"/>
                      <w:szCs w:val="16"/>
                    </w:rPr>
                  </w:pPr>
                  <w:r w:rsidRPr="003C2FCB">
                    <w:rPr>
                      <w:rFonts w:ascii="Times New Roman" w:eastAsia="Times New Roman" w:hAnsi="Times New Roman" w:cs="Times New Roman"/>
                      <w:color w:val="000000"/>
                      <w:sz w:val="16"/>
                      <w:szCs w:val="16"/>
                    </w:rPr>
                    <w:t> </w:t>
                  </w:r>
                </w:p>
              </w:tc>
              <w:tc>
                <w:tcPr>
                  <w:tcW w:w="3166"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ind w:firstLineChars="500" w:firstLine="1004"/>
                    <w:rPr>
                      <w:rFonts w:ascii="Calibri" w:eastAsia="Times New Roman" w:hAnsi="Calibri" w:cs="Calibri"/>
                      <w:b/>
                      <w:bCs/>
                      <w:color w:val="000000"/>
                      <w:sz w:val="20"/>
                      <w:szCs w:val="20"/>
                    </w:rPr>
                  </w:pPr>
                  <w:r w:rsidRPr="003C2FCB">
                    <w:rPr>
                      <w:rFonts w:ascii="Calibri" w:eastAsia="Times New Roman" w:hAnsi="Calibri" w:cs="Calibri"/>
                      <w:b/>
                      <w:bCs/>
                      <w:color w:val="000000"/>
                      <w:sz w:val="20"/>
                      <w:szCs w:val="20"/>
                    </w:rPr>
                    <w:t>Academic Year</w:t>
                  </w:r>
                </w:p>
              </w:tc>
            </w:tr>
            <w:tr w:rsidR="003C2FCB" w:rsidRPr="003C2FCB" w:rsidTr="003C2FCB">
              <w:trPr>
                <w:trHeight w:val="293"/>
              </w:trPr>
              <w:tc>
                <w:tcPr>
                  <w:tcW w:w="9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Times New Roman" w:eastAsia="Times New Roman" w:hAnsi="Times New Roman" w:cs="Times New Roman"/>
                      <w:color w:val="000000"/>
                    </w:rPr>
                  </w:pPr>
                  <w:r w:rsidRPr="003C2FCB">
                    <w:rPr>
                      <w:rFonts w:ascii="Times New Roman" w:eastAsia="Times New Roman" w:hAnsi="Times New Roman" w:cs="Times New Roman"/>
                      <w:color w:val="000000"/>
                    </w:rPr>
                    <w:t> </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2106-2017</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2017-2018</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2018-2019</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2016-2019</w:t>
                  </w:r>
                </w:p>
              </w:tc>
            </w:tr>
            <w:tr w:rsidR="003C2FCB" w:rsidRPr="003C2FCB" w:rsidTr="003C2FCB">
              <w:trPr>
                <w:trHeight w:val="293"/>
              </w:trPr>
              <w:tc>
                <w:tcPr>
                  <w:tcW w:w="9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 xml:space="preserve"> Level 0</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5%</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4%</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8%</w:t>
                  </w: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C2FCB" w:rsidRPr="003C2FCB" w:rsidRDefault="003C2FCB" w:rsidP="003C2FCB">
                  <w:pPr>
                    <w:spacing w:after="0" w:line="240" w:lineRule="auto"/>
                    <w:jc w:val="center"/>
                    <w:rPr>
                      <w:rFonts w:ascii="Calibri" w:eastAsia="Times New Roman" w:hAnsi="Calibri" w:cs="Calibri"/>
                      <w:color w:val="000000"/>
                    </w:rPr>
                  </w:pPr>
                  <w:r w:rsidRPr="003C2FCB">
                    <w:rPr>
                      <w:rFonts w:ascii="Calibri" w:eastAsia="Times New Roman" w:hAnsi="Calibri" w:cs="Calibri"/>
                      <w:color w:val="000000"/>
                    </w:rPr>
                    <w:t>6%</w:t>
                  </w:r>
                </w:p>
              </w:tc>
            </w:tr>
            <w:tr w:rsidR="003C2FCB" w:rsidRPr="003C2FCB" w:rsidTr="003C2FCB">
              <w:trPr>
                <w:trHeight w:val="293"/>
              </w:trPr>
              <w:tc>
                <w:tcPr>
                  <w:tcW w:w="9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Level 1</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10%</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5%</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5%</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6%</w:t>
                  </w:r>
                </w:p>
              </w:tc>
            </w:tr>
            <w:tr w:rsidR="003C2FCB" w:rsidRPr="003C2FCB" w:rsidTr="003C2FCB">
              <w:trPr>
                <w:trHeight w:val="293"/>
              </w:trPr>
              <w:tc>
                <w:tcPr>
                  <w:tcW w:w="934"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Level 2</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10%</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5%</w:t>
                  </w:r>
                </w:p>
              </w:tc>
              <w:tc>
                <w:tcPr>
                  <w:tcW w:w="81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3%</w:t>
                  </w:r>
                </w:p>
              </w:tc>
              <w:tc>
                <w:tcPr>
                  <w:tcW w:w="99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5%</w:t>
                  </w:r>
                </w:p>
              </w:tc>
            </w:tr>
            <w:tr w:rsidR="003C2FCB" w:rsidRPr="003C2FCB" w:rsidTr="003C2FCB">
              <w:trPr>
                <w:trHeight w:val="293"/>
              </w:trPr>
              <w:tc>
                <w:tcPr>
                  <w:tcW w:w="934"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Level 3</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17%</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20%</w:t>
                  </w:r>
                </w:p>
              </w:tc>
              <w:tc>
                <w:tcPr>
                  <w:tcW w:w="81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22%</w:t>
                  </w:r>
                </w:p>
              </w:tc>
              <w:tc>
                <w:tcPr>
                  <w:tcW w:w="99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20%</w:t>
                  </w:r>
                </w:p>
              </w:tc>
            </w:tr>
            <w:tr w:rsidR="003C2FCB" w:rsidRPr="003C2FCB" w:rsidTr="003C2FCB">
              <w:trPr>
                <w:trHeight w:val="293"/>
              </w:trPr>
              <w:tc>
                <w:tcPr>
                  <w:tcW w:w="934"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Level 4</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59%</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65%</w:t>
                  </w:r>
                </w:p>
              </w:tc>
              <w:tc>
                <w:tcPr>
                  <w:tcW w:w="81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62%</w:t>
                  </w:r>
                </w:p>
              </w:tc>
              <w:tc>
                <w:tcPr>
                  <w:tcW w:w="99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63%</w:t>
                  </w:r>
                </w:p>
              </w:tc>
            </w:tr>
            <w:tr w:rsidR="003C2FCB" w:rsidRPr="003C2FCB" w:rsidTr="003C2FCB">
              <w:trPr>
                <w:trHeight w:val="293"/>
              </w:trPr>
              <w:tc>
                <w:tcPr>
                  <w:tcW w:w="9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N=</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41</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74</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77</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192</w:t>
                  </w:r>
                </w:p>
              </w:tc>
            </w:tr>
            <w:tr w:rsidR="003C2FCB" w:rsidRPr="003C2FCB" w:rsidTr="003C2FCB">
              <w:trPr>
                <w:trHeight w:val="285"/>
              </w:trPr>
              <w:tc>
                <w:tcPr>
                  <w:tcW w:w="934" w:type="dxa"/>
                  <w:tcBorders>
                    <w:top w:val="single" w:sz="8" w:space="0" w:color="auto"/>
                    <w:left w:val="nil"/>
                    <w:bottom w:val="nil"/>
                    <w:right w:val="nil"/>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Success</w:t>
                  </w:r>
                </w:p>
              </w:tc>
              <w:tc>
                <w:tcPr>
                  <w:tcW w:w="683" w:type="dxa"/>
                  <w:tcBorders>
                    <w:top w:val="single" w:sz="8" w:space="0" w:color="auto"/>
                    <w:left w:val="nil"/>
                    <w:bottom w:val="nil"/>
                    <w:right w:val="nil"/>
                  </w:tcBorders>
                  <w:shd w:val="clear" w:color="auto" w:fill="auto"/>
                  <w:noWrap/>
                  <w:vAlign w:val="bottom"/>
                  <w:hideMark/>
                </w:tcPr>
                <w:p w:rsidR="003C2FCB" w:rsidRPr="003C2FCB" w:rsidRDefault="003C2FCB" w:rsidP="003C2FCB">
                  <w:pPr>
                    <w:spacing w:after="0" w:line="240" w:lineRule="auto"/>
                    <w:jc w:val="right"/>
                    <w:rPr>
                      <w:rFonts w:ascii="Calibri" w:eastAsia="Times New Roman" w:hAnsi="Calibri" w:cs="Calibri"/>
                      <w:color w:val="000000"/>
                    </w:rPr>
                  </w:pPr>
                  <w:r w:rsidRPr="003C2FCB">
                    <w:rPr>
                      <w:rFonts w:ascii="Calibri" w:eastAsia="Times New Roman" w:hAnsi="Calibri" w:cs="Calibri"/>
                      <w:color w:val="000000"/>
                    </w:rPr>
                    <w:t>86%</w:t>
                  </w:r>
                </w:p>
              </w:tc>
              <w:tc>
                <w:tcPr>
                  <w:tcW w:w="683" w:type="dxa"/>
                  <w:tcBorders>
                    <w:top w:val="single" w:sz="8" w:space="0" w:color="auto"/>
                    <w:left w:val="nil"/>
                    <w:bottom w:val="nil"/>
                    <w:right w:val="nil"/>
                  </w:tcBorders>
                  <w:shd w:val="clear" w:color="auto" w:fill="auto"/>
                  <w:noWrap/>
                  <w:vAlign w:val="bottom"/>
                  <w:hideMark/>
                </w:tcPr>
                <w:p w:rsidR="003C2FCB" w:rsidRPr="003C2FCB" w:rsidRDefault="003C2FCB" w:rsidP="003C2FCB">
                  <w:pPr>
                    <w:spacing w:after="0" w:line="240" w:lineRule="auto"/>
                    <w:jc w:val="right"/>
                    <w:rPr>
                      <w:rFonts w:ascii="Calibri" w:eastAsia="Times New Roman" w:hAnsi="Calibri" w:cs="Calibri"/>
                      <w:color w:val="000000"/>
                    </w:rPr>
                  </w:pPr>
                  <w:r w:rsidRPr="003C2FCB">
                    <w:rPr>
                      <w:rFonts w:ascii="Calibri" w:eastAsia="Times New Roman" w:hAnsi="Calibri" w:cs="Calibri"/>
                      <w:color w:val="000000"/>
                    </w:rPr>
                    <w:t>91%</w:t>
                  </w:r>
                </w:p>
              </w:tc>
              <w:tc>
                <w:tcPr>
                  <w:tcW w:w="810" w:type="dxa"/>
                  <w:tcBorders>
                    <w:top w:val="single" w:sz="8" w:space="0" w:color="auto"/>
                    <w:left w:val="nil"/>
                    <w:bottom w:val="nil"/>
                    <w:right w:val="nil"/>
                  </w:tcBorders>
                  <w:shd w:val="clear" w:color="auto" w:fill="auto"/>
                  <w:noWrap/>
                  <w:vAlign w:val="bottom"/>
                  <w:hideMark/>
                </w:tcPr>
                <w:p w:rsidR="003C2FCB" w:rsidRPr="003C2FCB" w:rsidRDefault="003C2FCB" w:rsidP="003C2FCB">
                  <w:pPr>
                    <w:spacing w:after="0" w:line="240" w:lineRule="auto"/>
                    <w:jc w:val="right"/>
                    <w:rPr>
                      <w:rFonts w:ascii="Calibri" w:eastAsia="Times New Roman" w:hAnsi="Calibri" w:cs="Calibri"/>
                      <w:color w:val="000000"/>
                    </w:rPr>
                  </w:pPr>
                  <w:r w:rsidRPr="003C2FCB">
                    <w:rPr>
                      <w:rFonts w:ascii="Calibri" w:eastAsia="Times New Roman" w:hAnsi="Calibri" w:cs="Calibri"/>
                      <w:color w:val="000000"/>
                    </w:rPr>
                    <w:t>87%</w:t>
                  </w:r>
                </w:p>
              </w:tc>
              <w:tc>
                <w:tcPr>
                  <w:tcW w:w="990" w:type="dxa"/>
                  <w:tcBorders>
                    <w:top w:val="single" w:sz="8" w:space="0" w:color="auto"/>
                    <w:left w:val="nil"/>
                    <w:bottom w:val="nil"/>
                    <w:right w:val="nil"/>
                  </w:tcBorders>
                  <w:shd w:val="clear" w:color="auto" w:fill="auto"/>
                  <w:noWrap/>
                  <w:vAlign w:val="bottom"/>
                  <w:hideMark/>
                </w:tcPr>
                <w:p w:rsidR="003C2FCB" w:rsidRPr="003C2FCB" w:rsidRDefault="003C2FCB" w:rsidP="003C2FCB">
                  <w:pPr>
                    <w:spacing w:after="0" w:line="240" w:lineRule="auto"/>
                    <w:jc w:val="right"/>
                    <w:rPr>
                      <w:rFonts w:ascii="Calibri" w:eastAsia="Times New Roman" w:hAnsi="Calibri" w:cs="Calibri"/>
                      <w:color w:val="000000"/>
                    </w:rPr>
                  </w:pPr>
                  <w:r w:rsidRPr="003C2FCB">
                    <w:rPr>
                      <w:rFonts w:ascii="Calibri" w:eastAsia="Times New Roman" w:hAnsi="Calibri" w:cs="Calibri"/>
                      <w:color w:val="000000"/>
                    </w:rPr>
                    <w:t>88%</w:t>
                  </w:r>
                </w:p>
              </w:tc>
            </w:tr>
          </w:tbl>
          <w:p w:rsidR="003C2FCB" w:rsidRPr="003C2FCB" w:rsidRDefault="003C2FCB" w:rsidP="003C2FCB">
            <w:pPr>
              <w:rPr>
                <w:rFonts w:ascii="Calibri" w:hAnsi="Calibri" w:cs="Times New Roman"/>
              </w:rPr>
            </w:pPr>
          </w:p>
        </w:tc>
        <w:tc>
          <w:tcPr>
            <w:tcW w:w="2025" w:type="dxa"/>
            <w:tcBorders>
              <w:left w:val="single" w:sz="6" w:space="0" w:color="auto"/>
            </w:tcBorders>
          </w:tcPr>
          <w:p w:rsidR="003C2FCB" w:rsidRPr="003C2FCB" w:rsidRDefault="003C2FCB" w:rsidP="003C2FCB">
            <w:pPr>
              <w:rPr>
                <w:rFonts w:ascii="Calibri" w:hAnsi="Calibri" w:cs="Times New Roman"/>
              </w:rPr>
            </w:pPr>
            <w:r w:rsidRPr="003C2FCB">
              <w:rPr>
                <w:rFonts w:ascii="Calibri" w:hAnsi="Calibri" w:cs="Times New Roman"/>
              </w:rPr>
              <w:t xml:space="preserve">Over the 3-year assessment period, 88% performed at level 2 or better. </w:t>
            </w:r>
          </w:p>
          <w:p w:rsidR="003C2FCB" w:rsidRPr="003C2FCB" w:rsidRDefault="003C2FCB" w:rsidP="003C2FCB">
            <w:pPr>
              <w:rPr>
                <w:rFonts w:ascii="Calibri" w:hAnsi="Calibri" w:cs="Times New Roman"/>
              </w:rPr>
            </w:pPr>
            <w:r w:rsidRPr="003C2FCB">
              <w:rPr>
                <w:rFonts w:ascii="Calibri" w:hAnsi="Calibri" w:cs="Times New Roman"/>
              </w:rPr>
              <w:t xml:space="preserve">In every year the criterion for success was met. </w:t>
            </w:r>
          </w:p>
          <w:p w:rsidR="003C2FCB" w:rsidRPr="003C2FCB" w:rsidRDefault="003C2FCB" w:rsidP="003C2FCB">
            <w:pPr>
              <w:rPr>
                <w:rFonts w:ascii="Calibri" w:hAnsi="Calibri" w:cs="Times New Roman"/>
              </w:rPr>
            </w:pPr>
            <w:r w:rsidRPr="003C2FCB">
              <w:rPr>
                <w:rFonts w:ascii="Calibri" w:hAnsi="Calibri" w:cs="Times New Roman"/>
              </w:rPr>
              <w:t xml:space="preserve">We reinforce this concept with a laboratory exercise and parameterized homework problems. </w:t>
            </w:r>
          </w:p>
          <w:p w:rsidR="003C2FCB" w:rsidRPr="003C2FCB" w:rsidRDefault="003C2FCB" w:rsidP="003C2FCB">
            <w:pPr>
              <w:rPr>
                <w:rFonts w:ascii="Calibri" w:hAnsi="Calibri" w:cs="Times New Roman"/>
              </w:rPr>
            </w:pPr>
          </w:p>
        </w:tc>
      </w:tr>
      <w:tr w:rsidR="003C2FCB" w:rsidRPr="003C2FCB" w:rsidTr="003C2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57" w:type="dxa"/>
            <w:gridSpan w:val="6"/>
          </w:tcPr>
          <w:p w:rsidR="003C2FCB" w:rsidRPr="003C2FCB" w:rsidRDefault="003C2FCB" w:rsidP="003C2FCB">
            <w:pPr>
              <w:rPr>
                <w:rFonts w:ascii="Calibri" w:hAnsi="Calibri" w:cs="Times New Roman"/>
                <w:sz w:val="24"/>
                <w:szCs w:val="24"/>
              </w:rPr>
            </w:pPr>
            <w:r w:rsidRPr="003C2FCB">
              <w:rPr>
                <w:rFonts w:ascii="Calibri" w:hAnsi="Calibri" w:cs="Times New Roman"/>
                <w:sz w:val="24"/>
                <w:szCs w:val="24"/>
              </w:rPr>
              <w:t>Reflections/Implications:</w:t>
            </w:r>
          </w:p>
          <w:p w:rsidR="003C2FCB" w:rsidRPr="003C2FCB" w:rsidRDefault="003C2FCB" w:rsidP="003C2FCB">
            <w:pPr>
              <w:rPr>
                <w:rFonts w:ascii="Calibri" w:hAnsi="Calibri" w:cs="Times New Roman"/>
                <w:sz w:val="24"/>
                <w:szCs w:val="24"/>
              </w:rPr>
            </w:pPr>
            <w:r w:rsidRPr="003C2FCB">
              <w:rPr>
                <w:rFonts w:ascii="Calibri" w:hAnsi="Calibri" w:cs="Times New Roman"/>
                <w:bCs/>
                <w:color w:val="000000"/>
                <w:sz w:val="24"/>
                <w:szCs w:val="24"/>
              </w:rPr>
              <w:t>The intended success rates were met for each of the learning outcomes. In addition, we see improvement in the percentages of students achieving at level 3 or better. As in CHM 111, the key to success in the course is completion of a great deal of homework. During the 3-year assessment period, we introduced more analytical laboratories with quantitative data analysis. This was made possible by the purchase of automated laboratory data collection instrumentation. We hope to be able to continue improving the laboratory experience with this equipment.</w:t>
            </w:r>
          </w:p>
        </w:tc>
      </w:tr>
      <w:tr w:rsidR="003C2FCB" w:rsidRPr="003C2FCB" w:rsidTr="003C2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62" w:type="dxa"/>
            <w:gridSpan w:val="4"/>
          </w:tcPr>
          <w:p w:rsidR="003C2FCB" w:rsidRPr="003C2FCB" w:rsidRDefault="003C2FCB" w:rsidP="003C2FCB">
            <w:pPr>
              <w:rPr>
                <w:rFonts w:ascii="Calibri" w:hAnsi="Calibri" w:cs="Times New Roman"/>
                <w:sz w:val="12"/>
                <w:szCs w:val="12"/>
              </w:rPr>
            </w:pPr>
          </w:p>
          <w:p w:rsidR="003C2FCB" w:rsidRPr="003C2FCB" w:rsidRDefault="003C2FCB" w:rsidP="003C2FCB">
            <w:pPr>
              <w:rPr>
                <w:rFonts w:ascii="Calibri" w:hAnsi="Calibri" w:cs="Times New Roman"/>
                <w:b/>
                <w:sz w:val="12"/>
                <w:szCs w:val="12"/>
              </w:rPr>
            </w:pPr>
            <w:r w:rsidRPr="003C2FCB">
              <w:rPr>
                <w:rFonts w:ascii="Calibri" w:hAnsi="Calibri" w:cs="Times New Roman"/>
                <w:b/>
              </w:rPr>
              <w:t>Plan submission date: September 27, 2019</w:t>
            </w:r>
          </w:p>
          <w:p w:rsidR="003C2FCB" w:rsidRPr="003C2FCB" w:rsidRDefault="003C2FCB" w:rsidP="003C2FCB">
            <w:pPr>
              <w:rPr>
                <w:rFonts w:ascii="Calibri" w:hAnsi="Calibri" w:cs="Times New Roman"/>
              </w:rPr>
            </w:pPr>
          </w:p>
        </w:tc>
        <w:tc>
          <w:tcPr>
            <w:tcW w:w="5995" w:type="dxa"/>
            <w:gridSpan w:val="2"/>
          </w:tcPr>
          <w:p w:rsidR="003C2FCB" w:rsidRPr="003C2FCB" w:rsidRDefault="003C2FCB" w:rsidP="003C2FCB">
            <w:pPr>
              <w:rPr>
                <w:rFonts w:ascii="Calibri" w:hAnsi="Calibri" w:cs="Times New Roman"/>
                <w:sz w:val="12"/>
                <w:szCs w:val="12"/>
              </w:rPr>
            </w:pPr>
          </w:p>
          <w:p w:rsidR="003C2FCB" w:rsidRPr="003C2FCB" w:rsidRDefault="003C2FCB" w:rsidP="003C2FCB">
            <w:pPr>
              <w:rPr>
                <w:rFonts w:ascii="Calibri" w:hAnsi="Calibri" w:cs="Times New Roman"/>
                <w:b/>
              </w:rPr>
            </w:pPr>
            <w:r w:rsidRPr="003C2FCB">
              <w:rPr>
                <w:rFonts w:ascii="Calibri" w:hAnsi="Calibri" w:cs="Times New Roman"/>
                <w:b/>
              </w:rPr>
              <w:t>Submitted by: Lisa Nagy</w:t>
            </w:r>
          </w:p>
          <w:p w:rsidR="003C2FCB" w:rsidRPr="003C2FCB" w:rsidRDefault="003C2FCB" w:rsidP="003C2FCB">
            <w:pPr>
              <w:rPr>
                <w:rFonts w:ascii="Calibri" w:hAnsi="Calibri" w:cs="Times New Roman"/>
                <w:sz w:val="12"/>
                <w:szCs w:val="12"/>
              </w:rPr>
            </w:pPr>
          </w:p>
          <w:p w:rsidR="003C2FCB" w:rsidRPr="003C2FCB" w:rsidRDefault="003C2FCB" w:rsidP="003C2FCB">
            <w:pPr>
              <w:rPr>
                <w:rFonts w:ascii="Calibri" w:hAnsi="Calibri" w:cs="Times New Roman"/>
                <w:b/>
                <w:sz w:val="8"/>
                <w:szCs w:val="8"/>
              </w:rPr>
            </w:pPr>
          </w:p>
        </w:tc>
      </w:tr>
    </w:tbl>
    <w:p w:rsidR="003C2FCB" w:rsidRPr="003C2FCB" w:rsidRDefault="003C2FCB" w:rsidP="003C2FCB">
      <w:pPr>
        <w:spacing w:after="200" w:line="276" w:lineRule="auto"/>
        <w:rPr>
          <w:rFonts w:ascii="Calibri" w:eastAsia="MS Mincho" w:hAnsi="Calibri" w:cs="Times New Roman"/>
        </w:rPr>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944"/>
      </w:tblGrid>
      <w:tr w:rsidR="003C2FCB" w:rsidRPr="00490115" w:rsidTr="003C2FCB">
        <w:trPr>
          <w:trHeight w:val="1515"/>
        </w:trPr>
        <w:tc>
          <w:tcPr>
            <w:tcW w:w="12944" w:type="dxa"/>
            <w:tcBorders>
              <w:bottom w:val="single" w:sz="6" w:space="0" w:color="auto"/>
            </w:tcBorders>
            <w:shd w:val="clear" w:color="auto" w:fill="D9D9D9" w:themeFill="background1" w:themeFillShade="D9"/>
          </w:tcPr>
          <w:p w:rsidR="003C2FCB" w:rsidRPr="00490115" w:rsidRDefault="003C2FCB" w:rsidP="003C2FCB">
            <w:pPr>
              <w:jc w:val="center"/>
              <w:rPr>
                <w:b/>
                <w:sz w:val="16"/>
                <w:szCs w:val="16"/>
              </w:rPr>
            </w:pPr>
          </w:p>
          <w:p w:rsidR="003C2FCB" w:rsidRDefault="003C2FCB" w:rsidP="003C2FCB">
            <w:pPr>
              <w:jc w:val="center"/>
              <w:rPr>
                <w:rFonts w:ascii="TT15Et00" w:hAnsi="TT15Et00" w:cs="TT15Et00"/>
                <w:b/>
              </w:rPr>
            </w:pPr>
            <w:r>
              <w:rPr>
                <w:b/>
                <w:sz w:val="32"/>
                <w:szCs w:val="32"/>
              </w:rPr>
              <w:t>Instructional Program Outcomes &amp; Assessment Plan – CHM221</w:t>
            </w:r>
          </w:p>
          <w:p w:rsidR="003C2FCB" w:rsidRDefault="003C2FCB" w:rsidP="003C2FCB">
            <w:pPr>
              <w:autoSpaceDE w:val="0"/>
              <w:autoSpaceDN w:val="0"/>
              <w:adjustRightInd w:val="0"/>
              <w:rPr>
                <w:rFonts w:cs="TT15Et00"/>
                <w:b/>
                <w:sz w:val="24"/>
                <w:szCs w:val="24"/>
              </w:rPr>
            </w:pPr>
            <w:r>
              <w:rPr>
                <w:rFonts w:cs="TT15Et00"/>
                <w:b/>
                <w:sz w:val="24"/>
                <w:szCs w:val="24"/>
              </w:rPr>
              <w:t>Chemistry</w:t>
            </w:r>
            <w:r w:rsidRPr="00A90512">
              <w:rPr>
                <w:rFonts w:cs="TT15Et00"/>
                <w:b/>
                <w:sz w:val="24"/>
                <w:szCs w:val="24"/>
              </w:rPr>
              <w:t xml:space="preserve"> Course Level Outcomes Assessment Rubric</w:t>
            </w:r>
          </w:p>
          <w:p w:rsidR="003C2FCB" w:rsidRPr="00D67CA2" w:rsidRDefault="003C2FCB" w:rsidP="003C2FCB">
            <w:pPr>
              <w:pStyle w:val="NoSpacing"/>
              <w:rPr>
                <w:rFonts w:ascii="Times New Roman" w:hAnsi="Times New Roman" w:cs="Times New Roman"/>
                <w:sz w:val="24"/>
                <w:szCs w:val="24"/>
              </w:rPr>
            </w:pPr>
            <w:r w:rsidRPr="00D67CA2">
              <w:rPr>
                <w:rFonts w:ascii="Times New Roman" w:hAnsi="Times New Roman" w:cs="Times New Roman"/>
                <w:sz w:val="24"/>
                <w:szCs w:val="24"/>
                <w:u w:val="single"/>
              </w:rPr>
              <w:t>Level 4:</w:t>
            </w:r>
            <w:r w:rsidRPr="00D67CA2">
              <w:rPr>
                <w:rFonts w:ascii="Times New Roman" w:hAnsi="Times New Roman" w:cs="Times New Roman"/>
                <w:sz w:val="24"/>
                <w:szCs w:val="24"/>
              </w:rPr>
              <w:t xml:space="preserve">  Student provides a complete and correct solution process that is well organized, with no errors.</w:t>
            </w:r>
          </w:p>
          <w:p w:rsidR="003C2FCB" w:rsidRPr="00D67CA2" w:rsidRDefault="003C2FCB" w:rsidP="003C2FCB">
            <w:pPr>
              <w:pStyle w:val="NoSpacing"/>
              <w:rPr>
                <w:rFonts w:ascii="Times New Roman" w:hAnsi="Times New Roman" w:cs="Times New Roman"/>
                <w:sz w:val="24"/>
                <w:szCs w:val="24"/>
              </w:rPr>
            </w:pPr>
          </w:p>
          <w:p w:rsidR="003C2FCB" w:rsidRPr="00D67CA2" w:rsidRDefault="003C2FCB" w:rsidP="003C2FCB">
            <w:pPr>
              <w:pStyle w:val="NoSpacing"/>
              <w:rPr>
                <w:rFonts w:ascii="Times New Roman" w:hAnsi="Times New Roman" w:cs="Times New Roman"/>
                <w:sz w:val="24"/>
                <w:szCs w:val="24"/>
              </w:rPr>
            </w:pPr>
            <w:r w:rsidRPr="00D67CA2">
              <w:rPr>
                <w:rFonts w:ascii="Times New Roman" w:hAnsi="Times New Roman" w:cs="Times New Roman"/>
                <w:sz w:val="24"/>
                <w:szCs w:val="24"/>
                <w:u w:val="single"/>
              </w:rPr>
              <w:t>Level 3:</w:t>
            </w:r>
            <w:r w:rsidRPr="00D67CA2">
              <w:rPr>
                <w:rFonts w:ascii="Times New Roman" w:hAnsi="Times New Roman" w:cs="Times New Roman"/>
                <w:sz w:val="24"/>
                <w:szCs w:val="24"/>
              </w:rPr>
              <w:t xml:space="preserve">  Student provides a complete solution process that is well </w:t>
            </w:r>
            <w:proofErr w:type="gramStart"/>
            <w:r w:rsidRPr="00D67CA2">
              <w:rPr>
                <w:rFonts w:ascii="Times New Roman" w:hAnsi="Times New Roman" w:cs="Times New Roman"/>
                <w:sz w:val="24"/>
                <w:szCs w:val="24"/>
              </w:rPr>
              <w:t>organized, but</w:t>
            </w:r>
            <w:proofErr w:type="gramEnd"/>
            <w:r w:rsidRPr="00D67CA2">
              <w:rPr>
                <w:rFonts w:ascii="Times New Roman" w:hAnsi="Times New Roman" w:cs="Times New Roman"/>
                <w:sz w:val="24"/>
                <w:szCs w:val="24"/>
              </w:rPr>
              <w:t xml:space="preserve"> contains minor errors.</w:t>
            </w:r>
          </w:p>
          <w:p w:rsidR="003C2FCB" w:rsidRPr="00D67CA2" w:rsidRDefault="003C2FCB" w:rsidP="003C2FCB">
            <w:pPr>
              <w:pStyle w:val="NoSpacing"/>
              <w:rPr>
                <w:rFonts w:ascii="Times New Roman" w:hAnsi="Times New Roman" w:cs="Times New Roman"/>
                <w:sz w:val="24"/>
                <w:szCs w:val="24"/>
              </w:rPr>
            </w:pPr>
          </w:p>
          <w:p w:rsidR="003C2FCB" w:rsidRPr="00D67CA2" w:rsidRDefault="003C2FCB" w:rsidP="003C2FCB">
            <w:pPr>
              <w:pStyle w:val="NoSpacing"/>
              <w:rPr>
                <w:rFonts w:ascii="Times New Roman" w:hAnsi="Times New Roman" w:cs="Times New Roman"/>
                <w:sz w:val="24"/>
                <w:szCs w:val="24"/>
              </w:rPr>
            </w:pPr>
            <w:r w:rsidRPr="00D67CA2">
              <w:rPr>
                <w:rFonts w:ascii="Times New Roman" w:hAnsi="Times New Roman" w:cs="Times New Roman"/>
                <w:sz w:val="24"/>
                <w:szCs w:val="24"/>
                <w:u w:val="single"/>
              </w:rPr>
              <w:t>Level 2:</w:t>
            </w:r>
            <w:r w:rsidRPr="00D67CA2">
              <w:rPr>
                <w:rFonts w:ascii="Times New Roman" w:hAnsi="Times New Roman" w:cs="Times New Roman"/>
                <w:sz w:val="24"/>
                <w:szCs w:val="24"/>
              </w:rPr>
              <w:t xml:space="preserve">  Student demonstrates understanding of methods required to produce a correct solution, but the solution process lacks expected organization and/or contains errors deemed more significant. </w:t>
            </w:r>
          </w:p>
          <w:p w:rsidR="003C2FCB" w:rsidRPr="00D67CA2" w:rsidRDefault="003C2FCB" w:rsidP="003C2FCB">
            <w:pPr>
              <w:pStyle w:val="NoSpacing"/>
              <w:rPr>
                <w:rFonts w:ascii="Times New Roman" w:hAnsi="Times New Roman" w:cs="Times New Roman"/>
                <w:sz w:val="24"/>
                <w:szCs w:val="24"/>
                <w:u w:val="single"/>
              </w:rPr>
            </w:pPr>
          </w:p>
          <w:p w:rsidR="003C2FCB" w:rsidRPr="00D67CA2" w:rsidRDefault="003C2FCB" w:rsidP="003C2FCB">
            <w:pPr>
              <w:pStyle w:val="NoSpacing"/>
              <w:rPr>
                <w:rFonts w:ascii="Times New Roman" w:hAnsi="Times New Roman" w:cs="Times New Roman"/>
                <w:sz w:val="24"/>
                <w:szCs w:val="24"/>
                <w:u w:val="single"/>
              </w:rPr>
            </w:pPr>
            <w:r w:rsidRPr="00D67CA2">
              <w:rPr>
                <w:rFonts w:ascii="Times New Roman" w:hAnsi="Times New Roman" w:cs="Times New Roman"/>
                <w:sz w:val="24"/>
                <w:szCs w:val="24"/>
                <w:u w:val="single"/>
              </w:rPr>
              <w:t>Level 1:</w:t>
            </w:r>
            <w:r w:rsidRPr="00D67CA2">
              <w:rPr>
                <w:rFonts w:ascii="Times New Roman" w:hAnsi="Times New Roman" w:cs="Times New Roman"/>
                <w:sz w:val="24"/>
                <w:szCs w:val="24"/>
              </w:rPr>
              <w:t xml:space="preserve">   Student attempts a </w:t>
            </w:r>
            <w:proofErr w:type="gramStart"/>
            <w:r w:rsidRPr="00D67CA2">
              <w:rPr>
                <w:rFonts w:ascii="Times New Roman" w:hAnsi="Times New Roman" w:cs="Times New Roman"/>
                <w:sz w:val="24"/>
                <w:szCs w:val="24"/>
              </w:rPr>
              <w:t>solution, but</w:t>
            </w:r>
            <w:proofErr w:type="gramEnd"/>
            <w:r w:rsidRPr="00D67CA2">
              <w:rPr>
                <w:rFonts w:ascii="Times New Roman" w:hAnsi="Times New Roman" w:cs="Times New Roman"/>
                <w:sz w:val="24"/>
                <w:szCs w:val="24"/>
              </w:rPr>
              <w:t xml:space="preserve"> demonstrates little understanding of methods required to produce a correct solution</w:t>
            </w:r>
            <w:r>
              <w:rPr>
                <w:rFonts w:ascii="Times New Roman" w:hAnsi="Times New Roman" w:cs="Times New Roman"/>
                <w:sz w:val="24"/>
                <w:szCs w:val="24"/>
              </w:rPr>
              <w:t xml:space="preserve"> with expected organization.</w:t>
            </w:r>
          </w:p>
          <w:p w:rsidR="003C2FCB" w:rsidRPr="00D67CA2" w:rsidRDefault="003C2FCB" w:rsidP="003C2FCB">
            <w:pPr>
              <w:pStyle w:val="NoSpacing"/>
              <w:rPr>
                <w:rFonts w:ascii="Times New Roman" w:hAnsi="Times New Roman" w:cs="Times New Roman"/>
                <w:sz w:val="24"/>
                <w:szCs w:val="24"/>
                <w:u w:val="single"/>
              </w:rPr>
            </w:pPr>
          </w:p>
          <w:p w:rsidR="003C2FCB" w:rsidRDefault="003C2FCB" w:rsidP="003C2FCB">
            <w:pPr>
              <w:autoSpaceDE w:val="0"/>
              <w:autoSpaceDN w:val="0"/>
              <w:adjustRightInd w:val="0"/>
              <w:rPr>
                <w:rFonts w:ascii="Times New Roman" w:hAnsi="Times New Roman" w:cs="Times New Roman"/>
                <w:sz w:val="24"/>
                <w:szCs w:val="24"/>
              </w:rPr>
            </w:pPr>
            <w:r w:rsidRPr="00D67CA2">
              <w:rPr>
                <w:rFonts w:ascii="Times New Roman" w:hAnsi="Times New Roman" w:cs="Times New Roman"/>
                <w:sz w:val="24"/>
                <w:szCs w:val="24"/>
                <w:u w:val="single"/>
              </w:rPr>
              <w:t>Level 0:</w:t>
            </w:r>
            <w:r w:rsidRPr="00D67CA2">
              <w:rPr>
                <w:rFonts w:ascii="Times New Roman" w:hAnsi="Times New Roman" w:cs="Times New Roman"/>
                <w:sz w:val="24"/>
                <w:szCs w:val="24"/>
              </w:rPr>
              <w:t xml:space="preserve">  Student does not attempt a solution.</w:t>
            </w:r>
          </w:p>
          <w:p w:rsidR="003C2FCB" w:rsidRDefault="003C2FCB" w:rsidP="003C2FCB">
            <w:pPr>
              <w:autoSpaceDE w:val="0"/>
              <w:autoSpaceDN w:val="0"/>
              <w:adjustRightInd w:val="0"/>
              <w:rPr>
                <w:rFonts w:ascii="Times New Roman" w:hAnsi="Times New Roman" w:cs="Times New Roman"/>
                <w:sz w:val="24"/>
                <w:szCs w:val="24"/>
              </w:rPr>
            </w:pPr>
          </w:p>
          <w:p w:rsidR="003C2FCB" w:rsidRDefault="003C2FCB" w:rsidP="003C2FCB">
            <w:pPr>
              <w:autoSpaceDE w:val="0"/>
              <w:autoSpaceDN w:val="0"/>
              <w:adjustRightInd w:val="0"/>
              <w:rPr>
                <w:rFonts w:cs="TT15Ct00"/>
                <w:b/>
                <w:sz w:val="24"/>
                <w:szCs w:val="24"/>
              </w:rPr>
            </w:pPr>
            <w:r w:rsidRPr="00A90512">
              <w:rPr>
                <w:rFonts w:cs="TT15Ct00"/>
                <w:b/>
                <w:sz w:val="24"/>
                <w:szCs w:val="24"/>
              </w:rPr>
              <w:t>General Education Objective</w:t>
            </w:r>
          </w:p>
          <w:p w:rsidR="003C2FCB" w:rsidRDefault="003C2FCB" w:rsidP="003C2FCB">
            <w:pPr>
              <w:autoSpaceDE w:val="0"/>
              <w:autoSpaceDN w:val="0"/>
              <w:adjustRightInd w:val="0"/>
              <w:rPr>
                <w:rFonts w:cs="TT15Ct00"/>
                <w:b/>
                <w:sz w:val="24"/>
                <w:szCs w:val="24"/>
              </w:rPr>
            </w:pPr>
          </w:p>
          <w:p w:rsidR="003C2FCB" w:rsidRDefault="003C2FCB" w:rsidP="003C2FCB">
            <w:pPr>
              <w:autoSpaceDE w:val="0"/>
              <w:autoSpaceDN w:val="0"/>
              <w:adjustRightInd w:val="0"/>
              <w:rPr>
                <w:b/>
              </w:rPr>
            </w:pPr>
            <w:r w:rsidRPr="003A31D9">
              <w:rPr>
                <w:rFonts w:cs="TT15Ct00"/>
                <w:sz w:val="24"/>
                <w:szCs w:val="24"/>
              </w:rPr>
              <w:t xml:space="preserve">Students will use abstract ideas, symbols, and fundamental skills of </w:t>
            </w:r>
            <w:r>
              <w:rPr>
                <w:rFonts w:cs="TT15Ct00"/>
                <w:sz w:val="24"/>
                <w:szCs w:val="24"/>
              </w:rPr>
              <w:t>chemistry</w:t>
            </w:r>
            <w:r w:rsidRPr="003A31D9">
              <w:rPr>
                <w:rFonts w:cs="TT15Ct00"/>
                <w:sz w:val="24"/>
                <w:szCs w:val="24"/>
              </w:rPr>
              <w:t xml:space="preserve"> to analyze and solve problems.</w:t>
            </w:r>
          </w:p>
          <w:p w:rsidR="003C2FCB" w:rsidRPr="00A90512" w:rsidRDefault="003C2FCB" w:rsidP="003C2FCB">
            <w:pPr>
              <w:pStyle w:val="Default"/>
              <w:rPr>
                <w:rFonts w:asciiTheme="minorHAnsi" w:hAnsiTheme="minorHAnsi"/>
                <w:b/>
                <w:color w:val="auto"/>
              </w:rPr>
            </w:pPr>
            <w:r w:rsidRPr="00A90512">
              <w:rPr>
                <w:rFonts w:asciiTheme="minorHAnsi" w:hAnsiTheme="minorHAnsi"/>
                <w:b/>
                <w:color w:val="auto"/>
              </w:rPr>
              <w:t>Evaluated Course Objectives</w:t>
            </w:r>
          </w:p>
          <w:p w:rsidR="003C2FCB" w:rsidRDefault="003C2FCB" w:rsidP="003C2FCB">
            <w:pPr>
              <w:pStyle w:val="Default"/>
              <w:rPr>
                <w:rFonts w:asciiTheme="minorHAnsi" w:hAnsiTheme="minorHAnsi"/>
                <w:color w:val="auto"/>
              </w:rPr>
            </w:pPr>
            <w:r w:rsidRPr="00DE6833">
              <w:rPr>
                <w:rFonts w:asciiTheme="minorHAnsi" w:hAnsiTheme="minorHAnsi"/>
                <w:color w:val="auto"/>
              </w:rPr>
              <w:t>The student</w:t>
            </w:r>
            <w:r>
              <w:rPr>
                <w:rFonts w:asciiTheme="minorHAnsi" w:hAnsiTheme="minorHAnsi"/>
                <w:color w:val="auto"/>
              </w:rPr>
              <w:t xml:space="preserve"> will demonstrate his/her understanding of chemistry by being able to:</w:t>
            </w:r>
          </w:p>
          <w:p w:rsidR="003C2FCB" w:rsidRPr="008F50AF" w:rsidRDefault="003C2FCB" w:rsidP="003C2FCB">
            <w:pPr>
              <w:pStyle w:val="Default"/>
              <w:rPr>
                <w:rFonts w:asciiTheme="minorHAnsi" w:hAnsiTheme="minorHAnsi"/>
                <w:color w:val="auto"/>
              </w:rPr>
            </w:pPr>
            <w:r w:rsidRPr="008F50AF">
              <w:rPr>
                <w:rFonts w:asciiTheme="minorHAnsi" w:hAnsiTheme="minorHAnsi"/>
                <w:color w:val="auto"/>
              </w:rPr>
              <w:t xml:space="preserve">1. Locate chirality centers, assign priorities to substituents, and assign R, S designations to chirality centers. </w:t>
            </w:r>
          </w:p>
          <w:p w:rsidR="003C2FCB" w:rsidRPr="008F50AF" w:rsidRDefault="003C2FCB" w:rsidP="003C2FCB">
            <w:pPr>
              <w:pStyle w:val="Default"/>
              <w:rPr>
                <w:rFonts w:asciiTheme="minorHAnsi" w:hAnsiTheme="minorHAnsi"/>
                <w:color w:val="auto"/>
              </w:rPr>
            </w:pPr>
            <w:r w:rsidRPr="008F50AF">
              <w:rPr>
                <w:rFonts w:asciiTheme="minorHAnsi" w:hAnsiTheme="minorHAnsi"/>
                <w:color w:val="auto"/>
              </w:rPr>
              <w:t>2. Propose structures for compounds, given their NMR, IR, and mass spectra</w:t>
            </w:r>
          </w:p>
          <w:p w:rsidR="003C2FCB" w:rsidRPr="008F50AF" w:rsidRDefault="003C2FCB" w:rsidP="003C2FCB">
            <w:pPr>
              <w:pStyle w:val="Default"/>
              <w:rPr>
                <w:rFonts w:asciiTheme="minorHAnsi" w:hAnsiTheme="minorHAnsi"/>
                <w:color w:val="auto"/>
              </w:rPr>
            </w:pPr>
            <w:r w:rsidRPr="008F50AF">
              <w:rPr>
                <w:rFonts w:asciiTheme="minorHAnsi" w:hAnsiTheme="minorHAnsi"/>
                <w:color w:val="auto"/>
              </w:rPr>
              <w:t xml:space="preserve">3. Calculate the degree of unsaturation of any compound, including those containing N, O, and halogens. </w:t>
            </w:r>
          </w:p>
          <w:p w:rsidR="003C2FCB" w:rsidRPr="00490115" w:rsidRDefault="003C2FCB" w:rsidP="003C2FCB">
            <w:pPr>
              <w:pStyle w:val="Default"/>
              <w:rPr>
                <w:b/>
                <w:sz w:val="16"/>
                <w:szCs w:val="16"/>
              </w:rPr>
            </w:pPr>
          </w:p>
        </w:tc>
      </w:tr>
    </w:tbl>
    <w:tbl>
      <w:tblPr>
        <w:tblStyle w:val="TableGrid3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22"/>
        <w:gridCol w:w="2100"/>
        <w:gridCol w:w="2080"/>
        <w:gridCol w:w="704"/>
        <w:gridCol w:w="3557"/>
        <w:gridCol w:w="2281"/>
      </w:tblGrid>
      <w:tr w:rsidR="003C2FCB" w:rsidRPr="00D554AC" w:rsidTr="003C2FCB">
        <w:trPr>
          <w:trHeight w:val="660"/>
        </w:trPr>
        <w:tc>
          <w:tcPr>
            <w:tcW w:w="2222" w:type="dxa"/>
            <w:tcBorders>
              <w:top w:val="thinThickSmallGap" w:sz="12" w:space="0" w:color="auto"/>
              <w:right w:val="single" w:sz="6" w:space="0" w:color="auto"/>
            </w:tcBorders>
            <w:vAlign w:val="center"/>
          </w:tcPr>
          <w:p w:rsidR="003C2FCB" w:rsidRDefault="003C2FCB" w:rsidP="003C2FCB">
            <w:pPr>
              <w:jc w:val="center"/>
              <w:rPr>
                <w:b/>
                <w:sz w:val="24"/>
                <w:szCs w:val="24"/>
              </w:rPr>
            </w:pPr>
          </w:p>
          <w:p w:rsidR="003C2FCB" w:rsidRPr="00D554AC" w:rsidRDefault="003C2FCB" w:rsidP="003C2FCB">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100" w:type="dxa"/>
            <w:tcBorders>
              <w:top w:val="thinThickSmallGap" w:sz="12" w:space="0" w:color="auto"/>
              <w:left w:val="single" w:sz="6" w:space="0" w:color="auto"/>
              <w:right w:val="single" w:sz="4" w:space="0" w:color="auto"/>
            </w:tcBorders>
            <w:vAlign w:val="center"/>
          </w:tcPr>
          <w:p w:rsidR="003C2FCB" w:rsidRPr="00D554AC" w:rsidRDefault="003C2FCB" w:rsidP="003C2FCB">
            <w:pPr>
              <w:jc w:val="center"/>
              <w:rPr>
                <w:b/>
                <w:sz w:val="24"/>
                <w:szCs w:val="24"/>
              </w:rPr>
            </w:pPr>
            <w:r w:rsidRPr="00D554AC">
              <w:rPr>
                <w:b/>
                <w:sz w:val="24"/>
                <w:szCs w:val="24"/>
              </w:rPr>
              <w:t>Means of Assessment</w:t>
            </w:r>
          </w:p>
        </w:tc>
        <w:tc>
          <w:tcPr>
            <w:tcW w:w="2080" w:type="dxa"/>
            <w:tcBorders>
              <w:top w:val="thinThickSmallGap" w:sz="12" w:space="0" w:color="auto"/>
              <w:left w:val="single" w:sz="6" w:space="0" w:color="auto"/>
              <w:right w:val="single" w:sz="4" w:space="0" w:color="auto"/>
            </w:tcBorders>
            <w:vAlign w:val="center"/>
          </w:tcPr>
          <w:p w:rsidR="003C2FCB" w:rsidRPr="00D554AC" w:rsidRDefault="003C2FCB" w:rsidP="003C2FCB">
            <w:pPr>
              <w:jc w:val="center"/>
              <w:rPr>
                <w:b/>
                <w:sz w:val="24"/>
                <w:szCs w:val="24"/>
              </w:rPr>
            </w:pPr>
            <w:r w:rsidRPr="00D554AC">
              <w:rPr>
                <w:b/>
                <w:sz w:val="24"/>
                <w:szCs w:val="24"/>
              </w:rPr>
              <w:t>Criteria for Success</w:t>
            </w:r>
          </w:p>
        </w:tc>
        <w:tc>
          <w:tcPr>
            <w:tcW w:w="4261" w:type="dxa"/>
            <w:gridSpan w:val="2"/>
            <w:tcBorders>
              <w:top w:val="thinThickSmallGap" w:sz="12" w:space="0" w:color="auto"/>
              <w:left w:val="single" w:sz="4" w:space="0" w:color="auto"/>
              <w:right w:val="single" w:sz="6" w:space="0" w:color="auto"/>
            </w:tcBorders>
            <w:vAlign w:val="center"/>
          </w:tcPr>
          <w:p w:rsidR="003C2FCB" w:rsidRPr="00D554AC" w:rsidRDefault="003C2FCB" w:rsidP="003C2FCB">
            <w:pPr>
              <w:jc w:val="center"/>
              <w:rPr>
                <w:b/>
                <w:sz w:val="24"/>
                <w:szCs w:val="24"/>
              </w:rPr>
            </w:pPr>
            <w:r w:rsidRPr="00D554AC">
              <w:rPr>
                <w:b/>
                <w:sz w:val="24"/>
                <w:szCs w:val="24"/>
              </w:rPr>
              <w:t>Summary &amp; Analysis of Assessment Evidence</w:t>
            </w:r>
          </w:p>
        </w:tc>
        <w:tc>
          <w:tcPr>
            <w:tcW w:w="2281" w:type="dxa"/>
            <w:tcBorders>
              <w:top w:val="thinThickSmallGap" w:sz="12" w:space="0" w:color="auto"/>
              <w:left w:val="single" w:sz="6" w:space="0" w:color="auto"/>
            </w:tcBorders>
            <w:vAlign w:val="center"/>
          </w:tcPr>
          <w:p w:rsidR="003C2FCB" w:rsidRPr="00D554AC" w:rsidRDefault="003C2FCB" w:rsidP="003C2FCB">
            <w:pPr>
              <w:jc w:val="center"/>
              <w:rPr>
                <w:b/>
                <w:sz w:val="24"/>
                <w:szCs w:val="24"/>
              </w:rPr>
            </w:pPr>
            <w:r w:rsidRPr="00D554AC">
              <w:rPr>
                <w:b/>
                <w:sz w:val="24"/>
                <w:szCs w:val="24"/>
              </w:rPr>
              <w:t>Use of Results</w:t>
            </w:r>
          </w:p>
        </w:tc>
      </w:tr>
      <w:tr w:rsidR="003C2FCB" w:rsidTr="003C2FCB">
        <w:trPr>
          <w:trHeight w:val="525"/>
        </w:trPr>
        <w:tc>
          <w:tcPr>
            <w:tcW w:w="2222" w:type="dxa"/>
            <w:tcBorders>
              <w:right w:val="single" w:sz="6" w:space="0" w:color="auto"/>
            </w:tcBorders>
          </w:tcPr>
          <w:p w:rsidR="003C2FCB" w:rsidRDefault="003C2FCB" w:rsidP="003C2FCB">
            <w:pPr>
              <w:rPr>
                <w:sz w:val="24"/>
                <w:szCs w:val="24"/>
                <w:u w:val="single"/>
              </w:rPr>
            </w:pPr>
            <w:r>
              <w:rPr>
                <w:sz w:val="24"/>
                <w:szCs w:val="24"/>
                <w:u w:val="single"/>
              </w:rPr>
              <w:t>CHM 221 Objective 1</w:t>
            </w:r>
          </w:p>
          <w:p w:rsidR="003C2FCB" w:rsidRPr="008F50AF" w:rsidRDefault="003C2FCB" w:rsidP="003C2FCB">
            <w:r w:rsidRPr="008F50AF">
              <w:t xml:space="preserve">The student will demonstrate knowledge of organic chemistry by his/her ability to locate chirality centers, assign priorities to substituents, and assign R, S designations to chirality centers. </w:t>
            </w:r>
          </w:p>
          <w:p w:rsidR="003C2FCB" w:rsidRPr="00FE36C2" w:rsidRDefault="003C2FCB" w:rsidP="003C2FCB"/>
        </w:tc>
        <w:tc>
          <w:tcPr>
            <w:tcW w:w="2100" w:type="dxa"/>
            <w:tcBorders>
              <w:left w:val="single" w:sz="6" w:space="0" w:color="auto"/>
              <w:right w:val="single" w:sz="4" w:space="0" w:color="auto"/>
            </w:tcBorders>
          </w:tcPr>
          <w:p w:rsidR="003C2FCB" w:rsidRDefault="003C2FCB" w:rsidP="003C2FCB">
            <w:pPr>
              <w:pStyle w:val="NoSpacing"/>
            </w:pPr>
            <w:r>
              <w:t>Rubric based assessment of related common final exam problems</w:t>
            </w:r>
          </w:p>
          <w:p w:rsidR="003C2FCB" w:rsidRDefault="003C2FCB" w:rsidP="003C2FCB">
            <w:pPr>
              <w:pStyle w:val="NoSpacing"/>
            </w:pPr>
          </w:p>
        </w:tc>
        <w:tc>
          <w:tcPr>
            <w:tcW w:w="2080" w:type="dxa"/>
            <w:tcBorders>
              <w:left w:val="single" w:sz="6" w:space="0" w:color="auto"/>
              <w:right w:val="single" w:sz="4" w:space="0" w:color="auto"/>
            </w:tcBorders>
          </w:tcPr>
          <w:p w:rsidR="003C2FCB" w:rsidRDefault="003C2FCB" w:rsidP="003C2FCB">
            <w:r>
              <w:t>70% of students learning at a rubric level of 2 or higher</w:t>
            </w:r>
          </w:p>
          <w:p w:rsidR="003C2FCB" w:rsidRDefault="003C2FCB" w:rsidP="003C2FCB"/>
        </w:tc>
        <w:tc>
          <w:tcPr>
            <w:tcW w:w="4261" w:type="dxa"/>
            <w:gridSpan w:val="2"/>
            <w:tcBorders>
              <w:left w:val="single" w:sz="4" w:space="0" w:color="auto"/>
              <w:right w:val="single" w:sz="6" w:space="0" w:color="auto"/>
            </w:tcBorders>
          </w:tcPr>
          <w:p w:rsidR="003C2FCB" w:rsidRDefault="003C2FCB" w:rsidP="003C2FCB">
            <w:pPr>
              <w:rPr>
                <w:b/>
                <w:sz w:val="20"/>
                <w:szCs w:val="20"/>
              </w:rPr>
            </w:pPr>
          </w:p>
          <w:tbl>
            <w:tblPr>
              <w:tblW w:w="3717" w:type="dxa"/>
              <w:tblLook w:val="04A0" w:firstRow="1" w:lastRow="0" w:firstColumn="1" w:lastColumn="0" w:noHBand="0" w:noVBand="1"/>
            </w:tblPr>
            <w:tblGrid>
              <w:gridCol w:w="839"/>
              <w:gridCol w:w="683"/>
              <w:gridCol w:w="708"/>
              <w:gridCol w:w="722"/>
              <w:gridCol w:w="765"/>
            </w:tblGrid>
            <w:tr w:rsidR="003C2FCB" w:rsidRPr="004C02E6" w:rsidTr="003C2FCB">
              <w:trPr>
                <w:trHeight w:val="293"/>
              </w:trPr>
              <w:tc>
                <w:tcPr>
                  <w:tcW w:w="8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4C02E6" w:rsidRDefault="003C2FCB" w:rsidP="003C2FCB">
                  <w:pPr>
                    <w:spacing w:after="0" w:line="240" w:lineRule="auto"/>
                    <w:rPr>
                      <w:rFonts w:ascii="Times New Roman" w:eastAsia="Times New Roman" w:hAnsi="Times New Roman" w:cs="Times New Roman"/>
                      <w:color w:val="000000"/>
                      <w:sz w:val="16"/>
                      <w:szCs w:val="16"/>
                    </w:rPr>
                  </w:pPr>
                  <w:r w:rsidRPr="004C02E6">
                    <w:rPr>
                      <w:rFonts w:ascii="Times New Roman" w:eastAsia="Times New Roman" w:hAnsi="Times New Roman" w:cs="Times New Roman"/>
                      <w:color w:val="000000"/>
                      <w:sz w:val="16"/>
                      <w:szCs w:val="16"/>
                    </w:rPr>
                    <w:t> </w:t>
                  </w:r>
                </w:p>
              </w:tc>
              <w:tc>
                <w:tcPr>
                  <w:tcW w:w="2878"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4C02E6" w:rsidRDefault="003C2FCB" w:rsidP="003C2FCB">
                  <w:pPr>
                    <w:spacing w:after="0" w:line="240" w:lineRule="auto"/>
                    <w:ind w:firstLineChars="500" w:firstLine="1004"/>
                    <w:rPr>
                      <w:rFonts w:ascii="Calibri" w:eastAsia="Times New Roman" w:hAnsi="Calibri" w:cs="Calibri"/>
                      <w:b/>
                      <w:bCs/>
                      <w:color w:val="000000"/>
                      <w:sz w:val="20"/>
                      <w:szCs w:val="20"/>
                    </w:rPr>
                  </w:pPr>
                  <w:r w:rsidRPr="004C02E6">
                    <w:rPr>
                      <w:rFonts w:ascii="Calibri" w:eastAsia="Times New Roman" w:hAnsi="Calibri" w:cs="Calibri"/>
                      <w:b/>
                      <w:bCs/>
                      <w:color w:val="000000"/>
                      <w:sz w:val="20"/>
                      <w:szCs w:val="20"/>
                    </w:rPr>
                    <w:t>Academic Year</w:t>
                  </w:r>
                </w:p>
              </w:tc>
            </w:tr>
            <w:tr w:rsidR="003C2FCB" w:rsidRPr="004C02E6" w:rsidTr="003C2FCB">
              <w:trPr>
                <w:trHeight w:val="293"/>
              </w:trPr>
              <w:tc>
                <w:tcPr>
                  <w:tcW w:w="8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4C02E6" w:rsidRDefault="003C2FCB" w:rsidP="003C2FCB">
                  <w:pPr>
                    <w:spacing w:after="0" w:line="240" w:lineRule="auto"/>
                    <w:rPr>
                      <w:rFonts w:ascii="Times New Roman" w:eastAsia="Times New Roman" w:hAnsi="Times New Roman" w:cs="Times New Roman"/>
                      <w:color w:val="000000"/>
                    </w:rPr>
                  </w:pPr>
                  <w:r w:rsidRPr="004C02E6">
                    <w:rPr>
                      <w:rFonts w:ascii="Times New Roman" w:eastAsia="Times New Roman" w:hAnsi="Times New Roman" w:cs="Times New Roman"/>
                      <w:color w:val="000000"/>
                    </w:rPr>
                    <w:t> </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4C02E6" w:rsidRDefault="003C2FCB" w:rsidP="003C2FCB">
                  <w:pPr>
                    <w:spacing w:after="0" w:line="240" w:lineRule="auto"/>
                    <w:rPr>
                      <w:rFonts w:ascii="Calibri" w:eastAsia="Times New Roman" w:hAnsi="Calibri" w:cs="Calibri"/>
                      <w:color w:val="000000"/>
                      <w:sz w:val="20"/>
                      <w:szCs w:val="20"/>
                    </w:rPr>
                  </w:pPr>
                  <w:r w:rsidRPr="004C02E6">
                    <w:rPr>
                      <w:rFonts w:ascii="Calibri" w:eastAsia="Times New Roman" w:hAnsi="Calibri" w:cs="Calibri"/>
                      <w:color w:val="000000"/>
                      <w:sz w:val="20"/>
                      <w:szCs w:val="20"/>
                    </w:rPr>
                    <w:t>2106-2017</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4C02E6" w:rsidRDefault="003C2FCB" w:rsidP="003C2FCB">
                  <w:pPr>
                    <w:spacing w:after="0" w:line="240" w:lineRule="auto"/>
                    <w:rPr>
                      <w:rFonts w:ascii="Calibri" w:eastAsia="Times New Roman" w:hAnsi="Calibri" w:cs="Calibri"/>
                      <w:color w:val="000000"/>
                      <w:sz w:val="20"/>
                      <w:szCs w:val="20"/>
                    </w:rPr>
                  </w:pPr>
                  <w:r w:rsidRPr="004C02E6">
                    <w:rPr>
                      <w:rFonts w:ascii="Calibri" w:eastAsia="Times New Roman" w:hAnsi="Calibri" w:cs="Calibri"/>
                      <w:color w:val="000000"/>
                      <w:sz w:val="20"/>
                      <w:szCs w:val="20"/>
                    </w:rPr>
                    <w:t>2017-2018</w:t>
                  </w:r>
                </w:p>
              </w:tc>
              <w:tc>
                <w:tcPr>
                  <w:tcW w:w="72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4C02E6" w:rsidRDefault="003C2FCB" w:rsidP="003C2FCB">
                  <w:pPr>
                    <w:spacing w:after="0" w:line="240" w:lineRule="auto"/>
                    <w:rPr>
                      <w:rFonts w:ascii="Calibri" w:eastAsia="Times New Roman" w:hAnsi="Calibri" w:cs="Calibri"/>
                      <w:color w:val="000000"/>
                      <w:sz w:val="20"/>
                      <w:szCs w:val="20"/>
                    </w:rPr>
                  </w:pPr>
                  <w:r w:rsidRPr="004C02E6">
                    <w:rPr>
                      <w:rFonts w:ascii="Calibri" w:eastAsia="Times New Roman" w:hAnsi="Calibri" w:cs="Calibri"/>
                      <w:color w:val="000000"/>
                      <w:sz w:val="20"/>
                      <w:szCs w:val="20"/>
                    </w:rPr>
                    <w:t>2018-2019</w:t>
                  </w:r>
                </w:p>
              </w:tc>
              <w:tc>
                <w:tcPr>
                  <w:tcW w:w="7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4C02E6" w:rsidRDefault="003C2FCB" w:rsidP="003C2FCB">
                  <w:pPr>
                    <w:spacing w:after="0" w:line="240" w:lineRule="auto"/>
                    <w:rPr>
                      <w:rFonts w:ascii="Calibri" w:eastAsia="Times New Roman" w:hAnsi="Calibri" w:cs="Calibri"/>
                      <w:color w:val="000000"/>
                      <w:sz w:val="20"/>
                      <w:szCs w:val="20"/>
                    </w:rPr>
                  </w:pPr>
                  <w:r w:rsidRPr="004C02E6">
                    <w:rPr>
                      <w:rFonts w:ascii="Calibri" w:eastAsia="Times New Roman" w:hAnsi="Calibri" w:cs="Calibri"/>
                      <w:color w:val="000000"/>
                      <w:sz w:val="20"/>
                      <w:szCs w:val="20"/>
                    </w:rPr>
                    <w:t>2016-2019</w:t>
                  </w:r>
                </w:p>
              </w:tc>
            </w:tr>
            <w:tr w:rsidR="003C2FCB" w:rsidRPr="004C02E6" w:rsidTr="003C2FCB">
              <w:trPr>
                <w:trHeight w:val="293"/>
              </w:trPr>
              <w:tc>
                <w:tcPr>
                  <w:tcW w:w="8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4C02E6" w:rsidRDefault="003C2FCB" w:rsidP="003C2FCB">
                  <w:pPr>
                    <w:spacing w:after="0" w:line="240" w:lineRule="auto"/>
                    <w:jc w:val="center"/>
                    <w:rPr>
                      <w:rFonts w:ascii="Calibri" w:eastAsia="Times New Roman" w:hAnsi="Calibri" w:cs="Calibri"/>
                      <w:color w:val="000000"/>
                      <w:sz w:val="20"/>
                      <w:szCs w:val="20"/>
                    </w:rPr>
                  </w:pPr>
                  <w:r w:rsidRPr="004C02E6">
                    <w:rPr>
                      <w:rFonts w:ascii="Calibri" w:eastAsia="Times New Roman" w:hAnsi="Calibri" w:cs="Calibri"/>
                      <w:color w:val="000000"/>
                      <w:sz w:val="20"/>
                      <w:szCs w:val="20"/>
                    </w:rPr>
                    <w:t xml:space="preserve"> Level 0</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4C02E6" w:rsidRDefault="003C2FCB" w:rsidP="003C2FCB">
                  <w:pPr>
                    <w:spacing w:after="0" w:line="240" w:lineRule="auto"/>
                    <w:jc w:val="right"/>
                    <w:rPr>
                      <w:rFonts w:ascii="Calibri" w:eastAsia="Times New Roman" w:hAnsi="Calibri" w:cs="Calibri"/>
                      <w:color w:val="000000"/>
                      <w:sz w:val="20"/>
                      <w:szCs w:val="20"/>
                    </w:rPr>
                  </w:pPr>
                  <w:r w:rsidRPr="004C02E6">
                    <w:rPr>
                      <w:rFonts w:ascii="Calibri" w:eastAsia="Times New Roman" w:hAnsi="Calibri" w:cs="Calibri"/>
                      <w:color w:val="000000"/>
                      <w:sz w:val="20"/>
                      <w:szCs w:val="20"/>
                    </w:rPr>
                    <w:t>0%</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4C02E6" w:rsidRDefault="003C2FCB" w:rsidP="003C2FCB">
                  <w:pPr>
                    <w:spacing w:after="0" w:line="240" w:lineRule="auto"/>
                    <w:jc w:val="right"/>
                    <w:rPr>
                      <w:rFonts w:ascii="Calibri" w:eastAsia="Times New Roman" w:hAnsi="Calibri" w:cs="Calibri"/>
                      <w:color w:val="000000"/>
                      <w:sz w:val="20"/>
                      <w:szCs w:val="20"/>
                    </w:rPr>
                  </w:pPr>
                  <w:r w:rsidRPr="004C02E6">
                    <w:rPr>
                      <w:rFonts w:ascii="Calibri" w:eastAsia="Times New Roman" w:hAnsi="Calibri" w:cs="Calibri"/>
                      <w:color w:val="000000"/>
                      <w:sz w:val="20"/>
                      <w:szCs w:val="20"/>
                    </w:rPr>
                    <w:t>0%</w:t>
                  </w:r>
                </w:p>
              </w:tc>
              <w:tc>
                <w:tcPr>
                  <w:tcW w:w="72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4C02E6" w:rsidRDefault="003C2FCB" w:rsidP="003C2FCB">
                  <w:pPr>
                    <w:spacing w:after="0" w:line="240" w:lineRule="auto"/>
                    <w:jc w:val="center"/>
                    <w:rPr>
                      <w:rFonts w:ascii="Calibri" w:eastAsia="Times New Roman" w:hAnsi="Calibri" w:cs="Calibri"/>
                      <w:color w:val="000000"/>
                      <w:sz w:val="20"/>
                      <w:szCs w:val="20"/>
                    </w:rPr>
                  </w:pPr>
                  <w:r w:rsidRPr="004C02E6">
                    <w:rPr>
                      <w:rFonts w:ascii="Calibri" w:eastAsia="Times New Roman" w:hAnsi="Calibri" w:cs="Calibri"/>
                      <w:color w:val="000000"/>
                      <w:sz w:val="20"/>
                      <w:szCs w:val="20"/>
                    </w:rPr>
                    <w:t>0%</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C2FCB" w:rsidRPr="004C02E6" w:rsidRDefault="003C2FCB" w:rsidP="003C2FCB">
                  <w:pPr>
                    <w:spacing w:after="0" w:line="240" w:lineRule="auto"/>
                    <w:jc w:val="center"/>
                    <w:rPr>
                      <w:rFonts w:ascii="Calibri" w:eastAsia="Times New Roman" w:hAnsi="Calibri" w:cs="Calibri"/>
                      <w:color w:val="000000"/>
                    </w:rPr>
                  </w:pPr>
                  <w:r w:rsidRPr="004C02E6">
                    <w:rPr>
                      <w:rFonts w:ascii="Calibri" w:eastAsia="Times New Roman" w:hAnsi="Calibri" w:cs="Calibri"/>
                      <w:color w:val="000000"/>
                    </w:rPr>
                    <w:t>0%</w:t>
                  </w:r>
                </w:p>
              </w:tc>
            </w:tr>
            <w:tr w:rsidR="003C2FCB" w:rsidRPr="004C02E6" w:rsidTr="003C2FCB">
              <w:trPr>
                <w:trHeight w:val="293"/>
              </w:trPr>
              <w:tc>
                <w:tcPr>
                  <w:tcW w:w="8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4C02E6" w:rsidRDefault="003C2FCB" w:rsidP="003C2FCB">
                  <w:pPr>
                    <w:spacing w:after="0" w:line="240" w:lineRule="auto"/>
                    <w:jc w:val="center"/>
                    <w:rPr>
                      <w:rFonts w:ascii="Calibri" w:eastAsia="Times New Roman" w:hAnsi="Calibri" w:cs="Calibri"/>
                      <w:color w:val="000000"/>
                      <w:sz w:val="20"/>
                      <w:szCs w:val="20"/>
                    </w:rPr>
                  </w:pPr>
                  <w:r w:rsidRPr="004C02E6">
                    <w:rPr>
                      <w:rFonts w:ascii="Calibri" w:eastAsia="Times New Roman" w:hAnsi="Calibri" w:cs="Calibri"/>
                      <w:color w:val="000000"/>
                      <w:sz w:val="20"/>
                      <w:szCs w:val="20"/>
                    </w:rPr>
                    <w:t>Level 1</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4C02E6" w:rsidRDefault="003C2FCB" w:rsidP="003C2FCB">
                  <w:pPr>
                    <w:spacing w:after="0" w:line="240" w:lineRule="auto"/>
                    <w:jc w:val="right"/>
                    <w:rPr>
                      <w:rFonts w:ascii="Calibri" w:eastAsia="Times New Roman" w:hAnsi="Calibri" w:cs="Calibri"/>
                      <w:color w:val="000000"/>
                      <w:sz w:val="20"/>
                      <w:szCs w:val="20"/>
                    </w:rPr>
                  </w:pPr>
                  <w:r w:rsidRPr="004C02E6">
                    <w:rPr>
                      <w:rFonts w:ascii="Calibri" w:eastAsia="Times New Roman" w:hAnsi="Calibri" w:cs="Calibri"/>
                      <w:color w:val="000000"/>
                      <w:sz w:val="20"/>
                      <w:szCs w:val="20"/>
                    </w:rPr>
                    <w:t>13%</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4C02E6" w:rsidRDefault="003C2FCB" w:rsidP="003C2FCB">
                  <w:pPr>
                    <w:spacing w:after="0" w:line="240" w:lineRule="auto"/>
                    <w:jc w:val="right"/>
                    <w:rPr>
                      <w:rFonts w:ascii="Calibri" w:eastAsia="Times New Roman" w:hAnsi="Calibri" w:cs="Calibri"/>
                      <w:color w:val="000000"/>
                      <w:sz w:val="20"/>
                      <w:szCs w:val="20"/>
                    </w:rPr>
                  </w:pPr>
                  <w:r w:rsidRPr="004C02E6">
                    <w:rPr>
                      <w:rFonts w:ascii="Calibri" w:eastAsia="Times New Roman" w:hAnsi="Calibri" w:cs="Calibri"/>
                      <w:color w:val="000000"/>
                      <w:sz w:val="20"/>
                      <w:szCs w:val="20"/>
                    </w:rPr>
                    <w:t>0%</w:t>
                  </w:r>
                </w:p>
              </w:tc>
              <w:tc>
                <w:tcPr>
                  <w:tcW w:w="72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4C02E6" w:rsidRDefault="003C2FCB" w:rsidP="003C2FCB">
                  <w:pPr>
                    <w:spacing w:after="0" w:line="240" w:lineRule="auto"/>
                    <w:jc w:val="center"/>
                    <w:rPr>
                      <w:rFonts w:ascii="Calibri" w:eastAsia="Times New Roman" w:hAnsi="Calibri" w:cs="Calibri"/>
                      <w:color w:val="000000"/>
                      <w:sz w:val="20"/>
                      <w:szCs w:val="20"/>
                    </w:rPr>
                  </w:pPr>
                  <w:r w:rsidRPr="004C02E6">
                    <w:rPr>
                      <w:rFonts w:ascii="Calibri" w:eastAsia="Times New Roman" w:hAnsi="Calibri" w:cs="Calibri"/>
                      <w:color w:val="000000"/>
                      <w:sz w:val="20"/>
                      <w:szCs w:val="20"/>
                    </w:rPr>
                    <w:t>15%</w:t>
                  </w:r>
                </w:p>
              </w:tc>
              <w:tc>
                <w:tcPr>
                  <w:tcW w:w="7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4C02E6" w:rsidRDefault="003C2FCB" w:rsidP="003C2FCB">
                  <w:pPr>
                    <w:spacing w:after="0" w:line="240" w:lineRule="auto"/>
                    <w:jc w:val="center"/>
                    <w:rPr>
                      <w:rFonts w:ascii="Calibri" w:eastAsia="Times New Roman" w:hAnsi="Calibri" w:cs="Calibri"/>
                      <w:color w:val="000000"/>
                      <w:sz w:val="20"/>
                      <w:szCs w:val="20"/>
                    </w:rPr>
                  </w:pPr>
                  <w:r w:rsidRPr="004C02E6">
                    <w:rPr>
                      <w:rFonts w:ascii="Calibri" w:eastAsia="Times New Roman" w:hAnsi="Calibri" w:cs="Calibri"/>
                      <w:color w:val="000000"/>
                      <w:sz w:val="20"/>
                      <w:szCs w:val="20"/>
                    </w:rPr>
                    <w:t>10%</w:t>
                  </w:r>
                </w:p>
              </w:tc>
            </w:tr>
            <w:tr w:rsidR="003C2FCB" w:rsidRPr="004C02E6" w:rsidTr="003C2FCB">
              <w:trPr>
                <w:trHeight w:val="293"/>
              </w:trPr>
              <w:tc>
                <w:tcPr>
                  <w:tcW w:w="839"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4C02E6" w:rsidRDefault="003C2FCB" w:rsidP="003C2FCB">
                  <w:pPr>
                    <w:spacing w:after="0" w:line="240" w:lineRule="auto"/>
                    <w:jc w:val="center"/>
                    <w:rPr>
                      <w:rFonts w:ascii="Calibri" w:eastAsia="Times New Roman" w:hAnsi="Calibri" w:cs="Calibri"/>
                      <w:color w:val="000000"/>
                      <w:sz w:val="20"/>
                      <w:szCs w:val="20"/>
                    </w:rPr>
                  </w:pPr>
                  <w:r w:rsidRPr="004C02E6">
                    <w:rPr>
                      <w:rFonts w:ascii="Calibri" w:eastAsia="Times New Roman" w:hAnsi="Calibri" w:cs="Calibri"/>
                      <w:color w:val="000000"/>
                      <w:sz w:val="20"/>
                      <w:szCs w:val="20"/>
                    </w:rPr>
                    <w:t>Level 2</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4C02E6" w:rsidRDefault="003C2FCB" w:rsidP="003C2FCB">
                  <w:pPr>
                    <w:spacing w:after="0" w:line="240" w:lineRule="auto"/>
                    <w:jc w:val="right"/>
                    <w:rPr>
                      <w:rFonts w:ascii="Calibri" w:eastAsia="Times New Roman" w:hAnsi="Calibri" w:cs="Calibri"/>
                      <w:color w:val="000000"/>
                      <w:sz w:val="20"/>
                      <w:szCs w:val="20"/>
                    </w:rPr>
                  </w:pPr>
                  <w:r w:rsidRPr="004C02E6">
                    <w:rPr>
                      <w:rFonts w:ascii="Calibri" w:eastAsia="Times New Roman" w:hAnsi="Calibri" w:cs="Calibri"/>
                      <w:color w:val="000000"/>
                      <w:sz w:val="20"/>
                      <w:szCs w:val="20"/>
                    </w:rPr>
                    <w:t>0%</w:t>
                  </w:r>
                </w:p>
              </w:tc>
              <w:tc>
                <w:tcPr>
                  <w:tcW w:w="708"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4C02E6" w:rsidRDefault="003C2FCB" w:rsidP="003C2FCB">
                  <w:pPr>
                    <w:spacing w:after="0" w:line="240" w:lineRule="auto"/>
                    <w:jc w:val="right"/>
                    <w:rPr>
                      <w:rFonts w:ascii="Calibri" w:eastAsia="Times New Roman" w:hAnsi="Calibri" w:cs="Calibri"/>
                      <w:color w:val="000000"/>
                      <w:sz w:val="20"/>
                      <w:szCs w:val="20"/>
                    </w:rPr>
                  </w:pPr>
                  <w:r w:rsidRPr="004C02E6">
                    <w:rPr>
                      <w:rFonts w:ascii="Calibri" w:eastAsia="Times New Roman" w:hAnsi="Calibri" w:cs="Calibri"/>
                      <w:color w:val="000000"/>
                      <w:sz w:val="20"/>
                      <w:szCs w:val="20"/>
                    </w:rPr>
                    <w:t>0%</w:t>
                  </w:r>
                </w:p>
              </w:tc>
              <w:tc>
                <w:tcPr>
                  <w:tcW w:w="722"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4C02E6" w:rsidRDefault="003C2FCB" w:rsidP="003C2FCB">
                  <w:pPr>
                    <w:spacing w:after="0" w:line="240" w:lineRule="auto"/>
                    <w:jc w:val="center"/>
                    <w:rPr>
                      <w:rFonts w:ascii="Calibri" w:eastAsia="Times New Roman" w:hAnsi="Calibri" w:cs="Calibri"/>
                      <w:color w:val="000000"/>
                      <w:sz w:val="20"/>
                      <w:szCs w:val="20"/>
                    </w:rPr>
                  </w:pPr>
                  <w:r w:rsidRPr="004C02E6">
                    <w:rPr>
                      <w:rFonts w:ascii="Calibri" w:eastAsia="Times New Roman" w:hAnsi="Calibri" w:cs="Calibri"/>
                      <w:color w:val="000000"/>
                      <w:sz w:val="20"/>
                      <w:szCs w:val="20"/>
                    </w:rPr>
                    <w:t>0%</w:t>
                  </w:r>
                </w:p>
              </w:tc>
              <w:tc>
                <w:tcPr>
                  <w:tcW w:w="765"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4C02E6" w:rsidRDefault="003C2FCB" w:rsidP="003C2FCB">
                  <w:pPr>
                    <w:spacing w:after="0" w:line="240" w:lineRule="auto"/>
                    <w:jc w:val="center"/>
                    <w:rPr>
                      <w:rFonts w:ascii="Calibri" w:eastAsia="Times New Roman" w:hAnsi="Calibri" w:cs="Calibri"/>
                      <w:color w:val="000000"/>
                      <w:sz w:val="20"/>
                      <w:szCs w:val="20"/>
                    </w:rPr>
                  </w:pPr>
                  <w:r w:rsidRPr="004C02E6">
                    <w:rPr>
                      <w:rFonts w:ascii="Calibri" w:eastAsia="Times New Roman" w:hAnsi="Calibri" w:cs="Calibri"/>
                      <w:color w:val="000000"/>
                      <w:sz w:val="20"/>
                      <w:szCs w:val="20"/>
                    </w:rPr>
                    <w:t>0%</w:t>
                  </w:r>
                </w:p>
              </w:tc>
            </w:tr>
            <w:tr w:rsidR="003C2FCB" w:rsidRPr="004C02E6" w:rsidTr="003C2FCB">
              <w:trPr>
                <w:trHeight w:val="293"/>
              </w:trPr>
              <w:tc>
                <w:tcPr>
                  <w:tcW w:w="839"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4C02E6" w:rsidRDefault="003C2FCB" w:rsidP="003C2FCB">
                  <w:pPr>
                    <w:spacing w:after="0" w:line="240" w:lineRule="auto"/>
                    <w:jc w:val="center"/>
                    <w:rPr>
                      <w:rFonts w:ascii="Calibri" w:eastAsia="Times New Roman" w:hAnsi="Calibri" w:cs="Calibri"/>
                      <w:color w:val="000000"/>
                      <w:sz w:val="20"/>
                      <w:szCs w:val="20"/>
                    </w:rPr>
                  </w:pPr>
                  <w:r w:rsidRPr="004C02E6">
                    <w:rPr>
                      <w:rFonts w:ascii="Calibri" w:eastAsia="Times New Roman" w:hAnsi="Calibri" w:cs="Calibri"/>
                      <w:color w:val="000000"/>
                      <w:sz w:val="20"/>
                      <w:szCs w:val="20"/>
                    </w:rPr>
                    <w:t>Level 3</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4C02E6" w:rsidRDefault="003C2FCB" w:rsidP="003C2FCB">
                  <w:pPr>
                    <w:spacing w:after="0" w:line="240" w:lineRule="auto"/>
                    <w:jc w:val="right"/>
                    <w:rPr>
                      <w:rFonts w:ascii="Calibri" w:eastAsia="Times New Roman" w:hAnsi="Calibri" w:cs="Calibri"/>
                      <w:color w:val="000000"/>
                      <w:sz w:val="20"/>
                      <w:szCs w:val="20"/>
                    </w:rPr>
                  </w:pPr>
                  <w:r w:rsidRPr="004C02E6">
                    <w:rPr>
                      <w:rFonts w:ascii="Calibri" w:eastAsia="Times New Roman" w:hAnsi="Calibri" w:cs="Calibri"/>
                      <w:color w:val="000000"/>
                      <w:sz w:val="20"/>
                      <w:szCs w:val="20"/>
                    </w:rPr>
                    <w:t>25%</w:t>
                  </w:r>
                </w:p>
              </w:tc>
              <w:tc>
                <w:tcPr>
                  <w:tcW w:w="708"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4C02E6" w:rsidRDefault="003C2FCB" w:rsidP="003C2FCB">
                  <w:pPr>
                    <w:spacing w:after="0" w:line="240" w:lineRule="auto"/>
                    <w:jc w:val="right"/>
                    <w:rPr>
                      <w:rFonts w:ascii="Calibri" w:eastAsia="Times New Roman" w:hAnsi="Calibri" w:cs="Calibri"/>
                      <w:color w:val="000000"/>
                      <w:sz w:val="20"/>
                      <w:szCs w:val="20"/>
                    </w:rPr>
                  </w:pPr>
                  <w:r w:rsidRPr="004C02E6">
                    <w:rPr>
                      <w:rFonts w:ascii="Calibri" w:eastAsia="Times New Roman" w:hAnsi="Calibri" w:cs="Calibri"/>
                      <w:color w:val="000000"/>
                      <w:sz w:val="20"/>
                      <w:szCs w:val="20"/>
                    </w:rPr>
                    <w:t>25%</w:t>
                  </w:r>
                </w:p>
              </w:tc>
              <w:tc>
                <w:tcPr>
                  <w:tcW w:w="722"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4C02E6" w:rsidRDefault="003C2FCB" w:rsidP="003C2FCB">
                  <w:pPr>
                    <w:spacing w:after="0" w:line="240" w:lineRule="auto"/>
                    <w:jc w:val="center"/>
                    <w:rPr>
                      <w:rFonts w:ascii="Calibri" w:eastAsia="Times New Roman" w:hAnsi="Calibri" w:cs="Calibri"/>
                      <w:color w:val="000000"/>
                      <w:sz w:val="20"/>
                      <w:szCs w:val="20"/>
                    </w:rPr>
                  </w:pPr>
                  <w:r w:rsidRPr="004C02E6">
                    <w:rPr>
                      <w:rFonts w:ascii="Calibri" w:eastAsia="Times New Roman" w:hAnsi="Calibri" w:cs="Calibri"/>
                      <w:color w:val="000000"/>
                      <w:sz w:val="20"/>
                      <w:szCs w:val="20"/>
                    </w:rPr>
                    <w:t>38%</w:t>
                  </w:r>
                </w:p>
              </w:tc>
              <w:tc>
                <w:tcPr>
                  <w:tcW w:w="765"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4C02E6" w:rsidRDefault="003C2FCB" w:rsidP="003C2FCB">
                  <w:pPr>
                    <w:spacing w:after="0" w:line="240" w:lineRule="auto"/>
                    <w:jc w:val="center"/>
                    <w:rPr>
                      <w:rFonts w:ascii="Calibri" w:eastAsia="Times New Roman" w:hAnsi="Calibri" w:cs="Calibri"/>
                      <w:color w:val="000000"/>
                      <w:sz w:val="20"/>
                      <w:szCs w:val="20"/>
                    </w:rPr>
                  </w:pPr>
                  <w:r w:rsidRPr="004C02E6">
                    <w:rPr>
                      <w:rFonts w:ascii="Calibri" w:eastAsia="Times New Roman" w:hAnsi="Calibri" w:cs="Calibri"/>
                      <w:color w:val="000000"/>
                      <w:sz w:val="20"/>
                      <w:szCs w:val="20"/>
                    </w:rPr>
                    <w:t>31%</w:t>
                  </w:r>
                </w:p>
              </w:tc>
            </w:tr>
            <w:tr w:rsidR="003C2FCB" w:rsidRPr="004C02E6" w:rsidTr="003C2FCB">
              <w:trPr>
                <w:trHeight w:val="293"/>
              </w:trPr>
              <w:tc>
                <w:tcPr>
                  <w:tcW w:w="839"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4C02E6" w:rsidRDefault="003C2FCB" w:rsidP="003C2FCB">
                  <w:pPr>
                    <w:spacing w:after="0" w:line="240" w:lineRule="auto"/>
                    <w:jc w:val="center"/>
                    <w:rPr>
                      <w:rFonts w:ascii="Calibri" w:eastAsia="Times New Roman" w:hAnsi="Calibri" w:cs="Calibri"/>
                      <w:color w:val="000000"/>
                      <w:sz w:val="20"/>
                      <w:szCs w:val="20"/>
                    </w:rPr>
                  </w:pPr>
                  <w:r w:rsidRPr="004C02E6">
                    <w:rPr>
                      <w:rFonts w:ascii="Calibri" w:eastAsia="Times New Roman" w:hAnsi="Calibri" w:cs="Calibri"/>
                      <w:color w:val="000000"/>
                      <w:sz w:val="20"/>
                      <w:szCs w:val="20"/>
                    </w:rPr>
                    <w:t>Level 4</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4C02E6" w:rsidRDefault="003C2FCB" w:rsidP="003C2FCB">
                  <w:pPr>
                    <w:spacing w:after="0" w:line="240" w:lineRule="auto"/>
                    <w:jc w:val="right"/>
                    <w:rPr>
                      <w:rFonts w:ascii="Calibri" w:eastAsia="Times New Roman" w:hAnsi="Calibri" w:cs="Calibri"/>
                      <w:color w:val="000000"/>
                      <w:sz w:val="20"/>
                      <w:szCs w:val="20"/>
                    </w:rPr>
                  </w:pPr>
                  <w:r w:rsidRPr="004C02E6">
                    <w:rPr>
                      <w:rFonts w:ascii="Calibri" w:eastAsia="Times New Roman" w:hAnsi="Calibri" w:cs="Calibri"/>
                      <w:color w:val="000000"/>
                      <w:sz w:val="20"/>
                      <w:szCs w:val="20"/>
                    </w:rPr>
                    <w:t>63%</w:t>
                  </w:r>
                </w:p>
              </w:tc>
              <w:tc>
                <w:tcPr>
                  <w:tcW w:w="708"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4C02E6" w:rsidRDefault="003C2FCB" w:rsidP="003C2FCB">
                  <w:pPr>
                    <w:spacing w:after="0" w:line="240" w:lineRule="auto"/>
                    <w:jc w:val="right"/>
                    <w:rPr>
                      <w:rFonts w:ascii="Calibri" w:eastAsia="Times New Roman" w:hAnsi="Calibri" w:cs="Calibri"/>
                      <w:color w:val="000000"/>
                      <w:sz w:val="20"/>
                      <w:szCs w:val="20"/>
                    </w:rPr>
                  </w:pPr>
                  <w:r w:rsidRPr="004C02E6">
                    <w:rPr>
                      <w:rFonts w:ascii="Calibri" w:eastAsia="Times New Roman" w:hAnsi="Calibri" w:cs="Calibri"/>
                      <w:color w:val="000000"/>
                      <w:sz w:val="20"/>
                      <w:szCs w:val="20"/>
                    </w:rPr>
                    <w:t>75%</w:t>
                  </w:r>
                </w:p>
              </w:tc>
              <w:tc>
                <w:tcPr>
                  <w:tcW w:w="722"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4C02E6" w:rsidRDefault="003C2FCB" w:rsidP="003C2FCB">
                  <w:pPr>
                    <w:spacing w:after="0" w:line="240" w:lineRule="auto"/>
                    <w:jc w:val="center"/>
                    <w:rPr>
                      <w:rFonts w:ascii="Calibri" w:eastAsia="Times New Roman" w:hAnsi="Calibri" w:cs="Calibri"/>
                      <w:color w:val="000000"/>
                      <w:sz w:val="20"/>
                      <w:szCs w:val="20"/>
                    </w:rPr>
                  </w:pPr>
                  <w:r w:rsidRPr="004C02E6">
                    <w:rPr>
                      <w:rFonts w:ascii="Calibri" w:eastAsia="Times New Roman" w:hAnsi="Calibri" w:cs="Calibri"/>
                      <w:color w:val="000000"/>
                      <w:sz w:val="20"/>
                      <w:szCs w:val="20"/>
                    </w:rPr>
                    <w:t>46%</w:t>
                  </w:r>
                </w:p>
              </w:tc>
              <w:tc>
                <w:tcPr>
                  <w:tcW w:w="765"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4C02E6" w:rsidRDefault="003C2FCB" w:rsidP="003C2FCB">
                  <w:pPr>
                    <w:spacing w:after="0" w:line="240" w:lineRule="auto"/>
                    <w:jc w:val="center"/>
                    <w:rPr>
                      <w:rFonts w:ascii="Calibri" w:eastAsia="Times New Roman" w:hAnsi="Calibri" w:cs="Calibri"/>
                      <w:color w:val="000000"/>
                      <w:sz w:val="20"/>
                      <w:szCs w:val="20"/>
                    </w:rPr>
                  </w:pPr>
                  <w:r w:rsidRPr="004C02E6">
                    <w:rPr>
                      <w:rFonts w:ascii="Calibri" w:eastAsia="Times New Roman" w:hAnsi="Calibri" w:cs="Calibri"/>
                      <w:color w:val="000000"/>
                      <w:sz w:val="20"/>
                      <w:szCs w:val="20"/>
                    </w:rPr>
                    <w:t>59%</w:t>
                  </w:r>
                </w:p>
              </w:tc>
            </w:tr>
            <w:tr w:rsidR="003C2FCB" w:rsidRPr="004C02E6" w:rsidTr="003C2FCB">
              <w:trPr>
                <w:trHeight w:val="293"/>
              </w:trPr>
              <w:tc>
                <w:tcPr>
                  <w:tcW w:w="8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4C02E6" w:rsidRDefault="003C2FCB" w:rsidP="003C2FCB">
                  <w:pPr>
                    <w:spacing w:after="0" w:line="240" w:lineRule="auto"/>
                    <w:rPr>
                      <w:rFonts w:ascii="Calibri" w:eastAsia="Times New Roman" w:hAnsi="Calibri" w:cs="Calibri"/>
                      <w:color w:val="000000"/>
                      <w:sz w:val="20"/>
                      <w:szCs w:val="20"/>
                    </w:rPr>
                  </w:pPr>
                  <w:r w:rsidRPr="004C02E6">
                    <w:rPr>
                      <w:rFonts w:ascii="Calibri" w:eastAsia="Times New Roman" w:hAnsi="Calibri" w:cs="Calibri"/>
                      <w:color w:val="000000"/>
                      <w:sz w:val="20"/>
                      <w:szCs w:val="20"/>
                    </w:rPr>
                    <w:t>N=</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4C02E6" w:rsidRDefault="003C2FCB" w:rsidP="003C2FCB">
                  <w:pPr>
                    <w:spacing w:after="0" w:line="240" w:lineRule="auto"/>
                    <w:rPr>
                      <w:rFonts w:ascii="Calibri" w:eastAsia="Times New Roman" w:hAnsi="Calibri" w:cs="Calibri"/>
                      <w:color w:val="000000"/>
                      <w:sz w:val="20"/>
                      <w:szCs w:val="20"/>
                    </w:rPr>
                  </w:pPr>
                  <w:r w:rsidRPr="004C02E6">
                    <w:rPr>
                      <w:rFonts w:ascii="Calibri" w:eastAsia="Times New Roman" w:hAnsi="Calibri" w:cs="Calibri"/>
                      <w:color w:val="000000"/>
                      <w:sz w:val="20"/>
                      <w:szCs w:val="20"/>
                    </w:rPr>
                    <w:t>8</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4C02E6" w:rsidRDefault="003C2FCB" w:rsidP="003C2FCB">
                  <w:pPr>
                    <w:spacing w:after="0" w:line="240" w:lineRule="auto"/>
                    <w:rPr>
                      <w:rFonts w:ascii="Calibri" w:eastAsia="Times New Roman" w:hAnsi="Calibri" w:cs="Calibri"/>
                      <w:color w:val="000000"/>
                      <w:sz w:val="20"/>
                      <w:szCs w:val="20"/>
                    </w:rPr>
                  </w:pPr>
                  <w:r w:rsidRPr="004C02E6">
                    <w:rPr>
                      <w:rFonts w:ascii="Calibri" w:eastAsia="Times New Roman" w:hAnsi="Calibri" w:cs="Calibri"/>
                      <w:color w:val="000000"/>
                      <w:sz w:val="20"/>
                      <w:szCs w:val="20"/>
                    </w:rPr>
                    <w:t>8</w:t>
                  </w:r>
                </w:p>
              </w:tc>
              <w:tc>
                <w:tcPr>
                  <w:tcW w:w="72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4C02E6" w:rsidRDefault="003C2FCB" w:rsidP="003C2FCB">
                  <w:pPr>
                    <w:spacing w:after="0" w:line="240" w:lineRule="auto"/>
                    <w:rPr>
                      <w:rFonts w:ascii="Calibri" w:eastAsia="Times New Roman" w:hAnsi="Calibri" w:cs="Calibri"/>
                      <w:color w:val="000000"/>
                      <w:sz w:val="20"/>
                      <w:szCs w:val="20"/>
                    </w:rPr>
                  </w:pPr>
                  <w:r w:rsidRPr="004C02E6">
                    <w:rPr>
                      <w:rFonts w:ascii="Calibri" w:eastAsia="Times New Roman" w:hAnsi="Calibri" w:cs="Calibri"/>
                      <w:color w:val="000000"/>
                      <w:sz w:val="20"/>
                      <w:szCs w:val="20"/>
                    </w:rPr>
                    <w:t>13</w:t>
                  </w:r>
                </w:p>
              </w:tc>
              <w:tc>
                <w:tcPr>
                  <w:tcW w:w="7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4C02E6" w:rsidRDefault="003C2FCB" w:rsidP="003C2FCB">
                  <w:pPr>
                    <w:spacing w:after="0" w:line="240" w:lineRule="auto"/>
                    <w:rPr>
                      <w:rFonts w:ascii="Calibri" w:eastAsia="Times New Roman" w:hAnsi="Calibri" w:cs="Calibri"/>
                      <w:color w:val="000000"/>
                      <w:sz w:val="20"/>
                      <w:szCs w:val="20"/>
                    </w:rPr>
                  </w:pPr>
                  <w:r w:rsidRPr="004C02E6">
                    <w:rPr>
                      <w:rFonts w:ascii="Calibri" w:eastAsia="Times New Roman" w:hAnsi="Calibri" w:cs="Calibri"/>
                      <w:color w:val="000000"/>
                      <w:sz w:val="20"/>
                      <w:szCs w:val="20"/>
                    </w:rPr>
                    <w:t>29</w:t>
                  </w:r>
                </w:p>
              </w:tc>
            </w:tr>
            <w:tr w:rsidR="003C2FCB" w:rsidRPr="004C02E6" w:rsidTr="003C2FCB">
              <w:trPr>
                <w:trHeight w:val="285"/>
              </w:trPr>
              <w:tc>
                <w:tcPr>
                  <w:tcW w:w="839" w:type="dxa"/>
                  <w:tcBorders>
                    <w:top w:val="single" w:sz="8" w:space="0" w:color="auto"/>
                    <w:left w:val="nil"/>
                    <w:bottom w:val="nil"/>
                    <w:right w:val="nil"/>
                  </w:tcBorders>
                  <w:shd w:val="clear" w:color="auto" w:fill="auto"/>
                  <w:vAlign w:val="center"/>
                  <w:hideMark/>
                </w:tcPr>
                <w:p w:rsidR="003C2FCB" w:rsidRPr="004C02E6" w:rsidRDefault="003C2FCB" w:rsidP="003C2FCB">
                  <w:pPr>
                    <w:spacing w:after="0" w:line="240" w:lineRule="auto"/>
                    <w:jc w:val="center"/>
                    <w:rPr>
                      <w:rFonts w:ascii="Calibri" w:eastAsia="Times New Roman" w:hAnsi="Calibri" w:cs="Calibri"/>
                      <w:color w:val="000000"/>
                      <w:sz w:val="20"/>
                      <w:szCs w:val="20"/>
                    </w:rPr>
                  </w:pPr>
                  <w:r w:rsidRPr="004C02E6">
                    <w:rPr>
                      <w:rFonts w:ascii="Calibri" w:eastAsia="Times New Roman" w:hAnsi="Calibri" w:cs="Calibri"/>
                      <w:color w:val="000000"/>
                      <w:sz w:val="20"/>
                      <w:szCs w:val="20"/>
                    </w:rPr>
                    <w:t>Success</w:t>
                  </w:r>
                </w:p>
              </w:tc>
              <w:tc>
                <w:tcPr>
                  <w:tcW w:w="683" w:type="dxa"/>
                  <w:tcBorders>
                    <w:top w:val="single" w:sz="8" w:space="0" w:color="auto"/>
                    <w:left w:val="nil"/>
                    <w:bottom w:val="nil"/>
                    <w:right w:val="nil"/>
                  </w:tcBorders>
                  <w:shd w:val="clear" w:color="auto" w:fill="auto"/>
                  <w:noWrap/>
                  <w:vAlign w:val="bottom"/>
                  <w:hideMark/>
                </w:tcPr>
                <w:p w:rsidR="003C2FCB" w:rsidRPr="004C02E6" w:rsidRDefault="003C2FCB" w:rsidP="003C2FCB">
                  <w:pPr>
                    <w:spacing w:after="0" w:line="240" w:lineRule="auto"/>
                    <w:jc w:val="right"/>
                    <w:rPr>
                      <w:rFonts w:ascii="Calibri" w:eastAsia="Times New Roman" w:hAnsi="Calibri" w:cs="Calibri"/>
                      <w:color w:val="000000"/>
                    </w:rPr>
                  </w:pPr>
                  <w:r w:rsidRPr="004C02E6">
                    <w:rPr>
                      <w:rFonts w:ascii="Calibri" w:eastAsia="Times New Roman" w:hAnsi="Calibri" w:cs="Calibri"/>
                      <w:color w:val="000000"/>
                    </w:rPr>
                    <w:t>88%</w:t>
                  </w:r>
                </w:p>
              </w:tc>
              <w:tc>
                <w:tcPr>
                  <w:tcW w:w="708" w:type="dxa"/>
                  <w:tcBorders>
                    <w:top w:val="single" w:sz="8" w:space="0" w:color="auto"/>
                    <w:left w:val="nil"/>
                    <w:bottom w:val="nil"/>
                    <w:right w:val="nil"/>
                  </w:tcBorders>
                  <w:shd w:val="clear" w:color="auto" w:fill="auto"/>
                  <w:noWrap/>
                  <w:vAlign w:val="bottom"/>
                  <w:hideMark/>
                </w:tcPr>
                <w:p w:rsidR="003C2FCB" w:rsidRPr="004C02E6" w:rsidRDefault="003C2FCB" w:rsidP="003C2FCB">
                  <w:pPr>
                    <w:spacing w:after="0" w:line="240" w:lineRule="auto"/>
                    <w:jc w:val="right"/>
                    <w:rPr>
                      <w:rFonts w:ascii="Calibri" w:eastAsia="Times New Roman" w:hAnsi="Calibri" w:cs="Calibri"/>
                      <w:color w:val="000000"/>
                    </w:rPr>
                  </w:pPr>
                  <w:r w:rsidRPr="004C02E6">
                    <w:rPr>
                      <w:rFonts w:ascii="Calibri" w:eastAsia="Times New Roman" w:hAnsi="Calibri" w:cs="Calibri"/>
                      <w:color w:val="000000"/>
                    </w:rPr>
                    <w:t>100%</w:t>
                  </w:r>
                </w:p>
              </w:tc>
              <w:tc>
                <w:tcPr>
                  <w:tcW w:w="722" w:type="dxa"/>
                  <w:tcBorders>
                    <w:top w:val="single" w:sz="8" w:space="0" w:color="auto"/>
                    <w:left w:val="nil"/>
                    <w:bottom w:val="nil"/>
                    <w:right w:val="nil"/>
                  </w:tcBorders>
                  <w:shd w:val="clear" w:color="auto" w:fill="auto"/>
                  <w:noWrap/>
                  <w:vAlign w:val="bottom"/>
                  <w:hideMark/>
                </w:tcPr>
                <w:p w:rsidR="003C2FCB" w:rsidRPr="004C02E6" w:rsidRDefault="003C2FCB" w:rsidP="003C2FCB">
                  <w:pPr>
                    <w:spacing w:after="0" w:line="240" w:lineRule="auto"/>
                    <w:jc w:val="right"/>
                    <w:rPr>
                      <w:rFonts w:ascii="Calibri" w:eastAsia="Times New Roman" w:hAnsi="Calibri" w:cs="Calibri"/>
                      <w:color w:val="000000"/>
                    </w:rPr>
                  </w:pPr>
                  <w:r w:rsidRPr="004C02E6">
                    <w:rPr>
                      <w:rFonts w:ascii="Calibri" w:eastAsia="Times New Roman" w:hAnsi="Calibri" w:cs="Calibri"/>
                      <w:color w:val="000000"/>
                    </w:rPr>
                    <w:t>84%</w:t>
                  </w:r>
                </w:p>
              </w:tc>
              <w:tc>
                <w:tcPr>
                  <w:tcW w:w="765" w:type="dxa"/>
                  <w:tcBorders>
                    <w:top w:val="single" w:sz="8" w:space="0" w:color="auto"/>
                    <w:left w:val="nil"/>
                    <w:bottom w:val="nil"/>
                    <w:right w:val="nil"/>
                  </w:tcBorders>
                  <w:shd w:val="clear" w:color="auto" w:fill="auto"/>
                  <w:noWrap/>
                  <w:vAlign w:val="bottom"/>
                  <w:hideMark/>
                </w:tcPr>
                <w:p w:rsidR="003C2FCB" w:rsidRPr="004C02E6" w:rsidRDefault="003C2FCB" w:rsidP="003C2FCB">
                  <w:pPr>
                    <w:spacing w:after="0" w:line="240" w:lineRule="auto"/>
                    <w:jc w:val="right"/>
                    <w:rPr>
                      <w:rFonts w:ascii="Calibri" w:eastAsia="Times New Roman" w:hAnsi="Calibri" w:cs="Calibri"/>
                      <w:color w:val="000000"/>
                    </w:rPr>
                  </w:pPr>
                  <w:r w:rsidRPr="004C02E6">
                    <w:rPr>
                      <w:rFonts w:ascii="Calibri" w:eastAsia="Times New Roman" w:hAnsi="Calibri" w:cs="Calibri"/>
                      <w:color w:val="000000"/>
                    </w:rPr>
                    <w:t>90%</w:t>
                  </w:r>
                </w:p>
              </w:tc>
            </w:tr>
          </w:tbl>
          <w:p w:rsidR="003C2FCB" w:rsidRDefault="003C2FCB" w:rsidP="003C2FCB"/>
        </w:tc>
        <w:tc>
          <w:tcPr>
            <w:tcW w:w="2281" w:type="dxa"/>
            <w:tcBorders>
              <w:left w:val="single" w:sz="6" w:space="0" w:color="auto"/>
            </w:tcBorders>
          </w:tcPr>
          <w:p w:rsidR="003C2FCB" w:rsidRDefault="003C2FCB" w:rsidP="003C2FCB">
            <w:r>
              <w:t xml:space="preserve">Over the 3-year assessment period, 96% performed at level 2 or better. </w:t>
            </w:r>
          </w:p>
          <w:p w:rsidR="003C2FCB" w:rsidRDefault="003C2FCB" w:rsidP="003C2FCB">
            <w:r>
              <w:t xml:space="preserve">In every year the criterion for success was met. </w:t>
            </w:r>
          </w:p>
          <w:p w:rsidR="003C2FCB" w:rsidRDefault="003C2FCB" w:rsidP="003C2FCB">
            <w:r>
              <w:t xml:space="preserve">This is a qualitative question that assesses spatial ability as well as understanding of the rules of chirality </w:t>
            </w:r>
          </w:p>
          <w:p w:rsidR="003C2FCB" w:rsidRDefault="003C2FCB" w:rsidP="003C2FCB">
            <w:r>
              <w:t xml:space="preserve">Because this is a small class, we </w:t>
            </w:r>
            <w:proofErr w:type="gramStart"/>
            <w:r>
              <w:t>are able to</w:t>
            </w:r>
            <w:proofErr w:type="gramEnd"/>
            <w:r>
              <w:t xml:space="preserve"> effectively discuss and practice these types of problems</w:t>
            </w:r>
          </w:p>
        </w:tc>
      </w:tr>
      <w:tr w:rsidR="003C2FCB" w:rsidTr="003C2FCB">
        <w:trPr>
          <w:trHeight w:val="3945"/>
        </w:trPr>
        <w:tc>
          <w:tcPr>
            <w:tcW w:w="2222" w:type="dxa"/>
            <w:tcBorders>
              <w:right w:val="single" w:sz="6" w:space="0" w:color="auto"/>
            </w:tcBorders>
          </w:tcPr>
          <w:p w:rsidR="003C2FCB" w:rsidRPr="00B75115" w:rsidRDefault="003C2FCB" w:rsidP="003C2FCB">
            <w:pPr>
              <w:rPr>
                <w:u w:val="single"/>
              </w:rPr>
            </w:pPr>
            <w:r w:rsidRPr="00B75115">
              <w:rPr>
                <w:u w:val="single"/>
              </w:rPr>
              <w:t xml:space="preserve">CHM </w:t>
            </w:r>
            <w:r>
              <w:rPr>
                <w:u w:val="single"/>
              </w:rPr>
              <w:t>221</w:t>
            </w:r>
            <w:r w:rsidRPr="00B75115">
              <w:rPr>
                <w:u w:val="single"/>
              </w:rPr>
              <w:t xml:space="preserve"> Objective 2</w:t>
            </w:r>
          </w:p>
          <w:p w:rsidR="003C2FCB" w:rsidRPr="00DE6833" w:rsidRDefault="003C2FCB" w:rsidP="003C2FCB">
            <w:pPr>
              <w:rPr>
                <w:sz w:val="24"/>
                <w:szCs w:val="24"/>
              </w:rPr>
            </w:pPr>
            <w:r w:rsidRPr="008F50AF">
              <w:rPr>
                <w:rFonts w:eastAsia="Calibri" w:cs="Times New Roman"/>
                <w:color w:val="000000"/>
              </w:rPr>
              <w:t>The student will demonstrate knowledge of organic chemistry by his/her ability to propose structures for compounds, given their NMR, IR, and mass spectra</w:t>
            </w:r>
          </w:p>
        </w:tc>
        <w:tc>
          <w:tcPr>
            <w:tcW w:w="2100" w:type="dxa"/>
            <w:tcBorders>
              <w:left w:val="single" w:sz="6" w:space="0" w:color="auto"/>
              <w:right w:val="single" w:sz="4" w:space="0" w:color="auto"/>
            </w:tcBorders>
          </w:tcPr>
          <w:p w:rsidR="003C2FCB" w:rsidRDefault="003C2FCB" w:rsidP="003C2FCB">
            <w:pPr>
              <w:pStyle w:val="NoSpacing"/>
            </w:pPr>
            <w:r>
              <w:t>Rubric based assessment of related common final exam problems</w:t>
            </w:r>
          </w:p>
          <w:p w:rsidR="003C2FCB" w:rsidRDefault="003C2FCB" w:rsidP="003C2FCB">
            <w:pPr>
              <w:pStyle w:val="NoSpacing"/>
            </w:pPr>
          </w:p>
        </w:tc>
        <w:tc>
          <w:tcPr>
            <w:tcW w:w="2080" w:type="dxa"/>
            <w:tcBorders>
              <w:left w:val="single" w:sz="6" w:space="0" w:color="auto"/>
              <w:right w:val="single" w:sz="4" w:space="0" w:color="auto"/>
            </w:tcBorders>
          </w:tcPr>
          <w:p w:rsidR="003C2FCB" w:rsidRDefault="003C2FCB" w:rsidP="003C2FCB">
            <w:r>
              <w:t>70% of students learning at a rubric level of 2 or higher</w:t>
            </w:r>
          </w:p>
          <w:p w:rsidR="003C2FCB" w:rsidRDefault="003C2FCB" w:rsidP="003C2FCB"/>
          <w:p w:rsidR="003C2FCB" w:rsidRDefault="003C2FCB" w:rsidP="003C2FCB"/>
        </w:tc>
        <w:tc>
          <w:tcPr>
            <w:tcW w:w="4261" w:type="dxa"/>
            <w:gridSpan w:val="2"/>
            <w:tcBorders>
              <w:left w:val="single" w:sz="4" w:space="0" w:color="auto"/>
              <w:right w:val="single" w:sz="6" w:space="0" w:color="auto"/>
            </w:tcBorders>
          </w:tcPr>
          <w:p w:rsidR="003C2FCB" w:rsidRDefault="003C2FCB" w:rsidP="003C2FCB"/>
          <w:tbl>
            <w:tblPr>
              <w:tblW w:w="4025" w:type="dxa"/>
              <w:tblLook w:val="04A0" w:firstRow="1" w:lastRow="0" w:firstColumn="1" w:lastColumn="0" w:noHBand="0" w:noVBand="1"/>
            </w:tblPr>
            <w:tblGrid>
              <w:gridCol w:w="1020"/>
              <w:gridCol w:w="755"/>
              <w:gridCol w:w="720"/>
              <w:gridCol w:w="810"/>
              <w:gridCol w:w="720"/>
            </w:tblGrid>
            <w:tr w:rsidR="003C2FCB" w:rsidRPr="004C02E6" w:rsidTr="003C2FCB">
              <w:trPr>
                <w:trHeight w:val="293"/>
              </w:trPr>
              <w:tc>
                <w:tcPr>
                  <w:tcW w:w="10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4C02E6" w:rsidRDefault="003C2FCB" w:rsidP="003C2FCB">
                  <w:pPr>
                    <w:spacing w:after="0" w:line="240" w:lineRule="auto"/>
                    <w:rPr>
                      <w:rFonts w:ascii="Times New Roman" w:eastAsia="Times New Roman" w:hAnsi="Times New Roman" w:cs="Times New Roman"/>
                      <w:color w:val="000000"/>
                      <w:sz w:val="16"/>
                      <w:szCs w:val="16"/>
                    </w:rPr>
                  </w:pPr>
                  <w:r w:rsidRPr="004C02E6">
                    <w:rPr>
                      <w:rFonts w:ascii="Times New Roman" w:eastAsia="Times New Roman" w:hAnsi="Times New Roman" w:cs="Times New Roman"/>
                      <w:color w:val="000000"/>
                      <w:sz w:val="16"/>
                      <w:szCs w:val="16"/>
                    </w:rPr>
                    <w:t> </w:t>
                  </w:r>
                </w:p>
              </w:tc>
              <w:tc>
                <w:tcPr>
                  <w:tcW w:w="3005"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4C02E6" w:rsidRDefault="003C2FCB" w:rsidP="003C2FCB">
                  <w:pPr>
                    <w:spacing w:after="0" w:line="240" w:lineRule="auto"/>
                    <w:ind w:firstLineChars="500" w:firstLine="1004"/>
                    <w:rPr>
                      <w:rFonts w:ascii="Calibri" w:eastAsia="Times New Roman" w:hAnsi="Calibri" w:cs="Calibri"/>
                      <w:b/>
                      <w:bCs/>
                      <w:color w:val="000000"/>
                      <w:sz w:val="20"/>
                      <w:szCs w:val="20"/>
                    </w:rPr>
                  </w:pPr>
                  <w:r w:rsidRPr="004C02E6">
                    <w:rPr>
                      <w:rFonts w:ascii="Calibri" w:eastAsia="Times New Roman" w:hAnsi="Calibri" w:cs="Calibri"/>
                      <w:b/>
                      <w:bCs/>
                      <w:color w:val="000000"/>
                      <w:sz w:val="20"/>
                      <w:szCs w:val="20"/>
                    </w:rPr>
                    <w:t>Academic Year</w:t>
                  </w:r>
                </w:p>
              </w:tc>
            </w:tr>
            <w:tr w:rsidR="003C2FCB" w:rsidRPr="004C02E6" w:rsidTr="003C2FCB">
              <w:trPr>
                <w:trHeight w:val="293"/>
              </w:trPr>
              <w:tc>
                <w:tcPr>
                  <w:tcW w:w="10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4C02E6" w:rsidRDefault="003C2FCB" w:rsidP="003C2FCB">
                  <w:pPr>
                    <w:spacing w:after="0" w:line="240" w:lineRule="auto"/>
                    <w:rPr>
                      <w:rFonts w:ascii="Times New Roman" w:eastAsia="Times New Roman" w:hAnsi="Times New Roman" w:cs="Times New Roman"/>
                      <w:color w:val="000000"/>
                    </w:rPr>
                  </w:pPr>
                  <w:r w:rsidRPr="004C02E6">
                    <w:rPr>
                      <w:rFonts w:ascii="Times New Roman" w:eastAsia="Times New Roman" w:hAnsi="Times New Roman" w:cs="Times New Roman"/>
                      <w:color w:val="000000"/>
                    </w:rPr>
                    <w:t> </w:t>
                  </w:r>
                </w:p>
              </w:tc>
              <w:tc>
                <w:tcPr>
                  <w:tcW w:w="7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4C02E6" w:rsidRDefault="003C2FCB" w:rsidP="003C2FCB">
                  <w:pPr>
                    <w:spacing w:after="0" w:line="240" w:lineRule="auto"/>
                    <w:rPr>
                      <w:rFonts w:ascii="Calibri" w:eastAsia="Times New Roman" w:hAnsi="Calibri" w:cs="Calibri"/>
                      <w:color w:val="000000"/>
                      <w:sz w:val="20"/>
                      <w:szCs w:val="20"/>
                    </w:rPr>
                  </w:pPr>
                  <w:r w:rsidRPr="004C02E6">
                    <w:rPr>
                      <w:rFonts w:ascii="Calibri" w:eastAsia="Times New Roman" w:hAnsi="Calibri" w:cs="Calibri"/>
                      <w:color w:val="000000"/>
                      <w:sz w:val="20"/>
                      <w:szCs w:val="20"/>
                    </w:rPr>
                    <w:t>2106-2017</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4C02E6" w:rsidRDefault="003C2FCB" w:rsidP="003C2FCB">
                  <w:pPr>
                    <w:spacing w:after="0" w:line="240" w:lineRule="auto"/>
                    <w:rPr>
                      <w:rFonts w:ascii="Calibri" w:eastAsia="Times New Roman" w:hAnsi="Calibri" w:cs="Calibri"/>
                      <w:color w:val="000000"/>
                      <w:sz w:val="20"/>
                      <w:szCs w:val="20"/>
                    </w:rPr>
                  </w:pPr>
                  <w:r w:rsidRPr="004C02E6">
                    <w:rPr>
                      <w:rFonts w:ascii="Calibri" w:eastAsia="Times New Roman" w:hAnsi="Calibri" w:cs="Calibri"/>
                      <w:color w:val="000000"/>
                      <w:sz w:val="20"/>
                      <w:szCs w:val="20"/>
                    </w:rPr>
                    <w:t>2017-2018</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4C02E6" w:rsidRDefault="003C2FCB" w:rsidP="003C2FCB">
                  <w:pPr>
                    <w:spacing w:after="0" w:line="240" w:lineRule="auto"/>
                    <w:rPr>
                      <w:rFonts w:ascii="Calibri" w:eastAsia="Times New Roman" w:hAnsi="Calibri" w:cs="Calibri"/>
                      <w:color w:val="000000"/>
                      <w:sz w:val="20"/>
                      <w:szCs w:val="20"/>
                    </w:rPr>
                  </w:pPr>
                  <w:r w:rsidRPr="004C02E6">
                    <w:rPr>
                      <w:rFonts w:ascii="Calibri" w:eastAsia="Times New Roman" w:hAnsi="Calibri" w:cs="Calibri"/>
                      <w:color w:val="000000"/>
                      <w:sz w:val="20"/>
                      <w:szCs w:val="20"/>
                    </w:rPr>
                    <w:t>2018-2019</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4C02E6" w:rsidRDefault="003C2FCB" w:rsidP="003C2FCB">
                  <w:pPr>
                    <w:spacing w:after="0" w:line="240" w:lineRule="auto"/>
                    <w:rPr>
                      <w:rFonts w:ascii="Calibri" w:eastAsia="Times New Roman" w:hAnsi="Calibri" w:cs="Calibri"/>
                      <w:color w:val="000000"/>
                      <w:sz w:val="20"/>
                      <w:szCs w:val="20"/>
                    </w:rPr>
                  </w:pPr>
                  <w:r w:rsidRPr="004C02E6">
                    <w:rPr>
                      <w:rFonts w:ascii="Calibri" w:eastAsia="Times New Roman" w:hAnsi="Calibri" w:cs="Calibri"/>
                      <w:color w:val="000000"/>
                      <w:sz w:val="20"/>
                      <w:szCs w:val="20"/>
                    </w:rPr>
                    <w:t>2016-2019</w:t>
                  </w:r>
                </w:p>
              </w:tc>
            </w:tr>
            <w:tr w:rsidR="003C2FCB" w:rsidRPr="004C02E6" w:rsidTr="003C2FCB">
              <w:trPr>
                <w:trHeight w:val="293"/>
              </w:trPr>
              <w:tc>
                <w:tcPr>
                  <w:tcW w:w="10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4C02E6" w:rsidRDefault="003C2FCB" w:rsidP="003C2FCB">
                  <w:pPr>
                    <w:spacing w:after="0" w:line="240" w:lineRule="auto"/>
                    <w:jc w:val="center"/>
                    <w:rPr>
                      <w:rFonts w:ascii="Calibri" w:eastAsia="Times New Roman" w:hAnsi="Calibri" w:cs="Calibri"/>
                      <w:color w:val="000000"/>
                      <w:sz w:val="20"/>
                      <w:szCs w:val="20"/>
                    </w:rPr>
                  </w:pPr>
                  <w:r w:rsidRPr="004C02E6">
                    <w:rPr>
                      <w:rFonts w:ascii="Calibri" w:eastAsia="Times New Roman" w:hAnsi="Calibri" w:cs="Calibri"/>
                      <w:color w:val="000000"/>
                      <w:sz w:val="20"/>
                      <w:szCs w:val="20"/>
                    </w:rPr>
                    <w:t xml:space="preserve"> Level 0</w:t>
                  </w:r>
                </w:p>
              </w:tc>
              <w:tc>
                <w:tcPr>
                  <w:tcW w:w="7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4C02E6" w:rsidRDefault="003C2FCB" w:rsidP="003C2FCB">
                  <w:pPr>
                    <w:spacing w:after="0" w:line="240" w:lineRule="auto"/>
                    <w:jc w:val="right"/>
                    <w:rPr>
                      <w:rFonts w:ascii="Calibri" w:eastAsia="Times New Roman" w:hAnsi="Calibri" w:cs="Calibri"/>
                      <w:color w:val="000000"/>
                      <w:sz w:val="20"/>
                      <w:szCs w:val="20"/>
                    </w:rPr>
                  </w:pPr>
                  <w:r w:rsidRPr="004C02E6">
                    <w:rPr>
                      <w:rFonts w:ascii="Calibri" w:eastAsia="Times New Roman" w:hAnsi="Calibri" w:cs="Calibri"/>
                      <w:color w:val="000000"/>
                      <w:sz w:val="20"/>
                      <w:szCs w:val="20"/>
                    </w:rPr>
                    <w:t>0%</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4C02E6" w:rsidRDefault="003C2FCB" w:rsidP="003C2FCB">
                  <w:pPr>
                    <w:spacing w:after="0" w:line="240" w:lineRule="auto"/>
                    <w:jc w:val="right"/>
                    <w:rPr>
                      <w:rFonts w:ascii="Calibri" w:eastAsia="Times New Roman" w:hAnsi="Calibri" w:cs="Calibri"/>
                      <w:color w:val="000000"/>
                      <w:sz w:val="20"/>
                      <w:szCs w:val="20"/>
                    </w:rPr>
                  </w:pPr>
                  <w:r w:rsidRPr="004C02E6">
                    <w:rPr>
                      <w:rFonts w:ascii="Calibri" w:eastAsia="Times New Roman" w:hAnsi="Calibri" w:cs="Calibri"/>
                      <w:color w:val="000000"/>
                      <w:sz w:val="20"/>
                      <w:szCs w:val="20"/>
                    </w:rPr>
                    <w:t>13%</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4C02E6" w:rsidRDefault="003C2FCB" w:rsidP="003C2FCB">
                  <w:pPr>
                    <w:spacing w:after="0" w:line="240" w:lineRule="auto"/>
                    <w:jc w:val="center"/>
                    <w:rPr>
                      <w:rFonts w:ascii="Calibri" w:eastAsia="Times New Roman" w:hAnsi="Calibri" w:cs="Calibri"/>
                      <w:color w:val="000000"/>
                      <w:sz w:val="20"/>
                      <w:szCs w:val="20"/>
                    </w:rPr>
                  </w:pPr>
                  <w:r w:rsidRPr="004C02E6">
                    <w:rPr>
                      <w:rFonts w:ascii="Calibri" w:eastAsia="Times New Roman" w:hAnsi="Calibri" w:cs="Calibri"/>
                      <w:color w:val="000000"/>
                      <w:sz w:val="20"/>
                      <w:szCs w:val="20"/>
                    </w:rPr>
                    <w:t>0%</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C2FCB" w:rsidRPr="004C02E6" w:rsidRDefault="003C2FCB" w:rsidP="003C2FCB">
                  <w:pPr>
                    <w:spacing w:after="0" w:line="240" w:lineRule="auto"/>
                    <w:jc w:val="center"/>
                    <w:rPr>
                      <w:rFonts w:ascii="Calibri" w:eastAsia="Times New Roman" w:hAnsi="Calibri" w:cs="Calibri"/>
                      <w:color w:val="000000"/>
                    </w:rPr>
                  </w:pPr>
                  <w:r w:rsidRPr="004C02E6">
                    <w:rPr>
                      <w:rFonts w:ascii="Calibri" w:eastAsia="Times New Roman" w:hAnsi="Calibri" w:cs="Calibri"/>
                      <w:color w:val="000000"/>
                    </w:rPr>
                    <w:t>3%</w:t>
                  </w:r>
                </w:p>
              </w:tc>
            </w:tr>
            <w:tr w:rsidR="003C2FCB" w:rsidRPr="004C02E6" w:rsidTr="003C2FCB">
              <w:trPr>
                <w:trHeight w:val="293"/>
              </w:trPr>
              <w:tc>
                <w:tcPr>
                  <w:tcW w:w="10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4C02E6" w:rsidRDefault="003C2FCB" w:rsidP="003C2FCB">
                  <w:pPr>
                    <w:spacing w:after="0" w:line="240" w:lineRule="auto"/>
                    <w:jc w:val="center"/>
                    <w:rPr>
                      <w:rFonts w:ascii="Calibri" w:eastAsia="Times New Roman" w:hAnsi="Calibri" w:cs="Calibri"/>
                      <w:color w:val="000000"/>
                      <w:sz w:val="20"/>
                      <w:szCs w:val="20"/>
                    </w:rPr>
                  </w:pPr>
                  <w:r w:rsidRPr="004C02E6">
                    <w:rPr>
                      <w:rFonts w:ascii="Calibri" w:eastAsia="Times New Roman" w:hAnsi="Calibri" w:cs="Calibri"/>
                      <w:color w:val="000000"/>
                      <w:sz w:val="20"/>
                      <w:szCs w:val="20"/>
                    </w:rPr>
                    <w:t>Level 1</w:t>
                  </w:r>
                </w:p>
              </w:tc>
              <w:tc>
                <w:tcPr>
                  <w:tcW w:w="7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4C02E6" w:rsidRDefault="003C2FCB" w:rsidP="003C2FCB">
                  <w:pPr>
                    <w:spacing w:after="0" w:line="240" w:lineRule="auto"/>
                    <w:jc w:val="right"/>
                    <w:rPr>
                      <w:rFonts w:ascii="Calibri" w:eastAsia="Times New Roman" w:hAnsi="Calibri" w:cs="Calibri"/>
                      <w:color w:val="000000"/>
                      <w:sz w:val="20"/>
                      <w:szCs w:val="20"/>
                    </w:rPr>
                  </w:pPr>
                  <w:r w:rsidRPr="004C02E6">
                    <w:rPr>
                      <w:rFonts w:ascii="Calibri" w:eastAsia="Times New Roman" w:hAnsi="Calibri" w:cs="Calibri"/>
                      <w:color w:val="000000"/>
                      <w:sz w:val="20"/>
                      <w:szCs w:val="20"/>
                    </w:rPr>
                    <w:t>13%</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4C02E6" w:rsidRDefault="003C2FCB" w:rsidP="003C2FCB">
                  <w:pPr>
                    <w:spacing w:after="0" w:line="240" w:lineRule="auto"/>
                    <w:jc w:val="right"/>
                    <w:rPr>
                      <w:rFonts w:ascii="Calibri" w:eastAsia="Times New Roman" w:hAnsi="Calibri" w:cs="Calibri"/>
                      <w:color w:val="000000"/>
                      <w:sz w:val="20"/>
                      <w:szCs w:val="20"/>
                    </w:rPr>
                  </w:pPr>
                  <w:r w:rsidRPr="004C02E6">
                    <w:rPr>
                      <w:rFonts w:ascii="Calibri" w:eastAsia="Times New Roman" w:hAnsi="Calibri" w:cs="Calibri"/>
                      <w:color w:val="000000"/>
                      <w:sz w:val="20"/>
                      <w:szCs w:val="20"/>
                    </w:rPr>
                    <w:t>0%</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4C02E6" w:rsidRDefault="003C2FCB" w:rsidP="003C2FCB">
                  <w:pPr>
                    <w:spacing w:after="0" w:line="240" w:lineRule="auto"/>
                    <w:jc w:val="center"/>
                    <w:rPr>
                      <w:rFonts w:ascii="Calibri" w:eastAsia="Times New Roman" w:hAnsi="Calibri" w:cs="Calibri"/>
                      <w:color w:val="000000"/>
                      <w:sz w:val="20"/>
                      <w:szCs w:val="20"/>
                    </w:rPr>
                  </w:pPr>
                  <w:r w:rsidRPr="004C02E6">
                    <w:rPr>
                      <w:rFonts w:ascii="Calibri" w:eastAsia="Times New Roman" w:hAnsi="Calibri" w:cs="Calibri"/>
                      <w:color w:val="000000"/>
                      <w:sz w:val="20"/>
                      <w:szCs w:val="20"/>
                    </w:rPr>
                    <w:t>15%</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4C02E6" w:rsidRDefault="003C2FCB" w:rsidP="003C2FCB">
                  <w:pPr>
                    <w:spacing w:after="0" w:line="240" w:lineRule="auto"/>
                    <w:jc w:val="center"/>
                    <w:rPr>
                      <w:rFonts w:ascii="Calibri" w:eastAsia="Times New Roman" w:hAnsi="Calibri" w:cs="Calibri"/>
                      <w:color w:val="000000"/>
                      <w:sz w:val="20"/>
                      <w:szCs w:val="20"/>
                    </w:rPr>
                  </w:pPr>
                  <w:r w:rsidRPr="004C02E6">
                    <w:rPr>
                      <w:rFonts w:ascii="Calibri" w:eastAsia="Times New Roman" w:hAnsi="Calibri" w:cs="Calibri"/>
                      <w:color w:val="000000"/>
                      <w:sz w:val="20"/>
                      <w:szCs w:val="20"/>
                    </w:rPr>
                    <w:t>10%</w:t>
                  </w:r>
                </w:p>
              </w:tc>
            </w:tr>
            <w:tr w:rsidR="003C2FCB" w:rsidRPr="004C02E6" w:rsidTr="003C2FCB">
              <w:trPr>
                <w:trHeight w:val="293"/>
              </w:trPr>
              <w:tc>
                <w:tcPr>
                  <w:tcW w:w="10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4C02E6" w:rsidRDefault="003C2FCB" w:rsidP="003C2FCB">
                  <w:pPr>
                    <w:spacing w:after="0" w:line="240" w:lineRule="auto"/>
                    <w:jc w:val="center"/>
                    <w:rPr>
                      <w:rFonts w:ascii="Calibri" w:eastAsia="Times New Roman" w:hAnsi="Calibri" w:cs="Calibri"/>
                      <w:color w:val="000000"/>
                      <w:sz w:val="20"/>
                      <w:szCs w:val="20"/>
                    </w:rPr>
                  </w:pPr>
                  <w:r w:rsidRPr="004C02E6">
                    <w:rPr>
                      <w:rFonts w:ascii="Calibri" w:eastAsia="Times New Roman" w:hAnsi="Calibri" w:cs="Calibri"/>
                      <w:color w:val="000000"/>
                      <w:sz w:val="20"/>
                      <w:szCs w:val="20"/>
                    </w:rPr>
                    <w:t>Level 2</w:t>
                  </w:r>
                </w:p>
              </w:tc>
              <w:tc>
                <w:tcPr>
                  <w:tcW w:w="755"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4C02E6" w:rsidRDefault="003C2FCB" w:rsidP="003C2FCB">
                  <w:pPr>
                    <w:spacing w:after="0" w:line="240" w:lineRule="auto"/>
                    <w:jc w:val="right"/>
                    <w:rPr>
                      <w:rFonts w:ascii="Calibri" w:eastAsia="Times New Roman" w:hAnsi="Calibri" w:cs="Calibri"/>
                      <w:color w:val="000000"/>
                      <w:sz w:val="20"/>
                      <w:szCs w:val="20"/>
                    </w:rPr>
                  </w:pPr>
                  <w:r w:rsidRPr="004C02E6">
                    <w:rPr>
                      <w:rFonts w:ascii="Calibri" w:eastAsia="Times New Roman" w:hAnsi="Calibri" w:cs="Calibri"/>
                      <w:color w:val="000000"/>
                      <w:sz w:val="20"/>
                      <w:szCs w:val="20"/>
                    </w:rPr>
                    <w:t>0%</w:t>
                  </w:r>
                </w:p>
              </w:tc>
              <w:tc>
                <w:tcPr>
                  <w:tcW w:w="7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4C02E6" w:rsidRDefault="003C2FCB" w:rsidP="003C2FCB">
                  <w:pPr>
                    <w:spacing w:after="0" w:line="240" w:lineRule="auto"/>
                    <w:jc w:val="right"/>
                    <w:rPr>
                      <w:rFonts w:ascii="Calibri" w:eastAsia="Times New Roman" w:hAnsi="Calibri" w:cs="Calibri"/>
                      <w:color w:val="000000"/>
                      <w:sz w:val="20"/>
                      <w:szCs w:val="20"/>
                    </w:rPr>
                  </w:pPr>
                  <w:r w:rsidRPr="004C02E6">
                    <w:rPr>
                      <w:rFonts w:ascii="Calibri" w:eastAsia="Times New Roman" w:hAnsi="Calibri" w:cs="Calibri"/>
                      <w:color w:val="000000"/>
                      <w:sz w:val="20"/>
                      <w:szCs w:val="20"/>
                    </w:rPr>
                    <w:t>0%</w:t>
                  </w:r>
                </w:p>
              </w:tc>
              <w:tc>
                <w:tcPr>
                  <w:tcW w:w="81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4C02E6" w:rsidRDefault="003C2FCB" w:rsidP="003C2FCB">
                  <w:pPr>
                    <w:spacing w:after="0" w:line="240" w:lineRule="auto"/>
                    <w:jc w:val="center"/>
                    <w:rPr>
                      <w:rFonts w:ascii="Calibri" w:eastAsia="Times New Roman" w:hAnsi="Calibri" w:cs="Calibri"/>
                      <w:color w:val="000000"/>
                      <w:sz w:val="20"/>
                      <w:szCs w:val="20"/>
                    </w:rPr>
                  </w:pPr>
                  <w:r w:rsidRPr="004C02E6">
                    <w:rPr>
                      <w:rFonts w:ascii="Calibri" w:eastAsia="Times New Roman" w:hAnsi="Calibri" w:cs="Calibri"/>
                      <w:color w:val="000000"/>
                      <w:sz w:val="20"/>
                      <w:szCs w:val="20"/>
                    </w:rPr>
                    <w:t>15%</w:t>
                  </w:r>
                </w:p>
              </w:tc>
              <w:tc>
                <w:tcPr>
                  <w:tcW w:w="7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4C02E6" w:rsidRDefault="003C2FCB" w:rsidP="003C2FCB">
                  <w:pPr>
                    <w:spacing w:after="0" w:line="240" w:lineRule="auto"/>
                    <w:jc w:val="center"/>
                    <w:rPr>
                      <w:rFonts w:ascii="Calibri" w:eastAsia="Times New Roman" w:hAnsi="Calibri" w:cs="Calibri"/>
                      <w:color w:val="000000"/>
                      <w:sz w:val="20"/>
                      <w:szCs w:val="20"/>
                    </w:rPr>
                  </w:pPr>
                  <w:r w:rsidRPr="004C02E6">
                    <w:rPr>
                      <w:rFonts w:ascii="Calibri" w:eastAsia="Times New Roman" w:hAnsi="Calibri" w:cs="Calibri"/>
                      <w:color w:val="000000"/>
                      <w:sz w:val="20"/>
                      <w:szCs w:val="20"/>
                    </w:rPr>
                    <w:t>7%</w:t>
                  </w:r>
                </w:p>
              </w:tc>
            </w:tr>
            <w:tr w:rsidR="003C2FCB" w:rsidRPr="004C02E6" w:rsidTr="003C2FCB">
              <w:trPr>
                <w:trHeight w:val="293"/>
              </w:trPr>
              <w:tc>
                <w:tcPr>
                  <w:tcW w:w="10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4C02E6" w:rsidRDefault="003C2FCB" w:rsidP="003C2FCB">
                  <w:pPr>
                    <w:spacing w:after="0" w:line="240" w:lineRule="auto"/>
                    <w:jc w:val="center"/>
                    <w:rPr>
                      <w:rFonts w:ascii="Calibri" w:eastAsia="Times New Roman" w:hAnsi="Calibri" w:cs="Calibri"/>
                      <w:color w:val="000000"/>
                      <w:sz w:val="20"/>
                      <w:szCs w:val="20"/>
                    </w:rPr>
                  </w:pPr>
                  <w:r w:rsidRPr="004C02E6">
                    <w:rPr>
                      <w:rFonts w:ascii="Calibri" w:eastAsia="Times New Roman" w:hAnsi="Calibri" w:cs="Calibri"/>
                      <w:color w:val="000000"/>
                      <w:sz w:val="20"/>
                      <w:szCs w:val="20"/>
                    </w:rPr>
                    <w:t>Level 3</w:t>
                  </w:r>
                </w:p>
              </w:tc>
              <w:tc>
                <w:tcPr>
                  <w:tcW w:w="755"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4C02E6" w:rsidRDefault="003C2FCB" w:rsidP="003C2FCB">
                  <w:pPr>
                    <w:spacing w:after="0" w:line="240" w:lineRule="auto"/>
                    <w:jc w:val="right"/>
                    <w:rPr>
                      <w:rFonts w:ascii="Calibri" w:eastAsia="Times New Roman" w:hAnsi="Calibri" w:cs="Calibri"/>
                      <w:color w:val="000000"/>
                      <w:sz w:val="20"/>
                      <w:szCs w:val="20"/>
                    </w:rPr>
                  </w:pPr>
                  <w:r w:rsidRPr="004C02E6">
                    <w:rPr>
                      <w:rFonts w:ascii="Calibri" w:eastAsia="Times New Roman" w:hAnsi="Calibri" w:cs="Calibri"/>
                      <w:color w:val="000000"/>
                      <w:sz w:val="20"/>
                      <w:szCs w:val="20"/>
                    </w:rPr>
                    <w:t>25%</w:t>
                  </w:r>
                </w:p>
              </w:tc>
              <w:tc>
                <w:tcPr>
                  <w:tcW w:w="7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4C02E6" w:rsidRDefault="003C2FCB" w:rsidP="003C2FCB">
                  <w:pPr>
                    <w:spacing w:after="0" w:line="240" w:lineRule="auto"/>
                    <w:jc w:val="right"/>
                    <w:rPr>
                      <w:rFonts w:ascii="Calibri" w:eastAsia="Times New Roman" w:hAnsi="Calibri" w:cs="Calibri"/>
                      <w:color w:val="000000"/>
                      <w:sz w:val="20"/>
                      <w:szCs w:val="20"/>
                    </w:rPr>
                  </w:pPr>
                  <w:r w:rsidRPr="004C02E6">
                    <w:rPr>
                      <w:rFonts w:ascii="Calibri" w:eastAsia="Times New Roman" w:hAnsi="Calibri" w:cs="Calibri"/>
                      <w:color w:val="000000"/>
                      <w:sz w:val="20"/>
                      <w:szCs w:val="20"/>
                    </w:rPr>
                    <w:t>25%</w:t>
                  </w:r>
                </w:p>
              </w:tc>
              <w:tc>
                <w:tcPr>
                  <w:tcW w:w="81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4C02E6" w:rsidRDefault="003C2FCB" w:rsidP="003C2FCB">
                  <w:pPr>
                    <w:spacing w:after="0" w:line="240" w:lineRule="auto"/>
                    <w:jc w:val="center"/>
                    <w:rPr>
                      <w:rFonts w:ascii="Calibri" w:eastAsia="Times New Roman" w:hAnsi="Calibri" w:cs="Calibri"/>
                      <w:color w:val="000000"/>
                      <w:sz w:val="20"/>
                      <w:szCs w:val="20"/>
                    </w:rPr>
                  </w:pPr>
                  <w:r w:rsidRPr="004C02E6">
                    <w:rPr>
                      <w:rFonts w:ascii="Calibri" w:eastAsia="Times New Roman" w:hAnsi="Calibri" w:cs="Calibri"/>
                      <w:color w:val="000000"/>
                      <w:sz w:val="20"/>
                      <w:szCs w:val="20"/>
                    </w:rPr>
                    <w:t>39%</w:t>
                  </w:r>
                </w:p>
              </w:tc>
              <w:tc>
                <w:tcPr>
                  <w:tcW w:w="7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4C02E6" w:rsidRDefault="003C2FCB" w:rsidP="003C2FCB">
                  <w:pPr>
                    <w:spacing w:after="0" w:line="240" w:lineRule="auto"/>
                    <w:jc w:val="center"/>
                    <w:rPr>
                      <w:rFonts w:ascii="Calibri" w:eastAsia="Times New Roman" w:hAnsi="Calibri" w:cs="Calibri"/>
                      <w:color w:val="000000"/>
                      <w:sz w:val="20"/>
                      <w:szCs w:val="20"/>
                    </w:rPr>
                  </w:pPr>
                  <w:r w:rsidRPr="004C02E6">
                    <w:rPr>
                      <w:rFonts w:ascii="Calibri" w:eastAsia="Times New Roman" w:hAnsi="Calibri" w:cs="Calibri"/>
                      <w:color w:val="000000"/>
                      <w:sz w:val="20"/>
                      <w:szCs w:val="20"/>
                    </w:rPr>
                    <w:t>31%</w:t>
                  </w:r>
                </w:p>
              </w:tc>
            </w:tr>
            <w:tr w:rsidR="003C2FCB" w:rsidRPr="004C02E6" w:rsidTr="003C2FCB">
              <w:trPr>
                <w:trHeight w:val="293"/>
              </w:trPr>
              <w:tc>
                <w:tcPr>
                  <w:tcW w:w="10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4C02E6" w:rsidRDefault="003C2FCB" w:rsidP="003C2FCB">
                  <w:pPr>
                    <w:spacing w:after="0" w:line="240" w:lineRule="auto"/>
                    <w:jc w:val="center"/>
                    <w:rPr>
                      <w:rFonts w:ascii="Calibri" w:eastAsia="Times New Roman" w:hAnsi="Calibri" w:cs="Calibri"/>
                      <w:color w:val="000000"/>
                      <w:sz w:val="20"/>
                      <w:szCs w:val="20"/>
                    </w:rPr>
                  </w:pPr>
                  <w:r w:rsidRPr="004C02E6">
                    <w:rPr>
                      <w:rFonts w:ascii="Calibri" w:eastAsia="Times New Roman" w:hAnsi="Calibri" w:cs="Calibri"/>
                      <w:color w:val="000000"/>
                      <w:sz w:val="20"/>
                      <w:szCs w:val="20"/>
                    </w:rPr>
                    <w:t>Level 4</w:t>
                  </w:r>
                </w:p>
              </w:tc>
              <w:tc>
                <w:tcPr>
                  <w:tcW w:w="755"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4C02E6" w:rsidRDefault="003C2FCB" w:rsidP="003C2FCB">
                  <w:pPr>
                    <w:spacing w:after="0" w:line="240" w:lineRule="auto"/>
                    <w:jc w:val="right"/>
                    <w:rPr>
                      <w:rFonts w:ascii="Calibri" w:eastAsia="Times New Roman" w:hAnsi="Calibri" w:cs="Calibri"/>
                      <w:color w:val="000000"/>
                      <w:sz w:val="20"/>
                      <w:szCs w:val="20"/>
                    </w:rPr>
                  </w:pPr>
                  <w:r w:rsidRPr="004C02E6">
                    <w:rPr>
                      <w:rFonts w:ascii="Calibri" w:eastAsia="Times New Roman" w:hAnsi="Calibri" w:cs="Calibri"/>
                      <w:color w:val="000000"/>
                      <w:sz w:val="20"/>
                      <w:szCs w:val="20"/>
                    </w:rPr>
                    <w:t>63%</w:t>
                  </w:r>
                </w:p>
              </w:tc>
              <w:tc>
                <w:tcPr>
                  <w:tcW w:w="7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4C02E6" w:rsidRDefault="003C2FCB" w:rsidP="003C2FCB">
                  <w:pPr>
                    <w:spacing w:after="0" w:line="240" w:lineRule="auto"/>
                    <w:jc w:val="right"/>
                    <w:rPr>
                      <w:rFonts w:ascii="Calibri" w:eastAsia="Times New Roman" w:hAnsi="Calibri" w:cs="Calibri"/>
                      <w:color w:val="000000"/>
                      <w:sz w:val="20"/>
                      <w:szCs w:val="20"/>
                    </w:rPr>
                  </w:pPr>
                  <w:r w:rsidRPr="004C02E6">
                    <w:rPr>
                      <w:rFonts w:ascii="Calibri" w:eastAsia="Times New Roman" w:hAnsi="Calibri" w:cs="Calibri"/>
                      <w:color w:val="000000"/>
                      <w:sz w:val="20"/>
                      <w:szCs w:val="20"/>
                    </w:rPr>
                    <w:t>63%</w:t>
                  </w:r>
                </w:p>
              </w:tc>
              <w:tc>
                <w:tcPr>
                  <w:tcW w:w="81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4C02E6" w:rsidRDefault="003C2FCB" w:rsidP="003C2FCB">
                  <w:pPr>
                    <w:spacing w:after="0" w:line="240" w:lineRule="auto"/>
                    <w:jc w:val="center"/>
                    <w:rPr>
                      <w:rFonts w:ascii="Calibri" w:eastAsia="Times New Roman" w:hAnsi="Calibri" w:cs="Calibri"/>
                      <w:color w:val="000000"/>
                      <w:sz w:val="20"/>
                      <w:szCs w:val="20"/>
                    </w:rPr>
                  </w:pPr>
                  <w:r w:rsidRPr="004C02E6">
                    <w:rPr>
                      <w:rFonts w:ascii="Calibri" w:eastAsia="Times New Roman" w:hAnsi="Calibri" w:cs="Calibri"/>
                      <w:color w:val="000000"/>
                      <w:sz w:val="20"/>
                      <w:szCs w:val="20"/>
                    </w:rPr>
                    <w:t>31%</w:t>
                  </w:r>
                </w:p>
              </w:tc>
              <w:tc>
                <w:tcPr>
                  <w:tcW w:w="7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4C02E6" w:rsidRDefault="003C2FCB" w:rsidP="003C2FCB">
                  <w:pPr>
                    <w:spacing w:after="0" w:line="240" w:lineRule="auto"/>
                    <w:jc w:val="center"/>
                    <w:rPr>
                      <w:rFonts w:ascii="Calibri" w:eastAsia="Times New Roman" w:hAnsi="Calibri" w:cs="Calibri"/>
                      <w:color w:val="000000"/>
                      <w:sz w:val="20"/>
                      <w:szCs w:val="20"/>
                    </w:rPr>
                  </w:pPr>
                  <w:r w:rsidRPr="004C02E6">
                    <w:rPr>
                      <w:rFonts w:ascii="Calibri" w:eastAsia="Times New Roman" w:hAnsi="Calibri" w:cs="Calibri"/>
                      <w:color w:val="000000"/>
                      <w:sz w:val="20"/>
                      <w:szCs w:val="20"/>
                    </w:rPr>
                    <w:t>48%</w:t>
                  </w:r>
                </w:p>
              </w:tc>
            </w:tr>
            <w:tr w:rsidR="003C2FCB" w:rsidRPr="004C02E6" w:rsidTr="003C2FCB">
              <w:trPr>
                <w:trHeight w:val="293"/>
              </w:trPr>
              <w:tc>
                <w:tcPr>
                  <w:tcW w:w="10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4C02E6" w:rsidRDefault="003C2FCB" w:rsidP="003C2FCB">
                  <w:pPr>
                    <w:spacing w:after="0" w:line="240" w:lineRule="auto"/>
                    <w:rPr>
                      <w:rFonts w:ascii="Calibri" w:eastAsia="Times New Roman" w:hAnsi="Calibri" w:cs="Calibri"/>
                      <w:color w:val="000000"/>
                      <w:sz w:val="20"/>
                      <w:szCs w:val="20"/>
                    </w:rPr>
                  </w:pPr>
                  <w:r w:rsidRPr="004C02E6">
                    <w:rPr>
                      <w:rFonts w:ascii="Calibri" w:eastAsia="Times New Roman" w:hAnsi="Calibri" w:cs="Calibri"/>
                      <w:color w:val="000000"/>
                      <w:sz w:val="20"/>
                      <w:szCs w:val="20"/>
                    </w:rPr>
                    <w:t>N=</w:t>
                  </w:r>
                </w:p>
              </w:tc>
              <w:tc>
                <w:tcPr>
                  <w:tcW w:w="7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4C02E6" w:rsidRDefault="003C2FCB" w:rsidP="003C2FCB">
                  <w:pPr>
                    <w:spacing w:after="0" w:line="240" w:lineRule="auto"/>
                    <w:rPr>
                      <w:rFonts w:ascii="Calibri" w:eastAsia="Times New Roman" w:hAnsi="Calibri" w:cs="Calibri"/>
                      <w:color w:val="000000"/>
                      <w:sz w:val="20"/>
                      <w:szCs w:val="20"/>
                    </w:rPr>
                  </w:pPr>
                  <w:r w:rsidRPr="004C02E6">
                    <w:rPr>
                      <w:rFonts w:ascii="Calibri" w:eastAsia="Times New Roman" w:hAnsi="Calibri" w:cs="Calibri"/>
                      <w:color w:val="000000"/>
                      <w:sz w:val="20"/>
                      <w:szCs w:val="20"/>
                    </w:rPr>
                    <w:t>8</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4C02E6" w:rsidRDefault="003C2FCB" w:rsidP="003C2FCB">
                  <w:pPr>
                    <w:spacing w:after="0" w:line="240" w:lineRule="auto"/>
                    <w:rPr>
                      <w:rFonts w:ascii="Calibri" w:eastAsia="Times New Roman" w:hAnsi="Calibri" w:cs="Calibri"/>
                      <w:color w:val="000000"/>
                      <w:sz w:val="20"/>
                      <w:szCs w:val="20"/>
                    </w:rPr>
                  </w:pPr>
                  <w:r w:rsidRPr="004C02E6">
                    <w:rPr>
                      <w:rFonts w:ascii="Calibri" w:eastAsia="Times New Roman" w:hAnsi="Calibri" w:cs="Calibri"/>
                      <w:color w:val="000000"/>
                      <w:sz w:val="20"/>
                      <w:szCs w:val="20"/>
                    </w:rPr>
                    <w:t>8</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4C02E6" w:rsidRDefault="003C2FCB" w:rsidP="003C2FCB">
                  <w:pPr>
                    <w:spacing w:after="0" w:line="240" w:lineRule="auto"/>
                    <w:rPr>
                      <w:rFonts w:ascii="Calibri" w:eastAsia="Times New Roman" w:hAnsi="Calibri" w:cs="Calibri"/>
                      <w:color w:val="000000"/>
                      <w:sz w:val="20"/>
                      <w:szCs w:val="20"/>
                    </w:rPr>
                  </w:pPr>
                  <w:r w:rsidRPr="004C02E6">
                    <w:rPr>
                      <w:rFonts w:ascii="Calibri" w:eastAsia="Times New Roman" w:hAnsi="Calibri" w:cs="Calibri"/>
                      <w:color w:val="000000"/>
                      <w:sz w:val="20"/>
                      <w:szCs w:val="20"/>
                    </w:rPr>
                    <w:t>13</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4C02E6" w:rsidRDefault="003C2FCB" w:rsidP="003C2FCB">
                  <w:pPr>
                    <w:spacing w:after="0" w:line="240" w:lineRule="auto"/>
                    <w:rPr>
                      <w:rFonts w:ascii="Calibri" w:eastAsia="Times New Roman" w:hAnsi="Calibri" w:cs="Calibri"/>
                      <w:color w:val="000000"/>
                      <w:sz w:val="20"/>
                      <w:szCs w:val="20"/>
                    </w:rPr>
                  </w:pPr>
                  <w:r w:rsidRPr="004C02E6">
                    <w:rPr>
                      <w:rFonts w:ascii="Calibri" w:eastAsia="Times New Roman" w:hAnsi="Calibri" w:cs="Calibri"/>
                      <w:color w:val="000000"/>
                      <w:sz w:val="20"/>
                      <w:szCs w:val="20"/>
                    </w:rPr>
                    <w:t>29</w:t>
                  </w:r>
                </w:p>
              </w:tc>
            </w:tr>
            <w:tr w:rsidR="003C2FCB" w:rsidRPr="004C02E6" w:rsidTr="003C2FCB">
              <w:trPr>
                <w:trHeight w:val="285"/>
              </w:trPr>
              <w:tc>
                <w:tcPr>
                  <w:tcW w:w="1020" w:type="dxa"/>
                  <w:tcBorders>
                    <w:top w:val="single" w:sz="8" w:space="0" w:color="auto"/>
                    <w:left w:val="nil"/>
                    <w:bottom w:val="nil"/>
                    <w:right w:val="nil"/>
                  </w:tcBorders>
                  <w:shd w:val="clear" w:color="auto" w:fill="auto"/>
                  <w:vAlign w:val="center"/>
                  <w:hideMark/>
                </w:tcPr>
                <w:p w:rsidR="003C2FCB" w:rsidRPr="004C02E6" w:rsidRDefault="003C2FCB" w:rsidP="003C2FCB">
                  <w:pPr>
                    <w:spacing w:after="0" w:line="240" w:lineRule="auto"/>
                    <w:jc w:val="center"/>
                    <w:rPr>
                      <w:rFonts w:ascii="Calibri" w:eastAsia="Times New Roman" w:hAnsi="Calibri" w:cs="Calibri"/>
                      <w:color w:val="000000"/>
                      <w:sz w:val="20"/>
                      <w:szCs w:val="20"/>
                    </w:rPr>
                  </w:pPr>
                  <w:r w:rsidRPr="004C02E6">
                    <w:rPr>
                      <w:rFonts w:ascii="Calibri" w:eastAsia="Times New Roman" w:hAnsi="Calibri" w:cs="Calibri"/>
                      <w:color w:val="000000"/>
                      <w:sz w:val="20"/>
                      <w:szCs w:val="20"/>
                    </w:rPr>
                    <w:t>Success</w:t>
                  </w:r>
                </w:p>
              </w:tc>
              <w:tc>
                <w:tcPr>
                  <w:tcW w:w="755" w:type="dxa"/>
                  <w:tcBorders>
                    <w:top w:val="single" w:sz="8" w:space="0" w:color="auto"/>
                    <w:left w:val="nil"/>
                    <w:bottom w:val="nil"/>
                    <w:right w:val="nil"/>
                  </w:tcBorders>
                  <w:shd w:val="clear" w:color="auto" w:fill="auto"/>
                  <w:noWrap/>
                  <w:vAlign w:val="bottom"/>
                  <w:hideMark/>
                </w:tcPr>
                <w:p w:rsidR="003C2FCB" w:rsidRPr="004C02E6" w:rsidRDefault="003C2FCB" w:rsidP="003C2FCB">
                  <w:pPr>
                    <w:spacing w:after="0" w:line="240" w:lineRule="auto"/>
                    <w:jc w:val="right"/>
                    <w:rPr>
                      <w:rFonts w:ascii="Calibri" w:eastAsia="Times New Roman" w:hAnsi="Calibri" w:cs="Calibri"/>
                      <w:color w:val="000000"/>
                    </w:rPr>
                  </w:pPr>
                  <w:r w:rsidRPr="004C02E6">
                    <w:rPr>
                      <w:rFonts w:ascii="Calibri" w:eastAsia="Times New Roman" w:hAnsi="Calibri" w:cs="Calibri"/>
                      <w:color w:val="000000"/>
                    </w:rPr>
                    <w:t>88%</w:t>
                  </w:r>
                </w:p>
              </w:tc>
              <w:tc>
                <w:tcPr>
                  <w:tcW w:w="720" w:type="dxa"/>
                  <w:tcBorders>
                    <w:top w:val="single" w:sz="8" w:space="0" w:color="auto"/>
                    <w:left w:val="nil"/>
                    <w:bottom w:val="nil"/>
                    <w:right w:val="nil"/>
                  </w:tcBorders>
                  <w:shd w:val="clear" w:color="auto" w:fill="auto"/>
                  <w:noWrap/>
                  <w:vAlign w:val="bottom"/>
                  <w:hideMark/>
                </w:tcPr>
                <w:p w:rsidR="003C2FCB" w:rsidRPr="004C02E6" w:rsidRDefault="003C2FCB" w:rsidP="003C2FCB">
                  <w:pPr>
                    <w:spacing w:after="0" w:line="240" w:lineRule="auto"/>
                    <w:jc w:val="right"/>
                    <w:rPr>
                      <w:rFonts w:ascii="Calibri" w:eastAsia="Times New Roman" w:hAnsi="Calibri" w:cs="Calibri"/>
                      <w:color w:val="000000"/>
                    </w:rPr>
                  </w:pPr>
                  <w:r w:rsidRPr="004C02E6">
                    <w:rPr>
                      <w:rFonts w:ascii="Calibri" w:eastAsia="Times New Roman" w:hAnsi="Calibri" w:cs="Calibri"/>
                      <w:color w:val="000000"/>
                    </w:rPr>
                    <w:t>88%</w:t>
                  </w:r>
                </w:p>
              </w:tc>
              <w:tc>
                <w:tcPr>
                  <w:tcW w:w="810" w:type="dxa"/>
                  <w:tcBorders>
                    <w:top w:val="single" w:sz="8" w:space="0" w:color="auto"/>
                    <w:left w:val="nil"/>
                    <w:bottom w:val="nil"/>
                    <w:right w:val="nil"/>
                  </w:tcBorders>
                  <w:shd w:val="clear" w:color="auto" w:fill="auto"/>
                  <w:noWrap/>
                  <w:vAlign w:val="bottom"/>
                  <w:hideMark/>
                </w:tcPr>
                <w:p w:rsidR="003C2FCB" w:rsidRPr="004C02E6" w:rsidRDefault="003C2FCB" w:rsidP="003C2FCB">
                  <w:pPr>
                    <w:spacing w:after="0" w:line="240" w:lineRule="auto"/>
                    <w:jc w:val="right"/>
                    <w:rPr>
                      <w:rFonts w:ascii="Calibri" w:eastAsia="Times New Roman" w:hAnsi="Calibri" w:cs="Calibri"/>
                      <w:color w:val="000000"/>
                    </w:rPr>
                  </w:pPr>
                  <w:r w:rsidRPr="004C02E6">
                    <w:rPr>
                      <w:rFonts w:ascii="Calibri" w:eastAsia="Times New Roman" w:hAnsi="Calibri" w:cs="Calibri"/>
                      <w:color w:val="000000"/>
                    </w:rPr>
                    <w:t>85%</w:t>
                  </w:r>
                </w:p>
              </w:tc>
              <w:tc>
                <w:tcPr>
                  <w:tcW w:w="720" w:type="dxa"/>
                  <w:tcBorders>
                    <w:top w:val="single" w:sz="8" w:space="0" w:color="auto"/>
                    <w:left w:val="nil"/>
                    <w:bottom w:val="nil"/>
                    <w:right w:val="nil"/>
                  </w:tcBorders>
                  <w:shd w:val="clear" w:color="auto" w:fill="auto"/>
                  <w:noWrap/>
                  <w:vAlign w:val="bottom"/>
                  <w:hideMark/>
                </w:tcPr>
                <w:p w:rsidR="003C2FCB" w:rsidRPr="004C02E6" w:rsidRDefault="003C2FCB" w:rsidP="003C2FCB">
                  <w:pPr>
                    <w:spacing w:after="0" w:line="240" w:lineRule="auto"/>
                    <w:jc w:val="right"/>
                    <w:rPr>
                      <w:rFonts w:ascii="Calibri" w:eastAsia="Times New Roman" w:hAnsi="Calibri" w:cs="Calibri"/>
                      <w:color w:val="000000"/>
                    </w:rPr>
                  </w:pPr>
                  <w:r w:rsidRPr="004C02E6">
                    <w:rPr>
                      <w:rFonts w:ascii="Calibri" w:eastAsia="Times New Roman" w:hAnsi="Calibri" w:cs="Calibri"/>
                      <w:color w:val="000000"/>
                    </w:rPr>
                    <w:t>86%</w:t>
                  </w:r>
                </w:p>
              </w:tc>
            </w:tr>
          </w:tbl>
          <w:p w:rsidR="003C2FCB" w:rsidRDefault="003C2FCB" w:rsidP="003C2FCB"/>
        </w:tc>
        <w:tc>
          <w:tcPr>
            <w:tcW w:w="2281" w:type="dxa"/>
            <w:tcBorders>
              <w:left w:val="single" w:sz="6" w:space="0" w:color="auto"/>
            </w:tcBorders>
          </w:tcPr>
          <w:p w:rsidR="003C2FCB" w:rsidRDefault="003C2FCB" w:rsidP="003C2FCB">
            <w:r>
              <w:t xml:space="preserve">Over the 3-year assessment period, 86% performed at level 2 or better. </w:t>
            </w:r>
          </w:p>
          <w:p w:rsidR="003C2FCB" w:rsidRDefault="003C2FCB" w:rsidP="003C2FCB">
            <w:r>
              <w:t xml:space="preserve">In every year the criterion for success was met. </w:t>
            </w:r>
          </w:p>
          <w:p w:rsidR="003C2FCB" w:rsidRDefault="003C2FCB" w:rsidP="003C2FCB">
            <w:r>
              <w:t>This question assesses problem solving and critical thinking skills</w:t>
            </w:r>
          </w:p>
          <w:p w:rsidR="003C2FCB" w:rsidRDefault="003C2FCB" w:rsidP="003C2FCB">
            <w:r>
              <w:t>The small class size allows discussion of the problems, and assignment of parameterized homework encourages practice.</w:t>
            </w:r>
          </w:p>
        </w:tc>
      </w:tr>
      <w:tr w:rsidR="003C2FCB" w:rsidTr="003C2FCB">
        <w:trPr>
          <w:trHeight w:val="4035"/>
        </w:trPr>
        <w:tc>
          <w:tcPr>
            <w:tcW w:w="2222" w:type="dxa"/>
            <w:tcBorders>
              <w:right w:val="single" w:sz="6" w:space="0" w:color="auto"/>
            </w:tcBorders>
          </w:tcPr>
          <w:p w:rsidR="003C2FCB" w:rsidRPr="00B75115" w:rsidRDefault="003C2FCB" w:rsidP="003C2FCB">
            <w:pPr>
              <w:rPr>
                <w:u w:val="single"/>
              </w:rPr>
            </w:pPr>
            <w:r w:rsidRPr="00B75115">
              <w:rPr>
                <w:u w:val="single"/>
              </w:rPr>
              <w:t>CHM 11</w:t>
            </w:r>
            <w:r>
              <w:rPr>
                <w:u w:val="single"/>
              </w:rPr>
              <w:t>2</w:t>
            </w:r>
            <w:r w:rsidRPr="00B75115">
              <w:rPr>
                <w:u w:val="single"/>
              </w:rPr>
              <w:t xml:space="preserve"> Objective 3</w:t>
            </w:r>
          </w:p>
          <w:p w:rsidR="003C2FCB" w:rsidRPr="00275F8D" w:rsidRDefault="003C2FCB" w:rsidP="003C2FCB">
            <w:pPr>
              <w:rPr>
                <w:b/>
                <w:sz w:val="24"/>
                <w:szCs w:val="24"/>
                <w:u w:val="single"/>
              </w:rPr>
            </w:pPr>
            <w:r w:rsidRPr="008F50AF">
              <w:rPr>
                <w:rFonts w:eastAsia="Calibri" w:cs="Times New Roman"/>
                <w:color w:val="000000"/>
              </w:rPr>
              <w:t xml:space="preserve">The student will demonstrate knowledge of chemistry by his/her ability to calculate the degree of unsaturation of any compound, including those containing N, O, and halogens. </w:t>
            </w:r>
          </w:p>
        </w:tc>
        <w:tc>
          <w:tcPr>
            <w:tcW w:w="2100" w:type="dxa"/>
            <w:tcBorders>
              <w:left w:val="single" w:sz="6" w:space="0" w:color="auto"/>
              <w:right w:val="single" w:sz="4" w:space="0" w:color="auto"/>
            </w:tcBorders>
          </w:tcPr>
          <w:p w:rsidR="003C2FCB" w:rsidRDefault="003C2FCB" w:rsidP="003C2FCB">
            <w:pPr>
              <w:pStyle w:val="NoSpacing"/>
            </w:pPr>
            <w:r>
              <w:t>Rubric based assessment of related common final exam problems</w:t>
            </w:r>
          </w:p>
          <w:p w:rsidR="003C2FCB" w:rsidRPr="00275F8D" w:rsidRDefault="003C2FCB" w:rsidP="003C2FCB">
            <w:pPr>
              <w:pStyle w:val="NoSpacing"/>
              <w:rPr>
                <w:b/>
              </w:rPr>
            </w:pPr>
          </w:p>
        </w:tc>
        <w:tc>
          <w:tcPr>
            <w:tcW w:w="2080" w:type="dxa"/>
            <w:tcBorders>
              <w:left w:val="single" w:sz="6" w:space="0" w:color="auto"/>
              <w:right w:val="single" w:sz="4" w:space="0" w:color="auto"/>
            </w:tcBorders>
          </w:tcPr>
          <w:p w:rsidR="003C2FCB" w:rsidRDefault="003C2FCB" w:rsidP="003C2FCB">
            <w:r>
              <w:t>70% of students learning at a rubric level of 2 or higher</w:t>
            </w:r>
          </w:p>
          <w:p w:rsidR="003C2FCB" w:rsidRPr="00275F8D" w:rsidRDefault="003C2FCB" w:rsidP="003C2FCB">
            <w:pPr>
              <w:rPr>
                <w:b/>
              </w:rPr>
            </w:pPr>
          </w:p>
        </w:tc>
        <w:tc>
          <w:tcPr>
            <w:tcW w:w="4261" w:type="dxa"/>
            <w:gridSpan w:val="2"/>
            <w:tcBorders>
              <w:left w:val="single" w:sz="4" w:space="0" w:color="auto"/>
              <w:right w:val="single" w:sz="6" w:space="0" w:color="auto"/>
            </w:tcBorders>
          </w:tcPr>
          <w:p w:rsidR="003C2FCB" w:rsidRDefault="003C2FCB" w:rsidP="003C2FCB"/>
          <w:tbl>
            <w:tblPr>
              <w:tblW w:w="3935" w:type="dxa"/>
              <w:tblLook w:val="04A0" w:firstRow="1" w:lastRow="0" w:firstColumn="1" w:lastColumn="0" w:noHBand="0" w:noVBand="1"/>
            </w:tblPr>
            <w:tblGrid>
              <w:gridCol w:w="899"/>
              <w:gridCol w:w="708"/>
              <w:gridCol w:w="708"/>
              <w:gridCol w:w="810"/>
              <w:gridCol w:w="810"/>
            </w:tblGrid>
            <w:tr w:rsidR="003C2FCB" w:rsidRPr="004C02E6" w:rsidTr="003C2FCB">
              <w:trPr>
                <w:trHeight w:val="293"/>
              </w:trPr>
              <w:tc>
                <w:tcPr>
                  <w:tcW w:w="8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4C02E6" w:rsidRDefault="003C2FCB" w:rsidP="003C2FCB">
                  <w:pPr>
                    <w:spacing w:after="0" w:line="240" w:lineRule="auto"/>
                    <w:rPr>
                      <w:rFonts w:ascii="Times New Roman" w:eastAsia="Times New Roman" w:hAnsi="Times New Roman" w:cs="Times New Roman"/>
                      <w:color w:val="000000"/>
                      <w:sz w:val="16"/>
                      <w:szCs w:val="16"/>
                    </w:rPr>
                  </w:pPr>
                  <w:r w:rsidRPr="004C02E6">
                    <w:rPr>
                      <w:rFonts w:ascii="Times New Roman" w:eastAsia="Times New Roman" w:hAnsi="Times New Roman" w:cs="Times New Roman"/>
                      <w:color w:val="000000"/>
                      <w:sz w:val="16"/>
                      <w:szCs w:val="16"/>
                    </w:rPr>
                    <w:t> </w:t>
                  </w:r>
                </w:p>
              </w:tc>
              <w:tc>
                <w:tcPr>
                  <w:tcW w:w="3036"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4C02E6" w:rsidRDefault="003C2FCB" w:rsidP="003C2FCB">
                  <w:pPr>
                    <w:spacing w:after="0" w:line="240" w:lineRule="auto"/>
                    <w:ind w:firstLineChars="500" w:firstLine="1004"/>
                    <w:rPr>
                      <w:rFonts w:ascii="Calibri" w:eastAsia="Times New Roman" w:hAnsi="Calibri" w:cs="Calibri"/>
                      <w:b/>
                      <w:bCs/>
                      <w:color w:val="000000"/>
                      <w:sz w:val="20"/>
                      <w:szCs w:val="20"/>
                    </w:rPr>
                  </w:pPr>
                  <w:r w:rsidRPr="004C02E6">
                    <w:rPr>
                      <w:rFonts w:ascii="Calibri" w:eastAsia="Times New Roman" w:hAnsi="Calibri" w:cs="Calibri"/>
                      <w:b/>
                      <w:bCs/>
                      <w:color w:val="000000"/>
                      <w:sz w:val="20"/>
                      <w:szCs w:val="20"/>
                    </w:rPr>
                    <w:t>Academic Year</w:t>
                  </w:r>
                </w:p>
              </w:tc>
            </w:tr>
            <w:tr w:rsidR="003C2FCB" w:rsidRPr="004C02E6" w:rsidTr="003C2FCB">
              <w:trPr>
                <w:trHeight w:val="293"/>
              </w:trPr>
              <w:tc>
                <w:tcPr>
                  <w:tcW w:w="8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4C02E6" w:rsidRDefault="003C2FCB" w:rsidP="003C2FCB">
                  <w:pPr>
                    <w:spacing w:after="0" w:line="240" w:lineRule="auto"/>
                    <w:rPr>
                      <w:rFonts w:ascii="Times New Roman" w:eastAsia="Times New Roman" w:hAnsi="Times New Roman" w:cs="Times New Roman"/>
                      <w:color w:val="000000"/>
                    </w:rPr>
                  </w:pPr>
                  <w:r w:rsidRPr="004C02E6">
                    <w:rPr>
                      <w:rFonts w:ascii="Times New Roman" w:eastAsia="Times New Roman" w:hAnsi="Times New Roman" w:cs="Times New Roman"/>
                      <w:color w:val="000000"/>
                    </w:rPr>
                    <w:t> </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4C02E6" w:rsidRDefault="003C2FCB" w:rsidP="003C2FCB">
                  <w:pPr>
                    <w:spacing w:after="0" w:line="240" w:lineRule="auto"/>
                    <w:rPr>
                      <w:rFonts w:ascii="Calibri" w:eastAsia="Times New Roman" w:hAnsi="Calibri" w:cs="Calibri"/>
                      <w:color w:val="000000"/>
                      <w:sz w:val="20"/>
                      <w:szCs w:val="20"/>
                    </w:rPr>
                  </w:pPr>
                  <w:r w:rsidRPr="004C02E6">
                    <w:rPr>
                      <w:rFonts w:ascii="Calibri" w:eastAsia="Times New Roman" w:hAnsi="Calibri" w:cs="Calibri"/>
                      <w:color w:val="000000"/>
                      <w:sz w:val="20"/>
                      <w:szCs w:val="20"/>
                    </w:rPr>
                    <w:t>2106-2017</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4C02E6" w:rsidRDefault="003C2FCB" w:rsidP="003C2FCB">
                  <w:pPr>
                    <w:spacing w:after="0" w:line="240" w:lineRule="auto"/>
                    <w:rPr>
                      <w:rFonts w:ascii="Calibri" w:eastAsia="Times New Roman" w:hAnsi="Calibri" w:cs="Calibri"/>
                      <w:color w:val="000000"/>
                      <w:sz w:val="20"/>
                      <w:szCs w:val="20"/>
                    </w:rPr>
                  </w:pPr>
                  <w:r w:rsidRPr="004C02E6">
                    <w:rPr>
                      <w:rFonts w:ascii="Calibri" w:eastAsia="Times New Roman" w:hAnsi="Calibri" w:cs="Calibri"/>
                      <w:color w:val="000000"/>
                      <w:sz w:val="20"/>
                      <w:szCs w:val="20"/>
                    </w:rPr>
                    <w:t>2017-2018</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4C02E6" w:rsidRDefault="003C2FCB" w:rsidP="003C2FCB">
                  <w:pPr>
                    <w:spacing w:after="0" w:line="240" w:lineRule="auto"/>
                    <w:rPr>
                      <w:rFonts w:ascii="Calibri" w:eastAsia="Times New Roman" w:hAnsi="Calibri" w:cs="Calibri"/>
                      <w:color w:val="000000"/>
                      <w:sz w:val="20"/>
                      <w:szCs w:val="20"/>
                    </w:rPr>
                  </w:pPr>
                  <w:r w:rsidRPr="004C02E6">
                    <w:rPr>
                      <w:rFonts w:ascii="Calibri" w:eastAsia="Times New Roman" w:hAnsi="Calibri" w:cs="Calibri"/>
                      <w:color w:val="000000"/>
                      <w:sz w:val="20"/>
                      <w:szCs w:val="20"/>
                    </w:rPr>
                    <w:t>2018-2019</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4C02E6" w:rsidRDefault="003C2FCB" w:rsidP="003C2FCB">
                  <w:pPr>
                    <w:spacing w:after="0" w:line="240" w:lineRule="auto"/>
                    <w:rPr>
                      <w:rFonts w:ascii="Calibri" w:eastAsia="Times New Roman" w:hAnsi="Calibri" w:cs="Calibri"/>
                      <w:color w:val="000000"/>
                      <w:sz w:val="20"/>
                      <w:szCs w:val="20"/>
                    </w:rPr>
                  </w:pPr>
                  <w:r w:rsidRPr="004C02E6">
                    <w:rPr>
                      <w:rFonts w:ascii="Calibri" w:eastAsia="Times New Roman" w:hAnsi="Calibri" w:cs="Calibri"/>
                      <w:color w:val="000000"/>
                      <w:sz w:val="20"/>
                      <w:szCs w:val="20"/>
                    </w:rPr>
                    <w:t>2016-2019</w:t>
                  </w:r>
                </w:p>
              </w:tc>
            </w:tr>
            <w:tr w:rsidR="003C2FCB" w:rsidRPr="004C02E6" w:rsidTr="003C2FCB">
              <w:trPr>
                <w:trHeight w:val="293"/>
              </w:trPr>
              <w:tc>
                <w:tcPr>
                  <w:tcW w:w="8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4C02E6" w:rsidRDefault="003C2FCB" w:rsidP="003C2FCB">
                  <w:pPr>
                    <w:spacing w:after="0" w:line="240" w:lineRule="auto"/>
                    <w:jc w:val="center"/>
                    <w:rPr>
                      <w:rFonts w:ascii="Calibri" w:eastAsia="Times New Roman" w:hAnsi="Calibri" w:cs="Calibri"/>
                      <w:color w:val="000000"/>
                      <w:sz w:val="20"/>
                      <w:szCs w:val="20"/>
                    </w:rPr>
                  </w:pPr>
                  <w:r w:rsidRPr="004C02E6">
                    <w:rPr>
                      <w:rFonts w:ascii="Calibri" w:eastAsia="Times New Roman" w:hAnsi="Calibri" w:cs="Calibri"/>
                      <w:color w:val="000000"/>
                      <w:sz w:val="20"/>
                      <w:szCs w:val="20"/>
                    </w:rPr>
                    <w:t xml:space="preserve"> Level 0</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4C02E6" w:rsidRDefault="003C2FCB" w:rsidP="003C2FCB">
                  <w:pPr>
                    <w:spacing w:after="0" w:line="240" w:lineRule="auto"/>
                    <w:jc w:val="right"/>
                    <w:rPr>
                      <w:rFonts w:ascii="Calibri" w:eastAsia="Times New Roman" w:hAnsi="Calibri" w:cs="Calibri"/>
                      <w:color w:val="000000"/>
                      <w:sz w:val="20"/>
                      <w:szCs w:val="20"/>
                    </w:rPr>
                  </w:pPr>
                  <w:r w:rsidRPr="004C02E6">
                    <w:rPr>
                      <w:rFonts w:ascii="Calibri" w:eastAsia="Times New Roman" w:hAnsi="Calibri" w:cs="Calibri"/>
                      <w:color w:val="000000"/>
                      <w:sz w:val="20"/>
                      <w:szCs w:val="20"/>
                    </w:rPr>
                    <w:t>0%</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4C02E6" w:rsidRDefault="003C2FCB" w:rsidP="003C2FCB">
                  <w:pPr>
                    <w:spacing w:after="0" w:line="240" w:lineRule="auto"/>
                    <w:jc w:val="right"/>
                    <w:rPr>
                      <w:rFonts w:ascii="Calibri" w:eastAsia="Times New Roman" w:hAnsi="Calibri" w:cs="Calibri"/>
                      <w:color w:val="000000"/>
                      <w:sz w:val="20"/>
                      <w:szCs w:val="20"/>
                    </w:rPr>
                  </w:pPr>
                  <w:r w:rsidRPr="004C02E6">
                    <w:rPr>
                      <w:rFonts w:ascii="Calibri" w:eastAsia="Times New Roman" w:hAnsi="Calibri" w:cs="Calibri"/>
                      <w:color w:val="000000"/>
                      <w:sz w:val="20"/>
                      <w:szCs w:val="20"/>
                    </w:rPr>
                    <w:t>0%</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4C02E6" w:rsidRDefault="003C2FCB" w:rsidP="003C2FCB">
                  <w:pPr>
                    <w:spacing w:after="0" w:line="240" w:lineRule="auto"/>
                    <w:jc w:val="center"/>
                    <w:rPr>
                      <w:rFonts w:ascii="Calibri" w:eastAsia="Times New Roman" w:hAnsi="Calibri" w:cs="Calibri"/>
                      <w:color w:val="000000"/>
                      <w:sz w:val="20"/>
                      <w:szCs w:val="20"/>
                    </w:rPr>
                  </w:pPr>
                  <w:r w:rsidRPr="004C02E6">
                    <w:rPr>
                      <w:rFonts w:ascii="Calibri" w:eastAsia="Times New Roman" w:hAnsi="Calibri" w:cs="Calibri"/>
                      <w:color w:val="000000"/>
                      <w:sz w:val="20"/>
                      <w:szCs w:val="20"/>
                    </w:rPr>
                    <w:t>0%</w:t>
                  </w:r>
                </w:p>
              </w:tc>
              <w:tc>
                <w:tcPr>
                  <w:tcW w:w="8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C2FCB" w:rsidRPr="004C02E6" w:rsidRDefault="003C2FCB" w:rsidP="003C2FCB">
                  <w:pPr>
                    <w:spacing w:after="0" w:line="240" w:lineRule="auto"/>
                    <w:jc w:val="center"/>
                    <w:rPr>
                      <w:rFonts w:ascii="Calibri" w:eastAsia="Times New Roman" w:hAnsi="Calibri" w:cs="Calibri"/>
                      <w:color w:val="000000"/>
                    </w:rPr>
                  </w:pPr>
                  <w:r w:rsidRPr="004C02E6">
                    <w:rPr>
                      <w:rFonts w:ascii="Calibri" w:eastAsia="Times New Roman" w:hAnsi="Calibri" w:cs="Calibri"/>
                      <w:color w:val="000000"/>
                    </w:rPr>
                    <w:t>0%</w:t>
                  </w:r>
                </w:p>
              </w:tc>
            </w:tr>
            <w:tr w:rsidR="003C2FCB" w:rsidRPr="004C02E6" w:rsidTr="003C2FCB">
              <w:trPr>
                <w:trHeight w:val="293"/>
              </w:trPr>
              <w:tc>
                <w:tcPr>
                  <w:tcW w:w="8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4C02E6" w:rsidRDefault="003C2FCB" w:rsidP="003C2FCB">
                  <w:pPr>
                    <w:spacing w:after="0" w:line="240" w:lineRule="auto"/>
                    <w:jc w:val="center"/>
                    <w:rPr>
                      <w:rFonts w:ascii="Calibri" w:eastAsia="Times New Roman" w:hAnsi="Calibri" w:cs="Calibri"/>
                      <w:color w:val="000000"/>
                      <w:sz w:val="20"/>
                      <w:szCs w:val="20"/>
                    </w:rPr>
                  </w:pPr>
                  <w:r w:rsidRPr="004C02E6">
                    <w:rPr>
                      <w:rFonts w:ascii="Calibri" w:eastAsia="Times New Roman" w:hAnsi="Calibri" w:cs="Calibri"/>
                      <w:color w:val="000000"/>
                      <w:sz w:val="20"/>
                      <w:szCs w:val="20"/>
                    </w:rPr>
                    <w:t>Level 1</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4C02E6" w:rsidRDefault="003C2FCB" w:rsidP="003C2FCB">
                  <w:pPr>
                    <w:spacing w:after="0" w:line="240" w:lineRule="auto"/>
                    <w:jc w:val="right"/>
                    <w:rPr>
                      <w:rFonts w:ascii="Calibri" w:eastAsia="Times New Roman" w:hAnsi="Calibri" w:cs="Calibri"/>
                      <w:color w:val="000000"/>
                      <w:sz w:val="20"/>
                      <w:szCs w:val="20"/>
                    </w:rPr>
                  </w:pPr>
                  <w:r w:rsidRPr="004C02E6">
                    <w:rPr>
                      <w:rFonts w:ascii="Calibri" w:eastAsia="Times New Roman" w:hAnsi="Calibri" w:cs="Calibri"/>
                      <w:color w:val="000000"/>
                      <w:sz w:val="20"/>
                      <w:szCs w:val="20"/>
                    </w:rPr>
                    <w:t>0%</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4C02E6" w:rsidRDefault="003C2FCB" w:rsidP="003C2FCB">
                  <w:pPr>
                    <w:spacing w:after="0" w:line="240" w:lineRule="auto"/>
                    <w:jc w:val="right"/>
                    <w:rPr>
                      <w:rFonts w:ascii="Calibri" w:eastAsia="Times New Roman" w:hAnsi="Calibri" w:cs="Calibri"/>
                      <w:color w:val="000000"/>
                      <w:sz w:val="20"/>
                      <w:szCs w:val="20"/>
                    </w:rPr>
                  </w:pPr>
                  <w:r w:rsidRPr="004C02E6">
                    <w:rPr>
                      <w:rFonts w:ascii="Calibri" w:eastAsia="Times New Roman" w:hAnsi="Calibri" w:cs="Calibri"/>
                      <w:color w:val="000000"/>
                      <w:sz w:val="20"/>
                      <w:szCs w:val="20"/>
                    </w:rPr>
                    <w:t>0%</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4C02E6" w:rsidRDefault="003C2FCB" w:rsidP="003C2FCB">
                  <w:pPr>
                    <w:spacing w:after="0" w:line="240" w:lineRule="auto"/>
                    <w:jc w:val="center"/>
                    <w:rPr>
                      <w:rFonts w:ascii="Calibri" w:eastAsia="Times New Roman" w:hAnsi="Calibri" w:cs="Calibri"/>
                      <w:color w:val="000000"/>
                      <w:sz w:val="20"/>
                      <w:szCs w:val="20"/>
                    </w:rPr>
                  </w:pPr>
                  <w:r w:rsidRPr="004C02E6">
                    <w:rPr>
                      <w:rFonts w:ascii="Calibri" w:eastAsia="Times New Roman" w:hAnsi="Calibri" w:cs="Calibri"/>
                      <w:color w:val="000000"/>
                      <w:sz w:val="20"/>
                      <w:szCs w:val="20"/>
                    </w:rPr>
                    <w:t>0%</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4C02E6" w:rsidRDefault="003C2FCB" w:rsidP="003C2FCB">
                  <w:pPr>
                    <w:spacing w:after="0" w:line="240" w:lineRule="auto"/>
                    <w:jc w:val="center"/>
                    <w:rPr>
                      <w:rFonts w:ascii="Calibri" w:eastAsia="Times New Roman" w:hAnsi="Calibri" w:cs="Calibri"/>
                      <w:color w:val="000000"/>
                      <w:sz w:val="20"/>
                      <w:szCs w:val="20"/>
                    </w:rPr>
                  </w:pPr>
                  <w:r w:rsidRPr="004C02E6">
                    <w:rPr>
                      <w:rFonts w:ascii="Calibri" w:eastAsia="Times New Roman" w:hAnsi="Calibri" w:cs="Calibri"/>
                      <w:color w:val="000000"/>
                      <w:sz w:val="20"/>
                      <w:szCs w:val="20"/>
                    </w:rPr>
                    <w:t>0%</w:t>
                  </w:r>
                </w:p>
              </w:tc>
            </w:tr>
            <w:tr w:rsidR="003C2FCB" w:rsidRPr="004C02E6" w:rsidTr="003C2FCB">
              <w:trPr>
                <w:trHeight w:val="293"/>
              </w:trPr>
              <w:tc>
                <w:tcPr>
                  <w:tcW w:w="899"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4C02E6" w:rsidRDefault="003C2FCB" w:rsidP="003C2FCB">
                  <w:pPr>
                    <w:spacing w:after="0" w:line="240" w:lineRule="auto"/>
                    <w:jc w:val="center"/>
                    <w:rPr>
                      <w:rFonts w:ascii="Calibri" w:eastAsia="Times New Roman" w:hAnsi="Calibri" w:cs="Calibri"/>
                      <w:color w:val="000000"/>
                      <w:sz w:val="20"/>
                      <w:szCs w:val="20"/>
                    </w:rPr>
                  </w:pPr>
                  <w:r w:rsidRPr="004C02E6">
                    <w:rPr>
                      <w:rFonts w:ascii="Calibri" w:eastAsia="Times New Roman" w:hAnsi="Calibri" w:cs="Calibri"/>
                      <w:color w:val="000000"/>
                      <w:sz w:val="20"/>
                      <w:szCs w:val="20"/>
                    </w:rPr>
                    <w:t>Level 2</w:t>
                  </w:r>
                </w:p>
              </w:tc>
              <w:tc>
                <w:tcPr>
                  <w:tcW w:w="708"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4C02E6" w:rsidRDefault="003C2FCB" w:rsidP="003C2FCB">
                  <w:pPr>
                    <w:spacing w:after="0" w:line="240" w:lineRule="auto"/>
                    <w:jc w:val="right"/>
                    <w:rPr>
                      <w:rFonts w:ascii="Calibri" w:eastAsia="Times New Roman" w:hAnsi="Calibri" w:cs="Calibri"/>
                      <w:color w:val="000000"/>
                      <w:sz w:val="20"/>
                      <w:szCs w:val="20"/>
                    </w:rPr>
                  </w:pPr>
                  <w:r w:rsidRPr="004C02E6">
                    <w:rPr>
                      <w:rFonts w:ascii="Calibri" w:eastAsia="Times New Roman" w:hAnsi="Calibri" w:cs="Calibri"/>
                      <w:color w:val="000000"/>
                      <w:sz w:val="20"/>
                      <w:szCs w:val="20"/>
                    </w:rPr>
                    <w:t>0%</w:t>
                  </w:r>
                </w:p>
              </w:tc>
              <w:tc>
                <w:tcPr>
                  <w:tcW w:w="708"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4C02E6" w:rsidRDefault="003C2FCB" w:rsidP="003C2FCB">
                  <w:pPr>
                    <w:spacing w:after="0" w:line="240" w:lineRule="auto"/>
                    <w:jc w:val="right"/>
                    <w:rPr>
                      <w:rFonts w:ascii="Calibri" w:eastAsia="Times New Roman" w:hAnsi="Calibri" w:cs="Calibri"/>
                      <w:color w:val="000000"/>
                      <w:sz w:val="20"/>
                      <w:szCs w:val="20"/>
                    </w:rPr>
                  </w:pPr>
                  <w:r w:rsidRPr="004C02E6">
                    <w:rPr>
                      <w:rFonts w:ascii="Calibri" w:eastAsia="Times New Roman" w:hAnsi="Calibri" w:cs="Calibri"/>
                      <w:color w:val="000000"/>
                      <w:sz w:val="20"/>
                      <w:szCs w:val="20"/>
                    </w:rPr>
                    <w:t>0%</w:t>
                  </w:r>
                </w:p>
              </w:tc>
              <w:tc>
                <w:tcPr>
                  <w:tcW w:w="81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4C02E6" w:rsidRDefault="003C2FCB" w:rsidP="003C2FCB">
                  <w:pPr>
                    <w:spacing w:after="0" w:line="240" w:lineRule="auto"/>
                    <w:jc w:val="center"/>
                    <w:rPr>
                      <w:rFonts w:ascii="Calibri" w:eastAsia="Times New Roman" w:hAnsi="Calibri" w:cs="Calibri"/>
                      <w:color w:val="000000"/>
                      <w:sz w:val="20"/>
                      <w:szCs w:val="20"/>
                    </w:rPr>
                  </w:pPr>
                  <w:r w:rsidRPr="004C02E6">
                    <w:rPr>
                      <w:rFonts w:ascii="Calibri" w:eastAsia="Times New Roman" w:hAnsi="Calibri" w:cs="Calibri"/>
                      <w:color w:val="000000"/>
                      <w:sz w:val="20"/>
                      <w:szCs w:val="20"/>
                    </w:rPr>
                    <w:t>0%</w:t>
                  </w:r>
                </w:p>
              </w:tc>
              <w:tc>
                <w:tcPr>
                  <w:tcW w:w="81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4C02E6" w:rsidRDefault="003C2FCB" w:rsidP="003C2FCB">
                  <w:pPr>
                    <w:spacing w:after="0" w:line="240" w:lineRule="auto"/>
                    <w:jc w:val="center"/>
                    <w:rPr>
                      <w:rFonts w:ascii="Calibri" w:eastAsia="Times New Roman" w:hAnsi="Calibri" w:cs="Calibri"/>
                      <w:color w:val="000000"/>
                      <w:sz w:val="20"/>
                      <w:szCs w:val="20"/>
                    </w:rPr>
                  </w:pPr>
                  <w:r w:rsidRPr="004C02E6">
                    <w:rPr>
                      <w:rFonts w:ascii="Calibri" w:eastAsia="Times New Roman" w:hAnsi="Calibri" w:cs="Calibri"/>
                      <w:color w:val="000000"/>
                      <w:sz w:val="20"/>
                      <w:szCs w:val="20"/>
                    </w:rPr>
                    <w:t>0%</w:t>
                  </w:r>
                </w:p>
              </w:tc>
            </w:tr>
            <w:tr w:rsidR="003C2FCB" w:rsidRPr="004C02E6" w:rsidTr="003C2FCB">
              <w:trPr>
                <w:trHeight w:val="293"/>
              </w:trPr>
              <w:tc>
                <w:tcPr>
                  <w:tcW w:w="899"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4C02E6" w:rsidRDefault="003C2FCB" w:rsidP="003C2FCB">
                  <w:pPr>
                    <w:spacing w:after="0" w:line="240" w:lineRule="auto"/>
                    <w:jc w:val="center"/>
                    <w:rPr>
                      <w:rFonts w:ascii="Calibri" w:eastAsia="Times New Roman" w:hAnsi="Calibri" w:cs="Calibri"/>
                      <w:color w:val="000000"/>
                      <w:sz w:val="20"/>
                      <w:szCs w:val="20"/>
                    </w:rPr>
                  </w:pPr>
                  <w:r w:rsidRPr="004C02E6">
                    <w:rPr>
                      <w:rFonts w:ascii="Calibri" w:eastAsia="Times New Roman" w:hAnsi="Calibri" w:cs="Calibri"/>
                      <w:color w:val="000000"/>
                      <w:sz w:val="20"/>
                      <w:szCs w:val="20"/>
                    </w:rPr>
                    <w:t>Level 3</w:t>
                  </w:r>
                </w:p>
              </w:tc>
              <w:tc>
                <w:tcPr>
                  <w:tcW w:w="708"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4C02E6" w:rsidRDefault="003C2FCB" w:rsidP="003C2FCB">
                  <w:pPr>
                    <w:spacing w:after="0" w:line="240" w:lineRule="auto"/>
                    <w:jc w:val="right"/>
                    <w:rPr>
                      <w:rFonts w:ascii="Calibri" w:eastAsia="Times New Roman" w:hAnsi="Calibri" w:cs="Calibri"/>
                      <w:color w:val="000000"/>
                      <w:sz w:val="20"/>
                      <w:szCs w:val="20"/>
                    </w:rPr>
                  </w:pPr>
                  <w:r w:rsidRPr="004C02E6">
                    <w:rPr>
                      <w:rFonts w:ascii="Calibri" w:eastAsia="Times New Roman" w:hAnsi="Calibri" w:cs="Calibri"/>
                      <w:color w:val="000000"/>
                      <w:sz w:val="20"/>
                      <w:szCs w:val="20"/>
                    </w:rPr>
                    <w:t>0%</w:t>
                  </w:r>
                </w:p>
              </w:tc>
              <w:tc>
                <w:tcPr>
                  <w:tcW w:w="708"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4C02E6" w:rsidRDefault="003C2FCB" w:rsidP="003C2FCB">
                  <w:pPr>
                    <w:spacing w:after="0" w:line="240" w:lineRule="auto"/>
                    <w:jc w:val="right"/>
                    <w:rPr>
                      <w:rFonts w:ascii="Calibri" w:eastAsia="Times New Roman" w:hAnsi="Calibri" w:cs="Calibri"/>
                      <w:color w:val="000000"/>
                      <w:sz w:val="20"/>
                      <w:szCs w:val="20"/>
                    </w:rPr>
                  </w:pPr>
                  <w:r w:rsidRPr="004C02E6">
                    <w:rPr>
                      <w:rFonts w:ascii="Calibri" w:eastAsia="Times New Roman" w:hAnsi="Calibri" w:cs="Calibri"/>
                      <w:color w:val="000000"/>
                      <w:sz w:val="20"/>
                      <w:szCs w:val="20"/>
                    </w:rPr>
                    <w:t>0%</w:t>
                  </w:r>
                </w:p>
              </w:tc>
              <w:tc>
                <w:tcPr>
                  <w:tcW w:w="81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4C02E6" w:rsidRDefault="003C2FCB" w:rsidP="003C2FCB">
                  <w:pPr>
                    <w:spacing w:after="0" w:line="240" w:lineRule="auto"/>
                    <w:jc w:val="center"/>
                    <w:rPr>
                      <w:rFonts w:ascii="Calibri" w:eastAsia="Times New Roman" w:hAnsi="Calibri" w:cs="Calibri"/>
                      <w:color w:val="000000"/>
                      <w:sz w:val="20"/>
                      <w:szCs w:val="20"/>
                    </w:rPr>
                  </w:pPr>
                  <w:r w:rsidRPr="004C02E6">
                    <w:rPr>
                      <w:rFonts w:ascii="Calibri" w:eastAsia="Times New Roman" w:hAnsi="Calibri" w:cs="Calibri"/>
                      <w:color w:val="000000"/>
                      <w:sz w:val="20"/>
                      <w:szCs w:val="20"/>
                    </w:rPr>
                    <w:t>23%</w:t>
                  </w:r>
                </w:p>
              </w:tc>
              <w:tc>
                <w:tcPr>
                  <w:tcW w:w="81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4C02E6" w:rsidRDefault="003C2FCB" w:rsidP="003C2FCB">
                  <w:pPr>
                    <w:spacing w:after="0" w:line="240" w:lineRule="auto"/>
                    <w:jc w:val="center"/>
                    <w:rPr>
                      <w:rFonts w:ascii="Calibri" w:eastAsia="Times New Roman" w:hAnsi="Calibri" w:cs="Calibri"/>
                      <w:color w:val="000000"/>
                      <w:sz w:val="20"/>
                      <w:szCs w:val="20"/>
                    </w:rPr>
                  </w:pPr>
                  <w:r w:rsidRPr="004C02E6">
                    <w:rPr>
                      <w:rFonts w:ascii="Calibri" w:eastAsia="Times New Roman" w:hAnsi="Calibri" w:cs="Calibri"/>
                      <w:color w:val="000000"/>
                      <w:sz w:val="20"/>
                      <w:szCs w:val="20"/>
                    </w:rPr>
                    <w:t>10%</w:t>
                  </w:r>
                </w:p>
              </w:tc>
            </w:tr>
            <w:tr w:rsidR="003C2FCB" w:rsidRPr="004C02E6" w:rsidTr="003C2FCB">
              <w:trPr>
                <w:trHeight w:val="293"/>
              </w:trPr>
              <w:tc>
                <w:tcPr>
                  <w:tcW w:w="899"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4C02E6" w:rsidRDefault="003C2FCB" w:rsidP="003C2FCB">
                  <w:pPr>
                    <w:spacing w:after="0" w:line="240" w:lineRule="auto"/>
                    <w:jc w:val="center"/>
                    <w:rPr>
                      <w:rFonts w:ascii="Calibri" w:eastAsia="Times New Roman" w:hAnsi="Calibri" w:cs="Calibri"/>
                      <w:color w:val="000000"/>
                      <w:sz w:val="20"/>
                      <w:szCs w:val="20"/>
                    </w:rPr>
                  </w:pPr>
                  <w:r w:rsidRPr="004C02E6">
                    <w:rPr>
                      <w:rFonts w:ascii="Calibri" w:eastAsia="Times New Roman" w:hAnsi="Calibri" w:cs="Calibri"/>
                      <w:color w:val="000000"/>
                      <w:sz w:val="20"/>
                      <w:szCs w:val="20"/>
                    </w:rPr>
                    <w:t>Level 4</w:t>
                  </w:r>
                </w:p>
              </w:tc>
              <w:tc>
                <w:tcPr>
                  <w:tcW w:w="708"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4C02E6" w:rsidRDefault="003C2FCB" w:rsidP="003C2FCB">
                  <w:pPr>
                    <w:spacing w:after="0" w:line="240" w:lineRule="auto"/>
                    <w:jc w:val="right"/>
                    <w:rPr>
                      <w:rFonts w:ascii="Calibri" w:eastAsia="Times New Roman" w:hAnsi="Calibri" w:cs="Calibri"/>
                      <w:color w:val="000000"/>
                      <w:sz w:val="20"/>
                      <w:szCs w:val="20"/>
                    </w:rPr>
                  </w:pPr>
                  <w:r w:rsidRPr="004C02E6">
                    <w:rPr>
                      <w:rFonts w:ascii="Calibri" w:eastAsia="Times New Roman" w:hAnsi="Calibri" w:cs="Calibri"/>
                      <w:color w:val="000000"/>
                      <w:sz w:val="20"/>
                      <w:szCs w:val="20"/>
                    </w:rPr>
                    <w:t>100%</w:t>
                  </w:r>
                </w:p>
              </w:tc>
              <w:tc>
                <w:tcPr>
                  <w:tcW w:w="708"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4C02E6" w:rsidRDefault="003C2FCB" w:rsidP="003C2FCB">
                  <w:pPr>
                    <w:spacing w:after="0" w:line="240" w:lineRule="auto"/>
                    <w:jc w:val="right"/>
                    <w:rPr>
                      <w:rFonts w:ascii="Calibri" w:eastAsia="Times New Roman" w:hAnsi="Calibri" w:cs="Calibri"/>
                      <w:color w:val="000000"/>
                      <w:sz w:val="20"/>
                      <w:szCs w:val="20"/>
                    </w:rPr>
                  </w:pPr>
                  <w:r w:rsidRPr="004C02E6">
                    <w:rPr>
                      <w:rFonts w:ascii="Calibri" w:eastAsia="Times New Roman" w:hAnsi="Calibri" w:cs="Calibri"/>
                      <w:color w:val="000000"/>
                      <w:sz w:val="20"/>
                      <w:szCs w:val="20"/>
                    </w:rPr>
                    <w:t>100%</w:t>
                  </w:r>
                </w:p>
              </w:tc>
              <w:tc>
                <w:tcPr>
                  <w:tcW w:w="81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4C02E6" w:rsidRDefault="003C2FCB" w:rsidP="003C2FCB">
                  <w:pPr>
                    <w:spacing w:after="0" w:line="240" w:lineRule="auto"/>
                    <w:jc w:val="center"/>
                    <w:rPr>
                      <w:rFonts w:ascii="Calibri" w:eastAsia="Times New Roman" w:hAnsi="Calibri" w:cs="Calibri"/>
                      <w:color w:val="000000"/>
                      <w:sz w:val="20"/>
                      <w:szCs w:val="20"/>
                    </w:rPr>
                  </w:pPr>
                  <w:r w:rsidRPr="004C02E6">
                    <w:rPr>
                      <w:rFonts w:ascii="Calibri" w:eastAsia="Times New Roman" w:hAnsi="Calibri" w:cs="Calibri"/>
                      <w:color w:val="000000"/>
                      <w:sz w:val="20"/>
                      <w:szCs w:val="20"/>
                    </w:rPr>
                    <w:t>77%</w:t>
                  </w:r>
                </w:p>
              </w:tc>
              <w:tc>
                <w:tcPr>
                  <w:tcW w:w="81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4C02E6" w:rsidRDefault="003C2FCB" w:rsidP="003C2FCB">
                  <w:pPr>
                    <w:spacing w:after="0" w:line="240" w:lineRule="auto"/>
                    <w:jc w:val="center"/>
                    <w:rPr>
                      <w:rFonts w:ascii="Calibri" w:eastAsia="Times New Roman" w:hAnsi="Calibri" w:cs="Calibri"/>
                      <w:color w:val="000000"/>
                      <w:sz w:val="20"/>
                      <w:szCs w:val="20"/>
                    </w:rPr>
                  </w:pPr>
                  <w:r w:rsidRPr="004C02E6">
                    <w:rPr>
                      <w:rFonts w:ascii="Calibri" w:eastAsia="Times New Roman" w:hAnsi="Calibri" w:cs="Calibri"/>
                      <w:color w:val="000000"/>
                      <w:sz w:val="20"/>
                      <w:szCs w:val="20"/>
                    </w:rPr>
                    <w:t>90%</w:t>
                  </w:r>
                </w:p>
              </w:tc>
            </w:tr>
            <w:tr w:rsidR="003C2FCB" w:rsidRPr="004C02E6" w:rsidTr="003C2FCB">
              <w:trPr>
                <w:trHeight w:val="293"/>
              </w:trPr>
              <w:tc>
                <w:tcPr>
                  <w:tcW w:w="8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4C02E6" w:rsidRDefault="003C2FCB" w:rsidP="003C2FCB">
                  <w:pPr>
                    <w:spacing w:after="0" w:line="240" w:lineRule="auto"/>
                    <w:rPr>
                      <w:rFonts w:ascii="Calibri" w:eastAsia="Times New Roman" w:hAnsi="Calibri" w:cs="Calibri"/>
                      <w:color w:val="000000"/>
                      <w:sz w:val="20"/>
                      <w:szCs w:val="20"/>
                    </w:rPr>
                  </w:pPr>
                  <w:r w:rsidRPr="004C02E6">
                    <w:rPr>
                      <w:rFonts w:ascii="Calibri" w:eastAsia="Times New Roman" w:hAnsi="Calibri" w:cs="Calibri"/>
                      <w:color w:val="000000"/>
                      <w:sz w:val="20"/>
                      <w:szCs w:val="20"/>
                    </w:rPr>
                    <w:t>N=</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4C02E6" w:rsidRDefault="003C2FCB" w:rsidP="003C2FCB">
                  <w:pPr>
                    <w:spacing w:after="0" w:line="240" w:lineRule="auto"/>
                    <w:rPr>
                      <w:rFonts w:ascii="Calibri" w:eastAsia="Times New Roman" w:hAnsi="Calibri" w:cs="Calibri"/>
                      <w:color w:val="000000"/>
                      <w:sz w:val="20"/>
                      <w:szCs w:val="20"/>
                    </w:rPr>
                  </w:pPr>
                  <w:r w:rsidRPr="004C02E6">
                    <w:rPr>
                      <w:rFonts w:ascii="Calibri" w:eastAsia="Times New Roman" w:hAnsi="Calibri" w:cs="Calibri"/>
                      <w:color w:val="000000"/>
                      <w:sz w:val="20"/>
                      <w:szCs w:val="20"/>
                    </w:rPr>
                    <w:t>8</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4C02E6" w:rsidRDefault="003C2FCB" w:rsidP="003C2FCB">
                  <w:pPr>
                    <w:spacing w:after="0" w:line="240" w:lineRule="auto"/>
                    <w:rPr>
                      <w:rFonts w:ascii="Calibri" w:eastAsia="Times New Roman" w:hAnsi="Calibri" w:cs="Calibri"/>
                      <w:color w:val="000000"/>
                      <w:sz w:val="20"/>
                      <w:szCs w:val="20"/>
                    </w:rPr>
                  </w:pPr>
                  <w:r w:rsidRPr="004C02E6">
                    <w:rPr>
                      <w:rFonts w:ascii="Calibri" w:eastAsia="Times New Roman" w:hAnsi="Calibri" w:cs="Calibri"/>
                      <w:color w:val="000000"/>
                      <w:sz w:val="20"/>
                      <w:szCs w:val="20"/>
                    </w:rPr>
                    <w:t>8</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4C02E6" w:rsidRDefault="003C2FCB" w:rsidP="003C2FCB">
                  <w:pPr>
                    <w:spacing w:after="0" w:line="240" w:lineRule="auto"/>
                    <w:rPr>
                      <w:rFonts w:ascii="Calibri" w:eastAsia="Times New Roman" w:hAnsi="Calibri" w:cs="Calibri"/>
                      <w:color w:val="000000"/>
                      <w:sz w:val="20"/>
                      <w:szCs w:val="20"/>
                    </w:rPr>
                  </w:pPr>
                  <w:r w:rsidRPr="004C02E6">
                    <w:rPr>
                      <w:rFonts w:ascii="Calibri" w:eastAsia="Times New Roman" w:hAnsi="Calibri" w:cs="Calibri"/>
                      <w:color w:val="000000"/>
                      <w:sz w:val="20"/>
                      <w:szCs w:val="20"/>
                    </w:rPr>
                    <w:t>13</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4C02E6" w:rsidRDefault="003C2FCB" w:rsidP="003C2FCB">
                  <w:pPr>
                    <w:spacing w:after="0" w:line="240" w:lineRule="auto"/>
                    <w:rPr>
                      <w:rFonts w:ascii="Calibri" w:eastAsia="Times New Roman" w:hAnsi="Calibri" w:cs="Calibri"/>
                      <w:color w:val="000000"/>
                      <w:sz w:val="20"/>
                      <w:szCs w:val="20"/>
                    </w:rPr>
                  </w:pPr>
                  <w:r w:rsidRPr="004C02E6">
                    <w:rPr>
                      <w:rFonts w:ascii="Calibri" w:eastAsia="Times New Roman" w:hAnsi="Calibri" w:cs="Calibri"/>
                      <w:color w:val="000000"/>
                      <w:sz w:val="20"/>
                      <w:szCs w:val="20"/>
                    </w:rPr>
                    <w:t>29</w:t>
                  </w:r>
                </w:p>
              </w:tc>
            </w:tr>
            <w:tr w:rsidR="003C2FCB" w:rsidRPr="004C02E6" w:rsidTr="003C2FCB">
              <w:trPr>
                <w:trHeight w:val="285"/>
              </w:trPr>
              <w:tc>
                <w:tcPr>
                  <w:tcW w:w="899" w:type="dxa"/>
                  <w:tcBorders>
                    <w:top w:val="single" w:sz="8" w:space="0" w:color="auto"/>
                    <w:left w:val="nil"/>
                    <w:bottom w:val="nil"/>
                    <w:right w:val="nil"/>
                  </w:tcBorders>
                  <w:shd w:val="clear" w:color="auto" w:fill="auto"/>
                  <w:vAlign w:val="center"/>
                  <w:hideMark/>
                </w:tcPr>
                <w:p w:rsidR="003C2FCB" w:rsidRPr="004C02E6" w:rsidRDefault="003C2FCB" w:rsidP="003C2FCB">
                  <w:pPr>
                    <w:spacing w:after="0" w:line="240" w:lineRule="auto"/>
                    <w:jc w:val="center"/>
                    <w:rPr>
                      <w:rFonts w:ascii="Calibri" w:eastAsia="Times New Roman" w:hAnsi="Calibri" w:cs="Calibri"/>
                      <w:color w:val="000000"/>
                      <w:sz w:val="20"/>
                      <w:szCs w:val="20"/>
                    </w:rPr>
                  </w:pPr>
                  <w:r w:rsidRPr="004C02E6">
                    <w:rPr>
                      <w:rFonts w:ascii="Calibri" w:eastAsia="Times New Roman" w:hAnsi="Calibri" w:cs="Calibri"/>
                      <w:color w:val="000000"/>
                      <w:sz w:val="20"/>
                      <w:szCs w:val="20"/>
                    </w:rPr>
                    <w:t>Success</w:t>
                  </w:r>
                </w:p>
              </w:tc>
              <w:tc>
                <w:tcPr>
                  <w:tcW w:w="708" w:type="dxa"/>
                  <w:tcBorders>
                    <w:top w:val="single" w:sz="8" w:space="0" w:color="auto"/>
                    <w:left w:val="nil"/>
                    <w:bottom w:val="nil"/>
                    <w:right w:val="nil"/>
                  </w:tcBorders>
                  <w:shd w:val="clear" w:color="auto" w:fill="auto"/>
                  <w:noWrap/>
                  <w:vAlign w:val="bottom"/>
                  <w:hideMark/>
                </w:tcPr>
                <w:p w:rsidR="003C2FCB" w:rsidRPr="004C02E6" w:rsidRDefault="003C2FCB" w:rsidP="003C2FCB">
                  <w:pPr>
                    <w:spacing w:after="0" w:line="240" w:lineRule="auto"/>
                    <w:jc w:val="right"/>
                    <w:rPr>
                      <w:rFonts w:ascii="Calibri" w:eastAsia="Times New Roman" w:hAnsi="Calibri" w:cs="Calibri"/>
                      <w:color w:val="000000"/>
                    </w:rPr>
                  </w:pPr>
                  <w:r w:rsidRPr="004C02E6">
                    <w:rPr>
                      <w:rFonts w:ascii="Calibri" w:eastAsia="Times New Roman" w:hAnsi="Calibri" w:cs="Calibri"/>
                      <w:color w:val="000000"/>
                    </w:rPr>
                    <w:t>100%</w:t>
                  </w:r>
                </w:p>
              </w:tc>
              <w:tc>
                <w:tcPr>
                  <w:tcW w:w="708" w:type="dxa"/>
                  <w:tcBorders>
                    <w:top w:val="single" w:sz="8" w:space="0" w:color="auto"/>
                    <w:left w:val="nil"/>
                    <w:bottom w:val="nil"/>
                    <w:right w:val="nil"/>
                  </w:tcBorders>
                  <w:shd w:val="clear" w:color="auto" w:fill="auto"/>
                  <w:noWrap/>
                  <w:vAlign w:val="bottom"/>
                  <w:hideMark/>
                </w:tcPr>
                <w:p w:rsidR="003C2FCB" w:rsidRPr="004C02E6" w:rsidRDefault="003C2FCB" w:rsidP="003C2FCB">
                  <w:pPr>
                    <w:spacing w:after="0" w:line="240" w:lineRule="auto"/>
                    <w:jc w:val="right"/>
                    <w:rPr>
                      <w:rFonts w:ascii="Calibri" w:eastAsia="Times New Roman" w:hAnsi="Calibri" w:cs="Calibri"/>
                      <w:color w:val="000000"/>
                    </w:rPr>
                  </w:pPr>
                  <w:r w:rsidRPr="004C02E6">
                    <w:rPr>
                      <w:rFonts w:ascii="Calibri" w:eastAsia="Times New Roman" w:hAnsi="Calibri" w:cs="Calibri"/>
                      <w:color w:val="000000"/>
                    </w:rPr>
                    <w:t>100%</w:t>
                  </w:r>
                </w:p>
              </w:tc>
              <w:tc>
                <w:tcPr>
                  <w:tcW w:w="810" w:type="dxa"/>
                  <w:tcBorders>
                    <w:top w:val="single" w:sz="8" w:space="0" w:color="auto"/>
                    <w:left w:val="nil"/>
                    <w:bottom w:val="nil"/>
                    <w:right w:val="nil"/>
                  </w:tcBorders>
                  <w:shd w:val="clear" w:color="auto" w:fill="auto"/>
                  <w:noWrap/>
                  <w:vAlign w:val="bottom"/>
                  <w:hideMark/>
                </w:tcPr>
                <w:p w:rsidR="003C2FCB" w:rsidRPr="004C02E6" w:rsidRDefault="003C2FCB" w:rsidP="003C2FCB">
                  <w:pPr>
                    <w:spacing w:after="0" w:line="240" w:lineRule="auto"/>
                    <w:jc w:val="right"/>
                    <w:rPr>
                      <w:rFonts w:ascii="Calibri" w:eastAsia="Times New Roman" w:hAnsi="Calibri" w:cs="Calibri"/>
                      <w:color w:val="000000"/>
                    </w:rPr>
                  </w:pPr>
                  <w:r w:rsidRPr="004C02E6">
                    <w:rPr>
                      <w:rFonts w:ascii="Calibri" w:eastAsia="Times New Roman" w:hAnsi="Calibri" w:cs="Calibri"/>
                      <w:color w:val="000000"/>
                    </w:rPr>
                    <w:t>100%</w:t>
                  </w:r>
                </w:p>
              </w:tc>
              <w:tc>
                <w:tcPr>
                  <w:tcW w:w="810" w:type="dxa"/>
                  <w:tcBorders>
                    <w:top w:val="single" w:sz="8" w:space="0" w:color="auto"/>
                    <w:left w:val="nil"/>
                    <w:bottom w:val="nil"/>
                    <w:right w:val="nil"/>
                  </w:tcBorders>
                  <w:shd w:val="clear" w:color="auto" w:fill="auto"/>
                  <w:noWrap/>
                  <w:vAlign w:val="bottom"/>
                  <w:hideMark/>
                </w:tcPr>
                <w:p w:rsidR="003C2FCB" w:rsidRPr="004C02E6" w:rsidRDefault="003C2FCB" w:rsidP="003C2FCB">
                  <w:pPr>
                    <w:spacing w:after="0" w:line="240" w:lineRule="auto"/>
                    <w:jc w:val="right"/>
                    <w:rPr>
                      <w:rFonts w:ascii="Calibri" w:eastAsia="Times New Roman" w:hAnsi="Calibri" w:cs="Calibri"/>
                      <w:color w:val="000000"/>
                    </w:rPr>
                  </w:pPr>
                  <w:r w:rsidRPr="004C02E6">
                    <w:rPr>
                      <w:rFonts w:ascii="Calibri" w:eastAsia="Times New Roman" w:hAnsi="Calibri" w:cs="Calibri"/>
                      <w:color w:val="000000"/>
                    </w:rPr>
                    <w:t>100%</w:t>
                  </w:r>
                </w:p>
              </w:tc>
            </w:tr>
          </w:tbl>
          <w:p w:rsidR="003C2FCB" w:rsidRDefault="003C2FCB" w:rsidP="003C2FCB"/>
        </w:tc>
        <w:tc>
          <w:tcPr>
            <w:tcW w:w="2281" w:type="dxa"/>
            <w:tcBorders>
              <w:left w:val="single" w:sz="6" w:space="0" w:color="auto"/>
            </w:tcBorders>
          </w:tcPr>
          <w:p w:rsidR="003C2FCB" w:rsidRDefault="003C2FCB" w:rsidP="003C2FCB">
            <w:r>
              <w:t xml:space="preserve">Over the 3-year assessment period, 100% performed at level 2 or better. </w:t>
            </w:r>
          </w:p>
          <w:p w:rsidR="003C2FCB" w:rsidRDefault="003C2FCB" w:rsidP="003C2FCB">
            <w:r>
              <w:t xml:space="preserve">In every year the criterion for success was met. </w:t>
            </w:r>
          </w:p>
          <w:p w:rsidR="003C2FCB" w:rsidRDefault="003C2FCB" w:rsidP="003C2FCB">
            <w:r>
              <w:t>This is an arithmetic question that assesses use of a general formula.</w:t>
            </w:r>
          </w:p>
          <w:p w:rsidR="003C2FCB" w:rsidRDefault="003C2FCB" w:rsidP="003C2FCB">
            <w:r>
              <w:t>This concept is reviewed frequently during the semester. The small class size enables discussion.</w:t>
            </w:r>
          </w:p>
          <w:p w:rsidR="003C2FCB" w:rsidRDefault="003C2FCB" w:rsidP="003C2FCB"/>
        </w:tc>
      </w:tr>
      <w:tr w:rsidR="003C2FCB" w:rsidRPr="004C02E6" w:rsidTr="003C2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44" w:type="dxa"/>
            <w:gridSpan w:val="6"/>
          </w:tcPr>
          <w:p w:rsidR="003C2FCB" w:rsidRPr="00184781" w:rsidRDefault="003C2FCB" w:rsidP="003C2FCB">
            <w:pPr>
              <w:rPr>
                <w:sz w:val="24"/>
                <w:szCs w:val="24"/>
              </w:rPr>
            </w:pPr>
            <w:r w:rsidRPr="00184781">
              <w:rPr>
                <w:sz w:val="24"/>
                <w:szCs w:val="24"/>
              </w:rPr>
              <w:t>Reflections/Implications:</w:t>
            </w:r>
          </w:p>
          <w:p w:rsidR="003C2FCB" w:rsidRPr="004C02E6" w:rsidRDefault="003C2FCB" w:rsidP="003C2FCB">
            <w:pPr>
              <w:rPr>
                <w:sz w:val="24"/>
                <w:szCs w:val="24"/>
              </w:rPr>
            </w:pPr>
            <w:r w:rsidRPr="00184781">
              <w:rPr>
                <w:rFonts w:eastAsia="Times New Roman"/>
                <w:bCs/>
                <w:color w:val="000000"/>
                <w:sz w:val="24"/>
                <w:szCs w:val="24"/>
              </w:rPr>
              <w:t>The intended success rates were met for each of the learning outcomes</w:t>
            </w:r>
            <w:r>
              <w:rPr>
                <w:rFonts w:eastAsia="Times New Roman"/>
                <w:bCs/>
                <w:color w:val="000000"/>
                <w:sz w:val="24"/>
                <w:szCs w:val="24"/>
              </w:rPr>
              <w:t>. Over the assessment period, we changed textbooks from McMurry to another author, Brown, because it had better explanations of kinetics and thermodynamics. Unfortunately, the homework problems were not as rigorous as in the previous text. The new edition of the McMurry book, adopted this year, has improved the treatment of these topics while maintaining challenging end-of-chapter problems. The size of this class is very small, and most of the students live closer to the Shelby campus, and would prefer that the course be taught there. We continue to try to actively recruit for this course.</w:t>
            </w:r>
          </w:p>
        </w:tc>
      </w:tr>
      <w:tr w:rsidR="003C2FCB" w:rsidRPr="002A44E2" w:rsidTr="003C2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6" w:type="dxa"/>
            <w:gridSpan w:val="4"/>
          </w:tcPr>
          <w:p w:rsidR="003C2FCB" w:rsidRPr="002A44E2" w:rsidRDefault="003C2FCB" w:rsidP="003C2FCB">
            <w:pPr>
              <w:rPr>
                <w:sz w:val="12"/>
                <w:szCs w:val="12"/>
              </w:rPr>
            </w:pPr>
          </w:p>
          <w:p w:rsidR="003C2FCB" w:rsidRPr="002A44E2" w:rsidRDefault="003C2FCB" w:rsidP="003C2FCB">
            <w:pPr>
              <w:rPr>
                <w:b/>
                <w:sz w:val="12"/>
                <w:szCs w:val="12"/>
              </w:rPr>
            </w:pPr>
            <w:r w:rsidRPr="00D554AC">
              <w:rPr>
                <w:b/>
              </w:rPr>
              <w:t>Plan submission date:</w:t>
            </w:r>
            <w:r>
              <w:rPr>
                <w:b/>
              </w:rPr>
              <w:t xml:space="preserve"> September 27, 2019</w:t>
            </w:r>
          </w:p>
          <w:p w:rsidR="003C2FCB" w:rsidRDefault="003C2FCB" w:rsidP="003C2FCB"/>
        </w:tc>
        <w:tc>
          <w:tcPr>
            <w:tcW w:w="5838" w:type="dxa"/>
            <w:gridSpan w:val="2"/>
          </w:tcPr>
          <w:p w:rsidR="003C2FCB" w:rsidRPr="002A44E2" w:rsidRDefault="003C2FCB" w:rsidP="003C2FCB">
            <w:pPr>
              <w:rPr>
                <w:sz w:val="12"/>
                <w:szCs w:val="12"/>
              </w:rPr>
            </w:pPr>
          </w:p>
          <w:p w:rsidR="003C2FCB" w:rsidRDefault="003C2FCB" w:rsidP="003C2FCB">
            <w:pPr>
              <w:rPr>
                <w:b/>
              </w:rPr>
            </w:pPr>
            <w:r w:rsidRPr="00102B7D">
              <w:rPr>
                <w:b/>
              </w:rPr>
              <w:t>Submitted by:</w:t>
            </w:r>
            <w:r>
              <w:rPr>
                <w:b/>
              </w:rPr>
              <w:t xml:space="preserve"> </w:t>
            </w:r>
            <w:r w:rsidRPr="00ED742F">
              <w:rPr>
                <w:b/>
              </w:rPr>
              <w:t>Lisa Nagy</w:t>
            </w:r>
          </w:p>
          <w:p w:rsidR="003C2FCB" w:rsidRPr="002A44E2" w:rsidRDefault="003C2FCB" w:rsidP="003C2FCB">
            <w:pPr>
              <w:rPr>
                <w:sz w:val="12"/>
                <w:szCs w:val="12"/>
              </w:rPr>
            </w:pPr>
          </w:p>
          <w:p w:rsidR="003C2FCB" w:rsidRPr="002A44E2" w:rsidRDefault="003C2FCB" w:rsidP="003C2FCB">
            <w:pPr>
              <w:rPr>
                <w:b/>
                <w:sz w:val="8"/>
                <w:szCs w:val="8"/>
              </w:rPr>
            </w:pPr>
          </w:p>
        </w:tc>
      </w:tr>
    </w:tbl>
    <w:p w:rsidR="003C2FCB" w:rsidRDefault="003C2FCB"/>
    <w:p w:rsidR="003C2FCB" w:rsidRDefault="003C2FCB"/>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944"/>
      </w:tblGrid>
      <w:tr w:rsidR="003C2FCB" w:rsidRPr="00490115" w:rsidTr="003C2FCB">
        <w:trPr>
          <w:trHeight w:val="1515"/>
        </w:trPr>
        <w:tc>
          <w:tcPr>
            <w:tcW w:w="12944" w:type="dxa"/>
            <w:tcBorders>
              <w:bottom w:val="single" w:sz="6" w:space="0" w:color="auto"/>
            </w:tcBorders>
            <w:shd w:val="clear" w:color="auto" w:fill="D9D9D9" w:themeFill="background1" w:themeFillShade="D9"/>
          </w:tcPr>
          <w:p w:rsidR="003C2FCB" w:rsidRPr="00490115" w:rsidRDefault="003C2FCB" w:rsidP="003C2FCB">
            <w:pPr>
              <w:jc w:val="center"/>
              <w:rPr>
                <w:b/>
                <w:sz w:val="16"/>
                <w:szCs w:val="16"/>
              </w:rPr>
            </w:pPr>
          </w:p>
          <w:p w:rsidR="003C2FCB" w:rsidRDefault="003C2FCB" w:rsidP="003C2FCB">
            <w:pPr>
              <w:jc w:val="center"/>
              <w:rPr>
                <w:rFonts w:ascii="TT15Et00" w:hAnsi="TT15Et00" w:cs="TT15Et00"/>
                <w:b/>
              </w:rPr>
            </w:pPr>
            <w:r>
              <w:rPr>
                <w:b/>
                <w:sz w:val="32"/>
                <w:szCs w:val="32"/>
              </w:rPr>
              <w:t>Instructional Program Outcomes &amp; Assessment Plan – CHM222</w:t>
            </w:r>
          </w:p>
          <w:p w:rsidR="003C2FCB" w:rsidRDefault="003C2FCB" w:rsidP="003C2FCB">
            <w:pPr>
              <w:autoSpaceDE w:val="0"/>
              <w:autoSpaceDN w:val="0"/>
              <w:adjustRightInd w:val="0"/>
              <w:rPr>
                <w:rFonts w:cs="TT15Et00"/>
                <w:b/>
                <w:sz w:val="24"/>
                <w:szCs w:val="24"/>
              </w:rPr>
            </w:pPr>
            <w:r>
              <w:rPr>
                <w:rFonts w:cs="TT15Et00"/>
                <w:b/>
                <w:sz w:val="24"/>
                <w:szCs w:val="24"/>
              </w:rPr>
              <w:t>Chemistry</w:t>
            </w:r>
            <w:r w:rsidRPr="00A90512">
              <w:rPr>
                <w:rFonts w:cs="TT15Et00"/>
                <w:b/>
                <w:sz w:val="24"/>
                <w:szCs w:val="24"/>
              </w:rPr>
              <w:t xml:space="preserve"> Course Level Outcomes Assessment Rubric</w:t>
            </w:r>
          </w:p>
          <w:p w:rsidR="003C2FCB" w:rsidRPr="00D67CA2" w:rsidRDefault="003C2FCB" w:rsidP="003C2FCB">
            <w:pPr>
              <w:pStyle w:val="NoSpacing"/>
              <w:rPr>
                <w:rFonts w:ascii="Times New Roman" w:hAnsi="Times New Roman" w:cs="Times New Roman"/>
                <w:sz w:val="24"/>
                <w:szCs w:val="24"/>
              </w:rPr>
            </w:pPr>
            <w:r w:rsidRPr="00D67CA2">
              <w:rPr>
                <w:rFonts w:ascii="Times New Roman" w:hAnsi="Times New Roman" w:cs="Times New Roman"/>
                <w:sz w:val="24"/>
                <w:szCs w:val="24"/>
                <w:u w:val="single"/>
              </w:rPr>
              <w:t>Level 4:</w:t>
            </w:r>
            <w:r w:rsidRPr="00D67CA2">
              <w:rPr>
                <w:rFonts w:ascii="Times New Roman" w:hAnsi="Times New Roman" w:cs="Times New Roman"/>
                <w:sz w:val="24"/>
                <w:szCs w:val="24"/>
              </w:rPr>
              <w:t xml:space="preserve">  Student provides a complete and correct solution process that is well organized, with no errors.</w:t>
            </w:r>
          </w:p>
          <w:p w:rsidR="003C2FCB" w:rsidRPr="00D67CA2" w:rsidRDefault="003C2FCB" w:rsidP="003C2FCB">
            <w:pPr>
              <w:pStyle w:val="NoSpacing"/>
              <w:rPr>
                <w:rFonts w:ascii="Times New Roman" w:hAnsi="Times New Roman" w:cs="Times New Roman"/>
                <w:sz w:val="24"/>
                <w:szCs w:val="24"/>
              </w:rPr>
            </w:pPr>
          </w:p>
          <w:p w:rsidR="003C2FCB" w:rsidRPr="00D67CA2" w:rsidRDefault="003C2FCB" w:rsidP="003C2FCB">
            <w:pPr>
              <w:pStyle w:val="NoSpacing"/>
              <w:rPr>
                <w:rFonts w:ascii="Times New Roman" w:hAnsi="Times New Roman" w:cs="Times New Roman"/>
                <w:sz w:val="24"/>
                <w:szCs w:val="24"/>
              </w:rPr>
            </w:pPr>
            <w:r w:rsidRPr="00D67CA2">
              <w:rPr>
                <w:rFonts w:ascii="Times New Roman" w:hAnsi="Times New Roman" w:cs="Times New Roman"/>
                <w:sz w:val="24"/>
                <w:szCs w:val="24"/>
                <w:u w:val="single"/>
              </w:rPr>
              <w:t>Level 3:</w:t>
            </w:r>
            <w:r w:rsidRPr="00D67CA2">
              <w:rPr>
                <w:rFonts w:ascii="Times New Roman" w:hAnsi="Times New Roman" w:cs="Times New Roman"/>
                <w:sz w:val="24"/>
                <w:szCs w:val="24"/>
              </w:rPr>
              <w:t xml:space="preserve">  Student provides a complete solution process that is well </w:t>
            </w:r>
            <w:proofErr w:type="gramStart"/>
            <w:r w:rsidRPr="00D67CA2">
              <w:rPr>
                <w:rFonts w:ascii="Times New Roman" w:hAnsi="Times New Roman" w:cs="Times New Roman"/>
                <w:sz w:val="24"/>
                <w:szCs w:val="24"/>
              </w:rPr>
              <w:t>organized, but</w:t>
            </w:r>
            <w:proofErr w:type="gramEnd"/>
            <w:r w:rsidRPr="00D67CA2">
              <w:rPr>
                <w:rFonts w:ascii="Times New Roman" w:hAnsi="Times New Roman" w:cs="Times New Roman"/>
                <w:sz w:val="24"/>
                <w:szCs w:val="24"/>
              </w:rPr>
              <w:t xml:space="preserve"> contains minor errors.</w:t>
            </w:r>
          </w:p>
          <w:p w:rsidR="003C2FCB" w:rsidRPr="00D67CA2" w:rsidRDefault="003C2FCB" w:rsidP="003C2FCB">
            <w:pPr>
              <w:pStyle w:val="NoSpacing"/>
              <w:rPr>
                <w:rFonts w:ascii="Times New Roman" w:hAnsi="Times New Roman" w:cs="Times New Roman"/>
                <w:sz w:val="24"/>
                <w:szCs w:val="24"/>
              </w:rPr>
            </w:pPr>
          </w:p>
          <w:p w:rsidR="003C2FCB" w:rsidRPr="00D67CA2" w:rsidRDefault="003C2FCB" w:rsidP="003C2FCB">
            <w:pPr>
              <w:pStyle w:val="NoSpacing"/>
              <w:rPr>
                <w:rFonts w:ascii="Times New Roman" w:hAnsi="Times New Roman" w:cs="Times New Roman"/>
                <w:sz w:val="24"/>
                <w:szCs w:val="24"/>
              </w:rPr>
            </w:pPr>
            <w:r w:rsidRPr="00D67CA2">
              <w:rPr>
                <w:rFonts w:ascii="Times New Roman" w:hAnsi="Times New Roman" w:cs="Times New Roman"/>
                <w:sz w:val="24"/>
                <w:szCs w:val="24"/>
                <w:u w:val="single"/>
              </w:rPr>
              <w:t>Level 2:</w:t>
            </w:r>
            <w:r w:rsidRPr="00D67CA2">
              <w:rPr>
                <w:rFonts w:ascii="Times New Roman" w:hAnsi="Times New Roman" w:cs="Times New Roman"/>
                <w:sz w:val="24"/>
                <w:szCs w:val="24"/>
              </w:rPr>
              <w:t xml:space="preserve">  Student demonstrates understanding of methods required to produce a correct solution, but the solution process lacks expected organization and/or contains errors deemed more significant. </w:t>
            </w:r>
          </w:p>
          <w:p w:rsidR="003C2FCB" w:rsidRPr="00D67CA2" w:rsidRDefault="003C2FCB" w:rsidP="003C2FCB">
            <w:pPr>
              <w:pStyle w:val="NoSpacing"/>
              <w:rPr>
                <w:rFonts w:ascii="Times New Roman" w:hAnsi="Times New Roman" w:cs="Times New Roman"/>
                <w:sz w:val="24"/>
                <w:szCs w:val="24"/>
                <w:u w:val="single"/>
              </w:rPr>
            </w:pPr>
          </w:p>
          <w:p w:rsidR="003C2FCB" w:rsidRPr="00D67CA2" w:rsidRDefault="003C2FCB" w:rsidP="003C2FCB">
            <w:pPr>
              <w:pStyle w:val="NoSpacing"/>
              <w:rPr>
                <w:rFonts w:ascii="Times New Roman" w:hAnsi="Times New Roman" w:cs="Times New Roman"/>
                <w:sz w:val="24"/>
                <w:szCs w:val="24"/>
                <w:u w:val="single"/>
              </w:rPr>
            </w:pPr>
            <w:r w:rsidRPr="00D67CA2">
              <w:rPr>
                <w:rFonts w:ascii="Times New Roman" w:hAnsi="Times New Roman" w:cs="Times New Roman"/>
                <w:sz w:val="24"/>
                <w:szCs w:val="24"/>
                <w:u w:val="single"/>
              </w:rPr>
              <w:t>Level 1:</w:t>
            </w:r>
            <w:r w:rsidRPr="00D67CA2">
              <w:rPr>
                <w:rFonts w:ascii="Times New Roman" w:hAnsi="Times New Roman" w:cs="Times New Roman"/>
                <w:sz w:val="24"/>
                <w:szCs w:val="24"/>
              </w:rPr>
              <w:t xml:space="preserve">   Student attempts a </w:t>
            </w:r>
            <w:proofErr w:type="gramStart"/>
            <w:r w:rsidRPr="00D67CA2">
              <w:rPr>
                <w:rFonts w:ascii="Times New Roman" w:hAnsi="Times New Roman" w:cs="Times New Roman"/>
                <w:sz w:val="24"/>
                <w:szCs w:val="24"/>
              </w:rPr>
              <w:t>solution, but</w:t>
            </w:r>
            <w:proofErr w:type="gramEnd"/>
            <w:r w:rsidRPr="00D67CA2">
              <w:rPr>
                <w:rFonts w:ascii="Times New Roman" w:hAnsi="Times New Roman" w:cs="Times New Roman"/>
                <w:sz w:val="24"/>
                <w:szCs w:val="24"/>
              </w:rPr>
              <w:t xml:space="preserve"> demonstrates little understanding of methods required to produce a correct solution</w:t>
            </w:r>
            <w:r>
              <w:rPr>
                <w:rFonts w:ascii="Times New Roman" w:hAnsi="Times New Roman" w:cs="Times New Roman"/>
                <w:sz w:val="24"/>
                <w:szCs w:val="24"/>
              </w:rPr>
              <w:t xml:space="preserve"> with expected organization.</w:t>
            </w:r>
          </w:p>
          <w:p w:rsidR="003C2FCB" w:rsidRPr="00D67CA2" w:rsidRDefault="003C2FCB" w:rsidP="003C2FCB">
            <w:pPr>
              <w:pStyle w:val="NoSpacing"/>
              <w:rPr>
                <w:rFonts w:ascii="Times New Roman" w:hAnsi="Times New Roman" w:cs="Times New Roman"/>
                <w:sz w:val="24"/>
                <w:szCs w:val="24"/>
                <w:u w:val="single"/>
              </w:rPr>
            </w:pPr>
          </w:p>
          <w:p w:rsidR="003C2FCB" w:rsidRDefault="003C2FCB" w:rsidP="003C2FCB">
            <w:pPr>
              <w:autoSpaceDE w:val="0"/>
              <w:autoSpaceDN w:val="0"/>
              <w:adjustRightInd w:val="0"/>
              <w:rPr>
                <w:rFonts w:ascii="Times New Roman" w:hAnsi="Times New Roman" w:cs="Times New Roman"/>
                <w:sz w:val="24"/>
                <w:szCs w:val="24"/>
              </w:rPr>
            </w:pPr>
            <w:r w:rsidRPr="00D67CA2">
              <w:rPr>
                <w:rFonts w:ascii="Times New Roman" w:hAnsi="Times New Roman" w:cs="Times New Roman"/>
                <w:sz w:val="24"/>
                <w:szCs w:val="24"/>
                <w:u w:val="single"/>
              </w:rPr>
              <w:t>Level 0:</w:t>
            </w:r>
            <w:r w:rsidRPr="00D67CA2">
              <w:rPr>
                <w:rFonts w:ascii="Times New Roman" w:hAnsi="Times New Roman" w:cs="Times New Roman"/>
                <w:sz w:val="24"/>
                <w:szCs w:val="24"/>
              </w:rPr>
              <w:t xml:space="preserve">  Student does not attempt a solution.</w:t>
            </w:r>
          </w:p>
          <w:p w:rsidR="003C2FCB" w:rsidRDefault="003C2FCB" w:rsidP="003C2FCB">
            <w:pPr>
              <w:autoSpaceDE w:val="0"/>
              <w:autoSpaceDN w:val="0"/>
              <w:adjustRightInd w:val="0"/>
              <w:rPr>
                <w:rFonts w:ascii="Times New Roman" w:hAnsi="Times New Roman" w:cs="Times New Roman"/>
                <w:sz w:val="24"/>
                <w:szCs w:val="24"/>
              </w:rPr>
            </w:pPr>
          </w:p>
          <w:p w:rsidR="003C2FCB" w:rsidRDefault="003C2FCB" w:rsidP="003C2FCB">
            <w:pPr>
              <w:autoSpaceDE w:val="0"/>
              <w:autoSpaceDN w:val="0"/>
              <w:adjustRightInd w:val="0"/>
              <w:rPr>
                <w:rFonts w:cs="TT15Ct00"/>
                <w:b/>
                <w:sz w:val="24"/>
                <w:szCs w:val="24"/>
              </w:rPr>
            </w:pPr>
            <w:r w:rsidRPr="00A90512">
              <w:rPr>
                <w:rFonts w:cs="TT15Ct00"/>
                <w:b/>
                <w:sz w:val="24"/>
                <w:szCs w:val="24"/>
              </w:rPr>
              <w:t>General Education Objective</w:t>
            </w:r>
          </w:p>
          <w:p w:rsidR="003C2FCB" w:rsidRDefault="003C2FCB" w:rsidP="003C2FCB">
            <w:pPr>
              <w:autoSpaceDE w:val="0"/>
              <w:autoSpaceDN w:val="0"/>
              <w:adjustRightInd w:val="0"/>
              <w:rPr>
                <w:rFonts w:cs="TT15Ct00"/>
                <w:b/>
                <w:sz w:val="24"/>
                <w:szCs w:val="24"/>
              </w:rPr>
            </w:pPr>
          </w:p>
          <w:p w:rsidR="003C2FCB" w:rsidRDefault="003C2FCB" w:rsidP="003C2FCB">
            <w:pPr>
              <w:autoSpaceDE w:val="0"/>
              <w:autoSpaceDN w:val="0"/>
              <w:adjustRightInd w:val="0"/>
              <w:rPr>
                <w:b/>
              </w:rPr>
            </w:pPr>
            <w:r w:rsidRPr="003A31D9">
              <w:rPr>
                <w:rFonts w:cs="TT15Ct00"/>
                <w:sz w:val="24"/>
                <w:szCs w:val="24"/>
              </w:rPr>
              <w:t xml:space="preserve">Students will use abstract ideas, symbols, and fundamental skills of </w:t>
            </w:r>
            <w:r>
              <w:rPr>
                <w:rFonts w:cs="TT15Ct00"/>
                <w:sz w:val="24"/>
                <w:szCs w:val="24"/>
              </w:rPr>
              <w:t>chemistry</w:t>
            </w:r>
            <w:r w:rsidRPr="003A31D9">
              <w:rPr>
                <w:rFonts w:cs="TT15Ct00"/>
                <w:sz w:val="24"/>
                <w:szCs w:val="24"/>
              </w:rPr>
              <w:t xml:space="preserve"> to analyze and solve problems.</w:t>
            </w:r>
          </w:p>
          <w:p w:rsidR="003C2FCB" w:rsidRPr="00A90512" w:rsidRDefault="003C2FCB" w:rsidP="003C2FCB">
            <w:pPr>
              <w:pStyle w:val="Default"/>
              <w:rPr>
                <w:rFonts w:asciiTheme="minorHAnsi" w:hAnsiTheme="minorHAnsi"/>
                <w:b/>
                <w:color w:val="auto"/>
              </w:rPr>
            </w:pPr>
            <w:r w:rsidRPr="00A90512">
              <w:rPr>
                <w:rFonts w:asciiTheme="minorHAnsi" w:hAnsiTheme="minorHAnsi"/>
                <w:b/>
                <w:color w:val="auto"/>
              </w:rPr>
              <w:t>Evaluated Course Objectives</w:t>
            </w:r>
          </w:p>
          <w:p w:rsidR="003C2FCB" w:rsidRDefault="003C2FCB" w:rsidP="003C2FCB">
            <w:pPr>
              <w:pStyle w:val="Default"/>
              <w:rPr>
                <w:rFonts w:asciiTheme="minorHAnsi" w:hAnsiTheme="minorHAnsi"/>
                <w:color w:val="auto"/>
              </w:rPr>
            </w:pPr>
            <w:r w:rsidRPr="00DE6833">
              <w:rPr>
                <w:rFonts w:asciiTheme="minorHAnsi" w:hAnsiTheme="minorHAnsi"/>
                <w:color w:val="auto"/>
              </w:rPr>
              <w:t>The student</w:t>
            </w:r>
            <w:r>
              <w:rPr>
                <w:rFonts w:asciiTheme="minorHAnsi" w:hAnsiTheme="minorHAnsi"/>
                <w:color w:val="auto"/>
              </w:rPr>
              <w:t xml:space="preserve"> will demonstrate his/her understanding of chemistry by being able to:</w:t>
            </w:r>
          </w:p>
          <w:p w:rsidR="003C2FCB" w:rsidRPr="00FD2724" w:rsidRDefault="003C2FCB" w:rsidP="003C2FCB">
            <w:pPr>
              <w:pStyle w:val="Default"/>
              <w:rPr>
                <w:rFonts w:asciiTheme="minorHAnsi" w:hAnsiTheme="minorHAnsi"/>
                <w:color w:val="auto"/>
              </w:rPr>
            </w:pPr>
            <w:r w:rsidRPr="00FD2724">
              <w:rPr>
                <w:rFonts w:asciiTheme="minorHAnsi" w:hAnsiTheme="minorHAnsi"/>
                <w:color w:val="auto"/>
              </w:rPr>
              <w:t xml:space="preserve">1. Calculate dissociation constants of carboxylic </w:t>
            </w:r>
            <w:proofErr w:type="gramStart"/>
            <w:r w:rsidRPr="00FD2724">
              <w:rPr>
                <w:rFonts w:asciiTheme="minorHAnsi" w:hAnsiTheme="minorHAnsi"/>
                <w:color w:val="auto"/>
              </w:rPr>
              <w:t>acids, and</w:t>
            </w:r>
            <w:proofErr w:type="gramEnd"/>
            <w:r w:rsidRPr="00FD2724">
              <w:rPr>
                <w:rFonts w:asciiTheme="minorHAnsi" w:hAnsiTheme="minorHAnsi"/>
                <w:color w:val="auto"/>
              </w:rPr>
              <w:t xml:space="preserve"> predict the relative acidities of substituted carboxylic acids.</w:t>
            </w:r>
          </w:p>
          <w:p w:rsidR="003C2FCB" w:rsidRPr="00FD2724" w:rsidRDefault="003C2FCB" w:rsidP="003C2FCB">
            <w:pPr>
              <w:pStyle w:val="Default"/>
              <w:rPr>
                <w:rFonts w:asciiTheme="minorHAnsi" w:hAnsiTheme="minorHAnsi"/>
                <w:color w:val="auto"/>
              </w:rPr>
            </w:pPr>
            <w:r w:rsidRPr="00FD2724">
              <w:rPr>
                <w:rFonts w:asciiTheme="minorHAnsi" w:hAnsiTheme="minorHAnsi"/>
                <w:color w:val="auto"/>
              </w:rPr>
              <w:t>2. Predict the products of carbonyl condensation reactions.</w:t>
            </w:r>
          </w:p>
          <w:p w:rsidR="003C2FCB" w:rsidRPr="00FD2724" w:rsidRDefault="003C2FCB" w:rsidP="003C2FCB">
            <w:pPr>
              <w:pStyle w:val="Default"/>
              <w:rPr>
                <w:rFonts w:asciiTheme="minorHAnsi" w:hAnsiTheme="minorHAnsi"/>
                <w:color w:val="auto"/>
              </w:rPr>
            </w:pPr>
            <w:r w:rsidRPr="00FD2724">
              <w:rPr>
                <w:rFonts w:asciiTheme="minorHAnsi" w:hAnsiTheme="minorHAnsi"/>
                <w:color w:val="auto"/>
              </w:rPr>
              <w:t>3. Use carbonyl condensation reactions in synthesis</w:t>
            </w:r>
          </w:p>
          <w:p w:rsidR="003C2FCB" w:rsidRPr="00490115" w:rsidRDefault="003C2FCB" w:rsidP="003C2FCB">
            <w:pPr>
              <w:pStyle w:val="Default"/>
              <w:rPr>
                <w:b/>
                <w:sz w:val="16"/>
                <w:szCs w:val="16"/>
              </w:rPr>
            </w:pPr>
            <w:r w:rsidRPr="00FD2724">
              <w:rPr>
                <w:rFonts w:asciiTheme="minorHAnsi" w:hAnsiTheme="minorHAnsi"/>
                <w:b/>
                <w:color w:val="auto"/>
                <w:sz w:val="16"/>
                <w:szCs w:val="16"/>
              </w:rPr>
              <w:t xml:space="preserve"> </w:t>
            </w:r>
          </w:p>
        </w:tc>
      </w:tr>
    </w:tbl>
    <w:p w:rsidR="003C2FCB" w:rsidRDefault="003C2FCB"/>
    <w:tbl>
      <w:tblPr>
        <w:tblStyle w:val="TableGrid3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22"/>
        <w:gridCol w:w="1435"/>
        <w:gridCol w:w="1720"/>
        <w:gridCol w:w="881"/>
        <w:gridCol w:w="3434"/>
        <w:gridCol w:w="3052"/>
      </w:tblGrid>
      <w:tr w:rsidR="003C2FCB" w:rsidRPr="003C2FCB" w:rsidTr="003C2FCB">
        <w:trPr>
          <w:trHeight w:val="660"/>
        </w:trPr>
        <w:tc>
          <w:tcPr>
            <w:tcW w:w="2422" w:type="dxa"/>
            <w:tcBorders>
              <w:top w:val="thinThickSmallGap" w:sz="12" w:space="0" w:color="auto"/>
              <w:right w:val="single" w:sz="6" w:space="0" w:color="auto"/>
            </w:tcBorders>
            <w:vAlign w:val="center"/>
          </w:tcPr>
          <w:p w:rsidR="003C2FCB" w:rsidRPr="003C2FCB" w:rsidRDefault="003C2FCB" w:rsidP="003C2FCB">
            <w:pPr>
              <w:jc w:val="center"/>
              <w:rPr>
                <w:rFonts w:ascii="Calibri" w:hAnsi="Calibri" w:cs="Times New Roman"/>
                <w:b/>
                <w:sz w:val="24"/>
                <w:szCs w:val="24"/>
              </w:rPr>
            </w:pPr>
          </w:p>
          <w:p w:rsidR="003C2FCB" w:rsidRPr="003C2FCB" w:rsidRDefault="003C2FCB" w:rsidP="003C2FCB">
            <w:pPr>
              <w:jc w:val="center"/>
              <w:rPr>
                <w:rFonts w:ascii="Calibri" w:hAnsi="Calibri" w:cs="Times New Roman"/>
                <w:b/>
                <w:sz w:val="24"/>
                <w:szCs w:val="24"/>
              </w:rPr>
            </w:pPr>
            <w:r w:rsidRPr="003C2FCB">
              <w:rPr>
                <w:rFonts w:ascii="Calibri" w:hAnsi="Calibri" w:cs="Times New Roman"/>
                <w:b/>
                <w:sz w:val="24"/>
                <w:szCs w:val="24"/>
              </w:rPr>
              <w:t>Intended Outcomes</w:t>
            </w:r>
          </w:p>
        </w:tc>
        <w:tc>
          <w:tcPr>
            <w:tcW w:w="1435" w:type="dxa"/>
            <w:tcBorders>
              <w:top w:val="thinThickSmallGap" w:sz="12" w:space="0" w:color="auto"/>
              <w:left w:val="single" w:sz="6" w:space="0" w:color="auto"/>
              <w:right w:val="single" w:sz="4" w:space="0" w:color="auto"/>
            </w:tcBorders>
            <w:vAlign w:val="center"/>
          </w:tcPr>
          <w:p w:rsidR="003C2FCB" w:rsidRPr="003C2FCB" w:rsidRDefault="003C2FCB" w:rsidP="003C2FCB">
            <w:pPr>
              <w:jc w:val="center"/>
              <w:rPr>
                <w:rFonts w:ascii="Calibri" w:hAnsi="Calibri" w:cs="Times New Roman"/>
                <w:b/>
                <w:sz w:val="24"/>
                <w:szCs w:val="24"/>
              </w:rPr>
            </w:pPr>
            <w:r w:rsidRPr="003C2FCB">
              <w:rPr>
                <w:rFonts w:ascii="Calibri" w:hAnsi="Calibri" w:cs="Times New Roman"/>
                <w:b/>
                <w:sz w:val="24"/>
                <w:szCs w:val="24"/>
              </w:rPr>
              <w:t>Means of Assessment</w:t>
            </w:r>
          </w:p>
        </w:tc>
        <w:tc>
          <w:tcPr>
            <w:tcW w:w="1720" w:type="dxa"/>
            <w:tcBorders>
              <w:top w:val="thinThickSmallGap" w:sz="12" w:space="0" w:color="auto"/>
              <w:left w:val="single" w:sz="6" w:space="0" w:color="auto"/>
              <w:right w:val="single" w:sz="4" w:space="0" w:color="auto"/>
            </w:tcBorders>
            <w:vAlign w:val="center"/>
          </w:tcPr>
          <w:p w:rsidR="003C2FCB" w:rsidRPr="003C2FCB" w:rsidRDefault="003C2FCB" w:rsidP="003C2FCB">
            <w:pPr>
              <w:jc w:val="center"/>
              <w:rPr>
                <w:rFonts w:ascii="Calibri" w:hAnsi="Calibri" w:cs="Times New Roman"/>
                <w:b/>
                <w:sz w:val="24"/>
                <w:szCs w:val="24"/>
              </w:rPr>
            </w:pPr>
            <w:r w:rsidRPr="003C2FCB">
              <w:rPr>
                <w:rFonts w:ascii="Calibri" w:hAnsi="Calibri" w:cs="Times New Roman"/>
                <w:b/>
                <w:sz w:val="24"/>
                <w:szCs w:val="24"/>
              </w:rPr>
              <w:t>Criteria for Success</w:t>
            </w:r>
          </w:p>
        </w:tc>
        <w:tc>
          <w:tcPr>
            <w:tcW w:w="4315" w:type="dxa"/>
            <w:gridSpan w:val="2"/>
            <w:tcBorders>
              <w:top w:val="thinThickSmallGap" w:sz="12" w:space="0" w:color="auto"/>
              <w:left w:val="single" w:sz="4" w:space="0" w:color="auto"/>
              <w:right w:val="single" w:sz="6" w:space="0" w:color="auto"/>
            </w:tcBorders>
            <w:vAlign w:val="center"/>
          </w:tcPr>
          <w:p w:rsidR="003C2FCB" w:rsidRPr="003C2FCB" w:rsidRDefault="003C2FCB" w:rsidP="003C2FCB">
            <w:pPr>
              <w:jc w:val="center"/>
              <w:rPr>
                <w:rFonts w:ascii="Calibri" w:hAnsi="Calibri" w:cs="Times New Roman"/>
                <w:b/>
                <w:sz w:val="24"/>
                <w:szCs w:val="24"/>
              </w:rPr>
            </w:pPr>
            <w:r w:rsidRPr="003C2FCB">
              <w:rPr>
                <w:rFonts w:ascii="Calibri" w:hAnsi="Calibri" w:cs="Times New Roman"/>
                <w:b/>
                <w:sz w:val="24"/>
                <w:szCs w:val="24"/>
              </w:rPr>
              <w:t>Summary &amp; Analysis of Assessment Evidence</w:t>
            </w:r>
          </w:p>
        </w:tc>
        <w:tc>
          <w:tcPr>
            <w:tcW w:w="3052" w:type="dxa"/>
            <w:tcBorders>
              <w:top w:val="thinThickSmallGap" w:sz="12" w:space="0" w:color="auto"/>
              <w:left w:val="single" w:sz="6" w:space="0" w:color="auto"/>
            </w:tcBorders>
            <w:vAlign w:val="center"/>
          </w:tcPr>
          <w:p w:rsidR="003C2FCB" w:rsidRPr="003C2FCB" w:rsidRDefault="003C2FCB" w:rsidP="003C2FCB">
            <w:pPr>
              <w:jc w:val="center"/>
              <w:rPr>
                <w:rFonts w:ascii="Calibri" w:hAnsi="Calibri" w:cs="Times New Roman"/>
                <w:b/>
                <w:sz w:val="24"/>
                <w:szCs w:val="24"/>
              </w:rPr>
            </w:pPr>
            <w:r w:rsidRPr="003C2FCB">
              <w:rPr>
                <w:rFonts w:ascii="Calibri" w:hAnsi="Calibri" w:cs="Times New Roman"/>
                <w:b/>
                <w:sz w:val="24"/>
                <w:szCs w:val="24"/>
              </w:rPr>
              <w:t>Use of Results</w:t>
            </w:r>
          </w:p>
        </w:tc>
      </w:tr>
      <w:tr w:rsidR="003C2FCB" w:rsidRPr="003C2FCB" w:rsidTr="003C2FCB">
        <w:trPr>
          <w:trHeight w:val="525"/>
        </w:trPr>
        <w:tc>
          <w:tcPr>
            <w:tcW w:w="2422" w:type="dxa"/>
            <w:tcBorders>
              <w:right w:val="single" w:sz="6" w:space="0" w:color="auto"/>
            </w:tcBorders>
          </w:tcPr>
          <w:p w:rsidR="003C2FCB" w:rsidRPr="003C2FCB" w:rsidRDefault="003C2FCB" w:rsidP="003C2FCB">
            <w:pPr>
              <w:rPr>
                <w:rFonts w:ascii="Times New Roman" w:hAnsi="Times New Roman" w:cs="Times New Roman"/>
                <w:sz w:val="24"/>
                <w:szCs w:val="24"/>
              </w:rPr>
            </w:pPr>
            <w:r w:rsidRPr="003C2FCB">
              <w:rPr>
                <w:rFonts w:ascii="Times New Roman" w:hAnsi="Times New Roman" w:cs="Times New Roman"/>
                <w:sz w:val="24"/>
                <w:szCs w:val="24"/>
                <w:u w:val="single"/>
              </w:rPr>
              <w:t>CHM 222 Objective 1</w:t>
            </w:r>
          </w:p>
          <w:p w:rsidR="003C2FCB" w:rsidRPr="003C2FCB" w:rsidRDefault="003C2FCB" w:rsidP="003C2FCB">
            <w:pPr>
              <w:autoSpaceDE w:val="0"/>
              <w:autoSpaceDN w:val="0"/>
              <w:adjustRightInd w:val="0"/>
              <w:rPr>
                <w:rFonts w:ascii="Times New Roman" w:eastAsia="Calibri" w:hAnsi="Times New Roman" w:cs="Times New Roman"/>
                <w:sz w:val="24"/>
                <w:szCs w:val="24"/>
              </w:rPr>
            </w:pPr>
          </w:p>
          <w:p w:rsidR="003C2FCB" w:rsidRPr="003C2FCB" w:rsidRDefault="003C2FCB" w:rsidP="003C2FCB">
            <w:pPr>
              <w:widowControl w:val="0"/>
              <w:autoSpaceDE w:val="0"/>
              <w:autoSpaceDN w:val="0"/>
              <w:adjustRightInd w:val="0"/>
              <w:rPr>
                <w:rFonts w:ascii="Times New Roman" w:hAnsi="Times New Roman" w:cs="Times New Roman"/>
                <w:sz w:val="24"/>
                <w:szCs w:val="24"/>
              </w:rPr>
            </w:pPr>
            <w:r w:rsidRPr="003C2FCB">
              <w:rPr>
                <w:rFonts w:ascii="Times New Roman" w:hAnsi="Times New Roman" w:cs="Times New Roman"/>
                <w:sz w:val="24"/>
                <w:szCs w:val="24"/>
              </w:rPr>
              <w:t>The student will demonstrate knowledge of organic chemistry by his/her ability to</w:t>
            </w:r>
            <w:r w:rsidRPr="003C2FCB">
              <w:rPr>
                <w:rFonts w:ascii="Times New Roman" w:hAnsi="Times New Roman" w:cs="Times New Roman"/>
              </w:rPr>
              <w:t xml:space="preserve"> </w:t>
            </w:r>
            <w:r w:rsidRPr="003C2FCB">
              <w:rPr>
                <w:rFonts w:ascii="Times New Roman" w:hAnsi="Times New Roman" w:cs="Times New Roman"/>
                <w:sz w:val="24"/>
                <w:szCs w:val="24"/>
              </w:rPr>
              <w:t xml:space="preserve">calculate dissociation constants of carboxylic </w:t>
            </w:r>
            <w:proofErr w:type="gramStart"/>
            <w:r w:rsidRPr="003C2FCB">
              <w:rPr>
                <w:rFonts w:ascii="Times New Roman" w:hAnsi="Times New Roman" w:cs="Times New Roman"/>
                <w:sz w:val="24"/>
                <w:szCs w:val="24"/>
              </w:rPr>
              <w:t>acids, and</w:t>
            </w:r>
            <w:proofErr w:type="gramEnd"/>
            <w:r w:rsidRPr="003C2FCB">
              <w:rPr>
                <w:rFonts w:ascii="Times New Roman" w:hAnsi="Times New Roman" w:cs="Times New Roman"/>
                <w:sz w:val="24"/>
                <w:szCs w:val="24"/>
              </w:rPr>
              <w:t xml:space="preserve"> predict the relative acidities of substituted carboxylic acids.</w:t>
            </w:r>
          </w:p>
          <w:p w:rsidR="003C2FCB" w:rsidRPr="003C2FCB" w:rsidRDefault="003C2FCB" w:rsidP="003C2FCB">
            <w:pPr>
              <w:rPr>
                <w:rFonts w:ascii="Calibri" w:hAnsi="Calibri" w:cs="Times New Roman"/>
              </w:rPr>
            </w:pPr>
          </w:p>
        </w:tc>
        <w:tc>
          <w:tcPr>
            <w:tcW w:w="1435" w:type="dxa"/>
            <w:tcBorders>
              <w:left w:val="single" w:sz="6" w:space="0" w:color="auto"/>
              <w:right w:val="single" w:sz="4" w:space="0" w:color="auto"/>
            </w:tcBorders>
          </w:tcPr>
          <w:p w:rsidR="003C2FCB" w:rsidRPr="003C2FCB" w:rsidRDefault="003C2FCB" w:rsidP="003C2FCB">
            <w:pPr>
              <w:rPr>
                <w:rFonts w:ascii="Calibri" w:hAnsi="Calibri" w:cs="Times New Roman"/>
              </w:rPr>
            </w:pPr>
            <w:r w:rsidRPr="003C2FCB">
              <w:rPr>
                <w:rFonts w:ascii="Calibri" w:hAnsi="Calibri" w:cs="Times New Roman"/>
              </w:rPr>
              <w:t>Rubric based assessment of related common final exam problems</w:t>
            </w:r>
          </w:p>
          <w:p w:rsidR="003C2FCB" w:rsidRPr="003C2FCB" w:rsidRDefault="003C2FCB" w:rsidP="003C2FCB">
            <w:pPr>
              <w:rPr>
                <w:rFonts w:ascii="Calibri" w:hAnsi="Calibri" w:cs="Times New Roman"/>
              </w:rPr>
            </w:pPr>
          </w:p>
        </w:tc>
        <w:tc>
          <w:tcPr>
            <w:tcW w:w="1720" w:type="dxa"/>
            <w:tcBorders>
              <w:left w:val="single" w:sz="6" w:space="0" w:color="auto"/>
              <w:right w:val="single" w:sz="4" w:space="0" w:color="auto"/>
            </w:tcBorders>
          </w:tcPr>
          <w:p w:rsidR="003C2FCB" w:rsidRPr="003C2FCB" w:rsidRDefault="003C2FCB" w:rsidP="003C2FCB">
            <w:pPr>
              <w:rPr>
                <w:rFonts w:ascii="Calibri" w:hAnsi="Calibri" w:cs="Times New Roman"/>
              </w:rPr>
            </w:pPr>
            <w:r w:rsidRPr="003C2FCB">
              <w:rPr>
                <w:rFonts w:ascii="Calibri" w:hAnsi="Calibri" w:cs="Times New Roman"/>
              </w:rPr>
              <w:t>70% of students learning at a rubric level of 2 or higher</w:t>
            </w:r>
          </w:p>
          <w:p w:rsidR="003C2FCB" w:rsidRPr="003C2FCB" w:rsidRDefault="003C2FCB" w:rsidP="003C2FCB">
            <w:pPr>
              <w:rPr>
                <w:rFonts w:ascii="Calibri" w:hAnsi="Calibri" w:cs="Times New Roman"/>
              </w:rPr>
            </w:pPr>
          </w:p>
        </w:tc>
        <w:tc>
          <w:tcPr>
            <w:tcW w:w="4315" w:type="dxa"/>
            <w:gridSpan w:val="2"/>
            <w:tcBorders>
              <w:left w:val="single" w:sz="4" w:space="0" w:color="auto"/>
              <w:right w:val="single" w:sz="6" w:space="0" w:color="auto"/>
            </w:tcBorders>
          </w:tcPr>
          <w:tbl>
            <w:tblPr>
              <w:tblW w:w="3662" w:type="dxa"/>
              <w:tblLayout w:type="fixed"/>
              <w:tblLook w:val="04A0" w:firstRow="1" w:lastRow="0" w:firstColumn="1" w:lastColumn="0" w:noHBand="0" w:noVBand="1"/>
            </w:tblPr>
            <w:tblGrid>
              <w:gridCol w:w="921"/>
              <w:gridCol w:w="708"/>
              <w:gridCol w:w="683"/>
              <w:gridCol w:w="720"/>
              <w:gridCol w:w="630"/>
            </w:tblGrid>
            <w:tr w:rsidR="003C2FCB" w:rsidRPr="003C2FCB" w:rsidTr="003C2FCB">
              <w:trPr>
                <w:trHeight w:val="293"/>
              </w:trPr>
              <w:tc>
                <w:tcPr>
                  <w:tcW w:w="92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Times New Roman" w:eastAsia="Times New Roman" w:hAnsi="Times New Roman" w:cs="Times New Roman"/>
                      <w:color w:val="000000"/>
                      <w:sz w:val="16"/>
                      <w:szCs w:val="16"/>
                    </w:rPr>
                  </w:pPr>
                  <w:r w:rsidRPr="003C2FCB">
                    <w:rPr>
                      <w:rFonts w:ascii="Times New Roman" w:eastAsia="Times New Roman" w:hAnsi="Times New Roman" w:cs="Times New Roman"/>
                      <w:color w:val="000000"/>
                      <w:sz w:val="16"/>
                      <w:szCs w:val="16"/>
                    </w:rPr>
                    <w:t> </w:t>
                  </w:r>
                </w:p>
              </w:tc>
              <w:tc>
                <w:tcPr>
                  <w:tcW w:w="2741"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ind w:firstLineChars="500" w:firstLine="1004"/>
                    <w:rPr>
                      <w:rFonts w:ascii="Calibri" w:eastAsia="Times New Roman" w:hAnsi="Calibri" w:cs="Calibri"/>
                      <w:b/>
                      <w:bCs/>
                      <w:color w:val="000000"/>
                      <w:sz w:val="20"/>
                      <w:szCs w:val="20"/>
                    </w:rPr>
                  </w:pPr>
                  <w:r w:rsidRPr="003C2FCB">
                    <w:rPr>
                      <w:rFonts w:ascii="Calibri" w:eastAsia="Times New Roman" w:hAnsi="Calibri" w:cs="Calibri"/>
                      <w:b/>
                      <w:bCs/>
                      <w:color w:val="000000"/>
                      <w:sz w:val="20"/>
                      <w:szCs w:val="20"/>
                    </w:rPr>
                    <w:t>Academic Year</w:t>
                  </w:r>
                </w:p>
              </w:tc>
            </w:tr>
            <w:tr w:rsidR="003C2FCB" w:rsidRPr="003C2FCB" w:rsidTr="003C2FCB">
              <w:trPr>
                <w:trHeight w:val="293"/>
              </w:trPr>
              <w:tc>
                <w:tcPr>
                  <w:tcW w:w="92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Times New Roman" w:eastAsia="Times New Roman" w:hAnsi="Times New Roman" w:cs="Times New Roman"/>
                      <w:color w:val="000000"/>
                    </w:rPr>
                  </w:pPr>
                  <w:r w:rsidRPr="003C2FCB">
                    <w:rPr>
                      <w:rFonts w:ascii="Times New Roman" w:eastAsia="Times New Roman" w:hAnsi="Times New Roman" w:cs="Times New Roman"/>
                      <w:color w:val="000000"/>
                    </w:rPr>
                    <w:t> </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2106-2017</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2017-2018</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2018-2019</w:t>
                  </w:r>
                </w:p>
              </w:tc>
              <w:tc>
                <w:tcPr>
                  <w:tcW w:w="6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2016-2019</w:t>
                  </w:r>
                </w:p>
              </w:tc>
            </w:tr>
            <w:tr w:rsidR="003C2FCB" w:rsidRPr="003C2FCB" w:rsidTr="003C2FCB">
              <w:trPr>
                <w:trHeight w:val="293"/>
              </w:trPr>
              <w:tc>
                <w:tcPr>
                  <w:tcW w:w="92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 xml:space="preserve"> Level 0</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0%</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0%</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0%</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C2FCB" w:rsidRPr="003C2FCB" w:rsidRDefault="003C2FCB" w:rsidP="003C2FCB">
                  <w:pPr>
                    <w:spacing w:after="0" w:line="240" w:lineRule="auto"/>
                    <w:jc w:val="center"/>
                    <w:rPr>
                      <w:rFonts w:ascii="Calibri" w:eastAsia="Times New Roman" w:hAnsi="Calibri" w:cs="Calibri"/>
                      <w:color w:val="000000"/>
                    </w:rPr>
                  </w:pPr>
                  <w:r w:rsidRPr="003C2FCB">
                    <w:rPr>
                      <w:rFonts w:ascii="Calibri" w:eastAsia="Times New Roman" w:hAnsi="Calibri" w:cs="Calibri"/>
                      <w:color w:val="000000"/>
                    </w:rPr>
                    <w:t>0%</w:t>
                  </w:r>
                </w:p>
              </w:tc>
            </w:tr>
            <w:tr w:rsidR="003C2FCB" w:rsidRPr="003C2FCB" w:rsidTr="003C2FCB">
              <w:trPr>
                <w:trHeight w:val="293"/>
              </w:trPr>
              <w:tc>
                <w:tcPr>
                  <w:tcW w:w="92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Level 1</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0%</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17%</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11%</w:t>
                  </w:r>
                </w:p>
              </w:tc>
              <w:tc>
                <w:tcPr>
                  <w:tcW w:w="6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8%</w:t>
                  </w:r>
                </w:p>
              </w:tc>
            </w:tr>
            <w:tr w:rsidR="003C2FCB" w:rsidRPr="003C2FCB" w:rsidTr="003C2FCB">
              <w:trPr>
                <w:trHeight w:val="293"/>
              </w:trPr>
              <w:tc>
                <w:tcPr>
                  <w:tcW w:w="921"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Level 2</w:t>
                  </w:r>
                </w:p>
              </w:tc>
              <w:tc>
                <w:tcPr>
                  <w:tcW w:w="708"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10%</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0%</w:t>
                  </w:r>
                </w:p>
              </w:tc>
              <w:tc>
                <w:tcPr>
                  <w:tcW w:w="7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22%</w:t>
                  </w:r>
                </w:p>
              </w:tc>
              <w:tc>
                <w:tcPr>
                  <w:tcW w:w="63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12%</w:t>
                  </w:r>
                </w:p>
              </w:tc>
            </w:tr>
            <w:tr w:rsidR="003C2FCB" w:rsidRPr="003C2FCB" w:rsidTr="003C2FCB">
              <w:trPr>
                <w:trHeight w:val="293"/>
              </w:trPr>
              <w:tc>
                <w:tcPr>
                  <w:tcW w:w="921"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Level 3</w:t>
                  </w:r>
                </w:p>
              </w:tc>
              <w:tc>
                <w:tcPr>
                  <w:tcW w:w="708"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60%</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0%</w:t>
                  </w:r>
                </w:p>
              </w:tc>
              <w:tc>
                <w:tcPr>
                  <w:tcW w:w="7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33%</w:t>
                  </w:r>
                </w:p>
              </w:tc>
              <w:tc>
                <w:tcPr>
                  <w:tcW w:w="63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36%</w:t>
                  </w:r>
                </w:p>
              </w:tc>
            </w:tr>
            <w:tr w:rsidR="003C2FCB" w:rsidRPr="003C2FCB" w:rsidTr="003C2FCB">
              <w:trPr>
                <w:trHeight w:val="293"/>
              </w:trPr>
              <w:tc>
                <w:tcPr>
                  <w:tcW w:w="921"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Level 4</w:t>
                  </w:r>
                </w:p>
              </w:tc>
              <w:tc>
                <w:tcPr>
                  <w:tcW w:w="708"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30%</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83%</w:t>
                  </w:r>
                </w:p>
              </w:tc>
              <w:tc>
                <w:tcPr>
                  <w:tcW w:w="7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33%</w:t>
                  </w:r>
                </w:p>
              </w:tc>
              <w:tc>
                <w:tcPr>
                  <w:tcW w:w="63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44%</w:t>
                  </w:r>
                </w:p>
              </w:tc>
            </w:tr>
            <w:tr w:rsidR="003C2FCB" w:rsidRPr="003C2FCB" w:rsidTr="003C2FCB">
              <w:trPr>
                <w:trHeight w:val="293"/>
              </w:trPr>
              <w:tc>
                <w:tcPr>
                  <w:tcW w:w="92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N=</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10</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6</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9</w:t>
                  </w:r>
                </w:p>
              </w:tc>
              <w:tc>
                <w:tcPr>
                  <w:tcW w:w="6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25</w:t>
                  </w:r>
                </w:p>
              </w:tc>
            </w:tr>
            <w:tr w:rsidR="003C2FCB" w:rsidRPr="003C2FCB" w:rsidTr="003C2FCB">
              <w:trPr>
                <w:trHeight w:val="285"/>
              </w:trPr>
              <w:tc>
                <w:tcPr>
                  <w:tcW w:w="921" w:type="dxa"/>
                  <w:tcBorders>
                    <w:top w:val="single" w:sz="8" w:space="0" w:color="auto"/>
                    <w:left w:val="nil"/>
                    <w:bottom w:val="nil"/>
                    <w:right w:val="nil"/>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Success</w:t>
                  </w:r>
                </w:p>
              </w:tc>
              <w:tc>
                <w:tcPr>
                  <w:tcW w:w="708" w:type="dxa"/>
                  <w:tcBorders>
                    <w:top w:val="single" w:sz="8" w:space="0" w:color="auto"/>
                    <w:left w:val="nil"/>
                    <w:bottom w:val="nil"/>
                    <w:right w:val="nil"/>
                  </w:tcBorders>
                  <w:shd w:val="clear" w:color="auto" w:fill="auto"/>
                  <w:noWrap/>
                  <w:vAlign w:val="bottom"/>
                  <w:hideMark/>
                </w:tcPr>
                <w:p w:rsidR="003C2FCB" w:rsidRPr="003C2FCB" w:rsidRDefault="003C2FCB" w:rsidP="003C2FCB">
                  <w:pPr>
                    <w:spacing w:after="0" w:line="240" w:lineRule="auto"/>
                    <w:jc w:val="right"/>
                    <w:rPr>
                      <w:rFonts w:ascii="Calibri" w:eastAsia="Times New Roman" w:hAnsi="Calibri" w:cs="Calibri"/>
                      <w:color w:val="000000"/>
                    </w:rPr>
                  </w:pPr>
                  <w:r w:rsidRPr="003C2FCB">
                    <w:rPr>
                      <w:rFonts w:ascii="Calibri" w:eastAsia="Times New Roman" w:hAnsi="Calibri" w:cs="Calibri"/>
                      <w:color w:val="000000"/>
                    </w:rPr>
                    <w:t>100%</w:t>
                  </w:r>
                </w:p>
              </w:tc>
              <w:tc>
                <w:tcPr>
                  <w:tcW w:w="683" w:type="dxa"/>
                  <w:tcBorders>
                    <w:top w:val="single" w:sz="8" w:space="0" w:color="auto"/>
                    <w:left w:val="nil"/>
                    <w:bottom w:val="nil"/>
                    <w:right w:val="nil"/>
                  </w:tcBorders>
                  <w:shd w:val="clear" w:color="auto" w:fill="auto"/>
                  <w:noWrap/>
                  <w:vAlign w:val="bottom"/>
                  <w:hideMark/>
                </w:tcPr>
                <w:p w:rsidR="003C2FCB" w:rsidRPr="003C2FCB" w:rsidRDefault="003C2FCB" w:rsidP="003C2FCB">
                  <w:pPr>
                    <w:spacing w:after="0" w:line="240" w:lineRule="auto"/>
                    <w:jc w:val="right"/>
                    <w:rPr>
                      <w:rFonts w:ascii="Calibri" w:eastAsia="Times New Roman" w:hAnsi="Calibri" w:cs="Calibri"/>
                      <w:color w:val="000000"/>
                    </w:rPr>
                  </w:pPr>
                  <w:r w:rsidRPr="003C2FCB">
                    <w:rPr>
                      <w:rFonts w:ascii="Calibri" w:eastAsia="Times New Roman" w:hAnsi="Calibri" w:cs="Calibri"/>
                      <w:color w:val="000000"/>
                    </w:rPr>
                    <w:t>83%</w:t>
                  </w:r>
                </w:p>
              </w:tc>
              <w:tc>
                <w:tcPr>
                  <w:tcW w:w="720" w:type="dxa"/>
                  <w:tcBorders>
                    <w:top w:val="single" w:sz="8" w:space="0" w:color="auto"/>
                    <w:left w:val="nil"/>
                    <w:bottom w:val="nil"/>
                    <w:right w:val="nil"/>
                  </w:tcBorders>
                  <w:shd w:val="clear" w:color="auto" w:fill="auto"/>
                  <w:noWrap/>
                  <w:vAlign w:val="bottom"/>
                  <w:hideMark/>
                </w:tcPr>
                <w:p w:rsidR="003C2FCB" w:rsidRPr="003C2FCB" w:rsidRDefault="003C2FCB" w:rsidP="003C2FCB">
                  <w:pPr>
                    <w:spacing w:after="0" w:line="240" w:lineRule="auto"/>
                    <w:jc w:val="right"/>
                    <w:rPr>
                      <w:rFonts w:ascii="Calibri" w:eastAsia="Times New Roman" w:hAnsi="Calibri" w:cs="Calibri"/>
                      <w:color w:val="000000"/>
                    </w:rPr>
                  </w:pPr>
                  <w:r w:rsidRPr="003C2FCB">
                    <w:rPr>
                      <w:rFonts w:ascii="Calibri" w:eastAsia="Times New Roman" w:hAnsi="Calibri" w:cs="Calibri"/>
                      <w:color w:val="000000"/>
                    </w:rPr>
                    <w:t>88%</w:t>
                  </w:r>
                </w:p>
              </w:tc>
              <w:tc>
                <w:tcPr>
                  <w:tcW w:w="630" w:type="dxa"/>
                  <w:tcBorders>
                    <w:top w:val="single" w:sz="8" w:space="0" w:color="auto"/>
                    <w:left w:val="nil"/>
                    <w:bottom w:val="nil"/>
                    <w:right w:val="nil"/>
                  </w:tcBorders>
                  <w:shd w:val="clear" w:color="auto" w:fill="auto"/>
                  <w:noWrap/>
                  <w:vAlign w:val="bottom"/>
                  <w:hideMark/>
                </w:tcPr>
                <w:p w:rsidR="003C2FCB" w:rsidRPr="003C2FCB" w:rsidRDefault="003C2FCB" w:rsidP="003C2FCB">
                  <w:pPr>
                    <w:spacing w:after="0" w:line="240" w:lineRule="auto"/>
                    <w:jc w:val="right"/>
                    <w:rPr>
                      <w:rFonts w:ascii="Calibri" w:eastAsia="Times New Roman" w:hAnsi="Calibri" w:cs="Calibri"/>
                      <w:color w:val="000000"/>
                    </w:rPr>
                  </w:pPr>
                  <w:r w:rsidRPr="003C2FCB">
                    <w:rPr>
                      <w:rFonts w:ascii="Calibri" w:eastAsia="Times New Roman" w:hAnsi="Calibri" w:cs="Calibri"/>
                      <w:color w:val="000000"/>
                    </w:rPr>
                    <w:t>92%</w:t>
                  </w:r>
                </w:p>
              </w:tc>
            </w:tr>
          </w:tbl>
          <w:p w:rsidR="003C2FCB" w:rsidRPr="003C2FCB" w:rsidRDefault="003C2FCB" w:rsidP="003C2FCB">
            <w:pPr>
              <w:rPr>
                <w:rFonts w:ascii="Calibri" w:hAnsi="Calibri" w:cs="Times New Roman"/>
              </w:rPr>
            </w:pPr>
          </w:p>
        </w:tc>
        <w:tc>
          <w:tcPr>
            <w:tcW w:w="3052" w:type="dxa"/>
            <w:tcBorders>
              <w:left w:val="single" w:sz="6" w:space="0" w:color="auto"/>
            </w:tcBorders>
          </w:tcPr>
          <w:p w:rsidR="003C2FCB" w:rsidRPr="003C2FCB" w:rsidRDefault="003C2FCB" w:rsidP="003C2FCB">
            <w:pPr>
              <w:rPr>
                <w:rFonts w:ascii="Calibri" w:hAnsi="Calibri" w:cs="Times New Roman"/>
              </w:rPr>
            </w:pPr>
            <w:r w:rsidRPr="003C2FCB">
              <w:rPr>
                <w:rFonts w:ascii="Calibri" w:hAnsi="Calibri" w:cs="Times New Roman"/>
              </w:rPr>
              <w:t xml:space="preserve">Over the 3-year assessment period, 92% performed at level 2 or better. </w:t>
            </w:r>
          </w:p>
          <w:p w:rsidR="003C2FCB" w:rsidRPr="003C2FCB" w:rsidRDefault="003C2FCB" w:rsidP="003C2FCB">
            <w:pPr>
              <w:rPr>
                <w:rFonts w:ascii="Calibri" w:hAnsi="Calibri" w:cs="Times New Roman"/>
              </w:rPr>
            </w:pPr>
            <w:r w:rsidRPr="003C2FCB">
              <w:rPr>
                <w:rFonts w:ascii="Calibri" w:hAnsi="Calibri" w:cs="Times New Roman"/>
              </w:rPr>
              <w:t xml:space="preserve">In every year the criterion for success was met. </w:t>
            </w:r>
          </w:p>
          <w:p w:rsidR="003C2FCB" w:rsidRPr="003C2FCB" w:rsidRDefault="003C2FCB" w:rsidP="003C2FCB">
            <w:pPr>
              <w:rPr>
                <w:rFonts w:ascii="Calibri" w:hAnsi="Calibri" w:cs="Times New Roman"/>
              </w:rPr>
            </w:pPr>
            <w:r w:rsidRPr="003C2FCB">
              <w:rPr>
                <w:rFonts w:ascii="Calibri" w:hAnsi="Calibri" w:cs="Times New Roman"/>
              </w:rPr>
              <w:t xml:space="preserve">This question assesses retention of material presented in CHM 112. </w:t>
            </w:r>
          </w:p>
          <w:p w:rsidR="003C2FCB" w:rsidRPr="003C2FCB" w:rsidRDefault="003C2FCB" w:rsidP="003C2FCB">
            <w:pPr>
              <w:rPr>
                <w:rFonts w:ascii="Calibri" w:hAnsi="Calibri" w:cs="Times New Roman"/>
              </w:rPr>
            </w:pPr>
          </w:p>
        </w:tc>
      </w:tr>
      <w:tr w:rsidR="003C2FCB" w:rsidRPr="003C2FCB" w:rsidTr="003C2FCB">
        <w:trPr>
          <w:trHeight w:val="3945"/>
        </w:trPr>
        <w:tc>
          <w:tcPr>
            <w:tcW w:w="2422" w:type="dxa"/>
            <w:tcBorders>
              <w:right w:val="single" w:sz="6" w:space="0" w:color="auto"/>
            </w:tcBorders>
          </w:tcPr>
          <w:p w:rsidR="003C2FCB" w:rsidRPr="003C2FCB" w:rsidRDefault="003C2FCB" w:rsidP="003C2FCB">
            <w:pPr>
              <w:rPr>
                <w:rFonts w:ascii="Times New Roman" w:hAnsi="Times New Roman" w:cs="Times New Roman"/>
                <w:sz w:val="24"/>
                <w:szCs w:val="24"/>
              </w:rPr>
            </w:pPr>
            <w:r w:rsidRPr="003C2FCB">
              <w:rPr>
                <w:rFonts w:ascii="Times New Roman" w:hAnsi="Times New Roman" w:cs="Times New Roman"/>
                <w:sz w:val="24"/>
                <w:szCs w:val="24"/>
                <w:u w:val="single"/>
              </w:rPr>
              <w:t>CHM 222 Objective 2</w:t>
            </w:r>
          </w:p>
          <w:p w:rsidR="003C2FCB" w:rsidRPr="003C2FCB" w:rsidRDefault="003C2FCB" w:rsidP="003C2FCB">
            <w:pPr>
              <w:autoSpaceDE w:val="0"/>
              <w:autoSpaceDN w:val="0"/>
              <w:adjustRightInd w:val="0"/>
              <w:rPr>
                <w:rFonts w:ascii="Times New Roman" w:eastAsia="Calibri" w:hAnsi="Times New Roman" w:cs="Times New Roman"/>
                <w:sz w:val="24"/>
                <w:szCs w:val="24"/>
              </w:rPr>
            </w:pPr>
          </w:p>
          <w:p w:rsidR="003C2FCB" w:rsidRPr="003C2FCB" w:rsidRDefault="003C2FCB" w:rsidP="003C2FCB">
            <w:pPr>
              <w:rPr>
                <w:rFonts w:ascii="Calibri" w:hAnsi="Calibri" w:cs="Times New Roman"/>
                <w:sz w:val="24"/>
                <w:szCs w:val="24"/>
              </w:rPr>
            </w:pPr>
            <w:r w:rsidRPr="003C2FCB">
              <w:rPr>
                <w:rFonts w:ascii="Times New Roman" w:hAnsi="Times New Roman" w:cs="Times New Roman"/>
                <w:sz w:val="24"/>
                <w:szCs w:val="24"/>
              </w:rPr>
              <w:t>The student will demonstrate knowledge of chemistry by his/her ability to</w:t>
            </w:r>
            <w:r w:rsidRPr="003C2FCB">
              <w:rPr>
                <w:rFonts w:ascii="Times New Roman" w:hAnsi="Times New Roman" w:cs="Times New Roman"/>
              </w:rPr>
              <w:t xml:space="preserve"> </w:t>
            </w:r>
            <w:r w:rsidRPr="003C2FCB">
              <w:rPr>
                <w:rFonts w:ascii="Times New Roman" w:hAnsi="Times New Roman" w:cs="Times New Roman"/>
                <w:sz w:val="24"/>
                <w:szCs w:val="24"/>
              </w:rPr>
              <w:t>predict the products of carbonyl condensation reactions</w:t>
            </w:r>
          </w:p>
        </w:tc>
        <w:tc>
          <w:tcPr>
            <w:tcW w:w="1435" w:type="dxa"/>
            <w:tcBorders>
              <w:left w:val="single" w:sz="6" w:space="0" w:color="auto"/>
              <w:right w:val="single" w:sz="4" w:space="0" w:color="auto"/>
            </w:tcBorders>
          </w:tcPr>
          <w:p w:rsidR="003C2FCB" w:rsidRPr="003C2FCB" w:rsidRDefault="003C2FCB" w:rsidP="003C2FCB">
            <w:pPr>
              <w:rPr>
                <w:rFonts w:ascii="Calibri" w:hAnsi="Calibri" w:cs="Times New Roman"/>
              </w:rPr>
            </w:pPr>
            <w:r w:rsidRPr="003C2FCB">
              <w:rPr>
                <w:rFonts w:ascii="Calibri" w:hAnsi="Calibri" w:cs="Times New Roman"/>
              </w:rPr>
              <w:t>Rubric based assessment of related common final exam problems</w:t>
            </w:r>
          </w:p>
          <w:p w:rsidR="003C2FCB" w:rsidRPr="003C2FCB" w:rsidRDefault="003C2FCB" w:rsidP="003C2FCB">
            <w:pPr>
              <w:rPr>
                <w:rFonts w:ascii="Calibri" w:hAnsi="Calibri" w:cs="Times New Roman"/>
              </w:rPr>
            </w:pPr>
          </w:p>
        </w:tc>
        <w:tc>
          <w:tcPr>
            <w:tcW w:w="1720" w:type="dxa"/>
            <w:tcBorders>
              <w:left w:val="single" w:sz="6" w:space="0" w:color="auto"/>
              <w:right w:val="single" w:sz="4" w:space="0" w:color="auto"/>
            </w:tcBorders>
          </w:tcPr>
          <w:p w:rsidR="003C2FCB" w:rsidRPr="003C2FCB" w:rsidRDefault="003C2FCB" w:rsidP="003C2FCB">
            <w:pPr>
              <w:rPr>
                <w:rFonts w:ascii="Calibri" w:hAnsi="Calibri" w:cs="Times New Roman"/>
              </w:rPr>
            </w:pPr>
            <w:r w:rsidRPr="003C2FCB">
              <w:rPr>
                <w:rFonts w:ascii="Calibri" w:hAnsi="Calibri" w:cs="Times New Roman"/>
              </w:rPr>
              <w:t>70% of students learning at a rubric level of 2 or higher</w:t>
            </w:r>
          </w:p>
          <w:p w:rsidR="003C2FCB" w:rsidRPr="003C2FCB" w:rsidRDefault="003C2FCB" w:rsidP="003C2FCB">
            <w:pPr>
              <w:rPr>
                <w:rFonts w:ascii="Calibri" w:hAnsi="Calibri" w:cs="Times New Roman"/>
              </w:rPr>
            </w:pPr>
          </w:p>
          <w:p w:rsidR="003C2FCB" w:rsidRPr="003C2FCB" w:rsidRDefault="003C2FCB" w:rsidP="003C2FCB">
            <w:pPr>
              <w:rPr>
                <w:rFonts w:ascii="Calibri" w:hAnsi="Calibri" w:cs="Times New Roman"/>
              </w:rPr>
            </w:pPr>
          </w:p>
        </w:tc>
        <w:tc>
          <w:tcPr>
            <w:tcW w:w="4315" w:type="dxa"/>
            <w:gridSpan w:val="2"/>
            <w:tcBorders>
              <w:left w:val="single" w:sz="4" w:space="0" w:color="auto"/>
              <w:right w:val="single" w:sz="6" w:space="0" w:color="auto"/>
            </w:tcBorders>
          </w:tcPr>
          <w:tbl>
            <w:tblPr>
              <w:tblW w:w="4027" w:type="dxa"/>
              <w:tblLayout w:type="fixed"/>
              <w:tblLook w:val="04A0" w:firstRow="1" w:lastRow="0" w:firstColumn="1" w:lastColumn="0" w:noHBand="0" w:noVBand="1"/>
            </w:tblPr>
            <w:tblGrid>
              <w:gridCol w:w="1020"/>
              <w:gridCol w:w="757"/>
              <w:gridCol w:w="720"/>
              <w:gridCol w:w="810"/>
              <w:gridCol w:w="720"/>
            </w:tblGrid>
            <w:tr w:rsidR="003C2FCB" w:rsidRPr="003C2FCB" w:rsidTr="003C2FCB">
              <w:trPr>
                <w:trHeight w:val="293"/>
              </w:trPr>
              <w:tc>
                <w:tcPr>
                  <w:tcW w:w="10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Times New Roman" w:eastAsia="Times New Roman" w:hAnsi="Times New Roman" w:cs="Times New Roman"/>
                      <w:color w:val="000000"/>
                      <w:sz w:val="16"/>
                      <w:szCs w:val="16"/>
                    </w:rPr>
                  </w:pPr>
                  <w:r w:rsidRPr="003C2FCB">
                    <w:rPr>
                      <w:rFonts w:ascii="Times New Roman" w:eastAsia="Times New Roman" w:hAnsi="Times New Roman" w:cs="Times New Roman"/>
                      <w:color w:val="000000"/>
                      <w:sz w:val="16"/>
                      <w:szCs w:val="16"/>
                    </w:rPr>
                    <w:t> </w:t>
                  </w:r>
                </w:p>
              </w:tc>
              <w:tc>
                <w:tcPr>
                  <w:tcW w:w="3007"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ind w:firstLineChars="500" w:firstLine="1004"/>
                    <w:rPr>
                      <w:rFonts w:ascii="Calibri" w:eastAsia="Times New Roman" w:hAnsi="Calibri" w:cs="Calibri"/>
                      <w:b/>
                      <w:bCs/>
                      <w:color w:val="000000"/>
                      <w:sz w:val="20"/>
                      <w:szCs w:val="20"/>
                    </w:rPr>
                  </w:pPr>
                  <w:r w:rsidRPr="003C2FCB">
                    <w:rPr>
                      <w:rFonts w:ascii="Calibri" w:eastAsia="Times New Roman" w:hAnsi="Calibri" w:cs="Calibri"/>
                      <w:b/>
                      <w:bCs/>
                      <w:color w:val="000000"/>
                      <w:sz w:val="20"/>
                      <w:szCs w:val="20"/>
                    </w:rPr>
                    <w:t>Academic Year</w:t>
                  </w:r>
                </w:p>
              </w:tc>
            </w:tr>
            <w:tr w:rsidR="003C2FCB" w:rsidRPr="003C2FCB" w:rsidTr="003C2FCB">
              <w:trPr>
                <w:trHeight w:val="293"/>
              </w:trPr>
              <w:tc>
                <w:tcPr>
                  <w:tcW w:w="10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Times New Roman" w:eastAsia="Times New Roman" w:hAnsi="Times New Roman" w:cs="Times New Roman"/>
                      <w:color w:val="000000"/>
                    </w:rPr>
                  </w:pPr>
                  <w:r w:rsidRPr="003C2FCB">
                    <w:rPr>
                      <w:rFonts w:ascii="Times New Roman" w:eastAsia="Times New Roman" w:hAnsi="Times New Roman" w:cs="Times New Roman"/>
                      <w:color w:val="000000"/>
                    </w:rPr>
                    <w:t> </w:t>
                  </w:r>
                </w:p>
              </w:tc>
              <w:tc>
                <w:tcPr>
                  <w:tcW w:w="7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2106-2017</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2017-2018</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2018-2019</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2016-2019</w:t>
                  </w:r>
                </w:p>
              </w:tc>
            </w:tr>
            <w:tr w:rsidR="003C2FCB" w:rsidRPr="003C2FCB" w:rsidTr="003C2FCB">
              <w:trPr>
                <w:trHeight w:val="293"/>
              </w:trPr>
              <w:tc>
                <w:tcPr>
                  <w:tcW w:w="10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 xml:space="preserve"> Level 0</w:t>
                  </w:r>
                </w:p>
              </w:tc>
              <w:tc>
                <w:tcPr>
                  <w:tcW w:w="7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0%</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0%</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0%</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C2FCB" w:rsidRPr="003C2FCB" w:rsidRDefault="003C2FCB" w:rsidP="003C2FCB">
                  <w:pPr>
                    <w:spacing w:after="0" w:line="240" w:lineRule="auto"/>
                    <w:jc w:val="center"/>
                    <w:rPr>
                      <w:rFonts w:ascii="Calibri" w:eastAsia="Times New Roman" w:hAnsi="Calibri" w:cs="Calibri"/>
                      <w:color w:val="000000"/>
                    </w:rPr>
                  </w:pPr>
                  <w:r w:rsidRPr="003C2FCB">
                    <w:rPr>
                      <w:rFonts w:ascii="Calibri" w:eastAsia="Times New Roman" w:hAnsi="Calibri" w:cs="Calibri"/>
                      <w:color w:val="000000"/>
                    </w:rPr>
                    <w:t>0%</w:t>
                  </w:r>
                </w:p>
              </w:tc>
            </w:tr>
            <w:tr w:rsidR="003C2FCB" w:rsidRPr="003C2FCB" w:rsidTr="003C2FCB">
              <w:trPr>
                <w:trHeight w:val="293"/>
              </w:trPr>
              <w:tc>
                <w:tcPr>
                  <w:tcW w:w="10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Level 1</w:t>
                  </w:r>
                </w:p>
              </w:tc>
              <w:tc>
                <w:tcPr>
                  <w:tcW w:w="7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30%</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0%</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22%</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20%</w:t>
                  </w:r>
                </w:p>
              </w:tc>
            </w:tr>
            <w:tr w:rsidR="003C2FCB" w:rsidRPr="003C2FCB" w:rsidTr="003C2FCB">
              <w:trPr>
                <w:trHeight w:val="293"/>
              </w:trPr>
              <w:tc>
                <w:tcPr>
                  <w:tcW w:w="10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Level 2</w:t>
                  </w:r>
                </w:p>
              </w:tc>
              <w:tc>
                <w:tcPr>
                  <w:tcW w:w="757"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10%</w:t>
                  </w:r>
                </w:p>
              </w:tc>
              <w:tc>
                <w:tcPr>
                  <w:tcW w:w="7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17%</w:t>
                  </w:r>
                </w:p>
              </w:tc>
              <w:tc>
                <w:tcPr>
                  <w:tcW w:w="81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22%</w:t>
                  </w:r>
                </w:p>
              </w:tc>
              <w:tc>
                <w:tcPr>
                  <w:tcW w:w="7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16%</w:t>
                  </w:r>
                </w:p>
              </w:tc>
            </w:tr>
            <w:tr w:rsidR="003C2FCB" w:rsidRPr="003C2FCB" w:rsidTr="003C2FCB">
              <w:trPr>
                <w:trHeight w:val="293"/>
              </w:trPr>
              <w:tc>
                <w:tcPr>
                  <w:tcW w:w="10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Level 3</w:t>
                  </w:r>
                </w:p>
              </w:tc>
              <w:tc>
                <w:tcPr>
                  <w:tcW w:w="757"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20%</w:t>
                  </w:r>
                </w:p>
              </w:tc>
              <w:tc>
                <w:tcPr>
                  <w:tcW w:w="7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17%</w:t>
                  </w:r>
                </w:p>
              </w:tc>
              <w:tc>
                <w:tcPr>
                  <w:tcW w:w="81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22%</w:t>
                  </w:r>
                </w:p>
              </w:tc>
              <w:tc>
                <w:tcPr>
                  <w:tcW w:w="7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20%</w:t>
                  </w:r>
                </w:p>
              </w:tc>
            </w:tr>
            <w:tr w:rsidR="003C2FCB" w:rsidRPr="003C2FCB" w:rsidTr="003C2FCB">
              <w:trPr>
                <w:trHeight w:val="293"/>
              </w:trPr>
              <w:tc>
                <w:tcPr>
                  <w:tcW w:w="10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Level 4</w:t>
                  </w:r>
                </w:p>
              </w:tc>
              <w:tc>
                <w:tcPr>
                  <w:tcW w:w="757"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50%</w:t>
                  </w:r>
                </w:p>
              </w:tc>
              <w:tc>
                <w:tcPr>
                  <w:tcW w:w="7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66%</w:t>
                  </w:r>
                </w:p>
              </w:tc>
              <w:tc>
                <w:tcPr>
                  <w:tcW w:w="81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33%</w:t>
                  </w:r>
                </w:p>
              </w:tc>
              <w:tc>
                <w:tcPr>
                  <w:tcW w:w="7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48%</w:t>
                  </w:r>
                </w:p>
              </w:tc>
            </w:tr>
            <w:tr w:rsidR="003C2FCB" w:rsidRPr="003C2FCB" w:rsidTr="003C2FCB">
              <w:trPr>
                <w:trHeight w:val="293"/>
              </w:trPr>
              <w:tc>
                <w:tcPr>
                  <w:tcW w:w="10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N=</w:t>
                  </w:r>
                </w:p>
              </w:tc>
              <w:tc>
                <w:tcPr>
                  <w:tcW w:w="7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10</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6</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9</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25</w:t>
                  </w:r>
                </w:p>
              </w:tc>
            </w:tr>
            <w:tr w:rsidR="003C2FCB" w:rsidRPr="003C2FCB" w:rsidTr="003C2FCB">
              <w:trPr>
                <w:trHeight w:val="285"/>
              </w:trPr>
              <w:tc>
                <w:tcPr>
                  <w:tcW w:w="1020" w:type="dxa"/>
                  <w:tcBorders>
                    <w:top w:val="single" w:sz="8" w:space="0" w:color="auto"/>
                    <w:left w:val="nil"/>
                    <w:bottom w:val="nil"/>
                    <w:right w:val="nil"/>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Success</w:t>
                  </w:r>
                </w:p>
              </w:tc>
              <w:tc>
                <w:tcPr>
                  <w:tcW w:w="757" w:type="dxa"/>
                  <w:tcBorders>
                    <w:top w:val="single" w:sz="8" w:space="0" w:color="auto"/>
                    <w:left w:val="nil"/>
                    <w:bottom w:val="nil"/>
                    <w:right w:val="nil"/>
                  </w:tcBorders>
                  <w:shd w:val="clear" w:color="auto" w:fill="auto"/>
                  <w:noWrap/>
                  <w:vAlign w:val="bottom"/>
                  <w:hideMark/>
                </w:tcPr>
                <w:p w:rsidR="003C2FCB" w:rsidRPr="003C2FCB" w:rsidRDefault="003C2FCB" w:rsidP="003C2FCB">
                  <w:pPr>
                    <w:spacing w:after="0" w:line="240" w:lineRule="auto"/>
                    <w:jc w:val="right"/>
                    <w:rPr>
                      <w:rFonts w:ascii="Calibri" w:eastAsia="Times New Roman" w:hAnsi="Calibri" w:cs="Calibri"/>
                      <w:color w:val="000000"/>
                    </w:rPr>
                  </w:pPr>
                  <w:r w:rsidRPr="003C2FCB">
                    <w:rPr>
                      <w:rFonts w:ascii="Calibri" w:eastAsia="Times New Roman" w:hAnsi="Calibri" w:cs="Calibri"/>
                      <w:color w:val="000000"/>
                    </w:rPr>
                    <w:t>80%</w:t>
                  </w:r>
                </w:p>
              </w:tc>
              <w:tc>
                <w:tcPr>
                  <w:tcW w:w="720" w:type="dxa"/>
                  <w:tcBorders>
                    <w:top w:val="single" w:sz="8" w:space="0" w:color="auto"/>
                    <w:left w:val="nil"/>
                    <w:bottom w:val="nil"/>
                    <w:right w:val="nil"/>
                  </w:tcBorders>
                  <w:shd w:val="clear" w:color="auto" w:fill="auto"/>
                  <w:noWrap/>
                  <w:vAlign w:val="bottom"/>
                  <w:hideMark/>
                </w:tcPr>
                <w:p w:rsidR="003C2FCB" w:rsidRPr="003C2FCB" w:rsidRDefault="003C2FCB" w:rsidP="003C2FCB">
                  <w:pPr>
                    <w:spacing w:after="0" w:line="240" w:lineRule="auto"/>
                    <w:jc w:val="right"/>
                    <w:rPr>
                      <w:rFonts w:ascii="Calibri" w:eastAsia="Times New Roman" w:hAnsi="Calibri" w:cs="Calibri"/>
                      <w:color w:val="000000"/>
                    </w:rPr>
                  </w:pPr>
                  <w:r w:rsidRPr="003C2FCB">
                    <w:rPr>
                      <w:rFonts w:ascii="Calibri" w:eastAsia="Times New Roman" w:hAnsi="Calibri" w:cs="Calibri"/>
                      <w:color w:val="000000"/>
                    </w:rPr>
                    <w:t>100%</w:t>
                  </w:r>
                </w:p>
              </w:tc>
              <w:tc>
                <w:tcPr>
                  <w:tcW w:w="810" w:type="dxa"/>
                  <w:tcBorders>
                    <w:top w:val="single" w:sz="8" w:space="0" w:color="auto"/>
                    <w:left w:val="nil"/>
                    <w:bottom w:val="nil"/>
                    <w:right w:val="nil"/>
                  </w:tcBorders>
                  <w:shd w:val="clear" w:color="auto" w:fill="auto"/>
                  <w:noWrap/>
                  <w:vAlign w:val="bottom"/>
                  <w:hideMark/>
                </w:tcPr>
                <w:p w:rsidR="003C2FCB" w:rsidRPr="003C2FCB" w:rsidRDefault="003C2FCB" w:rsidP="003C2FCB">
                  <w:pPr>
                    <w:spacing w:after="0" w:line="240" w:lineRule="auto"/>
                    <w:jc w:val="right"/>
                    <w:rPr>
                      <w:rFonts w:ascii="Calibri" w:eastAsia="Times New Roman" w:hAnsi="Calibri" w:cs="Calibri"/>
                      <w:color w:val="000000"/>
                    </w:rPr>
                  </w:pPr>
                  <w:r w:rsidRPr="003C2FCB">
                    <w:rPr>
                      <w:rFonts w:ascii="Calibri" w:eastAsia="Times New Roman" w:hAnsi="Calibri" w:cs="Calibri"/>
                      <w:color w:val="000000"/>
                    </w:rPr>
                    <w:t>77%</w:t>
                  </w:r>
                </w:p>
              </w:tc>
              <w:tc>
                <w:tcPr>
                  <w:tcW w:w="720" w:type="dxa"/>
                  <w:tcBorders>
                    <w:top w:val="single" w:sz="8" w:space="0" w:color="auto"/>
                    <w:left w:val="nil"/>
                    <w:bottom w:val="nil"/>
                    <w:right w:val="nil"/>
                  </w:tcBorders>
                  <w:shd w:val="clear" w:color="auto" w:fill="auto"/>
                  <w:noWrap/>
                  <w:vAlign w:val="bottom"/>
                  <w:hideMark/>
                </w:tcPr>
                <w:p w:rsidR="003C2FCB" w:rsidRPr="003C2FCB" w:rsidRDefault="003C2FCB" w:rsidP="003C2FCB">
                  <w:pPr>
                    <w:spacing w:after="0" w:line="240" w:lineRule="auto"/>
                    <w:jc w:val="right"/>
                    <w:rPr>
                      <w:rFonts w:ascii="Calibri" w:eastAsia="Times New Roman" w:hAnsi="Calibri" w:cs="Calibri"/>
                      <w:color w:val="000000"/>
                    </w:rPr>
                  </w:pPr>
                  <w:r w:rsidRPr="003C2FCB">
                    <w:rPr>
                      <w:rFonts w:ascii="Calibri" w:eastAsia="Times New Roman" w:hAnsi="Calibri" w:cs="Calibri"/>
                      <w:color w:val="000000"/>
                    </w:rPr>
                    <w:t>84%</w:t>
                  </w:r>
                </w:p>
              </w:tc>
            </w:tr>
          </w:tbl>
          <w:p w:rsidR="003C2FCB" w:rsidRPr="003C2FCB" w:rsidRDefault="003C2FCB" w:rsidP="003C2FCB">
            <w:pPr>
              <w:rPr>
                <w:rFonts w:ascii="Calibri" w:hAnsi="Calibri" w:cs="Times New Roman"/>
              </w:rPr>
            </w:pPr>
          </w:p>
        </w:tc>
        <w:tc>
          <w:tcPr>
            <w:tcW w:w="3052" w:type="dxa"/>
            <w:tcBorders>
              <w:left w:val="single" w:sz="6" w:space="0" w:color="auto"/>
            </w:tcBorders>
          </w:tcPr>
          <w:p w:rsidR="003C2FCB" w:rsidRPr="003C2FCB" w:rsidRDefault="003C2FCB" w:rsidP="003C2FCB">
            <w:pPr>
              <w:rPr>
                <w:rFonts w:ascii="Calibri" w:hAnsi="Calibri" w:cs="Times New Roman"/>
              </w:rPr>
            </w:pPr>
            <w:r w:rsidRPr="003C2FCB">
              <w:rPr>
                <w:rFonts w:ascii="Calibri" w:hAnsi="Calibri" w:cs="Times New Roman"/>
              </w:rPr>
              <w:t xml:space="preserve">Over the 3-year assessment period, 96% performed at level 2 or better. </w:t>
            </w:r>
          </w:p>
          <w:p w:rsidR="003C2FCB" w:rsidRPr="003C2FCB" w:rsidRDefault="003C2FCB" w:rsidP="003C2FCB">
            <w:pPr>
              <w:rPr>
                <w:rFonts w:ascii="Calibri" w:hAnsi="Calibri" w:cs="Times New Roman"/>
              </w:rPr>
            </w:pPr>
            <w:r w:rsidRPr="003C2FCB">
              <w:rPr>
                <w:rFonts w:ascii="Calibri" w:hAnsi="Calibri" w:cs="Times New Roman"/>
              </w:rPr>
              <w:t xml:space="preserve">In every year the criterion for success was met. </w:t>
            </w:r>
          </w:p>
          <w:p w:rsidR="003C2FCB" w:rsidRPr="003C2FCB" w:rsidRDefault="003C2FCB" w:rsidP="003C2FCB">
            <w:pPr>
              <w:rPr>
                <w:rFonts w:ascii="Calibri" w:hAnsi="Calibri" w:cs="Times New Roman"/>
              </w:rPr>
            </w:pPr>
            <w:r w:rsidRPr="003C2FCB">
              <w:rPr>
                <w:rFonts w:ascii="Calibri" w:hAnsi="Calibri" w:cs="Times New Roman"/>
              </w:rPr>
              <w:t>This question assesses problem solving and critical thinking skills</w:t>
            </w:r>
          </w:p>
          <w:p w:rsidR="003C2FCB" w:rsidRPr="003C2FCB" w:rsidRDefault="003C2FCB" w:rsidP="003C2FCB">
            <w:pPr>
              <w:rPr>
                <w:rFonts w:ascii="Calibri" w:hAnsi="Calibri" w:cs="Times New Roman"/>
              </w:rPr>
            </w:pPr>
            <w:r w:rsidRPr="003C2FCB">
              <w:rPr>
                <w:rFonts w:ascii="Calibri" w:hAnsi="Calibri" w:cs="Times New Roman"/>
              </w:rPr>
              <w:t>The small class size allows discussion of the problems, and assignment of parameterized homework encourages practice.</w:t>
            </w:r>
          </w:p>
        </w:tc>
      </w:tr>
      <w:tr w:rsidR="003C2FCB" w:rsidRPr="003C2FCB" w:rsidTr="003C2FCB">
        <w:trPr>
          <w:trHeight w:val="4035"/>
        </w:trPr>
        <w:tc>
          <w:tcPr>
            <w:tcW w:w="2422" w:type="dxa"/>
            <w:tcBorders>
              <w:right w:val="single" w:sz="6" w:space="0" w:color="auto"/>
            </w:tcBorders>
          </w:tcPr>
          <w:p w:rsidR="003C2FCB" w:rsidRPr="003C2FCB" w:rsidRDefault="003C2FCB" w:rsidP="003C2FCB">
            <w:pPr>
              <w:rPr>
                <w:rFonts w:ascii="Times New Roman" w:hAnsi="Times New Roman" w:cs="Times New Roman"/>
                <w:sz w:val="24"/>
                <w:szCs w:val="24"/>
                <w:u w:val="single"/>
              </w:rPr>
            </w:pPr>
          </w:p>
          <w:p w:rsidR="003C2FCB" w:rsidRPr="003C2FCB" w:rsidRDefault="003C2FCB" w:rsidP="003C2FCB">
            <w:pPr>
              <w:rPr>
                <w:rFonts w:ascii="Times New Roman" w:hAnsi="Times New Roman" w:cs="Times New Roman"/>
                <w:sz w:val="24"/>
                <w:szCs w:val="24"/>
              </w:rPr>
            </w:pPr>
            <w:r w:rsidRPr="003C2FCB">
              <w:rPr>
                <w:rFonts w:ascii="Times New Roman" w:hAnsi="Times New Roman" w:cs="Times New Roman"/>
                <w:sz w:val="24"/>
                <w:szCs w:val="24"/>
                <w:u w:val="single"/>
              </w:rPr>
              <w:t>CHM 222 Objective 3</w:t>
            </w:r>
          </w:p>
          <w:p w:rsidR="003C2FCB" w:rsidRPr="003C2FCB" w:rsidRDefault="003C2FCB" w:rsidP="003C2FCB">
            <w:pPr>
              <w:autoSpaceDE w:val="0"/>
              <w:autoSpaceDN w:val="0"/>
              <w:adjustRightInd w:val="0"/>
              <w:rPr>
                <w:rFonts w:ascii="Times New Roman" w:eastAsia="Calibri" w:hAnsi="Times New Roman" w:cs="Times New Roman"/>
                <w:sz w:val="24"/>
                <w:szCs w:val="24"/>
              </w:rPr>
            </w:pPr>
          </w:p>
          <w:p w:rsidR="003C2FCB" w:rsidRPr="003C2FCB" w:rsidRDefault="003C2FCB" w:rsidP="003C2FCB">
            <w:pPr>
              <w:autoSpaceDE w:val="0"/>
              <w:autoSpaceDN w:val="0"/>
              <w:adjustRightInd w:val="0"/>
              <w:rPr>
                <w:rFonts w:ascii="Times New Roman" w:eastAsia="Calibri" w:hAnsi="Times New Roman" w:cs="Times New Roman"/>
                <w:color w:val="000000"/>
                <w:sz w:val="24"/>
                <w:szCs w:val="24"/>
              </w:rPr>
            </w:pPr>
            <w:r w:rsidRPr="003C2FCB">
              <w:rPr>
                <w:rFonts w:ascii="Times New Roman" w:eastAsia="Calibri" w:hAnsi="Times New Roman" w:cs="Times New Roman"/>
                <w:color w:val="000000"/>
                <w:sz w:val="24"/>
                <w:szCs w:val="24"/>
              </w:rPr>
              <w:t>The student will demonstrate knowledge of chemistry by his/her ability to use carbonyl condensation reactions in synthesis</w:t>
            </w:r>
          </w:p>
          <w:p w:rsidR="003C2FCB" w:rsidRPr="003C2FCB" w:rsidRDefault="003C2FCB" w:rsidP="003C2FCB">
            <w:pPr>
              <w:rPr>
                <w:rFonts w:ascii="Calibri" w:hAnsi="Calibri" w:cs="Times New Roman"/>
                <w:b/>
                <w:sz w:val="24"/>
                <w:szCs w:val="24"/>
                <w:u w:val="single"/>
              </w:rPr>
            </w:pPr>
          </w:p>
        </w:tc>
        <w:tc>
          <w:tcPr>
            <w:tcW w:w="1435" w:type="dxa"/>
            <w:tcBorders>
              <w:left w:val="single" w:sz="6" w:space="0" w:color="auto"/>
              <w:right w:val="single" w:sz="4" w:space="0" w:color="auto"/>
            </w:tcBorders>
          </w:tcPr>
          <w:p w:rsidR="003C2FCB" w:rsidRPr="003C2FCB" w:rsidRDefault="003C2FCB" w:rsidP="003C2FCB">
            <w:pPr>
              <w:rPr>
                <w:rFonts w:ascii="Calibri" w:hAnsi="Calibri" w:cs="Times New Roman"/>
              </w:rPr>
            </w:pPr>
            <w:r w:rsidRPr="003C2FCB">
              <w:rPr>
                <w:rFonts w:ascii="Calibri" w:hAnsi="Calibri" w:cs="Times New Roman"/>
              </w:rPr>
              <w:t>Rubric based assessment of related common final exam problems</w:t>
            </w:r>
          </w:p>
          <w:p w:rsidR="003C2FCB" w:rsidRPr="003C2FCB" w:rsidRDefault="003C2FCB" w:rsidP="003C2FCB">
            <w:pPr>
              <w:rPr>
                <w:rFonts w:ascii="Calibri" w:hAnsi="Calibri" w:cs="Times New Roman"/>
                <w:b/>
              </w:rPr>
            </w:pPr>
          </w:p>
        </w:tc>
        <w:tc>
          <w:tcPr>
            <w:tcW w:w="1720" w:type="dxa"/>
            <w:tcBorders>
              <w:left w:val="single" w:sz="6" w:space="0" w:color="auto"/>
              <w:right w:val="single" w:sz="4" w:space="0" w:color="auto"/>
            </w:tcBorders>
          </w:tcPr>
          <w:p w:rsidR="003C2FCB" w:rsidRPr="003C2FCB" w:rsidRDefault="003C2FCB" w:rsidP="003C2FCB">
            <w:pPr>
              <w:rPr>
                <w:rFonts w:ascii="Calibri" w:hAnsi="Calibri" w:cs="Times New Roman"/>
              </w:rPr>
            </w:pPr>
            <w:r w:rsidRPr="003C2FCB">
              <w:rPr>
                <w:rFonts w:ascii="Calibri" w:hAnsi="Calibri" w:cs="Times New Roman"/>
              </w:rPr>
              <w:t>70% of students learning at a rubric level of 2 or higher</w:t>
            </w:r>
          </w:p>
          <w:p w:rsidR="003C2FCB" w:rsidRPr="003C2FCB" w:rsidRDefault="003C2FCB" w:rsidP="003C2FCB">
            <w:pPr>
              <w:rPr>
                <w:rFonts w:ascii="Calibri" w:hAnsi="Calibri" w:cs="Times New Roman"/>
                <w:b/>
              </w:rPr>
            </w:pPr>
          </w:p>
        </w:tc>
        <w:tc>
          <w:tcPr>
            <w:tcW w:w="4315" w:type="dxa"/>
            <w:gridSpan w:val="2"/>
            <w:tcBorders>
              <w:left w:val="single" w:sz="4" w:space="0" w:color="auto"/>
              <w:right w:val="single" w:sz="6" w:space="0" w:color="auto"/>
            </w:tcBorders>
          </w:tcPr>
          <w:p w:rsidR="003C2FCB" w:rsidRPr="003C2FCB" w:rsidRDefault="003C2FCB" w:rsidP="003C2FCB">
            <w:pPr>
              <w:rPr>
                <w:rFonts w:ascii="Calibri" w:hAnsi="Calibri" w:cs="Times New Roman"/>
              </w:rPr>
            </w:pPr>
          </w:p>
          <w:tbl>
            <w:tblPr>
              <w:tblpPr w:leftFromText="180" w:rightFromText="180" w:vertAnchor="page" w:horzAnchor="margin" w:tblpY="421"/>
              <w:tblOverlap w:val="never"/>
              <w:tblW w:w="4040" w:type="dxa"/>
              <w:tblLayout w:type="fixed"/>
              <w:tblLook w:val="04A0" w:firstRow="1" w:lastRow="0" w:firstColumn="1" w:lastColumn="0" w:noHBand="0" w:noVBand="1"/>
            </w:tblPr>
            <w:tblGrid>
              <w:gridCol w:w="1020"/>
              <w:gridCol w:w="770"/>
              <w:gridCol w:w="720"/>
              <w:gridCol w:w="720"/>
              <w:gridCol w:w="810"/>
            </w:tblGrid>
            <w:tr w:rsidR="003C2FCB" w:rsidRPr="003C2FCB" w:rsidTr="003C2FCB">
              <w:trPr>
                <w:trHeight w:val="293"/>
              </w:trPr>
              <w:tc>
                <w:tcPr>
                  <w:tcW w:w="10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Times New Roman" w:eastAsia="Times New Roman" w:hAnsi="Times New Roman" w:cs="Times New Roman"/>
                      <w:color w:val="000000"/>
                      <w:sz w:val="16"/>
                      <w:szCs w:val="16"/>
                    </w:rPr>
                  </w:pPr>
                  <w:r w:rsidRPr="003C2FCB">
                    <w:rPr>
                      <w:rFonts w:ascii="Times New Roman" w:eastAsia="Times New Roman" w:hAnsi="Times New Roman" w:cs="Times New Roman"/>
                      <w:color w:val="000000"/>
                      <w:sz w:val="16"/>
                      <w:szCs w:val="16"/>
                    </w:rPr>
                    <w:t> </w:t>
                  </w:r>
                </w:p>
              </w:tc>
              <w:tc>
                <w:tcPr>
                  <w:tcW w:w="3020"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ind w:firstLineChars="500" w:firstLine="1004"/>
                    <w:rPr>
                      <w:rFonts w:ascii="Calibri" w:eastAsia="Times New Roman" w:hAnsi="Calibri" w:cs="Calibri"/>
                      <w:b/>
                      <w:bCs/>
                      <w:color w:val="000000"/>
                      <w:sz w:val="20"/>
                      <w:szCs w:val="20"/>
                    </w:rPr>
                  </w:pPr>
                  <w:r w:rsidRPr="003C2FCB">
                    <w:rPr>
                      <w:rFonts w:ascii="Calibri" w:eastAsia="Times New Roman" w:hAnsi="Calibri" w:cs="Calibri"/>
                      <w:b/>
                      <w:bCs/>
                      <w:color w:val="000000"/>
                      <w:sz w:val="20"/>
                      <w:szCs w:val="20"/>
                    </w:rPr>
                    <w:t>Academic Year</w:t>
                  </w:r>
                </w:p>
              </w:tc>
            </w:tr>
            <w:tr w:rsidR="003C2FCB" w:rsidRPr="003C2FCB" w:rsidTr="003C2FCB">
              <w:trPr>
                <w:trHeight w:val="293"/>
              </w:trPr>
              <w:tc>
                <w:tcPr>
                  <w:tcW w:w="10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Times New Roman" w:eastAsia="Times New Roman" w:hAnsi="Times New Roman" w:cs="Times New Roman"/>
                      <w:color w:val="000000"/>
                    </w:rPr>
                  </w:pPr>
                  <w:r w:rsidRPr="003C2FCB">
                    <w:rPr>
                      <w:rFonts w:ascii="Times New Roman" w:eastAsia="Times New Roman" w:hAnsi="Times New Roman" w:cs="Times New Roman"/>
                      <w:color w:val="000000"/>
                    </w:rPr>
                    <w:t> </w:t>
                  </w:r>
                </w:p>
              </w:tc>
              <w:tc>
                <w:tcPr>
                  <w:tcW w:w="7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2106-2017</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2017-2018</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2018-2019</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2016-2019</w:t>
                  </w:r>
                </w:p>
              </w:tc>
            </w:tr>
            <w:tr w:rsidR="003C2FCB" w:rsidRPr="003C2FCB" w:rsidTr="003C2FCB">
              <w:trPr>
                <w:trHeight w:val="293"/>
              </w:trPr>
              <w:tc>
                <w:tcPr>
                  <w:tcW w:w="10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 xml:space="preserve"> Level 0</w:t>
                  </w:r>
                </w:p>
              </w:tc>
              <w:tc>
                <w:tcPr>
                  <w:tcW w:w="7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0%</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0%</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0%</w:t>
                  </w:r>
                </w:p>
              </w:tc>
              <w:tc>
                <w:tcPr>
                  <w:tcW w:w="8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C2FCB" w:rsidRPr="003C2FCB" w:rsidRDefault="003C2FCB" w:rsidP="003C2FCB">
                  <w:pPr>
                    <w:spacing w:after="0" w:line="240" w:lineRule="auto"/>
                    <w:jc w:val="center"/>
                    <w:rPr>
                      <w:rFonts w:ascii="Calibri" w:eastAsia="Times New Roman" w:hAnsi="Calibri" w:cs="Calibri"/>
                      <w:color w:val="000000"/>
                    </w:rPr>
                  </w:pPr>
                  <w:r w:rsidRPr="003C2FCB">
                    <w:rPr>
                      <w:rFonts w:ascii="Calibri" w:eastAsia="Times New Roman" w:hAnsi="Calibri" w:cs="Calibri"/>
                      <w:color w:val="000000"/>
                    </w:rPr>
                    <w:t>0%</w:t>
                  </w:r>
                </w:p>
              </w:tc>
            </w:tr>
            <w:tr w:rsidR="003C2FCB" w:rsidRPr="003C2FCB" w:rsidTr="003C2FCB">
              <w:trPr>
                <w:trHeight w:val="293"/>
              </w:trPr>
              <w:tc>
                <w:tcPr>
                  <w:tcW w:w="10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Level 1</w:t>
                  </w:r>
                </w:p>
              </w:tc>
              <w:tc>
                <w:tcPr>
                  <w:tcW w:w="7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10%</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17%</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22%</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14%</w:t>
                  </w:r>
                </w:p>
              </w:tc>
            </w:tr>
            <w:tr w:rsidR="003C2FCB" w:rsidRPr="003C2FCB" w:rsidTr="003C2FCB">
              <w:trPr>
                <w:trHeight w:val="293"/>
              </w:trPr>
              <w:tc>
                <w:tcPr>
                  <w:tcW w:w="10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Level 2</w:t>
                  </w:r>
                </w:p>
              </w:tc>
              <w:tc>
                <w:tcPr>
                  <w:tcW w:w="77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10%</w:t>
                  </w:r>
                </w:p>
              </w:tc>
              <w:tc>
                <w:tcPr>
                  <w:tcW w:w="7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0%</w:t>
                  </w:r>
                </w:p>
              </w:tc>
              <w:tc>
                <w:tcPr>
                  <w:tcW w:w="7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33%</w:t>
                  </w:r>
                </w:p>
              </w:tc>
              <w:tc>
                <w:tcPr>
                  <w:tcW w:w="81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14%</w:t>
                  </w:r>
                </w:p>
              </w:tc>
            </w:tr>
            <w:tr w:rsidR="003C2FCB" w:rsidRPr="003C2FCB" w:rsidTr="003C2FCB">
              <w:trPr>
                <w:trHeight w:val="293"/>
              </w:trPr>
              <w:tc>
                <w:tcPr>
                  <w:tcW w:w="10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Level 3</w:t>
                  </w:r>
                </w:p>
              </w:tc>
              <w:tc>
                <w:tcPr>
                  <w:tcW w:w="77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50%</w:t>
                  </w:r>
                </w:p>
              </w:tc>
              <w:tc>
                <w:tcPr>
                  <w:tcW w:w="7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17%</w:t>
                  </w:r>
                </w:p>
              </w:tc>
              <w:tc>
                <w:tcPr>
                  <w:tcW w:w="7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33%</w:t>
                  </w:r>
                </w:p>
              </w:tc>
              <w:tc>
                <w:tcPr>
                  <w:tcW w:w="81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31%</w:t>
                  </w:r>
                </w:p>
              </w:tc>
            </w:tr>
            <w:tr w:rsidR="003C2FCB" w:rsidRPr="003C2FCB" w:rsidTr="003C2FCB">
              <w:trPr>
                <w:trHeight w:val="293"/>
              </w:trPr>
              <w:tc>
                <w:tcPr>
                  <w:tcW w:w="10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Level 4</w:t>
                  </w:r>
                </w:p>
              </w:tc>
              <w:tc>
                <w:tcPr>
                  <w:tcW w:w="77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30%</w:t>
                  </w:r>
                </w:p>
              </w:tc>
              <w:tc>
                <w:tcPr>
                  <w:tcW w:w="7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right"/>
                    <w:rPr>
                      <w:rFonts w:ascii="Calibri" w:eastAsia="Times New Roman" w:hAnsi="Calibri" w:cs="Calibri"/>
                      <w:color w:val="000000"/>
                      <w:sz w:val="20"/>
                      <w:szCs w:val="20"/>
                    </w:rPr>
                  </w:pPr>
                  <w:r w:rsidRPr="003C2FCB">
                    <w:rPr>
                      <w:rFonts w:ascii="Calibri" w:eastAsia="Times New Roman" w:hAnsi="Calibri" w:cs="Calibri"/>
                      <w:color w:val="000000"/>
                      <w:sz w:val="20"/>
                      <w:szCs w:val="20"/>
                    </w:rPr>
                    <w:t>66%</w:t>
                  </w:r>
                </w:p>
              </w:tc>
              <w:tc>
                <w:tcPr>
                  <w:tcW w:w="7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11%</w:t>
                  </w:r>
                </w:p>
              </w:tc>
              <w:tc>
                <w:tcPr>
                  <w:tcW w:w="81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28%</w:t>
                  </w:r>
                </w:p>
              </w:tc>
            </w:tr>
            <w:tr w:rsidR="003C2FCB" w:rsidRPr="003C2FCB" w:rsidTr="003C2FCB">
              <w:trPr>
                <w:trHeight w:val="293"/>
              </w:trPr>
              <w:tc>
                <w:tcPr>
                  <w:tcW w:w="10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N=</w:t>
                  </w:r>
                </w:p>
              </w:tc>
              <w:tc>
                <w:tcPr>
                  <w:tcW w:w="7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10</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10</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9</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FCB" w:rsidRPr="003C2FCB" w:rsidRDefault="003C2FCB" w:rsidP="003C2FCB">
                  <w:pPr>
                    <w:spacing w:after="0" w:line="240" w:lineRule="auto"/>
                    <w:rPr>
                      <w:rFonts w:ascii="Calibri" w:eastAsia="Times New Roman" w:hAnsi="Calibri" w:cs="Calibri"/>
                      <w:color w:val="000000"/>
                      <w:sz w:val="20"/>
                      <w:szCs w:val="20"/>
                    </w:rPr>
                  </w:pPr>
                  <w:r w:rsidRPr="003C2FCB">
                    <w:rPr>
                      <w:rFonts w:ascii="Calibri" w:eastAsia="Times New Roman" w:hAnsi="Calibri" w:cs="Calibri"/>
                      <w:color w:val="000000"/>
                      <w:sz w:val="20"/>
                      <w:szCs w:val="20"/>
                    </w:rPr>
                    <w:t>29</w:t>
                  </w:r>
                </w:p>
              </w:tc>
            </w:tr>
            <w:tr w:rsidR="003C2FCB" w:rsidRPr="003C2FCB" w:rsidTr="003C2FCB">
              <w:trPr>
                <w:trHeight w:val="285"/>
              </w:trPr>
              <w:tc>
                <w:tcPr>
                  <w:tcW w:w="1020" w:type="dxa"/>
                  <w:tcBorders>
                    <w:top w:val="single" w:sz="8" w:space="0" w:color="auto"/>
                    <w:left w:val="nil"/>
                    <w:bottom w:val="nil"/>
                    <w:right w:val="nil"/>
                  </w:tcBorders>
                  <w:shd w:val="clear" w:color="auto" w:fill="auto"/>
                  <w:vAlign w:val="center"/>
                  <w:hideMark/>
                </w:tcPr>
                <w:p w:rsidR="003C2FCB" w:rsidRPr="003C2FCB" w:rsidRDefault="003C2FCB" w:rsidP="003C2FCB">
                  <w:pPr>
                    <w:spacing w:after="0" w:line="240" w:lineRule="auto"/>
                    <w:jc w:val="center"/>
                    <w:rPr>
                      <w:rFonts w:ascii="Calibri" w:eastAsia="Times New Roman" w:hAnsi="Calibri" w:cs="Calibri"/>
                      <w:color w:val="000000"/>
                      <w:sz w:val="20"/>
                      <w:szCs w:val="20"/>
                    </w:rPr>
                  </w:pPr>
                  <w:r w:rsidRPr="003C2FCB">
                    <w:rPr>
                      <w:rFonts w:ascii="Calibri" w:eastAsia="Times New Roman" w:hAnsi="Calibri" w:cs="Calibri"/>
                      <w:color w:val="000000"/>
                      <w:sz w:val="20"/>
                      <w:szCs w:val="20"/>
                    </w:rPr>
                    <w:t>Success</w:t>
                  </w:r>
                </w:p>
              </w:tc>
              <w:tc>
                <w:tcPr>
                  <w:tcW w:w="770" w:type="dxa"/>
                  <w:tcBorders>
                    <w:top w:val="single" w:sz="8" w:space="0" w:color="auto"/>
                    <w:left w:val="nil"/>
                    <w:bottom w:val="nil"/>
                    <w:right w:val="nil"/>
                  </w:tcBorders>
                  <w:shd w:val="clear" w:color="auto" w:fill="auto"/>
                  <w:noWrap/>
                  <w:vAlign w:val="bottom"/>
                  <w:hideMark/>
                </w:tcPr>
                <w:p w:rsidR="003C2FCB" w:rsidRPr="003C2FCB" w:rsidRDefault="003C2FCB" w:rsidP="003C2FCB">
                  <w:pPr>
                    <w:spacing w:after="0" w:line="240" w:lineRule="auto"/>
                    <w:jc w:val="right"/>
                    <w:rPr>
                      <w:rFonts w:ascii="Calibri" w:eastAsia="Times New Roman" w:hAnsi="Calibri" w:cs="Calibri"/>
                      <w:color w:val="000000"/>
                    </w:rPr>
                  </w:pPr>
                  <w:r w:rsidRPr="003C2FCB">
                    <w:rPr>
                      <w:rFonts w:ascii="Calibri" w:eastAsia="Times New Roman" w:hAnsi="Calibri" w:cs="Calibri"/>
                      <w:color w:val="000000"/>
                    </w:rPr>
                    <w:t>90%</w:t>
                  </w:r>
                </w:p>
              </w:tc>
              <w:tc>
                <w:tcPr>
                  <w:tcW w:w="720" w:type="dxa"/>
                  <w:tcBorders>
                    <w:top w:val="single" w:sz="8" w:space="0" w:color="auto"/>
                    <w:left w:val="nil"/>
                    <w:bottom w:val="nil"/>
                    <w:right w:val="nil"/>
                  </w:tcBorders>
                  <w:shd w:val="clear" w:color="auto" w:fill="auto"/>
                  <w:noWrap/>
                  <w:vAlign w:val="bottom"/>
                  <w:hideMark/>
                </w:tcPr>
                <w:p w:rsidR="003C2FCB" w:rsidRPr="003C2FCB" w:rsidRDefault="003C2FCB" w:rsidP="003C2FCB">
                  <w:pPr>
                    <w:spacing w:after="0" w:line="240" w:lineRule="auto"/>
                    <w:jc w:val="right"/>
                    <w:rPr>
                      <w:rFonts w:ascii="Calibri" w:eastAsia="Times New Roman" w:hAnsi="Calibri" w:cs="Calibri"/>
                      <w:color w:val="000000"/>
                    </w:rPr>
                  </w:pPr>
                  <w:r w:rsidRPr="003C2FCB">
                    <w:rPr>
                      <w:rFonts w:ascii="Calibri" w:eastAsia="Times New Roman" w:hAnsi="Calibri" w:cs="Calibri"/>
                      <w:color w:val="000000"/>
                    </w:rPr>
                    <w:t>83%</w:t>
                  </w:r>
                </w:p>
              </w:tc>
              <w:tc>
                <w:tcPr>
                  <w:tcW w:w="720" w:type="dxa"/>
                  <w:tcBorders>
                    <w:top w:val="single" w:sz="8" w:space="0" w:color="auto"/>
                    <w:left w:val="nil"/>
                    <w:bottom w:val="nil"/>
                    <w:right w:val="nil"/>
                  </w:tcBorders>
                  <w:shd w:val="clear" w:color="auto" w:fill="auto"/>
                  <w:noWrap/>
                  <w:vAlign w:val="bottom"/>
                  <w:hideMark/>
                </w:tcPr>
                <w:p w:rsidR="003C2FCB" w:rsidRPr="003C2FCB" w:rsidRDefault="003C2FCB" w:rsidP="003C2FCB">
                  <w:pPr>
                    <w:spacing w:after="0" w:line="240" w:lineRule="auto"/>
                    <w:jc w:val="right"/>
                    <w:rPr>
                      <w:rFonts w:ascii="Calibri" w:eastAsia="Times New Roman" w:hAnsi="Calibri" w:cs="Calibri"/>
                      <w:color w:val="000000"/>
                    </w:rPr>
                  </w:pPr>
                  <w:r w:rsidRPr="003C2FCB">
                    <w:rPr>
                      <w:rFonts w:ascii="Calibri" w:eastAsia="Times New Roman" w:hAnsi="Calibri" w:cs="Calibri"/>
                      <w:color w:val="000000"/>
                    </w:rPr>
                    <w:t>77%</w:t>
                  </w:r>
                </w:p>
              </w:tc>
              <w:tc>
                <w:tcPr>
                  <w:tcW w:w="810" w:type="dxa"/>
                  <w:tcBorders>
                    <w:top w:val="single" w:sz="8" w:space="0" w:color="auto"/>
                    <w:left w:val="nil"/>
                    <w:bottom w:val="nil"/>
                    <w:right w:val="nil"/>
                  </w:tcBorders>
                  <w:shd w:val="clear" w:color="auto" w:fill="auto"/>
                  <w:noWrap/>
                  <w:vAlign w:val="bottom"/>
                  <w:hideMark/>
                </w:tcPr>
                <w:p w:rsidR="003C2FCB" w:rsidRPr="003C2FCB" w:rsidRDefault="003C2FCB" w:rsidP="003C2FCB">
                  <w:pPr>
                    <w:spacing w:after="0" w:line="240" w:lineRule="auto"/>
                    <w:jc w:val="right"/>
                    <w:rPr>
                      <w:rFonts w:ascii="Calibri" w:eastAsia="Times New Roman" w:hAnsi="Calibri" w:cs="Calibri"/>
                      <w:color w:val="000000"/>
                    </w:rPr>
                  </w:pPr>
                  <w:r w:rsidRPr="003C2FCB">
                    <w:rPr>
                      <w:rFonts w:ascii="Calibri" w:eastAsia="Times New Roman" w:hAnsi="Calibri" w:cs="Calibri"/>
                      <w:color w:val="000000"/>
                    </w:rPr>
                    <w:t>72%</w:t>
                  </w:r>
                </w:p>
              </w:tc>
            </w:tr>
          </w:tbl>
          <w:p w:rsidR="003C2FCB" w:rsidRPr="003C2FCB" w:rsidRDefault="003C2FCB" w:rsidP="003C2FCB">
            <w:pPr>
              <w:rPr>
                <w:rFonts w:ascii="Calibri" w:hAnsi="Calibri" w:cs="Times New Roman"/>
              </w:rPr>
            </w:pPr>
          </w:p>
        </w:tc>
        <w:tc>
          <w:tcPr>
            <w:tcW w:w="3052" w:type="dxa"/>
            <w:tcBorders>
              <w:left w:val="single" w:sz="6" w:space="0" w:color="auto"/>
            </w:tcBorders>
          </w:tcPr>
          <w:p w:rsidR="003C2FCB" w:rsidRPr="003C2FCB" w:rsidRDefault="003C2FCB" w:rsidP="003C2FCB">
            <w:pPr>
              <w:rPr>
                <w:rFonts w:ascii="Calibri" w:hAnsi="Calibri" w:cs="Times New Roman"/>
              </w:rPr>
            </w:pPr>
            <w:r w:rsidRPr="003C2FCB">
              <w:rPr>
                <w:rFonts w:ascii="Calibri" w:hAnsi="Calibri" w:cs="Times New Roman"/>
              </w:rPr>
              <w:t xml:space="preserve">Over the 3-year assessment period, 96% performed at level 2 or better. </w:t>
            </w:r>
          </w:p>
          <w:p w:rsidR="003C2FCB" w:rsidRPr="003C2FCB" w:rsidRDefault="003C2FCB" w:rsidP="003C2FCB">
            <w:pPr>
              <w:rPr>
                <w:rFonts w:ascii="Calibri" w:hAnsi="Calibri" w:cs="Times New Roman"/>
              </w:rPr>
            </w:pPr>
            <w:r w:rsidRPr="003C2FCB">
              <w:rPr>
                <w:rFonts w:ascii="Calibri" w:hAnsi="Calibri" w:cs="Times New Roman"/>
              </w:rPr>
              <w:t xml:space="preserve">In every year the criterion for success was met. </w:t>
            </w:r>
          </w:p>
          <w:p w:rsidR="003C2FCB" w:rsidRPr="003C2FCB" w:rsidRDefault="003C2FCB" w:rsidP="003C2FCB">
            <w:pPr>
              <w:rPr>
                <w:rFonts w:ascii="Calibri" w:hAnsi="Calibri" w:cs="Times New Roman"/>
              </w:rPr>
            </w:pPr>
            <w:r w:rsidRPr="003C2FCB">
              <w:rPr>
                <w:rFonts w:ascii="Calibri" w:hAnsi="Calibri" w:cs="Times New Roman"/>
              </w:rPr>
              <w:t>This question assesses problem solving and critical thinking skills</w:t>
            </w:r>
          </w:p>
          <w:p w:rsidR="003C2FCB" w:rsidRPr="003C2FCB" w:rsidRDefault="003C2FCB" w:rsidP="003C2FCB">
            <w:pPr>
              <w:rPr>
                <w:rFonts w:ascii="Calibri" w:hAnsi="Calibri" w:cs="Times New Roman"/>
              </w:rPr>
            </w:pPr>
            <w:r w:rsidRPr="003C2FCB">
              <w:rPr>
                <w:rFonts w:ascii="Calibri" w:hAnsi="Calibri" w:cs="Times New Roman"/>
              </w:rPr>
              <w:t>The small class size allows discussion of the problems, and assignment of parameterized homework encourages practice.</w:t>
            </w:r>
          </w:p>
        </w:tc>
      </w:tr>
      <w:tr w:rsidR="003C2FCB" w:rsidRPr="003C2FCB" w:rsidTr="003C2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44" w:type="dxa"/>
            <w:gridSpan w:val="6"/>
          </w:tcPr>
          <w:p w:rsidR="003C2FCB" w:rsidRPr="003C2FCB" w:rsidRDefault="003C2FCB" w:rsidP="003C2FCB">
            <w:pPr>
              <w:rPr>
                <w:rFonts w:ascii="Calibri" w:hAnsi="Calibri" w:cs="Times New Roman"/>
                <w:sz w:val="24"/>
                <w:szCs w:val="24"/>
              </w:rPr>
            </w:pPr>
            <w:r w:rsidRPr="003C2FCB">
              <w:rPr>
                <w:rFonts w:ascii="Calibri" w:hAnsi="Calibri" w:cs="Times New Roman"/>
                <w:sz w:val="24"/>
                <w:szCs w:val="24"/>
              </w:rPr>
              <w:t>Reflections/Implications:</w:t>
            </w:r>
          </w:p>
          <w:p w:rsidR="003C2FCB" w:rsidRPr="003C2FCB" w:rsidRDefault="003C2FCB" w:rsidP="003C2FCB">
            <w:pPr>
              <w:rPr>
                <w:rFonts w:ascii="Calibri" w:hAnsi="Calibri" w:cs="Times New Roman"/>
                <w:sz w:val="24"/>
                <w:szCs w:val="24"/>
              </w:rPr>
            </w:pPr>
            <w:r w:rsidRPr="003C2FCB">
              <w:rPr>
                <w:rFonts w:ascii="Calibri" w:hAnsi="Calibri" w:cs="Times New Roman"/>
                <w:bCs/>
                <w:color w:val="000000"/>
                <w:sz w:val="24"/>
                <w:szCs w:val="24"/>
              </w:rPr>
              <w:t>The intended success rates were met for each of the learning outcomes. Over the assessment period, we changed textbooks from McMurry to another author, Brown, because it had better explanations of kinetics, thermodynamics and acidities. Unfortunately, the homework problems were not as rigorous as in the previous text. The new edition of the McMurry book, adopted this year, has improved the treatment of these topics while maintaining challenging end-of-chapter problems. The size of this class is very small, and most of the students live closer to the Shelby campus, and would prefer that the course be taught there. We continue to try to actively recruit for this course. Over the assessment period, we have been working hard with the students to make sure that they engage with the material and do the homework, but recently, students seem unwilling to spend time together outside of class working problems, and they seem to have no time to come in for extra help because of their work schedules. In such a small class, the levels of academic preparation can vary greatly from year to year.</w:t>
            </w:r>
          </w:p>
        </w:tc>
      </w:tr>
      <w:tr w:rsidR="003C2FCB" w:rsidRPr="003C2FCB" w:rsidTr="003C2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58" w:type="dxa"/>
            <w:gridSpan w:val="4"/>
          </w:tcPr>
          <w:p w:rsidR="003C2FCB" w:rsidRPr="003C2FCB" w:rsidRDefault="003C2FCB" w:rsidP="003C2FCB">
            <w:pPr>
              <w:rPr>
                <w:rFonts w:ascii="Calibri" w:hAnsi="Calibri" w:cs="Times New Roman"/>
                <w:sz w:val="12"/>
                <w:szCs w:val="12"/>
              </w:rPr>
            </w:pPr>
          </w:p>
          <w:p w:rsidR="003C2FCB" w:rsidRPr="003C2FCB" w:rsidRDefault="003C2FCB" w:rsidP="003C2FCB">
            <w:pPr>
              <w:rPr>
                <w:rFonts w:ascii="Calibri" w:hAnsi="Calibri" w:cs="Times New Roman"/>
                <w:b/>
                <w:sz w:val="12"/>
                <w:szCs w:val="12"/>
              </w:rPr>
            </w:pPr>
            <w:r w:rsidRPr="003C2FCB">
              <w:rPr>
                <w:rFonts w:ascii="Calibri" w:hAnsi="Calibri" w:cs="Times New Roman"/>
                <w:b/>
              </w:rPr>
              <w:t>Plan submission date: September 27, 2019</w:t>
            </w:r>
          </w:p>
          <w:p w:rsidR="003C2FCB" w:rsidRPr="003C2FCB" w:rsidRDefault="003C2FCB" w:rsidP="003C2FCB">
            <w:pPr>
              <w:rPr>
                <w:rFonts w:ascii="Calibri" w:hAnsi="Calibri" w:cs="Times New Roman"/>
              </w:rPr>
            </w:pPr>
          </w:p>
        </w:tc>
        <w:tc>
          <w:tcPr>
            <w:tcW w:w="6486" w:type="dxa"/>
            <w:gridSpan w:val="2"/>
          </w:tcPr>
          <w:p w:rsidR="003C2FCB" w:rsidRPr="003C2FCB" w:rsidRDefault="003C2FCB" w:rsidP="003C2FCB">
            <w:pPr>
              <w:rPr>
                <w:rFonts w:ascii="Calibri" w:hAnsi="Calibri" w:cs="Times New Roman"/>
                <w:sz w:val="12"/>
                <w:szCs w:val="12"/>
              </w:rPr>
            </w:pPr>
          </w:p>
          <w:p w:rsidR="003C2FCB" w:rsidRPr="003C2FCB" w:rsidRDefault="003C2FCB" w:rsidP="003C2FCB">
            <w:pPr>
              <w:rPr>
                <w:rFonts w:ascii="Calibri" w:hAnsi="Calibri" w:cs="Times New Roman"/>
                <w:b/>
              </w:rPr>
            </w:pPr>
            <w:r w:rsidRPr="003C2FCB">
              <w:rPr>
                <w:rFonts w:ascii="Calibri" w:hAnsi="Calibri" w:cs="Times New Roman"/>
                <w:b/>
              </w:rPr>
              <w:t>Submitted by: Lisa Nagy</w:t>
            </w:r>
          </w:p>
          <w:p w:rsidR="003C2FCB" w:rsidRPr="003C2FCB" w:rsidRDefault="003C2FCB" w:rsidP="003C2FCB">
            <w:pPr>
              <w:rPr>
                <w:rFonts w:ascii="Calibri" w:hAnsi="Calibri" w:cs="Times New Roman"/>
                <w:sz w:val="12"/>
                <w:szCs w:val="12"/>
              </w:rPr>
            </w:pPr>
          </w:p>
          <w:p w:rsidR="003C2FCB" w:rsidRPr="003C2FCB" w:rsidRDefault="003C2FCB" w:rsidP="003C2FCB">
            <w:pPr>
              <w:rPr>
                <w:rFonts w:ascii="Calibri" w:hAnsi="Calibri" w:cs="Times New Roman"/>
                <w:b/>
                <w:sz w:val="8"/>
                <w:szCs w:val="8"/>
              </w:rPr>
            </w:pPr>
          </w:p>
        </w:tc>
      </w:tr>
    </w:tbl>
    <w:p w:rsidR="003C2FCB" w:rsidRPr="003C2FCB" w:rsidRDefault="003C2FCB" w:rsidP="003C2FCB">
      <w:pPr>
        <w:spacing w:after="200" w:line="276" w:lineRule="auto"/>
        <w:rPr>
          <w:rFonts w:ascii="Calibri" w:eastAsia="MS Mincho" w:hAnsi="Calibri" w:cs="Times New Roman"/>
        </w:rPr>
      </w:pPr>
    </w:p>
    <w:p w:rsidR="003C2FCB" w:rsidRDefault="003C2FCB"/>
    <w:p w:rsidR="00CD6E05" w:rsidRDefault="00CD6E05"/>
    <w:p w:rsidR="00CD6E05" w:rsidRDefault="00CD6E05"/>
    <w:p w:rsidR="00CD6E05" w:rsidRDefault="00CD6E05"/>
    <w:p w:rsidR="00CD6E05" w:rsidRDefault="00CD6E05"/>
    <w:p w:rsidR="005E5F55" w:rsidRDefault="005E5F55" w:rsidP="005E5F55">
      <w:pPr>
        <w:spacing w:after="0"/>
      </w:pPr>
    </w:p>
    <w:tbl>
      <w:tblPr>
        <w:tblStyle w:val="TableGrid1"/>
        <w:tblW w:w="0" w:type="auto"/>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Look w:val="04A0" w:firstRow="1" w:lastRow="0" w:firstColumn="1" w:lastColumn="0" w:noHBand="0" w:noVBand="1"/>
      </w:tblPr>
      <w:tblGrid>
        <w:gridCol w:w="13176"/>
      </w:tblGrid>
      <w:tr w:rsidR="009C3D94" w:rsidRPr="009C3D94" w:rsidTr="009C3D94">
        <w:trPr>
          <w:trHeight w:val="1646"/>
        </w:trPr>
        <w:tc>
          <w:tcPr>
            <w:tcW w:w="13176" w:type="dxa"/>
          </w:tcPr>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9C3D94" w:rsidRPr="009C3D94" w:rsidTr="009C3D94">
              <w:tc>
                <w:tcPr>
                  <w:tcW w:w="3510" w:type="dxa"/>
                </w:tcPr>
                <w:p w:rsidR="009C3D94" w:rsidRPr="009C3D94" w:rsidRDefault="009C3D94" w:rsidP="009C3D94">
                  <w:pPr>
                    <w:spacing w:before="120" w:after="200" w:line="276" w:lineRule="auto"/>
                    <w:rPr>
                      <w:rFonts w:ascii="Calibri" w:hAnsi="Calibri" w:cs="Times New Roman"/>
                      <w:b/>
                      <w:sz w:val="24"/>
                      <w:szCs w:val="24"/>
                    </w:rPr>
                  </w:pPr>
                  <w:r w:rsidRPr="009C3D94">
                    <w:rPr>
                      <w:rFonts w:ascii="Calibri" w:hAnsi="Calibri" w:cs="Times New Roman"/>
                      <w:b/>
                      <w:sz w:val="24"/>
                      <w:szCs w:val="24"/>
                    </w:rPr>
                    <w:t xml:space="preserve">Program or Department Mission:     </w:t>
                  </w:r>
                </w:p>
              </w:tc>
            </w:tr>
          </w:tbl>
          <w:p w:rsidR="009C3D94" w:rsidRPr="009C3D94" w:rsidRDefault="009C3D94" w:rsidP="009C3D94">
            <w:pPr>
              <w:autoSpaceDE w:val="0"/>
              <w:autoSpaceDN w:val="0"/>
              <w:adjustRightInd w:val="0"/>
              <w:spacing w:after="200" w:line="276" w:lineRule="auto"/>
              <w:rPr>
                <w:rFonts w:ascii="Calibri" w:hAnsi="Calibri" w:cs="Times New Roman"/>
              </w:rPr>
            </w:pPr>
            <w:r w:rsidRPr="009C3D94">
              <w:rPr>
                <w:rFonts w:ascii="Calibri" w:hAnsi="Calibri" w:cs="TT15Ct00"/>
                <w:sz w:val="24"/>
                <w:szCs w:val="24"/>
              </w:rPr>
              <w:t>The Department of Mathematics/Engineering/Physical Sciences offers a broad range of courses that service the career programs of the college and that will transfer to baccalaureate degree granting institutions. The department also offers developmental mathematics courses to prepare students for college level mathematics.</w:t>
            </w:r>
          </w:p>
          <w:p w:rsidR="009C3D94" w:rsidRPr="009C3D94" w:rsidRDefault="009C3D94" w:rsidP="009C3D94">
            <w:pPr>
              <w:spacing w:after="200" w:line="276" w:lineRule="auto"/>
              <w:rPr>
                <w:rFonts w:ascii="Calibri" w:hAnsi="Calibri" w:cs="Times New Roman"/>
                <w:b/>
                <w:sz w:val="24"/>
                <w:szCs w:val="24"/>
              </w:rPr>
            </w:pPr>
          </w:p>
        </w:tc>
      </w:tr>
    </w:tbl>
    <w:tbl>
      <w:tblPr>
        <w:tblStyle w:val="TableGrid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944"/>
      </w:tblGrid>
      <w:tr w:rsidR="009C3D94" w:rsidRPr="00490115" w:rsidTr="009C3D94">
        <w:trPr>
          <w:trHeight w:val="2235"/>
        </w:trPr>
        <w:tc>
          <w:tcPr>
            <w:tcW w:w="12944" w:type="dxa"/>
            <w:tcBorders>
              <w:bottom w:val="single" w:sz="6" w:space="0" w:color="auto"/>
            </w:tcBorders>
            <w:shd w:val="clear" w:color="auto" w:fill="D9D9D9" w:themeFill="background1" w:themeFillShade="D9"/>
          </w:tcPr>
          <w:p w:rsidR="009C3D94" w:rsidRDefault="009C3D94" w:rsidP="009C3D94">
            <w:pPr>
              <w:jc w:val="center"/>
              <w:rPr>
                <w:b/>
                <w:sz w:val="24"/>
                <w:szCs w:val="24"/>
              </w:rPr>
            </w:pPr>
            <w:bookmarkStart w:id="6" w:name="_Hlk20730613"/>
            <w:r w:rsidRPr="00C94455">
              <w:rPr>
                <w:b/>
                <w:sz w:val="24"/>
                <w:szCs w:val="24"/>
              </w:rPr>
              <w:t xml:space="preserve">Instructional Program Outcomes &amp; Assessment Plan </w:t>
            </w:r>
            <w:proofErr w:type="gramStart"/>
            <w:r w:rsidRPr="00C94455">
              <w:rPr>
                <w:b/>
                <w:sz w:val="24"/>
                <w:szCs w:val="24"/>
              </w:rPr>
              <w:t>-  MTH</w:t>
            </w:r>
            <w:proofErr w:type="gramEnd"/>
            <w:r w:rsidRPr="00C94455">
              <w:rPr>
                <w:b/>
                <w:sz w:val="24"/>
                <w:szCs w:val="24"/>
              </w:rPr>
              <w:t xml:space="preserve"> 090</w:t>
            </w:r>
          </w:p>
          <w:p w:rsidR="009C3D94" w:rsidRPr="00A90512" w:rsidRDefault="009C3D94" w:rsidP="009C3D94">
            <w:pPr>
              <w:jc w:val="center"/>
              <w:rPr>
                <w:rFonts w:cs="TT15Et00"/>
                <w:b/>
                <w:sz w:val="24"/>
                <w:szCs w:val="24"/>
              </w:rPr>
            </w:pPr>
            <w:r>
              <w:rPr>
                <w:rFonts w:cs="TT15Et00"/>
                <w:b/>
                <w:sz w:val="24"/>
                <w:szCs w:val="24"/>
              </w:rPr>
              <w:t>Mathematics</w:t>
            </w:r>
            <w:r w:rsidRPr="00A90512">
              <w:rPr>
                <w:rFonts w:cs="TT15Et00"/>
                <w:b/>
                <w:sz w:val="24"/>
                <w:szCs w:val="24"/>
              </w:rPr>
              <w:t xml:space="preserve"> Course Level Outcomes Assessment Rubric</w:t>
            </w:r>
          </w:p>
          <w:p w:rsidR="009C3D94" w:rsidRPr="00D67CA2" w:rsidRDefault="009C3D94" w:rsidP="009C3D94">
            <w:pPr>
              <w:pStyle w:val="NoSpacing"/>
              <w:rPr>
                <w:rFonts w:ascii="Times New Roman" w:hAnsi="Times New Roman" w:cs="Times New Roman"/>
                <w:sz w:val="24"/>
                <w:szCs w:val="24"/>
              </w:rPr>
            </w:pPr>
            <w:r w:rsidRPr="00D67CA2">
              <w:rPr>
                <w:rFonts w:ascii="Times New Roman" w:hAnsi="Times New Roman" w:cs="Times New Roman"/>
                <w:sz w:val="24"/>
                <w:szCs w:val="24"/>
                <w:u w:val="single"/>
              </w:rPr>
              <w:t>Level 4:</w:t>
            </w:r>
            <w:r w:rsidRPr="00D67CA2">
              <w:rPr>
                <w:rFonts w:ascii="Times New Roman" w:hAnsi="Times New Roman" w:cs="Times New Roman"/>
                <w:sz w:val="24"/>
                <w:szCs w:val="24"/>
              </w:rPr>
              <w:t xml:space="preserve">  Student provides a complete and correct solution process that is well organized, with no errors.</w:t>
            </w:r>
          </w:p>
          <w:p w:rsidR="009C3D94" w:rsidRPr="00D67CA2" w:rsidRDefault="009C3D94" w:rsidP="009C3D94">
            <w:pPr>
              <w:pStyle w:val="NoSpacing"/>
              <w:rPr>
                <w:rFonts w:ascii="Times New Roman" w:hAnsi="Times New Roman" w:cs="Times New Roman"/>
                <w:sz w:val="24"/>
                <w:szCs w:val="24"/>
              </w:rPr>
            </w:pPr>
          </w:p>
          <w:p w:rsidR="009C3D94" w:rsidRPr="00D67CA2" w:rsidRDefault="009C3D94" w:rsidP="009C3D94">
            <w:pPr>
              <w:pStyle w:val="NoSpacing"/>
              <w:rPr>
                <w:rFonts w:ascii="Times New Roman" w:hAnsi="Times New Roman" w:cs="Times New Roman"/>
                <w:sz w:val="24"/>
                <w:szCs w:val="24"/>
              </w:rPr>
            </w:pPr>
            <w:r w:rsidRPr="00D67CA2">
              <w:rPr>
                <w:rFonts w:ascii="Times New Roman" w:hAnsi="Times New Roman" w:cs="Times New Roman"/>
                <w:sz w:val="24"/>
                <w:szCs w:val="24"/>
                <w:u w:val="single"/>
              </w:rPr>
              <w:t>Level 3:</w:t>
            </w:r>
            <w:r w:rsidRPr="00D67CA2">
              <w:rPr>
                <w:rFonts w:ascii="Times New Roman" w:hAnsi="Times New Roman" w:cs="Times New Roman"/>
                <w:sz w:val="24"/>
                <w:szCs w:val="24"/>
              </w:rPr>
              <w:t xml:space="preserve">  Student provides a complete solution process that is well </w:t>
            </w:r>
            <w:proofErr w:type="gramStart"/>
            <w:r w:rsidRPr="00D67CA2">
              <w:rPr>
                <w:rFonts w:ascii="Times New Roman" w:hAnsi="Times New Roman" w:cs="Times New Roman"/>
                <w:sz w:val="24"/>
                <w:szCs w:val="24"/>
              </w:rPr>
              <w:t>organized, but</w:t>
            </w:r>
            <w:proofErr w:type="gramEnd"/>
            <w:r w:rsidRPr="00D67CA2">
              <w:rPr>
                <w:rFonts w:ascii="Times New Roman" w:hAnsi="Times New Roman" w:cs="Times New Roman"/>
                <w:sz w:val="24"/>
                <w:szCs w:val="24"/>
              </w:rPr>
              <w:t xml:space="preserve"> contains minor errors.</w:t>
            </w:r>
          </w:p>
          <w:p w:rsidR="009C3D94" w:rsidRPr="00D67CA2" w:rsidRDefault="009C3D94" w:rsidP="009C3D94">
            <w:pPr>
              <w:pStyle w:val="NoSpacing"/>
              <w:rPr>
                <w:rFonts w:ascii="Times New Roman" w:hAnsi="Times New Roman" w:cs="Times New Roman"/>
                <w:sz w:val="24"/>
                <w:szCs w:val="24"/>
              </w:rPr>
            </w:pPr>
          </w:p>
          <w:p w:rsidR="009C3D94" w:rsidRPr="00D67CA2" w:rsidRDefault="009C3D94" w:rsidP="009C3D94">
            <w:pPr>
              <w:pStyle w:val="NoSpacing"/>
              <w:rPr>
                <w:rFonts w:ascii="Times New Roman" w:hAnsi="Times New Roman" w:cs="Times New Roman"/>
                <w:sz w:val="24"/>
                <w:szCs w:val="24"/>
              </w:rPr>
            </w:pPr>
            <w:r w:rsidRPr="00D67CA2">
              <w:rPr>
                <w:rFonts w:ascii="Times New Roman" w:hAnsi="Times New Roman" w:cs="Times New Roman"/>
                <w:sz w:val="24"/>
                <w:szCs w:val="24"/>
                <w:u w:val="single"/>
              </w:rPr>
              <w:t>Level 2:</w:t>
            </w:r>
            <w:r w:rsidRPr="00D67CA2">
              <w:rPr>
                <w:rFonts w:ascii="Times New Roman" w:hAnsi="Times New Roman" w:cs="Times New Roman"/>
                <w:sz w:val="24"/>
                <w:szCs w:val="24"/>
              </w:rPr>
              <w:t xml:space="preserve">  Student demonstrates understanding of methods required to produce a correct solution, but the solution process lacks expected organization and/or contains errors deemed more significant. </w:t>
            </w:r>
          </w:p>
          <w:p w:rsidR="009C3D94" w:rsidRPr="00D67CA2" w:rsidRDefault="009C3D94" w:rsidP="009C3D94">
            <w:pPr>
              <w:pStyle w:val="NoSpacing"/>
              <w:rPr>
                <w:rFonts w:ascii="Times New Roman" w:hAnsi="Times New Roman" w:cs="Times New Roman"/>
                <w:sz w:val="24"/>
                <w:szCs w:val="24"/>
                <w:u w:val="single"/>
              </w:rPr>
            </w:pPr>
          </w:p>
          <w:p w:rsidR="009C3D94" w:rsidRPr="00D67CA2" w:rsidRDefault="009C3D94" w:rsidP="009C3D94">
            <w:pPr>
              <w:pStyle w:val="NoSpacing"/>
              <w:rPr>
                <w:rFonts w:ascii="Times New Roman" w:hAnsi="Times New Roman" w:cs="Times New Roman"/>
                <w:sz w:val="24"/>
                <w:szCs w:val="24"/>
                <w:u w:val="single"/>
              </w:rPr>
            </w:pPr>
            <w:r w:rsidRPr="00D67CA2">
              <w:rPr>
                <w:rFonts w:ascii="Times New Roman" w:hAnsi="Times New Roman" w:cs="Times New Roman"/>
                <w:sz w:val="24"/>
                <w:szCs w:val="24"/>
                <w:u w:val="single"/>
              </w:rPr>
              <w:t>Level 1:</w:t>
            </w:r>
            <w:r w:rsidRPr="00D67CA2">
              <w:rPr>
                <w:rFonts w:ascii="Times New Roman" w:hAnsi="Times New Roman" w:cs="Times New Roman"/>
                <w:sz w:val="24"/>
                <w:szCs w:val="24"/>
              </w:rPr>
              <w:t xml:space="preserve">   Student attempts a </w:t>
            </w:r>
            <w:proofErr w:type="gramStart"/>
            <w:r w:rsidRPr="00D67CA2">
              <w:rPr>
                <w:rFonts w:ascii="Times New Roman" w:hAnsi="Times New Roman" w:cs="Times New Roman"/>
                <w:sz w:val="24"/>
                <w:szCs w:val="24"/>
              </w:rPr>
              <w:t>solution, but</w:t>
            </w:r>
            <w:proofErr w:type="gramEnd"/>
            <w:r w:rsidRPr="00D67CA2">
              <w:rPr>
                <w:rFonts w:ascii="Times New Roman" w:hAnsi="Times New Roman" w:cs="Times New Roman"/>
                <w:sz w:val="24"/>
                <w:szCs w:val="24"/>
              </w:rPr>
              <w:t xml:space="preserve"> demonstrates little understanding of methods required to produce a correct solution</w:t>
            </w:r>
            <w:r>
              <w:rPr>
                <w:rFonts w:ascii="Times New Roman" w:hAnsi="Times New Roman" w:cs="Times New Roman"/>
                <w:sz w:val="24"/>
                <w:szCs w:val="24"/>
              </w:rPr>
              <w:t xml:space="preserve"> with expected organization.</w:t>
            </w:r>
          </w:p>
          <w:p w:rsidR="009C3D94" w:rsidRPr="00D67CA2" w:rsidRDefault="009C3D94" w:rsidP="009C3D94">
            <w:pPr>
              <w:pStyle w:val="NoSpacing"/>
              <w:rPr>
                <w:rFonts w:ascii="Times New Roman" w:hAnsi="Times New Roman" w:cs="Times New Roman"/>
                <w:sz w:val="24"/>
                <w:szCs w:val="24"/>
                <w:u w:val="single"/>
              </w:rPr>
            </w:pPr>
          </w:p>
          <w:p w:rsidR="009C3D94" w:rsidRPr="00A90512" w:rsidRDefault="009C3D94" w:rsidP="009C3D94">
            <w:pPr>
              <w:autoSpaceDE w:val="0"/>
              <w:autoSpaceDN w:val="0"/>
              <w:adjustRightInd w:val="0"/>
              <w:rPr>
                <w:rFonts w:cs="TT15Et00"/>
                <w:sz w:val="24"/>
                <w:szCs w:val="24"/>
              </w:rPr>
            </w:pPr>
            <w:r w:rsidRPr="00D67CA2">
              <w:rPr>
                <w:rFonts w:ascii="Times New Roman" w:hAnsi="Times New Roman" w:cs="Times New Roman"/>
                <w:sz w:val="24"/>
                <w:szCs w:val="24"/>
                <w:u w:val="single"/>
              </w:rPr>
              <w:t>Level 0:</w:t>
            </w:r>
            <w:r w:rsidRPr="00D67CA2">
              <w:rPr>
                <w:rFonts w:ascii="Times New Roman" w:hAnsi="Times New Roman" w:cs="Times New Roman"/>
                <w:sz w:val="24"/>
                <w:szCs w:val="24"/>
              </w:rPr>
              <w:t xml:space="preserve">  Student does not attempt a solution.</w:t>
            </w:r>
          </w:p>
          <w:p w:rsidR="009C3D94" w:rsidRDefault="009C3D94" w:rsidP="009C3D94">
            <w:pPr>
              <w:autoSpaceDE w:val="0"/>
              <w:autoSpaceDN w:val="0"/>
              <w:adjustRightInd w:val="0"/>
              <w:rPr>
                <w:rFonts w:cs="TT15Ct00"/>
                <w:b/>
                <w:sz w:val="24"/>
                <w:szCs w:val="24"/>
              </w:rPr>
            </w:pPr>
            <w:r w:rsidRPr="00A90512">
              <w:rPr>
                <w:rFonts w:cs="TT15Ct00"/>
                <w:b/>
                <w:sz w:val="24"/>
                <w:szCs w:val="24"/>
              </w:rPr>
              <w:t>General Education Objective</w:t>
            </w:r>
            <w:r>
              <w:rPr>
                <w:rFonts w:cs="TT15Ct00"/>
                <w:b/>
                <w:sz w:val="24"/>
                <w:szCs w:val="24"/>
              </w:rPr>
              <w:t>:</w:t>
            </w:r>
          </w:p>
          <w:p w:rsidR="009C3D94" w:rsidRPr="00C01DDF" w:rsidRDefault="009C3D94" w:rsidP="009C3D94">
            <w:pPr>
              <w:autoSpaceDE w:val="0"/>
              <w:autoSpaceDN w:val="0"/>
              <w:adjustRightInd w:val="0"/>
              <w:rPr>
                <w:rFonts w:cs="TT15Ct00"/>
                <w:sz w:val="24"/>
                <w:szCs w:val="24"/>
              </w:rPr>
            </w:pPr>
            <w:r w:rsidRPr="00C01DDF">
              <w:rPr>
                <w:rFonts w:cs="TT15Ct00"/>
                <w:sz w:val="24"/>
                <w:szCs w:val="24"/>
              </w:rPr>
              <w:t>Students will use abstract ideas, symbols, and fundamental skills of mathematics to analyze and solve problems.</w:t>
            </w:r>
          </w:p>
          <w:p w:rsidR="009C3D94" w:rsidRDefault="009C3D94" w:rsidP="009C3D94">
            <w:pPr>
              <w:pStyle w:val="Default"/>
              <w:rPr>
                <w:rFonts w:asciiTheme="minorHAnsi" w:hAnsiTheme="minorHAnsi"/>
                <w:b/>
                <w:color w:val="auto"/>
              </w:rPr>
            </w:pPr>
            <w:r w:rsidRPr="00A90512">
              <w:rPr>
                <w:rFonts w:asciiTheme="minorHAnsi" w:hAnsiTheme="minorHAnsi"/>
                <w:b/>
                <w:color w:val="auto"/>
              </w:rPr>
              <w:t>Evaluated Course Objectives</w:t>
            </w:r>
            <w:r>
              <w:rPr>
                <w:rFonts w:asciiTheme="minorHAnsi" w:hAnsiTheme="minorHAnsi"/>
                <w:b/>
                <w:color w:val="auto"/>
              </w:rPr>
              <w:t>:</w:t>
            </w:r>
          </w:p>
          <w:p w:rsidR="009C3D94" w:rsidRDefault="009C3D94" w:rsidP="009C3D94">
            <w:pPr>
              <w:pStyle w:val="Default"/>
              <w:rPr>
                <w:rFonts w:asciiTheme="minorHAnsi" w:hAnsiTheme="minorHAnsi"/>
                <w:b/>
                <w:color w:val="auto"/>
              </w:rPr>
            </w:pPr>
          </w:p>
          <w:p w:rsidR="009C3D94" w:rsidRPr="00C01DDF" w:rsidRDefault="009C3D94" w:rsidP="009C3D94">
            <w:pPr>
              <w:pStyle w:val="Default"/>
              <w:rPr>
                <w:rFonts w:asciiTheme="minorHAnsi" w:hAnsiTheme="minorHAnsi"/>
                <w:color w:val="auto"/>
              </w:rPr>
            </w:pPr>
            <w:r w:rsidRPr="00C01DDF">
              <w:rPr>
                <w:rFonts w:asciiTheme="minorHAnsi" w:hAnsiTheme="minorHAnsi"/>
                <w:color w:val="auto"/>
              </w:rPr>
              <w:t>The student will demonstrate his/her ability to make very basic applications of the arithmetic and algebraic skills taught in this course by being able to:</w:t>
            </w:r>
          </w:p>
          <w:p w:rsidR="009C3D94" w:rsidRDefault="009C3D94" w:rsidP="009C3D94">
            <w:pPr>
              <w:pStyle w:val="Default"/>
              <w:rPr>
                <w:rFonts w:asciiTheme="minorHAnsi" w:hAnsiTheme="minorHAnsi"/>
                <w:color w:val="auto"/>
              </w:rPr>
            </w:pPr>
            <w:r w:rsidRPr="00C01DDF">
              <w:rPr>
                <w:rFonts w:asciiTheme="minorHAnsi" w:hAnsiTheme="minorHAnsi"/>
                <w:color w:val="auto"/>
              </w:rPr>
              <w:t xml:space="preserve">   1. Express any given composite number in its prime factored form.</w:t>
            </w:r>
          </w:p>
          <w:p w:rsidR="009C3D94" w:rsidRDefault="009C3D94" w:rsidP="009C3D94">
            <w:pPr>
              <w:pStyle w:val="Default"/>
              <w:rPr>
                <w:rFonts w:asciiTheme="minorHAnsi" w:hAnsiTheme="minorHAnsi"/>
                <w:color w:val="auto"/>
              </w:rPr>
            </w:pPr>
            <w:r>
              <w:rPr>
                <w:rFonts w:asciiTheme="minorHAnsi" w:hAnsiTheme="minorHAnsi"/>
                <w:color w:val="auto"/>
              </w:rPr>
              <w:t xml:space="preserve">   2. Apply the order of operations agreement to computations involving more than one operation.</w:t>
            </w:r>
          </w:p>
          <w:p w:rsidR="009C3D94" w:rsidRDefault="009C3D94" w:rsidP="009C3D94">
            <w:pPr>
              <w:pStyle w:val="Default"/>
              <w:rPr>
                <w:b/>
                <w:sz w:val="16"/>
                <w:szCs w:val="16"/>
              </w:rPr>
            </w:pPr>
            <w:r>
              <w:rPr>
                <w:rFonts w:asciiTheme="minorHAnsi" w:hAnsiTheme="minorHAnsi"/>
                <w:color w:val="auto"/>
              </w:rPr>
              <w:t xml:space="preserve">   3. Evaluate algebraic expressions using given numerical values.</w:t>
            </w:r>
          </w:p>
          <w:p w:rsidR="009C3D94" w:rsidRPr="00490115" w:rsidRDefault="009C3D94" w:rsidP="009C3D94">
            <w:pPr>
              <w:tabs>
                <w:tab w:val="num" w:pos="630"/>
              </w:tabs>
              <w:ind w:left="360"/>
              <w:rPr>
                <w:b/>
                <w:sz w:val="16"/>
                <w:szCs w:val="16"/>
              </w:rPr>
            </w:pPr>
          </w:p>
        </w:tc>
      </w:tr>
    </w:tbl>
    <w:tbl>
      <w:tblPr>
        <w:tblStyle w:val="TableGrid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29"/>
        <w:gridCol w:w="1913"/>
        <w:gridCol w:w="2113"/>
        <w:gridCol w:w="4084"/>
        <w:gridCol w:w="2505"/>
      </w:tblGrid>
      <w:tr w:rsidR="009C3D94" w:rsidRPr="009C3D94" w:rsidTr="009C3D94">
        <w:trPr>
          <w:trHeight w:val="660"/>
        </w:trPr>
        <w:tc>
          <w:tcPr>
            <w:tcW w:w="2329" w:type="dxa"/>
            <w:tcBorders>
              <w:top w:val="thinThickSmallGap" w:sz="12" w:space="0" w:color="auto"/>
              <w:right w:val="single" w:sz="6" w:space="0" w:color="auto"/>
            </w:tcBorders>
            <w:vAlign w:val="center"/>
          </w:tcPr>
          <w:p w:rsidR="009C3D94" w:rsidRPr="009C3D94" w:rsidRDefault="009C3D94" w:rsidP="009C3D94">
            <w:pPr>
              <w:spacing w:after="200" w:line="276" w:lineRule="auto"/>
              <w:jc w:val="center"/>
              <w:rPr>
                <w:rFonts w:ascii="Calibri" w:hAnsi="Calibri" w:cs="Times New Roman"/>
                <w:b/>
                <w:sz w:val="24"/>
                <w:szCs w:val="24"/>
              </w:rPr>
            </w:pPr>
            <w:r w:rsidRPr="009C3D94">
              <w:rPr>
                <w:rFonts w:ascii="Calibri" w:hAnsi="Calibri" w:cs="Times New Roman"/>
                <w:b/>
                <w:sz w:val="24"/>
                <w:szCs w:val="24"/>
              </w:rPr>
              <w:t>Intended Outcomes</w:t>
            </w:r>
          </w:p>
        </w:tc>
        <w:tc>
          <w:tcPr>
            <w:tcW w:w="1913" w:type="dxa"/>
            <w:tcBorders>
              <w:top w:val="thinThickSmallGap" w:sz="12" w:space="0" w:color="auto"/>
              <w:left w:val="single" w:sz="6" w:space="0" w:color="auto"/>
              <w:right w:val="single" w:sz="4" w:space="0" w:color="auto"/>
            </w:tcBorders>
            <w:vAlign w:val="center"/>
          </w:tcPr>
          <w:p w:rsidR="009C3D94" w:rsidRPr="009C3D94" w:rsidRDefault="009C3D94" w:rsidP="009C3D94">
            <w:pPr>
              <w:spacing w:after="200" w:line="276" w:lineRule="auto"/>
              <w:jc w:val="center"/>
              <w:rPr>
                <w:rFonts w:ascii="Calibri" w:hAnsi="Calibri" w:cs="Times New Roman"/>
                <w:b/>
                <w:sz w:val="24"/>
                <w:szCs w:val="24"/>
              </w:rPr>
            </w:pPr>
            <w:r w:rsidRPr="009C3D94">
              <w:rPr>
                <w:rFonts w:ascii="Calibri" w:hAnsi="Calibri" w:cs="Times New Roman"/>
                <w:b/>
                <w:sz w:val="24"/>
                <w:szCs w:val="24"/>
              </w:rPr>
              <w:t>Means of Assessment</w:t>
            </w:r>
          </w:p>
        </w:tc>
        <w:tc>
          <w:tcPr>
            <w:tcW w:w="2113" w:type="dxa"/>
            <w:tcBorders>
              <w:top w:val="thinThickSmallGap" w:sz="12" w:space="0" w:color="auto"/>
              <w:left w:val="single" w:sz="6" w:space="0" w:color="auto"/>
              <w:right w:val="single" w:sz="4" w:space="0" w:color="auto"/>
            </w:tcBorders>
            <w:vAlign w:val="center"/>
          </w:tcPr>
          <w:p w:rsidR="009C3D94" w:rsidRPr="009C3D94" w:rsidRDefault="009C3D94" w:rsidP="009C3D94">
            <w:pPr>
              <w:spacing w:after="200" w:line="276" w:lineRule="auto"/>
              <w:jc w:val="center"/>
              <w:rPr>
                <w:rFonts w:ascii="Calibri" w:hAnsi="Calibri" w:cs="Times New Roman"/>
                <w:b/>
                <w:sz w:val="24"/>
                <w:szCs w:val="24"/>
              </w:rPr>
            </w:pPr>
            <w:r w:rsidRPr="009C3D94">
              <w:rPr>
                <w:rFonts w:ascii="Calibri" w:hAnsi="Calibri" w:cs="Times New Roman"/>
                <w:b/>
                <w:sz w:val="24"/>
                <w:szCs w:val="24"/>
              </w:rPr>
              <w:t>Criteria for Success</w:t>
            </w:r>
          </w:p>
        </w:tc>
        <w:tc>
          <w:tcPr>
            <w:tcW w:w="4084" w:type="dxa"/>
            <w:tcBorders>
              <w:top w:val="thinThickSmallGap" w:sz="12" w:space="0" w:color="auto"/>
              <w:left w:val="single" w:sz="4" w:space="0" w:color="auto"/>
              <w:right w:val="single" w:sz="6" w:space="0" w:color="auto"/>
            </w:tcBorders>
            <w:vAlign w:val="center"/>
          </w:tcPr>
          <w:p w:rsidR="009C3D94" w:rsidRPr="009C3D94" w:rsidRDefault="009C3D94" w:rsidP="009C3D94">
            <w:pPr>
              <w:spacing w:after="200" w:line="276" w:lineRule="auto"/>
              <w:jc w:val="center"/>
              <w:rPr>
                <w:rFonts w:ascii="Calibri" w:hAnsi="Calibri" w:cs="Times New Roman"/>
                <w:b/>
                <w:sz w:val="24"/>
                <w:szCs w:val="24"/>
              </w:rPr>
            </w:pPr>
            <w:r w:rsidRPr="009C3D94">
              <w:rPr>
                <w:rFonts w:ascii="Calibri" w:hAnsi="Calibri" w:cs="Times New Roman"/>
                <w:b/>
                <w:sz w:val="24"/>
                <w:szCs w:val="24"/>
              </w:rPr>
              <w:t>Summary &amp; Analysis of Assessment Evidence</w:t>
            </w:r>
          </w:p>
        </w:tc>
        <w:tc>
          <w:tcPr>
            <w:tcW w:w="2505" w:type="dxa"/>
            <w:tcBorders>
              <w:top w:val="thinThickSmallGap" w:sz="12" w:space="0" w:color="auto"/>
              <w:left w:val="single" w:sz="6" w:space="0" w:color="auto"/>
            </w:tcBorders>
            <w:vAlign w:val="center"/>
          </w:tcPr>
          <w:p w:rsidR="009C3D94" w:rsidRPr="009C3D94" w:rsidRDefault="009C3D94" w:rsidP="009C3D94">
            <w:pPr>
              <w:spacing w:after="200" w:line="276" w:lineRule="auto"/>
              <w:jc w:val="center"/>
              <w:rPr>
                <w:rFonts w:ascii="Calibri" w:hAnsi="Calibri" w:cs="Times New Roman"/>
                <w:b/>
                <w:sz w:val="24"/>
                <w:szCs w:val="24"/>
              </w:rPr>
            </w:pPr>
            <w:r w:rsidRPr="009C3D94">
              <w:rPr>
                <w:rFonts w:ascii="Calibri" w:hAnsi="Calibri" w:cs="Times New Roman"/>
                <w:b/>
                <w:sz w:val="24"/>
                <w:szCs w:val="24"/>
              </w:rPr>
              <w:t>Use of Results</w:t>
            </w:r>
          </w:p>
        </w:tc>
      </w:tr>
      <w:tr w:rsidR="009C3D94" w:rsidRPr="009C3D94" w:rsidTr="009C3D94">
        <w:trPr>
          <w:trHeight w:val="525"/>
        </w:trPr>
        <w:tc>
          <w:tcPr>
            <w:tcW w:w="2329" w:type="dxa"/>
            <w:tcBorders>
              <w:right w:val="single" w:sz="6" w:space="0" w:color="auto"/>
            </w:tcBorders>
          </w:tcPr>
          <w:p w:rsidR="009C3D94" w:rsidRPr="009C3D94" w:rsidRDefault="009C3D94" w:rsidP="009C3D94">
            <w:pPr>
              <w:spacing w:after="200" w:line="276" w:lineRule="auto"/>
              <w:rPr>
                <w:rFonts w:ascii="Calibri" w:hAnsi="Calibri" w:cs="Times New Roman"/>
                <w:sz w:val="24"/>
                <w:szCs w:val="24"/>
                <w:u w:val="single"/>
              </w:rPr>
            </w:pPr>
            <w:r w:rsidRPr="009C3D94">
              <w:rPr>
                <w:rFonts w:ascii="Calibri" w:hAnsi="Calibri" w:cs="Times New Roman"/>
                <w:sz w:val="24"/>
                <w:szCs w:val="24"/>
                <w:u w:val="single"/>
              </w:rPr>
              <w:t>MTH 090 Objective 1</w:t>
            </w:r>
          </w:p>
          <w:p w:rsidR="009C3D94" w:rsidRPr="009C3D94" w:rsidRDefault="009C3D94" w:rsidP="009C3D94">
            <w:pPr>
              <w:autoSpaceDE w:val="0"/>
              <w:autoSpaceDN w:val="0"/>
              <w:adjustRightInd w:val="0"/>
              <w:rPr>
                <w:rFonts w:ascii="Calibri" w:eastAsia="Calibri" w:hAnsi="Calibri" w:cs="Times New Roman"/>
                <w:sz w:val="24"/>
                <w:szCs w:val="24"/>
              </w:rPr>
            </w:pPr>
            <w:r w:rsidRPr="009C3D94">
              <w:rPr>
                <w:rFonts w:ascii="Calibri" w:eastAsia="Calibri" w:hAnsi="Calibri" w:cs="Times New Roman"/>
                <w:sz w:val="24"/>
                <w:szCs w:val="24"/>
              </w:rPr>
              <w:t>The student will demonstrate his/her ability to make very basic applications of the arithmetic and algebraic skills taught in this course by being able to express any given composite number in its prime factored form.</w:t>
            </w:r>
          </w:p>
          <w:p w:rsidR="009C3D94" w:rsidRPr="009C3D94" w:rsidRDefault="009C3D94" w:rsidP="009C3D94">
            <w:pPr>
              <w:spacing w:after="200" w:line="276" w:lineRule="auto"/>
              <w:rPr>
                <w:rFonts w:ascii="Calibri" w:hAnsi="Calibri" w:cs="Times New Roman"/>
              </w:rPr>
            </w:pPr>
          </w:p>
        </w:tc>
        <w:tc>
          <w:tcPr>
            <w:tcW w:w="1913" w:type="dxa"/>
            <w:tcBorders>
              <w:left w:val="single" w:sz="6" w:space="0" w:color="auto"/>
              <w:right w:val="single" w:sz="4" w:space="0" w:color="auto"/>
            </w:tcBorders>
          </w:tcPr>
          <w:p w:rsidR="009C3D94" w:rsidRPr="009C3D94" w:rsidRDefault="009C3D94" w:rsidP="009C3D94">
            <w:pPr>
              <w:rPr>
                <w:rFonts w:ascii="Calibri" w:hAnsi="Calibri" w:cs="Times New Roman"/>
              </w:rPr>
            </w:pPr>
            <w:r w:rsidRPr="009C3D94">
              <w:rPr>
                <w:rFonts w:ascii="Calibri" w:hAnsi="Calibri" w:cs="Times New Roman"/>
              </w:rPr>
              <w:t>Rubric based assessment of related common final exam problems</w:t>
            </w:r>
          </w:p>
          <w:p w:rsidR="009C3D94" w:rsidRPr="009C3D94" w:rsidRDefault="009C3D94" w:rsidP="009C3D94">
            <w:pPr>
              <w:rPr>
                <w:rFonts w:ascii="Calibri" w:hAnsi="Calibri" w:cs="Times New Roman"/>
              </w:rPr>
            </w:pPr>
          </w:p>
          <w:p w:rsidR="009C3D94" w:rsidRPr="009C3D94" w:rsidRDefault="009C3D94" w:rsidP="009C3D94">
            <w:pPr>
              <w:rPr>
                <w:rFonts w:ascii="Calibri" w:hAnsi="Calibri" w:cs="Times New Roman"/>
              </w:rPr>
            </w:pPr>
          </w:p>
          <w:p w:rsidR="009C3D94" w:rsidRPr="009C3D94" w:rsidRDefault="009C3D94" w:rsidP="009C3D94">
            <w:pPr>
              <w:rPr>
                <w:rFonts w:ascii="Calibri" w:hAnsi="Calibri" w:cs="Times New Roman"/>
              </w:rPr>
            </w:pPr>
          </w:p>
        </w:tc>
        <w:tc>
          <w:tcPr>
            <w:tcW w:w="2113" w:type="dxa"/>
            <w:tcBorders>
              <w:left w:val="single" w:sz="6" w:space="0" w:color="auto"/>
              <w:right w:val="single" w:sz="4" w:space="0" w:color="auto"/>
            </w:tcBorders>
          </w:tcPr>
          <w:p w:rsidR="009C3D94" w:rsidRPr="009C3D94" w:rsidRDefault="009C3D94" w:rsidP="009C3D94">
            <w:pPr>
              <w:spacing w:after="200" w:line="276" w:lineRule="auto"/>
              <w:rPr>
                <w:rFonts w:ascii="Calibri" w:hAnsi="Calibri" w:cs="Times New Roman"/>
              </w:rPr>
            </w:pPr>
            <w:r w:rsidRPr="009C3D94">
              <w:rPr>
                <w:rFonts w:ascii="Calibri" w:hAnsi="Calibri" w:cs="Times New Roman"/>
              </w:rPr>
              <w:t>70% of students learning at a rubric level of 2 or higher</w:t>
            </w:r>
          </w:p>
          <w:p w:rsidR="009C3D94" w:rsidRP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rPr>
            </w:pPr>
          </w:p>
        </w:tc>
        <w:tc>
          <w:tcPr>
            <w:tcW w:w="4084" w:type="dxa"/>
            <w:tcBorders>
              <w:left w:val="single" w:sz="4" w:space="0" w:color="auto"/>
              <w:right w:val="single" w:sz="6" w:space="0" w:color="auto"/>
            </w:tcBorders>
          </w:tcPr>
          <w:tbl>
            <w:tblPr>
              <w:tblStyle w:val="TableGrid3"/>
              <w:tblW w:w="3858" w:type="dxa"/>
              <w:tblLook w:val="04A0" w:firstRow="1" w:lastRow="0" w:firstColumn="1" w:lastColumn="0" w:noHBand="0" w:noVBand="1"/>
            </w:tblPr>
            <w:tblGrid>
              <w:gridCol w:w="636"/>
              <w:gridCol w:w="714"/>
              <w:gridCol w:w="871"/>
              <w:gridCol w:w="861"/>
              <w:gridCol w:w="776"/>
            </w:tblGrid>
            <w:tr w:rsidR="009C3D94" w:rsidRPr="009C3D94" w:rsidTr="009C3D94">
              <w:tc>
                <w:tcPr>
                  <w:tcW w:w="636" w:type="dxa"/>
                </w:tcPr>
                <w:p w:rsidR="009C3D94" w:rsidRPr="009C3D94" w:rsidRDefault="009C3D94" w:rsidP="009C3D94">
                  <w:pPr>
                    <w:spacing w:after="200" w:line="276" w:lineRule="auto"/>
                    <w:rPr>
                      <w:rFonts w:ascii="Calibri" w:hAnsi="Calibri" w:cs="Times New Roman"/>
                      <w:sz w:val="20"/>
                      <w:szCs w:val="20"/>
                    </w:rPr>
                  </w:pPr>
                </w:p>
              </w:tc>
              <w:tc>
                <w:tcPr>
                  <w:tcW w:w="3222" w:type="dxa"/>
                  <w:gridSpan w:val="4"/>
                </w:tcPr>
                <w:p w:rsidR="009C3D94" w:rsidRPr="009C3D94" w:rsidRDefault="009C3D94" w:rsidP="009C3D94">
                  <w:pPr>
                    <w:spacing w:after="200" w:line="276" w:lineRule="auto"/>
                    <w:jc w:val="center"/>
                    <w:rPr>
                      <w:rFonts w:ascii="Calibri" w:hAnsi="Calibri" w:cs="Times New Roman"/>
                      <w:b/>
                      <w:sz w:val="20"/>
                      <w:szCs w:val="20"/>
                    </w:rPr>
                  </w:pPr>
                  <w:r w:rsidRPr="009C3D94">
                    <w:rPr>
                      <w:rFonts w:ascii="Calibri" w:hAnsi="Calibri" w:cs="Times New Roman"/>
                      <w:b/>
                      <w:sz w:val="20"/>
                      <w:szCs w:val="20"/>
                    </w:rPr>
                    <w:t>Academic Year</w:t>
                  </w:r>
                </w:p>
              </w:tc>
            </w:tr>
            <w:tr w:rsidR="009C3D94" w:rsidRPr="009C3D94" w:rsidTr="009C3D94">
              <w:tc>
                <w:tcPr>
                  <w:tcW w:w="636" w:type="dxa"/>
                </w:tcPr>
                <w:p w:rsidR="009C3D94" w:rsidRPr="009C3D94" w:rsidRDefault="009C3D94" w:rsidP="009C3D94">
                  <w:pPr>
                    <w:spacing w:after="200" w:line="276" w:lineRule="auto"/>
                    <w:rPr>
                      <w:rFonts w:ascii="Calibri" w:hAnsi="Calibri" w:cs="Times New Roman"/>
                      <w:sz w:val="20"/>
                      <w:szCs w:val="20"/>
                    </w:rPr>
                  </w:pPr>
                </w:p>
              </w:tc>
              <w:tc>
                <w:tcPr>
                  <w:tcW w:w="696" w:type="dxa"/>
                </w:tcPr>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2016- 2017</w:t>
                  </w:r>
                </w:p>
              </w:tc>
              <w:tc>
                <w:tcPr>
                  <w:tcW w:w="874" w:type="dxa"/>
                </w:tcPr>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2017- 2018</w:t>
                  </w:r>
                </w:p>
              </w:tc>
              <w:tc>
                <w:tcPr>
                  <w:tcW w:w="874" w:type="dxa"/>
                </w:tcPr>
                <w:p w:rsidR="009C3D94" w:rsidRPr="009C3D94" w:rsidRDefault="009C3D94" w:rsidP="009C3D94">
                  <w:pPr>
                    <w:spacing w:after="200" w:line="276" w:lineRule="auto"/>
                    <w:rPr>
                      <w:rFonts w:ascii="Calibri" w:hAnsi="Calibri" w:cs="Times New Roman"/>
                      <w:sz w:val="20"/>
                      <w:szCs w:val="20"/>
                    </w:rPr>
                  </w:pPr>
                </w:p>
              </w:tc>
              <w:tc>
                <w:tcPr>
                  <w:tcW w:w="778" w:type="dxa"/>
                </w:tcPr>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Total</w:t>
                  </w:r>
                </w:p>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2016-2018</w:t>
                  </w:r>
                </w:p>
              </w:tc>
            </w:tr>
            <w:tr w:rsidR="009C3D94" w:rsidRPr="009C3D94" w:rsidTr="009C3D94">
              <w:tc>
                <w:tcPr>
                  <w:tcW w:w="636" w:type="dxa"/>
                </w:tcPr>
                <w:p w:rsidR="009C3D94" w:rsidRPr="009C3D94" w:rsidRDefault="009C3D94" w:rsidP="009C3D94">
                  <w:pPr>
                    <w:spacing w:after="200" w:line="276" w:lineRule="auto"/>
                    <w:jc w:val="center"/>
                    <w:rPr>
                      <w:rFonts w:ascii="Calibri" w:hAnsi="Calibri" w:cs="Times New Roman"/>
                      <w:sz w:val="20"/>
                      <w:szCs w:val="20"/>
                    </w:rPr>
                  </w:pPr>
                  <w:r w:rsidRPr="009C3D94">
                    <w:rPr>
                      <w:rFonts w:ascii="Calibri" w:hAnsi="Calibri" w:cs="Times New Roman"/>
                      <w:sz w:val="20"/>
                      <w:szCs w:val="20"/>
                    </w:rPr>
                    <w:t>Level 0</w:t>
                  </w:r>
                </w:p>
              </w:tc>
              <w:tc>
                <w:tcPr>
                  <w:tcW w:w="696" w:type="dxa"/>
                </w:tcPr>
                <w:p w:rsidR="009C3D94" w:rsidRPr="009C3D94" w:rsidRDefault="009C3D94" w:rsidP="009C3D94">
                  <w:pPr>
                    <w:spacing w:after="200" w:line="276" w:lineRule="auto"/>
                    <w:rPr>
                      <w:rFonts w:ascii="Calibri" w:hAnsi="Calibri" w:cs="Times New Roman"/>
                      <w:sz w:val="20"/>
                      <w:szCs w:val="20"/>
                    </w:rPr>
                  </w:pPr>
                </w:p>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13%</w:t>
                  </w:r>
                </w:p>
              </w:tc>
              <w:tc>
                <w:tcPr>
                  <w:tcW w:w="874" w:type="dxa"/>
                </w:tcPr>
                <w:p w:rsidR="009C3D94" w:rsidRPr="009C3D94" w:rsidRDefault="009C3D94" w:rsidP="009C3D94">
                  <w:pPr>
                    <w:spacing w:after="200" w:line="276" w:lineRule="auto"/>
                    <w:rPr>
                      <w:rFonts w:ascii="Calibri" w:hAnsi="Calibri" w:cs="Times New Roman"/>
                      <w:sz w:val="20"/>
                      <w:szCs w:val="20"/>
                    </w:rPr>
                  </w:pPr>
                </w:p>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17.5%</w:t>
                  </w:r>
                </w:p>
              </w:tc>
              <w:tc>
                <w:tcPr>
                  <w:tcW w:w="874" w:type="dxa"/>
                </w:tcPr>
                <w:p w:rsidR="009C3D94" w:rsidRPr="009C3D94" w:rsidRDefault="009C3D94" w:rsidP="009C3D94">
                  <w:pPr>
                    <w:spacing w:after="200" w:line="276" w:lineRule="auto"/>
                    <w:rPr>
                      <w:rFonts w:ascii="Calibri" w:hAnsi="Calibri" w:cs="Times New Roman"/>
                      <w:sz w:val="20"/>
                      <w:szCs w:val="20"/>
                    </w:rPr>
                  </w:pPr>
                </w:p>
                <w:p w:rsidR="009C3D94" w:rsidRPr="009C3D94" w:rsidRDefault="009C3D94" w:rsidP="009C3D94">
                  <w:pPr>
                    <w:spacing w:after="200" w:line="276" w:lineRule="auto"/>
                    <w:rPr>
                      <w:rFonts w:ascii="Calibri" w:hAnsi="Calibri" w:cs="Times New Roman"/>
                      <w:sz w:val="20"/>
                      <w:szCs w:val="20"/>
                    </w:rPr>
                  </w:pPr>
                </w:p>
              </w:tc>
              <w:tc>
                <w:tcPr>
                  <w:tcW w:w="778" w:type="dxa"/>
                </w:tcPr>
                <w:p w:rsidR="009C3D94" w:rsidRPr="009C3D94" w:rsidRDefault="009C3D94" w:rsidP="009C3D94">
                  <w:pPr>
                    <w:spacing w:after="200" w:line="276" w:lineRule="auto"/>
                    <w:rPr>
                      <w:rFonts w:ascii="Calibri" w:hAnsi="Calibri" w:cs="Times New Roman"/>
                      <w:sz w:val="20"/>
                      <w:szCs w:val="20"/>
                    </w:rPr>
                  </w:pPr>
                </w:p>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15%</w:t>
                  </w:r>
                </w:p>
              </w:tc>
            </w:tr>
            <w:tr w:rsidR="009C3D94" w:rsidRPr="009C3D94" w:rsidTr="009C3D94">
              <w:tc>
                <w:tcPr>
                  <w:tcW w:w="636" w:type="dxa"/>
                </w:tcPr>
                <w:p w:rsidR="009C3D94" w:rsidRPr="009C3D94" w:rsidRDefault="009C3D94" w:rsidP="009C3D94">
                  <w:pPr>
                    <w:spacing w:after="200" w:line="276" w:lineRule="auto"/>
                    <w:jc w:val="center"/>
                    <w:rPr>
                      <w:rFonts w:ascii="Calibri" w:hAnsi="Calibri" w:cs="Times New Roman"/>
                      <w:sz w:val="20"/>
                      <w:szCs w:val="20"/>
                    </w:rPr>
                  </w:pPr>
                  <w:r w:rsidRPr="009C3D94">
                    <w:rPr>
                      <w:rFonts w:ascii="Calibri" w:hAnsi="Calibri" w:cs="Times New Roman"/>
                      <w:sz w:val="20"/>
                      <w:szCs w:val="20"/>
                    </w:rPr>
                    <w:t>Level 1</w:t>
                  </w:r>
                </w:p>
              </w:tc>
              <w:tc>
                <w:tcPr>
                  <w:tcW w:w="696" w:type="dxa"/>
                </w:tcPr>
                <w:p w:rsidR="009C3D94" w:rsidRPr="009C3D94" w:rsidRDefault="009C3D94" w:rsidP="009C3D94">
                  <w:pPr>
                    <w:spacing w:after="200" w:line="276" w:lineRule="auto"/>
                    <w:rPr>
                      <w:rFonts w:ascii="Calibri" w:hAnsi="Calibri" w:cs="Times New Roman"/>
                      <w:sz w:val="20"/>
                      <w:szCs w:val="20"/>
                    </w:rPr>
                  </w:pPr>
                </w:p>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11.3%</w:t>
                  </w:r>
                </w:p>
              </w:tc>
              <w:tc>
                <w:tcPr>
                  <w:tcW w:w="874" w:type="dxa"/>
                </w:tcPr>
                <w:p w:rsidR="009C3D94" w:rsidRPr="009C3D94" w:rsidRDefault="009C3D94" w:rsidP="009C3D94">
                  <w:pPr>
                    <w:spacing w:after="200" w:line="276" w:lineRule="auto"/>
                    <w:rPr>
                      <w:rFonts w:ascii="Calibri" w:hAnsi="Calibri" w:cs="Times New Roman"/>
                      <w:sz w:val="20"/>
                      <w:szCs w:val="20"/>
                    </w:rPr>
                  </w:pPr>
                </w:p>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10.8%</w:t>
                  </w:r>
                </w:p>
              </w:tc>
              <w:tc>
                <w:tcPr>
                  <w:tcW w:w="874" w:type="dxa"/>
                </w:tcPr>
                <w:p w:rsidR="009C3D94" w:rsidRPr="009C3D94" w:rsidRDefault="009C3D94" w:rsidP="009C3D94">
                  <w:pPr>
                    <w:spacing w:after="200" w:line="276" w:lineRule="auto"/>
                    <w:rPr>
                      <w:rFonts w:ascii="Calibri" w:hAnsi="Calibri" w:cs="Times New Roman"/>
                      <w:sz w:val="20"/>
                      <w:szCs w:val="20"/>
                    </w:rPr>
                  </w:pPr>
                </w:p>
                <w:p w:rsidR="009C3D94" w:rsidRPr="009C3D94" w:rsidRDefault="009C3D94" w:rsidP="009C3D94">
                  <w:pPr>
                    <w:spacing w:after="200" w:line="276" w:lineRule="auto"/>
                    <w:rPr>
                      <w:rFonts w:ascii="Calibri" w:hAnsi="Calibri" w:cs="Times New Roman"/>
                      <w:sz w:val="20"/>
                      <w:szCs w:val="20"/>
                    </w:rPr>
                  </w:pPr>
                </w:p>
              </w:tc>
              <w:tc>
                <w:tcPr>
                  <w:tcW w:w="778" w:type="dxa"/>
                </w:tcPr>
                <w:p w:rsidR="009C3D94" w:rsidRPr="009C3D94" w:rsidRDefault="009C3D94" w:rsidP="009C3D94">
                  <w:pPr>
                    <w:spacing w:after="200" w:line="276" w:lineRule="auto"/>
                    <w:rPr>
                      <w:rFonts w:ascii="Calibri" w:hAnsi="Calibri" w:cs="Times New Roman"/>
                      <w:sz w:val="20"/>
                      <w:szCs w:val="20"/>
                    </w:rPr>
                  </w:pPr>
                </w:p>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11%</w:t>
                  </w:r>
                </w:p>
              </w:tc>
            </w:tr>
            <w:tr w:rsidR="009C3D94" w:rsidRPr="009C3D94" w:rsidTr="009C3D94">
              <w:tc>
                <w:tcPr>
                  <w:tcW w:w="636" w:type="dxa"/>
                  <w:shd w:val="clear" w:color="auto" w:fill="DBDBDB"/>
                </w:tcPr>
                <w:p w:rsidR="009C3D94" w:rsidRPr="009C3D94" w:rsidRDefault="009C3D94" w:rsidP="009C3D94">
                  <w:pPr>
                    <w:spacing w:after="200" w:line="276" w:lineRule="auto"/>
                    <w:jc w:val="center"/>
                    <w:rPr>
                      <w:rFonts w:ascii="Calibri" w:hAnsi="Calibri" w:cs="Times New Roman"/>
                      <w:sz w:val="20"/>
                      <w:szCs w:val="20"/>
                    </w:rPr>
                  </w:pPr>
                  <w:r w:rsidRPr="009C3D94">
                    <w:rPr>
                      <w:rFonts w:ascii="Calibri" w:hAnsi="Calibri" w:cs="Times New Roman"/>
                      <w:sz w:val="20"/>
                      <w:szCs w:val="20"/>
                    </w:rPr>
                    <w:t>Level 2</w:t>
                  </w:r>
                </w:p>
              </w:tc>
              <w:tc>
                <w:tcPr>
                  <w:tcW w:w="696" w:type="dxa"/>
                  <w:shd w:val="clear" w:color="auto" w:fill="DBDBDB"/>
                </w:tcPr>
                <w:p w:rsidR="009C3D94" w:rsidRPr="009C3D94" w:rsidRDefault="009C3D94" w:rsidP="009C3D94">
                  <w:pPr>
                    <w:spacing w:after="200" w:line="276" w:lineRule="auto"/>
                    <w:rPr>
                      <w:rFonts w:ascii="Calibri" w:hAnsi="Calibri" w:cs="Times New Roman"/>
                      <w:sz w:val="20"/>
                      <w:szCs w:val="20"/>
                    </w:rPr>
                  </w:pPr>
                </w:p>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10%</w:t>
                  </w:r>
                </w:p>
              </w:tc>
              <w:tc>
                <w:tcPr>
                  <w:tcW w:w="874" w:type="dxa"/>
                  <w:shd w:val="clear" w:color="auto" w:fill="DBDBDB"/>
                </w:tcPr>
                <w:p w:rsidR="009C3D94" w:rsidRPr="009C3D94" w:rsidRDefault="009C3D94" w:rsidP="009C3D94">
                  <w:pPr>
                    <w:spacing w:after="200" w:line="276" w:lineRule="auto"/>
                    <w:rPr>
                      <w:rFonts w:ascii="Calibri" w:hAnsi="Calibri" w:cs="Times New Roman"/>
                      <w:sz w:val="20"/>
                      <w:szCs w:val="20"/>
                    </w:rPr>
                  </w:pPr>
                </w:p>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11.7%</w:t>
                  </w:r>
                </w:p>
              </w:tc>
              <w:tc>
                <w:tcPr>
                  <w:tcW w:w="874" w:type="dxa"/>
                  <w:shd w:val="clear" w:color="auto" w:fill="DBDBDB"/>
                </w:tcPr>
                <w:p w:rsidR="009C3D94" w:rsidRPr="009C3D94" w:rsidRDefault="009C3D94" w:rsidP="009C3D94">
                  <w:pPr>
                    <w:spacing w:after="200" w:line="276" w:lineRule="auto"/>
                    <w:rPr>
                      <w:rFonts w:ascii="Calibri" w:hAnsi="Calibri" w:cs="Times New Roman"/>
                      <w:sz w:val="20"/>
                      <w:szCs w:val="20"/>
                    </w:rPr>
                  </w:pPr>
                </w:p>
                <w:p w:rsidR="009C3D94" w:rsidRPr="009C3D94" w:rsidRDefault="009C3D94" w:rsidP="009C3D94">
                  <w:pPr>
                    <w:spacing w:after="200" w:line="276" w:lineRule="auto"/>
                    <w:rPr>
                      <w:rFonts w:ascii="Calibri" w:hAnsi="Calibri" w:cs="Times New Roman"/>
                      <w:sz w:val="20"/>
                      <w:szCs w:val="20"/>
                    </w:rPr>
                  </w:pPr>
                </w:p>
              </w:tc>
              <w:tc>
                <w:tcPr>
                  <w:tcW w:w="778" w:type="dxa"/>
                  <w:shd w:val="clear" w:color="auto" w:fill="DBDBDB"/>
                </w:tcPr>
                <w:p w:rsidR="009C3D94" w:rsidRPr="009C3D94" w:rsidRDefault="009C3D94" w:rsidP="009C3D94">
                  <w:pPr>
                    <w:spacing w:after="200" w:line="276" w:lineRule="auto"/>
                    <w:rPr>
                      <w:rFonts w:ascii="Calibri" w:hAnsi="Calibri" w:cs="Times New Roman"/>
                      <w:sz w:val="20"/>
                      <w:szCs w:val="20"/>
                    </w:rPr>
                  </w:pPr>
                </w:p>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11%</w:t>
                  </w:r>
                </w:p>
              </w:tc>
            </w:tr>
            <w:tr w:rsidR="009C3D94" w:rsidRPr="009C3D94" w:rsidTr="009C3D94">
              <w:tc>
                <w:tcPr>
                  <w:tcW w:w="636" w:type="dxa"/>
                  <w:shd w:val="clear" w:color="auto" w:fill="DBDBDB"/>
                </w:tcPr>
                <w:p w:rsidR="009C3D94" w:rsidRPr="009C3D94" w:rsidRDefault="009C3D94" w:rsidP="009C3D94">
                  <w:pPr>
                    <w:spacing w:after="200" w:line="276" w:lineRule="auto"/>
                    <w:jc w:val="center"/>
                    <w:rPr>
                      <w:rFonts w:ascii="Calibri" w:hAnsi="Calibri" w:cs="Times New Roman"/>
                      <w:sz w:val="20"/>
                      <w:szCs w:val="20"/>
                    </w:rPr>
                  </w:pPr>
                  <w:r w:rsidRPr="009C3D94">
                    <w:rPr>
                      <w:rFonts w:ascii="Calibri" w:hAnsi="Calibri" w:cs="Times New Roman"/>
                      <w:sz w:val="20"/>
                      <w:szCs w:val="20"/>
                    </w:rPr>
                    <w:t>Level 3</w:t>
                  </w:r>
                </w:p>
              </w:tc>
              <w:tc>
                <w:tcPr>
                  <w:tcW w:w="696" w:type="dxa"/>
                  <w:shd w:val="clear" w:color="auto" w:fill="DBDBDB"/>
                </w:tcPr>
                <w:p w:rsidR="009C3D94" w:rsidRPr="009C3D94" w:rsidRDefault="009C3D94" w:rsidP="009C3D94">
                  <w:pPr>
                    <w:spacing w:after="200" w:line="276" w:lineRule="auto"/>
                    <w:rPr>
                      <w:rFonts w:ascii="Calibri" w:hAnsi="Calibri" w:cs="Times New Roman"/>
                      <w:sz w:val="20"/>
                      <w:szCs w:val="20"/>
                    </w:rPr>
                  </w:pPr>
                </w:p>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13.4%</w:t>
                  </w:r>
                </w:p>
              </w:tc>
              <w:tc>
                <w:tcPr>
                  <w:tcW w:w="874" w:type="dxa"/>
                  <w:shd w:val="clear" w:color="auto" w:fill="DBDBDB"/>
                </w:tcPr>
                <w:p w:rsidR="009C3D94" w:rsidRPr="009C3D94" w:rsidRDefault="009C3D94" w:rsidP="009C3D94">
                  <w:pPr>
                    <w:spacing w:after="200" w:line="276" w:lineRule="auto"/>
                    <w:rPr>
                      <w:rFonts w:ascii="Calibri" w:hAnsi="Calibri" w:cs="Times New Roman"/>
                      <w:sz w:val="20"/>
                      <w:szCs w:val="20"/>
                    </w:rPr>
                  </w:pPr>
                </w:p>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16.7%</w:t>
                  </w:r>
                </w:p>
              </w:tc>
              <w:tc>
                <w:tcPr>
                  <w:tcW w:w="874" w:type="dxa"/>
                  <w:shd w:val="clear" w:color="auto" w:fill="DBDBDB"/>
                </w:tcPr>
                <w:p w:rsidR="009C3D94" w:rsidRPr="009C3D94" w:rsidRDefault="009C3D94" w:rsidP="009C3D94">
                  <w:pPr>
                    <w:spacing w:after="200" w:line="276" w:lineRule="auto"/>
                    <w:rPr>
                      <w:rFonts w:ascii="Calibri" w:hAnsi="Calibri" w:cs="Times New Roman"/>
                      <w:sz w:val="20"/>
                      <w:szCs w:val="20"/>
                    </w:rPr>
                  </w:pPr>
                </w:p>
                <w:p w:rsidR="009C3D94" w:rsidRPr="009C3D94" w:rsidRDefault="009C3D94" w:rsidP="009C3D94">
                  <w:pPr>
                    <w:spacing w:after="200" w:line="276" w:lineRule="auto"/>
                    <w:rPr>
                      <w:rFonts w:ascii="Calibri" w:hAnsi="Calibri" w:cs="Times New Roman"/>
                      <w:sz w:val="20"/>
                      <w:szCs w:val="20"/>
                    </w:rPr>
                  </w:pPr>
                </w:p>
              </w:tc>
              <w:tc>
                <w:tcPr>
                  <w:tcW w:w="778" w:type="dxa"/>
                  <w:shd w:val="clear" w:color="auto" w:fill="DBDBDB"/>
                </w:tcPr>
                <w:p w:rsidR="009C3D94" w:rsidRPr="009C3D94" w:rsidRDefault="009C3D94" w:rsidP="009C3D94">
                  <w:pPr>
                    <w:spacing w:after="200" w:line="276" w:lineRule="auto"/>
                    <w:rPr>
                      <w:rFonts w:ascii="Calibri" w:hAnsi="Calibri" w:cs="Times New Roman"/>
                      <w:sz w:val="20"/>
                      <w:szCs w:val="20"/>
                    </w:rPr>
                  </w:pPr>
                </w:p>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15%</w:t>
                  </w:r>
                </w:p>
              </w:tc>
            </w:tr>
            <w:tr w:rsidR="009C3D94" w:rsidRPr="009C3D94" w:rsidTr="009C3D94">
              <w:tc>
                <w:tcPr>
                  <w:tcW w:w="636" w:type="dxa"/>
                  <w:shd w:val="clear" w:color="auto" w:fill="DBDBDB"/>
                </w:tcPr>
                <w:p w:rsidR="009C3D94" w:rsidRPr="009C3D94" w:rsidRDefault="009C3D94" w:rsidP="009C3D94">
                  <w:pPr>
                    <w:spacing w:after="200" w:line="276" w:lineRule="auto"/>
                    <w:jc w:val="center"/>
                    <w:rPr>
                      <w:rFonts w:ascii="Calibri" w:hAnsi="Calibri" w:cs="Times New Roman"/>
                      <w:sz w:val="20"/>
                      <w:szCs w:val="20"/>
                    </w:rPr>
                  </w:pPr>
                  <w:r w:rsidRPr="009C3D94">
                    <w:rPr>
                      <w:rFonts w:ascii="Calibri" w:hAnsi="Calibri" w:cs="Times New Roman"/>
                      <w:sz w:val="20"/>
                      <w:szCs w:val="20"/>
                    </w:rPr>
                    <w:t>Level 4</w:t>
                  </w:r>
                </w:p>
              </w:tc>
              <w:tc>
                <w:tcPr>
                  <w:tcW w:w="696" w:type="dxa"/>
                  <w:shd w:val="clear" w:color="auto" w:fill="DBDBDB"/>
                </w:tcPr>
                <w:p w:rsidR="009C3D94" w:rsidRPr="009C3D94" w:rsidRDefault="009C3D94" w:rsidP="009C3D94">
                  <w:pPr>
                    <w:spacing w:after="200" w:line="276" w:lineRule="auto"/>
                    <w:rPr>
                      <w:rFonts w:ascii="Calibri" w:hAnsi="Calibri" w:cs="Times New Roman"/>
                      <w:sz w:val="20"/>
                      <w:szCs w:val="20"/>
                    </w:rPr>
                  </w:pPr>
                </w:p>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52.3%</w:t>
                  </w:r>
                </w:p>
              </w:tc>
              <w:tc>
                <w:tcPr>
                  <w:tcW w:w="874" w:type="dxa"/>
                  <w:shd w:val="clear" w:color="auto" w:fill="DBDBDB"/>
                </w:tcPr>
                <w:p w:rsidR="009C3D94" w:rsidRPr="009C3D94" w:rsidRDefault="009C3D94" w:rsidP="009C3D94">
                  <w:pPr>
                    <w:spacing w:after="200" w:line="276" w:lineRule="auto"/>
                    <w:rPr>
                      <w:rFonts w:ascii="Calibri" w:hAnsi="Calibri" w:cs="Times New Roman"/>
                      <w:sz w:val="20"/>
                      <w:szCs w:val="20"/>
                    </w:rPr>
                  </w:pPr>
                </w:p>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43.3%</w:t>
                  </w:r>
                </w:p>
              </w:tc>
              <w:tc>
                <w:tcPr>
                  <w:tcW w:w="874" w:type="dxa"/>
                  <w:shd w:val="clear" w:color="auto" w:fill="DBDBDB"/>
                </w:tcPr>
                <w:p w:rsidR="009C3D94" w:rsidRPr="009C3D94" w:rsidRDefault="009C3D94" w:rsidP="009C3D94">
                  <w:pPr>
                    <w:spacing w:after="200" w:line="276" w:lineRule="auto"/>
                    <w:rPr>
                      <w:rFonts w:ascii="Calibri" w:hAnsi="Calibri" w:cs="Times New Roman"/>
                      <w:sz w:val="20"/>
                      <w:szCs w:val="20"/>
                    </w:rPr>
                  </w:pPr>
                </w:p>
                <w:p w:rsidR="009C3D94" w:rsidRPr="009C3D94" w:rsidRDefault="009C3D94" w:rsidP="009C3D94">
                  <w:pPr>
                    <w:spacing w:after="200" w:line="276" w:lineRule="auto"/>
                    <w:rPr>
                      <w:rFonts w:ascii="Calibri" w:hAnsi="Calibri" w:cs="Times New Roman"/>
                      <w:sz w:val="20"/>
                      <w:szCs w:val="20"/>
                    </w:rPr>
                  </w:pPr>
                </w:p>
              </w:tc>
              <w:tc>
                <w:tcPr>
                  <w:tcW w:w="778" w:type="dxa"/>
                  <w:shd w:val="clear" w:color="auto" w:fill="DBDBDB"/>
                </w:tcPr>
                <w:p w:rsidR="009C3D94" w:rsidRPr="009C3D94" w:rsidRDefault="009C3D94" w:rsidP="009C3D94">
                  <w:pPr>
                    <w:spacing w:after="200" w:line="276" w:lineRule="auto"/>
                    <w:rPr>
                      <w:rFonts w:ascii="Calibri" w:hAnsi="Calibri" w:cs="Times New Roman"/>
                      <w:sz w:val="20"/>
                      <w:szCs w:val="20"/>
                    </w:rPr>
                  </w:pPr>
                </w:p>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48%</w:t>
                  </w:r>
                </w:p>
              </w:tc>
            </w:tr>
          </w:tbl>
          <w:p w:rsidR="009C3D94" w:rsidRPr="009C3D94" w:rsidRDefault="009C3D94" w:rsidP="009C3D94">
            <w:pPr>
              <w:spacing w:after="200" w:line="276" w:lineRule="auto"/>
              <w:rPr>
                <w:rFonts w:ascii="Calibri" w:hAnsi="Calibri" w:cs="Times New Roman"/>
                <w:u w:val="single"/>
              </w:rPr>
            </w:pPr>
            <w:r w:rsidRPr="009C3D94">
              <w:rPr>
                <w:rFonts w:ascii="Calibri" w:hAnsi="Calibri" w:cs="Times New Roman"/>
                <w:u w:val="single"/>
              </w:rPr>
              <w:t>Total #: 239       120</w:t>
            </w:r>
          </w:p>
          <w:p w:rsidR="009C3D94" w:rsidRPr="009C3D94" w:rsidRDefault="009C3D94" w:rsidP="009C3D94">
            <w:pPr>
              <w:spacing w:after="200" w:line="276" w:lineRule="auto"/>
              <w:rPr>
                <w:rFonts w:ascii="Calibri" w:hAnsi="Calibri" w:cs="Times New Roman"/>
                <w:u w:val="single"/>
              </w:rPr>
            </w:pPr>
            <w:r w:rsidRPr="009C3D94">
              <w:rPr>
                <w:rFonts w:ascii="Calibri" w:hAnsi="Calibri" w:cs="Times New Roman"/>
                <w:u w:val="single"/>
              </w:rPr>
              <w:t>Level 2 and Above</w:t>
            </w:r>
          </w:p>
          <w:p w:rsidR="009C3D94" w:rsidRPr="009C3D94" w:rsidRDefault="009C3D94" w:rsidP="009C3D94">
            <w:pPr>
              <w:spacing w:after="200" w:line="276" w:lineRule="auto"/>
              <w:rPr>
                <w:rFonts w:ascii="Calibri" w:hAnsi="Calibri" w:cs="Times New Roman"/>
                <w:u w:val="single"/>
              </w:rPr>
            </w:pPr>
          </w:p>
          <w:p w:rsidR="009C3D94" w:rsidRPr="009C3D94" w:rsidRDefault="009C3D94" w:rsidP="009C3D94">
            <w:pPr>
              <w:spacing w:after="200" w:line="276" w:lineRule="auto"/>
              <w:rPr>
                <w:rFonts w:ascii="Calibri" w:hAnsi="Calibri" w:cs="Times New Roman"/>
                <w:u w:val="single"/>
              </w:rPr>
            </w:pPr>
            <w:r w:rsidRPr="009C3D94">
              <w:rPr>
                <w:rFonts w:ascii="Calibri" w:hAnsi="Calibri" w:cs="Times New Roman"/>
                <w:u w:val="single"/>
              </w:rPr>
              <w:t xml:space="preserve">Met   76.7%         </w:t>
            </w:r>
            <w:proofErr w:type="gramStart"/>
            <w:r w:rsidRPr="009C3D94">
              <w:rPr>
                <w:rFonts w:ascii="Calibri" w:hAnsi="Calibri" w:cs="Times New Roman"/>
                <w:u w:val="single"/>
              </w:rPr>
              <w:t>71.7  %</w:t>
            </w:r>
            <w:proofErr w:type="gramEnd"/>
            <w:r w:rsidRPr="009C3D94">
              <w:rPr>
                <w:rFonts w:ascii="Calibri" w:hAnsi="Calibri" w:cs="Times New Roman"/>
                <w:u w:val="single"/>
              </w:rPr>
              <w:t xml:space="preserve">                     74 %</w:t>
            </w:r>
          </w:p>
          <w:p w:rsidR="009C3D94" w:rsidRPr="009C3D94" w:rsidRDefault="009C3D94" w:rsidP="009C3D94">
            <w:pPr>
              <w:spacing w:after="200" w:line="276" w:lineRule="auto"/>
              <w:rPr>
                <w:rFonts w:ascii="Calibri" w:hAnsi="Calibri" w:cs="Times New Roman"/>
                <w:u w:val="single"/>
              </w:rPr>
            </w:pPr>
          </w:p>
          <w:p w:rsidR="009C3D94" w:rsidRPr="009C3D94" w:rsidRDefault="009C3D94" w:rsidP="009C3D94">
            <w:pPr>
              <w:spacing w:after="200" w:line="276" w:lineRule="auto"/>
              <w:rPr>
                <w:rFonts w:ascii="Calibri" w:hAnsi="Calibri" w:cs="Times New Roman"/>
              </w:rPr>
            </w:pPr>
            <w:r w:rsidRPr="009C3D94">
              <w:rPr>
                <w:rFonts w:ascii="Calibri" w:hAnsi="Calibri" w:cs="Times New Roman"/>
                <w:u w:val="single"/>
              </w:rPr>
              <w:t xml:space="preserve">Not </w:t>
            </w:r>
            <w:proofErr w:type="gramStart"/>
            <w:r w:rsidRPr="009C3D94">
              <w:rPr>
                <w:rFonts w:ascii="Calibri" w:hAnsi="Calibri" w:cs="Times New Roman"/>
                <w:u w:val="single"/>
              </w:rPr>
              <w:t>Met  23.3</w:t>
            </w:r>
            <w:proofErr w:type="gramEnd"/>
            <w:r w:rsidRPr="009C3D94">
              <w:rPr>
                <w:rFonts w:ascii="Calibri" w:hAnsi="Calibri" w:cs="Times New Roman"/>
                <w:u w:val="single"/>
              </w:rPr>
              <w:t>%     28.3%                    26  %</w:t>
            </w:r>
          </w:p>
          <w:p w:rsidR="009C3D94" w:rsidRP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sz w:val="20"/>
                <w:szCs w:val="20"/>
              </w:rPr>
            </w:pPr>
          </w:p>
          <w:p w:rsidR="009C3D94" w:rsidRPr="009C3D94" w:rsidRDefault="009C3D94" w:rsidP="009C3D94">
            <w:pPr>
              <w:spacing w:after="200" w:line="276" w:lineRule="auto"/>
              <w:rPr>
                <w:rFonts w:ascii="Calibri" w:hAnsi="Calibri" w:cs="Times New Roman"/>
              </w:rPr>
            </w:pPr>
          </w:p>
        </w:tc>
        <w:tc>
          <w:tcPr>
            <w:tcW w:w="2505" w:type="dxa"/>
            <w:tcBorders>
              <w:left w:val="single" w:sz="6" w:space="0" w:color="auto"/>
            </w:tcBorders>
          </w:tcPr>
          <w:p w:rsidR="009C3D94" w:rsidRPr="009C3D94" w:rsidRDefault="009C3D94" w:rsidP="009C3D94">
            <w:pPr>
              <w:spacing w:after="200" w:line="276" w:lineRule="auto"/>
              <w:ind w:left="360"/>
              <w:rPr>
                <w:rFonts w:ascii="Calibri" w:hAnsi="Calibri" w:cs="Times New Roman"/>
              </w:rPr>
            </w:pPr>
            <w:r w:rsidRPr="009C3D94">
              <w:rPr>
                <w:rFonts w:ascii="Calibri" w:hAnsi="Calibri" w:cs="Times New Roman"/>
              </w:rPr>
              <w:t>Due to changes at the state level, MTH 090 was not offered during the 2018-2019 academic year. It was removed from the Community College Curriculum. Also note that data was not recorded for the Pell City campus for 2017-18.</w:t>
            </w:r>
          </w:p>
          <w:p w:rsidR="009C3D94" w:rsidRPr="009C3D94" w:rsidRDefault="009C3D94" w:rsidP="009C3D94">
            <w:pPr>
              <w:spacing w:after="200" w:line="276" w:lineRule="auto"/>
              <w:ind w:left="360"/>
              <w:rPr>
                <w:rFonts w:ascii="Calibri" w:hAnsi="Calibri" w:cs="Times New Roman"/>
              </w:rPr>
            </w:pPr>
            <w:r w:rsidRPr="009C3D94">
              <w:rPr>
                <w:rFonts w:ascii="Calibri" w:hAnsi="Calibri" w:cs="Times New Roman"/>
              </w:rPr>
              <w:t xml:space="preserve">*74% of students performed at Level 2 or higher on average over the </w:t>
            </w:r>
            <w:proofErr w:type="gramStart"/>
            <w:r w:rsidRPr="009C3D94">
              <w:rPr>
                <w:rFonts w:ascii="Calibri" w:hAnsi="Calibri" w:cs="Times New Roman"/>
              </w:rPr>
              <w:t>2 year</w:t>
            </w:r>
            <w:proofErr w:type="gramEnd"/>
            <w:r w:rsidRPr="009C3D94">
              <w:rPr>
                <w:rFonts w:ascii="Calibri" w:hAnsi="Calibri" w:cs="Times New Roman"/>
              </w:rPr>
              <w:t xml:space="preserve"> period.</w:t>
            </w:r>
          </w:p>
        </w:tc>
      </w:tr>
      <w:tr w:rsidR="009C3D94" w:rsidRPr="009C3D94" w:rsidTr="009C3D94">
        <w:trPr>
          <w:trHeight w:val="4575"/>
        </w:trPr>
        <w:tc>
          <w:tcPr>
            <w:tcW w:w="2329" w:type="dxa"/>
            <w:tcBorders>
              <w:right w:val="single" w:sz="6" w:space="0" w:color="auto"/>
            </w:tcBorders>
          </w:tcPr>
          <w:p w:rsidR="009C3D94" w:rsidRPr="009C3D94" w:rsidRDefault="009C3D94" w:rsidP="009C3D94">
            <w:pPr>
              <w:spacing w:after="200" w:line="276" w:lineRule="auto"/>
              <w:rPr>
                <w:rFonts w:ascii="Calibri" w:hAnsi="Calibri" w:cs="Times New Roman"/>
                <w:sz w:val="24"/>
                <w:szCs w:val="24"/>
                <w:u w:val="single"/>
              </w:rPr>
            </w:pPr>
          </w:p>
          <w:p w:rsidR="009C3D94" w:rsidRPr="009C3D94" w:rsidRDefault="009C3D94" w:rsidP="009C3D94">
            <w:pPr>
              <w:spacing w:after="200" w:line="276" w:lineRule="auto"/>
              <w:rPr>
                <w:rFonts w:ascii="Calibri" w:hAnsi="Calibri" w:cs="Times New Roman"/>
                <w:sz w:val="24"/>
                <w:szCs w:val="24"/>
                <w:u w:val="single"/>
              </w:rPr>
            </w:pPr>
            <w:r w:rsidRPr="009C3D94">
              <w:rPr>
                <w:rFonts w:ascii="Calibri" w:hAnsi="Calibri" w:cs="Times New Roman"/>
                <w:sz w:val="24"/>
                <w:szCs w:val="24"/>
                <w:u w:val="single"/>
              </w:rPr>
              <w:t>MTH 090 Objective 2</w:t>
            </w:r>
          </w:p>
          <w:p w:rsidR="009C3D94" w:rsidRPr="009C3D94" w:rsidRDefault="009C3D94" w:rsidP="009C3D94">
            <w:pPr>
              <w:spacing w:after="200" w:line="276" w:lineRule="auto"/>
              <w:rPr>
                <w:rFonts w:ascii="Calibri" w:hAnsi="Calibri" w:cs="Times New Roman"/>
                <w:sz w:val="24"/>
                <w:szCs w:val="24"/>
              </w:rPr>
            </w:pPr>
            <w:r w:rsidRPr="009C3D94">
              <w:rPr>
                <w:rFonts w:ascii="Calibri" w:hAnsi="Calibri" w:cs="Times New Roman"/>
              </w:rPr>
              <w:t>The student will demonstrate his/her ability to make very basic applications of the arithmetic and algebraic skills taught in this course by being able to apply the order of operations agreement to computations involving more than one operation.</w:t>
            </w:r>
          </w:p>
        </w:tc>
        <w:tc>
          <w:tcPr>
            <w:tcW w:w="1913" w:type="dxa"/>
            <w:tcBorders>
              <w:left w:val="single" w:sz="6" w:space="0" w:color="auto"/>
              <w:right w:val="single" w:sz="4" w:space="0" w:color="auto"/>
            </w:tcBorders>
          </w:tcPr>
          <w:p w:rsidR="009C3D94" w:rsidRPr="009C3D94" w:rsidRDefault="009C3D94" w:rsidP="009C3D94">
            <w:pPr>
              <w:rPr>
                <w:rFonts w:ascii="Calibri" w:hAnsi="Calibri" w:cs="Times New Roman"/>
              </w:rPr>
            </w:pPr>
          </w:p>
          <w:p w:rsidR="009C3D94" w:rsidRPr="009C3D94" w:rsidRDefault="009C3D94" w:rsidP="009C3D94">
            <w:pPr>
              <w:rPr>
                <w:rFonts w:ascii="Calibri" w:hAnsi="Calibri" w:cs="Times New Roman"/>
              </w:rPr>
            </w:pPr>
          </w:p>
          <w:p w:rsidR="009C3D94" w:rsidRPr="009C3D94" w:rsidRDefault="009C3D94" w:rsidP="009C3D94">
            <w:pPr>
              <w:rPr>
                <w:rFonts w:ascii="Calibri" w:hAnsi="Calibri" w:cs="Times New Roman"/>
              </w:rPr>
            </w:pPr>
          </w:p>
          <w:p w:rsidR="009C3D94" w:rsidRPr="009C3D94" w:rsidRDefault="009C3D94" w:rsidP="009C3D94">
            <w:pPr>
              <w:rPr>
                <w:rFonts w:ascii="Calibri" w:hAnsi="Calibri" w:cs="Times New Roman"/>
              </w:rPr>
            </w:pPr>
          </w:p>
          <w:p w:rsidR="009C3D94" w:rsidRPr="009C3D94" w:rsidRDefault="009C3D94" w:rsidP="009C3D94">
            <w:pPr>
              <w:rPr>
                <w:rFonts w:ascii="Calibri" w:hAnsi="Calibri" w:cs="Times New Roman"/>
              </w:rPr>
            </w:pPr>
            <w:r w:rsidRPr="009C3D94">
              <w:rPr>
                <w:rFonts w:ascii="Calibri" w:hAnsi="Calibri" w:cs="Times New Roman"/>
              </w:rPr>
              <w:t>Rubric based assessment of related common final exam problems</w:t>
            </w:r>
          </w:p>
          <w:p w:rsidR="009C3D94" w:rsidRPr="009C3D94" w:rsidRDefault="009C3D94" w:rsidP="009C3D94">
            <w:pPr>
              <w:rPr>
                <w:rFonts w:ascii="Calibri" w:hAnsi="Calibri" w:cs="Times New Roman"/>
              </w:rPr>
            </w:pPr>
          </w:p>
          <w:p w:rsidR="009C3D94" w:rsidRPr="009C3D94" w:rsidRDefault="009C3D94" w:rsidP="009C3D94">
            <w:pPr>
              <w:rPr>
                <w:rFonts w:ascii="Calibri" w:hAnsi="Calibri" w:cs="Times New Roman"/>
              </w:rPr>
            </w:pPr>
          </w:p>
          <w:p w:rsidR="009C3D94" w:rsidRPr="009C3D94" w:rsidRDefault="009C3D94" w:rsidP="009C3D94">
            <w:pPr>
              <w:rPr>
                <w:rFonts w:ascii="Calibri" w:hAnsi="Calibri" w:cs="Times New Roman"/>
              </w:rPr>
            </w:pPr>
          </w:p>
          <w:p w:rsidR="009C3D94" w:rsidRPr="009C3D94" w:rsidRDefault="009C3D94" w:rsidP="009C3D94">
            <w:pPr>
              <w:rPr>
                <w:rFonts w:ascii="Calibri" w:hAnsi="Calibri" w:cs="Times New Roman"/>
              </w:rPr>
            </w:pPr>
          </w:p>
        </w:tc>
        <w:tc>
          <w:tcPr>
            <w:tcW w:w="2113" w:type="dxa"/>
            <w:tcBorders>
              <w:left w:val="single" w:sz="6" w:space="0" w:color="auto"/>
              <w:right w:val="single" w:sz="4" w:space="0" w:color="auto"/>
            </w:tcBorders>
          </w:tcPr>
          <w:p w:rsidR="009C3D94" w:rsidRP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rPr>
            </w:pPr>
            <w:r w:rsidRPr="009C3D94">
              <w:rPr>
                <w:rFonts w:ascii="Calibri" w:hAnsi="Calibri" w:cs="Times New Roman"/>
              </w:rPr>
              <w:t>70% of students learning at a rubric level of 2 or higher</w:t>
            </w:r>
          </w:p>
          <w:p w:rsidR="009C3D94" w:rsidRP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rPr>
            </w:pPr>
          </w:p>
        </w:tc>
        <w:tc>
          <w:tcPr>
            <w:tcW w:w="4084" w:type="dxa"/>
            <w:tcBorders>
              <w:left w:val="single" w:sz="4" w:space="0" w:color="auto"/>
              <w:right w:val="single" w:sz="6" w:space="0" w:color="auto"/>
            </w:tcBorders>
          </w:tcPr>
          <w:p w:rsidR="009C3D94" w:rsidRPr="009C3D94" w:rsidRDefault="009C3D94" w:rsidP="009C3D94">
            <w:pPr>
              <w:spacing w:after="200" w:line="276" w:lineRule="auto"/>
              <w:rPr>
                <w:rFonts w:ascii="Calibri" w:hAnsi="Calibri" w:cs="Times New Roman"/>
              </w:rPr>
            </w:pPr>
          </w:p>
          <w:tbl>
            <w:tblPr>
              <w:tblStyle w:val="TableGrid3"/>
              <w:tblW w:w="0" w:type="auto"/>
              <w:tblLook w:val="04A0" w:firstRow="1" w:lastRow="0" w:firstColumn="1" w:lastColumn="0" w:noHBand="0" w:noVBand="1"/>
            </w:tblPr>
            <w:tblGrid>
              <w:gridCol w:w="636"/>
              <w:gridCol w:w="683"/>
              <w:gridCol w:w="683"/>
              <w:gridCol w:w="683"/>
              <w:gridCol w:w="683"/>
            </w:tblGrid>
            <w:tr w:rsidR="009C3D94" w:rsidRPr="009C3D94" w:rsidTr="009C3D94">
              <w:tc>
                <w:tcPr>
                  <w:tcW w:w="636" w:type="dxa"/>
                </w:tcPr>
                <w:p w:rsidR="009C3D94" w:rsidRPr="009C3D94" w:rsidRDefault="009C3D94" w:rsidP="009C3D94">
                  <w:pPr>
                    <w:spacing w:after="200" w:line="276" w:lineRule="auto"/>
                    <w:rPr>
                      <w:rFonts w:ascii="Calibri" w:hAnsi="Calibri" w:cs="Times New Roman"/>
                      <w:sz w:val="20"/>
                      <w:szCs w:val="20"/>
                    </w:rPr>
                  </w:pPr>
                </w:p>
              </w:tc>
              <w:tc>
                <w:tcPr>
                  <w:tcW w:w="2732" w:type="dxa"/>
                  <w:gridSpan w:val="4"/>
                </w:tcPr>
                <w:p w:rsidR="009C3D94" w:rsidRPr="009C3D94" w:rsidRDefault="009C3D94" w:rsidP="009C3D94">
                  <w:pPr>
                    <w:spacing w:after="200" w:line="276" w:lineRule="auto"/>
                    <w:jc w:val="center"/>
                    <w:rPr>
                      <w:rFonts w:ascii="Calibri" w:hAnsi="Calibri" w:cs="Times New Roman"/>
                      <w:b/>
                      <w:sz w:val="20"/>
                      <w:szCs w:val="20"/>
                    </w:rPr>
                  </w:pPr>
                  <w:r w:rsidRPr="009C3D94">
                    <w:rPr>
                      <w:rFonts w:ascii="Calibri" w:hAnsi="Calibri" w:cs="Times New Roman"/>
                      <w:b/>
                      <w:sz w:val="20"/>
                      <w:szCs w:val="20"/>
                    </w:rPr>
                    <w:t>Academic Year</w:t>
                  </w:r>
                </w:p>
              </w:tc>
            </w:tr>
            <w:tr w:rsidR="009C3D94" w:rsidRPr="009C3D94" w:rsidTr="009C3D94">
              <w:tc>
                <w:tcPr>
                  <w:tcW w:w="636" w:type="dxa"/>
                </w:tcPr>
                <w:p w:rsidR="009C3D94" w:rsidRPr="009C3D94" w:rsidRDefault="009C3D94" w:rsidP="009C3D94">
                  <w:pPr>
                    <w:spacing w:after="200" w:line="276" w:lineRule="auto"/>
                    <w:rPr>
                      <w:rFonts w:ascii="Calibri" w:hAnsi="Calibri" w:cs="Times New Roman"/>
                      <w:sz w:val="20"/>
                      <w:szCs w:val="20"/>
                    </w:rPr>
                  </w:pPr>
                </w:p>
              </w:tc>
              <w:tc>
                <w:tcPr>
                  <w:tcW w:w="683" w:type="dxa"/>
                </w:tcPr>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2016- 2017</w:t>
                  </w:r>
                </w:p>
              </w:tc>
              <w:tc>
                <w:tcPr>
                  <w:tcW w:w="683" w:type="dxa"/>
                </w:tcPr>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2017- 2018</w:t>
                  </w:r>
                </w:p>
              </w:tc>
              <w:tc>
                <w:tcPr>
                  <w:tcW w:w="683" w:type="dxa"/>
                </w:tcPr>
                <w:p w:rsidR="009C3D94" w:rsidRPr="009C3D94" w:rsidRDefault="009C3D94" w:rsidP="009C3D94">
                  <w:pPr>
                    <w:spacing w:after="200" w:line="276" w:lineRule="auto"/>
                    <w:rPr>
                      <w:rFonts w:ascii="Calibri" w:hAnsi="Calibri" w:cs="Times New Roman"/>
                      <w:sz w:val="20"/>
                      <w:szCs w:val="20"/>
                    </w:rPr>
                  </w:pPr>
                </w:p>
              </w:tc>
              <w:tc>
                <w:tcPr>
                  <w:tcW w:w="683" w:type="dxa"/>
                </w:tcPr>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Total</w:t>
                  </w:r>
                </w:p>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2016-2018</w:t>
                  </w:r>
                </w:p>
              </w:tc>
            </w:tr>
            <w:tr w:rsidR="009C3D94" w:rsidRPr="009C3D94" w:rsidTr="009C3D94">
              <w:tc>
                <w:tcPr>
                  <w:tcW w:w="636" w:type="dxa"/>
                </w:tcPr>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Level 0</w:t>
                  </w:r>
                </w:p>
              </w:tc>
              <w:tc>
                <w:tcPr>
                  <w:tcW w:w="683" w:type="dxa"/>
                </w:tcPr>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6%</w:t>
                  </w:r>
                </w:p>
              </w:tc>
              <w:tc>
                <w:tcPr>
                  <w:tcW w:w="683" w:type="dxa"/>
                </w:tcPr>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6%</w:t>
                  </w:r>
                </w:p>
              </w:tc>
              <w:tc>
                <w:tcPr>
                  <w:tcW w:w="683" w:type="dxa"/>
                </w:tcPr>
                <w:p w:rsidR="009C3D94" w:rsidRPr="009C3D94" w:rsidRDefault="009C3D94" w:rsidP="009C3D94">
                  <w:pPr>
                    <w:spacing w:after="200" w:line="276" w:lineRule="auto"/>
                    <w:rPr>
                      <w:rFonts w:ascii="Calibri" w:hAnsi="Calibri" w:cs="Times New Roman"/>
                      <w:sz w:val="20"/>
                      <w:szCs w:val="20"/>
                    </w:rPr>
                  </w:pPr>
                </w:p>
              </w:tc>
              <w:tc>
                <w:tcPr>
                  <w:tcW w:w="683" w:type="dxa"/>
                </w:tcPr>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6%</w:t>
                  </w:r>
                </w:p>
              </w:tc>
            </w:tr>
            <w:tr w:rsidR="009C3D94" w:rsidRPr="009C3D94" w:rsidTr="009C3D94">
              <w:tc>
                <w:tcPr>
                  <w:tcW w:w="636" w:type="dxa"/>
                </w:tcPr>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Level 1</w:t>
                  </w:r>
                </w:p>
              </w:tc>
              <w:tc>
                <w:tcPr>
                  <w:tcW w:w="683" w:type="dxa"/>
                </w:tcPr>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11%</w:t>
                  </w:r>
                </w:p>
              </w:tc>
              <w:tc>
                <w:tcPr>
                  <w:tcW w:w="683" w:type="dxa"/>
                </w:tcPr>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8%</w:t>
                  </w:r>
                </w:p>
              </w:tc>
              <w:tc>
                <w:tcPr>
                  <w:tcW w:w="683" w:type="dxa"/>
                </w:tcPr>
                <w:p w:rsidR="009C3D94" w:rsidRPr="009C3D94" w:rsidRDefault="009C3D94" w:rsidP="009C3D94">
                  <w:pPr>
                    <w:spacing w:after="200" w:line="276" w:lineRule="auto"/>
                    <w:rPr>
                      <w:rFonts w:ascii="Calibri" w:hAnsi="Calibri" w:cs="Times New Roman"/>
                      <w:sz w:val="20"/>
                      <w:szCs w:val="20"/>
                    </w:rPr>
                  </w:pPr>
                </w:p>
              </w:tc>
              <w:tc>
                <w:tcPr>
                  <w:tcW w:w="683" w:type="dxa"/>
                </w:tcPr>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10%</w:t>
                  </w:r>
                </w:p>
              </w:tc>
            </w:tr>
            <w:tr w:rsidR="009C3D94" w:rsidRPr="009C3D94" w:rsidTr="009C3D94">
              <w:tc>
                <w:tcPr>
                  <w:tcW w:w="636" w:type="dxa"/>
                  <w:shd w:val="clear" w:color="auto" w:fill="DBDBDB"/>
                </w:tcPr>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Level 2</w:t>
                  </w:r>
                </w:p>
              </w:tc>
              <w:tc>
                <w:tcPr>
                  <w:tcW w:w="683" w:type="dxa"/>
                  <w:shd w:val="clear" w:color="auto" w:fill="DBDBDB"/>
                </w:tcPr>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17%</w:t>
                  </w:r>
                </w:p>
              </w:tc>
              <w:tc>
                <w:tcPr>
                  <w:tcW w:w="683" w:type="dxa"/>
                  <w:shd w:val="clear" w:color="auto" w:fill="DBDBDB"/>
                </w:tcPr>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22%</w:t>
                  </w:r>
                </w:p>
              </w:tc>
              <w:tc>
                <w:tcPr>
                  <w:tcW w:w="683" w:type="dxa"/>
                  <w:shd w:val="clear" w:color="auto" w:fill="DBDBDB"/>
                </w:tcPr>
                <w:p w:rsidR="009C3D94" w:rsidRPr="009C3D94" w:rsidRDefault="009C3D94" w:rsidP="009C3D94">
                  <w:pPr>
                    <w:spacing w:after="200" w:line="276" w:lineRule="auto"/>
                    <w:rPr>
                      <w:rFonts w:ascii="Calibri" w:hAnsi="Calibri" w:cs="Times New Roman"/>
                      <w:sz w:val="20"/>
                      <w:szCs w:val="20"/>
                    </w:rPr>
                  </w:pPr>
                </w:p>
              </w:tc>
              <w:tc>
                <w:tcPr>
                  <w:tcW w:w="683" w:type="dxa"/>
                  <w:shd w:val="clear" w:color="auto" w:fill="DBDBDB"/>
                </w:tcPr>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20%</w:t>
                  </w:r>
                </w:p>
              </w:tc>
            </w:tr>
            <w:tr w:rsidR="009C3D94" w:rsidRPr="009C3D94" w:rsidTr="009C3D94">
              <w:tc>
                <w:tcPr>
                  <w:tcW w:w="636" w:type="dxa"/>
                  <w:shd w:val="clear" w:color="auto" w:fill="DBDBDB"/>
                </w:tcPr>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Level 3</w:t>
                  </w:r>
                </w:p>
              </w:tc>
              <w:tc>
                <w:tcPr>
                  <w:tcW w:w="683" w:type="dxa"/>
                  <w:shd w:val="clear" w:color="auto" w:fill="DBDBDB"/>
                </w:tcPr>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30%</w:t>
                  </w:r>
                </w:p>
              </w:tc>
              <w:tc>
                <w:tcPr>
                  <w:tcW w:w="683" w:type="dxa"/>
                  <w:shd w:val="clear" w:color="auto" w:fill="DBDBDB"/>
                </w:tcPr>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26%</w:t>
                  </w:r>
                </w:p>
              </w:tc>
              <w:tc>
                <w:tcPr>
                  <w:tcW w:w="683" w:type="dxa"/>
                  <w:shd w:val="clear" w:color="auto" w:fill="DBDBDB"/>
                </w:tcPr>
                <w:p w:rsidR="009C3D94" w:rsidRPr="009C3D94" w:rsidRDefault="009C3D94" w:rsidP="009C3D94">
                  <w:pPr>
                    <w:spacing w:after="200" w:line="276" w:lineRule="auto"/>
                    <w:rPr>
                      <w:rFonts w:ascii="Calibri" w:hAnsi="Calibri" w:cs="Times New Roman"/>
                      <w:sz w:val="20"/>
                      <w:szCs w:val="20"/>
                    </w:rPr>
                  </w:pPr>
                </w:p>
              </w:tc>
              <w:tc>
                <w:tcPr>
                  <w:tcW w:w="683" w:type="dxa"/>
                  <w:shd w:val="clear" w:color="auto" w:fill="DBDBDB"/>
                </w:tcPr>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28%</w:t>
                  </w:r>
                </w:p>
              </w:tc>
            </w:tr>
            <w:tr w:rsidR="009C3D94" w:rsidRPr="009C3D94" w:rsidTr="009C3D94">
              <w:tc>
                <w:tcPr>
                  <w:tcW w:w="636" w:type="dxa"/>
                  <w:shd w:val="clear" w:color="auto" w:fill="DBDBDB"/>
                </w:tcPr>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Level 4</w:t>
                  </w:r>
                </w:p>
              </w:tc>
              <w:tc>
                <w:tcPr>
                  <w:tcW w:w="683" w:type="dxa"/>
                  <w:shd w:val="clear" w:color="auto" w:fill="DBDBDB"/>
                </w:tcPr>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36%</w:t>
                  </w:r>
                </w:p>
              </w:tc>
              <w:tc>
                <w:tcPr>
                  <w:tcW w:w="683" w:type="dxa"/>
                  <w:shd w:val="clear" w:color="auto" w:fill="DBDBDB"/>
                </w:tcPr>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38%</w:t>
                  </w:r>
                </w:p>
              </w:tc>
              <w:tc>
                <w:tcPr>
                  <w:tcW w:w="683" w:type="dxa"/>
                  <w:shd w:val="clear" w:color="auto" w:fill="DBDBDB"/>
                </w:tcPr>
                <w:p w:rsidR="009C3D94" w:rsidRPr="009C3D94" w:rsidRDefault="009C3D94" w:rsidP="009C3D94">
                  <w:pPr>
                    <w:spacing w:after="200" w:line="276" w:lineRule="auto"/>
                    <w:rPr>
                      <w:rFonts w:ascii="Calibri" w:hAnsi="Calibri" w:cs="Times New Roman"/>
                      <w:sz w:val="20"/>
                      <w:szCs w:val="20"/>
                    </w:rPr>
                  </w:pPr>
                </w:p>
              </w:tc>
              <w:tc>
                <w:tcPr>
                  <w:tcW w:w="683" w:type="dxa"/>
                  <w:shd w:val="clear" w:color="auto" w:fill="DBDBDB"/>
                </w:tcPr>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37%</w:t>
                  </w:r>
                </w:p>
              </w:tc>
            </w:tr>
          </w:tbl>
          <w:p w:rsidR="009C3D94" w:rsidRPr="009C3D94" w:rsidRDefault="009C3D94" w:rsidP="009C3D94">
            <w:pPr>
              <w:spacing w:after="200" w:line="276" w:lineRule="auto"/>
              <w:rPr>
                <w:rFonts w:ascii="Calibri" w:hAnsi="Calibri" w:cs="Times New Roman"/>
                <w:u w:val="single"/>
              </w:rPr>
            </w:pPr>
            <w:r w:rsidRPr="009C3D94">
              <w:rPr>
                <w:rFonts w:ascii="Calibri" w:hAnsi="Calibri" w:cs="Times New Roman"/>
                <w:u w:val="single"/>
              </w:rPr>
              <w:t>Total #: 239       120</w:t>
            </w:r>
          </w:p>
          <w:p w:rsidR="009C3D94" w:rsidRPr="009C3D94" w:rsidRDefault="009C3D94" w:rsidP="009C3D94">
            <w:pPr>
              <w:spacing w:after="200" w:line="276" w:lineRule="auto"/>
              <w:rPr>
                <w:rFonts w:ascii="Calibri" w:hAnsi="Calibri" w:cs="Times New Roman"/>
                <w:u w:val="single"/>
              </w:rPr>
            </w:pPr>
            <w:r w:rsidRPr="009C3D94">
              <w:rPr>
                <w:rFonts w:ascii="Calibri" w:hAnsi="Calibri" w:cs="Times New Roman"/>
                <w:u w:val="single"/>
              </w:rPr>
              <w:t>Level 2 and Above</w:t>
            </w:r>
          </w:p>
          <w:p w:rsidR="009C3D94" w:rsidRPr="009C3D94" w:rsidRDefault="009C3D94" w:rsidP="009C3D94">
            <w:pPr>
              <w:spacing w:after="200" w:line="276" w:lineRule="auto"/>
              <w:rPr>
                <w:rFonts w:ascii="Calibri" w:hAnsi="Calibri" w:cs="Times New Roman"/>
                <w:u w:val="single"/>
              </w:rPr>
            </w:pPr>
            <w:r w:rsidRPr="009C3D94">
              <w:rPr>
                <w:rFonts w:ascii="Calibri" w:hAnsi="Calibri" w:cs="Times New Roman"/>
                <w:u w:val="single"/>
              </w:rPr>
              <w:t>Met       83%         86%                   85%</w:t>
            </w:r>
          </w:p>
          <w:p w:rsidR="009C3D94" w:rsidRPr="009C3D94" w:rsidRDefault="009C3D94" w:rsidP="009C3D94">
            <w:pPr>
              <w:spacing w:after="200" w:line="276" w:lineRule="auto"/>
              <w:rPr>
                <w:rFonts w:ascii="Calibri" w:hAnsi="Calibri" w:cs="Times New Roman"/>
                <w:u w:val="single"/>
              </w:rPr>
            </w:pPr>
          </w:p>
          <w:p w:rsidR="009C3D94" w:rsidRPr="009C3D94" w:rsidRDefault="009C3D94" w:rsidP="009C3D94">
            <w:pPr>
              <w:spacing w:after="200" w:line="276" w:lineRule="auto"/>
              <w:rPr>
                <w:rFonts w:ascii="Calibri" w:hAnsi="Calibri" w:cs="Times New Roman"/>
              </w:rPr>
            </w:pPr>
            <w:r w:rsidRPr="009C3D94">
              <w:rPr>
                <w:rFonts w:ascii="Calibri" w:hAnsi="Calibri" w:cs="Times New Roman"/>
                <w:u w:val="single"/>
              </w:rPr>
              <w:t xml:space="preserve">Not </w:t>
            </w:r>
            <w:proofErr w:type="gramStart"/>
            <w:r w:rsidRPr="009C3D94">
              <w:rPr>
                <w:rFonts w:ascii="Calibri" w:hAnsi="Calibri" w:cs="Times New Roman"/>
                <w:u w:val="single"/>
              </w:rPr>
              <w:t>Met  17</w:t>
            </w:r>
            <w:proofErr w:type="gramEnd"/>
            <w:r w:rsidRPr="009C3D94">
              <w:rPr>
                <w:rFonts w:ascii="Calibri" w:hAnsi="Calibri" w:cs="Times New Roman"/>
                <w:u w:val="single"/>
              </w:rPr>
              <w:t>%     14%                    15%</w:t>
            </w:r>
          </w:p>
          <w:p w:rsidR="009C3D94" w:rsidRP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rPr>
            </w:pPr>
          </w:p>
        </w:tc>
        <w:tc>
          <w:tcPr>
            <w:tcW w:w="2505" w:type="dxa"/>
            <w:tcBorders>
              <w:left w:val="single" w:sz="6" w:space="0" w:color="auto"/>
            </w:tcBorders>
          </w:tcPr>
          <w:p w:rsidR="009C3D94" w:rsidRP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rPr>
            </w:pPr>
            <w:r w:rsidRPr="009C3D94">
              <w:rPr>
                <w:rFonts w:ascii="Calibri" w:hAnsi="Calibri" w:cs="Times New Roman"/>
              </w:rPr>
              <w:t xml:space="preserve">*85% of students performed at Level 2 or higher on average over the </w:t>
            </w:r>
            <w:proofErr w:type="gramStart"/>
            <w:r w:rsidRPr="009C3D94">
              <w:rPr>
                <w:rFonts w:ascii="Calibri" w:hAnsi="Calibri" w:cs="Times New Roman"/>
              </w:rPr>
              <w:t>2 year</w:t>
            </w:r>
            <w:proofErr w:type="gramEnd"/>
            <w:r w:rsidRPr="009C3D94">
              <w:rPr>
                <w:rFonts w:ascii="Calibri" w:hAnsi="Calibri" w:cs="Times New Roman"/>
              </w:rPr>
              <w:t xml:space="preserve"> period.</w:t>
            </w:r>
          </w:p>
          <w:p w:rsidR="009C3D94" w:rsidRP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rPr>
            </w:pPr>
          </w:p>
        </w:tc>
      </w:tr>
      <w:tr w:rsidR="009C3D94" w:rsidRPr="009C3D94" w:rsidTr="009C3D94">
        <w:trPr>
          <w:trHeight w:val="4665"/>
        </w:trPr>
        <w:tc>
          <w:tcPr>
            <w:tcW w:w="2329" w:type="dxa"/>
            <w:tcBorders>
              <w:right w:val="single" w:sz="6" w:space="0" w:color="auto"/>
            </w:tcBorders>
          </w:tcPr>
          <w:p w:rsidR="009C3D94" w:rsidRPr="009C3D94" w:rsidRDefault="009C3D94" w:rsidP="009C3D94">
            <w:pPr>
              <w:autoSpaceDE w:val="0"/>
              <w:autoSpaceDN w:val="0"/>
              <w:adjustRightInd w:val="0"/>
              <w:rPr>
                <w:rFonts w:ascii="Times New Roman" w:eastAsia="Calibri" w:hAnsi="Times New Roman" w:cs="Times New Roman"/>
                <w:sz w:val="24"/>
                <w:szCs w:val="24"/>
              </w:rPr>
            </w:pPr>
          </w:p>
          <w:p w:rsidR="009C3D94" w:rsidRPr="009C3D94" w:rsidRDefault="009C3D94" w:rsidP="009C3D94">
            <w:pPr>
              <w:spacing w:after="200" w:line="276" w:lineRule="auto"/>
              <w:rPr>
                <w:rFonts w:ascii="Calibri" w:hAnsi="Calibri" w:cs="Times New Roman"/>
                <w:sz w:val="24"/>
                <w:szCs w:val="24"/>
                <w:u w:val="single"/>
              </w:rPr>
            </w:pPr>
            <w:r w:rsidRPr="009C3D94">
              <w:rPr>
                <w:rFonts w:ascii="Calibri" w:hAnsi="Calibri" w:cs="Times New Roman"/>
                <w:sz w:val="24"/>
                <w:szCs w:val="24"/>
                <w:u w:val="single"/>
              </w:rPr>
              <w:t>MTH 090 Objective 3</w:t>
            </w:r>
          </w:p>
          <w:p w:rsidR="009C3D94" w:rsidRPr="009C3D94" w:rsidRDefault="009C3D94" w:rsidP="009C3D94">
            <w:pPr>
              <w:autoSpaceDE w:val="0"/>
              <w:autoSpaceDN w:val="0"/>
              <w:adjustRightInd w:val="0"/>
              <w:rPr>
                <w:rFonts w:ascii="Calibri" w:eastAsia="Calibri" w:hAnsi="Calibri" w:cs="Times New Roman"/>
                <w:sz w:val="24"/>
                <w:szCs w:val="24"/>
              </w:rPr>
            </w:pPr>
            <w:r w:rsidRPr="009C3D94">
              <w:rPr>
                <w:rFonts w:ascii="Calibri" w:eastAsia="Calibri" w:hAnsi="Calibri" w:cs="Times New Roman"/>
                <w:sz w:val="24"/>
                <w:szCs w:val="24"/>
              </w:rPr>
              <w:t>The student will demonstrate his/her ability to make very basic applications of the arithmetic and algebraic skills taught in this course by</w:t>
            </w:r>
            <w:r w:rsidRPr="009C3D94">
              <w:rPr>
                <w:rFonts w:ascii="Times New Roman" w:eastAsia="Calibri" w:hAnsi="Times New Roman" w:cs="Times New Roman"/>
                <w:color w:val="000000"/>
                <w:sz w:val="24"/>
                <w:szCs w:val="24"/>
              </w:rPr>
              <w:t xml:space="preserve"> being able to e</w:t>
            </w:r>
            <w:r w:rsidRPr="009C3D94">
              <w:rPr>
                <w:rFonts w:ascii="Calibri" w:eastAsia="Calibri" w:hAnsi="Calibri" w:cs="Times New Roman"/>
                <w:sz w:val="24"/>
                <w:szCs w:val="24"/>
              </w:rPr>
              <w:t>valuate algebraic expressions using given numerical values.</w:t>
            </w:r>
          </w:p>
          <w:p w:rsidR="009C3D94" w:rsidRPr="009C3D94" w:rsidRDefault="009C3D94" w:rsidP="009C3D94">
            <w:pPr>
              <w:tabs>
                <w:tab w:val="num" w:pos="630"/>
              </w:tabs>
              <w:spacing w:after="200" w:line="276" w:lineRule="auto"/>
              <w:ind w:left="360"/>
              <w:rPr>
                <w:rFonts w:ascii="Calibri" w:hAnsi="Calibri" w:cs="Times New Roman"/>
                <w:b/>
                <w:sz w:val="16"/>
                <w:szCs w:val="16"/>
              </w:rPr>
            </w:pPr>
          </w:p>
          <w:p w:rsidR="009C3D94" w:rsidRPr="009C3D94" w:rsidRDefault="009C3D94" w:rsidP="009C3D94">
            <w:pPr>
              <w:tabs>
                <w:tab w:val="num" w:pos="630"/>
              </w:tabs>
              <w:spacing w:after="200" w:line="276" w:lineRule="auto"/>
              <w:ind w:left="360"/>
              <w:rPr>
                <w:rFonts w:ascii="Calibri" w:hAnsi="Calibri" w:cs="Times New Roman"/>
                <w:b/>
                <w:sz w:val="16"/>
                <w:szCs w:val="16"/>
              </w:rPr>
            </w:pPr>
          </w:p>
          <w:p w:rsidR="009C3D94" w:rsidRPr="009C3D94" w:rsidRDefault="009C3D94" w:rsidP="009C3D94">
            <w:pPr>
              <w:spacing w:after="200" w:line="276" w:lineRule="auto"/>
              <w:rPr>
                <w:rFonts w:ascii="Calibri" w:hAnsi="Calibri" w:cs="Times New Roman"/>
                <w:sz w:val="24"/>
                <w:szCs w:val="24"/>
                <w:u w:val="single"/>
              </w:rPr>
            </w:pPr>
            <w:r w:rsidRPr="009C3D94">
              <w:rPr>
                <w:rFonts w:ascii="Calibri" w:hAnsi="Calibri" w:cs="Times New Roman"/>
                <w:noProof/>
                <w:sz w:val="24"/>
                <w:szCs w:val="24"/>
                <w:u w:val="single"/>
              </w:rPr>
              <mc:AlternateContent>
                <mc:Choice Requires="wps">
                  <w:drawing>
                    <wp:anchor distT="0" distB="0" distL="114300" distR="114300" simplePos="0" relativeHeight="251659264" behindDoc="0" locked="0" layoutInCell="1" allowOverlap="1" wp14:anchorId="498DBA73" wp14:editId="5D369A47">
                      <wp:simplePos x="0" y="0"/>
                      <wp:positionH relativeFrom="column">
                        <wp:posOffset>-76201</wp:posOffset>
                      </wp:positionH>
                      <wp:positionV relativeFrom="paragraph">
                        <wp:posOffset>2468880</wp:posOffset>
                      </wp:positionV>
                      <wp:extent cx="83724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8372475"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91A545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194.4pt" to="653.25pt,1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" strokecolor="windowText" strokeweight=".5pt">
                      <v:stroke joinstyle="miter"/>
                    </v:line>
                  </w:pict>
                </mc:Fallback>
              </mc:AlternateContent>
            </w:r>
          </w:p>
          <w:p w:rsidR="009C3D94" w:rsidRPr="009C3D94" w:rsidRDefault="009C3D94" w:rsidP="009C3D94">
            <w:pPr>
              <w:spacing w:after="200" w:line="276" w:lineRule="auto"/>
              <w:rPr>
                <w:rFonts w:ascii="Calibri" w:hAnsi="Calibri" w:cs="Times New Roman"/>
                <w:sz w:val="24"/>
                <w:szCs w:val="24"/>
              </w:rPr>
            </w:pPr>
          </w:p>
          <w:p w:rsidR="009C3D94" w:rsidRPr="009C3D94" w:rsidRDefault="009C3D94" w:rsidP="009C3D94">
            <w:pPr>
              <w:spacing w:after="200" w:line="276" w:lineRule="auto"/>
              <w:rPr>
                <w:rFonts w:ascii="Calibri" w:hAnsi="Calibri" w:cs="Times New Roman"/>
                <w:sz w:val="24"/>
                <w:szCs w:val="24"/>
              </w:rPr>
            </w:pPr>
          </w:p>
          <w:p w:rsidR="009C3D94" w:rsidRPr="009C3D94" w:rsidRDefault="009C3D94" w:rsidP="009C3D94">
            <w:pPr>
              <w:spacing w:after="200" w:line="276" w:lineRule="auto"/>
              <w:rPr>
                <w:rFonts w:ascii="Calibri" w:hAnsi="Calibri" w:cs="Times New Roman"/>
                <w:sz w:val="24"/>
                <w:szCs w:val="24"/>
              </w:rPr>
            </w:pPr>
          </w:p>
          <w:p w:rsidR="009C3D94" w:rsidRPr="009C3D94" w:rsidRDefault="009C3D94" w:rsidP="009C3D94">
            <w:pPr>
              <w:spacing w:after="200" w:line="276" w:lineRule="auto"/>
              <w:rPr>
                <w:rFonts w:ascii="Calibri" w:hAnsi="Calibri" w:cs="Times New Roman"/>
                <w:sz w:val="24"/>
                <w:szCs w:val="24"/>
              </w:rPr>
            </w:pPr>
          </w:p>
          <w:p w:rsidR="009C3D94" w:rsidRPr="009C3D94" w:rsidRDefault="009C3D94" w:rsidP="009C3D94">
            <w:pPr>
              <w:spacing w:after="200" w:line="276" w:lineRule="auto"/>
              <w:rPr>
                <w:rFonts w:ascii="Calibri" w:hAnsi="Calibri" w:cs="Times New Roman"/>
                <w:sz w:val="24"/>
                <w:szCs w:val="24"/>
              </w:rPr>
            </w:pPr>
          </w:p>
          <w:p w:rsidR="009C3D94" w:rsidRPr="009C3D94" w:rsidRDefault="009C3D94" w:rsidP="009C3D94">
            <w:pPr>
              <w:spacing w:after="200" w:line="276" w:lineRule="auto"/>
              <w:rPr>
                <w:rFonts w:ascii="Calibri" w:hAnsi="Calibri" w:cs="Times New Roman"/>
                <w:sz w:val="24"/>
                <w:szCs w:val="24"/>
              </w:rPr>
            </w:pPr>
          </w:p>
          <w:p w:rsidR="009C3D94" w:rsidRPr="009C3D94" w:rsidRDefault="009C3D94" w:rsidP="009C3D94">
            <w:pPr>
              <w:spacing w:after="200" w:line="276" w:lineRule="auto"/>
              <w:rPr>
                <w:rFonts w:ascii="Calibri" w:hAnsi="Calibri" w:cs="Times New Roman"/>
                <w:sz w:val="24"/>
                <w:szCs w:val="24"/>
              </w:rPr>
            </w:pPr>
          </w:p>
          <w:p w:rsidR="009C3D94" w:rsidRPr="009C3D94" w:rsidRDefault="009C3D94" w:rsidP="009C3D94">
            <w:pPr>
              <w:spacing w:after="200" w:line="276" w:lineRule="auto"/>
              <w:rPr>
                <w:rFonts w:ascii="Calibri" w:hAnsi="Calibri" w:cs="Times New Roman"/>
                <w:b/>
                <w:sz w:val="24"/>
                <w:szCs w:val="24"/>
              </w:rPr>
            </w:pPr>
            <w:r w:rsidRPr="009C3D94">
              <w:rPr>
                <w:rFonts w:ascii="Calibri" w:hAnsi="Calibri" w:cs="Times New Roman"/>
                <w:b/>
                <w:sz w:val="24"/>
                <w:szCs w:val="24"/>
              </w:rPr>
              <w:t xml:space="preserve">Plan Submitted: </w:t>
            </w:r>
          </w:p>
        </w:tc>
        <w:tc>
          <w:tcPr>
            <w:tcW w:w="1913" w:type="dxa"/>
            <w:tcBorders>
              <w:left w:val="single" w:sz="6" w:space="0" w:color="auto"/>
              <w:right w:val="single" w:sz="4" w:space="0" w:color="auto"/>
            </w:tcBorders>
          </w:tcPr>
          <w:p w:rsidR="009C3D94" w:rsidRPr="009C3D94" w:rsidRDefault="009C3D94" w:rsidP="009C3D94">
            <w:pPr>
              <w:spacing w:after="200" w:line="276" w:lineRule="auto"/>
              <w:rPr>
                <w:rFonts w:ascii="Calibri" w:hAnsi="Calibri" w:cs="Times New Roman"/>
              </w:rPr>
            </w:pPr>
          </w:p>
          <w:p w:rsidR="009C3D94" w:rsidRPr="009C3D94" w:rsidRDefault="009C3D94" w:rsidP="009C3D94">
            <w:pPr>
              <w:rPr>
                <w:rFonts w:ascii="Calibri" w:hAnsi="Calibri" w:cs="Times New Roman"/>
              </w:rPr>
            </w:pPr>
            <w:r w:rsidRPr="009C3D94">
              <w:rPr>
                <w:rFonts w:ascii="Calibri" w:hAnsi="Calibri" w:cs="Times New Roman"/>
              </w:rPr>
              <w:t>Rubric based assessment of related common final exam problems</w:t>
            </w:r>
          </w:p>
          <w:p w:rsidR="009C3D94" w:rsidRP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rPr>
            </w:pPr>
          </w:p>
          <w:p w:rsidR="009C3D94" w:rsidRDefault="009C3D94" w:rsidP="009C3D94">
            <w:pPr>
              <w:spacing w:after="200" w:line="276" w:lineRule="auto"/>
              <w:rPr>
                <w:rFonts w:ascii="Calibri" w:hAnsi="Calibri" w:cs="Times New Roman"/>
                <w:b/>
              </w:rPr>
            </w:pPr>
          </w:p>
          <w:p w:rsidR="009C3D94" w:rsidRPr="009C3D94" w:rsidRDefault="009C3D94" w:rsidP="009C3D94">
            <w:pPr>
              <w:spacing w:after="200" w:line="276" w:lineRule="auto"/>
              <w:rPr>
                <w:rFonts w:ascii="Calibri" w:hAnsi="Calibri" w:cs="Times New Roman"/>
                <w:b/>
              </w:rPr>
            </w:pPr>
            <w:r w:rsidRPr="009C3D94">
              <w:rPr>
                <w:rFonts w:ascii="Calibri" w:hAnsi="Calibri" w:cs="Times New Roman"/>
                <w:b/>
              </w:rPr>
              <w:t>September 24, 2019</w:t>
            </w:r>
          </w:p>
        </w:tc>
        <w:tc>
          <w:tcPr>
            <w:tcW w:w="2113" w:type="dxa"/>
            <w:tcBorders>
              <w:left w:val="single" w:sz="6" w:space="0" w:color="auto"/>
              <w:right w:val="single" w:sz="4" w:space="0" w:color="auto"/>
            </w:tcBorders>
          </w:tcPr>
          <w:p w:rsidR="009C3D94" w:rsidRP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rPr>
            </w:pPr>
            <w:r w:rsidRPr="009C3D94">
              <w:rPr>
                <w:rFonts w:ascii="Calibri" w:hAnsi="Calibri" w:cs="Times New Roman"/>
              </w:rPr>
              <w:t>70% of students learning at a rubric level of 2 or higher</w:t>
            </w:r>
          </w:p>
          <w:p w:rsidR="009C3D94" w:rsidRP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rPr>
            </w:pPr>
          </w:p>
        </w:tc>
        <w:tc>
          <w:tcPr>
            <w:tcW w:w="4084" w:type="dxa"/>
            <w:tcBorders>
              <w:left w:val="single" w:sz="4" w:space="0" w:color="auto"/>
              <w:right w:val="single" w:sz="6" w:space="0" w:color="auto"/>
            </w:tcBorders>
          </w:tcPr>
          <w:p w:rsidR="009C3D94" w:rsidRPr="009C3D94" w:rsidRDefault="009C3D94" w:rsidP="009C3D94">
            <w:pPr>
              <w:spacing w:after="200" w:line="276" w:lineRule="auto"/>
              <w:rPr>
                <w:rFonts w:ascii="Calibri" w:hAnsi="Calibri" w:cs="Times New Roman"/>
              </w:rPr>
            </w:pPr>
          </w:p>
          <w:tbl>
            <w:tblPr>
              <w:tblStyle w:val="TableGrid3"/>
              <w:tblW w:w="0" w:type="auto"/>
              <w:tblLook w:val="04A0" w:firstRow="1" w:lastRow="0" w:firstColumn="1" w:lastColumn="0" w:noHBand="0" w:noVBand="1"/>
            </w:tblPr>
            <w:tblGrid>
              <w:gridCol w:w="636"/>
              <w:gridCol w:w="683"/>
              <w:gridCol w:w="683"/>
              <w:gridCol w:w="683"/>
              <w:gridCol w:w="714"/>
            </w:tblGrid>
            <w:tr w:rsidR="009C3D94" w:rsidRPr="009C3D94" w:rsidTr="009C3D94">
              <w:tc>
                <w:tcPr>
                  <w:tcW w:w="636" w:type="dxa"/>
                </w:tcPr>
                <w:p w:rsidR="009C3D94" w:rsidRPr="009C3D94" w:rsidRDefault="009C3D94" w:rsidP="009C3D94">
                  <w:pPr>
                    <w:spacing w:after="200" w:line="276" w:lineRule="auto"/>
                    <w:rPr>
                      <w:rFonts w:ascii="Calibri" w:hAnsi="Calibri" w:cs="Times New Roman"/>
                      <w:sz w:val="20"/>
                      <w:szCs w:val="20"/>
                    </w:rPr>
                  </w:pPr>
                </w:p>
              </w:tc>
              <w:tc>
                <w:tcPr>
                  <w:tcW w:w="2732" w:type="dxa"/>
                  <w:gridSpan w:val="4"/>
                </w:tcPr>
                <w:p w:rsidR="009C3D94" w:rsidRPr="009C3D94" w:rsidRDefault="009C3D94" w:rsidP="009C3D94">
                  <w:pPr>
                    <w:spacing w:after="200" w:line="276" w:lineRule="auto"/>
                    <w:jc w:val="center"/>
                    <w:rPr>
                      <w:rFonts w:ascii="Calibri" w:hAnsi="Calibri" w:cs="Times New Roman"/>
                      <w:b/>
                      <w:sz w:val="20"/>
                      <w:szCs w:val="20"/>
                    </w:rPr>
                  </w:pPr>
                  <w:r w:rsidRPr="009C3D94">
                    <w:rPr>
                      <w:rFonts w:ascii="Calibri" w:hAnsi="Calibri" w:cs="Times New Roman"/>
                      <w:b/>
                      <w:sz w:val="20"/>
                      <w:szCs w:val="20"/>
                    </w:rPr>
                    <w:t>Academic Year</w:t>
                  </w:r>
                </w:p>
              </w:tc>
            </w:tr>
            <w:tr w:rsidR="009C3D94" w:rsidRPr="009C3D94" w:rsidTr="009C3D94">
              <w:tc>
                <w:tcPr>
                  <w:tcW w:w="636" w:type="dxa"/>
                </w:tcPr>
                <w:p w:rsidR="009C3D94" w:rsidRPr="009C3D94" w:rsidRDefault="009C3D94" w:rsidP="009C3D94">
                  <w:pPr>
                    <w:spacing w:after="200" w:line="276" w:lineRule="auto"/>
                    <w:rPr>
                      <w:rFonts w:ascii="Calibri" w:hAnsi="Calibri" w:cs="Times New Roman"/>
                      <w:sz w:val="20"/>
                      <w:szCs w:val="20"/>
                    </w:rPr>
                  </w:pPr>
                </w:p>
              </w:tc>
              <w:tc>
                <w:tcPr>
                  <w:tcW w:w="683" w:type="dxa"/>
                </w:tcPr>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2016- 2017</w:t>
                  </w:r>
                </w:p>
              </w:tc>
              <w:tc>
                <w:tcPr>
                  <w:tcW w:w="683" w:type="dxa"/>
                </w:tcPr>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2017- 2018</w:t>
                  </w:r>
                </w:p>
              </w:tc>
              <w:tc>
                <w:tcPr>
                  <w:tcW w:w="683" w:type="dxa"/>
                </w:tcPr>
                <w:p w:rsidR="009C3D94" w:rsidRPr="009C3D94" w:rsidRDefault="009C3D94" w:rsidP="009C3D94">
                  <w:pPr>
                    <w:spacing w:after="200" w:line="276" w:lineRule="auto"/>
                    <w:rPr>
                      <w:rFonts w:ascii="Calibri" w:hAnsi="Calibri" w:cs="Times New Roman"/>
                      <w:sz w:val="20"/>
                      <w:szCs w:val="20"/>
                    </w:rPr>
                  </w:pPr>
                </w:p>
              </w:tc>
              <w:tc>
                <w:tcPr>
                  <w:tcW w:w="683" w:type="dxa"/>
                </w:tcPr>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Total</w:t>
                  </w:r>
                </w:p>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2016-2018</w:t>
                  </w:r>
                </w:p>
              </w:tc>
            </w:tr>
            <w:tr w:rsidR="009C3D94" w:rsidRPr="009C3D94" w:rsidTr="009C3D94">
              <w:tc>
                <w:tcPr>
                  <w:tcW w:w="636" w:type="dxa"/>
                </w:tcPr>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Level 0</w:t>
                  </w:r>
                </w:p>
              </w:tc>
              <w:tc>
                <w:tcPr>
                  <w:tcW w:w="683" w:type="dxa"/>
                </w:tcPr>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6%</w:t>
                  </w:r>
                </w:p>
              </w:tc>
              <w:tc>
                <w:tcPr>
                  <w:tcW w:w="683" w:type="dxa"/>
                </w:tcPr>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12%</w:t>
                  </w:r>
                </w:p>
              </w:tc>
              <w:tc>
                <w:tcPr>
                  <w:tcW w:w="683" w:type="dxa"/>
                </w:tcPr>
                <w:p w:rsidR="009C3D94" w:rsidRPr="009C3D94" w:rsidRDefault="009C3D94" w:rsidP="009C3D94">
                  <w:pPr>
                    <w:spacing w:after="200" w:line="276" w:lineRule="auto"/>
                    <w:rPr>
                      <w:rFonts w:ascii="Calibri" w:hAnsi="Calibri" w:cs="Times New Roman"/>
                      <w:sz w:val="20"/>
                      <w:szCs w:val="20"/>
                    </w:rPr>
                  </w:pPr>
                </w:p>
              </w:tc>
              <w:tc>
                <w:tcPr>
                  <w:tcW w:w="683" w:type="dxa"/>
                </w:tcPr>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9%</w:t>
                  </w:r>
                </w:p>
              </w:tc>
            </w:tr>
            <w:tr w:rsidR="009C3D94" w:rsidRPr="009C3D94" w:rsidTr="009C3D94">
              <w:tc>
                <w:tcPr>
                  <w:tcW w:w="636" w:type="dxa"/>
                </w:tcPr>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Level 1</w:t>
                  </w:r>
                </w:p>
              </w:tc>
              <w:tc>
                <w:tcPr>
                  <w:tcW w:w="683" w:type="dxa"/>
                </w:tcPr>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8%</w:t>
                  </w:r>
                </w:p>
              </w:tc>
              <w:tc>
                <w:tcPr>
                  <w:tcW w:w="683" w:type="dxa"/>
                </w:tcPr>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7%</w:t>
                  </w:r>
                </w:p>
              </w:tc>
              <w:tc>
                <w:tcPr>
                  <w:tcW w:w="683" w:type="dxa"/>
                </w:tcPr>
                <w:p w:rsidR="009C3D94" w:rsidRPr="009C3D94" w:rsidRDefault="009C3D94" w:rsidP="009C3D94">
                  <w:pPr>
                    <w:spacing w:after="200" w:line="276" w:lineRule="auto"/>
                    <w:rPr>
                      <w:rFonts w:ascii="Calibri" w:hAnsi="Calibri" w:cs="Times New Roman"/>
                      <w:sz w:val="20"/>
                      <w:szCs w:val="20"/>
                    </w:rPr>
                  </w:pPr>
                </w:p>
              </w:tc>
              <w:tc>
                <w:tcPr>
                  <w:tcW w:w="683" w:type="dxa"/>
                </w:tcPr>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7.5%</w:t>
                  </w:r>
                </w:p>
              </w:tc>
            </w:tr>
            <w:tr w:rsidR="009C3D94" w:rsidRPr="009C3D94" w:rsidTr="009C3D94">
              <w:tc>
                <w:tcPr>
                  <w:tcW w:w="636" w:type="dxa"/>
                  <w:shd w:val="clear" w:color="auto" w:fill="DBDBDB"/>
                </w:tcPr>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Level 2</w:t>
                  </w:r>
                </w:p>
              </w:tc>
              <w:tc>
                <w:tcPr>
                  <w:tcW w:w="683" w:type="dxa"/>
                  <w:shd w:val="clear" w:color="auto" w:fill="DBDBDB"/>
                </w:tcPr>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18%</w:t>
                  </w:r>
                </w:p>
              </w:tc>
              <w:tc>
                <w:tcPr>
                  <w:tcW w:w="683" w:type="dxa"/>
                  <w:shd w:val="clear" w:color="auto" w:fill="DBDBDB"/>
                </w:tcPr>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15%</w:t>
                  </w:r>
                </w:p>
              </w:tc>
              <w:tc>
                <w:tcPr>
                  <w:tcW w:w="683" w:type="dxa"/>
                  <w:shd w:val="clear" w:color="auto" w:fill="DBDBDB"/>
                </w:tcPr>
                <w:p w:rsidR="009C3D94" w:rsidRPr="009C3D94" w:rsidRDefault="009C3D94" w:rsidP="009C3D94">
                  <w:pPr>
                    <w:spacing w:after="200" w:line="276" w:lineRule="auto"/>
                    <w:rPr>
                      <w:rFonts w:ascii="Calibri" w:hAnsi="Calibri" w:cs="Times New Roman"/>
                      <w:sz w:val="20"/>
                      <w:szCs w:val="20"/>
                    </w:rPr>
                  </w:pPr>
                </w:p>
              </w:tc>
              <w:tc>
                <w:tcPr>
                  <w:tcW w:w="683" w:type="dxa"/>
                  <w:shd w:val="clear" w:color="auto" w:fill="DBDBDB"/>
                </w:tcPr>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16.5%</w:t>
                  </w:r>
                </w:p>
              </w:tc>
            </w:tr>
            <w:tr w:rsidR="009C3D94" w:rsidRPr="009C3D94" w:rsidTr="009C3D94">
              <w:tc>
                <w:tcPr>
                  <w:tcW w:w="636" w:type="dxa"/>
                  <w:shd w:val="clear" w:color="auto" w:fill="DBDBDB"/>
                </w:tcPr>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Level 3</w:t>
                  </w:r>
                </w:p>
              </w:tc>
              <w:tc>
                <w:tcPr>
                  <w:tcW w:w="683" w:type="dxa"/>
                  <w:shd w:val="clear" w:color="auto" w:fill="DBDBDB"/>
                </w:tcPr>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21%</w:t>
                  </w:r>
                </w:p>
              </w:tc>
              <w:tc>
                <w:tcPr>
                  <w:tcW w:w="683" w:type="dxa"/>
                  <w:shd w:val="clear" w:color="auto" w:fill="DBDBDB"/>
                </w:tcPr>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18%</w:t>
                  </w:r>
                </w:p>
              </w:tc>
              <w:tc>
                <w:tcPr>
                  <w:tcW w:w="683" w:type="dxa"/>
                  <w:shd w:val="clear" w:color="auto" w:fill="DBDBDB"/>
                </w:tcPr>
                <w:p w:rsidR="009C3D94" w:rsidRPr="009C3D94" w:rsidRDefault="009C3D94" w:rsidP="009C3D94">
                  <w:pPr>
                    <w:spacing w:after="200" w:line="276" w:lineRule="auto"/>
                    <w:rPr>
                      <w:rFonts w:ascii="Calibri" w:hAnsi="Calibri" w:cs="Times New Roman"/>
                      <w:sz w:val="20"/>
                      <w:szCs w:val="20"/>
                    </w:rPr>
                  </w:pPr>
                </w:p>
              </w:tc>
              <w:tc>
                <w:tcPr>
                  <w:tcW w:w="683" w:type="dxa"/>
                  <w:shd w:val="clear" w:color="auto" w:fill="DBDBDB"/>
                </w:tcPr>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19.5%</w:t>
                  </w:r>
                </w:p>
              </w:tc>
            </w:tr>
            <w:tr w:rsidR="009C3D94" w:rsidRPr="009C3D94" w:rsidTr="009C3D94">
              <w:tc>
                <w:tcPr>
                  <w:tcW w:w="636" w:type="dxa"/>
                  <w:shd w:val="clear" w:color="auto" w:fill="DBDBDB"/>
                </w:tcPr>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Level 4</w:t>
                  </w:r>
                </w:p>
              </w:tc>
              <w:tc>
                <w:tcPr>
                  <w:tcW w:w="683" w:type="dxa"/>
                  <w:shd w:val="clear" w:color="auto" w:fill="DBDBDB"/>
                </w:tcPr>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47%</w:t>
                  </w:r>
                </w:p>
              </w:tc>
              <w:tc>
                <w:tcPr>
                  <w:tcW w:w="683" w:type="dxa"/>
                  <w:shd w:val="clear" w:color="auto" w:fill="DBDBDB"/>
                </w:tcPr>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48%</w:t>
                  </w:r>
                </w:p>
              </w:tc>
              <w:tc>
                <w:tcPr>
                  <w:tcW w:w="683" w:type="dxa"/>
                  <w:shd w:val="clear" w:color="auto" w:fill="DBDBDB"/>
                </w:tcPr>
                <w:p w:rsidR="009C3D94" w:rsidRPr="009C3D94" w:rsidRDefault="009C3D94" w:rsidP="009C3D94">
                  <w:pPr>
                    <w:spacing w:after="200" w:line="276" w:lineRule="auto"/>
                    <w:rPr>
                      <w:rFonts w:ascii="Calibri" w:hAnsi="Calibri" w:cs="Times New Roman"/>
                      <w:sz w:val="20"/>
                      <w:szCs w:val="20"/>
                    </w:rPr>
                  </w:pPr>
                </w:p>
              </w:tc>
              <w:tc>
                <w:tcPr>
                  <w:tcW w:w="683" w:type="dxa"/>
                  <w:shd w:val="clear" w:color="auto" w:fill="DBDBDB"/>
                </w:tcPr>
                <w:p w:rsidR="009C3D94" w:rsidRPr="009C3D94" w:rsidRDefault="009C3D94" w:rsidP="009C3D94">
                  <w:pPr>
                    <w:spacing w:after="200" w:line="276" w:lineRule="auto"/>
                    <w:rPr>
                      <w:rFonts w:ascii="Calibri" w:hAnsi="Calibri" w:cs="Times New Roman"/>
                      <w:sz w:val="20"/>
                      <w:szCs w:val="20"/>
                    </w:rPr>
                  </w:pPr>
                  <w:r w:rsidRPr="009C3D94">
                    <w:rPr>
                      <w:rFonts w:ascii="Calibri" w:hAnsi="Calibri" w:cs="Times New Roman"/>
                      <w:sz w:val="20"/>
                      <w:szCs w:val="20"/>
                    </w:rPr>
                    <w:t>47.5%</w:t>
                  </w:r>
                </w:p>
              </w:tc>
            </w:tr>
          </w:tbl>
          <w:p w:rsidR="009C3D94" w:rsidRPr="009C3D94" w:rsidRDefault="009C3D94" w:rsidP="009C3D94">
            <w:pPr>
              <w:spacing w:after="200" w:line="276" w:lineRule="auto"/>
              <w:rPr>
                <w:rFonts w:ascii="Calibri" w:hAnsi="Calibri" w:cs="Times New Roman"/>
                <w:u w:val="single"/>
              </w:rPr>
            </w:pPr>
            <w:r w:rsidRPr="009C3D94">
              <w:rPr>
                <w:rFonts w:ascii="Calibri" w:hAnsi="Calibri" w:cs="Times New Roman"/>
                <w:u w:val="single"/>
              </w:rPr>
              <w:t>Total #: 239       120</w:t>
            </w:r>
          </w:p>
          <w:p w:rsidR="009C3D94" w:rsidRPr="009C3D94" w:rsidRDefault="009C3D94" w:rsidP="009C3D94">
            <w:pPr>
              <w:spacing w:after="200" w:line="276" w:lineRule="auto"/>
              <w:rPr>
                <w:rFonts w:ascii="Calibri" w:hAnsi="Calibri" w:cs="Times New Roman"/>
                <w:u w:val="single"/>
              </w:rPr>
            </w:pPr>
            <w:r w:rsidRPr="009C3D94">
              <w:rPr>
                <w:rFonts w:ascii="Calibri" w:hAnsi="Calibri" w:cs="Times New Roman"/>
                <w:u w:val="single"/>
              </w:rPr>
              <w:t>Level 2 and Above</w:t>
            </w:r>
          </w:p>
          <w:p w:rsidR="009C3D94" w:rsidRPr="009C3D94" w:rsidRDefault="009C3D94" w:rsidP="009C3D94">
            <w:pPr>
              <w:spacing w:after="200" w:line="276" w:lineRule="auto"/>
              <w:rPr>
                <w:rFonts w:ascii="Calibri" w:hAnsi="Calibri" w:cs="Times New Roman"/>
                <w:u w:val="single"/>
              </w:rPr>
            </w:pPr>
          </w:p>
          <w:p w:rsidR="009C3D94" w:rsidRPr="009C3D94" w:rsidRDefault="009C3D94" w:rsidP="009C3D94">
            <w:pPr>
              <w:spacing w:after="200" w:line="276" w:lineRule="auto"/>
              <w:rPr>
                <w:rFonts w:ascii="Calibri" w:hAnsi="Calibri" w:cs="Times New Roman"/>
                <w:u w:val="single"/>
              </w:rPr>
            </w:pPr>
            <w:r w:rsidRPr="009C3D94">
              <w:rPr>
                <w:rFonts w:ascii="Calibri" w:hAnsi="Calibri" w:cs="Times New Roman"/>
                <w:u w:val="single"/>
              </w:rPr>
              <w:t>Met       86%        81%                     83.5%</w:t>
            </w:r>
          </w:p>
          <w:p w:rsidR="009C3D94" w:rsidRPr="009C3D94" w:rsidRDefault="009C3D94" w:rsidP="009C3D94">
            <w:pPr>
              <w:spacing w:after="200" w:line="276" w:lineRule="auto"/>
              <w:rPr>
                <w:rFonts w:ascii="Calibri" w:hAnsi="Calibri" w:cs="Times New Roman"/>
                <w:u w:val="single"/>
              </w:rPr>
            </w:pPr>
          </w:p>
          <w:p w:rsidR="009C3D94" w:rsidRPr="009C3D94" w:rsidRDefault="009C3D94" w:rsidP="009C3D94">
            <w:pPr>
              <w:spacing w:after="200" w:line="276" w:lineRule="auto"/>
              <w:rPr>
                <w:rFonts w:ascii="Calibri" w:hAnsi="Calibri" w:cs="Times New Roman"/>
              </w:rPr>
            </w:pPr>
            <w:r w:rsidRPr="009C3D94">
              <w:rPr>
                <w:rFonts w:ascii="Calibri" w:hAnsi="Calibri" w:cs="Times New Roman"/>
                <w:u w:val="single"/>
              </w:rPr>
              <w:t>Not Met 14%        19%                       16.5%</w:t>
            </w:r>
          </w:p>
          <w:p w:rsidR="009C3D94" w:rsidRDefault="009C3D94" w:rsidP="009C3D94">
            <w:pPr>
              <w:spacing w:after="200" w:line="276" w:lineRule="auto"/>
              <w:rPr>
                <w:rFonts w:ascii="Calibri" w:hAnsi="Calibri" w:cs="Times New Roman"/>
                <w:b/>
              </w:rPr>
            </w:pPr>
          </w:p>
          <w:p w:rsidR="009C3D94" w:rsidRPr="009C3D94" w:rsidRDefault="009C3D94" w:rsidP="009C3D94">
            <w:pPr>
              <w:spacing w:after="200" w:line="276" w:lineRule="auto"/>
              <w:rPr>
                <w:rFonts w:ascii="Calibri" w:hAnsi="Calibri" w:cs="Times New Roman"/>
                <w:b/>
              </w:rPr>
            </w:pPr>
            <w:r w:rsidRPr="009C3D94">
              <w:rPr>
                <w:rFonts w:ascii="Calibri" w:hAnsi="Calibri" w:cs="Times New Roman"/>
                <w:b/>
              </w:rPr>
              <w:t>Plan Submitted by:</w:t>
            </w:r>
          </w:p>
          <w:p w:rsidR="009C3D94" w:rsidRPr="009C3D94" w:rsidRDefault="009C3D94" w:rsidP="009C3D94">
            <w:pPr>
              <w:spacing w:after="200" w:line="276" w:lineRule="auto"/>
              <w:rPr>
                <w:rFonts w:ascii="Calibri" w:hAnsi="Calibri" w:cs="Times New Roman"/>
              </w:rPr>
            </w:pPr>
          </w:p>
        </w:tc>
        <w:tc>
          <w:tcPr>
            <w:tcW w:w="2505" w:type="dxa"/>
            <w:tcBorders>
              <w:left w:val="single" w:sz="6" w:space="0" w:color="auto"/>
            </w:tcBorders>
          </w:tcPr>
          <w:p w:rsidR="009C3D94" w:rsidRP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rPr>
            </w:pPr>
            <w:r w:rsidRPr="009C3D94">
              <w:rPr>
                <w:rFonts w:ascii="Calibri" w:hAnsi="Calibri" w:cs="Times New Roman"/>
              </w:rPr>
              <w:t xml:space="preserve">83.5% of students performed at Level 2 or higher on average over the </w:t>
            </w:r>
            <w:proofErr w:type="gramStart"/>
            <w:r w:rsidRPr="009C3D94">
              <w:rPr>
                <w:rFonts w:ascii="Calibri" w:hAnsi="Calibri" w:cs="Times New Roman"/>
              </w:rPr>
              <w:t>2 year</w:t>
            </w:r>
            <w:proofErr w:type="gramEnd"/>
            <w:r w:rsidRPr="009C3D94">
              <w:rPr>
                <w:rFonts w:ascii="Calibri" w:hAnsi="Calibri" w:cs="Times New Roman"/>
              </w:rPr>
              <w:t xml:space="preserve"> period.</w:t>
            </w:r>
          </w:p>
          <w:p w:rsidR="009C3D94" w:rsidRP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rPr>
            </w:pPr>
          </w:p>
          <w:p w:rsid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rPr>
            </w:pPr>
            <w:r w:rsidRPr="009C3D94">
              <w:rPr>
                <w:rFonts w:ascii="Calibri" w:hAnsi="Calibri" w:cs="Times New Roman"/>
              </w:rPr>
              <w:t>Nanette Easterling</w:t>
            </w:r>
          </w:p>
          <w:p w:rsidR="009C3D94" w:rsidRP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rPr>
            </w:pPr>
          </w:p>
          <w:p w:rsidR="009C3D94" w:rsidRPr="009C3D94" w:rsidRDefault="009C3D94" w:rsidP="009C3D94">
            <w:pPr>
              <w:spacing w:after="200" w:line="276" w:lineRule="auto"/>
              <w:rPr>
                <w:rFonts w:ascii="Calibri" w:hAnsi="Calibri" w:cs="Times New Roman"/>
                <w:b/>
              </w:rPr>
            </w:pPr>
            <w:r w:rsidRPr="009C3D94">
              <w:rPr>
                <w:rFonts w:ascii="Calibri" w:hAnsi="Calibri" w:cs="Times New Roman"/>
                <w:b/>
              </w:rPr>
              <w:t xml:space="preserve"> </w:t>
            </w:r>
          </w:p>
        </w:tc>
      </w:tr>
    </w:tbl>
    <w:p w:rsidR="009C3D94" w:rsidRPr="009C3D94" w:rsidRDefault="009C3D94" w:rsidP="009C3D94">
      <w:pPr>
        <w:spacing w:after="200" w:line="276" w:lineRule="auto"/>
        <w:rPr>
          <w:rFonts w:ascii="Calibri" w:eastAsia="Times New Roman" w:hAnsi="Calibri" w:cs="Times New Roman"/>
        </w:rPr>
      </w:pPr>
    </w:p>
    <w:tbl>
      <w:tblPr>
        <w:tblStyle w:val="TableGrid4"/>
        <w:tblW w:w="0" w:type="auto"/>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91"/>
        <w:gridCol w:w="2339"/>
        <w:gridCol w:w="2460"/>
        <w:gridCol w:w="3625"/>
        <w:gridCol w:w="2689"/>
      </w:tblGrid>
      <w:tr w:rsidR="009C3D94" w:rsidRPr="009C3D94" w:rsidTr="009C3D94">
        <w:trPr>
          <w:trHeight w:val="1515"/>
        </w:trPr>
        <w:tc>
          <w:tcPr>
            <w:tcW w:w="13176" w:type="dxa"/>
            <w:gridSpan w:val="5"/>
            <w:tcBorders>
              <w:top w:val="single" w:sz="6" w:space="0" w:color="auto"/>
              <w:left w:val="single" w:sz="6" w:space="0" w:color="auto"/>
              <w:bottom w:val="single" w:sz="6" w:space="0" w:color="auto"/>
              <w:right w:val="single" w:sz="6" w:space="0" w:color="auto"/>
            </w:tcBorders>
            <w:shd w:val="clear" w:color="auto" w:fill="D9D9D9"/>
          </w:tcPr>
          <w:p w:rsidR="009C3D94" w:rsidRPr="009C3D94" w:rsidRDefault="009C3D94" w:rsidP="009C3D94">
            <w:pPr>
              <w:spacing w:line="276" w:lineRule="auto"/>
              <w:jc w:val="center"/>
              <w:rPr>
                <w:b/>
                <w:sz w:val="28"/>
                <w:szCs w:val="28"/>
              </w:rPr>
            </w:pPr>
            <w:r w:rsidRPr="009C3D94">
              <w:rPr>
                <w:b/>
                <w:sz w:val="28"/>
                <w:szCs w:val="28"/>
              </w:rPr>
              <w:t>Instructional Program Outcomes &amp; Assessment Plan - MTH 098</w:t>
            </w:r>
          </w:p>
          <w:p w:rsidR="009C3D94" w:rsidRPr="009C3D94" w:rsidRDefault="009C3D94" w:rsidP="009C3D94">
            <w:pPr>
              <w:spacing w:line="276" w:lineRule="auto"/>
              <w:jc w:val="center"/>
              <w:rPr>
                <w:rFonts w:cs="TT15Et00"/>
                <w:b/>
                <w:sz w:val="24"/>
                <w:szCs w:val="24"/>
              </w:rPr>
            </w:pPr>
            <w:r w:rsidRPr="009C3D94">
              <w:rPr>
                <w:rFonts w:cs="TT15Et00"/>
                <w:b/>
                <w:sz w:val="24"/>
                <w:szCs w:val="24"/>
              </w:rPr>
              <w:t>Mathematics Course Level Outcomes Assessment Rubric</w:t>
            </w:r>
          </w:p>
          <w:p w:rsidR="009C3D94" w:rsidRPr="009C3D94" w:rsidRDefault="009C3D94" w:rsidP="009C3D94">
            <w:pPr>
              <w:rPr>
                <w:rFonts w:ascii="Times New Roman" w:hAnsi="Times New Roman"/>
                <w:sz w:val="24"/>
                <w:szCs w:val="24"/>
              </w:rPr>
            </w:pPr>
            <w:r w:rsidRPr="009C3D94">
              <w:rPr>
                <w:rFonts w:ascii="Times New Roman" w:hAnsi="Times New Roman"/>
                <w:sz w:val="24"/>
                <w:szCs w:val="24"/>
                <w:u w:val="single"/>
              </w:rPr>
              <w:t>Level 4:</w:t>
            </w:r>
            <w:r w:rsidRPr="009C3D94">
              <w:rPr>
                <w:rFonts w:ascii="Times New Roman" w:hAnsi="Times New Roman"/>
                <w:sz w:val="24"/>
                <w:szCs w:val="24"/>
              </w:rPr>
              <w:t xml:space="preserve">  Student provides a complete and correct solution process that is well organized, with no errors.</w:t>
            </w:r>
          </w:p>
          <w:p w:rsidR="009C3D94" w:rsidRPr="009C3D94" w:rsidRDefault="009C3D94" w:rsidP="009C3D94">
            <w:pPr>
              <w:rPr>
                <w:rFonts w:ascii="Times New Roman" w:hAnsi="Times New Roman"/>
                <w:sz w:val="24"/>
                <w:szCs w:val="24"/>
              </w:rPr>
            </w:pPr>
          </w:p>
          <w:p w:rsidR="009C3D94" w:rsidRPr="009C3D94" w:rsidRDefault="009C3D94" w:rsidP="009C3D94">
            <w:pPr>
              <w:rPr>
                <w:rFonts w:ascii="Times New Roman" w:hAnsi="Times New Roman"/>
                <w:sz w:val="24"/>
                <w:szCs w:val="24"/>
              </w:rPr>
            </w:pPr>
            <w:r w:rsidRPr="009C3D94">
              <w:rPr>
                <w:rFonts w:ascii="Times New Roman" w:hAnsi="Times New Roman"/>
                <w:sz w:val="24"/>
                <w:szCs w:val="24"/>
                <w:u w:val="single"/>
              </w:rPr>
              <w:t>Level 3:</w:t>
            </w:r>
            <w:r w:rsidRPr="009C3D94">
              <w:rPr>
                <w:rFonts w:ascii="Times New Roman" w:hAnsi="Times New Roman"/>
                <w:sz w:val="24"/>
                <w:szCs w:val="24"/>
              </w:rPr>
              <w:t xml:space="preserve">  Student provides a complete solution process that is well </w:t>
            </w:r>
            <w:proofErr w:type="gramStart"/>
            <w:r w:rsidRPr="009C3D94">
              <w:rPr>
                <w:rFonts w:ascii="Times New Roman" w:hAnsi="Times New Roman"/>
                <w:sz w:val="24"/>
                <w:szCs w:val="24"/>
              </w:rPr>
              <w:t>organized, but</w:t>
            </w:r>
            <w:proofErr w:type="gramEnd"/>
            <w:r w:rsidRPr="009C3D94">
              <w:rPr>
                <w:rFonts w:ascii="Times New Roman" w:hAnsi="Times New Roman"/>
                <w:sz w:val="24"/>
                <w:szCs w:val="24"/>
              </w:rPr>
              <w:t xml:space="preserve"> contains minor errors.</w:t>
            </w:r>
          </w:p>
          <w:p w:rsidR="009C3D94" w:rsidRPr="009C3D94" w:rsidRDefault="009C3D94" w:rsidP="009C3D94">
            <w:pPr>
              <w:rPr>
                <w:rFonts w:ascii="Times New Roman" w:hAnsi="Times New Roman"/>
                <w:sz w:val="24"/>
                <w:szCs w:val="24"/>
              </w:rPr>
            </w:pPr>
          </w:p>
          <w:p w:rsidR="009C3D94" w:rsidRPr="009C3D94" w:rsidRDefault="009C3D94" w:rsidP="009C3D94">
            <w:pPr>
              <w:rPr>
                <w:rFonts w:ascii="Times New Roman" w:hAnsi="Times New Roman"/>
                <w:sz w:val="24"/>
                <w:szCs w:val="24"/>
                <w:u w:val="single"/>
              </w:rPr>
            </w:pPr>
            <w:r w:rsidRPr="009C3D94">
              <w:rPr>
                <w:rFonts w:ascii="Times New Roman" w:hAnsi="Times New Roman"/>
                <w:sz w:val="24"/>
                <w:szCs w:val="24"/>
                <w:u w:val="single"/>
              </w:rPr>
              <w:t>Level 2:</w:t>
            </w:r>
            <w:r w:rsidRPr="009C3D94">
              <w:rPr>
                <w:rFonts w:ascii="Times New Roman" w:hAnsi="Times New Roman"/>
                <w:sz w:val="24"/>
                <w:szCs w:val="24"/>
              </w:rPr>
              <w:t xml:space="preserve">  Student demonstrates understanding of methods required to produce a correct solution, but the solution process lacks expected organization and/or contains errors deemed more significant. </w:t>
            </w:r>
          </w:p>
          <w:p w:rsidR="009C3D94" w:rsidRPr="009C3D94" w:rsidRDefault="009C3D94" w:rsidP="009C3D94">
            <w:pPr>
              <w:rPr>
                <w:rFonts w:ascii="Times New Roman" w:hAnsi="Times New Roman"/>
                <w:sz w:val="24"/>
                <w:szCs w:val="24"/>
                <w:u w:val="single"/>
              </w:rPr>
            </w:pPr>
            <w:r w:rsidRPr="009C3D94">
              <w:rPr>
                <w:rFonts w:ascii="Times New Roman" w:hAnsi="Times New Roman"/>
                <w:sz w:val="24"/>
                <w:szCs w:val="24"/>
                <w:u w:val="single"/>
              </w:rPr>
              <w:t>Level 1:</w:t>
            </w:r>
            <w:r w:rsidRPr="009C3D94">
              <w:rPr>
                <w:rFonts w:ascii="Times New Roman" w:hAnsi="Times New Roman"/>
                <w:sz w:val="24"/>
                <w:szCs w:val="24"/>
              </w:rPr>
              <w:t xml:space="preserve">   Student attempts a </w:t>
            </w:r>
            <w:proofErr w:type="gramStart"/>
            <w:r w:rsidRPr="009C3D94">
              <w:rPr>
                <w:rFonts w:ascii="Times New Roman" w:hAnsi="Times New Roman"/>
                <w:sz w:val="24"/>
                <w:szCs w:val="24"/>
              </w:rPr>
              <w:t>solution, but</w:t>
            </w:r>
            <w:proofErr w:type="gramEnd"/>
            <w:r w:rsidRPr="009C3D94">
              <w:rPr>
                <w:rFonts w:ascii="Times New Roman" w:hAnsi="Times New Roman"/>
                <w:sz w:val="24"/>
                <w:szCs w:val="24"/>
              </w:rPr>
              <w:t xml:space="preserve"> demonstrates little understanding of methods required to produce a correct solution with expected organization.</w:t>
            </w:r>
          </w:p>
          <w:p w:rsidR="009C3D94" w:rsidRPr="009C3D94" w:rsidRDefault="009C3D94" w:rsidP="009C3D94">
            <w:pPr>
              <w:rPr>
                <w:rFonts w:ascii="Times New Roman" w:hAnsi="Times New Roman"/>
                <w:sz w:val="24"/>
                <w:szCs w:val="24"/>
                <w:u w:val="single"/>
              </w:rPr>
            </w:pPr>
          </w:p>
          <w:p w:rsidR="009C3D94" w:rsidRPr="009C3D94" w:rsidRDefault="009C3D94" w:rsidP="009C3D94">
            <w:pPr>
              <w:autoSpaceDE w:val="0"/>
              <w:autoSpaceDN w:val="0"/>
              <w:adjustRightInd w:val="0"/>
              <w:spacing w:after="200" w:line="276" w:lineRule="auto"/>
              <w:rPr>
                <w:rFonts w:ascii="Times New Roman" w:hAnsi="Times New Roman"/>
                <w:sz w:val="24"/>
                <w:szCs w:val="24"/>
              </w:rPr>
            </w:pPr>
            <w:r w:rsidRPr="009C3D94">
              <w:rPr>
                <w:rFonts w:ascii="Times New Roman" w:hAnsi="Times New Roman"/>
                <w:sz w:val="24"/>
                <w:szCs w:val="24"/>
                <w:u w:val="single"/>
              </w:rPr>
              <w:t>Level 0:</w:t>
            </w:r>
            <w:r w:rsidRPr="009C3D94">
              <w:rPr>
                <w:rFonts w:ascii="Times New Roman" w:hAnsi="Times New Roman"/>
                <w:sz w:val="24"/>
                <w:szCs w:val="24"/>
              </w:rPr>
              <w:t xml:space="preserve">  Student does not attempt a solution.</w:t>
            </w:r>
          </w:p>
          <w:p w:rsidR="009C3D94" w:rsidRPr="009C3D94" w:rsidRDefault="009C3D94" w:rsidP="009C3D94">
            <w:pPr>
              <w:autoSpaceDE w:val="0"/>
              <w:autoSpaceDN w:val="0"/>
              <w:adjustRightInd w:val="0"/>
              <w:spacing w:after="200" w:line="276" w:lineRule="auto"/>
              <w:rPr>
                <w:rFonts w:cs="TT15Ct00"/>
                <w:b/>
                <w:sz w:val="24"/>
                <w:szCs w:val="24"/>
              </w:rPr>
            </w:pPr>
            <w:r w:rsidRPr="009C3D94">
              <w:rPr>
                <w:rFonts w:cs="TT15Ct00"/>
                <w:b/>
                <w:sz w:val="24"/>
                <w:szCs w:val="24"/>
              </w:rPr>
              <w:t>General Education Objective</w:t>
            </w:r>
          </w:p>
          <w:p w:rsidR="009C3D94" w:rsidRPr="009C3D94" w:rsidRDefault="009C3D94" w:rsidP="009C3D94">
            <w:pPr>
              <w:autoSpaceDE w:val="0"/>
              <w:autoSpaceDN w:val="0"/>
              <w:adjustRightInd w:val="0"/>
              <w:spacing w:after="200" w:line="276" w:lineRule="auto"/>
              <w:rPr>
                <w:b/>
              </w:rPr>
            </w:pPr>
            <w:r w:rsidRPr="009C3D94">
              <w:rPr>
                <w:rFonts w:cs="TT15Ct00"/>
                <w:sz w:val="24"/>
                <w:szCs w:val="24"/>
              </w:rPr>
              <w:t>Students will use abstract ideas, symbols, and fundamental skills of mathematics to analyze and solve problems.</w:t>
            </w:r>
          </w:p>
          <w:p w:rsidR="009C3D94" w:rsidRPr="009C3D94" w:rsidRDefault="009C3D94" w:rsidP="009C3D94">
            <w:pPr>
              <w:autoSpaceDE w:val="0"/>
              <w:autoSpaceDN w:val="0"/>
              <w:adjustRightInd w:val="0"/>
              <w:rPr>
                <w:rFonts w:eastAsia="Calibri"/>
                <w:b/>
                <w:sz w:val="24"/>
                <w:szCs w:val="24"/>
              </w:rPr>
            </w:pPr>
            <w:r w:rsidRPr="009C3D94">
              <w:rPr>
                <w:rFonts w:eastAsia="Calibri"/>
                <w:b/>
                <w:sz w:val="24"/>
                <w:szCs w:val="24"/>
              </w:rPr>
              <w:t>Evaluated Course Objectives (For Fall 2016-Spring 2018)</w:t>
            </w:r>
          </w:p>
          <w:p w:rsidR="009C3D94" w:rsidRPr="009C3D94" w:rsidRDefault="009C3D94" w:rsidP="009C3D94">
            <w:pPr>
              <w:autoSpaceDE w:val="0"/>
              <w:autoSpaceDN w:val="0"/>
              <w:adjustRightInd w:val="0"/>
              <w:rPr>
                <w:rFonts w:eastAsia="Calibri"/>
                <w:sz w:val="24"/>
                <w:szCs w:val="24"/>
              </w:rPr>
            </w:pPr>
            <w:r w:rsidRPr="009C3D94">
              <w:rPr>
                <w:rFonts w:eastAsia="Calibri"/>
                <w:sz w:val="24"/>
                <w:szCs w:val="24"/>
              </w:rPr>
              <w:t>The student will demonstrate his/her understanding of algebraic manipulations, interpretations, and computations by being able to:</w:t>
            </w:r>
          </w:p>
          <w:p w:rsidR="009C3D94" w:rsidRPr="009C3D94" w:rsidRDefault="009C3D94" w:rsidP="009C3D94">
            <w:pPr>
              <w:autoSpaceDE w:val="0"/>
              <w:autoSpaceDN w:val="0"/>
              <w:adjustRightInd w:val="0"/>
              <w:rPr>
                <w:rFonts w:eastAsia="Calibri"/>
                <w:sz w:val="24"/>
                <w:szCs w:val="24"/>
              </w:rPr>
            </w:pPr>
            <w:r w:rsidRPr="009C3D94">
              <w:rPr>
                <w:rFonts w:eastAsia="Calibri"/>
                <w:sz w:val="24"/>
                <w:szCs w:val="24"/>
              </w:rPr>
              <w:t xml:space="preserve">     1. Solve linear equations, including literal, by applying the properties of equality.</w:t>
            </w:r>
          </w:p>
          <w:p w:rsidR="009C3D94" w:rsidRPr="009C3D94" w:rsidRDefault="009C3D94" w:rsidP="009C3D94">
            <w:pPr>
              <w:autoSpaceDE w:val="0"/>
              <w:autoSpaceDN w:val="0"/>
              <w:adjustRightInd w:val="0"/>
              <w:rPr>
                <w:rFonts w:eastAsia="Calibri"/>
                <w:sz w:val="24"/>
                <w:szCs w:val="24"/>
              </w:rPr>
            </w:pPr>
            <w:r w:rsidRPr="009C3D94">
              <w:rPr>
                <w:rFonts w:eastAsia="Calibri"/>
                <w:sz w:val="24"/>
                <w:szCs w:val="24"/>
              </w:rPr>
              <w:t xml:space="preserve">     2. Apply the rules of exponents to quantities involving integer exponents.</w:t>
            </w:r>
          </w:p>
          <w:p w:rsidR="009C3D94" w:rsidRPr="009C3D94" w:rsidRDefault="009C3D94" w:rsidP="009C3D94">
            <w:pPr>
              <w:autoSpaceDE w:val="0"/>
              <w:autoSpaceDN w:val="0"/>
              <w:adjustRightInd w:val="0"/>
              <w:rPr>
                <w:rFonts w:eastAsia="Calibri"/>
                <w:sz w:val="24"/>
                <w:szCs w:val="24"/>
              </w:rPr>
            </w:pPr>
            <w:r w:rsidRPr="009C3D94">
              <w:rPr>
                <w:rFonts w:eastAsia="Calibri"/>
                <w:sz w:val="24"/>
                <w:szCs w:val="24"/>
              </w:rPr>
              <w:t xml:space="preserve">     3. Graph a linear equation.</w:t>
            </w:r>
          </w:p>
          <w:p w:rsidR="009C3D94" w:rsidRPr="009C3D94" w:rsidRDefault="009C3D94" w:rsidP="009C3D94">
            <w:pPr>
              <w:autoSpaceDE w:val="0"/>
              <w:autoSpaceDN w:val="0"/>
              <w:adjustRightInd w:val="0"/>
              <w:rPr>
                <w:rFonts w:eastAsia="Calibri"/>
                <w:sz w:val="24"/>
                <w:szCs w:val="24"/>
              </w:rPr>
            </w:pPr>
            <w:r w:rsidRPr="009C3D94">
              <w:rPr>
                <w:rFonts w:eastAsia="Calibri"/>
                <w:sz w:val="24"/>
                <w:szCs w:val="24"/>
              </w:rPr>
              <w:t xml:space="preserve">     4. Factor a trinomial</w:t>
            </w:r>
          </w:p>
          <w:p w:rsidR="009C3D94" w:rsidRPr="009C3D94" w:rsidRDefault="009C3D94" w:rsidP="009C3D94">
            <w:pPr>
              <w:autoSpaceDE w:val="0"/>
              <w:autoSpaceDN w:val="0"/>
              <w:adjustRightInd w:val="0"/>
              <w:rPr>
                <w:rFonts w:eastAsia="Calibri"/>
                <w:b/>
                <w:bCs/>
                <w:sz w:val="24"/>
                <w:szCs w:val="24"/>
              </w:rPr>
            </w:pPr>
            <w:r w:rsidRPr="009C3D94">
              <w:rPr>
                <w:rFonts w:eastAsia="Calibri"/>
                <w:b/>
                <w:bCs/>
                <w:sz w:val="24"/>
                <w:szCs w:val="24"/>
              </w:rPr>
              <w:t>Evaluated Course Objectives (For Fall 2018-Spring 2019)</w:t>
            </w:r>
          </w:p>
          <w:p w:rsidR="009C3D94" w:rsidRPr="009C3D94" w:rsidRDefault="009C3D94" w:rsidP="009C3D94">
            <w:pPr>
              <w:autoSpaceDE w:val="0"/>
              <w:autoSpaceDN w:val="0"/>
              <w:adjustRightInd w:val="0"/>
              <w:rPr>
                <w:rFonts w:eastAsia="Calibri"/>
                <w:sz w:val="24"/>
                <w:szCs w:val="24"/>
              </w:rPr>
            </w:pPr>
            <w:r w:rsidRPr="009C3D94">
              <w:rPr>
                <w:rFonts w:eastAsia="Calibri"/>
                <w:sz w:val="24"/>
                <w:szCs w:val="24"/>
              </w:rPr>
              <w:t>The student will demonstrate his/her understanding of algebraic manipulations, interpretations, and computations by being able to:</w:t>
            </w:r>
          </w:p>
          <w:p w:rsidR="009C3D94" w:rsidRPr="009C3D94" w:rsidRDefault="009C3D94" w:rsidP="009C3D94">
            <w:pPr>
              <w:autoSpaceDE w:val="0"/>
              <w:autoSpaceDN w:val="0"/>
              <w:adjustRightInd w:val="0"/>
              <w:rPr>
                <w:rFonts w:eastAsia="Calibri"/>
                <w:sz w:val="24"/>
                <w:szCs w:val="24"/>
              </w:rPr>
            </w:pPr>
            <w:r w:rsidRPr="009C3D94">
              <w:rPr>
                <w:rFonts w:eastAsia="Calibri"/>
                <w:b/>
                <w:bCs/>
                <w:sz w:val="24"/>
                <w:szCs w:val="24"/>
              </w:rPr>
              <w:t xml:space="preserve">     </w:t>
            </w:r>
            <w:r w:rsidRPr="009C3D94">
              <w:rPr>
                <w:rFonts w:eastAsia="Calibri"/>
                <w:sz w:val="24"/>
                <w:szCs w:val="24"/>
              </w:rPr>
              <w:t>1</w:t>
            </w:r>
            <w:r w:rsidRPr="009C3D94">
              <w:rPr>
                <w:rFonts w:eastAsia="Calibri"/>
                <w:b/>
                <w:bCs/>
                <w:sz w:val="24"/>
                <w:szCs w:val="24"/>
              </w:rPr>
              <w:t>.</w:t>
            </w:r>
            <w:r w:rsidRPr="009C3D94">
              <w:rPr>
                <w:rFonts w:eastAsia="Calibri"/>
                <w:sz w:val="24"/>
                <w:szCs w:val="24"/>
              </w:rPr>
              <w:t xml:space="preserve"> Solve linear equations, including literal, by applying the properties of equality.</w:t>
            </w:r>
          </w:p>
          <w:p w:rsidR="009C3D94" w:rsidRPr="009C3D94" w:rsidRDefault="009C3D94" w:rsidP="009C3D94">
            <w:pPr>
              <w:autoSpaceDE w:val="0"/>
              <w:autoSpaceDN w:val="0"/>
              <w:adjustRightInd w:val="0"/>
              <w:rPr>
                <w:rFonts w:eastAsia="Calibri"/>
                <w:sz w:val="24"/>
                <w:szCs w:val="24"/>
              </w:rPr>
            </w:pPr>
            <w:r w:rsidRPr="009C3D94">
              <w:rPr>
                <w:rFonts w:eastAsia="Calibri"/>
                <w:sz w:val="24"/>
                <w:szCs w:val="24"/>
              </w:rPr>
              <w:t xml:space="preserve">     2. Evaluate an algebraic expression using given numerical values</w:t>
            </w:r>
          </w:p>
          <w:p w:rsidR="009C3D94" w:rsidRPr="009C3D94" w:rsidRDefault="009C3D94" w:rsidP="009C3D94">
            <w:pPr>
              <w:autoSpaceDE w:val="0"/>
              <w:autoSpaceDN w:val="0"/>
              <w:adjustRightInd w:val="0"/>
              <w:rPr>
                <w:rFonts w:eastAsia="Calibri"/>
                <w:sz w:val="24"/>
                <w:szCs w:val="24"/>
              </w:rPr>
            </w:pPr>
            <w:r w:rsidRPr="009C3D94">
              <w:rPr>
                <w:rFonts w:eastAsia="Calibri"/>
                <w:sz w:val="24"/>
                <w:szCs w:val="24"/>
              </w:rPr>
              <w:t xml:space="preserve">     3. Graph a linear equation.</w:t>
            </w:r>
          </w:p>
          <w:p w:rsidR="009C3D94" w:rsidRPr="009C3D94" w:rsidRDefault="009C3D94" w:rsidP="009C3D94">
            <w:pPr>
              <w:autoSpaceDE w:val="0"/>
              <w:autoSpaceDN w:val="0"/>
              <w:adjustRightInd w:val="0"/>
              <w:rPr>
                <w:rFonts w:eastAsia="Calibri"/>
                <w:sz w:val="24"/>
                <w:szCs w:val="24"/>
              </w:rPr>
            </w:pPr>
            <w:r w:rsidRPr="009C3D94">
              <w:rPr>
                <w:rFonts w:eastAsia="Calibri"/>
                <w:b/>
                <w:bCs/>
                <w:sz w:val="24"/>
                <w:szCs w:val="24"/>
              </w:rPr>
              <w:t xml:space="preserve">     </w:t>
            </w:r>
            <w:r w:rsidRPr="009C3D94">
              <w:rPr>
                <w:rFonts w:eastAsia="Calibri"/>
                <w:sz w:val="24"/>
                <w:szCs w:val="24"/>
              </w:rPr>
              <w:t xml:space="preserve">4. Write the equation of a line given appropriate information.      </w:t>
            </w:r>
          </w:p>
          <w:p w:rsidR="009C3D94" w:rsidRPr="009C3D94" w:rsidRDefault="009C3D94" w:rsidP="009C3D94">
            <w:pPr>
              <w:autoSpaceDE w:val="0"/>
              <w:autoSpaceDN w:val="0"/>
              <w:adjustRightInd w:val="0"/>
              <w:rPr>
                <w:rFonts w:eastAsia="Calibri"/>
                <w:sz w:val="24"/>
                <w:szCs w:val="24"/>
              </w:rPr>
            </w:pPr>
          </w:p>
          <w:p w:rsidR="009C3D94" w:rsidRPr="009C3D94" w:rsidRDefault="009C3D94" w:rsidP="009C3D94">
            <w:pPr>
              <w:autoSpaceDE w:val="0"/>
              <w:autoSpaceDN w:val="0"/>
              <w:adjustRightInd w:val="0"/>
              <w:rPr>
                <w:rFonts w:ascii="Times New Roman" w:eastAsia="Calibri" w:hAnsi="Times New Roman"/>
                <w:b/>
                <w:color w:val="000000"/>
                <w:sz w:val="16"/>
                <w:szCs w:val="16"/>
              </w:rPr>
            </w:pPr>
          </w:p>
        </w:tc>
      </w:tr>
      <w:tr w:rsidR="009C3D94" w:rsidRPr="009C3D94" w:rsidTr="009C3D94">
        <w:trPr>
          <w:trHeight w:val="660"/>
        </w:trPr>
        <w:tc>
          <w:tcPr>
            <w:tcW w:w="2538" w:type="dxa"/>
            <w:tcBorders>
              <w:top w:val="thinThickSmallGap" w:sz="12" w:space="0" w:color="auto"/>
              <w:left w:val="single" w:sz="6" w:space="0" w:color="auto"/>
              <w:bottom w:val="single" w:sz="6" w:space="0" w:color="auto"/>
              <w:right w:val="single" w:sz="6" w:space="0" w:color="auto"/>
            </w:tcBorders>
            <w:vAlign w:val="center"/>
          </w:tcPr>
          <w:p w:rsidR="009C3D94" w:rsidRPr="009C3D94" w:rsidRDefault="009C3D94" w:rsidP="009C3D94">
            <w:pPr>
              <w:spacing w:after="200" w:line="276" w:lineRule="auto"/>
              <w:jc w:val="center"/>
              <w:rPr>
                <w:b/>
                <w:sz w:val="24"/>
                <w:szCs w:val="24"/>
              </w:rPr>
            </w:pPr>
          </w:p>
          <w:p w:rsidR="009C3D94" w:rsidRPr="009C3D94" w:rsidRDefault="009C3D94" w:rsidP="009C3D94">
            <w:pPr>
              <w:spacing w:after="200" w:line="276" w:lineRule="auto"/>
              <w:jc w:val="center"/>
              <w:rPr>
                <w:b/>
                <w:sz w:val="24"/>
                <w:szCs w:val="24"/>
              </w:rPr>
            </w:pPr>
            <w:r w:rsidRPr="009C3D94">
              <w:rPr>
                <w:b/>
                <w:sz w:val="24"/>
                <w:szCs w:val="24"/>
              </w:rPr>
              <w:t>Intended Outcomes</w:t>
            </w:r>
          </w:p>
        </w:tc>
        <w:tc>
          <w:tcPr>
            <w:tcW w:w="2403" w:type="dxa"/>
            <w:tcBorders>
              <w:top w:val="thinThickSmallGap" w:sz="12" w:space="0" w:color="auto"/>
              <w:left w:val="single" w:sz="6" w:space="0" w:color="auto"/>
              <w:bottom w:val="single" w:sz="6" w:space="0" w:color="auto"/>
              <w:right w:val="single" w:sz="4" w:space="0" w:color="auto"/>
            </w:tcBorders>
            <w:vAlign w:val="center"/>
            <w:hideMark/>
          </w:tcPr>
          <w:p w:rsidR="009C3D94" w:rsidRPr="009C3D94" w:rsidRDefault="009C3D94" w:rsidP="009C3D94">
            <w:pPr>
              <w:spacing w:after="200" w:line="276" w:lineRule="auto"/>
              <w:jc w:val="center"/>
              <w:rPr>
                <w:b/>
                <w:sz w:val="24"/>
                <w:szCs w:val="24"/>
              </w:rPr>
            </w:pPr>
            <w:r w:rsidRPr="009C3D94">
              <w:rPr>
                <w:b/>
                <w:sz w:val="24"/>
                <w:szCs w:val="24"/>
              </w:rPr>
              <w:t>Means of Assessment</w:t>
            </w:r>
          </w:p>
        </w:tc>
        <w:tc>
          <w:tcPr>
            <w:tcW w:w="2547" w:type="dxa"/>
            <w:tcBorders>
              <w:top w:val="thinThickSmallGap" w:sz="12" w:space="0" w:color="auto"/>
              <w:left w:val="single" w:sz="6" w:space="0" w:color="auto"/>
              <w:bottom w:val="single" w:sz="6" w:space="0" w:color="auto"/>
              <w:right w:val="single" w:sz="4" w:space="0" w:color="auto"/>
            </w:tcBorders>
            <w:vAlign w:val="center"/>
            <w:hideMark/>
          </w:tcPr>
          <w:p w:rsidR="009C3D94" w:rsidRPr="009C3D94" w:rsidRDefault="009C3D94" w:rsidP="009C3D94">
            <w:pPr>
              <w:spacing w:after="200" w:line="276" w:lineRule="auto"/>
              <w:jc w:val="center"/>
              <w:rPr>
                <w:b/>
                <w:sz w:val="24"/>
                <w:szCs w:val="24"/>
              </w:rPr>
            </w:pPr>
            <w:r w:rsidRPr="009C3D94">
              <w:rPr>
                <w:b/>
                <w:sz w:val="24"/>
                <w:szCs w:val="24"/>
              </w:rPr>
              <w:t>Criteria for Success</w:t>
            </w:r>
          </w:p>
        </w:tc>
        <w:tc>
          <w:tcPr>
            <w:tcW w:w="2970" w:type="dxa"/>
            <w:tcBorders>
              <w:top w:val="thinThickSmallGap" w:sz="12" w:space="0" w:color="auto"/>
              <w:left w:val="single" w:sz="4" w:space="0" w:color="auto"/>
              <w:bottom w:val="single" w:sz="6" w:space="0" w:color="auto"/>
              <w:right w:val="single" w:sz="6" w:space="0" w:color="auto"/>
            </w:tcBorders>
            <w:vAlign w:val="center"/>
            <w:hideMark/>
          </w:tcPr>
          <w:p w:rsidR="009C3D94" w:rsidRPr="009C3D94" w:rsidRDefault="009C3D94" w:rsidP="009C3D94">
            <w:pPr>
              <w:spacing w:after="200" w:line="276" w:lineRule="auto"/>
              <w:jc w:val="center"/>
              <w:rPr>
                <w:b/>
                <w:sz w:val="24"/>
                <w:szCs w:val="24"/>
              </w:rPr>
            </w:pPr>
            <w:r w:rsidRPr="009C3D94">
              <w:rPr>
                <w:b/>
                <w:sz w:val="24"/>
                <w:szCs w:val="24"/>
              </w:rPr>
              <w:t>Summary &amp; Analysis of Assessment Evidence</w:t>
            </w:r>
          </w:p>
        </w:tc>
        <w:tc>
          <w:tcPr>
            <w:tcW w:w="2718" w:type="dxa"/>
            <w:tcBorders>
              <w:top w:val="thinThickSmallGap" w:sz="12" w:space="0" w:color="auto"/>
              <w:left w:val="single" w:sz="6" w:space="0" w:color="auto"/>
              <w:bottom w:val="single" w:sz="6" w:space="0" w:color="auto"/>
              <w:right w:val="single" w:sz="6" w:space="0" w:color="auto"/>
            </w:tcBorders>
            <w:vAlign w:val="center"/>
            <w:hideMark/>
          </w:tcPr>
          <w:p w:rsidR="009C3D94" w:rsidRPr="009C3D94" w:rsidRDefault="009C3D94" w:rsidP="009C3D94">
            <w:pPr>
              <w:spacing w:after="200" w:line="276" w:lineRule="auto"/>
              <w:jc w:val="center"/>
              <w:rPr>
                <w:b/>
                <w:sz w:val="24"/>
                <w:szCs w:val="24"/>
              </w:rPr>
            </w:pPr>
            <w:r w:rsidRPr="009C3D94">
              <w:rPr>
                <w:b/>
                <w:sz w:val="24"/>
                <w:szCs w:val="24"/>
              </w:rPr>
              <w:t>Use of Results</w:t>
            </w:r>
          </w:p>
        </w:tc>
      </w:tr>
      <w:tr w:rsidR="009C3D94" w:rsidRPr="009C3D94" w:rsidTr="009C3D94">
        <w:trPr>
          <w:trHeight w:val="525"/>
        </w:trPr>
        <w:tc>
          <w:tcPr>
            <w:tcW w:w="2538" w:type="dxa"/>
            <w:tcBorders>
              <w:top w:val="single" w:sz="6" w:space="0" w:color="auto"/>
              <w:left w:val="single" w:sz="6" w:space="0" w:color="auto"/>
              <w:bottom w:val="single" w:sz="6" w:space="0" w:color="auto"/>
              <w:right w:val="single" w:sz="6" w:space="0" w:color="auto"/>
            </w:tcBorders>
          </w:tcPr>
          <w:p w:rsidR="009C3D94" w:rsidRPr="009C3D94" w:rsidRDefault="009C3D94" w:rsidP="009C3D94">
            <w:pPr>
              <w:spacing w:after="200" w:line="276" w:lineRule="auto"/>
              <w:rPr>
                <w:sz w:val="24"/>
                <w:szCs w:val="24"/>
                <w:u w:val="single"/>
              </w:rPr>
            </w:pPr>
            <w:r w:rsidRPr="009C3D94">
              <w:rPr>
                <w:sz w:val="24"/>
                <w:szCs w:val="24"/>
                <w:u w:val="single"/>
              </w:rPr>
              <w:t>MTH 098 Objective 1</w:t>
            </w:r>
          </w:p>
          <w:p w:rsidR="009C3D94" w:rsidRPr="009C3D94" w:rsidRDefault="009C3D94" w:rsidP="009C3D94">
            <w:pPr>
              <w:spacing w:after="200" w:line="276" w:lineRule="auto"/>
              <w:rPr>
                <w:sz w:val="24"/>
                <w:szCs w:val="24"/>
              </w:rPr>
            </w:pPr>
            <w:r w:rsidRPr="009C3D94">
              <w:rPr>
                <w:sz w:val="24"/>
                <w:szCs w:val="24"/>
              </w:rPr>
              <w:t>The student will demonstrate his/her understanding of algebraic manipulations, interpretations, and computations by being able to solve linear equations, including literal, by applying the properties of equality.</w:t>
            </w:r>
          </w:p>
          <w:p w:rsidR="009C3D94" w:rsidRPr="009C3D94" w:rsidRDefault="009C3D94" w:rsidP="009C3D94">
            <w:pPr>
              <w:spacing w:after="200" w:line="276" w:lineRule="auto"/>
            </w:pPr>
          </w:p>
          <w:p w:rsidR="009C3D94" w:rsidRPr="009C3D94" w:rsidRDefault="009C3D94" w:rsidP="009C3D94">
            <w:pPr>
              <w:spacing w:after="200" w:line="276" w:lineRule="auto"/>
            </w:pPr>
          </w:p>
        </w:tc>
        <w:tc>
          <w:tcPr>
            <w:tcW w:w="2403" w:type="dxa"/>
            <w:tcBorders>
              <w:top w:val="single" w:sz="6" w:space="0" w:color="auto"/>
              <w:left w:val="single" w:sz="6" w:space="0" w:color="auto"/>
              <w:bottom w:val="single" w:sz="6" w:space="0" w:color="auto"/>
              <w:right w:val="single" w:sz="4" w:space="0" w:color="auto"/>
            </w:tcBorders>
          </w:tcPr>
          <w:p w:rsidR="009C3D94" w:rsidRPr="009C3D94" w:rsidRDefault="009C3D94" w:rsidP="009C3D94"/>
          <w:p w:rsidR="009C3D94" w:rsidRPr="009C3D94" w:rsidRDefault="009C3D94" w:rsidP="009C3D94">
            <w:r w:rsidRPr="009C3D94">
              <w:t>Rubric based assessment of related common final exam problems</w:t>
            </w:r>
          </w:p>
          <w:p w:rsidR="009C3D94" w:rsidRPr="009C3D94" w:rsidRDefault="009C3D94" w:rsidP="009C3D94"/>
          <w:p w:rsidR="009C3D94" w:rsidRPr="009C3D94" w:rsidRDefault="009C3D94" w:rsidP="009C3D94"/>
          <w:p w:rsidR="009C3D94" w:rsidRPr="009C3D94" w:rsidRDefault="009C3D94" w:rsidP="009C3D94"/>
        </w:tc>
        <w:tc>
          <w:tcPr>
            <w:tcW w:w="2547" w:type="dxa"/>
            <w:tcBorders>
              <w:top w:val="single" w:sz="6" w:space="0" w:color="auto"/>
              <w:left w:val="single" w:sz="6" w:space="0" w:color="auto"/>
              <w:bottom w:val="single" w:sz="6" w:space="0" w:color="auto"/>
              <w:right w:val="single" w:sz="4" w:space="0" w:color="auto"/>
            </w:tcBorders>
          </w:tcPr>
          <w:p w:rsidR="009C3D94" w:rsidRPr="009C3D94" w:rsidRDefault="009C3D94" w:rsidP="009C3D94">
            <w:pPr>
              <w:spacing w:after="200" w:line="276" w:lineRule="auto"/>
            </w:pPr>
          </w:p>
          <w:p w:rsidR="009C3D94" w:rsidRPr="009C3D94" w:rsidRDefault="009C3D94" w:rsidP="009C3D94">
            <w:pPr>
              <w:spacing w:after="200" w:line="276" w:lineRule="auto"/>
            </w:pPr>
            <w:r w:rsidRPr="009C3D94">
              <w:t>70% of students learning at a rubric level of 2 or higher</w:t>
            </w:r>
          </w:p>
          <w:p w:rsidR="009C3D94" w:rsidRPr="009C3D94" w:rsidRDefault="009C3D94" w:rsidP="009C3D94">
            <w:pPr>
              <w:spacing w:after="200" w:line="276" w:lineRule="auto"/>
            </w:pPr>
          </w:p>
          <w:p w:rsidR="009C3D94" w:rsidRPr="009C3D94" w:rsidRDefault="009C3D94" w:rsidP="009C3D94">
            <w:pPr>
              <w:spacing w:after="200" w:line="276" w:lineRule="auto"/>
            </w:pPr>
          </w:p>
          <w:p w:rsidR="009C3D94" w:rsidRPr="009C3D94" w:rsidRDefault="009C3D94" w:rsidP="009C3D94">
            <w:pPr>
              <w:spacing w:after="200" w:line="276" w:lineRule="auto"/>
            </w:pPr>
          </w:p>
        </w:tc>
        <w:tc>
          <w:tcPr>
            <w:tcW w:w="2970" w:type="dxa"/>
            <w:tcBorders>
              <w:top w:val="single" w:sz="6" w:space="0" w:color="auto"/>
              <w:left w:val="single" w:sz="4" w:space="0" w:color="auto"/>
              <w:bottom w:val="single" w:sz="6" w:space="0" w:color="auto"/>
              <w:right w:val="single" w:sz="6" w:space="0" w:color="auto"/>
            </w:tcBorders>
          </w:tcPr>
          <w:p w:rsidR="009C3D94" w:rsidRPr="009C3D94" w:rsidRDefault="009C3D94" w:rsidP="009C3D94">
            <w:pPr>
              <w:spacing w:after="200" w:line="276" w:lineRule="auto"/>
            </w:pPr>
          </w:p>
          <w:p w:rsidR="009C3D94" w:rsidRPr="009C3D94" w:rsidRDefault="009C3D94" w:rsidP="009C3D94">
            <w:pPr>
              <w:spacing w:after="200" w:line="276" w:lineRule="auto"/>
            </w:pPr>
          </w:p>
          <w:p w:rsidR="009C3D94" w:rsidRPr="009C3D94" w:rsidRDefault="009C3D94" w:rsidP="009C3D94">
            <w:pPr>
              <w:spacing w:after="200" w:line="276" w:lineRule="auto"/>
            </w:pPr>
          </w:p>
          <w:p w:rsidR="009C3D94" w:rsidRPr="009C3D94" w:rsidRDefault="009C3D94" w:rsidP="009C3D94">
            <w:pPr>
              <w:spacing w:after="200" w:line="276" w:lineRule="auto"/>
            </w:pPr>
          </w:p>
          <w:tbl>
            <w:tblPr>
              <w:tblStyle w:val="TableGrid4"/>
              <w:tblW w:w="0" w:type="auto"/>
              <w:tblInd w:w="0" w:type="dxa"/>
              <w:tblLook w:val="04A0" w:firstRow="1" w:lastRow="0" w:firstColumn="1" w:lastColumn="0" w:noHBand="0" w:noVBand="1"/>
            </w:tblPr>
            <w:tblGrid>
              <w:gridCol w:w="636"/>
              <w:gridCol w:w="683"/>
              <w:gridCol w:w="683"/>
              <w:gridCol w:w="683"/>
              <w:gridCol w:w="683"/>
            </w:tblGrid>
            <w:tr w:rsidR="009C3D94" w:rsidRPr="009C3D94">
              <w:tc>
                <w:tcPr>
                  <w:tcW w:w="636" w:type="dxa"/>
                  <w:tcBorders>
                    <w:top w:val="single" w:sz="4" w:space="0" w:color="auto"/>
                    <w:left w:val="single" w:sz="4" w:space="0" w:color="auto"/>
                    <w:bottom w:val="single" w:sz="4" w:space="0" w:color="auto"/>
                    <w:right w:val="single" w:sz="4" w:space="0" w:color="auto"/>
                  </w:tcBorders>
                </w:tcPr>
                <w:p w:rsidR="009C3D94" w:rsidRPr="009C3D94" w:rsidRDefault="009C3D94" w:rsidP="009C3D94">
                  <w:pPr>
                    <w:spacing w:after="200" w:line="276" w:lineRule="auto"/>
                    <w:rPr>
                      <w:sz w:val="20"/>
                      <w:szCs w:val="20"/>
                    </w:rPr>
                  </w:pPr>
                </w:p>
              </w:tc>
              <w:tc>
                <w:tcPr>
                  <w:tcW w:w="2732" w:type="dxa"/>
                  <w:gridSpan w:val="4"/>
                  <w:tcBorders>
                    <w:top w:val="single" w:sz="4" w:space="0" w:color="auto"/>
                    <w:left w:val="single" w:sz="4" w:space="0" w:color="auto"/>
                    <w:bottom w:val="single" w:sz="4" w:space="0" w:color="auto"/>
                    <w:right w:val="single" w:sz="4" w:space="0" w:color="auto"/>
                  </w:tcBorders>
                  <w:hideMark/>
                </w:tcPr>
                <w:p w:rsidR="009C3D94" w:rsidRPr="009C3D94" w:rsidRDefault="009C3D94" w:rsidP="009C3D94">
                  <w:pPr>
                    <w:spacing w:after="200" w:line="276" w:lineRule="auto"/>
                    <w:jc w:val="center"/>
                    <w:rPr>
                      <w:b/>
                      <w:sz w:val="20"/>
                      <w:szCs w:val="20"/>
                    </w:rPr>
                  </w:pPr>
                  <w:r w:rsidRPr="009C3D94">
                    <w:rPr>
                      <w:b/>
                      <w:sz w:val="20"/>
                      <w:szCs w:val="20"/>
                    </w:rPr>
                    <w:t>Academic Year</w:t>
                  </w:r>
                </w:p>
              </w:tc>
            </w:tr>
            <w:tr w:rsidR="009C3D94" w:rsidRPr="009C3D94">
              <w:tc>
                <w:tcPr>
                  <w:tcW w:w="636" w:type="dxa"/>
                  <w:tcBorders>
                    <w:top w:val="single" w:sz="4" w:space="0" w:color="auto"/>
                    <w:left w:val="single" w:sz="4" w:space="0" w:color="auto"/>
                    <w:bottom w:val="single" w:sz="4" w:space="0" w:color="auto"/>
                    <w:right w:val="single" w:sz="4" w:space="0" w:color="auto"/>
                  </w:tcBorders>
                </w:tcPr>
                <w:p w:rsidR="009C3D94" w:rsidRPr="009C3D94" w:rsidRDefault="009C3D94" w:rsidP="009C3D94">
                  <w:pPr>
                    <w:spacing w:after="200" w:line="276" w:lineRule="auto"/>
                    <w:rPr>
                      <w:sz w:val="20"/>
                      <w:szCs w:val="20"/>
                    </w:rPr>
                  </w:pPr>
                </w:p>
              </w:tc>
              <w:tc>
                <w:tcPr>
                  <w:tcW w:w="683"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C3D94">
                  <w:pPr>
                    <w:spacing w:after="200" w:line="276" w:lineRule="auto"/>
                    <w:rPr>
                      <w:sz w:val="20"/>
                      <w:szCs w:val="20"/>
                    </w:rPr>
                  </w:pPr>
                  <w:r w:rsidRPr="009C3D94">
                    <w:rPr>
                      <w:sz w:val="20"/>
                      <w:szCs w:val="20"/>
                    </w:rPr>
                    <w:t>2016- 2017</w:t>
                  </w:r>
                </w:p>
              </w:tc>
              <w:tc>
                <w:tcPr>
                  <w:tcW w:w="683"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C3D94">
                  <w:pPr>
                    <w:spacing w:after="200" w:line="276" w:lineRule="auto"/>
                    <w:rPr>
                      <w:sz w:val="20"/>
                      <w:szCs w:val="20"/>
                    </w:rPr>
                  </w:pPr>
                  <w:r w:rsidRPr="009C3D94">
                    <w:rPr>
                      <w:sz w:val="20"/>
                      <w:szCs w:val="20"/>
                    </w:rPr>
                    <w:t>2017- 2018</w:t>
                  </w:r>
                </w:p>
              </w:tc>
              <w:tc>
                <w:tcPr>
                  <w:tcW w:w="683"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C3D94">
                  <w:pPr>
                    <w:spacing w:after="200" w:line="276" w:lineRule="auto"/>
                    <w:rPr>
                      <w:sz w:val="20"/>
                      <w:szCs w:val="20"/>
                    </w:rPr>
                  </w:pPr>
                  <w:r w:rsidRPr="009C3D94">
                    <w:rPr>
                      <w:sz w:val="20"/>
                      <w:szCs w:val="20"/>
                    </w:rPr>
                    <w:t>2018-2019</w:t>
                  </w:r>
                </w:p>
              </w:tc>
              <w:tc>
                <w:tcPr>
                  <w:tcW w:w="683"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C3D94">
                  <w:pPr>
                    <w:spacing w:after="200" w:line="276" w:lineRule="auto"/>
                    <w:rPr>
                      <w:sz w:val="20"/>
                      <w:szCs w:val="20"/>
                    </w:rPr>
                  </w:pPr>
                  <w:r w:rsidRPr="009C3D94">
                    <w:rPr>
                      <w:sz w:val="20"/>
                      <w:szCs w:val="20"/>
                    </w:rPr>
                    <w:t>Total</w:t>
                  </w:r>
                </w:p>
                <w:p w:rsidR="009C3D94" w:rsidRPr="009C3D94" w:rsidRDefault="009C3D94" w:rsidP="009C3D94">
                  <w:pPr>
                    <w:spacing w:after="200" w:line="276" w:lineRule="auto"/>
                    <w:rPr>
                      <w:sz w:val="20"/>
                      <w:szCs w:val="20"/>
                    </w:rPr>
                  </w:pPr>
                  <w:r w:rsidRPr="009C3D94">
                    <w:rPr>
                      <w:sz w:val="20"/>
                      <w:szCs w:val="20"/>
                    </w:rPr>
                    <w:t>2016-2019</w:t>
                  </w:r>
                </w:p>
              </w:tc>
            </w:tr>
            <w:tr w:rsidR="009C3D94" w:rsidRPr="009C3D94">
              <w:tc>
                <w:tcPr>
                  <w:tcW w:w="636"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C3D94">
                  <w:pPr>
                    <w:spacing w:after="200" w:line="276" w:lineRule="auto"/>
                    <w:jc w:val="center"/>
                    <w:rPr>
                      <w:sz w:val="20"/>
                      <w:szCs w:val="20"/>
                    </w:rPr>
                  </w:pPr>
                  <w:r w:rsidRPr="009C3D94">
                    <w:rPr>
                      <w:sz w:val="20"/>
                      <w:szCs w:val="20"/>
                    </w:rPr>
                    <w:t>Level 0</w:t>
                  </w:r>
                </w:p>
              </w:tc>
              <w:tc>
                <w:tcPr>
                  <w:tcW w:w="683"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C3D94">
                  <w:pPr>
                    <w:spacing w:after="200" w:line="276" w:lineRule="auto"/>
                    <w:rPr>
                      <w:sz w:val="20"/>
                      <w:szCs w:val="20"/>
                    </w:rPr>
                  </w:pPr>
                  <w:r w:rsidRPr="009C3D94">
                    <w:rPr>
                      <w:sz w:val="20"/>
                      <w:szCs w:val="20"/>
                    </w:rPr>
                    <w:t>5%</w:t>
                  </w:r>
                </w:p>
              </w:tc>
              <w:tc>
                <w:tcPr>
                  <w:tcW w:w="683"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C3D94">
                  <w:pPr>
                    <w:spacing w:after="200" w:line="276" w:lineRule="auto"/>
                    <w:rPr>
                      <w:sz w:val="20"/>
                      <w:szCs w:val="20"/>
                    </w:rPr>
                  </w:pPr>
                  <w:r w:rsidRPr="009C3D94">
                    <w:rPr>
                      <w:sz w:val="20"/>
                      <w:szCs w:val="20"/>
                    </w:rPr>
                    <w:t>2%</w:t>
                  </w:r>
                </w:p>
              </w:tc>
              <w:tc>
                <w:tcPr>
                  <w:tcW w:w="683"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C3D94">
                  <w:pPr>
                    <w:spacing w:after="200" w:line="276" w:lineRule="auto"/>
                    <w:rPr>
                      <w:sz w:val="20"/>
                      <w:szCs w:val="20"/>
                    </w:rPr>
                  </w:pPr>
                  <w:r w:rsidRPr="009C3D94">
                    <w:rPr>
                      <w:sz w:val="20"/>
                      <w:szCs w:val="20"/>
                    </w:rPr>
                    <w:t>3%</w:t>
                  </w:r>
                </w:p>
              </w:tc>
              <w:tc>
                <w:tcPr>
                  <w:tcW w:w="683"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C3D94">
                  <w:pPr>
                    <w:spacing w:after="200" w:line="276" w:lineRule="auto"/>
                    <w:rPr>
                      <w:sz w:val="20"/>
                      <w:szCs w:val="20"/>
                    </w:rPr>
                  </w:pPr>
                  <w:r w:rsidRPr="009C3D94">
                    <w:rPr>
                      <w:sz w:val="20"/>
                      <w:szCs w:val="20"/>
                    </w:rPr>
                    <w:t>3%</w:t>
                  </w:r>
                </w:p>
              </w:tc>
            </w:tr>
            <w:tr w:rsidR="009C3D94" w:rsidRPr="009C3D94">
              <w:tc>
                <w:tcPr>
                  <w:tcW w:w="636"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C3D94">
                  <w:pPr>
                    <w:spacing w:after="200" w:line="276" w:lineRule="auto"/>
                    <w:jc w:val="center"/>
                    <w:rPr>
                      <w:sz w:val="20"/>
                      <w:szCs w:val="20"/>
                    </w:rPr>
                  </w:pPr>
                  <w:r w:rsidRPr="009C3D94">
                    <w:rPr>
                      <w:sz w:val="20"/>
                      <w:szCs w:val="20"/>
                    </w:rPr>
                    <w:t>Level 1</w:t>
                  </w:r>
                </w:p>
              </w:tc>
              <w:tc>
                <w:tcPr>
                  <w:tcW w:w="683"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C3D94">
                  <w:pPr>
                    <w:spacing w:after="200" w:line="276" w:lineRule="auto"/>
                    <w:rPr>
                      <w:sz w:val="20"/>
                      <w:szCs w:val="20"/>
                    </w:rPr>
                  </w:pPr>
                  <w:r w:rsidRPr="009C3D94">
                    <w:rPr>
                      <w:sz w:val="20"/>
                      <w:szCs w:val="20"/>
                    </w:rPr>
                    <w:t>13%</w:t>
                  </w:r>
                </w:p>
              </w:tc>
              <w:tc>
                <w:tcPr>
                  <w:tcW w:w="683"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C3D94">
                  <w:pPr>
                    <w:spacing w:after="200" w:line="276" w:lineRule="auto"/>
                    <w:rPr>
                      <w:sz w:val="20"/>
                      <w:szCs w:val="20"/>
                    </w:rPr>
                  </w:pPr>
                  <w:r w:rsidRPr="009C3D94">
                    <w:rPr>
                      <w:sz w:val="20"/>
                      <w:szCs w:val="20"/>
                    </w:rPr>
                    <w:t>11%</w:t>
                  </w:r>
                </w:p>
              </w:tc>
              <w:tc>
                <w:tcPr>
                  <w:tcW w:w="683"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C3D94">
                  <w:pPr>
                    <w:spacing w:after="200" w:line="276" w:lineRule="auto"/>
                    <w:rPr>
                      <w:sz w:val="20"/>
                      <w:szCs w:val="20"/>
                    </w:rPr>
                  </w:pPr>
                  <w:r w:rsidRPr="009C3D94">
                    <w:rPr>
                      <w:sz w:val="20"/>
                      <w:szCs w:val="20"/>
                    </w:rPr>
                    <w:t>12%</w:t>
                  </w:r>
                </w:p>
              </w:tc>
              <w:tc>
                <w:tcPr>
                  <w:tcW w:w="683"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C3D94">
                  <w:pPr>
                    <w:spacing w:after="200" w:line="360" w:lineRule="auto"/>
                    <w:rPr>
                      <w:sz w:val="20"/>
                      <w:szCs w:val="20"/>
                    </w:rPr>
                  </w:pPr>
                  <w:r w:rsidRPr="009C3D94">
                    <w:rPr>
                      <w:sz w:val="20"/>
                      <w:szCs w:val="20"/>
                    </w:rPr>
                    <w:t>12%</w:t>
                  </w:r>
                </w:p>
              </w:tc>
            </w:tr>
            <w:tr w:rsidR="009C3D94" w:rsidRPr="009C3D94" w:rsidTr="009C3D94">
              <w:tc>
                <w:tcPr>
                  <w:tcW w:w="636" w:type="dxa"/>
                  <w:tcBorders>
                    <w:top w:val="single" w:sz="4" w:space="0" w:color="auto"/>
                    <w:left w:val="single" w:sz="4" w:space="0" w:color="auto"/>
                    <w:bottom w:val="single" w:sz="4" w:space="0" w:color="auto"/>
                    <w:right w:val="single" w:sz="4" w:space="0" w:color="auto"/>
                  </w:tcBorders>
                  <w:shd w:val="clear" w:color="auto" w:fill="DBDBDB"/>
                  <w:hideMark/>
                </w:tcPr>
                <w:p w:rsidR="009C3D94" w:rsidRPr="009C3D94" w:rsidRDefault="009C3D94" w:rsidP="009C3D94">
                  <w:pPr>
                    <w:spacing w:after="200" w:line="276" w:lineRule="auto"/>
                    <w:jc w:val="center"/>
                    <w:rPr>
                      <w:sz w:val="20"/>
                      <w:szCs w:val="20"/>
                    </w:rPr>
                  </w:pPr>
                  <w:r w:rsidRPr="009C3D94">
                    <w:rPr>
                      <w:sz w:val="20"/>
                      <w:szCs w:val="20"/>
                    </w:rPr>
                    <w:t>Level 2</w:t>
                  </w:r>
                </w:p>
              </w:tc>
              <w:tc>
                <w:tcPr>
                  <w:tcW w:w="683" w:type="dxa"/>
                  <w:tcBorders>
                    <w:top w:val="single" w:sz="4" w:space="0" w:color="auto"/>
                    <w:left w:val="single" w:sz="4" w:space="0" w:color="auto"/>
                    <w:bottom w:val="single" w:sz="4" w:space="0" w:color="auto"/>
                    <w:right w:val="single" w:sz="4" w:space="0" w:color="auto"/>
                  </w:tcBorders>
                  <w:shd w:val="clear" w:color="auto" w:fill="DBDBDB"/>
                  <w:hideMark/>
                </w:tcPr>
                <w:p w:rsidR="009C3D94" w:rsidRPr="009C3D94" w:rsidRDefault="009C3D94" w:rsidP="009C3D94">
                  <w:pPr>
                    <w:spacing w:after="200" w:line="276" w:lineRule="auto"/>
                    <w:rPr>
                      <w:sz w:val="20"/>
                      <w:szCs w:val="20"/>
                    </w:rPr>
                  </w:pPr>
                  <w:r w:rsidRPr="009C3D94">
                    <w:rPr>
                      <w:sz w:val="20"/>
                      <w:szCs w:val="20"/>
                    </w:rPr>
                    <w:t>14%</w:t>
                  </w:r>
                </w:p>
              </w:tc>
              <w:tc>
                <w:tcPr>
                  <w:tcW w:w="683" w:type="dxa"/>
                  <w:tcBorders>
                    <w:top w:val="single" w:sz="4" w:space="0" w:color="auto"/>
                    <w:left w:val="single" w:sz="4" w:space="0" w:color="auto"/>
                    <w:bottom w:val="single" w:sz="4" w:space="0" w:color="auto"/>
                    <w:right w:val="single" w:sz="4" w:space="0" w:color="auto"/>
                  </w:tcBorders>
                  <w:shd w:val="clear" w:color="auto" w:fill="DBDBDB"/>
                  <w:hideMark/>
                </w:tcPr>
                <w:p w:rsidR="009C3D94" w:rsidRPr="009C3D94" w:rsidRDefault="009C3D94" w:rsidP="009C3D94">
                  <w:pPr>
                    <w:spacing w:after="200" w:line="276" w:lineRule="auto"/>
                    <w:rPr>
                      <w:sz w:val="20"/>
                      <w:szCs w:val="20"/>
                    </w:rPr>
                  </w:pPr>
                  <w:r w:rsidRPr="009C3D94">
                    <w:rPr>
                      <w:sz w:val="20"/>
                      <w:szCs w:val="20"/>
                    </w:rPr>
                    <w:t>22%</w:t>
                  </w:r>
                </w:p>
              </w:tc>
              <w:tc>
                <w:tcPr>
                  <w:tcW w:w="683" w:type="dxa"/>
                  <w:tcBorders>
                    <w:top w:val="single" w:sz="4" w:space="0" w:color="auto"/>
                    <w:left w:val="single" w:sz="4" w:space="0" w:color="auto"/>
                    <w:bottom w:val="single" w:sz="4" w:space="0" w:color="auto"/>
                    <w:right w:val="single" w:sz="4" w:space="0" w:color="auto"/>
                  </w:tcBorders>
                  <w:shd w:val="clear" w:color="auto" w:fill="DBDBDB"/>
                  <w:hideMark/>
                </w:tcPr>
                <w:p w:rsidR="009C3D94" w:rsidRPr="009C3D94" w:rsidRDefault="009C3D94" w:rsidP="009C3D94">
                  <w:pPr>
                    <w:spacing w:after="200" w:line="276" w:lineRule="auto"/>
                    <w:rPr>
                      <w:sz w:val="20"/>
                      <w:szCs w:val="20"/>
                    </w:rPr>
                  </w:pPr>
                  <w:r w:rsidRPr="009C3D94">
                    <w:rPr>
                      <w:sz w:val="20"/>
                      <w:szCs w:val="20"/>
                    </w:rPr>
                    <w:t>16%</w:t>
                  </w:r>
                </w:p>
              </w:tc>
              <w:tc>
                <w:tcPr>
                  <w:tcW w:w="683" w:type="dxa"/>
                  <w:tcBorders>
                    <w:top w:val="single" w:sz="4" w:space="0" w:color="auto"/>
                    <w:left w:val="single" w:sz="4" w:space="0" w:color="auto"/>
                    <w:bottom w:val="single" w:sz="4" w:space="0" w:color="auto"/>
                    <w:right w:val="single" w:sz="4" w:space="0" w:color="auto"/>
                  </w:tcBorders>
                  <w:shd w:val="clear" w:color="auto" w:fill="DBDBDB"/>
                  <w:hideMark/>
                </w:tcPr>
                <w:p w:rsidR="009C3D94" w:rsidRPr="009C3D94" w:rsidRDefault="009C3D94" w:rsidP="009C3D94">
                  <w:pPr>
                    <w:spacing w:after="200" w:line="276" w:lineRule="auto"/>
                    <w:rPr>
                      <w:sz w:val="20"/>
                      <w:szCs w:val="20"/>
                    </w:rPr>
                  </w:pPr>
                  <w:r w:rsidRPr="009C3D94">
                    <w:rPr>
                      <w:sz w:val="20"/>
                      <w:szCs w:val="20"/>
                    </w:rPr>
                    <w:t>17%</w:t>
                  </w:r>
                </w:p>
              </w:tc>
            </w:tr>
            <w:tr w:rsidR="009C3D94" w:rsidRPr="009C3D94" w:rsidTr="009C3D94">
              <w:tc>
                <w:tcPr>
                  <w:tcW w:w="636" w:type="dxa"/>
                  <w:tcBorders>
                    <w:top w:val="single" w:sz="4" w:space="0" w:color="auto"/>
                    <w:left w:val="single" w:sz="4" w:space="0" w:color="auto"/>
                    <w:bottom w:val="single" w:sz="4" w:space="0" w:color="auto"/>
                    <w:right w:val="single" w:sz="4" w:space="0" w:color="auto"/>
                  </w:tcBorders>
                  <w:shd w:val="clear" w:color="auto" w:fill="DBDBDB"/>
                  <w:hideMark/>
                </w:tcPr>
                <w:p w:rsidR="009C3D94" w:rsidRPr="009C3D94" w:rsidRDefault="009C3D94" w:rsidP="009C3D94">
                  <w:pPr>
                    <w:spacing w:after="200" w:line="276" w:lineRule="auto"/>
                    <w:jc w:val="center"/>
                    <w:rPr>
                      <w:sz w:val="20"/>
                      <w:szCs w:val="20"/>
                    </w:rPr>
                  </w:pPr>
                  <w:r w:rsidRPr="009C3D94">
                    <w:rPr>
                      <w:sz w:val="20"/>
                      <w:szCs w:val="20"/>
                    </w:rPr>
                    <w:t>Level 3</w:t>
                  </w:r>
                </w:p>
              </w:tc>
              <w:tc>
                <w:tcPr>
                  <w:tcW w:w="683" w:type="dxa"/>
                  <w:tcBorders>
                    <w:top w:val="single" w:sz="4" w:space="0" w:color="auto"/>
                    <w:left w:val="single" w:sz="4" w:space="0" w:color="auto"/>
                    <w:bottom w:val="single" w:sz="4" w:space="0" w:color="auto"/>
                    <w:right w:val="single" w:sz="4" w:space="0" w:color="auto"/>
                  </w:tcBorders>
                  <w:shd w:val="clear" w:color="auto" w:fill="DBDBDB"/>
                  <w:hideMark/>
                </w:tcPr>
                <w:p w:rsidR="009C3D94" w:rsidRPr="009C3D94" w:rsidRDefault="009C3D94" w:rsidP="009C3D94">
                  <w:pPr>
                    <w:spacing w:after="200" w:line="276" w:lineRule="auto"/>
                    <w:rPr>
                      <w:sz w:val="20"/>
                      <w:szCs w:val="20"/>
                    </w:rPr>
                  </w:pPr>
                  <w:r w:rsidRPr="009C3D94">
                    <w:rPr>
                      <w:sz w:val="20"/>
                      <w:szCs w:val="20"/>
                    </w:rPr>
                    <w:t>22%</w:t>
                  </w:r>
                </w:p>
              </w:tc>
              <w:tc>
                <w:tcPr>
                  <w:tcW w:w="683" w:type="dxa"/>
                  <w:tcBorders>
                    <w:top w:val="single" w:sz="4" w:space="0" w:color="auto"/>
                    <w:left w:val="single" w:sz="4" w:space="0" w:color="auto"/>
                    <w:bottom w:val="single" w:sz="4" w:space="0" w:color="auto"/>
                    <w:right w:val="single" w:sz="4" w:space="0" w:color="auto"/>
                  </w:tcBorders>
                  <w:shd w:val="clear" w:color="auto" w:fill="DBDBDB"/>
                  <w:hideMark/>
                </w:tcPr>
                <w:p w:rsidR="009C3D94" w:rsidRPr="009C3D94" w:rsidRDefault="009C3D94" w:rsidP="009C3D94">
                  <w:pPr>
                    <w:spacing w:after="200" w:line="276" w:lineRule="auto"/>
                    <w:rPr>
                      <w:sz w:val="20"/>
                      <w:szCs w:val="20"/>
                    </w:rPr>
                  </w:pPr>
                  <w:r w:rsidRPr="009C3D94">
                    <w:rPr>
                      <w:sz w:val="20"/>
                      <w:szCs w:val="20"/>
                    </w:rPr>
                    <w:t>23%</w:t>
                  </w:r>
                </w:p>
              </w:tc>
              <w:tc>
                <w:tcPr>
                  <w:tcW w:w="683" w:type="dxa"/>
                  <w:tcBorders>
                    <w:top w:val="single" w:sz="4" w:space="0" w:color="auto"/>
                    <w:left w:val="single" w:sz="4" w:space="0" w:color="auto"/>
                    <w:bottom w:val="single" w:sz="4" w:space="0" w:color="auto"/>
                    <w:right w:val="single" w:sz="4" w:space="0" w:color="auto"/>
                  </w:tcBorders>
                  <w:shd w:val="clear" w:color="auto" w:fill="DBDBDB"/>
                  <w:hideMark/>
                </w:tcPr>
                <w:p w:rsidR="009C3D94" w:rsidRPr="009C3D94" w:rsidRDefault="009C3D94" w:rsidP="009C3D94">
                  <w:pPr>
                    <w:spacing w:after="200" w:line="276" w:lineRule="auto"/>
                    <w:rPr>
                      <w:sz w:val="20"/>
                      <w:szCs w:val="20"/>
                    </w:rPr>
                  </w:pPr>
                  <w:r w:rsidRPr="009C3D94">
                    <w:rPr>
                      <w:sz w:val="20"/>
                      <w:szCs w:val="20"/>
                    </w:rPr>
                    <w:t>20%</w:t>
                  </w:r>
                </w:p>
              </w:tc>
              <w:tc>
                <w:tcPr>
                  <w:tcW w:w="683" w:type="dxa"/>
                  <w:tcBorders>
                    <w:top w:val="single" w:sz="4" w:space="0" w:color="auto"/>
                    <w:left w:val="single" w:sz="4" w:space="0" w:color="auto"/>
                    <w:bottom w:val="single" w:sz="4" w:space="0" w:color="auto"/>
                    <w:right w:val="single" w:sz="4" w:space="0" w:color="auto"/>
                  </w:tcBorders>
                  <w:shd w:val="clear" w:color="auto" w:fill="DBDBDB"/>
                  <w:hideMark/>
                </w:tcPr>
                <w:p w:rsidR="009C3D94" w:rsidRPr="009C3D94" w:rsidRDefault="009C3D94" w:rsidP="009C3D94">
                  <w:pPr>
                    <w:spacing w:after="200" w:line="276" w:lineRule="auto"/>
                    <w:rPr>
                      <w:sz w:val="20"/>
                      <w:szCs w:val="20"/>
                    </w:rPr>
                  </w:pPr>
                  <w:r w:rsidRPr="009C3D94">
                    <w:rPr>
                      <w:sz w:val="20"/>
                      <w:szCs w:val="20"/>
                    </w:rPr>
                    <w:t>23%</w:t>
                  </w:r>
                </w:p>
              </w:tc>
            </w:tr>
            <w:tr w:rsidR="009C3D94" w:rsidRPr="009C3D94" w:rsidTr="009C3D94">
              <w:tc>
                <w:tcPr>
                  <w:tcW w:w="636" w:type="dxa"/>
                  <w:tcBorders>
                    <w:top w:val="single" w:sz="4" w:space="0" w:color="auto"/>
                    <w:left w:val="single" w:sz="4" w:space="0" w:color="auto"/>
                    <w:bottom w:val="single" w:sz="4" w:space="0" w:color="auto"/>
                    <w:right w:val="single" w:sz="4" w:space="0" w:color="auto"/>
                  </w:tcBorders>
                  <w:shd w:val="clear" w:color="auto" w:fill="DBDBDB"/>
                  <w:hideMark/>
                </w:tcPr>
                <w:p w:rsidR="009C3D94" w:rsidRPr="009C3D94" w:rsidRDefault="009C3D94" w:rsidP="009C3D94">
                  <w:pPr>
                    <w:spacing w:after="200" w:line="276" w:lineRule="auto"/>
                    <w:jc w:val="center"/>
                    <w:rPr>
                      <w:sz w:val="20"/>
                      <w:szCs w:val="20"/>
                    </w:rPr>
                  </w:pPr>
                  <w:r w:rsidRPr="009C3D94">
                    <w:rPr>
                      <w:sz w:val="20"/>
                      <w:szCs w:val="20"/>
                    </w:rPr>
                    <w:t>Level 4</w:t>
                  </w:r>
                </w:p>
              </w:tc>
              <w:tc>
                <w:tcPr>
                  <w:tcW w:w="683" w:type="dxa"/>
                  <w:tcBorders>
                    <w:top w:val="single" w:sz="4" w:space="0" w:color="auto"/>
                    <w:left w:val="single" w:sz="4" w:space="0" w:color="auto"/>
                    <w:bottom w:val="single" w:sz="4" w:space="0" w:color="auto"/>
                    <w:right w:val="single" w:sz="4" w:space="0" w:color="auto"/>
                  </w:tcBorders>
                  <w:shd w:val="clear" w:color="auto" w:fill="DBDBDB"/>
                  <w:hideMark/>
                </w:tcPr>
                <w:p w:rsidR="009C3D94" w:rsidRPr="009C3D94" w:rsidRDefault="009C3D94" w:rsidP="009C3D94">
                  <w:pPr>
                    <w:spacing w:after="200" w:line="276" w:lineRule="auto"/>
                    <w:rPr>
                      <w:sz w:val="20"/>
                      <w:szCs w:val="20"/>
                    </w:rPr>
                  </w:pPr>
                  <w:r w:rsidRPr="009C3D94">
                    <w:rPr>
                      <w:sz w:val="20"/>
                      <w:szCs w:val="20"/>
                    </w:rPr>
                    <w:t>46%</w:t>
                  </w:r>
                </w:p>
              </w:tc>
              <w:tc>
                <w:tcPr>
                  <w:tcW w:w="683" w:type="dxa"/>
                  <w:tcBorders>
                    <w:top w:val="single" w:sz="4" w:space="0" w:color="auto"/>
                    <w:left w:val="single" w:sz="4" w:space="0" w:color="auto"/>
                    <w:bottom w:val="single" w:sz="4" w:space="0" w:color="auto"/>
                    <w:right w:val="single" w:sz="4" w:space="0" w:color="auto"/>
                  </w:tcBorders>
                  <w:shd w:val="clear" w:color="auto" w:fill="DBDBDB"/>
                  <w:hideMark/>
                </w:tcPr>
                <w:p w:rsidR="009C3D94" w:rsidRPr="009C3D94" w:rsidRDefault="009C3D94" w:rsidP="009C3D94">
                  <w:pPr>
                    <w:spacing w:after="200" w:line="276" w:lineRule="auto"/>
                    <w:rPr>
                      <w:sz w:val="20"/>
                      <w:szCs w:val="20"/>
                    </w:rPr>
                  </w:pPr>
                  <w:r w:rsidRPr="009C3D94">
                    <w:rPr>
                      <w:sz w:val="20"/>
                      <w:szCs w:val="20"/>
                    </w:rPr>
                    <w:t>42%</w:t>
                  </w:r>
                </w:p>
              </w:tc>
              <w:tc>
                <w:tcPr>
                  <w:tcW w:w="683" w:type="dxa"/>
                  <w:tcBorders>
                    <w:top w:val="single" w:sz="4" w:space="0" w:color="auto"/>
                    <w:left w:val="single" w:sz="4" w:space="0" w:color="auto"/>
                    <w:bottom w:val="single" w:sz="4" w:space="0" w:color="auto"/>
                    <w:right w:val="single" w:sz="4" w:space="0" w:color="auto"/>
                  </w:tcBorders>
                  <w:shd w:val="clear" w:color="auto" w:fill="DBDBDB"/>
                  <w:hideMark/>
                </w:tcPr>
                <w:p w:rsidR="009C3D94" w:rsidRPr="009C3D94" w:rsidRDefault="009C3D94" w:rsidP="009C3D94">
                  <w:pPr>
                    <w:spacing w:after="200" w:line="276" w:lineRule="auto"/>
                    <w:rPr>
                      <w:sz w:val="20"/>
                      <w:szCs w:val="20"/>
                    </w:rPr>
                  </w:pPr>
                  <w:r w:rsidRPr="009C3D94">
                    <w:rPr>
                      <w:sz w:val="20"/>
                      <w:szCs w:val="20"/>
                    </w:rPr>
                    <w:t>49%</w:t>
                  </w:r>
                </w:p>
              </w:tc>
              <w:tc>
                <w:tcPr>
                  <w:tcW w:w="683" w:type="dxa"/>
                  <w:tcBorders>
                    <w:top w:val="single" w:sz="4" w:space="0" w:color="auto"/>
                    <w:left w:val="single" w:sz="4" w:space="0" w:color="auto"/>
                    <w:bottom w:val="single" w:sz="4" w:space="0" w:color="auto"/>
                    <w:right w:val="single" w:sz="4" w:space="0" w:color="auto"/>
                  </w:tcBorders>
                  <w:shd w:val="clear" w:color="auto" w:fill="DBDBDB"/>
                  <w:hideMark/>
                </w:tcPr>
                <w:p w:rsidR="009C3D94" w:rsidRPr="009C3D94" w:rsidRDefault="009C3D94" w:rsidP="009C3D94">
                  <w:pPr>
                    <w:spacing w:after="200" w:line="276" w:lineRule="auto"/>
                    <w:rPr>
                      <w:sz w:val="20"/>
                      <w:szCs w:val="20"/>
                    </w:rPr>
                  </w:pPr>
                  <w:r w:rsidRPr="009C3D94">
                    <w:rPr>
                      <w:sz w:val="20"/>
                      <w:szCs w:val="20"/>
                    </w:rPr>
                    <w:t>45%</w:t>
                  </w:r>
                </w:p>
              </w:tc>
            </w:tr>
          </w:tbl>
          <w:p w:rsidR="009C3D94" w:rsidRPr="009C3D94" w:rsidRDefault="009C3D94" w:rsidP="009C3D94">
            <w:pPr>
              <w:spacing w:after="200" w:line="276" w:lineRule="auto"/>
            </w:pPr>
            <w:r w:rsidRPr="009C3D94">
              <w:t>Total #: 553      295        416</w:t>
            </w:r>
          </w:p>
          <w:p w:rsidR="009C3D94" w:rsidRPr="009C3D94" w:rsidRDefault="009C3D94" w:rsidP="009C3D94">
            <w:pPr>
              <w:spacing w:after="200" w:line="276" w:lineRule="auto"/>
              <w:rPr>
                <w:u w:val="single"/>
              </w:rPr>
            </w:pPr>
            <w:r w:rsidRPr="009C3D94">
              <w:rPr>
                <w:u w:val="single"/>
              </w:rPr>
              <w:t>Level 2 and Above</w:t>
            </w:r>
          </w:p>
          <w:p w:rsidR="009C3D94" w:rsidRPr="009C3D94" w:rsidRDefault="009C3D94" w:rsidP="009C3D94">
            <w:pPr>
              <w:spacing w:after="200" w:line="276" w:lineRule="auto"/>
              <w:rPr>
                <w:u w:val="single"/>
              </w:rPr>
            </w:pPr>
            <w:r w:rsidRPr="009C3D94">
              <w:rPr>
                <w:u w:val="single"/>
              </w:rPr>
              <w:t>Met      82%       87%      85%        85%</w:t>
            </w:r>
          </w:p>
          <w:p w:rsidR="009C3D94" w:rsidRPr="009C3D94" w:rsidRDefault="009C3D94" w:rsidP="009C3D94">
            <w:pPr>
              <w:spacing w:after="200" w:line="276" w:lineRule="auto"/>
              <w:rPr>
                <w:u w:val="single"/>
              </w:rPr>
            </w:pPr>
          </w:p>
          <w:p w:rsidR="009C3D94" w:rsidRPr="009C3D94" w:rsidRDefault="009C3D94" w:rsidP="009C3D94">
            <w:pPr>
              <w:spacing w:after="200" w:line="276" w:lineRule="auto"/>
            </w:pPr>
            <w:r w:rsidRPr="009C3D94">
              <w:rPr>
                <w:u w:val="single"/>
              </w:rPr>
              <w:t>Not Met 18%     13%      15%        15%</w:t>
            </w:r>
          </w:p>
          <w:p w:rsidR="009C3D94" w:rsidRPr="009C3D94" w:rsidRDefault="009C3D94" w:rsidP="009C3D94">
            <w:pPr>
              <w:spacing w:after="200" w:line="276" w:lineRule="auto"/>
            </w:pPr>
          </w:p>
          <w:p w:rsidR="009C3D94" w:rsidRPr="009C3D94" w:rsidRDefault="009C3D94" w:rsidP="009C3D94">
            <w:pPr>
              <w:spacing w:after="200" w:line="276" w:lineRule="auto"/>
            </w:pPr>
          </w:p>
          <w:p w:rsidR="009C3D94" w:rsidRPr="009C3D94" w:rsidRDefault="009C3D94" w:rsidP="009C3D94">
            <w:pPr>
              <w:spacing w:after="200" w:line="276" w:lineRule="auto"/>
            </w:pPr>
          </w:p>
          <w:p w:rsidR="009C3D94" w:rsidRPr="009C3D94" w:rsidRDefault="009C3D94" w:rsidP="009C3D94">
            <w:pPr>
              <w:spacing w:after="200" w:line="276" w:lineRule="auto"/>
            </w:pPr>
          </w:p>
          <w:p w:rsidR="009C3D94" w:rsidRPr="009C3D94" w:rsidRDefault="009C3D94" w:rsidP="009C3D94">
            <w:pPr>
              <w:spacing w:after="200" w:line="276" w:lineRule="auto"/>
            </w:pPr>
          </w:p>
        </w:tc>
        <w:tc>
          <w:tcPr>
            <w:tcW w:w="2718" w:type="dxa"/>
            <w:tcBorders>
              <w:top w:val="single" w:sz="6" w:space="0" w:color="auto"/>
              <w:left w:val="single" w:sz="6" w:space="0" w:color="auto"/>
              <w:bottom w:val="single" w:sz="6" w:space="0" w:color="auto"/>
              <w:right w:val="single" w:sz="6" w:space="0" w:color="auto"/>
            </w:tcBorders>
          </w:tcPr>
          <w:p w:rsidR="009C3D94" w:rsidRPr="009C3D94" w:rsidRDefault="009C3D94" w:rsidP="009C3D94">
            <w:pPr>
              <w:spacing w:after="200" w:line="276" w:lineRule="auto"/>
            </w:pPr>
          </w:p>
          <w:p w:rsidR="009C3D94" w:rsidRPr="009C3D94" w:rsidRDefault="009C3D94" w:rsidP="009C3D94">
            <w:pPr>
              <w:spacing w:after="200" w:line="276" w:lineRule="auto"/>
            </w:pPr>
          </w:p>
          <w:p w:rsidR="009C3D94" w:rsidRPr="009C3D94" w:rsidRDefault="009C3D94" w:rsidP="009C3D94">
            <w:pPr>
              <w:spacing w:after="200" w:line="276" w:lineRule="auto"/>
            </w:pPr>
          </w:p>
          <w:p w:rsidR="009C3D94" w:rsidRPr="009C3D94" w:rsidRDefault="009C3D94" w:rsidP="009C3D94">
            <w:pPr>
              <w:spacing w:after="200" w:line="276" w:lineRule="auto"/>
            </w:pPr>
          </w:p>
          <w:p w:rsidR="009C3D94" w:rsidRPr="009C3D94" w:rsidRDefault="009C3D94" w:rsidP="009C3D94">
            <w:pPr>
              <w:spacing w:after="200" w:line="276" w:lineRule="auto"/>
            </w:pPr>
            <w:r w:rsidRPr="009C3D94">
              <w:t xml:space="preserve">Overall, on average, 85% of the students are performing at Level 2 or higher. </w:t>
            </w:r>
          </w:p>
          <w:p w:rsidR="009C3D94" w:rsidRPr="009C3D94" w:rsidRDefault="009C3D94" w:rsidP="009C3D94">
            <w:pPr>
              <w:spacing w:after="200" w:line="276" w:lineRule="auto"/>
            </w:pPr>
            <w:r w:rsidRPr="009C3D94">
              <w:t>Reflection/Implication: The intended success rate was met for Objective 1 and we will continue current instructional strategies. We will continue to inform students of the free tutoring service that is available on each campus as well.</w:t>
            </w:r>
          </w:p>
        </w:tc>
      </w:tr>
      <w:tr w:rsidR="009C3D94" w:rsidRPr="009C3D94" w:rsidTr="009C3D94">
        <w:trPr>
          <w:trHeight w:val="4575"/>
        </w:trPr>
        <w:tc>
          <w:tcPr>
            <w:tcW w:w="2538" w:type="dxa"/>
            <w:tcBorders>
              <w:top w:val="single" w:sz="6" w:space="0" w:color="auto"/>
              <w:left w:val="single" w:sz="6" w:space="0" w:color="auto"/>
              <w:bottom w:val="single" w:sz="6" w:space="0" w:color="auto"/>
              <w:right w:val="single" w:sz="6" w:space="0" w:color="auto"/>
            </w:tcBorders>
            <w:hideMark/>
          </w:tcPr>
          <w:p w:rsidR="009C3D94" w:rsidRPr="009C3D94" w:rsidRDefault="009C3D94" w:rsidP="009C3D94">
            <w:pPr>
              <w:spacing w:after="200" w:line="276" w:lineRule="auto"/>
              <w:rPr>
                <w:sz w:val="24"/>
                <w:szCs w:val="24"/>
                <w:u w:val="single"/>
              </w:rPr>
            </w:pPr>
            <w:r w:rsidRPr="009C3D94">
              <w:rPr>
                <w:sz w:val="24"/>
                <w:szCs w:val="24"/>
                <w:u w:val="single"/>
              </w:rPr>
              <w:t>MTH 098 Objective 2</w:t>
            </w:r>
          </w:p>
          <w:p w:rsidR="009C3D94" w:rsidRPr="009C3D94" w:rsidRDefault="009C3D94" w:rsidP="009C3D94">
            <w:pPr>
              <w:spacing w:after="200" w:line="276" w:lineRule="auto"/>
              <w:rPr>
                <w:sz w:val="24"/>
                <w:szCs w:val="24"/>
              </w:rPr>
            </w:pPr>
            <w:r w:rsidRPr="009C3D94">
              <w:rPr>
                <w:sz w:val="24"/>
                <w:szCs w:val="24"/>
              </w:rPr>
              <w:t>(Fall 2016-Spring 2018)</w:t>
            </w:r>
          </w:p>
          <w:p w:rsidR="009C3D94" w:rsidRPr="009C3D94" w:rsidRDefault="009C3D94" w:rsidP="009C3D94">
            <w:pPr>
              <w:spacing w:after="200" w:line="276" w:lineRule="auto"/>
              <w:rPr>
                <w:sz w:val="24"/>
                <w:szCs w:val="24"/>
              </w:rPr>
            </w:pPr>
            <w:r w:rsidRPr="009C3D94">
              <w:rPr>
                <w:sz w:val="24"/>
                <w:szCs w:val="24"/>
              </w:rPr>
              <w:t>The student will demonstrate his/her understanding of algebraic manipulations, interpretations, and computations by being able to apply rules of exponents to quantities involving integer exponents.</w:t>
            </w:r>
          </w:p>
          <w:p w:rsidR="009C3D94" w:rsidRPr="009C3D94" w:rsidRDefault="009C3D94" w:rsidP="009C3D94">
            <w:pPr>
              <w:spacing w:after="200" w:line="276" w:lineRule="auto"/>
              <w:rPr>
                <w:b/>
                <w:bCs/>
                <w:sz w:val="24"/>
                <w:szCs w:val="24"/>
              </w:rPr>
            </w:pPr>
            <w:r w:rsidRPr="009C3D94">
              <w:rPr>
                <w:b/>
                <w:bCs/>
                <w:sz w:val="24"/>
                <w:szCs w:val="24"/>
              </w:rPr>
              <w:t>(Fall 2018-Spring 2019)</w:t>
            </w:r>
          </w:p>
          <w:p w:rsidR="009C3D94" w:rsidRPr="009C3D94" w:rsidRDefault="009C3D94" w:rsidP="009C3D94">
            <w:pPr>
              <w:spacing w:after="200" w:line="276" w:lineRule="auto"/>
              <w:rPr>
                <w:sz w:val="24"/>
                <w:szCs w:val="24"/>
              </w:rPr>
            </w:pPr>
            <w:r w:rsidRPr="009C3D94">
              <w:rPr>
                <w:b/>
                <w:bCs/>
                <w:sz w:val="24"/>
                <w:szCs w:val="24"/>
              </w:rPr>
              <w:t>The student will demonstrate his/her understanding of algebraic manipulations, interpretations, and computations by being able to evaluate an expression given numerical values.</w:t>
            </w:r>
          </w:p>
        </w:tc>
        <w:tc>
          <w:tcPr>
            <w:tcW w:w="2403" w:type="dxa"/>
            <w:tcBorders>
              <w:top w:val="single" w:sz="6" w:space="0" w:color="auto"/>
              <w:left w:val="single" w:sz="6" w:space="0" w:color="auto"/>
              <w:bottom w:val="single" w:sz="6" w:space="0" w:color="auto"/>
              <w:right w:val="single" w:sz="4" w:space="0" w:color="auto"/>
            </w:tcBorders>
          </w:tcPr>
          <w:p w:rsidR="009C3D94" w:rsidRPr="009C3D94" w:rsidRDefault="009C3D94" w:rsidP="009C3D94"/>
          <w:p w:rsidR="009C3D94" w:rsidRPr="009C3D94" w:rsidRDefault="009C3D94" w:rsidP="009C3D94"/>
          <w:p w:rsidR="009C3D94" w:rsidRPr="009C3D94" w:rsidRDefault="009C3D94" w:rsidP="009C3D94">
            <w:r w:rsidRPr="009C3D94">
              <w:t>Rubric based assessment of related common final exam problems</w:t>
            </w:r>
          </w:p>
          <w:p w:rsidR="009C3D94" w:rsidRPr="009C3D94" w:rsidRDefault="009C3D94" w:rsidP="009C3D94"/>
        </w:tc>
        <w:tc>
          <w:tcPr>
            <w:tcW w:w="2547" w:type="dxa"/>
            <w:tcBorders>
              <w:top w:val="single" w:sz="6" w:space="0" w:color="auto"/>
              <w:left w:val="single" w:sz="6" w:space="0" w:color="auto"/>
              <w:bottom w:val="single" w:sz="6" w:space="0" w:color="auto"/>
              <w:right w:val="single" w:sz="4" w:space="0" w:color="auto"/>
            </w:tcBorders>
          </w:tcPr>
          <w:p w:rsidR="009C3D94" w:rsidRPr="009C3D94" w:rsidRDefault="009C3D94" w:rsidP="009C3D94">
            <w:pPr>
              <w:spacing w:after="200" w:line="276" w:lineRule="auto"/>
            </w:pPr>
          </w:p>
          <w:p w:rsidR="009C3D94" w:rsidRPr="009C3D94" w:rsidRDefault="009C3D94" w:rsidP="009C3D94">
            <w:pPr>
              <w:spacing w:after="200" w:line="276" w:lineRule="auto"/>
            </w:pPr>
            <w:r w:rsidRPr="009C3D94">
              <w:t>70% of students learning at a rubric level of 2 or higher</w:t>
            </w:r>
          </w:p>
          <w:p w:rsidR="009C3D94" w:rsidRPr="009C3D94" w:rsidRDefault="009C3D94" w:rsidP="009C3D94">
            <w:pPr>
              <w:spacing w:after="200" w:line="276" w:lineRule="auto"/>
            </w:pPr>
          </w:p>
          <w:p w:rsidR="009C3D94" w:rsidRPr="009C3D94" w:rsidRDefault="009C3D94" w:rsidP="009C3D94">
            <w:pPr>
              <w:spacing w:after="200" w:line="276" w:lineRule="auto"/>
            </w:pPr>
          </w:p>
        </w:tc>
        <w:tc>
          <w:tcPr>
            <w:tcW w:w="2970" w:type="dxa"/>
            <w:tcBorders>
              <w:top w:val="single" w:sz="6" w:space="0" w:color="auto"/>
              <w:left w:val="single" w:sz="4" w:space="0" w:color="auto"/>
              <w:bottom w:val="single" w:sz="6" w:space="0" w:color="auto"/>
              <w:right w:val="single" w:sz="6" w:space="0" w:color="auto"/>
            </w:tcBorders>
          </w:tcPr>
          <w:p w:rsidR="009C3D94" w:rsidRPr="009C3D94" w:rsidRDefault="009C3D94" w:rsidP="009C3D94">
            <w:pPr>
              <w:spacing w:after="200" w:line="276" w:lineRule="auto"/>
            </w:pPr>
          </w:p>
          <w:tbl>
            <w:tblPr>
              <w:tblStyle w:val="TableGrid4"/>
              <w:tblW w:w="0" w:type="auto"/>
              <w:tblInd w:w="0" w:type="dxa"/>
              <w:tblLook w:val="04A0" w:firstRow="1" w:lastRow="0" w:firstColumn="1" w:lastColumn="0" w:noHBand="0" w:noVBand="1"/>
            </w:tblPr>
            <w:tblGrid>
              <w:gridCol w:w="636"/>
              <w:gridCol w:w="683"/>
              <w:gridCol w:w="683"/>
              <w:gridCol w:w="683"/>
              <w:gridCol w:w="714"/>
            </w:tblGrid>
            <w:tr w:rsidR="009C3D94" w:rsidRPr="009C3D94">
              <w:tc>
                <w:tcPr>
                  <w:tcW w:w="636" w:type="dxa"/>
                  <w:tcBorders>
                    <w:top w:val="single" w:sz="4" w:space="0" w:color="auto"/>
                    <w:left w:val="single" w:sz="4" w:space="0" w:color="auto"/>
                    <w:bottom w:val="single" w:sz="4" w:space="0" w:color="auto"/>
                    <w:right w:val="single" w:sz="4" w:space="0" w:color="auto"/>
                  </w:tcBorders>
                </w:tcPr>
                <w:p w:rsidR="009C3D94" w:rsidRPr="009C3D94" w:rsidRDefault="009C3D94" w:rsidP="009C3D94">
                  <w:pPr>
                    <w:spacing w:after="200" w:line="276" w:lineRule="auto"/>
                    <w:rPr>
                      <w:sz w:val="20"/>
                      <w:szCs w:val="20"/>
                    </w:rPr>
                  </w:pPr>
                </w:p>
              </w:tc>
              <w:tc>
                <w:tcPr>
                  <w:tcW w:w="2732" w:type="dxa"/>
                  <w:gridSpan w:val="4"/>
                  <w:tcBorders>
                    <w:top w:val="single" w:sz="4" w:space="0" w:color="auto"/>
                    <w:left w:val="single" w:sz="4" w:space="0" w:color="auto"/>
                    <w:bottom w:val="single" w:sz="4" w:space="0" w:color="auto"/>
                    <w:right w:val="single" w:sz="4" w:space="0" w:color="auto"/>
                  </w:tcBorders>
                  <w:hideMark/>
                </w:tcPr>
                <w:p w:rsidR="009C3D94" w:rsidRPr="009C3D94" w:rsidRDefault="009C3D94" w:rsidP="009C3D94">
                  <w:pPr>
                    <w:spacing w:after="200" w:line="276" w:lineRule="auto"/>
                    <w:jc w:val="center"/>
                    <w:rPr>
                      <w:b/>
                      <w:sz w:val="20"/>
                      <w:szCs w:val="20"/>
                    </w:rPr>
                  </w:pPr>
                  <w:r w:rsidRPr="009C3D94">
                    <w:rPr>
                      <w:b/>
                      <w:sz w:val="20"/>
                      <w:szCs w:val="20"/>
                    </w:rPr>
                    <w:t>Academic Year</w:t>
                  </w:r>
                </w:p>
              </w:tc>
            </w:tr>
            <w:tr w:rsidR="009C3D94" w:rsidRPr="009C3D94">
              <w:tc>
                <w:tcPr>
                  <w:tcW w:w="636" w:type="dxa"/>
                  <w:tcBorders>
                    <w:top w:val="single" w:sz="4" w:space="0" w:color="auto"/>
                    <w:left w:val="single" w:sz="4" w:space="0" w:color="auto"/>
                    <w:bottom w:val="single" w:sz="4" w:space="0" w:color="auto"/>
                    <w:right w:val="single" w:sz="4" w:space="0" w:color="auto"/>
                  </w:tcBorders>
                </w:tcPr>
                <w:p w:rsidR="009C3D94" w:rsidRPr="009C3D94" w:rsidRDefault="009C3D94" w:rsidP="009C3D94">
                  <w:pPr>
                    <w:spacing w:after="200" w:line="276" w:lineRule="auto"/>
                    <w:rPr>
                      <w:sz w:val="20"/>
                      <w:szCs w:val="20"/>
                    </w:rPr>
                  </w:pPr>
                </w:p>
              </w:tc>
              <w:tc>
                <w:tcPr>
                  <w:tcW w:w="683"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C3D94">
                  <w:pPr>
                    <w:spacing w:after="200" w:line="276" w:lineRule="auto"/>
                    <w:rPr>
                      <w:sz w:val="20"/>
                      <w:szCs w:val="20"/>
                    </w:rPr>
                  </w:pPr>
                  <w:r w:rsidRPr="009C3D94">
                    <w:rPr>
                      <w:sz w:val="20"/>
                      <w:szCs w:val="20"/>
                    </w:rPr>
                    <w:t>2016- 2017</w:t>
                  </w:r>
                </w:p>
              </w:tc>
              <w:tc>
                <w:tcPr>
                  <w:tcW w:w="683"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C3D94">
                  <w:pPr>
                    <w:spacing w:after="200" w:line="276" w:lineRule="auto"/>
                    <w:rPr>
                      <w:sz w:val="20"/>
                      <w:szCs w:val="20"/>
                    </w:rPr>
                  </w:pPr>
                  <w:r w:rsidRPr="009C3D94">
                    <w:rPr>
                      <w:sz w:val="20"/>
                      <w:szCs w:val="20"/>
                    </w:rPr>
                    <w:t>2017- 2018</w:t>
                  </w:r>
                </w:p>
              </w:tc>
              <w:tc>
                <w:tcPr>
                  <w:tcW w:w="683"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C3D94">
                  <w:pPr>
                    <w:spacing w:after="200" w:line="276" w:lineRule="auto"/>
                    <w:rPr>
                      <w:b/>
                      <w:bCs/>
                      <w:sz w:val="20"/>
                      <w:szCs w:val="20"/>
                    </w:rPr>
                  </w:pPr>
                  <w:r w:rsidRPr="009C3D94">
                    <w:rPr>
                      <w:b/>
                      <w:bCs/>
                      <w:sz w:val="20"/>
                      <w:szCs w:val="20"/>
                    </w:rPr>
                    <w:t>2018-2019</w:t>
                  </w:r>
                </w:p>
              </w:tc>
              <w:tc>
                <w:tcPr>
                  <w:tcW w:w="683"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C3D94">
                  <w:pPr>
                    <w:spacing w:after="200" w:line="276" w:lineRule="auto"/>
                    <w:rPr>
                      <w:sz w:val="20"/>
                      <w:szCs w:val="20"/>
                    </w:rPr>
                  </w:pPr>
                  <w:r w:rsidRPr="009C3D94">
                    <w:rPr>
                      <w:sz w:val="20"/>
                      <w:szCs w:val="20"/>
                    </w:rPr>
                    <w:t>Total</w:t>
                  </w:r>
                </w:p>
                <w:p w:rsidR="009C3D94" w:rsidRPr="009C3D94" w:rsidRDefault="009C3D94" w:rsidP="009C3D94">
                  <w:pPr>
                    <w:spacing w:after="200" w:line="276" w:lineRule="auto"/>
                    <w:rPr>
                      <w:sz w:val="20"/>
                      <w:szCs w:val="20"/>
                    </w:rPr>
                  </w:pPr>
                  <w:r w:rsidRPr="009C3D94">
                    <w:rPr>
                      <w:sz w:val="20"/>
                      <w:szCs w:val="20"/>
                    </w:rPr>
                    <w:t>2016-2018</w:t>
                  </w:r>
                </w:p>
              </w:tc>
            </w:tr>
            <w:tr w:rsidR="009C3D94" w:rsidRPr="009C3D94">
              <w:tc>
                <w:tcPr>
                  <w:tcW w:w="636"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C3D94">
                  <w:pPr>
                    <w:spacing w:after="200" w:line="276" w:lineRule="auto"/>
                    <w:jc w:val="center"/>
                    <w:rPr>
                      <w:sz w:val="20"/>
                      <w:szCs w:val="20"/>
                    </w:rPr>
                  </w:pPr>
                  <w:r w:rsidRPr="009C3D94">
                    <w:rPr>
                      <w:sz w:val="20"/>
                      <w:szCs w:val="20"/>
                    </w:rPr>
                    <w:t>Level 0</w:t>
                  </w:r>
                </w:p>
              </w:tc>
              <w:tc>
                <w:tcPr>
                  <w:tcW w:w="683"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C3D94">
                  <w:pPr>
                    <w:spacing w:after="200" w:line="276" w:lineRule="auto"/>
                    <w:rPr>
                      <w:sz w:val="20"/>
                      <w:szCs w:val="20"/>
                    </w:rPr>
                  </w:pPr>
                  <w:r w:rsidRPr="009C3D94">
                    <w:rPr>
                      <w:sz w:val="20"/>
                      <w:szCs w:val="20"/>
                    </w:rPr>
                    <w:t>6%</w:t>
                  </w:r>
                </w:p>
              </w:tc>
              <w:tc>
                <w:tcPr>
                  <w:tcW w:w="683"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C3D94">
                  <w:pPr>
                    <w:spacing w:after="200" w:line="276" w:lineRule="auto"/>
                    <w:rPr>
                      <w:sz w:val="20"/>
                      <w:szCs w:val="20"/>
                    </w:rPr>
                  </w:pPr>
                  <w:r w:rsidRPr="009C3D94">
                    <w:rPr>
                      <w:sz w:val="20"/>
                      <w:szCs w:val="20"/>
                    </w:rPr>
                    <w:t>3%</w:t>
                  </w:r>
                </w:p>
              </w:tc>
              <w:tc>
                <w:tcPr>
                  <w:tcW w:w="683"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C3D94">
                  <w:pPr>
                    <w:spacing w:after="200" w:line="276" w:lineRule="auto"/>
                    <w:rPr>
                      <w:b/>
                      <w:bCs/>
                      <w:sz w:val="20"/>
                      <w:szCs w:val="20"/>
                    </w:rPr>
                  </w:pPr>
                  <w:r w:rsidRPr="009C3D94">
                    <w:rPr>
                      <w:b/>
                      <w:bCs/>
                      <w:sz w:val="20"/>
                      <w:szCs w:val="20"/>
                    </w:rPr>
                    <w:t>3%</w:t>
                  </w:r>
                </w:p>
              </w:tc>
              <w:tc>
                <w:tcPr>
                  <w:tcW w:w="683"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C3D94">
                  <w:pPr>
                    <w:spacing w:after="200" w:line="276" w:lineRule="auto"/>
                    <w:rPr>
                      <w:sz w:val="20"/>
                      <w:szCs w:val="20"/>
                    </w:rPr>
                  </w:pPr>
                  <w:r w:rsidRPr="009C3D94">
                    <w:rPr>
                      <w:sz w:val="20"/>
                      <w:szCs w:val="20"/>
                    </w:rPr>
                    <w:t>4.5%</w:t>
                  </w:r>
                </w:p>
              </w:tc>
            </w:tr>
            <w:tr w:rsidR="009C3D94" w:rsidRPr="009C3D94">
              <w:tc>
                <w:tcPr>
                  <w:tcW w:w="636"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C3D94">
                  <w:pPr>
                    <w:spacing w:after="200" w:line="276" w:lineRule="auto"/>
                    <w:jc w:val="center"/>
                    <w:rPr>
                      <w:sz w:val="20"/>
                      <w:szCs w:val="20"/>
                    </w:rPr>
                  </w:pPr>
                  <w:r w:rsidRPr="009C3D94">
                    <w:rPr>
                      <w:sz w:val="20"/>
                      <w:szCs w:val="20"/>
                    </w:rPr>
                    <w:t>Level 1</w:t>
                  </w:r>
                </w:p>
              </w:tc>
              <w:tc>
                <w:tcPr>
                  <w:tcW w:w="683"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C3D94">
                  <w:pPr>
                    <w:spacing w:after="200" w:line="276" w:lineRule="auto"/>
                    <w:rPr>
                      <w:sz w:val="20"/>
                      <w:szCs w:val="20"/>
                    </w:rPr>
                  </w:pPr>
                  <w:r w:rsidRPr="009C3D94">
                    <w:rPr>
                      <w:sz w:val="20"/>
                      <w:szCs w:val="20"/>
                    </w:rPr>
                    <w:t>19%</w:t>
                  </w:r>
                </w:p>
              </w:tc>
              <w:tc>
                <w:tcPr>
                  <w:tcW w:w="683"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C3D94">
                  <w:pPr>
                    <w:spacing w:after="200" w:line="276" w:lineRule="auto"/>
                    <w:rPr>
                      <w:sz w:val="20"/>
                      <w:szCs w:val="20"/>
                    </w:rPr>
                  </w:pPr>
                  <w:r w:rsidRPr="009C3D94">
                    <w:rPr>
                      <w:sz w:val="20"/>
                      <w:szCs w:val="20"/>
                    </w:rPr>
                    <w:t>17%</w:t>
                  </w:r>
                </w:p>
              </w:tc>
              <w:tc>
                <w:tcPr>
                  <w:tcW w:w="683"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C3D94">
                  <w:pPr>
                    <w:spacing w:after="200" w:line="276" w:lineRule="auto"/>
                    <w:rPr>
                      <w:b/>
                      <w:bCs/>
                      <w:sz w:val="20"/>
                      <w:szCs w:val="20"/>
                    </w:rPr>
                  </w:pPr>
                  <w:r w:rsidRPr="009C3D94">
                    <w:rPr>
                      <w:b/>
                      <w:bCs/>
                      <w:sz w:val="20"/>
                      <w:szCs w:val="20"/>
                    </w:rPr>
                    <w:t>8%</w:t>
                  </w:r>
                </w:p>
              </w:tc>
              <w:tc>
                <w:tcPr>
                  <w:tcW w:w="683"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C3D94">
                  <w:pPr>
                    <w:spacing w:after="200" w:line="276" w:lineRule="auto"/>
                    <w:rPr>
                      <w:sz w:val="20"/>
                      <w:szCs w:val="20"/>
                    </w:rPr>
                  </w:pPr>
                  <w:r w:rsidRPr="009C3D94">
                    <w:rPr>
                      <w:sz w:val="20"/>
                      <w:szCs w:val="20"/>
                    </w:rPr>
                    <w:t>18%</w:t>
                  </w:r>
                </w:p>
              </w:tc>
            </w:tr>
            <w:tr w:rsidR="009C3D94" w:rsidRPr="009C3D94" w:rsidTr="009C3D94">
              <w:tc>
                <w:tcPr>
                  <w:tcW w:w="636" w:type="dxa"/>
                  <w:tcBorders>
                    <w:top w:val="single" w:sz="4" w:space="0" w:color="auto"/>
                    <w:left w:val="single" w:sz="4" w:space="0" w:color="auto"/>
                    <w:bottom w:val="single" w:sz="4" w:space="0" w:color="auto"/>
                    <w:right w:val="single" w:sz="4" w:space="0" w:color="auto"/>
                  </w:tcBorders>
                  <w:shd w:val="clear" w:color="auto" w:fill="DBDBDB"/>
                  <w:hideMark/>
                </w:tcPr>
                <w:p w:rsidR="009C3D94" w:rsidRPr="009C3D94" w:rsidRDefault="009C3D94" w:rsidP="009C3D94">
                  <w:pPr>
                    <w:spacing w:after="200" w:line="276" w:lineRule="auto"/>
                    <w:jc w:val="center"/>
                    <w:rPr>
                      <w:sz w:val="20"/>
                      <w:szCs w:val="20"/>
                    </w:rPr>
                  </w:pPr>
                  <w:r w:rsidRPr="009C3D94">
                    <w:rPr>
                      <w:sz w:val="20"/>
                      <w:szCs w:val="20"/>
                    </w:rPr>
                    <w:t>Level 2</w:t>
                  </w:r>
                </w:p>
              </w:tc>
              <w:tc>
                <w:tcPr>
                  <w:tcW w:w="683" w:type="dxa"/>
                  <w:tcBorders>
                    <w:top w:val="single" w:sz="4" w:space="0" w:color="auto"/>
                    <w:left w:val="single" w:sz="4" w:space="0" w:color="auto"/>
                    <w:bottom w:val="single" w:sz="4" w:space="0" w:color="auto"/>
                    <w:right w:val="single" w:sz="4" w:space="0" w:color="auto"/>
                  </w:tcBorders>
                  <w:shd w:val="clear" w:color="auto" w:fill="DBDBDB"/>
                  <w:hideMark/>
                </w:tcPr>
                <w:p w:rsidR="009C3D94" w:rsidRPr="009C3D94" w:rsidRDefault="009C3D94" w:rsidP="009C3D94">
                  <w:pPr>
                    <w:spacing w:after="200" w:line="276" w:lineRule="auto"/>
                    <w:rPr>
                      <w:sz w:val="20"/>
                      <w:szCs w:val="20"/>
                    </w:rPr>
                  </w:pPr>
                  <w:r w:rsidRPr="009C3D94">
                    <w:rPr>
                      <w:sz w:val="20"/>
                      <w:szCs w:val="20"/>
                    </w:rPr>
                    <w:t>22%</w:t>
                  </w:r>
                </w:p>
              </w:tc>
              <w:tc>
                <w:tcPr>
                  <w:tcW w:w="683" w:type="dxa"/>
                  <w:tcBorders>
                    <w:top w:val="single" w:sz="4" w:space="0" w:color="auto"/>
                    <w:left w:val="single" w:sz="4" w:space="0" w:color="auto"/>
                    <w:bottom w:val="single" w:sz="4" w:space="0" w:color="auto"/>
                    <w:right w:val="single" w:sz="4" w:space="0" w:color="auto"/>
                  </w:tcBorders>
                  <w:shd w:val="clear" w:color="auto" w:fill="DBDBDB"/>
                  <w:hideMark/>
                </w:tcPr>
                <w:p w:rsidR="009C3D94" w:rsidRPr="009C3D94" w:rsidRDefault="009C3D94" w:rsidP="009C3D94">
                  <w:pPr>
                    <w:spacing w:after="200" w:line="276" w:lineRule="auto"/>
                    <w:rPr>
                      <w:sz w:val="20"/>
                      <w:szCs w:val="20"/>
                    </w:rPr>
                  </w:pPr>
                  <w:r w:rsidRPr="009C3D94">
                    <w:rPr>
                      <w:sz w:val="20"/>
                      <w:szCs w:val="20"/>
                    </w:rPr>
                    <w:t>31%</w:t>
                  </w:r>
                </w:p>
              </w:tc>
              <w:tc>
                <w:tcPr>
                  <w:tcW w:w="683" w:type="dxa"/>
                  <w:tcBorders>
                    <w:top w:val="single" w:sz="4" w:space="0" w:color="auto"/>
                    <w:left w:val="single" w:sz="4" w:space="0" w:color="auto"/>
                    <w:bottom w:val="single" w:sz="4" w:space="0" w:color="auto"/>
                    <w:right w:val="single" w:sz="4" w:space="0" w:color="auto"/>
                  </w:tcBorders>
                  <w:shd w:val="clear" w:color="auto" w:fill="DBDBDB"/>
                  <w:hideMark/>
                </w:tcPr>
                <w:p w:rsidR="009C3D94" w:rsidRPr="009C3D94" w:rsidRDefault="009C3D94" w:rsidP="009C3D94">
                  <w:pPr>
                    <w:spacing w:after="200" w:line="276" w:lineRule="auto"/>
                    <w:rPr>
                      <w:b/>
                      <w:bCs/>
                      <w:sz w:val="20"/>
                      <w:szCs w:val="20"/>
                    </w:rPr>
                  </w:pPr>
                  <w:r w:rsidRPr="009C3D94">
                    <w:rPr>
                      <w:b/>
                      <w:bCs/>
                      <w:sz w:val="20"/>
                      <w:szCs w:val="20"/>
                    </w:rPr>
                    <w:t>12%</w:t>
                  </w:r>
                </w:p>
              </w:tc>
              <w:tc>
                <w:tcPr>
                  <w:tcW w:w="683" w:type="dxa"/>
                  <w:tcBorders>
                    <w:top w:val="single" w:sz="4" w:space="0" w:color="auto"/>
                    <w:left w:val="single" w:sz="4" w:space="0" w:color="auto"/>
                    <w:bottom w:val="single" w:sz="4" w:space="0" w:color="auto"/>
                    <w:right w:val="single" w:sz="4" w:space="0" w:color="auto"/>
                  </w:tcBorders>
                  <w:shd w:val="clear" w:color="auto" w:fill="DBDBDB"/>
                  <w:hideMark/>
                </w:tcPr>
                <w:p w:rsidR="009C3D94" w:rsidRPr="009C3D94" w:rsidRDefault="009C3D94" w:rsidP="009C3D94">
                  <w:pPr>
                    <w:spacing w:after="200" w:line="276" w:lineRule="auto"/>
                    <w:rPr>
                      <w:sz w:val="20"/>
                      <w:szCs w:val="20"/>
                    </w:rPr>
                  </w:pPr>
                  <w:r w:rsidRPr="009C3D94">
                    <w:rPr>
                      <w:sz w:val="20"/>
                      <w:szCs w:val="20"/>
                    </w:rPr>
                    <w:t>26.5%</w:t>
                  </w:r>
                </w:p>
              </w:tc>
            </w:tr>
            <w:tr w:rsidR="009C3D94" w:rsidRPr="009C3D94" w:rsidTr="009C3D94">
              <w:tc>
                <w:tcPr>
                  <w:tcW w:w="636" w:type="dxa"/>
                  <w:tcBorders>
                    <w:top w:val="single" w:sz="4" w:space="0" w:color="auto"/>
                    <w:left w:val="single" w:sz="4" w:space="0" w:color="auto"/>
                    <w:bottom w:val="single" w:sz="4" w:space="0" w:color="auto"/>
                    <w:right w:val="single" w:sz="4" w:space="0" w:color="auto"/>
                  </w:tcBorders>
                  <w:shd w:val="clear" w:color="auto" w:fill="DBDBDB"/>
                  <w:hideMark/>
                </w:tcPr>
                <w:p w:rsidR="009C3D94" w:rsidRPr="009C3D94" w:rsidRDefault="009C3D94" w:rsidP="009C3D94">
                  <w:pPr>
                    <w:spacing w:after="200" w:line="276" w:lineRule="auto"/>
                    <w:jc w:val="center"/>
                    <w:rPr>
                      <w:sz w:val="20"/>
                      <w:szCs w:val="20"/>
                    </w:rPr>
                  </w:pPr>
                  <w:r w:rsidRPr="009C3D94">
                    <w:rPr>
                      <w:sz w:val="20"/>
                      <w:szCs w:val="20"/>
                    </w:rPr>
                    <w:t>Level 3</w:t>
                  </w:r>
                </w:p>
              </w:tc>
              <w:tc>
                <w:tcPr>
                  <w:tcW w:w="683" w:type="dxa"/>
                  <w:tcBorders>
                    <w:top w:val="single" w:sz="4" w:space="0" w:color="auto"/>
                    <w:left w:val="single" w:sz="4" w:space="0" w:color="auto"/>
                    <w:bottom w:val="single" w:sz="4" w:space="0" w:color="auto"/>
                    <w:right w:val="single" w:sz="4" w:space="0" w:color="auto"/>
                  </w:tcBorders>
                  <w:shd w:val="clear" w:color="auto" w:fill="DBDBDB"/>
                  <w:hideMark/>
                </w:tcPr>
                <w:p w:rsidR="009C3D94" w:rsidRPr="009C3D94" w:rsidRDefault="009C3D94" w:rsidP="009C3D94">
                  <w:pPr>
                    <w:spacing w:after="200" w:line="276" w:lineRule="auto"/>
                    <w:rPr>
                      <w:sz w:val="20"/>
                      <w:szCs w:val="20"/>
                    </w:rPr>
                  </w:pPr>
                  <w:r w:rsidRPr="009C3D94">
                    <w:rPr>
                      <w:sz w:val="20"/>
                      <w:szCs w:val="20"/>
                    </w:rPr>
                    <w:t>24%</w:t>
                  </w:r>
                </w:p>
              </w:tc>
              <w:tc>
                <w:tcPr>
                  <w:tcW w:w="683" w:type="dxa"/>
                  <w:tcBorders>
                    <w:top w:val="single" w:sz="4" w:space="0" w:color="auto"/>
                    <w:left w:val="single" w:sz="4" w:space="0" w:color="auto"/>
                    <w:bottom w:val="single" w:sz="4" w:space="0" w:color="auto"/>
                    <w:right w:val="single" w:sz="4" w:space="0" w:color="auto"/>
                  </w:tcBorders>
                  <w:shd w:val="clear" w:color="auto" w:fill="DBDBDB"/>
                  <w:hideMark/>
                </w:tcPr>
                <w:p w:rsidR="009C3D94" w:rsidRPr="009C3D94" w:rsidRDefault="009C3D94" w:rsidP="009C3D94">
                  <w:pPr>
                    <w:spacing w:after="200" w:line="276" w:lineRule="auto"/>
                    <w:rPr>
                      <w:sz w:val="20"/>
                      <w:szCs w:val="20"/>
                    </w:rPr>
                  </w:pPr>
                  <w:r w:rsidRPr="009C3D94">
                    <w:rPr>
                      <w:sz w:val="20"/>
                      <w:szCs w:val="20"/>
                    </w:rPr>
                    <w:t>16%</w:t>
                  </w:r>
                </w:p>
              </w:tc>
              <w:tc>
                <w:tcPr>
                  <w:tcW w:w="683" w:type="dxa"/>
                  <w:tcBorders>
                    <w:top w:val="single" w:sz="4" w:space="0" w:color="auto"/>
                    <w:left w:val="single" w:sz="4" w:space="0" w:color="auto"/>
                    <w:bottom w:val="single" w:sz="4" w:space="0" w:color="auto"/>
                    <w:right w:val="single" w:sz="4" w:space="0" w:color="auto"/>
                  </w:tcBorders>
                  <w:shd w:val="clear" w:color="auto" w:fill="DBDBDB"/>
                  <w:hideMark/>
                </w:tcPr>
                <w:p w:rsidR="009C3D94" w:rsidRPr="009C3D94" w:rsidRDefault="009C3D94" w:rsidP="009C3D94">
                  <w:pPr>
                    <w:spacing w:after="200" w:line="276" w:lineRule="auto"/>
                    <w:rPr>
                      <w:b/>
                      <w:bCs/>
                      <w:sz w:val="20"/>
                      <w:szCs w:val="20"/>
                    </w:rPr>
                  </w:pPr>
                  <w:r w:rsidRPr="009C3D94">
                    <w:rPr>
                      <w:b/>
                      <w:bCs/>
                      <w:sz w:val="20"/>
                      <w:szCs w:val="20"/>
                    </w:rPr>
                    <w:t>17%</w:t>
                  </w:r>
                </w:p>
              </w:tc>
              <w:tc>
                <w:tcPr>
                  <w:tcW w:w="683" w:type="dxa"/>
                  <w:tcBorders>
                    <w:top w:val="single" w:sz="4" w:space="0" w:color="auto"/>
                    <w:left w:val="single" w:sz="4" w:space="0" w:color="auto"/>
                    <w:bottom w:val="single" w:sz="4" w:space="0" w:color="auto"/>
                    <w:right w:val="single" w:sz="4" w:space="0" w:color="auto"/>
                  </w:tcBorders>
                  <w:shd w:val="clear" w:color="auto" w:fill="DBDBDB"/>
                  <w:hideMark/>
                </w:tcPr>
                <w:p w:rsidR="009C3D94" w:rsidRPr="009C3D94" w:rsidRDefault="009C3D94" w:rsidP="009C3D94">
                  <w:pPr>
                    <w:spacing w:after="200" w:line="276" w:lineRule="auto"/>
                    <w:rPr>
                      <w:sz w:val="20"/>
                      <w:szCs w:val="20"/>
                    </w:rPr>
                  </w:pPr>
                  <w:r w:rsidRPr="009C3D94">
                    <w:rPr>
                      <w:sz w:val="20"/>
                      <w:szCs w:val="20"/>
                    </w:rPr>
                    <w:t>20%</w:t>
                  </w:r>
                </w:p>
              </w:tc>
            </w:tr>
            <w:tr w:rsidR="009C3D94" w:rsidRPr="009C3D94" w:rsidTr="009C3D94">
              <w:tc>
                <w:tcPr>
                  <w:tcW w:w="636" w:type="dxa"/>
                  <w:tcBorders>
                    <w:top w:val="single" w:sz="4" w:space="0" w:color="auto"/>
                    <w:left w:val="single" w:sz="4" w:space="0" w:color="auto"/>
                    <w:bottom w:val="single" w:sz="4" w:space="0" w:color="auto"/>
                    <w:right w:val="single" w:sz="4" w:space="0" w:color="auto"/>
                  </w:tcBorders>
                  <w:shd w:val="clear" w:color="auto" w:fill="DBDBDB"/>
                  <w:hideMark/>
                </w:tcPr>
                <w:p w:rsidR="009C3D94" w:rsidRPr="009C3D94" w:rsidRDefault="009C3D94" w:rsidP="009C3D94">
                  <w:pPr>
                    <w:spacing w:after="200" w:line="276" w:lineRule="auto"/>
                    <w:jc w:val="center"/>
                    <w:rPr>
                      <w:sz w:val="20"/>
                      <w:szCs w:val="20"/>
                    </w:rPr>
                  </w:pPr>
                  <w:r w:rsidRPr="009C3D94">
                    <w:rPr>
                      <w:sz w:val="20"/>
                      <w:szCs w:val="20"/>
                    </w:rPr>
                    <w:t>Level 4</w:t>
                  </w:r>
                </w:p>
              </w:tc>
              <w:tc>
                <w:tcPr>
                  <w:tcW w:w="683" w:type="dxa"/>
                  <w:tcBorders>
                    <w:top w:val="single" w:sz="4" w:space="0" w:color="auto"/>
                    <w:left w:val="single" w:sz="4" w:space="0" w:color="auto"/>
                    <w:bottom w:val="single" w:sz="4" w:space="0" w:color="auto"/>
                    <w:right w:val="single" w:sz="4" w:space="0" w:color="auto"/>
                  </w:tcBorders>
                  <w:shd w:val="clear" w:color="auto" w:fill="DBDBDB"/>
                  <w:hideMark/>
                </w:tcPr>
                <w:p w:rsidR="009C3D94" w:rsidRPr="009C3D94" w:rsidRDefault="009C3D94" w:rsidP="009C3D94">
                  <w:pPr>
                    <w:spacing w:after="200" w:line="276" w:lineRule="auto"/>
                    <w:rPr>
                      <w:sz w:val="20"/>
                      <w:szCs w:val="20"/>
                    </w:rPr>
                  </w:pPr>
                  <w:r w:rsidRPr="009C3D94">
                    <w:rPr>
                      <w:sz w:val="20"/>
                      <w:szCs w:val="20"/>
                    </w:rPr>
                    <w:t>29%</w:t>
                  </w:r>
                </w:p>
              </w:tc>
              <w:tc>
                <w:tcPr>
                  <w:tcW w:w="683" w:type="dxa"/>
                  <w:tcBorders>
                    <w:top w:val="single" w:sz="4" w:space="0" w:color="auto"/>
                    <w:left w:val="single" w:sz="4" w:space="0" w:color="auto"/>
                    <w:bottom w:val="single" w:sz="4" w:space="0" w:color="auto"/>
                    <w:right w:val="single" w:sz="4" w:space="0" w:color="auto"/>
                  </w:tcBorders>
                  <w:shd w:val="clear" w:color="auto" w:fill="DBDBDB"/>
                  <w:hideMark/>
                </w:tcPr>
                <w:p w:rsidR="009C3D94" w:rsidRPr="009C3D94" w:rsidRDefault="009C3D94" w:rsidP="009C3D94">
                  <w:pPr>
                    <w:spacing w:after="200" w:line="276" w:lineRule="auto"/>
                    <w:rPr>
                      <w:sz w:val="20"/>
                      <w:szCs w:val="20"/>
                    </w:rPr>
                  </w:pPr>
                  <w:r w:rsidRPr="009C3D94">
                    <w:rPr>
                      <w:sz w:val="20"/>
                      <w:szCs w:val="20"/>
                    </w:rPr>
                    <w:t>33%</w:t>
                  </w:r>
                </w:p>
              </w:tc>
              <w:tc>
                <w:tcPr>
                  <w:tcW w:w="683" w:type="dxa"/>
                  <w:tcBorders>
                    <w:top w:val="single" w:sz="4" w:space="0" w:color="auto"/>
                    <w:left w:val="single" w:sz="4" w:space="0" w:color="auto"/>
                    <w:bottom w:val="single" w:sz="4" w:space="0" w:color="auto"/>
                    <w:right w:val="single" w:sz="4" w:space="0" w:color="auto"/>
                  </w:tcBorders>
                  <w:shd w:val="clear" w:color="auto" w:fill="DBDBDB"/>
                  <w:hideMark/>
                </w:tcPr>
                <w:p w:rsidR="009C3D94" w:rsidRPr="009C3D94" w:rsidRDefault="009C3D94" w:rsidP="009C3D94">
                  <w:pPr>
                    <w:spacing w:after="200" w:line="276" w:lineRule="auto"/>
                    <w:rPr>
                      <w:b/>
                      <w:bCs/>
                      <w:sz w:val="20"/>
                      <w:szCs w:val="20"/>
                    </w:rPr>
                  </w:pPr>
                  <w:r w:rsidRPr="009C3D94">
                    <w:rPr>
                      <w:b/>
                      <w:bCs/>
                      <w:sz w:val="20"/>
                      <w:szCs w:val="20"/>
                    </w:rPr>
                    <w:t>60%</w:t>
                  </w:r>
                </w:p>
              </w:tc>
              <w:tc>
                <w:tcPr>
                  <w:tcW w:w="683" w:type="dxa"/>
                  <w:tcBorders>
                    <w:top w:val="single" w:sz="4" w:space="0" w:color="auto"/>
                    <w:left w:val="single" w:sz="4" w:space="0" w:color="auto"/>
                    <w:bottom w:val="single" w:sz="4" w:space="0" w:color="auto"/>
                    <w:right w:val="single" w:sz="4" w:space="0" w:color="auto"/>
                  </w:tcBorders>
                  <w:shd w:val="clear" w:color="auto" w:fill="DBDBDB"/>
                  <w:hideMark/>
                </w:tcPr>
                <w:p w:rsidR="009C3D94" w:rsidRPr="009C3D94" w:rsidRDefault="009C3D94" w:rsidP="009C3D94">
                  <w:pPr>
                    <w:spacing w:after="200" w:line="276" w:lineRule="auto"/>
                    <w:rPr>
                      <w:sz w:val="20"/>
                      <w:szCs w:val="20"/>
                    </w:rPr>
                  </w:pPr>
                  <w:r w:rsidRPr="009C3D94">
                    <w:rPr>
                      <w:sz w:val="20"/>
                      <w:szCs w:val="20"/>
                    </w:rPr>
                    <w:t>31%</w:t>
                  </w:r>
                </w:p>
              </w:tc>
            </w:tr>
          </w:tbl>
          <w:p w:rsidR="009C3D94" w:rsidRPr="009C3D94" w:rsidRDefault="009C3D94" w:rsidP="009C3D94">
            <w:pPr>
              <w:spacing w:after="200" w:line="276" w:lineRule="auto"/>
            </w:pPr>
            <w:r w:rsidRPr="009C3D94">
              <w:t>Total #: 553      295       416</w:t>
            </w:r>
          </w:p>
          <w:p w:rsidR="009C3D94" w:rsidRPr="009C3D94" w:rsidRDefault="009C3D94" w:rsidP="009C3D94">
            <w:pPr>
              <w:spacing w:after="200" w:line="276" w:lineRule="auto"/>
            </w:pPr>
          </w:p>
          <w:p w:rsidR="009C3D94" w:rsidRPr="009C3D94" w:rsidRDefault="009C3D94" w:rsidP="009C3D94">
            <w:pPr>
              <w:spacing w:after="200" w:line="276" w:lineRule="auto"/>
            </w:pPr>
          </w:p>
          <w:p w:rsidR="009C3D94" w:rsidRPr="009C3D94" w:rsidRDefault="009C3D94" w:rsidP="009C3D94">
            <w:pPr>
              <w:spacing w:after="200" w:line="276" w:lineRule="auto"/>
              <w:rPr>
                <w:u w:val="single"/>
              </w:rPr>
            </w:pPr>
            <w:r w:rsidRPr="009C3D94">
              <w:rPr>
                <w:u w:val="single"/>
              </w:rPr>
              <w:t xml:space="preserve">Level 2 and Above                     </w:t>
            </w:r>
          </w:p>
          <w:p w:rsidR="009C3D94" w:rsidRPr="009C3D94" w:rsidRDefault="009C3D94" w:rsidP="009C3D94">
            <w:pPr>
              <w:spacing w:after="200" w:line="276" w:lineRule="auto"/>
            </w:pPr>
            <w:r w:rsidRPr="009C3D94">
              <w:rPr>
                <w:u w:val="single"/>
              </w:rPr>
              <w:t xml:space="preserve">       2016-17   2017-18   2018-</w:t>
            </w:r>
            <w:proofErr w:type="gramStart"/>
            <w:r w:rsidRPr="009C3D94">
              <w:rPr>
                <w:u w:val="single"/>
              </w:rPr>
              <w:t>19  Total</w:t>
            </w:r>
            <w:proofErr w:type="gramEnd"/>
          </w:p>
          <w:p w:rsidR="009C3D94" w:rsidRPr="009C3D94" w:rsidRDefault="009C3D94" w:rsidP="009C3D94">
            <w:pPr>
              <w:spacing w:after="200" w:line="276" w:lineRule="auto"/>
              <w:rPr>
                <w:u w:val="single"/>
              </w:rPr>
            </w:pPr>
            <w:r w:rsidRPr="009C3D94">
              <w:rPr>
                <w:u w:val="single"/>
              </w:rPr>
              <w:t>Met     85%        82%       82%       83.5%</w:t>
            </w:r>
          </w:p>
          <w:p w:rsidR="009C3D94" w:rsidRPr="009C3D94" w:rsidRDefault="009C3D94" w:rsidP="009C3D94">
            <w:pPr>
              <w:spacing w:after="200" w:line="276" w:lineRule="auto"/>
              <w:rPr>
                <w:u w:val="single"/>
              </w:rPr>
            </w:pPr>
          </w:p>
          <w:p w:rsidR="009C3D94" w:rsidRPr="009C3D94" w:rsidRDefault="009C3D94" w:rsidP="009C3D94">
            <w:pPr>
              <w:spacing w:after="200" w:line="276" w:lineRule="auto"/>
              <w:rPr>
                <w:b/>
                <w:u w:val="single"/>
              </w:rPr>
            </w:pPr>
            <w:r w:rsidRPr="009C3D94">
              <w:rPr>
                <w:u w:val="single"/>
              </w:rPr>
              <w:t>Not Met 15%    18%      18%        16.5%</w:t>
            </w:r>
          </w:p>
          <w:p w:rsidR="009C3D94" w:rsidRPr="009C3D94" w:rsidRDefault="009C3D94" w:rsidP="009C3D94">
            <w:pPr>
              <w:spacing w:after="200" w:line="276" w:lineRule="auto"/>
            </w:pPr>
          </w:p>
          <w:p w:rsidR="009C3D94" w:rsidRPr="009C3D94" w:rsidRDefault="009C3D94" w:rsidP="009C3D94">
            <w:pPr>
              <w:spacing w:after="200" w:line="276" w:lineRule="auto"/>
            </w:pPr>
          </w:p>
          <w:p w:rsidR="009C3D94" w:rsidRPr="009C3D94" w:rsidRDefault="009C3D94" w:rsidP="009C3D94">
            <w:pPr>
              <w:spacing w:after="200" w:line="276" w:lineRule="auto"/>
            </w:pPr>
          </w:p>
          <w:p w:rsidR="009C3D94" w:rsidRPr="009C3D94" w:rsidRDefault="009C3D94" w:rsidP="009C3D94">
            <w:pPr>
              <w:spacing w:after="200" w:line="276" w:lineRule="auto"/>
            </w:pPr>
            <w:r w:rsidRPr="009C3D94">
              <w:t xml:space="preserve">                                                                                        </w:t>
            </w:r>
          </w:p>
        </w:tc>
        <w:tc>
          <w:tcPr>
            <w:tcW w:w="2718" w:type="dxa"/>
            <w:tcBorders>
              <w:top w:val="single" w:sz="6" w:space="0" w:color="auto"/>
              <w:left w:val="single" w:sz="6" w:space="0" w:color="auto"/>
              <w:bottom w:val="single" w:sz="6" w:space="0" w:color="auto"/>
              <w:right w:val="single" w:sz="6" w:space="0" w:color="auto"/>
            </w:tcBorders>
            <w:hideMark/>
          </w:tcPr>
          <w:p w:rsidR="009C3D94" w:rsidRPr="009C3D94" w:rsidRDefault="009C3D94" w:rsidP="009C3D94">
            <w:pPr>
              <w:spacing w:after="200" w:line="276" w:lineRule="auto"/>
            </w:pPr>
            <w:r w:rsidRPr="009C3D94">
              <w:t xml:space="preserve">The SLO for Objective 2 changed in the Fall of 2018. The content involving the concept of the old objective 2, applying the rules of exponents to quantities involving integer exponents, was moved to MTH 100.  Note the objective in the </w:t>
            </w:r>
            <w:proofErr w:type="gramStart"/>
            <w:r w:rsidRPr="009C3D94">
              <w:t>far left</w:t>
            </w:r>
            <w:proofErr w:type="gramEnd"/>
            <w:r w:rsidRPr="009C3D94">
              <w:t xml:space="preserve"> column in</w:t>
            </w:r>
            <w:r w:rsidRPr="009C3D94">
              <w:rPr>
                <w:b/>
                <w:bCs/>
              </w:rPr>
              <w:t xml:space="preserve"> bold</w:t>
            </w:r>
            <w:r w:rsidRPr="009C3D94">
              <w:t xml:space="preserve"> reflects the new objective 2 that was used in Fall of 2018-Spring of 2019.</w:t>
            </w:r>
          </w:p>
          <w:p w:rsidR="009C3D94" w:rsidRPr="009C3D94" w:rsidRDefault="009C3D94" w:rsidP="009C3D94">
            <w:pPr>
              <w:spacing w:after="200" w:line="276" w:lineRule="auto"/>
            </w:pPr>
            <w:r w:rsidRPr="009C3D94">
              <w:t xml:space="preserve">The Total column to the right shows the total for 2016-2018; it does </w:t>
            </w:r>
            <w:r w:rsidRPr="009C3D94">
              <w:rPr>
                <w:b/>
                <w:bCs/>
              </w:rPr>
              <w:t xml:space="preserve">NOT </w:t>
            </w:r>
            <w:r w:rsidRPr="009C3D94">
              <w:t>include the 2018-19 year.</w:t>
            </w:r>
          </w:p>
          <w:p w:rsidR="009C3D94" w:rsidRPr="009C3D94" w:rsidRDefault="009C3D94" w:rsidP="009C3D94">
            <w:pPr>
              <w:spacing w:after="200" w:line="276" w:lineRule="auto"/>
            </w:pPr>
            <w:r w:rsidRPr="009C3D94">
              <w:t xml:space="preserve">Overall, on average, around 83% of students are performing at Level 2 or higher (both old objective and the new one). </w:t>
            </w:r>
          </w:p>
          <w:p w:rsidR="009C3D94" w:rsidRPr="009C3D94" w:rsidRDefault="009C3D94" w:rsidP="009C3D94">
            <w:pPr>
              <w:spacing w:after="200" w:line="276" w:lineRule="auto"/>
            </w:pPr>
            <w:r w:rsidRPr="009C3D94">
              <w:t>Reflection/Implication: The intended success rate was met for Objective 2 and we will continue current instructional strategies. We will continue to inform students of the free tutoring service that is available on each campus as well.</w:t>
            </w:r>
          </w:p>
          <w:p w:rsidR="009C3D94" w:rsidRPr="009C3D94" w:rsidRDefault="009C3D94" w:rsidP="009C3D94">
            <w:pPr>
              <w:spacing w:after="200" w:line="276" w:lineRule="auto"/>
            </w:pPr>
            <w:r w:rsidRPr="009C3D94">
              <w:t xml:space="preserve">The column to the left represents the average total % of students who met the objective at level 2 or higher for each year. The total column includes only Fall of 2016-Spring 2018, it does </w:t>
            </w:r>
            <w:r w:rsidRPr="009C3D94">
              <w:rPr>
                <w:b/>
                <w:bCs/>
              </w:rPr>
              <w:t>NOT</w:t>
            </w:r>
            <w:r w:rsidRPr="009C3D94">
              <w:t xml:space="preserve"> include Fall 2018-Spring 2019.</w:t>
            </w:r>
          </w:p>
        </w:tc>
      </w:tr>
      <w:tr w:rsidR="009C3D94" w:rsidRPr="009C3D94" w:rsidTr="009C3D94">
        <w:trPr>
          <w:trHeight w:val="4665"/>
        </w:trPr>
        <w:tc>
          <w:tcPr>
            <w:tcW w:w="2538" w:type="dxa"/>
            <w:tcBorders>
              <w:top w:val="single" w:sz="6" w:space="0" w:color="auto"/>
              <w:left w:val="single" w:sz="6" w:space="0" w:color="auto"/>
              <w:bottom w:val="single" w:sz="6" w:space="0" w:color="auto"/>
              <w:right w:val="single" w:sz="6" w:space="0" w:color="auto"/>
            </w:tcBorders>
          </w:tcPr>
          <w:p w:rsidR="009C3D94" w:rsidRPr="009C3D94" w:rsidRDefault="009C3D94" w:rsidP="009C3D94">
            <w:pPr>
              <w:spacing w:after="200" w:line="276" w:lineRule="auto"/>
              <w:rPr>
                <w:sz w:val="24"/>
                <w:szCs w:val="24"/>
                <w:u w:val="single"/>
              </w:rPr>
            </w:pPr>
          </w:p>
          <w:p w:rsidR="009C3D94" w:rsidRPr="009C3D94" w:rsidRDefault="009C3D94" w:rsidP="009C3D94">
            <w:pPr>
              <w:autoSpaceDE w:val="0"/>
              <w:autoSpaceDN w:val="0"/>
              <w:adjustRightInd w:val="0"/>
              <w:rPr>
                <w:rFonts w:ascii="Times New Roman" w:eastAsia="Calibri" w:hAnsi="Times New Roman"/>
                <w:sz w:val="24"/>
                <w:szCs w:val="24"/>
                <w:u w:val="single"/>
              </w:rPr>
            </w:pPr>
            <w:r w:rsidRPr="009C3D94">
              <w:rPr>
                <w:rFonts w:ascii="Times New Roman" w:eastAsia="Calibri" w:hAnsi="Times New Roman"/>
                <w:sz w:val="24"/>
                <w:szCs w:val="24"/>
                <w:u w:val="single"/>
              </w:rPr>
              <w:t>MTH 098 Objective 3</w:t>
            </w:r>
          </w:p>
          <w:p w:rsidR="009C3D94" w:rsidRPr="009C3D94" w:rsidRDefault="009C3D94" w:rsidP="009C3D94">
            <w:pPr>
              <w:autoSpaceDE w:val="0"/>
              <w:autoSpaceDN w:val="0"/>
              <w:adjustRightInd w:val="0"/>
              <w:rPr>
                <w:rFonts w:ascii="Times New Roman" w:eastAsia="Calibri" w:hAnsi="Times New Roman"/>
                <w:sz w:val="24"/>
                <w:szCs w:val="24"/>
              </w:rPr>
            </w:pPr>
          </w:p>
          <w:p w:rsidR="009C3D94" w:rsidRPr="009C3D94" w:rsidRDefault="009C3D94" w:rsidP="009C3D94">
            <w:pPr>
              <w:spacing w:after="200" w:line="276" w:lineRule="auto"/>
              <w:rPr>
                <w:sz w:val="24"/>
                <w:szCs w:val="24"/>
              </w:rPr>
            </w:pPr>
            <w:r w:rsidRPr="009C3D94">
              <w:rPr>
                <w:sz w:val="24"/>
                <w:szCs w:val="24"/>
              </w:rPr>
              <w:t>The student will demonstrate his/her understanding of algebraic manipulations, interpretations, and computations by being able to graph a linear equation.</w:t>
            </w:r>
          </w:p>
          <w:p w:rsidR="009C3D94" w:rsidRPr="009C3D94" w:rsidRDefault="009C3D94" w:rsidP="009C3D94">
            <w:pPr>
              <w:spacing w:after="200" w:line="276" w:lineRule="auto"/>
              <w:rPr>
                <w:sz w:val="24"/>
                <w:szCs w:val="24"/>
              </w:rPr>
            </w:pPr>
          </w:p>
          <w:p w:rsidR="009C3D94" w:rsidRPr="009C3D94" w:rsidRDefault="009C3D94" w:rsidP="009C3D94">
            <w:pPr>
              <w:spacing w:after="200" w:line="276" w:lineRule="auto"/>
              <w:rPr>
                <w:sz w:val="24"/>
                <w:szCs w:val="24"/>
              </w:rPr>
            </w:pPr>
          </w:p>
          <w:p w:rsidR="009C3D94" w:rsidRPr="009C3D94" w:rsidRDefault="009C3D94" w:rsidP="009C3D94">
            <w:pPr>
              <w:spacing w:after="200" w:line="276" w:lineRule="auto"/>
              <w:rPr>
                <w:sz w:val="24"/>
                <w:szCs w:val="24"/>
              </w:rPr>
            </w:pPr>
          </w:p>
          <w:p w:rsidR="009C3D94" w:rsidRPr="009C3D94" w:rsidRDefault="009C3D94" w:rsidP="009C3D94">
            <w:pPr>
              <w:spacing w:after="200" w:line="276" w:lineRule="auto"/>
              <w:rPr>
                <w:sz w:val="24"/>
                <w:szCs w:val="24"/>
              </w:rPr>
            </w:pPr>
          </w:p>
          <w:p w:rsidR="009C3D94" w:rsidRPr="009C3D94" w:rsidRDefault="009C3D94" w:rsidP="009C3D94">
            <w:pPr>
              <w:spacing w:after="200" w:line="276" w:lineRule="auto"/>
              <w:rPr>
                <w:sz w:val="24"/>
                <w:szCs w:val="24"/>
              </w:rPr>
            </w:pPr>
          </w:p>
          <w:p w:rsidR="009C3D94" w:rsidRPr="009C3D94" w:rsidRDefault="009C3D94" w:rsidP="009C3D94">
            <w:pPr>
              <w:spacing w:after="200" w:line="276" w:lineRule="auto"/>
              <w:rPr>
                <w:sz w:val="24"/>
                <w:szCs w:val="24"/>
              </w:rPr>
            </w:pPr>
          </w:p>
          <w:p w:rsidR="009C3D94" w:rsidRPr="009C3D94" w:rsidRDefault="009C3D94" w:rsidP="009C3D94">
            <w:pPr>
              <w:spacing w:after="200" w:line="276" w:lineRule="auto"/>
              <w:rPr>
                <w:sz w:val="24"/>
                <w:szCs w:val="24"/>
              </w:rPr>
            </w:pPr>
          </w:p>
          <w:p w:rsidR="009C3D94" w:rsidRPr="009C3D94" w:rsidRDefault="009C3D94" w:rsidP="009C3D94">
            <w:pPr>
              <w:spacing w:after="200" w:line="276" w:lineRule="auto"/>
              <w:rPr>
                <w:sz w:val="24"/>
                <w:szCs w:val="24"/>
              </w:rPr>
            </w:pPr>
          </w:p>
          <w:p w:rsidR="009C3D94" w:rsidRPr="009C3D94" w:rsidRDefault="009C3D94" w:rsidP="009C3D94">
            <w:pPr>
              <w:spacing w:after="200" w:line="276" w:lineRule="auto"/>
              <w:rPr>
                <w:sz w:val="24"/>
                <w:szCs w:val="24"/>
              </w:rPr>
            </w:pPr>
          </w:p>
          <w:p w:rsidR="009C3D94" w:rsidRPr="009C3D94" w:rsidRDefault="009C3D94" w:rsidP="009C3D94">
            <w:pPr>
              <w:spacing w:after="200" w:line="276" w:lineRule="auto"/>
              <w:rPr>
                <w:sz w:val="24"/>
                <w:szCs w:val="24"/>
              </w:rPr>
            </w:pPr>
          </w:p>
          <w:p w:rsidR="009C3D94" w:rsidRPr="009C3D94" w:rsidRDefault="009C3D94" w:rsidP="009C3D94">
            <w:pPr>
              <w:spacing w:after="200" w:line="276" w:lineRule="auto"/>
              <w:rPr>
                <w:sz w:val="24"/>
                <w:szCs w:val="24"/>
              </w:rPr>
            </w:pPr>
          </w:p>
          <w:p w:rsidR="009C3D94" w:rsidRPr="009C3D94" w:rsidRDefault="009C3D94" w:rsidP="009C3D94">
            <w:pPr>
              <w:spacing w:after="200" w:line="276" w:lineRule="auto"/>
              <w:rPr>
                <w:sz w:val="24"/>
                <w:szCs w:val="24"/>
              </w:rPr>
            </w:pPr>
            <w:r w:rsidRPr="009C3D94">
              <w:rPr>
                <w:noProof/>
              </w:rPr>
              <mc:AlternateContent>
                <mc:Choice Requires="wps">
                  <w:drawing>
                    <wp:anchor distT="0" distB="0" distL="114300" distR="114300" simplePos="0" relativeHeight="251661312" behindDoc="0" locked="0" layoutInCell="1" allowOverlap="1" wp14:anchorId="1DAF6234" wp14:editId="40735861">
                      <wp:simplePos x="0" y="0"/>
                      <wp:positionH relativeFrom="column">
                        <wp:posOffset>-54610</wp:posOffset>
                      </wp:positionH>
                      <wp:positionV relativeFrom="paragraph">
                        <wp:posOffset>280035</wp:posOffset>
                      </wp:positionV>
                      <wp:extent cx="81534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8153400" cy="190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8FC1488"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22.05pt" to="637.7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" strokecolor="windowText" strokeweight=".5pt">
                      <v:stroke joinstyle="miter"/>
                    </v:line>
                  </w:pict>
                </mc:Fallback>
              </mc:AlternateContent>
            </w:r>
          </w:p>
          <w:p w:rsidR="009C3D94" w:rsidRPr="009C3D94" w:rsidRDefault="009C3D94" w:rsidP="009C3D94">
            <w:pPr>
              <w:spacing w:after="200" w:line="276" w:lineRule="auto"/>
              <w:rPr>
                <w:sz w:val="24"/>
                <w:szCs w:val="24"/>
                <w:u w:val="single"/>
              </w:rPr>
            </w:pPr>
            <w:r w:rsidRPr="009C3D94">
              <w:rPr>
                <w:sz w:val="24"/>
                <w:szCs w:val="24"/>
                <w:u w:val="single"/>
              </w:rPr>
              <w:t>MTH 098 Objective 4</w:t>
            </w:r>
          </w:p>
          <w:p w:rsidR="009C3D94" w:rsidRPr="009C3D94" w:rsidRDefault="009C3D94" w:rsidP="009C3D94">
            <w:pPr>
              <w:spacing w:after="200" w:line="276" w:lineRule="auto"/>
              <w:rPr>
                <w:sz w:val="24"/>
                <w:szCs w:val="24"/>
              </w:rPr>
            </w:pPr>
            <w:r w:rsidRPr="009C3D94">
              <w:rPr>
                <w:sz w:val="24"/>
                <w:szCs w:val="24"/>
              </w:rPr>
              <w:t>(Fall 2016-Spring 2018)</w:t>
            </w:r>
          </w:p>
          <w:p w:rsidR="009C3D94" w:rsidRPr="009C3D94" w:rsidRDefault="009C3D94" w:rsidP="009C3D94">
            <w:pPr>
              <w:spacing w:after="200" w:line="276" w:lineRule="auto"/>
              <w:rPr>
                <w:sz w:val="24"/>
                <w:szCs w:val="24"/>
              </w:rPr>
            </w:pPr>
            <w:r w:rsidRPr="009C3D94">
              <w:rPr>
                <w:sz w:val="24"/>
                <w:szCs w:val="24"/>
              </w:rPr>
              <w:t>The student will demonstrate his/her understanding of algebraic manipulations, interpretations, and computations by factoring a trinomial.</w:t>
            </w:r>
          </w:p>
          <w:p w:rsidR="009C3D94" w:rsidRPr="009C3D94" w:rsidRDefault="009C3D94" w:rsidP="009C3D94">
            <w:pPr>
              <w:spacing w:after="200" w:line="276" w:lineRule="auto"/>
              <w:rPr>
                <w:b/>
                <w:bCs/>
                <w:sz w:val="24"/>
                <w:szCs w:val="24"/>
              </w:rPr>
            </w:pPr>
            <w:r w:rsidRPr="009C3D94">
              <w:rPr>
                <w:b/>
                <w:bCs/>
                <w:sz w:val="24"/>
                <w:szCs w:val="24"/>
              </w:rPr>
              <w:t>(Fall 2018-Spring 2019)</w:t>
            </w:r>
          </w:p>
          <w:p w:rsidR="009C3D94" w:rsidRPr="009C3D94" w:rsidRDefault="009C3D94" w:rsidP="009C3D94">
            <w:pPr>
              <w:spacing w:after="200" w:line="276" w:lineRule="auto"/>
              <w:rPr>
                <w:b/>
                <w:bCs/>
                <w:sz w:val="24"/>
                <w:szCs w:val="24"/>
              </w:rPr>
            </w:pPr>
            <w:r w:rsidRPr="009C3D94">
              <w:rPr>
                <w:b/>
                <w:bCs/>
                <w:sz w:val="24"/>
                <w:szCs w:val="24"/>
              </w:rPr>
              <w:t>The student will demonstrate his/her understanding of algebraic manipulations, interpretations, and computations writing the equation of a line given appropriate information.</w:t>
            </w:r>
          </w:p>
          <w:p w:rsidR="009C3D94" w:rsidRPr="009C3D94" w:rsidRDefault="009C3D94" w:rsidP="009C3D94">
            <w:pPr>
              <w:spacing w:after="200" w:line="276" w:lineRule="auto"/>
              <w:rPr>
                <w:b/>
                <w:sz w:val="24"/>
                <w:szCs w:val="24"/>
              </w:rPr>
            </w:pPr>
          </w:p>
          <w:p w:rsidR="009C3D94" w:rsidRPr="009C3D94" w:rsidRDefault="009C3D94" w:rsidP="009C3D94">
            <w:pPr>
              <w:spacing w:after="200" w:line="276" w:lineRule="auto"/>
              <w:rPr>
                <w:b/>
                <w:sz w:val="24"/>
                <w:szCs w:val="24"/>
              </w:rPr>
            </w:pPr>
          </w:p>
          <w:p w:rsidR="009C3D94" w:rsidRPr="009C3D94" w:rsidRDefault="009C3D94" w:rsidP="009C3D94">
            <w:pPr>
              <w:spacing w:after="200" w:line="276" w:lineRule="auto"/>
              <w:rPr>
                <w:b/>
                <w:sz w:val="24"/>
                <w:szCs w:val="24"/>
              </w:rPr>
            </w:pPr>
          </w:p>
          <w:p w:rsidR="009C3D94" w:rsidRPr="009C3D94" w:rsidRDefault="009C3D94" w:rsidP="009C3D94">
            <w:pPr>
              <w:spacing w:after="200" w:line="276" w:lineRule="auto"/>
              <w:rPr>
                <w:b/>
                <w:sz w:val="24"/>
                <w:szCs w:val="24"/>
              </w:rPr>
            </w:pPr>
          </w:p>
          <w:p w:rsidR="009C3D94" w:rsidRPr="009C3D94" w:rsidRDefault="009C3D94" w:rsidP="009C3D94">
            <w:pPr>
              <w:spacing w:after="200" w:line="276" w:lineRule="auto"/>
              <w:rPr>
                <w:b/>
                <w:sz w:val="24"/>
                <w:szCs w:val="24"/>
              </w:rPr>
            </w:pPr>
          </w:p>
          <w:p w:rsidR="009C3D94" w:rsidRPr="009C3D94" w:rsidRDefault="009C3D94" w:rsidP="009C3D94">
            <w:pPr>
              <w:spacing w:after="200" w:line="276" w:lineRule="auto"/>
              <w:rPr>
                <w:b/>
                <w:sz w:val="24"/>
                <w:szCs w:val="24"/>
              </w:rPr>
            </w:pPr>
          </w:p>
          <w:p w:rsidR="009C3D94" w:rsidRPr="009C3D94" w:rsidRDefault="009C3D94" w:rsidP="009C3D94">
            <w:pPr>
              <w:spacing w:after="200" w:line="276" w:lineRule="auto"/>
              <w:rPr>
                <w:b/>
                <w:sz w:val="24"/>
                <w:szCs w:val="24"/>
              </w:rPr>
            </w:pPr>
          </w:p>
          <w:p w:rsidR="009C3D94" w:rsidRPr="009C3D94" w:rsidRDefault="009C3D94" w:rsidP="009C3D94">
            <w:pPr>
              <w:spacing w:after="200" w:line="276" w:lineRule="auto"/>
              <w:rPr>
                <w:b/>
                <w:sz w:val="24"/>
                <w:szCs w:val="24"/>
              </w:rPr>
            </w:pPr>
          </w:p>
          <w:p w:rsidR="009C3D94" w:rsidRPr="009C3D94" w:rsidRDefault="009C3D94" w:rsidP="009C3D94">
            <w:pPr>
              <w:spacing w:after="200" w:line="276" w:lineRule="auto"/>
              <w:rPr>
                <w:b/>
                <w:sz w:val="24"/>
                <w:szCs w:val="24"/>
              </w:rPr>
            </w:pPr>
          </w:p>
          <w:p w:rsidR="009C3D94" w:rsidRPr="009C3D94" w:rsidRDefault="009C3D94" w:rsidP="009C3D94">
            <w:pPr>
              <w:spacing w:after="200" w:line="276" w:lineRule="auto"/>
              <w:rPr>
                <w:b/>
                <w:sz w:val="24"/>
                <w:szCs w:val="24"/>
              </w:rPr>
            </w:pPr>
          </w:p>
          <w:p w:rsidR="009C3D94" w:rsidRPr="009C3D94" w:rsidRDefault="009C3D94" w:rsidP="009C3D94">
            <w:pPr>
              <w:spacing w:after="200" w:line="276" w:lineRule="auto"/>
              <w:rPr>
                <w:b/>
                <w:sz w:val="24"/>
                <w:szCs w:val="24"/>
              </w:rPr>
            </w:pPr>
          </w:p>
          <w:p w:rsidR="009C3D94" w:rsidRPr="009C3D94" w:rsidRDefault="009C3D94" w:rsidP="009C3D94">
            <w:pPr>
              <w:spacing w:after="200" w:line="276" w:lineRule="auto"/>
              <w:rPr>
                <w:b/>
                <w:sz w:val="24"/>
                <w:szCs w:val="24"/>
              </w:rPr>
            </w:pPr>
          </w:p>
          <w:p w:rsidR="009C3D94" w:rsidRPr="009C3D94" w:rsidRDefault="009C3D94" w:rsidP="009C3D94">
            <w:pPr>
              <w:spacing w:after="200" w:line="276" w:lineRule="auto"/>
              <w:rPr>
                <w:b/>
                <w:sz w:val="24"/>
                <w:szCs w:val="24"/>
              </w:rPr>
            </w:pPr>
          </w:p>
          <w:p w:rsidR="009C3D94" w:rsidRPr="009C3D94" w:rsidRDefault="009C3D94" w:rsidP="009C3D94">
            <w:pPr>
              <w:spacing w:after="200" w:line="276" w:lineRule="auto"/>
              <w:rPr>
                <w:b/>
                <w:sz w:val="24"/>
                <w:szCs w:val="24"/>
              </w:rPr>
            </w:pPr>
          </w:p>
          <w:p w:rsidR="009C3D94" w:rsidRPr="009C3D94" w:rsidRDefault="009C3D94" w:rsidP="009C3D94">
            <w:pPr>
              <w:spacing w:after="200" w:line="276" w:lineRule="auto"/>
              <w:rPr>
                <w:b/>
                <w:sz w:val="24"/>
                <w:szCs w:val="24"/>
              </w:rPr>
            </w:pPr>
          </w:p>
          <w:p w:rsidR="009C3D94" w:rsidRPr="009C3D94" w:rsidRDefault="009C3D94" w:rsidP="009C3D94">
            <w:pPr>
              <w:spacing w:after="200" w:line="276" w:lineRule="auto"/>
              <w:rPr>
                <w:b/>
                <w:sz w:val="24"/>
                <w:szCs w:val="24"/>
              </w:rPr>
            </w:pPr>
          </w:p>
          <w:p w:rsidR="009C3D94" w:rsidRPr="009C3D94" w:rsidRDefault="009C3D94" w:rsidP="009C3D94">
            <w:pPr>
              <w:spacing w:after="200" w:line="276" w:lineRule="auto"/>
              <w:rPr>
                <w:b/>
                <w:sz w:val="24"/>
                <w:szCs w:val="24"/>
              </w:rPr>
            </w:pPr>
          </w:p>
          <w:p w:rsidR="009C3D94" w:rsidRPr="009C3D94" w:rsidRDefault="009C3D94" w:rsidP="009C3D94">
            <w:pPr>
              <w:spacing w:after="200" w:line="276" w:lineRule="auto"/>
              <w:rPr>
                <w:b/>
                <w:sz w:val="24"/>
                <w:szCs w:val="24"/>
              </w:rPr>
            </w:pPr>
          </w:p>
          <w:p w:rsidR="009C3D94" w:rsidRPr="009C3D94" w:rsidRDefault="009C3D94" w:rsidP="009C3D94">
            <w:pPr>
              <w:spacing w:after="200" w:line="276" w:lineRule="auto"/>
              <w:rPr>
                <w:b/>
                <w:sz w:val="24"/>
                <w:szCs w:val="24"/>
              </w:rPr>
            </w:pPr>
          </w:p>
          <w:p w:rsidR="009C3D94" w:rsidRPr="009C3D94" w:rsidRDefault="009C3D94" w:rsidP="009C3D94">
            <w:pPr>
              <w:spacing w:after="200" w:line="276" w:lineRule="auto"/>
              <w:rPr>
                <w:b/>
                <w:sz w:val="24"/>
                <w:szCs w:val="24"/>
              </w:rPr>
            </w:pPr>
          </w:p>
          <w:p w:rsidR="009C3D94" w:rsidRPr="009C3D94" w:rsidRDefault="009C3D94" w:rsidP="009C3D94">
            <w:pPr>
              <w:spacing w:after="200" w:line="276" w:lineRule="auto"/>
              <w:rPr>
                <w:b/>
                <w:sz w:val="24"/>
                <w:szCs w:val="24"/>
                <w:u w:val="single"/>
              </w:rPr>
            </w:pPr>
            <w:r w:rsidRPr="009C3D94">
              <w:rPr>
                <w:b/>
                <w:sz w:val="24"/>
                <w:szCs w:val="24"/>
              </w:rPr>
              <w:t>Plan Submission Date: September 26, 2019</w:t>
            </w:r>
          </w:p>
        </w:tc>
        <w:tc>
          <w:tcPr>
            <w:tcW w:w="2403" w:type="dxa"/>
            <w:tcBorders>
              <w:top w:val="single" w:sz="6" w:space="0" w:color="auto"/>
              <w:left w:val="single" w:sz="6" w:space="0" w:color="auto"/>
              <w:bottom w:val="single" w:sz="6" w:space="0" w:color="auto"/>
              <w:right w:val="single" w:sz="4" w:space="0" w:color="auto"/>
            </w:tcBorders>
          </w:tcPr>
          <w:p w:rsidR="009C3D94" w:rsidRPr="009C3D94" w:rsidRDefault="009C3D94" w:rsidP="009C3D94"/>
          <w:p w:rsidR="009C3D94" w:rsidRPr="009C3D94" w:rsidRDefault="009C3D94" w:rsidP="009C3D94"/>
          <w:p w:rsidR="009C3D94" w:rsidRPr="009C3D94" w:rsidRDefault="009C3D94" w:rsidP="009C3D94"/>
          <w:p w:rsidR="009C3D94" w:rsidRPr="009C3D94" w:rsidRDefault="009C3D94" w:rsidP="009C3D94"/>
          <w:p w:rsidR="009C3D94" w:rsidRPr="009C3D94" w:rsidRDefault="009C3D94" w:rsidP="009C3D94">
            <w:r w:rsidRPr="009C3D94">
              <w:t>Rubric based assessment of related common final exam problems</w:t>
            </w:r>
          </w:p>
          <w:p w:rsidR="009C3D94" w:rsidRPr="009C3D94" w:rsidRDefault="009C3D94" w:rsidP="009C3D94"/>
          <w:p w:rsidR="009C3D94" w:rsidRPr="009C3D94" w:rsidRDefault="009C3D94" w:rsidP="009C3D94"/>
          <w:p w:rsidR="009C3D94" w:rsidRPr="009C3D94" w:rsidRDefault="009C3D94" w:rsidP="009C3D94"/>
          <w:p w:rsidR="009C3D94" w:rsidRPr="009C3D94" w:rsidRDefault="009C3D94" w:rsidP="009C3D94"/>
          <w:p w:rsidR="009C3D94" w:rsidRPr="009C3D94" w:rsidRDefault="009C3D94" w:rsidP="009C3D94"/>
          <w:p w:rsidR="009C3D94" w:rsidRPr="009C3D94" w:rsidRDefault="009C3D94" w:rsidP="009C3D94"/>
          <w:p w:rsidR="009C3D94" w:rsidRPr="009C3D94" w:rsidRDefault="009C3D94" w:rsidP="009C3D94"/>
          <w:p w:rsidR="009C3D94" w:rsidRPr="009C3D94" w:rsidRDefault="009C3D94" w:rsidP="009C3D94"/>
          <w:p w:rsidR="009C3D94" w:rsidRPr="009C3D94" w:rsidRDefault="009C3D94" w:rsidP="009C3D94"/>
          <w:p w:rsidR="009C3D94" w:rsidRPr="009C3D94" w:rsidRDefault="009C3D94" w:rsidP="009C3D94"/>
          <w:p w:rsidR="009C3D94" w:rsidRPr="009C3D94" w:rsidRDefault="009C3D94" w:rsidP="009C3D94"/>
          <w:p w:rsidR="009C3D94" w:rsidRPr="009C3D94" w:rsidRDefault="009C3D94" w:rsidP="009C3D94"/>
          <w:p w:rsidR="009C3D94" w:rsidRPr="009C3D94" w:rsidRDefault="009C3D94" w:rsidP="009C3D94"/>
          <w:p w:rsidR="009C3D94" w:rsidRPr="009C3D94" w:rsidRDefault="009C3D94" w:rsidP="009C3D94"/>
          <w:p w:rsidR="009C3D94" w:rsidRPr="009C3D94" w:rsidRDefault="009C3D94" w:rsidP="009C3D94"/>
          <w:p w:rsidR="009C3D94" w:rsidRPr="009C3D94" w:rsidRDefault="009C3D94" w:rsidP="009C3D94"/>
          <w:p w:rsidR="009C3D94" w:rsidRPr="009C3D94" w:rsidRDefault="009C3D94" w:rsidP="009C3D94"/>
          <w:p w:rsidR="009C3D94" w:rsidRPr="009C3D94" w:rsidRDefault="009C3D94" w:rsidP="009C3D94"/>
          <w:p w:rsidR="009C3D94" w:rsidRPr="009C3D94" w:rsidRDefault="009C3D94" w:rsidP="009C3D94"/>
          <w:p w:rsidR="009C3D94" w:rsidRPr="009C3D94" w:rsidRDefault="009C3D94" w:rsidP="009C3D94"/>
          <w:p w:rsidR="009C3D94" w:rsidRPr="009C3D94" w:rsidRDefault="009C3D94" w:rsidP="009C3D94"/>
          <w:p w:rsidR="009C3D94" w:rsidRPr="009C3D94" w:rsidRDefault="009C3D94" w:rsidP="009C3D94"/>
          <w:p w:rsidR="009C3D94" w:rsidRPr="009C3D94" w:rsidRDefault="009C3D94" w:rsidP="009C3D94">
            <w:pPr>
              <w:spacing w:line="276" w:lineRule="auto"/>
              <w:rPr>
                <w:b/>
              </w:rPr>
            </w:pPr>
          </w:p>
          <w:p w:rsidR="009C3D94" w:rsidRPr="009C3D94" w:rsidRDefault="009C3D94" w:rsidP="009C3D94">
            <w:pPr>
              <w:spacing w:line="276" w:lineRule="auto"/>
              <w:rPr>
                <w:b/>
              </w:rPr>
            </w:pPr>
          </w:p>
          <w:p w:rsidR="009C3D94" w:rsidRPr="009C3D94" w:rsidRDefault="009C3D94" w:rsidP="009C3D94">
            <w:pPr>
              <w:spacing w:line="276" w:lineRule="auto"/>
              <w:rPr>
                <w:b/>
              </w:rPr>
            </w:pPr>
          </w:p>
          <w:p w:rsidR="009C3D94" w:rsidRPr="009C3D94" w:rsidRDefault="009C3D94" w:rsidP="009C3D94">
            <w:pPr>
              <w:spacing w:line="276" w:lineRule="auto"/>
              <w:rPr>
                <w:b/>
              </w:rPr>
            </w:pPr>
          </w:p>
          <w:p w:rsidR="009C3D94" w:rsidRPr="009C3D94" w:rsidRDefault="009C3D94" w:rsidP="009C3D94">
            <w:pPr>
              <w:spacing w:line="276" w:lineRule="auto"/>
              <w:rPr>
                <w:b/>
              </w:rPr>
            </w:pPr>
          </w:p>
          <w:p w:rsidR="009C3D94" w:rsidRPr="009C3D94" w:rsidRDefault="009C3D94" w:rsidP="009C3D94">
            <w:pPr>
              <w:spacing w:line="276" w:lineRule="auto"/>
              <w:rPr>
                <w:b/>
              </w:rPr>
            </w:pPr>
          </w:p>
          <w:p w:rsidR="009C3D94" w:rsidRPr="009C3D94" w:rsidRDefault="009C3D94" w:rsidP="009C3D94">
            <w:pPr>
              <w:spacing w:line="276" w:lineRule="auto"/>
              <w:rPr>
                <w:b/>
              </w:rPr>
            </w:pPr>
          </w:p>
          <w:p w:rsidR="009C3D94" w:rsidRPr="009C3D94" w:rsidRDefault="009C3D94" w:rsidP="009C3D94">
            <w:pPr>
              <w:spacing w:line="276" w:lineRule="auto"/>
              <w:rPr>
                <w:b/>
              </w:rPr>
            </w:pPr>
          </w:p>
          <w:p w:rsidR="009C3D94" w:rsidRPr="009C3D94" w:rsidRDefault="009C3D94" w:rsidP="009C3D94">
            <w:pPr>
              <w:spacing w:line="276" w:lineRule="auto"/>
              <w:rPr>
                <w:b/>
              </w:rPr>
            </w:pPr>
          </w:p>
          <w:p w:rsidR="009C3D94" w:rsidRPr="009C3D94" w:rsidRDefault="009C3D94" w:rsidP="009C3D94">
            <w:pPr>
              <w:spacing w:line="276" w:lineRule="auto"/>
              <w:rPr>
                <w:b/>
              </w:rPr>
            </w:pPr>
          </w:p>
          <w:p w:rsidR="009C3D94" w:rsidRPr="009C3D94" w:rsidRDefault="009C3D94" w:rsidP="009C3D94">
            <w:r w:rsidRPr="009C3D94">
              <w:t>Rubric based assessment of related common final exam problems</w:t>
            </w:r>
          </w:p>
          <w:p w:rsidR="009C3D94" w:rsidRPr="009C3D94" w:rsidRDefault="009C3D94" w:rsidP="009C3D94"/>
          <w:p w:rsidR="009C3D94" w:rsidRPr="009C3D94" w:rsidRDefault="009C3D94" w:rsidP="009C3D94">
            <w:pPr>
              <w:spacing w:line="276" w:lineRule="auto"/>
              <w:rPr>
                <w:b/>
              </w:rPr>
            </w:pPr>
          </w:p>
        </w:tc>
        <w:tc>
          <w:tcPr>
            <w:tcW w:w="2547" w:type="dxa"/>
            <w:tcBorders>
              <w:top w:val="single" w:sz="6" w:space="0" w:color="auto"/>
              <w:left w:val="single" w:sz="6" w:space="0" w:color="auto"/>
              <w:bottom w:val="single" w:sz="6" w:space="0" w:color="auto"/>
              <w:right w:val="single" w:sz="4" w:space="0" w:color="auto"/>
            </w:tcBorders>
          </w:tcPr>
          <w:p w:rsidR="009C3D94" w:rsidRPr="009C3D94" w:rsidRDefault="009C3D94" w:rsidP="009C3D94">
            <w:pPr>
              <w:spacing w:after="200" w:line="276" w:lineRule="auto"/>
            </w:pPr>
          </w:p>
          <w:p w:rsidR="009C3D94" w:rsidRPr="009C3D94" w:rsidRDefault="009C3D94" w:rsidP="009C3D94">
            <w:pPr>
              <w:spacing w:after="200" w:line="276" w:lineRule="auto"/>
            </w:pPr>
          </w:p>
          <w:p w:rsidR="009C3D94" w:rsidRPr="009C3D94" w:rsidRDefault="009C3D94" w:rsidP="009C3D94">
            <w:pPr>
              <w:spacing w:after="200" w:line="276" w:lineRule="auto"/>
            </w:pPr>
            <w:r w:rsidRPr="009C3D94">
              <w:t>70% of students learning at a rubric level of 2 or higher</w:t>
            </w:r>
          </w:p>
          <w:p w:rsidR="009C3D94" w:rsidRPr="009C3D94" w:rsidRDefault="009C3D94" w:rsidP="009C3D94">
            <w:pPr>
              <w:spacing w:after="200" w:line="276" w:lineRule="auto"/>
            </w:pPr>
          </w:p>
          <w:p w:rsidR="009C3D94" w:rsidRPr="009C3D94" w:rsidRDefault="009C3D94" w:rsidP="009C3D94">
            <w:pPr>
              <w:spacing w:after="200" w:line="276" w:lineRule="auto"/>
            </w:pPr>
          </w:p>
          <w:p w:rsidR="009C3D94" w:rsidRPr="009C3D94" w:rsidRDefault="009C3D94" w:rsidP="009C3D94">
            <w:pPr>
              <w:spacing w:after="200" w:line="276" w:lineRule="auto"/>
            </w:pPr>
          </w:p>
          <w:p w:rsidR="009C3D94" w:rsidRPr="009C3D94" w:rsidRDefault="009C3D94" w:rsidP="009C3D94">
            <w:pPr>
              <w:spacing w:after="200" w:line="276" w:lineRule="auto"/>
            </w:pPr>
          </w:p>
          <w:p w:rsidR="009C3D94" w:rsidRPr="009C3D94" w:rsidRDefault="009C3D94" w:rsidP="009C3D94">
            <w:pPr>
              <w:spacing w:after="200" w:line="276" w:lineRule="auto"/>
            </w:pPr>
          </w:p>
          <w:p w:rsidR="009C3D94" w:rsidRPr="009C3D94" w:rsidRDefault="009C3D94" w:rsidP="009C3D94">
            <w:pPr>
              <w:spacing w:after="200" w:line="276" w:lineRule="auto"/>
            </w:pPr>
          </w:p>
          <w:p w:rsidR="009C3D94" w:rsidRPr="009C3D94" w:rsidRDefault="009C3D94" w:rsidP="009C3D94">
            <w:pPr>
              <w:spacing w:after="200" w:line="276" w:lineRule="auto"/>
            </w:pPr>
          </w:p>
          <w:p w:rsidR="009C3D94" w:rsidRPr="009C3D94" w:rsidRDefault="009C3D94" w:rsidP="009C3D94">
            <w:pPr>
              <w:spacing w:after="200" w:line="276" w:lineRule="auto"/>
            </w:pPr>
          </w:p>
          <w:p w:rsidR="009C3D94" w:rsidRPr="009C3D94" w:rsidRDefault="009C3D94" w:rsidP="009C3D94">
            <w:pPr>
              <w:spacing w:after="200" w:line="276" w:lineRule="auto"/>
            </w:pPr>
          </w:p>
          <w:p w:rsidR="009C3D94" w:rsidRPr="009C3D94" w:rsidRDefault="009C3D94" w:rsidP="009C3D94">
            <w:pPr>
              <w:spacing w:after="200" w:line="276" w:lineRule="auto"/>
            </w:pPr>
          </w:p>
          <w:p w:rsidR="009C3D94" w:rsidRPr="009C3D94" w:rsidRDefault="009C3D94" w:rsidP="009C3D94">
            <w:pPr>
              <w:spacing w:after="200" w:line="276" w:lineRule="auto"/>
            </w:pPr>
          </w:p>
          <w:p w:rsidR="009C3D94" w:rsidRPr="009C3D94" w:rsidRDefault="009C3D94" w:rsidP="009C3D94">
            <w:pPr>
              <w:spacing w:after="200" w:line="276" w:lineRule="auto"/>
            </w:pPr>
          </w:p>
          <w:p w:rsidR="009C3D94" w:rsidRPr="009C3D94" w:rsidRDefault="009C3D94" w:rsidP="009C3D94">
            <w:pPr>
              <w:spacing w:after="200" w:line="276" w:lineRule="auto"/>
            </w:pPr>
          </w:p>
          <w:p w:rsidR="009C3D94" w:rsidRPr="009C3D94" w:rsidRDefault="009C3D94" w:rsidP="009C3D94">
            <w:pPr>
              <w:spacing w:after="200" w:line="276" w:lineRule="auto"/>
            </w:pPr>
          </w:p>
          <w:p w:rsidR="009C3D94" w:rsidRPr="009C3D94" w:rsidRDefault="009C3D94" w:rsidP="009C3D94">
            <w:pPr>
              <w:spacing w:after="200" w:line="276" w:lineRule="auto"/>
            </w:pPr>
          </w:p>
          <w:p w:rsidR="009C3D94" w:rsidRPr="009C3D94" w:rsidRDefault="009C3D94" w:rsidP="009C3D94">
            <w:pPr>
              <w:spacing w:after="200" w:line="276" w:lineRule="auto"/>
            </w:pPr>
          </w:p>
          <w:p w:rsidR="009C3D94" w:rsidRPr="009C3D94" w:rsidRDefault="009C3D94" w:rsidP="009C3D94">
            <w:pPr>
              <w:spacing w:after="200" w:line="276" w:lineRule="auto"/>
            </w:pPr>
          </w:p>
          <w:p w:rsidR="009C3D94" w:rsidRPr="009C3D94" w:rsidRDefault="009C3D94" w:rsidP="009C3D94">
            <w:pPr>
              <w:spacing w:after="200" w:line="276" w:lineRule="auto"/>
            </w:pPr>
          </w:p>
          <w:p w:rsidR="009C3D94" w:rsidRPr="009C3D94" w:rsidRDefault="009C3D94" w:rsidP="009C3D94">
            <w:pPr>
              <w:spacing w:after="200" w:line="276" w:lineRule="auto"/>
            </w:pPr>
            <w:r w:rsidRPr="009C3D94">
              <w:t>70% of students learning at a rubric level of 2 or higher</w:t>
            </w:r>
          </w:p>
          <w:p w:rsidR="009C3D94" w:rsidRPr="009C3D94" w:rsidRDefault="009C3D94" w:rsidP="009C3D94">
            <w:pPr>
              <w:spacing w:after="200" w:line="276" w:lineRule="auto"/>
              <w:rPr>
                <w:b/>
              </w:rPr>
            </w:pPr>
          </w:p>
          <w:p w:rsidR="009C3D94" w:rsidRPr="009C3D94" w:rsidRDefault="009C3D94" w:rsidP="009C3D94">
            <w:pPr>
              <w:spacing w:after="200" w:line="276" w:lineRule="auto"/>
              <w:rPr>
                <w:b/>
              </w:rPr>
            </w:pPr>
          </w:p>
          <w:p w:rsidR="009C3D94" w:rsidRPr="009C3D94" w:rsidRDefault="009C3D94" w:rsidP="009C3D94">
            <w:pPr>
              <w:spacing w:after="200" w:line="276" w:lineRule="auto"/>
              <w:rPr>
                <w:b/>
              </w:rPr>
            </w:pPr>
          </w:p>
          <w:p w:rsidR="009C3D94" w:rsidRPr="009C3D94" w:rsidRDefault="009C3D94" w:rsidP="009C3D94">
            <w:pPr>
              <w:spacing w:after="200" w:line="276" w:lineRule="auto"/>
              <w:rPr>
                <w:b/>
              </w:rPr>
            </w:pPr>
          </w:p>
          <w:p w:rsidR="009C3D94" w:rsidRPr="009C3D94" w:rsidRDefault="009C3D94" w:rsidP="009C3D94">
            <w:pPr>
              <w:spacing w:after="200" w:line="276" w:lineRule="auto"/>
              <w:rPr>
                <w:b/>
              </w:rPr>
            </w:pPr>
          </w:p>
          <w:p w:rsidR="009C3D94" w:rsidRPr="009C3D94" w:rsidRDefault="009C3D94" w:rsidP="009C3D94">
            <w:pPr>
              <w:spacing w:after="200" w:line="276" w:lineRule="auto"/>
              <w:rPr>
                <w:b/>
              </w:rPr>
            </w:pPr>
          </w:p>
          <w:p w:rsidR="009C3D94" w:rsidRPr="009C3D94" w:rsidRDefault="009C3D94" w:rsidP="009C3D94">
            <w:pPr>
              <w:spacing w:after="200" w:line="276" w:lineRule="auto"/>
              <w:rPr>
                <w:b/>
              </w:rPr>
            </w:pPr>
          </w:p>
          <w:p w:rsidR="009C3D94" w:rsidRPr="009C3D94" w:rsidRDefault="009C3D94" w:rsidP="009C3D94">
            <w:pPr>
              <w:spacing w:after="200" w:line="276" w:lineRule="auto"/>
              <w:rPr>
                <w:b/>
              </w:rPr>
            </w:pPr>
          </w:p>
          <w:p w:rsidR="009C3D94" w:rsidRPr="009C3D94" w:rsidRDefault="009C3D94" w:rsidP="009C3D94">
            <w:pPr>
              <w:spacing w:after="200" w:line="276" w:lineRule="auto"/>
              <w:rPr>
                <w:b/>
              </w:rPr>
            </w:pPr>
          </w:p>
          <w:p w:rsidR="009C3D94" w:rsidRPr="009C3D94" w:rsidRDefault="009C3D94" w:rsidP="009C3D94">
            <w:pPr>
              <w:spacing w:after="200" w:line="276" w:lineRule="auto"/>
              <w:rPr>
                <w:b/>
              </w:rPr>
            </w:pPr>
          </w:p>
          <w:p w:rsidR="009C3D94" w:rsidRPr="009C3D94" w:rsidRDefault="009C3D94" w:rsidP="009C3D94">
            <w:pPr>
              <w:spacing w:after="200" w:line="276" w:lineRule="auto"/>
              <w:rPr>
                <w:b/>
              </w:rPr>
            </w:pPr>
          </w:p>
          <w:p w:rsidR="009C3D94" w:rsidRPr="009C3D94" w:rsidRDefault="009C3D94" w:rsidP="009C3D94">
            <w:pPr>
              <w:spacing w:after="200" w:line="276" w:lineRule="auto"/>
              <w:rPr>
                <w:b/>
              </w:rPr>
            </w:pPr>
          </w:p>
          <w:p w:rsidR="009C3D94" w:rsidRPr="009C3D94" w:rsidRDefault="009C3D94" w:rsidP="009C3D94">
            <w:pPr>
              <w:spacing w:after="200" w:line="276" w:lineRule="auto"/>
              <w:rPr>
                <w:b/>
              </w:rPr>
            </w:pPr>
          </w:p>
          <w:p w:rsidR="009C3D94" w:rsidRPr="009C3D94" w:rsidRDefault="009C3D94" w:rsidP="009C3D94">
            <w:pPr>
              <w:spacing w:after="200" w:line="276" w:lineRule="auto"/>
              <w:rPr>
                <w:b/>
              </w:rPr>
            </w:pPr>
          </w:p>
          <w:p w:rsidR="009C3D94" w:rsidRPr="009C3D94" w:rsidRDefault="009C3D94" w:rsidP="009C3D94">
            <w:pPr>
              <w:spacing w:after="200" w:line="276" w:lineRule="auto"/>
              <w:rPr>
                <w:b/>
              </w:rPr>
            </w:pPr>
          </w:p>
          <w:p w:rsidR="009C3D94" w:rsidRPr="009C3D94" w:rsidRDefault="009C3D94" w:rsidP="009C3D94">
            <w:pPr>
              <w:spacing w:after="200" w:line="276" w:lineRule="auto"/>
              <w:rPr>
                <w:b/>
              </w:rPr>
            </w:pPr>
          </w:p>
          <w:p w:rsidR="009C3D94" w:rsidRPr="009C3D94" w:rsidRDefault="009C3D94" w:rsidP="009C3D94">
            <w:pPr>
              <w:spacing w:after="200" w:line="276" w:lineRule="auto"/>
              <w:rPr>
                <w:b/>
              </w:rPr>
            </w:pPr>
          </w:p>
          <w:p w:rsidR="009C3D94" w:rsidRPr="009C3D94" w:rsidRDefault="009C3D94" w:rsidP="009C3D94">
            <w:pPr>
              <w:spacing w:after="200" w:line="276" w:lineRule="auto"/>
              <w:rPr>
                <w:b/>
              </w:rPr>
            </w:pPr>
          </w:p>
          <w:p w:rsidR="009C3D94" w:rsidRPr="009C3D94" w:rsidRDefault="009C3D94" w:rsidP="009C3D94">
            <w:pPr>
              <w:spacing w:after="200" w:line="276" w:lineRule="auto"/>
              <w:rPr>
                <w:b/>
              </w:rPr>
            </w:pPr>
          </w:p>
          <w:p w:rsidR="009C3D94" w:rsidRPr="009C3D94" w:rsidRDefault="009C3D94" w:rsidP="009C3D94">
            <w:pPr>
              <w:spacing w:after="200" w:line="276" w:lineRule="auto"/>
              <w:rPr>
                <w:b/>
              </w:rPr>
            </w:pPr>
          </w:p>
          <w:p w:rsidR="009C3D94" w:rsidRPr="009C3D94" w:rsidRDefault="009C3D94" w:rsidP="009C3D94">
            <w:pPr>
              <w:spacing w:after="200" w:line="276" w:lineRule="auto"/>
              <w:rPr>
                <w:b/>
              </w:rPr>
            </w:pPr>
          </w:p>
          <w:p w:rsidR="009C3D94" w:rsidRPr="009C3D94" w:rsidRDefault="009C3D94" w:rsidP="009C3D94">
            <w:pPr>
              <w:spacing w:after="200" w:line="276" w:lineRule="auto"/>
              <w:rPr>
                <w:b/>
              </w:rPr>
            </w:pPr>
          </w:p>
          <w:p w:rsidR="009C3D94" w:rsidRPr="009C3D94" w:rsidRDefault="009C3D94" w:rsidP="009C3D94">
            <w:pPr>
              <w:spacing w:after="200" w:line="276" w:lineRule="auto"/>
              <w:rPr>
                <w:b/>
              </w:rPr>
            </w:pPr>
          </w:p>
          <w:p w:rsidR="009C3D94" w:rsidRPr="009C3D94" w:rsidRDefault="009C3D94" w:rsidP="009C3D94">
            <w:pPr>
              <w:spacing w:after="200" w:line="276" w:lineRule="auto"/>
              <w:rPr>
                <w:b/>
              </w:rPr>
            </w:pPr>
          </w:p>
          <w:p w:rsidR="009C3D94" w:rsidRPr="009C3D94" w:rsidRDefault="009C3D94" w:rsidP="009C3D94">
            <w:pPr>
              <w:spacing w:after="200" w:line="276" w:lineRule="auto"/>
              <w:rPr>
                <w:b/>
              </w:rPr>
            </w:pPr>
          </w:p>
          <w:p w:rsidR="009C3D94" w:rsidRPr="009C3D94" w:rsidRDefault="009C3D94" w:rsidP="009C3D94">
            <w:pPr>
              <w:spacing w:after="200" w:line="276" w:lineRule="auto"/>
              <w:rPr>
                <w:b/>
              </w:rPr>
            </w:pPr>
          </w:p>
          <w:p w:rsidR="009C3D94" w:rsidRPr="009C3D94" w:rsidRDefault="009C3D94" w:rsidP="009C3D94">
            <w:pPr>
              <w:spacing w:after="200" w:line="276" w:lineRule="auto"/>
              <w:rPr>
                <w:b/>
              </w:rPr>
            </w:pPr>
          </w:p>
          <w:p w:rsidR="009C3D94" w:rsidRPr="009C3D94" w:rsidRDefault="009C3D94" w:rsidP="009C3D94">
            <w:pPr>
              <w:spacing w:after="200" w:line="276" w:lineRule="auto"/>
              <w:rPr>
                <w:b/>
              </w:rPr>
            </w:pPr>
          </w:p>
          <w:p w:rsidR="009C3D94" w:rsidRPr="009C3D94" w:rsidRDefault="009C3D94" w:rsidP="009C3D94">
            <w:pPr>
              <w:spacing w:after="200" w:line="276" w:lineRule="auto"/>
              <w:rPr>
                <w:b/>
              </w:rPr>
            </w:pPr>
          </w:p>
          <w:p w:rsidR="009C3D94" w:rsidRPr="009C3D94" w:rsidRDefault="009C3D94" w:rsidP="009C3D94">
            <w:pPr>
              <w:spacing w:after="200" w:line="276" w:lineRule="auto"/>
              <w:rPr>
                <w:b/>
              </w:rPr>
            </w:pPr>
          </w:p>
          <w:p w:rsidR="009C3D94" w:rsidRPr="009C3D94" w:rsidRDefault="009C3D94" w:rsidP="009C3D94">
            <w:pPr>
              <w:spacing w:after="200" w:line="276" w:lineRule="auto"/>
              <w:rPr>
                <w:b/>
              </w:rPr>
            </w:pPr>
          </w:p>
          <w:p w:rsidR="009C3D94" w:rsidRPr="009C3D94" w:rsidRDefault="009C3D94" w:rsidP="009C3D94">
            <w:pPr>
              <w:spacing w:after="200" w:line="276" w:lineRule="auto"/>
              <w:rPr>
                <w:b/>
              </w:rPr>
            </w:pPr>
          </w:p>
          <w:p w:rsidR="009C3D94" w:rsidRPr="009C3D94" w:rsidRDefault="009C3D94" w:rsidP="009C3D94">
            <w:pPr>
              <w:spacing w:after="200" w:line="276" w:lineRule="auto"/>
              <w:rPr>
                <w:b/>
              </w:rPr>
            </w:pPr>
          </w:p>
          <w:p w:rsidR="009C3D94" w:rsidRPr="009C3D94" w:rsidRDefault="009C3D94" w:rsidP="009C3D94">
            <w:pPr>
              <w:spacing w:after="200" w:line="276" w:lineRule="auto"/>
              <w:rPr>
                <w:b/>
              </w:rPr>
            </w:pPr>
          </w:p>
          <w:p w:rsidR="009C3D94" w:rsidRPr="009C3D94" w:rsidRDefault="009C3D94" w:rsidP="009C3D94">
            <w:pPr>
              <w:spacing w:after="200" w:line="276" w:lineRule="auto"/>
              <w:rPr>
                <w:b/>
              </w:rPr>
            </w:pPr>
          </w:p>
          <w:p w:rsidR="009C3D94" w:rsidRPr="009C3D94" w:rsidRDefault="009C3D94" w:rsidP="009C3D94">
            <w:pPr>
              <w:spacing w:after="200" w:line="276" w:lineRule="auto"/>
              <w:rPr>
                <w:b/>
              </w:rPr>
            </w:pPr>
          </w:p>
          <w:p w:rsidR="009C3D94" w:rsidRPr="009C3D94" w:rsidRDefault="009C3D94" w:rsidP="009C3D94">
            <w:pPr>
              <w:spacing w:after="200" w:line="276" w:lineRule="auto"/>
              <w:rPr>
                <w:b/>
              </w:rPr>
            </w:pPr>
          </w:p>
          <w:p w:rsidR="009C3D94" w:rsidRPr="009C3D94" w:rsidRDefault="009C3D94" w:rsidP="009C3D94">
            <w:pPr>
              <w:spacing w:after="200" w:line="276" w:lineRule="auto"/>
              <w:rPr>
                <w:b/>
              </w:rPr>
            </w:pPr>
            <w:r w:rsidRPr="009C3D94">
              <w:rPr>
                <w:b/>
              </w:rPr>
              <w:t>Submitted by:</w:t>
            </w:r>
          </w:p>
        </w:tc>
        <w:tc>
          <w:tcPr>
            <w:tcW w:w="2970" w:type="dxa"/>
            <w:tcBorders>
              <w:top w:val="single" w:sz="6" w:space="0" w:color="auto"/>
              <w:left w:val="single" w:sz="4" w:space="0" w:color="auto"/>
              <w:bottom w:val="single" w:sz="6" w:space="0" w:color="auto"/>
              <w:right w:val="single" w:sz="6" w:space="0" w:color="auto"/>
            </w:tcBorders>
          </w:tcPr>
          <w:p w:rsidR="009C3D94" w:rsidRPr="009C3D94" w:rsidRDefault="009C3D94" w:rsidP="009C3D94">
            <w:pPr>
              <w:spacing w:after="200" w:line="276" w:lineRule="auto"/>
            </w:pPr>
          </w:p>
          <w:tbl>
            <w:tblPr>
              <w:tblStyle w:val="TableGrid4"/>
              <w:tblW w:w="0" w:type="auto"/>
              <w:tblInd w:w="0" w:type="dxa"/>
              <w:tblLook w:val="04A0" w:firstRow="1" w:lastRow="0" w:firstColumn="1" w:lastColumn="0" w:noHBand="0" w:noVBand="1"/>
            </w:tblPr>
            <w:tblGrid>
              <w:gridCol w:w="636"/>
              <w:gridCol w:w="683"/>
              <w:gridCol w:w="683"/>
              <w:gridCol w:w="683"/>
              <w:gridCol w:w="683"/>
            </w:tblGrid>
            <w:tr w:rsidR="009C3D94" w:rsidRPr="009C3D94">
              <w:tc>
                <w:tcPr>
                  <w:tcW w:w="636" w:type="dxa"/>
                  <w:tcBorders>
                    <w:top w:val="single" w:sz="4" w:space="0" w:color="auto"/>
                    <w:left w:val="single" w:sz="4" w:space="0" w:color="auto"/>
                    <w:bottom w:val="single" w:sz="4" w:space="0" w:color="auto"/>
                    <w:right w:val="single" w:sz="4" w:space="0" w:color="auto"/>
                  </w:tcBorders>
                </w:tcPr>
                <w:p w:rsidR="009C3D94" w:rsidRPr="009C3D94" w:rsidRDefault="009C3D94" w:rsidP="009C3D94">
                  <w:pPr>
                    <w:spacing w:after="200" w:line="276" w:lineRule="auto"/>
                    <w:rPr>
                      <w:sz w:val="20"/>
                      <w:szCs w:val="20"/>
                    </w:rPr>
                  </w:pPr>
                </w:p>
              </w:tc>
              <w:tc>
                <w:tcPr>
                  <w:tcW w:w="2732" w:type="dxa"/>
                  <w:gridSpan w:val="4"/>
                  <w:tcBorders>
                    <w:top w:val="single" w:sz="4" w:space="0" w:color="auto"/>
                    <w:left w:val="single" w:sz="4" w:space="0" w:color="auto"/>
                    <w:bottom w:val="single" w:sz="4" w:space="0" w:color="auto"/>
                    <w:right w:val="single" w:sz="4" w:space="0" w:color="auto"/>
                  </w:tcBorders>
                  <w:hideMark/>
                </w:tcPr>
                <w:p w:rsidR="009C3D94" w:rsidRPr="009C3D94" w:rsidRDefault="009C3D94" w:rsidP="009C3D94">
                  <w:pPr>
                    <w:spacing w:after="200" w:line="276" w:lineRule="auto"/>
                    <w:jc w:val="center"/>
                    <w:rPr>
                      <w:b/>
                      <w:sz w:val="20"/>
                      <w:szCs w:val="20"/>
                    </w:rPr>
                  </w:pPr>
                  <w:r w:rsidRPr="009C3D94">
                    <w:rPr>
                      <w:b/>
                      <w:sz w:val="20"/>
                      <w:szCs w:val="20"/>
                    </w:rPr>
                    <w:t>Academic Year</w:t>
                  </w:r>
                </w:p>
              </w:tc>
            </w:tr>
            <w:tr w:rsidR="009C3D94" w:rsidRPr="009C3D94">
              <w:tc>
                <w:tcPr>
                  <w:tcW w:w="636" w:type="dxa"/>
                  <w:tcBorders>
                    <w:top w:val="single" w:sz="4" w:space="0" w:color="auto"/>
                    <w:left w:val="single" w:sz="4" w:space="0" w:color="auto"/>
                    <w:bottom w:val="single" w:sz="4" w:space="0" w:color="auto"/>
                    <w:right w:val="single" w:sz="4" w:space="0" w:color="auto"/>
                  </w:tcBorders>
                </w:tcPr>
                <w:p w:rsidR="009C3D94" w:rsidRPr="009C3D94" w:rsidRDefault="009C3D94" w:rsidP="009C3D94">
                  <w:pPr>
                    <w:spacing w:after="200" w:line="276" w:lineRule="auto"/>
                    <w:rPr>
                      <w:sz w:val="20"/>
                      <w:szCs w:val="20"/>
                    </w:rPr>
                  </w:pPr>
                </w:p>
              </w:tc>
              <w:tc>
                <w:tcPr>
                  <w:tcW w:w="683"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C3D94">
                  <w:pPr>
                    <w:spacing w:after="200" w:line="276" w:lineRule="auto"/>
                    <w:rPr>
                      <w:sz w:val="20"/>
                      <w:szCs w:val="20"/>
                    </w:rPr>
                  </w:pPr>
                  <w:r w:rsidRPr="009C3D94">
                    <w:rPr>
                      <w:sz w:val="20"/>
                      <w:szCs w:val="20"/>
                    </w:rPr>
                    <w:t>2016- 2017</w:t>
                  </w:r>
                </w:p>
              </w:tc>
              <w:tc>
                <w:tcPr>
                  <w:tcW w:w="683"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C3D94">
                  <w:pPr>
                    <w:spacing w:after="200" w:line="276" w:lineRule="auto"/>
                    <w:rPr>
                      <w:sz w:val="20"/>
                      <w:szCs w:val="20"/>
                    </w:rPr>
                  </w:pPr>
                  <w:r w:rsidRPr="009C3D94">
                    <w:rPr>
                      <w:sz w:val="20"/>
                      <w:szCs w:val="20"/>
                    </w:rPr>
                    <w:t>2017- 2018</w:t>
                  </w:r>
                </w:p>
              </w:tc>
              <w:tc>
                <w:tcPr>
                  <w:tcW w:w="683"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C3D94">
                  <w:pPr>
                    <w:spacing w:after="200" w:line="276" w:lineRule="auto"/>
                    <w:rPr>
                      <w:sz w:val="20"/>
                      <w:szCs w:val="20"/>
                    </w:rPr>
                  </w:pPr>
                  <w:r w:rsidRPr="009C3D94">
                    <w:rPr>
                      <w:sz w:val="20"/>
                      <w:szCs w:val="20"/>
                    </w:rPr>
                    <w:t>2018-2019</w:t>
                  </w:r>
                </w:p>
              </w:tc>
              <w:tc>
                <w:tcPr>
                  <w:tcW w:w="683"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C3D94">
                  <w:pPr>
                    <w:spacing w:after="200" w:line="276" w:lineRule="auto"/>
                    <w:rPr>
                      <w:sz w:val="20"/>
                      <w:szCs w:val="20"/>
                    </w:rPr>
                  </w:pPr>
                  <w:r w:rsidRPr="009C3D94">
                    <w:rPr>
                      <w:sz w:val="20"/>
                      <w:szCs w:val="20"/>
                    </w:rPr>
                    <w:t>Total</w:t>
                  </w:r>
                </w:p>
                <w:p w:rsidR="009C3D94" w:rsidRPr="009C3D94" w:rsidRDefault="009C3D94" w:rsidP="009C3D94">
                  <w:pPr>
                    <w:spacing w:after="200" w:line="276" w:lineRule="auto"/>
                    <w:rPr>
                      <w:sz w:val="20"/>
                      <w:szCs w:val="20"/>
                    </w:rPr>
                  </w:pPr>
                  <w:r w:rsidRPr="009C3D94">
                    <w:rPr>
                      <w:sz w:val="20"/>
                      <w:szCs w:val="20"/>
                    </w:rPr>
                    <w:t>2016-2019</w:t>
                  </w:r>
                </w:p>
              </w:tc>
            </w:tr>
            <w:tr w:rsidR="009C3D94" w:rsidRPr="009C3D94">
              <w:tc>
                <w:tcPr>
                  <w:tcW w:w="636"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C3D94">
                  <w:pPr>
                    <w:spacing w:after="200" w:line="276" w:lineRule="auto"/>
                    <w:jc w:val="center"/>
                    <w:rPr>
                      <w:sz w:val="20"/>
                      <w:szCs w:val="20"/>
                    </w:rPr>
                  </w:pPr>
                  <w:r w:rsidRPr="009C3D94">
                    <w:rPr>
                      <w:sz w:val="20"/>
                      <w:szCs w:val="20"/>
                    </w:rPr>
                    <w:t>Level 0</w:t>
                  </w:r>
                </w:p>
              </w:tc>
              <w:tc>
                <w:tcPr>
                  <w:tcW w:w="683"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C3D94">
                  <w:pPr>
                    <w:spacing w:after="200" w:line="276" w:lineRule="auto"/>
                    <w:rPr>
                      <w:sz w:val="20"/>
                      <w:szCs w:val="20"/>
                    </w:rPr>
                  </w:pPr>
                  <w:r w:rsidRPr="009C3D94">
                    <w:rPr>
                      <w:sz w:val="20"/>
                      <w:szCs w:val="20"/>
                    </w:rPr>
                    <w:t>13%</w:t>
                  </w:r>
                </w:p>
              </w:tc>
              <w:tc>
                <w:tcPr>
                  <w:tcW w:w="683"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C3D94">
                  <w:pPr>
                    <w:spacing w:after="200" w:line="276" w:lineRule="auto"/>
                    <w:rPr>
                      <w:sz w:val="20"/>
                      <w:szCs w:val="20"/>
                    </w:rPr>
                  </w:pPr>
                  <w:r w:rsidRPr="009C3D94">
                    <w:rPr>
                      <w:sz w:val="20"/>
                      <w:szCs w:val="20"/>
                    </w:rPr>
                    <w:t>7%</w:t>
                  </w:r>
                </w:p>
              </w:tc>
              <w:tc>
                <w:tcPr>
                  <w:tcW w:w="683"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C3D94">
                  <w:pPr>
                    <w:spacing w:after="200" w:line="276" w:lineRule="auto"/>
                    <w:rPr>
                      <w:sz w:val="20"/>
                      <w:szCs w:val="20"/>
                    </w:rPr>
                  </w:pPr>
                  <w:r w:rsidRPr="009C3D94">
                    <w:rPr>
                      <w:sz w:val="20"/>
                      <w:szCs w:val="20"/>
                    </w:rPr>
                    <w:t>9%</w:t>
                  </w:r>
                </w:p>
              </w:tc>
              <w:tc>
                <w:tcPr>
                  <w:tcW w:w="683"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C3D94">
                  <w:pPr>
                    <w:spacing w:after="200" w:line="276" w:lineRule="auto"/>
                    <w:rPr>
                      <w:sz w:val="20"/>
                      <w:szCs w:val="20"/>
                    </w:rPr>
                  </w:pPr>
                  <w:r w:rsidRPr="009C3D94">
                    <w:rPr>
                      <w:sz w:val="20"/>
                      <w:szCs w:val="20"/>
                    </w:rPr>
                    <w:t>10%</w:t>
                  </w:r>
                </w:p>
              </w:tc>
            </w:tr>
            <w:tr w:rsidR="009C3D94" w:rsidRPr="009C3D94">
              <w:tc>
                <w:tcPr>
                  <w:tcW w:w="636"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C3D94">
                  <w:pPr>
                    <w:spacing w:after="200" w:line="276" w:lineRule="auto"/>
                    <w:jc w:val="center"/>
                    <w:rPr>
                      <w:sz w:val="20"/>
                      <w:szCs w:val="20"/>
                    </w:rPr>
                  </w:pPr>
                  <w:r w:rsidRPr="009C3D94">
                    <w:rPr>
                      <w:sz w:val="20"/>
                      <w:szCs w:val="20"/>
                    </w:rPr>
                    <w:t>Level 1</w:t>
                  </w:r>
                </w:p>
              </w:tc>
              <w:tc>
                <w:tcPr>
                  <w:tcW w:w="683"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C3D94">
                  <w:pPr>
                    <w:spacing w:after="200" w:line="276" w:lineRule="auto"/>
                    <w:rPr>
                      <w:sz w:val="20"/>
                      <w:szCs w:val="20"/>
                    </w:rPr>
                  </w:pPr>
                  <w:r w:rsidRPr="009C3D94">
                    <w:rPr>
                      <w:sz w:val="20"/>
                      <w:szCs w:val="20"/>
                    </w:rPr>
                    <w:t>20%</w:t>
                  </w:r>
                </w:p>
              </w:tc>
              <w:tc>
                <w:tcPr>
                  <w:tcW w:w="683"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C3D94">
                  <w:pPr>
                    <w:spacing w:after="200" w:line="276" w:lineRule="auto"/>
                    <w:rPr>
                      <w:sz w:val="20"/>
                      <w:szCs w:val="20"/>
                    </w:rPr>
                  </w:pPr>
                  <w:r w:rsidRPr="009C3D94">
                    <w:rPr>
                      <w:sz w:val="20"/>
                      <w:szCs w:val="20"/>
                    </w:rPr>
                    <w:t>11%</w:t>
                  </w:r>
                </w:p>
              </w:tc>
              <w:tc>
                <w:tcPr>
                  <w:tcW w:w="683"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C3D94">
                  <w:pPr>
                    <w:spacing w:after="200" w:line="276" w:lineRule="auto"/>
                    <w:rPr>
                      <w:sz w:val="20"/>
                      <w:szCs w:val="20"/>
                    </w:rPr>
                  </w:pPr>
                  <w:r w:rsidRPr="009C3D94">
                    <w:rPr>
                      <w:sz w:val="20"/>
                      <w:szCs w:val="20"/>
                    </w:rPr>
                    <w:t>13%</w:t>
                  </w:r>
                </w:p>
              </w:tc>
              <w:tc>
                <w:tcPr>
                  <w:tcW w:w="683"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C3D94">
                  <w:pPr>
                    <w:spacing w:after="200" w:line="276" w:lineRule="auto"/>
                    <w:rPr>
                      <w:sz w:val="20"/>
                      <w:szCs w:val="20"/>
                    </w:rPr>
                  </w:pPr>
                  <w:r w:rsidRPr="009C3D94">
                    <w:rPr>
                      <w:sz w:val="20"/>
                      <w:szCs w:val="20"/>
                    </w:rPr>
                    <w:t>14%</w:t>
                  </w:r>
                </w:p>
              </w:tc>
            </w:tr>
            <w:tr w:rsidR="009C3D94" w:rsidRPr="009C3D94" w:rsidTr="009C3D94">
              <w:tc>
                <w:tcPr>
                  <w:tcW w:w="636" w:type="dxa"/>
                  <w:tcBorders>
                    <w:top w:val="single" w:sz="4" w:space="0" w:color="auto"/>
                    <w:left w:val="single" w:sz="4" w:space="0" w:color="auto"/>
                    <w:bottom w:val="single" w:sz="4" w:space="0" w:color="auto"/>
                    <w:right w:val="single" w:sz="4" w:space="0" w:color="auto"/>
                  </w:tcBorders>
                  <w:shd w:val="clear" w:color="auto" w:fill="DBDBDB"/>
                  <w:hideMark/>
                </w:tcPr>
                <w:p w:rsidR="009C3D94" w:rsidRPr="009C3D94" w:rsidRDefault="009C3D94" w:rsidP="009C3D94">
                  <w:pPr>
                    <w:spacing w:after="200" w:line="276" w:lineRule="auto"/>
                    <w:jc w:val="center"/>
                    <w:rPr>
                      <w:sz w:val="20"/>
                      <w:szCs w:val="20"/>
                    </w:rPr>
                  </w:pPr>
                  <w:r w:rsidRPr="009C3D94">
                    <w:rPr>
                      <w:sz w:val="20"/>
                      <w:szCs w:val="20"/>
                    </w:rPr>
                    <w:t>Level 2</w:t>
                  </w:r>
                </w:p>
              </w:tc>
              <w:tc>
                <w:tcPr>
                  <w:tcW w:w="683" w:type="dxa"/>
                  <w:tcBorders>
                    <w:top w:val="single" w:sz="4" w:space="0" w:color="auto"/>
                    <w:left w:val="single" w:sz="4" w:space="0" w:color="auto"/>
                    <w:bottom w:val="single" w:sz="4" w:space="0" w:color="auto"/>
                    <w:right w:val="single" w:sz="4" w:space="0" w:color="auto"/>
                  </w:tcBorders>
                  <w:shd w:val="clear" w:color="auto" w:fill="DBDBDB"/>
                  <w:hideMark/>
                </w:tcPr>
                <w:p w:rsidR="009C3D94" w:rsidRPr="009C3D94" w:rsidRDefault="009C3D94" w:rsidP="009C3D94">
                  <w:pPr>
                    <w:spacing w:after="200" w:line="276" w:lineRule="auto"/>
                    <w:rPr>
                      <w:sz w:val="20"/>
                      <w:szCs w:val="20"/>
                    </w:rPr>
                  </w:pPr>
                  <w:r w:rsidRPr="009C3D94">
                    <w:rPr>
                      <w:sz w:val="20"/>
                      <w:szCs w:val="20"/>
                    </w:rPr>
                    <w:t>12%</w:t>
                  </w:r>
                </w:p>
              </w:tc>
              <w:tc>
                <w:tcPr>
                  <w:tcW w:w="683" w:type="dxa"/>
                  <w:tcBorders>
                    <w:top w:val="single" w:sz="4" w:space="0" w:color="auto"/>
                    <w:left w:val="single" w:sz="4" w:space="0" w:color="auto"/>
                    <w:bottom w:val="single" w:sz="4" w:space="0" w:color="auto"/>
                    <w:right w:val="single" w:sz="4" w:space="0" w:color="auto"/>
                  </w:tcBorders>
                  <w:shd w:val="clear" w:color="auto" w:fill="DBDBDB"/>
                  <w:hideMark/>
                </w:tcPr>
                <w:p w:rsidR="009C3D94" w:rsidRPr="009C3D94" w:rsidRDefault="009C3D94" w:rsidP="009C3D94">
                  <w:pPr>
                    <w:spacing w:after="200" w:line="276" w:lineRule="auto"/>
                    <w:rPr>
                      <w:sz w:val="20"/>
                      <w:szCs w:val="20"/>
                    </w:rPr>
                  </w:pPr>
                  <w:r w:rsidRPr="009C3D94">
                    <w:rPr>
                      <w:sz w:val="20"/>
                      <w:szCs w:val="20"/>
                    </w:rPr>
                    <w:t>16%</w:t>
                  </w:r>
                </w:p>
              </w:tc>
              <w:tc>
                <w:tcPr>
                  <w:tcW w:w="683" w:type="dxa"/>
                  <w:tcBorders>
                    <w:top w:val="single" w:sz="4" w:space="0" w:color="auto"/>
                    <w:left w:val="single" w:sz="4" w:space="0" w:color="auto"/>
                    <w:bottom w:val="single" w:sz="4" w:space="0" w:color="auto"/>
                    <w:right w:val="single" w:sz="4" w:space="0" w:color="auto"/>
                  </w:tcBorders>
                  <w:shd w:val="clear" w:color="auto" w:fill="DBDBDB"/>
                  <w:hideMark/>
                </w:tcPr>
                <w:p w:rsidR="009C3D94" w:rsidRPr="009C3D94" w:rsidRDefault="009C3D94" w:rsidP="009C3D94">
                  <w:pPr>
                    <w:spacing w:after="200" w:line="276" w:lineRule="auto"/>
                    <w:rPr>
                      <w:sz w:val="20"/>
                      <w:szCs w:val="20"/>
                    </w:rPr>
                  </w:pPr>
                  <w:r w:rsidRPr="009C3D94">
                    <w:rPr>
                      <w:sz w:val="20"/>
                      <w:szCs w:val="20"/>
                    </w:rPr>
                    <w:t>13%</w:t>
                  </w:r>
                </w:p>
              </w:tc>
              <w:tc>
                <w:tcPr>
                  <w:tcW w:w="683" w:type="dxa"/>
                  <w:tcBorders>
                    <w:top w:val="single" w:sz="4" w:space="0" w:color="auto"/>
                    <w:left w:val="single" w:sz="4" w:space="0" w:color="auto"/>
                    <w:bottom w:val="single" w:sz="4" w:space="0" w:color="auto"/>
                    <w:right w:val="single" w:sz="4" w:space="0" w:color="auto"/>
                  </w:tcBorders>
                  <w:shd w:val="clear" w:color="auto" w:fill="DBDBDB"/>
                  <w:hideMark/>
                </w:tcPr>
                <w:p w:rsidR="009C3D94" w:rsidRPr="009C3D94" w:rsidRDefault="009C3D94" w:rsidP="009C3D94">
                  <w:pPr>
                    <w:spacing w:after="200" w:line="276" w:lineRule="auto"/>
                    <w:rPr>
                      <w:sz w:val="20"/>
                      <w:szCs w:val="20"/>
                    </w:rPr>
                  </w:pPr>
                  <w:r w:rsidRPr="009C3D94">
                    <w:rPr>
                      <w:sz w:val="20"/>
                      <w:szCs w:val="20"/>
                    </w:rPr>
                    <w:t>14%</w:t>
                  </w:r>
                </w:p>
              </w:tc>
            </w:tr>
            <w:tr w:rsidR="009C3D94" w:rsidRPr="009C3D94" w:rsidTr="009C3D94">
              <w:tc>
                <w:tcPr>
                  <w:tcW w:w="636" w:type="dxa"/>
                  <w:tcBorders>
                    <w:top w:val="single" w:sz="4" w:space="0" w:color="auto"/>
                    <w:left w:val="single" w:sz="4" w:space="0" w:color="auto"/>
                    <w:bottom w:val="single" w:sz="4" w:space="0" w:color="auto"/>
                    <w:right w:val="single" w:sz="4" w:space="0" w:color="auto"/>
                  </w:tcBorders>
                  <w:shd w:val="clear" w:color="auto" w:fill="DBDBDB"/>
                  <w:hideMark/>
                </w:tcPr>
                <w:p w:rsidR="009C3D94" w:rsidRPr="009C3D94" w:rsidRDefault="009C3D94" w:rsidP="009C3D94">
                  <w:pPr>
                    <w:spacing w:after="200" w:line="276" w:lineRule="auto"/>
                    <w:jc w:val="center"/>
                    <w:rPr>
                      <w:sz w:val="20"/>
                      <w:szCs w:val="20"/>
                    </w:rPr>
                  </w:pPr>
                  <w:r w:rsidRPr="009C3D94">
                    <w:rPr>
                      <w:sz w:val="20"/>
                      <w:szCs w:val="20"/>
                    </w:rPr>
                    <w:t>Level 3</w:t>
                  </w:r>
                </w:p>
              </w:tc>
              <w:tc>
                <w:tcPr>
                  <w:tcW w:w="683" w:type="dxa"/>
                  <w:tcBorders>
                    <w:top w:val="single" w:sz="4" w:space="0" w:color="auto"/>
                    <w:left w:val="single" w:sz="4" w:space="0" w:color="auto"/>
                    <w:bottom w:val="single" w:sz="4" w:space="0" w:color="auto"/>
                    <w:right w:val="single" w:sz="4" w:space="0" w:color="auto"/>
                  </w:tcBorders>
                  <w:shd w:val="clear" w:color="auto" w:fill="DBDBDB"/>
                  <w:hideMark/>
                </w:tcPr>
                <w:p w:rsidR="009C3D94" w:rsidRPr="009C3D94" w:rsidRDefault="009C3D94" w:rsidP="009C3D94">
                  <w:pPr>
                    <w:spacing w:after="200" w:line="276" w:lineRule="auto"/>
                    <w:rPr>
                      <w:sz w:val="20"/>
                      <w:szCs w:val="20"/>
                    </w:rPr>
                  </w:pPr>
                  <w:r w:rsidRPr="009C3D94">
                    <w:rPr>
                      <w:sz w:val="20"/>
                      <w:szCs w:val="20"/>
                    </w:rPr>
                    <w:t>9%</w:t>
                  </w:r>
                </w:p>
              </w:tc>
              <w:tc>
                <w:tcPr>
                  <w:tcW w:w="683" w:type="dxa"/>
                  <w:tcBorders>
                    <w:top w:val="single" w:sz="4" w:space="0" w:color="auto"/>
                    <w:left w:val="single" w:sz="4" w:space="0" w:color="auto"/>
                    <w:bottom w:val="single" w:sz="4" w:space="0" w:color="auto"/>
                    <w:right w:val="single" w:sz="4" w:space="0" w:color="auto"/>
                  </w:tcBorders>
                  <w:shd w:val="clear" w:color="auto" w:fill="DBDBDB"/>
                  <w:hideMark/>
                </w:tcPr>
                <w:p w:rsidR="009C3D94" w:rsidRPr="009C3D94" w:rsidRDefault="009C3D94" w:rsidP="009C3D94">
                  <w:pPr>
                    <w:spacing w:after="200" w:line="276" w:lineRule="auto"/>
                    <w:rPr>
                      <w:sz w:val="20"/>
                      <w:szCs w:val="20"/>
                    </w:rPr>
                  </w:pPr>
                  <w:r w:rsidRPr="009C3D94">
                    <w:rPr>
                      <w:sz w:val="20"/>
                      <w:szCs w:val="20"/>
                    </w:rPr>
                    <w:t>13%</w:t>
                  </w:r>
                </w:p>
              </w:tc>
              <w:tc>
                <w:tcPr>
                  <w:tcW w:w="683" w:type="dxa"/>
                  <w:tcBorders>
                    <w:top w:val="single" w:sz="4" w:space="0" w:color="auto"/>
                    <w:left w:val="single" w:sz="4" w:space="0" w:color="auto"/>
                    <w:bottom w:val="single" w:sz="4" w:space="0" w:color="auto"/>
                    <w:right w:val="single" w:sz="4" w:space="0" w:color="auto"/>
                  </w:tcBorders>
                  <w:shd w:val="clear" w:color="auto" w:fill="DBDBDB"/>
                  <w:hideMark/>
                </w:tcPr>
                <w:p w:rsidR="009C3D94" w:rsidRPr="009C3D94" w:rsidRDefault="009C3D94" w:rsidP="009C3D94">
                  <w:pPr>
                    <w:spacing w:after="200" w:line="276" w:lineRule="auto"/>
                    <w:rPr>
                      <w:sz w:val="20"/>
                      <w:szCs w:val="20"/>
                    </w:rPr>
                  </w:pPr>
                  <w:r w:rsidRPr="009C3D94">
                    <w:rPr>
                      <w:sz w:val="20"/>
                      <w:szCs w:val="20"/>
                    </w:rPr>
                    <w:t>7%</w:t>
                  </w:r>
                </w:p>
              </w:tc>
              <w:tc>
                <w:tcPr>
                  <w:tcW w:w="683" w:type="dxa"/>
                  <w:tcBorders>
                    <w:top w:val="single" w:sz="4" w:space="0" w:color="auto"/>
                    <w:left w:val="single" w:sz="4" w:space="0" w:color="auto"/>
                    <w:bottom w:val="single" w:sz="4" w:space="0" w:color="auto"/>
                    <w:right w:val="single" w:sz="4" w:space="0" w:color="auto"/>
                  </w:tcBorders>
                  <w:shd w:val="clear" w:color="auto" w:fill="DBDBDB"/>
                  <w:hideMark/>
                </w:tcPr>
                <w:p w:rsidR="009C3D94" w:rsidRPr="009C3D94" w:rsidRDefault="009C3D94" w:rsidP="009C3D94">
                  <w:pPr>
                    <w:spacing w:after="200" w:line="276" w:lineRule="auto"/>
                    <w:rPr>
                      <w:sz w:val="20"/>
                      <w:szCs w:val="20"/>
                    </w:rPr>
                  </w:pPr>
                  <w:r w:rsidRPr="009C3D94">
                    <w:rPr>
                      <w:sz w:val="20"/>
                      <w:szCs w:val="20"/>
                    </w:rPr>
                    <w:t>10%</w:t>
                  </w:r>
                </w:p>
              </w:tc>
            </w:tr>
            <w:tr w:rsidR="009C3D94" w:rsidRPr="009C3D94" w:rsidTr="009C3D94">
              <w:tc>
                <w:tcPr>
                  <w:tcW w:w="636" w:type="dxa"/>
                  <w:tcBorders>
                    <w:top w:val="single" w:sz="4" w:space="0" w:color="auto"/>
                    <w:left w:val="single" w:sz="4" w:space="0" w:color="auto"/>
                    <w:bottom w:val="single" w:sz="4" w:space="0" w:color="auto"/>
                    <w:right w:val="single" w:sz="4" w:space="0" w:color="auto"/>
                  </w:tcBorders>
                  <w:shd w:val="clear" w:color="auto" w:fill="DBDBDB"/>
                  <w:hideMark/>
                </w:tcPr>
                <w:p w:rsidR="009C3D94" w:rsidRPr="009C3D94" w:rsidRDefault="009C3D94" w:rsidP="009C3D94">
                  <w:pPr>
                    <w:spacing w:after="200" w:line="276" w:lineRule="auto"/>
                    <w:jc w:val="center"/>
                    <w:rPr>
                      <w:sz w:val="20"/>
                      <w:szCs w:val="20"/>
                    </w:rPr>
                  </w:pPr>
                  <w:r w:rsidRPr="009C3D94">
                    <w:rPr>
                      <w:sz w:val="20"/>
                      <w:szCs w:val="20"/>
                    </w:rPr>
                    <w:t>Level 4</w:t>
                  </w:r>
                </w:p>
              </w:tc>
              <w:tc>
                <w:tcPr>
                  <w:tcW w:w="683" w:type="dxa"/>
                  <w:tcBorders>
                    <w:top w:val="single" w:sz="4" w:space="0" w:color="auto"/>
                    <w:left w:val="single" w:sz="4" w:space="0" w:color="auto"/>
                    <w:bottom w:val="single" w:sz="4" w:space="0" w:color="auto"/>
                    <w:right w:val="single" w:sz="4" w:space="0" w:color="auto"/>
                  </w:tcBorders>
                  <w:shd w:val="clear" w:color="auto" w:fill="DBDBDB"/>
                  <w:hideMark/>
                </w:tcPr>
                <w:p w:rsidR="009C3D94" w:rsidRPr="009C3D94" w:rsidRDefault="009C3D94" w:rsidP="009C3D94">
                  <w:pPr>
                    <w:spacing w:after="200" w:line="276" w:lineRule="auto"/>
                    <w:rPr>
                      <w:sz w:val="20"/>
                      <w:szCs w:val="20"/>
                    </w:rPr>
                  </w:pPr>
                  <w:r w:rsidRPr="009C3D94">
                    <w:rPr>
                      <w:sz w:val="20"/>
                      <w:szCs w:val="20"/>
                    </w:rPr>
                    <w:t>46%</w:t>
                  </w:r>
                </w:p>
              </w:tc>
              <w:tc>
                <w:tcPr>
                  <w:tcW w:w="683" w:type="dxa"/>
                  <w:tcBorders>
                    <w:top w:val="single" w:sz="4" w:space="0" w:color="auto"/>
                    <w:left w:val="single" w:sz="4" w:space="0" w:color="auto"/>
                    <w:bottom w:val="single" w:sz="4" w:space="0" w:color="auto"/>
                    <w:right w:val="single" w:sz="4" w:space="0" w:color="auto"/>
                  </w:tcBorders>
                  <w:shd w:val="clear" w:color="auto" w:fill="DBDBDB"/>
                  <w:hideMark/>
                </w:tcPr>
                <w:p w:rsidR="009C3D94" w:rsidRPr="009C3D94" w:rsidRDefault="009C3D94" w:rsidP="009C3D94">
                  <w:pPr>
                    <w:spacing w:after="200" w:line="276" w:lineRule="auto"/>
                    <w:rPr>
                      <w:sz w:val="20"/>
                      <w:szCs w:val="20"/>
                    </w:rPr>
                  </w:pPr>
                  <w:r w:rsidRPr="009C3D94">
                    <w:rPr>
                      <w:sz w:val="20"/>
                      <w:szCs w:val="20"/>
                    </w:rPr>
                    <w:t>53%</w:t>
                  </w:r>
                </w:p>
              </w:tc>
              <w:tc>
                <w:tcPr>
                  <w:tcW w:w="683" w:type="dxa"/>
                  <w:tcBorders>
                    <w:top w:val="single" w:sz="4" w:space="0" w:color="auto"/>
                    <w:left w:val="single" w:sz="4" w:space="0" w:color="auto"/>
                    <w:bottom w:val="single" w:sz="4" w:space="0" w:color="auto"/>
                    <w:right w:val="single" w:sz="4" w:space="0" w:color="auto"/>
                  </w:tcBorders>
                  <w:shd w:val="clear" w:color="auto" w:fill="DBDBDB"/>
                  <w:hideMark/>
                </w:tcPr>
                <w:p w:rsidR="009C3D94" w:rsidRPr="009C3D94" w:rsidRDefault="009C3D94" w:rsidP="009C3D94">
                  <w:pPr>
                    <w:spacing w:after="200" w:line="276" w:lineRule="auto"/>
                    <w:rPr>
                      <w:sz w:val="20"/>
                      <w:szCs w:val="20"/>
                    </w:rPr>
                  </w:pPr>
                  <w:r w:rsidRPr="009C3D94">
                    <w:rPr>
                      <w:sz w:val="20"/>
                      <w:szCs w:val="20"/>
                    </w:rPr>
                    <w:t>58%</w:t>
                  </w:r>
                </w:p>
              </w:tc>
              <w:tc>
                <w:tcPr>
                  <w:tcW w:w="683" w:type="dxa"/>
                  <w:tcBorders>
                    <w:top w:val="single" w:sz="4" w:space="0" w:color="auto"/>
                    <w:left w:val="single" w:sz="4" w:space="0" w:color="auto"/>
                    <w:bottom w:val="single" w:sz="4" w:space="0" w:color="auto"/>
                    <w:right w:val="single" w:sz="4" w:space="0" w:color="auto"/>
                  </w:tcBorders>
                  <w:shd w:val="clear" w:color="auto" w:fill="DBDBDB"/>
                  <w:hideMark/>
                </w:tcPr>
                <w:p w:rsidR="009C3D94" w:rsidRPr="009C3D94" w:rsidRDefault="009C3D94" w:rsidP="009C3D94">
                  <w:pPr>
                    <w:spacing w:after="200" w:line="276" w:lineRule="auto"/>
                    <w:rPr>
                      <w:sz w:val="20"/>
                      <w:szCs w:val="20"/>
                    </w:rPr>
                  </w:pPr>
                  <w:r w:rsidRPr="009C3D94">
                    <w:rPr>
                      <w:sz w:val="20"/>
                      <w:szCs w:val="20"/>
                    </w:rPr>
                    <w:t>52%</w:t>
                  </w:r>
                </w:p>
              </w:tc>
            </w:tr>
          </w:tbl>
          <w:p w:rsidR="009C3D94" w:rsidRPr="009C3D94" w:rsidRDefault="009C3D94" w:rsidP="009C3D94">
            <w:pPr>
              <w:spacing w:after="200" w:line="276" w:lineRule="auto"/>
              <w:rPr>
                <w:b/>
              </w:rPr>
            </w:pPr>
            <w:r w:rsidRPr="009C3D94">
              <w:t>Total #:553       295       416</w:t>
            </w:r>
          </w:p>
          <w:p w:rsidR="009C3D94" w:rsidRPr="009C3D94" w:rsidRDefault="009C3D94" w:rsidP="009C3D94">
            <w:pPr>
              <w:spacing w:after="200" w:line="276" w:lineRule="auto"/>
              <w:rPr>
                <w:u w:val="single"/>
              </w:rPr>
            </w:pPr>
            <w:r w:rsidRPr="009C3D94">
              <w:rPr>
                <w:u w:val="single"/>
              </w:rPr>
              <w:t>Level 2 and Above</w:t>
            </w:r>
          </w:p>
          <w:p w:rsidR="009C3D94" w:rsidRPr="009C3D94" w:rsidRDefault="009C3D94" w:rsidP="009C3D94">
            <w:pPr>
              <w:spacing w:after="200" w:line="276" w:lineRule="auto"/>
            </w:pPr>
          </w:p>
          <w:p w:rsidR="009C3D94" w:rsidRPr="009C3D94" w:rsidRDefault="009C3D94" w:rsidP="009C3D94">
            <w:pPr>
              <w:spacing w:after="200" w:line="276" w:lineRule="auto"/>
              <w:rPr>
                <w:u w:val="single"/>
              </w:rPr>
            </w:pPr>
            <w:r w:rsidRPr="009C3D94">
              <w:rPr>
                <w:u w:val="single"/>
              </w:rPr>
              <w:t>Met      67%        82%       78%      76%</w:t>
            </w:r>
          </w:p>
          <w:p w:rsidR="009C3D94" w:rsidRPr="009C3D94" w:rsidRDefault="009C3D94" w:rsidP="009C3D94">
            <w:pPr>
              <w:spacing w:after="200" w:line="276" w:lineRule="auto"/>
              <w:rPr>
                <w:u w:val="single"/>
              </w:rPr>
            </w:pPr>
          </w:p>
          <w:p w:rsidR="009C3D94" w:rsidRPr="009C3D94" w:rsidRDefault="009C3D94" w:rsidP="009C3D94">
            <w:pPr>
              <w:spacing w:after="200" w:line="276" w:lineRule="auto"/>
              <w:rPr>
                <w:b/>
                <w:u w:val="single"/>
              </w:rPr>
            </w:pPr>
            <w:r w:rsidRPr="009C3D94">
              <w:rPr>
                <w:u w:val="single"/>
              </w:rPr>
              <w:t>Not Met 33%     18%       22%      24%</w:t>
            </w:r>
          </w:p>
          <w:p w:rsidR="009C3D94" w:rsidRPr="009C3D94" w:rsidRDefault="009C3D94" w:rsidP="009C3D94">
            <w:pPr>
              <w:spacing w:after="200" w:line="276" w:lineRule="auto"/>
            </w:pPr>
          </w:p>
          <w:p w:rsidR="009C3D94" w:rsidRPr="009C3D94" w:rsidRDefault="009C3D94" w:rsidP="009C3D94">
            <w:pPr>
              <w:spacing w:after="200" w:line="276" w:lineRule="auto"/>
              <w:rPr>
                <w:b/>
              </w:rPr>
            </w:pPr>
          </w:p>
          <w:p w:rsidR="009C3D94" w:rsidRPr="009C3D94" w:rsidRDefault="009C3D94" w:rsidP="009C3D94">
            <w:pPr>
              <w:spacing w:after="200" w:line="276" w:lineRule="auto"/>
              <w:rPr>
                <w:b/>
              </w:rPr>
            </w:pPr>
          </w:p>
          <w:p w:rsidR="009C3D94" w:rsidRPr="009C3D94" w:rsidRDefault="009C3D94" w:rsidP="009C3D94">
            <w:pPr>
              <w:spacing w:after="200" w:line="276" w:lineRule="auto"/>
              <w:rPr>
                <w:b/>
              </w:rPr>
            </w:pPr>
          </w:p>
          <w:tbl>
            <w:tblPr>
              <w:tblStyle w:val="TableGrid4"/>
              <w:tblW w:w="0" w:type="auto"/>
              <w:tblInd w:w="0" w:type="dxa"/>
              <w:tblLook w:val="04A0" w:firstRow="1" w:lastRow="0" w:firstColumn="1" w:lastColumn="0" w:noHBand="0" w:noVBand="1"/>
            </w:tblPr>
            <w:tblGrid>
              <w:gridCol w:w="636"/>
              <w:gridCol w:w="683"/>
              <w:gridCol w:w="683"/>
              <w:gridCol w:w="683"/>
              <w:gridCol w:w="683"/>
            </w:tblGrid>
            <w:tr w:rsidR="009C3D94" w:rsidRPr="009C3D94">
              <w:tc>
                <w:tcPr>
                  <w:tcW w:w="636" w:type="dxa"/>
                  <w:tcBorders>
                    <w:top w:val="single" w:sz="4" w:space="0" w:color="auto"/>
                    <w:left w:val="single" w:sz="4" w:space="0" w:color="auto"/>
                    <w:bottom w:val="single" w:sz="4" w:space="0" w:color="auto"/>
                    <w:right w:val="single" w:sz="4" w:space="0" w:color="auto"/>
                  </w:tcBorders>
                </w:tcPr>
                <w:p w:rsidR="009C3D94" w:rsidRPr="009C3D94" w:rsidRDefault="009C3D94" w:rsidP="009C3D94">
                  <w:pPr>
                    <w:spacing w:after="200" w:line="276" w:lineRule="auto"/>
                    <w:rPr>
                      <w:sz w:val="20"/>
                      <w:szCs w:val="20"/>
                    </w:rPr>
                  </w:pPr>
                </w:p>
              </w:tc>
              <w:tc>
                <w:tcPr>
                  <w:tcW w:w="2732" w:type="dxa"/>
                  <w:gridSpan w:val="4"/>
                  <w:tcBorders>
                    <w:top w:val="single" w:sz="4" w:space="0" w:color="auto"/>
                    <w:left w:val="single" w:sz="4" w:space="0" w:color="auto"/>
                    <w:bottom w:val="single" w:sz="4" w:space="0" w:color="auto"/>
                    <w:right w:val="single" w:sz="4" w:space="0" w:color="auto"/>
                  </w:tcBorders>
                  <w:hideMark/>
                </w:tcPr>
                <w:p w:rsidR="009C3D94" w:rsidRPr="009C3D94" w:rsidRDefault="009C3D94" w:rsidP="009C3D94">
                  <w:pPr>
                    <w:spacing w:after="200" w:line="276" w:lineRule="auto"/>
                    <w:jc w:val="center"/>
                    <w:rPr>
                      <w:b/>
                      <w:sz w:val="20"/>
                      <w:szCs w:val="20"/>
                    </w:rPr>
                  </w:pPr>
                  <w:r w:rsidRPr="009C3D94">
                    <w:rPr>
                      <w:b/>
                      <w:sz w:val="20"/>
                      <w:szCs w:val="20"/>
                    </w:rPr>
                    <w:t>Academic Year</w:t>
                  </w:r>
                </w:p>
              </w:tc>
            </w:tr>
            <w:tr w:rsidR="009C3D94" w:rsidRPr="009C3D94">
              <w:tc>
                <w:tcPr>
                  <w:tcW w:w="636" w:type="dxa"/>
                  <w:tcBorders>
                    <w:top w:val="single" w:sz="4" w:space="0" w:color="auto"/>
                    <w:left w:val="single" w:sz="4" w:space="0" w:color="auto"/>
                    <w:bottom w:val="single" w:sz="4" w:space="0" w:color="auto"/>
                    <w:right w:val="single" w:sz="4" w:space="0" w:color="auto"/>
                  </w:tcBorders>
                </w:tcPr>
                <w:p w:rsidR="009C3D94" w:rsidRPr="009C3D94" w:rsidRDefault="009C3D94" w:rsidP="009C3D94">
                  <w:pPr>
                    <w:spacing w:after="200" w:line="276" w:lineRule="auto"/>
                    <w:rPr>
                      <w:sz w:val="20"/>
                      <w:szCs w:val="20"/>
                    </w:rPr>
                  </w:pPr>
                </w:p>
              </w:tc>
              <w:tc>
                <w:tcPr>
                  <w:tcW w:w="683"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C3D94">
                  <w:pPr>
                    <w:spacing w:after="200" w:line="276" w:lineRule="auto"/>
                    <w:rPr>
                      <w:sz w:val="20"/>
                      <w:szCs w:val="20"/>
                    </w:rPr>
                  </w:pPr>
                  <w:r w:rsidRPr="009C3D94">
                    <w:rPr>
                      <w:sz w:val="20"/>
                      <w:szCs w:val="20"/>
                    </w:rPr>
                    <w:t>2016- 2017</w:t>
                  </w:r>
                </w:p>
              </w:tc>
              <w:tc>
                <w:tcPr>
                  <w:tcW w:w="683"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C3D94">
                  <w:pPr>
                    <w:spacing w:after="200" w:line="276" w:lineRule="auto"/>
                    <w:rPr>
                      <w:sz w:val="20"/>
                      <w:szCs w:val="20"/>
                    </w:rPr>
                  </w:pPr>
                  <w:r w:rsidRPr="009C3D94">
                    <w:rPr>
                      <w:sz w:val="20"/>
                      <w:szCs w:val="20"/>
                    </w:rPr>
                    <w:t>2017- 2018</w:t>
                  </w:r>
                </w:p>
              </w:tc>
              <w:tc>
                <w:tcPr>
                  <w:tcW w:w="683"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C3D94">
                  <w:pPr>
                    <w:spacing w:after="200" w:line="276" w:lineRule="auto"/>
                    <w:rPr>
                      <w:b/>
                      <w:bCs/>
                      <w:sz w:val="20"/>
                      <w:szCs w:val="20"/>
                    </w:rPr>
                  </w:pPr>
                  <w:r w:rsidRPr="009C3D94">
                    <w:rPr>
                      <w:b/>
                      <w:bCs/>
                      <w:sz w:val="20"/>
                      <w:szCs w:val="20"/>
                    </w:rPr>
                    <w:t>2018-2019</w:t>
                  </w:r>
                </w:p>
              </w:tc>
              <w:tc>
                <w:tcPr>
                  <w:tcW w:w="683"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C3D94">
                  <w:pPr>
                    <w:spacing w:after="200" w:line="276" w:lineRule="auto"/>
                    <w:rPr>
                      <w:sz w:val="20"/>
                      <w:szCs w:val="20"/>
                    </w:rPr>
                  </w:pPr>
                  <w:r w:rsidRPr="009C3D94">
                    <w:rPr>
                      <w:sz w:val="20"/>
                      <w:szCs w:val="20"/>
                    </w:rPr>
                    <w:t>Total</w:t>
                  </w:r>
                </w:p>
                <w:p w:rsidR="009C3D94" w:rsidRPr="009C3D94" w:rsidRDefault="009C3D94" w:rsidP="009C3D94">
                  <w:pPr>
                    <w:spacing w:after="200" w:line="276" w:lineRule="auto"/>
                    <w:rPr>
                      <w:sz w:val="20"/>
                      <w:szCs w:val="20"/>
                    </w:rPr>
                  </w:pPr>
                  <w:r w:rsidRPr="009C3D94">
                    <w:rPr>
                      <w:sz w:val="20"/>
                      <w:szCs w:val="20"/>
                    </w:rPr>
                    <w:t>2016-2018</w:t>
                  </w:r>
                </w:p>
              </w:tc>
            </w:tr>
            <w:tr w:rsidR="009C3D94" w:rsidRPr="009C3D94">
              <w:tc>
                <w:tcPr>
                  <w:tcW w:w="636"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C3D94">
                  <w:pPr>
                    <w:spacing w:after="200" w:line="276" w:lineRule="auto"/>
                    <w:jc w:val="center"/>
                    <w:rPr>
                      <w:sz w:val="20"/>
                      <w:szCs w:val="20"/>
                    </w:rPr>
                  </w:pPr>
                  <w:r w:rsidRPr="009C3D94">
                    <w:rPr>
                      <w:sz w:val="20"/>
                      <w:szCs w:val="20"/>
                    </w:rPr>
                    <w:t>Level 0</w:t>
                  </w:r>
                </w:p>
              </w:tc>
              <w:tc>
                <w:tcPr>
                  <w:tcW w:w="683"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C3D94">
                  <w:pPr>
                    <w:spacing w:after="200" w:line="276" w:lineRule="auto"/>
                    <w:rPr>
                      <w:sz w:val="20"/>
                      <w:szCs w:val="20"/>
                    </w:rPr>
                  </w:pPr>
                  <w:r w:rsidRPr="009C3D94">
                    <w:rPr>
                      <w:sz w:val="20"/>
                      <w:szCs w:val="20"/>
                    </w:rPr>
                    <w:t>10%</w:t>
                  </w:r>
                </w:p>
              </w:tc>
              <w:tc>
                <w:tcPr>
                  <w:tcW w:w="683"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C3D94">
                  <w:pPr>
                    <w:spacing w:after="200" w:line="276" w:lineRule="auto"/>
                    <w:rPr>
                      <w:sz w:val="20"/>
                      <w:szCs w:val="20"/>
                    </w:rPr>
                  </w:pPr>
                  <w:r w:rsidRPr="009C3D94">
                    <w:rPr>
                      <w:sz w:val="20"/>
                      <w:szCs w:val="20"/>
                    </w:rPr>
                    <w:t>8%</w:t>
                  </w:r>
                </w:p>
              </w:tc>
              <w:tc>
                <w:tcPr>
                  <w:tcW w:w="683"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C3D94">
                  <w:pPr>
                    <w:spacing w:after="200" w:line="276" w:lineRule="auto"/>
                    <w:rPr>
                      <w:b/>
                      <w:bCs/>
                      <w:sz w:val="20"/>
                      <w:szCs w:val="20"/>
                    </w:rPr>
                  </w:pPr>
                  <w:r w:rsidRPr="009C3D94">
                    <w:rPr>
                      <w:b/>
                      <w:bCs/>
                      <w:sz w:val="20"/>
                      <w:szCs w:val="20"/>
                    </w:rPr>
                    <w:t>15%</w:t>
                  </w:r>
                </w:p>
              </w:tc>
              <w:tc>
                <w:tcPr>
                  <w:tcW w:w="683"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C3D94">
                  <w:pPr>
                    <w:spacing w:after="200" w:line="276" w:lineRule="auto"/>
                    <w:rPr>
                      <w:sz w:val="20"/>
                      <w:szCs w:val="20"/>
                    </w:rPr>
                  </w:pPr>
                  <w:r w:rsidRPr="009C3D94">
                    <w:rPr>
                      <w:sz w:val="20"/>
                      <w:szCs w:val="20"/>
                    </w:rPr>
                    <w:t>9%</w:t>
                  </w:r>
                </w:p>
              </w:tc>
            </w:tr>
            <w:tr w:rsidR="009C3D94" w:rsidRPr="009C3D94">
              <w:tc>
                <w:tcPr>
                  <w:tcW w:w="636"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C3D94">
                  <w:pPr>
                    <w:spacing w:after="200" w:line="276" w:lineRule="auto"/>
                    <w:jc w:val="center"/>
                    <w:rPr>
                      <w:sz w:val="20"/>
                      <w:szCs w:val="20"/>
                    </w:rPr>
                  </w:pPr>
                  <w:r w:rsidRPr="009C3D94">
                    <w:rPr>
                      <w:sz w:val="20"/>
                      <w:szCs w:val="20"/>
                    </w:rPr>
                    <w:t>Level 1</w:t>
                  </w:r>
                </w:p>
              </w:tc>
              <w:tc>
                <w:tcPr>
                  <w:tcW w:w="683"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C3D94">
                  <w:pPr>
                    <w:spacing w:after="200" w:line="276" w:lineRule="auto"/>
                    <w:rPr>
                      <w:sz w:val="20"/>
                      <w:szCs w:val="20"/>
                    </w:rPr>
                  </w:pPr>
                  <w:r w:rsidRPr="009C3D94">
                    <w:rPr>
                      <w:sz w:val="20"/>
                      <w:szCs w:val="20"/>
                    </w:rPr>
                    <w:t>28%</w:t>
                  </w:r>
                </w:p>
              </w:tc>
              <w:tc>
                <w:tcPr>
                  <w:tcW w:w="683"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C3D94">
                  <w:pPr>
                    <w:spacing w:after="200" w:line="276" w:lineRule="auto"/>
                    <w:rPr>
                      <w:sz w:val="20"/>
                      <w:szCs w:val="20"/>
                    </w:rPr>
                  </w:pPr>
                  <w:r w:rsidRPr="009C3D94">
                    <w:rPr>
                      <w:sz w:val="20"/>
                      <w:szCs w:val="20"/>
                    </w:rPr>
                    <w:t>22%</w:t>
                  </w:r>
                </w:p>
              </w:tc>
              <w:tc>
                <w:tcPr>
                  <w:tcW w:w="683"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C3D94">
                  <w:pPr>
                    <w:spacing w:after="200" w:line="276" w:lineRule="auto"/>
                    <w:rPr>
                      <w:b/>
                      <w:bCs/>
                      <w:sz w:val="20"/>
                      <w:szCs w:val="20"/>
                    </w:rPr>
                  </w:pPr>
                  <w:r w:rsidRPr="009C3D94">
                    <w:rPr>
                      <w:b/>
                      <w:bCs/>
                      <w:sz w:val="20"/>
                      <w:szCs w:val="20"/>
                    </w:rPr>
                    <w:t>20%</w:t>
                  </w:r>
                </w:p>
              </w:tc>
              <w:tc>
                <w:tcPr>
                  <w:tcW w:w="683"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C3D94">
                  <w:pPr>
                    <w:spacing w:after="200" w:line="276" w:lineRule="auto"/>
                    <w:rPr>
                      <w:sz w:val="20"/>
                      <w:szCs w:val="20"/>
                    </w:rPr>
                  </w:pPr>
                  <w:r w:rsidRPr="009C3D94">
                    <w:rPr>
                      <w:sz w:val="20"/>
                      <w:szCs w:val="20"/>
                    </w:rPr>
                    <w:t>25%</w:t>
                  </w:r>
                </w:p>
              </w:tc>
            </w:tr>
            <w:tr w:rsidR="009C3D94" w:rsidRPr="009C3D94" w:rsidTr="009C3D94">
              <w:tc>
                <w:tcPr>
                  <w:tcW w:w="636" w:type="dxa"/>
                  <w:tcBorders>
                    <w:top w:val="single" w:sz="4" w:space="0" w:color="auto"/>
                    <w:left w:val="single" w:sz="4" w:space="0" w:color="auto"/>
                    <w:bottom w:val="single" w:sz="4" w:space="0" w:color="auto"/>
                    <w:right w:val="single" w:sz="4" w:space="0" w:color="auto"/>
                  </w:tcBorders>
                  <w:shd w:val="clear" w:color="auto" w:fill="DBDBDB"/>
                  <w:hideMark/>
                </w:tcPr>
                <w:p w:rsidR="009C3D94" w:rsidRPr="009C3D94" w:rsidRDefault="009C3D94" w:rsidP="009C3D94">
                  <w:pPr>
                    <w:spacing w:after="200" w:line="276" w:lineRule="auto"/>
                    <w:jc w:val="center"/>
                    <w:rPr>
                      <w:sz w:val="20"/>
                      <w:szCs w:val="20"/>
                    </w:rPr>
                  </w:pPr>
                  <w:r w:rsidRPr="009C3D94">
                    <w:rPr>
                      <w:sz w:val="20"/>
                      <w:szCs w:val="20"/>
                    </w:rPr>
                    <w:t>Level 2</w:t>
                  </w:r>
                </w:p>
              </w:tc>
              <w:tc>
                <w:tcPr>
                  <w:tcW w:w="683" w:type="dxa"/>
                  <w:tcBorders>
                    <w:top w:val="single" w:sz="4" w:space="0" w:color="auto"/>
                    <w:left w:val="single" w:sz="4" w:space="0" w:color="auto"/>
                    <w:bottom w:val="single" w:sz="4" w:space="0" w:color="auto"/>
                    <w:right w:val="single" w:sz="4" w:space="0" w:color="auto"/>
                  </w:tcBorders>
                  <w:shd w:val="clear" w:color="auto" w:fill="DBDBDB"/>
                  <w:hideMark/>
                </w:tcPr>
                <w:p w:rsidR="009C3D94" w:rsidRPr="009C3D94" w:rsidRDefault="009C3D94" w:rsidP="009C3D94">
                  <w:pPr>
                    <w:spacing w:after="200" w:line="276" w:lineRule="auto"/>
                    <w:rPr>
                      <w:sz w:val="20"/>
                      <w:szCs w:val="20"/>
                    </w:rPr>
                  </w:pPr>
                  <w:r w:rsidRPr="009C3D94">
                    <w:rPr>
                      <w:sz w:val="20"/>
                      <w:szCs w:val="20"/>
                    </w:rPr>
                    <w:t>12%</w:t>
                  </w:r>
                </w:p>
              </w:tc>
              <w:tc>
                <w:tcPr>
                  <w:tcW w:w="683" w:type="dxa"/>
                  <w:tcBorders>
                    <w:top w:val="single" w:sz="4" w:space="0" w:color="auto"/>
                    <w:left w:val="single" w:sz="4" w:space="0" w:color="auto"/>
                    <w:bottom w:val="single" w:sz="4" w:space="0" w:color="auto"/>
                    <w:right w:val="single" w:sz="4" w:space="0" w:color="auto"/>
                  </w:tcBorders>
                  <w:shd w:val="clear" w:color="auto" w:fill="DBDBDB"/>
                  <w:hideMark/>
                </w:tcPr>
                <w:p w:rsidR="009C3D94" w:rsidRPr="009C3D94" w:rsidRDefault="009C3D94" w:rsidP="009C3D94">
                  <w:pPr>
                    <w:spacing w:after="200" w:line="276" w:lineRule="auto"/>
                    <w:rPr>
                      <w:sz w:val="20"/>
                      <w:szCs w:val="20"/>
                    </w:rPr>
                  </w:pPr>
                  <w:r w:rsidRPr="009C3D94">
                    <w:rPr>
                      <w:sz w:val="20"/>
                      <w:szCs w:val="20"/>
                    </w:rPr>
                    <w:t>20%</w:t>
                  </w:r>
                </w:p>
              </w:tc>
              <w:tc>
                <w:tcPr>
                  <w:tcW w:w="683" w:type="dxa"/>
                  <w:tcBorders>
                    <w:top w:val="single" w:sz="4" w:space="0" w:color="auto"/>
                    <w:left w:val="single" w:sz="4" w:space="0" w:color="auto"/>
                    <w:bottom w:val="single" w:sz="4" w:space="0" w:color="auto"/>
                    <w:right w:val="single" w:sz="4" w:space="0" w:color="auto"/>
                  </w:tcBorders>
                  <w:shd w:val="clear" w:color="auto" w:fill="DBDBDB"/>
                  <w:hideMark/>
                </w:tcPr>
                <w:p w:rsidR="009C3D94" w:rsidRPr="009C3D94" w:rsidRDefault="009C3D94" w:rsidP="009C3D94">
                  <w:pPr>
                    <w:spacing w:after="200" w:line="276" w:lineRule="auto"/>
                    <w:rPr>
                      <w:b/>
                      <w:bCs/>
                      <w:sz w:val="20"/>
                      <w:szCs w:val="20"/>
                    </w:rPr>
                  </w:pPr>
                  <w:r w:rsidRPr="009C3D94">
                    <w:rPr>
                      <w:b/>
                      <w:bCs/>
                      <w:sz w:val="20"/>
                      <w:szCs w:val="20"/>
                    </w:rPr>
                    <w:t>28%</w:t>
                  </w:r>
                </w:p>
              </w:tc>
              <w:tc>
                <w:tcPr>
                  <w:tcW w:w="683" w:type="dxa"/>
                  <w:tcBorders>
                    <w:top w:val="single" w:sz="4" w:space="0" w:color="auto"/>
                    <w:left w:val="single" w:sz="4" w:space="0" w:color="auto"/>
                    <w:bottom w:val="single" w:sz="4" w:space="0" w:color="auto"/>
                    <w:right w:val="single" w:sz="4" w:space="0" w:color="auto"/>
                  </w:tcBorders>
                  <w:shd w:val="clear" w:color="auto" w:fill="DBDBDB"/>
                  <w:hideMark/>
                </w:tcPr>
                <w:p w:rsidR="009C3D94" w:rsidRPr="009C3D94" w:rsidRDefault="009C3D94" w:rsidP="009C3D94">
                  <w:pPr>
                    <w:spacing w:after="200" w:line="276" w:lineRule="auto"/>
                    <w:rPr>
                      <w:sz w:val="20"/>
                      <w:szCs w:val="20"/>
                    </w:rPr>
                  </w:pPr>
                  <w:r w:rsidRPr="009C3D94">
                    <w:rPr>
                      <w:sz w:val="20"/>
                      <w:szCs w:val="20"/>
                    </w:rPr>
                    <w:t>16%</w:t>
                  </w:r>
                </w:p>
              </w:tc>
            </w:tr>
            <w:tr w:rsidR="009C3D94" w:rsidRPr="009C3D94" w:rsidTr="009C3D94">
              <w:tc>
                <w:tcPr>
                  <w:tcW w:w="636" w:type="dxa"/>
                  <w:tcBorders>
                    <w:top w:val="single" w:sz="4" w:space="0" w:color="auto"/>
                    <w:left w:val="single" w:sz="4" w:space="0" w:color="auto"/>
                    <w:bottom w:val="single" w:sz="4" w:space="0" w:color="auto"/>
                    <w:right w:val="single" w:sz="4" w:space="0" w:color="auto"/>
                  </w:tcBorders>
                  <w:shd w:val="clear" w:color="auto" w:fill="DBDBDB"/>
                  <w:hideMark/>
                </w:tcPr>
                <w:p w:rsidR="009C3D94" w:rsidRPr="009C3D94" w:rsidRDefault="009C3D94" w:rsidP="009C3D94">
                  <w:pPr>
                    <w:spacing w:after="200" w:line="276" w:lineRule="auto"/>
                    <w:jc w:val="center"/>
                    <w:rPr>
                      <w:sz w:val="20"/>
                      <w:szCs w:val="20"/>
                    </w:rPr>
                  </w:pPr>
                  <w:r w:rsidRPr="009C3D94">
                    <w:rPr>
                      <w:sz w:val="20"/>
                      <w:szCs w:val="20"/>
                    </w:rPr>
                    <w:t>Level 3</w:t>
                  </w:r>
                </w:p>
              </w:tc>
              <w:tc>
                <w:tcPr>
                  <w:tcW w:w="683" w:type="dxa"/>
                  <w:tcBorders>
                    <w:top w:val="single" w:sz="4" w:space="0" w:color="auto"/>
                    <w:left w:val="single" w:sz="4" w:space="0" w:color="auto"/>
                    <w:bottom w:val="single" w:sz="4" w:space="0" w:color="auto"/>
                    <w:right w:val="single" w:sz="4" w:space="0" w:color="auto"/>
                  </w:tcBorders>
                  <w:shd w:val="clear" w:color="auto" w:fill="DBDBDB"/>
                  <w:hideMark/>
                </w:tcPr>
                <w:p w:rsidR="009C3D94" w:rsidRPr="009C3D94" w:rsidRDefault="009C3D94" w:rsidP="009C3D94">
                  <w:pPr>
                    <w:spacing w:after="200" w:line="276" w:lineRule="auto"/>
                    <w:rPr>
                      <w:sz w:val="20"/>
                      <w:szCs w:val="20"/>
                    </w:rPr>
                  </w:pPr>
                  <w:r w:rsidRPr="009C3D94">
                    <w:rPr>
                      <w:sz w:val="20"/>
                      <w:szCs w:val="20"/>
                    </w:rPr>
                    <w:t>10%</w:t>
                  </w:r>
                </w:p>
              </w:tc>
              <w:tc>
                <w:tcPr>
                  <w:tcW w:w="683" w:type="dxa"/>
                  <w:tcBorders>
                    <w:top w:val="single" w:sz="4" w:space="0" w:color="auto"/>
                    <w:left w:val="single" w:sz="4" w:space="0" w:color="auto"/>
                    <w:bottom w:val="single" w:sz="4" w:space="0" w:color="auto"/>
                    <w:right w:val="single" w:sz="4" w:space="0" w:color="auto"/>
                  </w:tcBorders>
                  <w:shd w:val="clear" w:color="auto" w:fill="DBDBDB"/>
                  <w:hideMark/>
                </w:tcPr>
                <w:p w:rsidR="009C3D94" w:rsidRPr="009C3D94" w:rsidRDefault="009C3D94" w:rsidP="009C3D94">
                  <w:pPr>
                    <w:spacing w:after="200" w:line="276" w:lineRule="auto"/>
                    <w:rPr>
                      <w:sz w:val="20"/>
                      <w:szCs w:val="20"/>
                    </w:rPr>
                  </w:pPr>
                  <w:r w:rsidRPr="009C3D94">
                    <w:rPr>
                      <w:sz w:val="20"/>
                      <w:szCs w:val="20"/>
                    </w:rPr>
                    <w:t>12%</w:t>
                  </w:r>
                </w:p>
              </w:tc>
              <w:tc>
                <w:tcPr>
                  <w:tcW w:w="683" w:type="dxa"/>
                  <w:tcBorders>
                    <w:top w:val="single" w:sz="4" w:space="0" w:color="auto"/>
                    <w:left w:val="single" w:sz="4" w:space="0" w:color="auto"/>
                    <w:bottom w:val="single" w:sz="4" w:space="0" w:color="auto"/>
                    <w:right w:val="single" w:sz="4" w:space="0" w:color="auto"/>
                  </w:tcBorders>
                  <w:shd w:val="clear" w:color="auto" w:fill="DBDBDB"/>
                  <w:hideMark/>
                </w:tcPr>
                <w:p w:rsidR="009C3D94" w:rsidRPr="009C3D94" w:rsidRDefault="009C3D94" w:rsidP="009C3D94">
                  <w:pPr>
                    <w:spacing w:after="200" w:line="276" w:lineRule="auto"/>
                    <w:rPr>
                      <w:b/>
                      <w:bCs/>
                      <w:sz w:val="20"/>
                      <w:szCs w:val="20"/>
                    </w:rPr>
                  </w:pPr>
                  <w:r w:rsidRPr="009C3D94">
                    <w:rPr>
                      <w:b/>
                      <w:bCs/>
                      <w:sz w:val="20"/>
                      <w:szCs w:val="20"/>
                    </w:rPr>
                    <w:t>18%</w:t>
                  </w:r>
                </w:p>
              </w:tc>
              <w:tc>
                <w:tcPr>
                  <w:tcW w:w="683" w:type="dxa"/>
                  <w:tcBorders>
                    <w:top w:val="single" w:sz="4" w:space="0" w:color="auto"/>
                    <w:left w:val="single" w:sz="4" w:space="0" w:color="auto"/>
                    <w:bottom w:val="single" w:sz="4" w:space="0" w:color="auto"/>
                    <w:right w:val="single" w:sz="4" w:space="0" w:color="auto"/>
                  </w:tcBorders>
                  <w:shd w:val="clear" w:color="auto" w:fill="DBDBDB"/>
                  <w:hideMark/>
                </w:tcPr>
                <w:p w:rsidR="009C3D94" w:rsidRPr="009C3D94" w:rsidRDefault="009C3D94" w:rsidP="009C3D94">
                  <w:pPr>
                    <w:spacing w:after="200" w:line="276" w:lineRule="auto"/>
                    <w:rPr>
                      <w:sz w:val="20"/>
                      <w:szCs w:val="20"/>
                    </w:rPr>
                  </w:pPr>
                  <w:r w:rsidRPr="009C3D94">
                    <w:rPr>
                      <w:sz w:val="20"/>
                      <w:szCs w:val="20"/>
                    </w:rPr>
                    <w:t>11%</w:t>
                  </w:r>
                </w:p>
              </w:tc>
            </w:tr>
            <w:tr w:rsidR="009C3D94" w:rsidRPr="009C3D94" w:rsidTr="009C3D94">
              <w:tc>
                <w:tcPr>
                  <w:tcW w:w="636" w:type="dxa"/>
                  <w:tcBorders>
                    <w:top w:val="single" w:sz="4" w:space="0" w:color="auto"/>
                    <w:left w:val="single" w:sz="4" w:space="0" w:color="auto"/>
                    <w:bottom w:val="single" w:sz="4" w:space="0" w:color="auto"/>
                    <w:right w:val="single" w:sz="4" w:space="0" w:color="auto"/>
                  </w:tcBorders>
                  <w:shd w:val="clear" w:color="auto" w:fill="DBDBDB"/>
                  <w:hideMark/>
                </w:tcPr>
                <w:p w:rsidR="009C3D94" w:rsidRPr="009C3D94" w:rsidRDefault="009C3D94" w:rsidP="009C3D94">
                  <w:pPr>
                    <w:spacing w:after="200" w:line="276" w:lineRule="auto"/>
                    <w:jc w:val="center"/>
                    <w:rPr>
                      <w:sz w:val="20"/>
                      <w:szCs w:val="20"/>
                    </w:rPr>
                  </w:pPr>
                  <w:r w:rsidRPr="009C3D94">
                    <w:rPr>
                      <w:sz w:val="20"/>
                      <w:szCs w:val="20"/>
                    </w:rPr>
                    <w:t>Level 4</w:t>
                  </w:r>
                </w:p>
              </w:tc>
              <w:tc>
                <w:tcPr>
                  <w:tcW w:w="683" w:type="dxa"/>
                  <w:tcBorders>
                    <w:top w:val="single" w:sz="4" w:space="0" w:color="auto"/>
                    <w:left w:val="single" w:sz="4" w:space="0" w:color="auto"/>
                    <w:bottom w:val="single" w:sz="4" w:space="0" w:color="auto"/>
                    <w:right w:val="single" w:sz="4" w:space="0" w:color="auto"/>
                  </w:tcBorders>
                  <w:shd w:val="clear" w:color="auto" w:fill="DBDBDB"/>
                  <w:hideMark/>
                </w:tcPr>
                <w:p w:rsidR="009C3D94" w:rsidRPr="009C3D94" w:rsidRDefault="009C3D94" w:rsidP="009C3D94">
                  <w:pPr>
                    <w:spacing w:after="200" w:line="276" w:lineRule="auto"/>
                    <w:rPr>
                      <w:sz w:val="20"/>
                      <w:szCs w:val="20"/>
                    </w:rPr>
                  </w:pPr>
                  <w:r w:rsidRPr="009C3D94">
                    <w:rPr>
                      <w:sz w:val="20"/>
                      <w:szCs w:val="20"/>
                    </w:rPr>
                    <w:t>40%</w:t>
                  </w:r>
                </w:p>
              </w:tc>
              <w:tc>
                <w:tcPr>
                  <w:tcW w:w="683" w:type="dxa"/>
                  <w:tcBorders>
                    <w:top w:val="single" w:sz="4" w:space="0" w:color="auto"/>
                    <w:left w:val="single" w:sz="4" w:space="0" w:color="auto"/>
                    <w:bottom w:val="single" w:sz="4" w:space="0" w:color="auto"/>
                    <w:right w:val="single" w:sz="4" w:space="0" w:color="auto"/>
                  </w:tcBorders>
                  <w:shd w:val="clear" w:color="auto" w:fill="DBDBDB"/>
                  <w:hideMark/>
                </w:tcPr>
                <w:p w:rsidR="009C3D94" w:rsidRPr="009C3D94" w:rsidRDefault="009C3D94" w:rsidP="009C3D94">
                  <w:pPr>
                    <w:spacing w:after="200" w:line="276" w:lineRule="auto"/>
                    <w:rPr>
                      <w:sz w:val="20"/>
                      <w:szCs w:val="20"/>
                    </w:rPr>
                  </w:pPr>
                  <w:r w:rsidRPr="009C3D94">
                    <w:rPr>
                      <w:sz w:val="20"/>
                      <w:szCs w:val="20"/>
                    </w:rPr>
                    <w:t>38%</w:t>
                  </w:r>
                </w:p>
              </w:tc>
              <w:tc>
                <w:tcPr>
                  <w:tcW w:w="683" w:type="dxa"/>
                  <w:tcBorders>
                    <w:top w:val="single" w:sz="4" w:space="0" w:color="auto"/>
                    <w:left w:val="single" w:sz="4" w:space="0" w:color="auto"/>
                    <w:bottom w:val="single" w:sz="4" w:space="0" w:color="auto"/>
                    <w:right w:val="single" w:sz="4" w:space="0" w:color="auto"/>
                  </w:tcBorders>
                  <w:shd w:val="clear" w:color="auto" w:fill="DBDBDB"/>
                  <w:hideMark/>
                </w:tcPr>
                <w:p w:rsidR="009C3D94" w:rsidRPr="009C3D94" w:rsidRDefault="009C3D94" w:rsidP="009C3D94">
                  <w:pPr>
                    <w:spacing w:after="200" w:line="276" w:lineRule="auto"/>
                    <w:rPr>
                      <w:b/>
                      <w:bCs/>
                      <w:sz w:val="20"/>
                      <w:szCs w:val="20"/>
                    </w:rPr>
                  </w:pPr>
                  <w:r w:rsidRPr="009C3D94">
                    <w:rPr>
                      <w:b/>
                      <w:bCs/>
                      <w:sz w:val="20"/>
                      <w:szCs w:val="20"/>
                    </w:rPr>
                    <w:t>19%</w:t>
                  </w:r>
                </w:p>
              </w:tc>
              <w:tc>
                <w:tcPr>
                  <w:tcW w:w="683" w:type="dxa"/>
                  <w:tcBorders>
                    <w:top w:val="single" w:sz="4" w:space="0" w:color="auto"/>
                    <w:left w:val="single" w:sz="4" w:space="0" w:color="auto"/>
                    <w:bottom w:val="single" w:sz="4" w:space="0" w:color="auto"/>
                    <w:right w:val="single" w:sz="4" w:space="0" w:color="auto"/>
                  </w:tcBorders>
                  <w:shd w:val="clear" w:color="auto" w:fill="DBDBDB"/>
                  <w:hideMark/>
                </w:tcPr>
                <w:p w:rsidR="009C3D94" w:rsidRPr="009C3D94" w:rsidRDefault="009C3D94" w:rsidP="009C3D94">
                  <w:pPr>
                    <w:spacing w:after="200" w:line="276" w:lineRule="auto"/>
                    <w:rPr>
                      <w:sz w:val="20"/>
                      <w:szCs w:val="20"/>
                    </w:rPr>
                  </w:pPr>
                  <w:r w:rsidRPr="009C3D94">
                    <w:rPr>
                      <w:sz w:val="20"/>
                      <w:szCs w:val="20"/>
                    </w:rPr>
                    <w:t>39%</w:t>
                  </w:r>
                </w:p>
              </w:tc>
            </w:tr>
          </w:tbl>
          <w:p w:rsidR="009C3D94" w:rsidRPr="009C3D94" w:rsidRDefault="009C3D94" w:rsidP="009C3D94">
            <w:pPr>
              <w:spacing w:after="200" w:line="276" w:lineRule="auto"/>
            </w:pPr>
            <w:r w:rsidRPr="009C3D94">
              <w:t>Total #: 553      295       416</w:t>
            </w:r>
          </w:p>
          <w:p w:rsidR="009C3D94" w:rsidRPr="009C3D94" w:rsidRDefault="009C3D94" w:rsidP="009C3D94">
            <w:pPr>
              <w:spacing w:after="200" w:line="276" w:lineRule="auto"/>
            </w:pPr>
          </w:p>
          <w:p w:rsidR="009C3D94" w:rsidRPr="009C3D94" w:rsidRDefault="009C3D94" w:rsidP="009C3D94">
            <w:pPr>
              <w:spacing w:after="200" w:line="276" w:lineRule="auto"/>
            </w:pPr>
          </w:p>
          <w:p w:rsidR="009C3D94" w:rsidRPr="009C3D94" w:rsidRDefault="009C3D94" w:rsidP="009C3D94">
            <w:pPr>
              <w:spacing w:after="200" w:line="276" w:lineRule="auto"/>
            </w:pPr>
            <w:r w:rsidRPr="009C3D94">
              <w:rPr>
                <w:u w:val="single"/>
              </w:rPr>
              <w:t>Level 2 and Above</w:t>
            </w:r>
          </w:p>
          <w:p w:rsidR="009C3D94" w:rsidRPr="009C3D94" w:rsidRDefault="009C3D94" w:rsidP="009C3D94">
            <w:pPr>
              <w:spacing w:after="200" w:line="276" w:lineRule="auto"/>
              <w:rPr>
                <w:u w:val="single"/>
              </w:rPr>
            </w:pPr>
            <w:r w:rsidRPr="009C3D94">
              <w:rPr>
                <w:u w:val="single"/>
              </w:rPr>
              <w:t>Met      62%        70%       65%      66%</w:t>
            </w:r>
          </w:p>
          <w:p w:rsidR="009C3D94" w:rsidRPr="009C3D94" w:rsidRDefault="009C3D94" w:rsidP="009C3D94">
            <w:pPr>
              <w:spacing w:after="200" w:line="276" w:lineRule="auto"/>
              <w:rPr>
                <w:u w:val="single"/>
              </w:rPr>
            </w:pPr>
          </w:p>
          <w:p w:rsidR="009C3D94" w:rsidRPr="009C3D94" w:rsidRDefault="009C3D94" w:rsidP="009C3D94">
            <w:pPr>
              <w:spacing w:after="200" w:line="276" w:lineRule="auto"/>
              <w:rPr>
                <w:b/>
                <w:u w:val="single"/>
              </w:rPr>
            </w:pPr>
            <w:r w:rsidRPr="009C3D94">
              <w:rPr>
                <w:u w:val="single"/>
              </w:rPr>
              <w:t>Not Met 38%     30%       35%      34%</w:t>
            </w:r>
          </w:p>
          <w:p w:rsidR="009C3D94" w:rsidRPr="009C3D94" w:rsidRDefault="009C3D94" w:rsidP="009C3D94">
            <w:pPr>
              <w:spacing w:after="200" w:line="276" w:lineRule="auto"/>
              <w:rPr>
                <w:b/>
              </w:rPr>
            </w:pPr>
          </w:p>
          <w:p w:rsidR="009C3D94" w:rsidRPr="009C3D94" w:rsidRDefault="009C3D94" w:rsidP="009C3D94">
            <w:pPr>
              <w:spacing w:after="200" w:line="276" w:lineRule="auto"/>
              <w:rPr>
                <w:b/>
              </w:rPr>
            </w:pPr>
          </w:p>
          <w:p w:rsidR="009C3D94" w:rsidRPr="009C3D94" w:rsidRDefault="009C3D94" w:rsidP="009C3D94">
            <w:pPr>
              <w:spacing w:after="200" w:line="276" w:lineRule="auto"/>
              <w:rPr>
                <w:b/>
              </w:rPr>
            </w:pPr>
          </w:p>
          <w:p w:rsidR="009C3D94" w:rsidRPr="009C3D94" w:rsidRDefault="009C3D94" w:rsidP="009C3D94">
            <w:pPr>
              <w:spacing w:after="200" w:line="276" w:lineRule="auto"/>
              <w:rPr>
                <w:b/>
              </w:rPr>
            </w:pPr>
          </w:p>
          <w:p w:rsidR="009C3D94" w:rsidRPr="009C3D94" w:rsidRDefault="009C3D94" w:rsidP="009C3D94">
            <w:pPr>
              <w:spacing w:after="200" w:line="276" w:lineRule="auto"/>
              <w:rPr>
                <w:b/>
              </w:rPr>
            </w:pPr>
          </w:p>
          <w:p w:rsidR="009C3D94" w:rsidRPr="009C3D94" w:rsidRDefault="009C3D94" w:rsidP="009C3D94">
            <w:pPr>
              <w:spacing w:after="200" w:line="276" w:lineRule="auto"/>
              <w:rPr>
                <w:b/>
              </w:rPr>
            </w:pPr>
          </w:p>
          <w:p w:rsidR="009C3D94" w:rsidRPr="009C3D94" w:rsidRDefault="009C3D94" w:rsidP="009C3D94">
            <w:pPr>
              <w:spacing w:after="200" w:line="276" w:lineRule="auto"/>
              <w:rPr>
                <w:b/>
              </w:rPr>
            </w:pPr>
          </w:p>
          <w:p w:rsidR="009C3D94" w:rsidRPr="009C3D94" w:rsidRDefault="009C3D94" w:rsidP="009C3D94">
            <w:pPr>
              <w:spacing w:after="200" w:line="276" w:lineRule="auto"/>
              <w:rPr>
                <w:b/>
              </w:rPr>
            </w:pPr>
          </w:p>
          <w:p w:rsidR="009C3D94" w:rsidRPr="009C3D94" w:rsidRDefault="009C3D94" w:rsidP="009C3D94">
            <w:pPr>
              <w:spacing w:after="200" w:line="276" w:lineRule="auto"/>
              <w:rPr>
                <w:b/>
              </w:rPr>
            </w:pPr>
          </w:p>
          <w:p w:rsidR="009C3D94" w:rsidRPr="009C3D94" w:rsidRDefault="009C3D94" w:rsidP="009C3D94">
            <w:pPr>
              <w:spacing w:after="200" w:line="276" w:lineRule="auto"/>
              <w:rPr>
                <w:b/>
              </w:rPr>
            </w:pPr>
          </w:p>
          <w:p w:rsidR="009C3D94" w:rsidRPr="009C3D94" w:rsidRDefault="009C3D94" w:rsidP="009C3D94">
            <w:pPr>
              <w:spacing w:after="200" w:line="276" w:lineRule="auto"/>
              <w:rPr>
                <w:b/>
              </w:rPr>
            </w:pPr>
          </w:p>
          <w:p w:rsidR="009C3D94" w:rsidRPr="009C3D94" w:rsidRDefault="009C3D94" w:rsidP="009C3D94">
            <w:pPr>
              <w:spacing w:after="200" w:line="276" w:lineRule="auto"/>
              <w:rPr>
                <w:b/>
              </w:rPr>
            </w:pPr>
          </w:p>
          <w:p w:rsidR="009C3D94" w:rsidRPr="009C3D94" w:rsidRDefault="009C3D94" w:rsidP="009C3D94">
            <w:pPr>
              <w:spacing w:after="200" w:line="276" w:lineRule="auto"/>
              <w:rPr>
                <w:b/>
              </w:rPr>
            </w:pPr>
          </w:p>
          <w:p w:rsidR="009C3D94" w:rsidRPr="009C3D94" w:rsidRDefault="009C3D94" w:rsidP="009C3D94">
            <w:pPr>
              <w:spacing w:after="200" w:line="276" w:lineRule="auto"/>
              <w:rPr>
                <w:b/>
              </w:rPr>
            </w:pPr>
          </w:p>
          <w:p w:rsidR="009C3D94" w:rsidRPr="009C3D94" w:rsidRDefault="009C3D94" w:rsidP="009C3D94">
            <w:pPr>
              <w:spacing w:after="200" w:line="276" w:lineRule="auto"/>
              <w:rPr>
                <w:b/>
              </w:rPr>
            </w:pPr>
          </w:p>
          <w:p w:rsidR="009C3D94" w:rsidRPr="009C3D94" w:rsidRDefault="009C3D94" w:rsidP="009C3D94">
            <w:pPr>
              <w:spacing w:after="200" w:line="276" w:lineRule="auto"/>
              <w:rPr>
                <w:b/>
              </w:rPr>
            </w:pPr>
          </w:p>
          <w:p w:rsidR="009C3D94" w:rsidRPr="009C3D94" w:rsidRDefault="009C3D94" w:rsidP="009C3D94">
            <w:pPr>
              <w:spacing w:after="200" w:line="276" w:lineRule="auto"/>
              <w:rPr>
                <w:b/>
              </w:rPr>
            </w:pPr>
          </w:p>
          <w:p w:rsidR="009C3D94" w:rsidRPr="009C3D94" w:rsidRDefault="009C3D94" w:rsidP="009C3D94">
            <w:pPr>
              <w:spacing w:after="200" w:line="276" w:lineRule="auto"/>
              <w:rPr>
                <w:b/>
              </w:rPr>
            </w:pPr>
          </w:p>
          <w:p w:rsidR="009C3D94" w:rsidRPr="009C3D94" w:rsidRDefault="009C3D94" w:rsidP="009C3D94">
            <w:pPr>
              <w:spacing w:after="200" w:line="276" w:lineRule="auto"/>
              <w:rPr>
                <w:b/>
              </w:rPr>
            </w:pPr>
          </w:p>
          <w:p w:rsidR="009C3D94" w:rsidRPr="009C3D94" w:rsidRDefault="009C3D94" w:rsidP="009C3D94">
            <w:pPr>
              <w:spacing w:after="200" w:line="276" w:lineRule="auto"/>
              <w:rPr>
                <w:b/>
              </w:rPr>
            </w:pPr>
          </w:p>
          <w:p w:rsidR="009C3D94" w:rsidRPr="009C3D94" w:rsidRDefault="009C3D94" w:rsidP="009C3D94">
            <w:pPr>
              <w:spacing w:after="200" w:line="276" w:lineRule="auto"/>
              <w:rPr>
                <w:b/>
              </w:rPr>
            </w:pPr>
          </w:p>
          <w:p w:rsidR="009C3D94" w:rsidRPr="009C3D94" w:rsidRDefault="009C3D94" w:rsidP="009C3D94">
            <w:pPr>
              <w:spacing w:after="200" w:line="276" w:lineRule="auto"/>
              <w:rPr>
                <w:b/>
              </w:rPr>
            </w:pPr>
            <w:r w:rsidRPr="009C3D94">
              <w:rPr>
                <w:b/>
              </w:rPr>
              <w:t>Nanette Easterling &amp; Jarrod Cunningham</w:t>
            </w:r>
          </w:p>
          <w:p w:rsidR="009C3D94" w:rsidRPr="009C3D94" w:rsidRDefault="009C3D94" w:rsidP="009C3D94">
            <w:pPr>
              <w:spacing w:after="200" w:line="276" w:lineRule="auto"/>
            </w:pPr>
          </w:p>
        </w:tc>
        <w:tc>
          <w:tcPr>
            <w:tcW w:w="2718" w:type="dxa"/>
            <w:tcBorders>
              <w:top w:val="single" w:sz="6" w:space="0" w:color="auto"/>
              <w:left w:val="single" w:sz="6" w:space="0" w:color="auto"/>
              <w:bottom w:val="single" w:sz="6" w:space="0" w:color="auto"/>
              <w:right w:val="single" w:sz="6" w:space="0" w:color="auto"/>
            </w:tcBorders>
          </w:tcPr>
          <w:p w:rsidR="009C3D94" w:rsidRPr="009C3D94" w:rsidRDefault="009C3D94" w:rsidP="009C3D94">
            <w:pPr>
              <w:spacing w:after="200" w:line="276" w:lineRule="auto"/>
            </w:pPr>
            <w:r w:rsidRPr="009C3D94">
              <w:t xml:space="preserve">Objective 3 has remained the same during the 3-year period. This is the first 3- year period, however, that this objective has been assessed. Note the increase from 67% (performing at level 2 or higher in 2016-17) to 78% in 2018-19. Even though there was a slight decrease from 2017-18 to 2018-19, the overall increase is substantial. After the first year the department reviewed best practices for the objective and implemented those to strive to increase the level of success. </w:t>
            </w:r>
          </w:p>
          <w:p w:rsidR="009C3D94" w:rsidRPr="009C3D94" w:rsidRDefault="009C3D94" w:rsidP="009C3D94">
            <w:pPr>
              <w:spacing w:after="200" w:line="276" w:lineRule="auto"/>
            </w:pPr>
            <w:r w:rsidRPr="009C3D94">
              <w:t>Reflection/Implication: The intended success rate was met for Objective 2 and we will continue current instructional strategies. We will continue to inform students of the free tutoring service that is available on each campus as well.</w:t>
            </w:r>
          </w:p>
          <w:p w:rsidR="009C3D94" w:rsidRPr="009C3D94" w:rsidRDefault="009C3D94" w:rsidP="009C3D94">
            <w:pPr>
              <w:spacing w:after="200" w:line="276" w:lineRule="auto"/>
            </w:pPr>
          </w:p>
          <w:p w:rsidR="009C3D94" w:rsidRPr="009C3D94" w:rsidRDefault="009C3D94" w:rsidP="009C3D94">
            <w:pPr>
              <w:spacing w:after="200" w:line="276" w:lineRule="auto"/>
            </w:pPr>
            <w:r w:rsidRPr="009C3D94">
              <w:t xml:space="preserve">The SLO for Objective 4 changed in the Fall of 2018. The content involving the concept of factoring trinomials, the previous Objective </w:t>
            </w:r>
            <w:proofErr w:type="gramStart"/>
            <w:r w:rsidRPr="009C3D94">
              <w:t>4,  was</w:t>
            </w:r>
            <w:proofErr w:type="gramEnd"/>
            <w:r w:rsidRPr="009C3D94">
              <w:t xml:space="preserve"> moved to MTH 100. The new objective 4 </w:t>
            </w:r>
            <w:proofErr w:type="gramStart"/>
            <w:r w:rsidRPr="009C3D94">
              <w:t>is  writing</w:t>
            </w:r>
            <w:proofErr w:type="gramEnd"/>
            <w:r w:rsidRPr="009C3D94">
              <w:t xml:space="preserve"> the equation of a line given appropriate information. So, it is difficult to compare the results or progress of these 2 objectives because they are derived from 2 very different concepts.</w:t>
            </w:r>
          </w:p>
          <w:p w:rsidR="009C3D94" w:rsidRPr="009C3D94" w:rsidRDefault="009C3D94" w:rsidP="009C3D94">
            <w:pPr>
              <w:spacing w:after="200" w:line="276" w:lineRule="auto"/>
            </w:pPr>
            <w:r w:rsidRPr="009C3D94">
              <w:t xml:space="preserve">The Total column to the right shows the total for 2016-2018; it does </w:t>
            </w:r>
            <w:r w:rsidRPr="009C3D94">
              <w:rPr>
                <w:b/>
                <w:bCs/>
              </w:rPr>
              <w:t xml:space="preserve">NOT </w:t>
            </w:r>
            <w:r w:rsidRPr="009C3D94">
              <w:t xml:space="preserve">include the 2018-19 year. Note the objective in the </w:t>
            </w:r>
            <w:proofErr w:type="gramStart"/>
            <w:r w:rsidRPr="009C3D94">
              <w:t>far left</w:t>
            </w:r>
            <w:proofErr w:type="gramEnd"/>
            <w:r w:rsidRPr="009C3D94">
              <w:t xml:space="preserve"> column in</w:t>
            </w:r>
            <w:r w:rsidRPr="009C3D94">
              <w:rPr>
                <w:b/>
                <w:bCs/>
              </w:rPr>
              <w:t xml:space="preserve"> bold</w:t>
            </w:r>
            <w:r w:rsidRPr="009C3D94">
              <w:t xml:space="preserve"> reflects the new objective 4 that was used in Fall of 2018-Spring of 2019.</w:t>
            </w:r>
          </w:p>
          <w:p w:rsidR="009C3D94" w:rsidRPr="009C3D94" w:rsidRDefault="009C3D94" w:rsidP="009C3D94">
            <w:pPr>
              <w:spacing w:after="200" w:line="276" w:lineRule="auto"/>
            </w:pPr>
            <w:r w:rsidRPr="009C3D94">
              <w:t xml:space="preserve">The column to the left represents the average total % of students who met the objective at level 2 or higher for each year. The total column includes only Fall of 2016-Spring 2018, it does </w:t>
            </w:r>
            <w:r w:rsidRPr="009C3D94">
              <w:rPr>
                <w:b/>
                <w:bCs/>
              </w:rPr>
              <w:t>NOT</w:t>
            </w:r>
            <w:r w:rsidRPr="009C3D94">
              <w:t xml:space="preserve"> include Fall 2018-Spring 2019.</w:t>
            </w:r>
          </w:p>
          <w:p w:rsidR="009C3D94" w:rsidRPr="009C3D94" w:rsidRDefault="009C3D94" w:rsidP="009C3D94">
            <w:pPr>
              <w:spacing w:after="200" w:line="276" w:lineRule="auto"/>
            </w:pPr>
            <w:r w:rsidRPr="009C3D94">
              <w:t xml:space="preserve">Reflection/Implication: For this new objective we did not meet the goal of 70% performing at Level 2 or higher each year. The concept of writing the equation of a line is a challenging one for MTH 098 students. There are several steps involved and this </w:t>
            </w:r>
            <w:proofErr w:type="gramStart"/>
            <w:r w:rsidRPr="009C3D94">
              <w:t>particular problem</w:t>
            </w:r>
            <w:proofErr w:type="gramEnd"/>
            <w:r w:rsidRPr="009C3D94">
              <w:t xml:space="preserve"> involves the use of a slope that is a fraction. As a department we will discuss moving forward, best practices to implement in teaching this concept to aid in the success of our students.</w:t>
            </w:r>
          </w:p>
        </w:tc>
      </w:tr>
    </w:tbl>
    <w:p w:rsidR="00AD7DF0" w:rsidRDefault="00AD7DF0"/>
    <w:p w:rsidR="009C3D94" w:rsidRDefault="009C3D94"/>
    <w:p w:rsidR="009C3D94" w:rsidRDefault="009C3D94"/>
    <w:p w:rsidR="009C3D94" w:rsidRDefault="009C3D94"/>
    <w:tbl>
      <w:tblPr>
        <w:tblStyle w:val="TableGrid15"/>
        <w:tblW w:w="13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79"/>
        <w:gridCol w:w="1632"/>
        <w:gridCol w:w="1201"/>
        <w:gridCol w:w="5396"/>
        <w:gridCol w:w="2268"/>
      </w:tblGrid>
      <w:tr w:rsidR="00BD35C7" w:rsidRPr="00BD35C7" w:rsidTr="00BD35C7">
        <w:trPr>
          <w:trHeight w:val="1515"/>
        </w:trPr>
        <w:tc>
          <w:tcPr>
            <w:tcW w:w="13176" w:type="dxa"/>
            <w:gridSpan w:val="5"/>
            <w:tcBorders>
              <w:bottom w:val="single" w:sz="6" w:space="0" w:color="auto"/>
            </w:tcBorders>
            <w:shd w:val="clear" w:color="auto" w:fill="D9D9D9"/>
          </w:tcPr>
          <w:p w:rsidR="00BD35C7" w:rsidRPr="00BD35C7" w:rsidRDefault="00BD35C7" w:rsidP="00BD35C7">
            <w:pPr>
              <w:jc w:val="center"/>
              <w:rPr>
                <w:rFonts w:ascii="Calibri" w:hAnsi="Calibri" w:cs="Times New Roman"/>
                <w:b/>
                <w:sz w:val="16"/>
                <w:szCs w:val="16"/>
              </w:rPr>
            </w:pPr>
          </w:p>
          <w:p w:rsidR="00BD35C7" w:rsidRPr="00BD35C7" w:rsidRDefault="00BD35C7" w:rsidP="00BD35C7">
            <w:pPr>
              <w:jc w:val="center"/>
              <w:rPr>
                <w:rFonts w:ascii="TT15Et00" w:hAnsi="TT15Et00" w:cs="TT15Et00"/>
                <w:b/>
              </w:rPr>
            </w:pPr>
            <w:r w:rsidRPr="00BD35C7">
              <w:rPr>
                <w:rFonts w:ascii="Calibri" w:hAnsi="Calibri" w:cs="Times New Roman"/>
                <w:b/>
                <w:sz w:val="32"/>
                <w:szCs w:val="32"/>
              </w:rPr>
              <w:t>Instructional Program Outcomes &amp; Assessment Plan - MTH 100 and 099</w:t>
            </w:r>
          </w:p>
          <w:p w:rsidR="00BD35C7" w:rsidRPr="00BD35C7" w:rsidRDefault="00BD35C7" w:rsidP="00BD35C7">
            <w:pPr>
              <w:autoSpaceDE w:val="0"/>
              <w:autoSpaceDN w:val="0"/>
              <w:adjustRightInd w:val="0"/>
              <w:rPr>
                <w:rFonts w:ascii="Calibri" w:hAnsi="Calibri" w:cs="TT15Et00"/>
                <w:b/>
                <w:sz w:val="24"/>
                <w:szCs w:val="24"/>
              </w:rPr>
            </w:pPr>
            <w:r w:rsidRPr="00BD35C7">
              <w:rPr>
                <w:rFonts w:ascii="Calibri" w:hAnsi="Calibri" w:cs="TT15Et00"/>
                <w:b/>
                <w:sz w:val="24"/>
                <w:szCs w:val="24"/>
              </w:rPr>
              <w:t>Mathematics Course Level Outcomes Assessment Rubric</w:t>
            </w:r>
          </w:p>
          <w:p w:rsidR="00BD35C7" w:rsidRPr="00BD35C7" w:rsidRDefault="00BD35C7" w:rsidP="00BD35C7">
            <w:pPr>
              <w:rPr>
                <w:rFonts w:ascii="Times New Roman" w:hAnsi="Times New Roman" w:cs="Times New Roman"/>
                <w:sz w:val="24"/>
                <w:szCs w:val="24"/>
              </w:rPr>
            </w:pPr>
            <w:r w:rsidRPr="00BD35C7">
              <w:rPr>
                <w:rFonts w:ascii="Times New Roman" w:hAnsi="Times New Roman" w:cs="Times New Roman"/>
                <w:sz w:val="24"/>
                <w:szCs w:val="24"/>
                <w:u w:val="single"/>
              </w:rPr>
              <w:t>Level 4:</w:t>
            </w:r>
            <w:r w:rsidRPr="00BD35C7">
              <w:rPr>
                <w:rFonts w:ascii="Times New Roman" w:hAnsi="Times New Roman" w:cs="Times New Roman"/>
                <w:sz w:val="24"/>
                <w:szCs w:val="24"/>
              </w:rPr>
              <w:t xml:space="preserve">  Student provides a complete and correct solution process that is well organized, with no errors.</w:t>
            </w:r>
          </w:p>
          <w:p w:rsidR="00BD35C7" w:rsidRPr="00BD35C7" w:rsidRDefault="00BD35C7" w:rsidP="00BD35C7">
            <w:pPr>
              <w:rPr>
                <w:rFonts w:ascii="Times New Roman" w:hAnsi="Times New Roman" w:cs="Times New Roman"/>
                <w:sz w:val="24"/>
                <w:szCs w:val="24"/>
              </w:rPr>
            </w:pPr>
          </w:p>
          <w:p w:rsidR="00BD35C7" w:rsidRPr="00BD35C7" w:rsidRDefault="00BD35C7" w:rsidP="00BD35C7">
            <w:pPr>
              <w:rPr>
                <w:rFonts w:ascii="Times New Roman" w:hAnsi="Times New Roman" w:cs="Times New Roman"/>
                <w:sz w:val="24"/>
                <w:szCs w:val="24"/>
              </w:rPr>
            </w:pPr>
            <w:r w:rsidRPr="00BD35C7">
              <w:rPr>
                <w:rFonts w:ascii="Times New Roman" w:hAnsi="Times New Roman" w:cs="Times New Roman"/>
                <w:sz w:val="24"/>
                <w:szCs w:val="24"/>
                <w:u w:val="single"/>
              </w:rPr>
              <w:t>Level 3:</w:t>
            </w:r>
            <w:r w:rsidRPr="00BD35C7">
              <w:rPr>
                <w:rFonts w:ascii="Times New Roman" w:hAnsi="Times New Roman" w:cs="Times New Roman"/>
                <w:sz w:val="24"/>
                <w:szCs w:val="24"/>
              </w:rPr>
              <w:t xml:space="preserve">  Student provides a complete solution process that is well </w:t>
            </w:r>
            <w:proofErr w:type="gramStart"/>
            <w:r w:rsidRPr="00BD35C7">
              <w:rPr>
                <w:rFonts w:ascii="Times New Roman" w:hAnsi="Times New Roman" w:cs="Times New Roman"/>
                <w:sz w:val="24"/>
                <w:szCs w:val="24"/>
              </w:rPr>
              <w:t>organized, but</w:t>
            </w:r>
            <w:proofErr w:type="gramEnd"/>
            <w:r w:rsidRPr="00BD35C7">
              <w:rPr>
                <w:rFonts w:ascii="Times New Roman" w:hAnsi="Times New Roman" w:cs="Times New Roman"/>
                <w:sz w:val="24"/>
                <w:szCs w:val="24"/>
              </w:rPr>
              <w:t xml:space="preserve"> contains minor errors.</w:t>
            </w:r>
          </w:p>
          <w:p w:rsidR="00BD35C7" w:rsidRPr="00BD35C7" w:rsidRDefault="00BD35C7" w:rsidP="00BD35C7">
            <w:pPr>
              <w:rPr>
                <w:rFonts w:ascii="Times New Roman" w:hAnsi="Times New Roman" w:cs="Times New Roman"/>
                <w:sz w:val="24"/>
                <w:szCs w:val="24"/>
              </w:rPr>
            </w:pPr>
          </w:p>
          <w:p w:rsidR="00BD35C7" w:rsidRPr="00BD35C7" w:rsidRDefault="00BD35C7" w:rsidP="00BD35C7">
            <w:pPr>
              <w:rPr>
                <w:rFonts w:ascii="Times New Roman" w:hAnsi="Times New Roman" w:cs="Times New Roman"/>
                <w:sz w:val="24"/>
                <w:szCs w:val="24"/>
              </w:rPr>
            </w:pPr>
            <w:r w:rsidRPr="00BD35C7">
              <w:rPr>
                <w:rFonts w:ascii="Times New Roman" w:hAnsi="Times New Roman" w:cs="Times New Roman"/>
                <w:sz w:val="24"/>
                <w:szCs w:val="24"/>
                <w:u w:val="single"/>
              </w:rPr>
              <w:t>Level 2:</w:t>
            </w:r>
            <w:r w:rsidRPr="00BD35C7">
              <w:rPr>
                <w:rFonts w:ascii="Times New Roman" w:hAnsi="Times New Roman" w:cs="Times New Roman"/>
                <w:sz w:val="24"/>
                <w:szCs w:val="24"/>
              </w:rPr>
              <w:t xml:space="preserve">  Student demonstrates understanding of methods required to produce a correct solution, but the solution process lacks expected organization and/or contains errors deemed more significant. </w:t>
            </w:r>
          </w:p>
          <w:p w:rsidR="00BD35C7" w:rsidRPr="00BD35C7" w:rsidRDefault="00BD35C7" w:rsidP="00BD35C7">
            <w:pPr>
              <w:rPr>
                <w:rFonts w:ascii="Times New Roman" w:hAnsi="Times New Roman" w:cs="Times New Roman"/>
                <w:sz w:val="24"/>
                <w:szCs w:val="24"/>
                <w:u w:val="single"/>
              </w:rPr>
            </w:pPr>
          </w:p>
          <w:p w:rsidR="00BD35C7" w:rsidRPr="00BD35C7" w:rsidRDefault="00BD35C7" w:rsidP="00BD35C7">
            <w:pPr>
              <w:rPr>
                <w:rFonts w:ascii="Times New Roman" w:hAnsi="Times New Roman" w:cs="Times New Roman"/>
                <w:sz w:val="24"/>
                <w:szCs w:val="24"/>
                <w:u w:val="single"/>
              </w:rPr>
            </w:pPr>
            <w:r w:rsidRPr="00BD35C7">
              <w:rPr>
                <w:rFonts w:ascii="Times New Roman" w:hAnsi="Times New Roman" w:cs="Times New Roman"/>
                <w:sz w:val="24"/>
                <w:szCs w:val="24"/>
                <w:u w:val="single"/>
              </w:rPr>
              <w:t>Level 1:</w:t>
            </w:r>
            <w:r w:rsidRPr="00BD35C7">
              <w:rPr>
                <w:rFonts w:ascii="Times New Roman" w:hAnsi="Times New Roman" w:cs="Times New Roman"/>
                <w:sz w:val="24"/>
                <w:szCs w:val="24"/>
              </w:rPr>
              <w:t xml:space="preserve">   Student attempts a </w:t>
            </w:r>
            <w:proofErr w:type="gramStart"/>
            <w:r w:rsidRPr="00BD35C7">
              <w:rPr>
                <w:rFonts w:ascii="Times New Roman" w:hAnsi="Times New Roman" w:cs="Times New Roman"/>
                <w:sz w:val="24"/>
                <w:szCs w:val="24"/>
              </w:rPr>
              <w:t>solution, but</w:t>
            </w:r>
            <w:proofErr w:type="gramEnd"/>
            <w:r w:rsidRPr="00BD35C7">
              <w:rPr>
                <w:rFonts w:ascii="Times New Roman" w:hAnsi="Times New Roman" w:cs="Times New Roman"/>
                <w:sz w:val="24"/>
                <w:szCs w:val="24"/>
              </w:rPr>
              <w:t xml:space="preserve"> demonstrates little understanding of methods required to produce a correct solution with expected organization.</w:t>
            </w:r>
          </w:p>
          <w:p w:rsidR="00BD35C7" w:rsidRPr="00BD35C7" w:rsidRDefault="00BD35C7" w:rsidP="00BD35C7">
            <w:pPr>
              <w:rPr>
                <w:rFonts w:ascii="Times New Roman" w:hAnsi="Times New Roman" w:cs="Times New Roman"/>
                <w:sz w:val="24"/>
                <w:szCs w:val="24"/>
                <w:u w:val="single"/>
              </w:rPr>
            </w:pPr>
          </w:p>
          <w:p w:rsidR="00BD35C7" w:rsidRPr="00BD35C7" w:rsidRDefault="00BD35C7" w:rsidP="00BD35C7">
            <w:pPr>
              <w:autoSpaceDE w:val="0"/>
              <w:autoSpaceDN w:val="0"/>
              <w:adjustRightInd w:val="0"/>
              <w:rPr>
                <w:rFonts w:ascii="Times New Roman" w:hAnsi="Times New Roman" w:cs="Times New Roman"/>
                <w:sz w:val="24"/>
                <w:szCs w:val="24"/>
              </w:rPr>
            </w:pPr>
            <w:r w:rsidRPr="00BD35C7">
              <w:rPr>
                <w:rFonts w:ascii="Times New Roman" w:hAnsi="Times New Roman" w:cs="Times New Roman"/>
                <w:sz w:val="24"/>
                <w:szCs w:val="24"/>
                <w:u w:val="single"/>
              </w:rPr>
              <w:t>Level 0:</w:t>
            </w:r>
            <w:r w:rsidRPr="00BD35C7">
              <w:rPr>
                <w:rFonts w:ascii="Times New Roman" w:hAnsi="Times New Roman" w:cs="Times New Roman"/>
                <w:sz w:val="24"/>
                <w:szCs w:val="24"/>
              </w:rPr>
              <w:t xml:space="preserve">  Student does not attempt a solution.</w:t>
            </w:r>
          </w:p>
          <w:p w:rsidR="00BD35C7" w:rsidRPr="00BD35C7" w:rsidRDefault="00BD35C7" w:rsidP="00BD35C7">
            <w:pPr>
              <w:autoSpaceDE w:val="0"/>
              <w:autoSpaceDN w:val="0"/>
              <w:adjustRightInd w:val="0"/>
              <w:rPr>
                <w:rFonts w:ascii="Times New Roman" w:hAnsi="Times New Roman" w:cs="Times New Roman"/>
                <w:sz w:val="24"/>
                <w:szCs w:val="24"/>
              </w:rPr>
            </w:pPr>
          </w:p>
          <w:p w:rsidR="00BD35C7" w:rsidRPr="00BD35C7" w:rsidRDefault="00BD35C7" w:rsidP="00BD35C7">
            <w:pPr>
              <w:autoSpaceDE w:val="0"/>
              <w:autoSpaceDN w:val="0"/>
              <w:adjustRightInd w:val="0"/>
              <w:rPr>
                <w:rFonts w:ascii="Times New Roman" w:hAnsi="Times New Roman" w:cs="Times New Roman"/>
                <w:sz w:val="24"/>
                <w:szCs w:val="24"/>
              </w:rPr>
            </w:pPr>
          </w:p>
          <w:p w:rsidR="00BD35C7" w:rsidRPr="00BD35C7" w:rsidRDefault="00BD35C7" w:rsidP="00BD35C7">
            <w:pPr>
              <w:autoSpaceDE w:val="0"/>
              <w:autoSpaceDN w:val="0"/>
              <w:adjustRightInd w:val="0"/>
              <w:rPr>
                <w:rFonts w:ascii="Times New Roman" w:hAnsi="Times New Roman" w:cs="Times New Roman"/>
                <w:sz w:val="24"/>
                <w:szCs w:val="24"/>
              </w:rPr>
            </w:pPr>
          </w:p>
          <w:p w:rsidR="00BD35C7" w:rsidRPr="00BD35C7" w:rsidRDefault="00BD35C7" w:rsidP="00BD35C7">
            <w:pPr>
              <w:autoSpaceDE w:val="0"/>
              <w:autoSpaceDN w:val="0"/>
              <w:adjustRightInd w:val="0"/>
              <w:rPr>
                <w:rFonts w:ascii="Calibri" w:hAnsi="Calibri" w:cs="TT15Ct00"/>
                <w:b/>
                <w:sz w:val="24"/>
                <w:szCs w:val="24"/>
              </w:rPr>
            </w:pPr>
            <w:r w:rsidRPr="00BD35C7">
              <w:rPr>
                <w:rFonts w:ascii="Calibri" w:hAnsi="Calibri" w:cs="TT15Ct00"/>
                <w:b/>
                <w:sz w:val="24"/>
                <w:szCs w:val="24"/>
              </w:rPr>
              <w:t>General Education Objective</w:t>
            </w:r>
          </w:p>
          <w:p w:rsidR="00BD35C7" w:rsidRPr="00BD35C7" w:rsidRDefault="00BD35C7" w:rsidP="00BD35C7">
            <w:pPr>
              <w:autoSpaceDE w:val="0"/>
              <w:autoSpaceDN w:val="0"/>
              <w:adjustRightInd w:val="0"/>
              <w:rPr>
                <w:rFonts w:ascii="Calibri" w:hAnsi="Calibri" w:cs="Times New Roman"/>
                <w:b/>
              </w:rPr>
            </w:pPr>
            <w:r w:rsidRPr="00BD35C7">
              <w:rPr>
                <w:rFonts w:ascii="Calibri" w:hAnsi="Calibri" w:cs="TT15Ct00"/>
                <w:sz w:val="24"/>
                <w:szCs w:val="24"/>
              </w:rPr>
              <w:t>Students will use abstract ideas, symbols, and fundamental skills of mathematics to analyze and solve problems.</w:t>
            </w:r>
          </w:p>
          <w:p w:rsidR="00BD35C7" w:rsidRPr="00BD35C7" w:rsidRDefault="00BD35C7" w:rsidP="00BD35C7">
            <w:pPr>
              <w:autoSpaceDE w:val="0"/>
              <w:autoSpaceDN w:val="0"/>
              <w:adjustRightInd w:val="0"/>
              <w:rPr>
                <w:rFonts w:ascii="Calibri" w:eastAsia="Calibri" w:hAnsi="Calibri" w:cs="Times New Roman"/>
                <w:b/>
                <w:sz w:val="24"/>
                <w:szCs w:val="24"/>
              </w:rPr>
            </w:pPr>
            <w:r w:rsidRPr="00BD35C7">
              <w:rPr>
                <w:rFonts w:ascii="Calibri" w:eastAsia="Calibri" w:hAnsi="Calibri" w:cs="Times New Roman"/>
                <w:b/>
                <w:sz w:val="24"/>
                <w:szCs w:val="24"/>
              </w:rPr>
              <w:t>Evaluated Course Objectives</w:t>
            </w:r>
          </w:p>
          <w:p w:rsidR="00BD35C7" w:rsidRPr="00BD35C7" w:rsidRDefault="00BD35C7" w:rsidP="00BD35C7">
            <w:pPr>
              <w:autoSpaceDE w:val="0"/>
              <w:autoSpaceDN w:val="0"/>
              <w:adjustRightInd w:val="0"/>
              <w:rPr>
                <w:rFonts w:ascii="Calibri" w:eastAsia="Calibri" w:hAnsi="Calibri" w:cs="Times New Roman"/>
                <w:sz w:val="24"/>
                <w:szCs w:val="24"/>
              </w:rPr>
            </w:pPr>
            <w:r w:rsidRPr="00BD35C7">
              <w:rPr>
                <w:rFonts w:ascii="Calibri" w:eastAsia="Calibri" w:hAnsi="Calibri" w:cs="Times New Roman"/>
                <w:sz w:val="24"/>
                <w:szCs w:val="24"/>
              </w:rPr>
              <w:t>The student will demonstrate his/her understanding of algebraic manipulations, interpretations, and computations by being able to:</w:t>
            </w:r>
          </w:p>
          <w:p w:rsidR="00BD35C7" w:rsidRPr="00BD35C7" w:rsidRDefault="00BD35C7" w:rsidP="00BD35C7">
            <w:pPr>
              <w:autoSpaceDE w:val="0"/>
              <w:autoSpaceDN w:val="0"/>
              <w:adjustRightInd w:val="0"/>
              <w:rPr>
                <w:rFonts w:ascii="Calibri" w:eastAsia="Calibri" w:hAnsi="Calibri" w:cs="Times New Roman"/>
                <w:sz w:val="24"/>
                <w:szCs w:val="24"/>
              </w:rPr>
            </w:pPr>
            <w:r w:rsidRPr="00BD35C7">
              <w:rPr>
                <w:rFonts w:ascii="Calibri" w:eastAsia="Calibri" w:hAnsi="Calibri" w:cs="Times New Roman"/>
                <w:sz w:val="24"/>
                <w:szCs w:val="24"/>
              </w:rPr>
              <w:t xml:space="preserve">     1. Simplify radical expressions and perform operations with radical expressions.</w:t>
            </w:r>
          </w:p>
          <w:p w:rsidR="00BD35C7" w:rsidRPr="00BD35C7" w:rsidRDefault="00BD35C7" w:rsidP="00BD35C7">
            <w:pPr>
              <w:autoSpaceDE w:val="0"/>
              <w:autoSpaceDN w:val="0"/>
              <w:adjustRightInd w:val="0"/>
              <w:rPr>
                <w:rFonts w:ascii="Calibri" w:eastAsia="Calibri" w:hAnsi="Calibri" w:cs="Times New Roman"/>
                <w:sz w:val="24"/>
                <w:szCs w:val="24"/>
              </w:rPr>
            </w:pPr>
            <w:r w:rsidRPr="00BD35C7">
              <w:rPr>
                <w:rFonts w:ascii="Calibri" w:eastAsia="Calibri" w:hAnsi="Calibri" w:cs="Times New Roman"/>
                <w:sz w:val="24"/>
                <w:szCs w:val="24"/>
              </w:rPr>
              <w:t xml:space="preserve">     2. Find the equation of a line given appropriate information. (2016/17 and 2017/18) Factor a trinomial. (2018/19)</w:t>
            </w:r>
          </w:p>
          <w:p w:rsidR="00BD35C7" w:rsidRPr="00BD35C7" w:rsidRDefault="00BD35C7" w:rsidP="00BD35C7">
            <w:pPr>
              <w:autoSpaceDE w:val="0"/>
              <w:autoSpaceDN w:val="0"/>
              <w:adjustRightInd w:val="0"/>
              <w:rPr>
                <w:rFonts w:ascii="Calibri" w:eastAsia="Calibri" w:hAnsi="Calibri" w:cs="Times New Roman"/>
                <w:sz w:val="24"/>
                <w:szCs w:val="24"/>
              </w:rPr>
            </w:pPr>
            <w:r w:rsidRPr="00BD35C7">
              <w:rPr>
                <w:rFonts w:ascii="Calibri" w:eastAsia="Calibri" w:hAnsi="Calibri" w:cs="Times New Roman"/>
                <w:sz w:val="24"/>
                <w:szCs w:val="24"/>
              </w:rPr>
              <w:t xml:space="preserve">     3. Perform operations with rational expressions.</w:t>
            </w:r>
          </w:p>
          <w:p w:rsidR="00BD35C7" w:rsidRPr="00BD35C7" w:rsidRDefault="00BD35C7" w:rsidP="00BD35C7">
            <w:pPr>
              <w:autoSpaceDE w:val="0"/>
              <w:autoSpaceDN w:val="0"/>
              <w:adjustRightInd w:val="0"/>
              <w:rPr>
                <w:rFonts w:ascii="Calibri" w:eastAsia="Calibri" w:hAnsi="Calibri" w:cs="Times New Roman"/>
                <w:sz w:val="24"/>
                <w:szCs w:val="24"/>
              </w:rPr>
            </w:pPr>
            <w:r w:rsidRPr="00BD35C7">
              <w:rPr>
                <w:rFonts w:ascii="Calibri" w:eastAsia="Calibri" w:hAnsi="Calibri" w:cs="Times New Roman"/>
                <w:sz w:val="24"/>
                <w:szCs w:val="24"/>
              </w:rPr>
              <w:t xml:space="preserve">     4. Use the quadratic formula to find solutions to equations.</w:t>
            </w:r>
          </w:p>
          <w:p w:rsidR="00BD35C7" w:rsidRPr="00BD35C7" w:rsidRDefault="00BD35C7" w:rsidP="00BD35C7">
            <w:pPr>
              <w:autoSpaceDE w:val="0"/>
              <w:autoSpaceDN w:val="0"/>
              <w:adjustRightInd w:val="0"/>
              <w:rPr>
                <w:rFonts w:ascii="Calibri" w:eastAsia="Calibri" w:hAnsi="Calibri" w:cs="Times New Roman"/>
                <w:sz w:val="24"/>
                <w:szCs w:val="24"/>
              </w:rPr>
            </w:pPr>
            <w:r w:rsidRPr="00BD35C7">
              <w:rPr>
                <w:rFonts w:ascii="Calibri" w:eastAsia="Calibri" w:hAnsi="Calibri" w:cs="Times New Roman"/>
                <w:sz w:val="24"/>
                <w:szCs w:val="24"/>
              </w:rPr>
              <w:t xml:space="preserve">     5. Apply the rules of exponents to quantities involving integer exponents.</w:t>
            </w:r>
          </w:p>
          <w:p w:rsidR="00BD35C7" w:rsidRPr="00BD35C7" w:rsidRDefault="00BD35C7" w:rsidP="00BD35C7">
            <w:pPr>
              <w:tabs>
                <w:tab w:val="num" w:pos="630"/>
              </w:tabs>
              <w:ind w:left="360"/>
              <w:rPr>
                <w:rFonts w:ascii="Calibri" w:hAnsi="Calibri" w:cs="Times New Roman"/>
                <w:b/>
                <w:sz w:val="16"/>
                <w:szCs w:val="16"/>
              </w:rPr>
            </w:pPr>
          </w:p>
        </w:tc>
      </w:tr>
      <w:tr w:rsidR="00BD35C7" w:rsidRPr="00BD35C7" w:rsidTr="00BD35C7">
        <w:trPr>
          <w:trHeight w:val="660"/>
        </w:trPr>
        <w:tc>
          <w:tcPr>
            <w:tcW w:w="2679" w:type="dxa"/>
            <w:tcBorders>
              <w:top w:val="thinThickSmallGap" w:sz="12" w:space="0" w:color="auto"/>
              <w:right w:val="single" w:sz="6" w:space="0" w:color="auto"/>
            </w:tcBorders>
            <w:vAlign w:val="center"/>
          </w:tcPr>
          <w:p w:rsidR="00BD35C7" w:rsidRPr="00BD35C7" w:rsidRDefault="00BD35C7" w:rsidP="00BD35C7">
            <w:pPr>
              <w:jc w:val="center"/>
              <w:rPr>
                <w:rFonts w:ascii="Calibri" w:hAnsi="Calibri" w:cs="Times New Roman"/>
                <w:b/>
                <w:sz w:val="24"/>
                <w:szCs w:val="24"/>
              </w:rPr>
            </w:pPr>
          </w:p>
          <w:p w:rsidR="00BD35C7" w:rsidRPr="00BD35C7" w:rsidRDefault="00BD35C7" w:rsidP="00BD35C7">
            <w:pPr>
              <w:jc w:val="center"/>
              <w:rPr>
                <w:rFonts w:ascii="Calibri" w:hAnsi="Calibri" w:cs="Times New Roman"/>
                <w:b/>
                <w:sz w:val="24"/>
                <w:szCs w:val="24"/>
              </w:rPr>
            </w:pPr>
            <w:r w:rsidRPr="00BD35C7">
              <w:rPr>
                <w:rFonts w:ascii="Calibri" w:hAnsi="Calibri" w:cs="Times New Roman"/>
                <w:b/>
                <w:sz w:val="24"/>
                <w:szCs w:val="24"/>
              </w:rPr>
              <w:t>Intended Outcomes</w:t>
            </w:r>
          </w:p>
        </w:tc>
        <w:tc>
          <w:tcPr>
            <w:tcW w:w="1632" w:type="dxa"/>
            <w:tcBorders>
              <w:top w:val="thinThickSmallGap" w:sz="12" w:space="0" w:color="auto"/>
              <w:left w:val="single" w:sz="6" w:space="0" w:color="auto"/>
              <w:right w:val="single" w:sz="4" w:space="0" w:color="auto"/>
            </w:tcBorders>
            <w:vAlign w:val="center"/>
          </w:tcPr>
          <w:p w:rsidR="00BD35C7" w:rsidRPr="00BD35C7" w:rsidRDefault="00BD35C7" w:rsidP="00BD35C7">
            <w:pPr>
              <w:jc w:val="center"/>
              <w:rPr>
                <w:rFonts w:ascii="Calibri" w:hAnsi="Calibri" w:cs="Times New Roman"/>
                <w:b/>
                <w:sz w:val="24"/>
                <w:szCs w:val="24"/>
              </w:rPr>
            </w:pPr>
            <w:r w:rsidRPr="00BD35C7">
              <w:rPr>
                <w:rFonts w:ascii="Calibri" w:hAnsi="Calibri" w:cs="Times New Roman"/>
                <w:b/>
                <w:sz w:val="24"/>
                <w:szCs w:val="24"/>
              </w:rPr>
              <w:t>Means of Assessment</w:t>
            </w:r>
          </w:p>
        </w:tc>
        <w:tc>
          <w:tcPr>
            <w:tcW w:w="1201" w:type="dxa"/>
            <w:tcBorders>
              <w:top w:val="thinThickSmallGap" w:sz="12" w:space="0" w:color="auto"/>
              <w:left w:val="single" w:sz="6" w:space="0" w:color="auto"/>
              <w:right w:val="single" w:sz="4" w:space="0" w:color="auto"/>
            </w:tcBorders>
            <w:vAlign w:val="center"/>
          </w:tcPr>
          <w:p w:rsidR="00BD35C7" w:rsidRPr="00BD35C7" w:rsidRDefault="00BD35C7" w:rsidP="00BD35C7">
            <w:pPr>
              <w:jc w:val="center"/>
              <w:rPr>
                <w:rFonts w:ascii="Calibri" w:hAnsi="Calibri" w:cs="Times New Roman"/>
                <w:b/>
                <w:sz w:val="24"/>
                <w:szCs w:val="24"/>
              </w:rPr>
            </w:pPr>
            <w:r w:rsidRPr="00BD35C7">
              <w:rPr>
                <w:rFonts w:ascii="Calibri" w:hAnsi="Calibri" w:cs="Times New Roman"/>
                <w:b/>
                <w:sz w:val="24"/>
                <w:szCs w:val="24"/>
              </w:rPr>
              <w:t>Criteria for Success</w:t>
            </w:r>
          </w:p>
        </w:tc>
        <w:tc>
          <w:tcPr>
            <w:tcW w:w="5396" w:type="dxa"/>
            <w:tcBorders>
              <w:top w:val="thinThickSmallGap" w:sz="12" w:space="0" w:color="auto"/>
              <w:left w:val="single" w:sz="4" w:space="0" w:color="auto"/>
              <w:right w:val="single" w:sz="6" w:space="0" w:color="auto"/>
            </w:tcBorders>
            <w:vAlign w:val="center"/>
          </w:tcPr>
          <w:p w:rsidR="00BD35C7" w:rsidRPr="00BD35C7" w:rsidRDefault="00BD35C7" w:rsidP="00BD35C7">
            <w:pPr>
              <w:jc w:val="center"/>
              <w:rPr>
                <w:rFonts w:ascii="Calibri" w:hAnsi="Calibri" w:cs="Times New Roman"/>
                <w:b/>
                <w:sz w:val="24"/>
                <w:szCs w:val="24"/>
              </w:rPr>
            </w:pPr>
            <w:r w:rsidRPr="00BD35C7">
              <w:rPr>
                <w:rFonts w:ascii="Calibri" w:hAnsi="Calibri" w:cs="Times New Roman"/>
                <w:b/>
                <w:sz w:val="24"/>
                <w:szCs w:val="24"/>
              </w:rPr>
              <w:t>Summary &amp; Analysis of Assessment Evidence</w:t>
            </w:r>
          </w:p>
        </w:tc>
        <w:tc>
          <w:tcPr>
            <w:tcW w:w="2268" w:type="dxa"/>
            <w:tcBorders>
              <w:top w:val="thinThickSmallGap" w:sz="12" w:space="0" w:color="auto"/>
              <w:left w:val="single" w:sz="6" w:space="0" w:color="auto"/>
            </w:tcBorders>
            <w:vAlign w:val="center"/>
          </w:tcPr>
          <w:p w:rsidR="00BD35C7" w:rsidRPr="00BD35C7" w:rsidRDefault="00BD35C7" w:rsidP="00BD35C7">
            <w:pPr>
              <w:jc w:val="center"/>
              <w:rPr>
                <w:rFonts w:ascii="Calibri" w:hAnsi="Calibri" w:cs="Times New Roman"/>
                <w:b/>
                <w:sz w:val="24"/>
                <w:szCs w:val="24"/>
              </w:rPr>
            </w:pPr>
            <w:r w:rsidRPr="00BD35C7">
              <w:rPr>
                <w:rFonts w:ascii="Calibri" w:hAnsi="Calibri" w:cs="Times New Roman"/>
                <w:b/>
                <w:sz w:val="24"/>
                <w:szCs w:val="24"/>
              </w:rPr>
              <w:t>Use of Results</w:t>
            </w:r>
          </w:p>
        </w:tc>
      </w:tr>
      <w:tr w:rsidR="00BD35C7" w:rsidRPr="00BD35C7" w:rsidTr="00BD35C7">
        <w:trPr>
          <w:trHeight w:val="525"/>
        </w:trPr>
        <w:tc>
          <w:tcPr>
            <w:tcW w:w="2679" w:type="dxa"/>
            <w:tcBorders>
              <w:right w:val="single" w:sz="6" w:space="0" w:color="auto"/>
            </w:tcBorders>
          </w:tcPr>
          <w:p w:rsidR="00BD35C7" w:rsidRPr="00BD35C7" w:rsidRDefault="00BD35C7" w:rsidP="00BD35C7">
            <w:pPr>
              <w:rPr>
                <w:rFonts w:ascii="Calibri" w:hAnsi="Calibri" w:cs="Times New Roman"/>
                <w:sz w:val="24"/>
                <w:szCs w:val="24"/>
                <w:u w:val="single"/>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sz w:val="24"/>
                <w:szCs w:val="24"/>
              </w:rPr>
            </w:pPr>
            <w:r w:rsidRPr="00BD35C7">
              <w:rPr>
                <w:rFonts w:ascii="Calibri" w:hAnsi="Calibri" w:cs="Times New Roman"/>
                <w:sz w:val="24"/>
                <w:szCs w:val="24"/>
                <w:u w:val="single"/>
              </w:rPr>
              <w:t>MTH 100 Objective 1</w:t>
            </w:r>
          </w:p>
          <w:p w:rsidR="00BD35C7" w:rsidRPr="00BD35C7" w:rsidRDefault="00BD35C7" w:rsidP="00BD35C7">
            <w:pPr>
              <w:autoSpaceDE w:val="0"/>
              <w:autoSpaceDN w:val="0"/>
              <w:adjustRightInd w:val="0"/>
              <w:rPr>
                <w:rFonts w:ascii="Times New Roman" w:eastAsia="Calibri" w:hAnsi="Times New Roman" w:cs="Times New Roman"/>
                <w:sz w:val="24"/>
                <w:szCs w:val="24"/>
              </w:rPr>
            </w:pPr>
          </w:p>
          <w:p w:rsidR="00BD35C7" w:rsidRPr="00BD35C7" w:rsidRDefault="00BD35C7" w:rsidP="00BD35C7">
            <w:pPr>
              <w:autoSpaceDE w:val="0"/>
              <w:autoSpaceDN w:val="0"/>
              <w:adjustRightInd w:val="0"/>
              <w:rPr>
                <w:rFonts w:ascii="Times New Roman" w:eastAsia="Calibri" w:hAnsi="Times New Roman" w:cs="Times New Roman"/>
                <w:sz w:val="24"/>
                <w:szCs w:val="24"/>
              </w:rPr>
            </w:pPr>
            <w:r w:rsidRPr="00BD35C7">
              <w:rPr>
                <w:rFonts w:ascii="Times New Roman" w:eastAsia="Calibri" w:hAnsi="Times New Roman" w:cs="Times New Roman"/>
                <w:sz w:val="24"/>
                <w:szCs w:val="24"/>
              </w:rPr>
              <w:t>The student will demonstrate his/her understanding of algebraic manipulations, interpretations, and computations by being able to simplify radical expressions and perform operations with radical expressions</w:t>
            </w: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tc>
        <w:tc>
          <w:tcPr>
            <w:tcW w:w="1632" w:type="dxa"/>
            <w:tcBorders>
              <w:left w:val="single" w:sz="6" w:space="0" w:color="auto"/>
              <w:right w:val="single" w:sz="4" w:space="0" w:color="auto"/>
            </w:tcBorders>
          </w:tcPr>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r w:rsidRPr="00BD35C7">
              <w:rPr>
                <w:rFonts w:ascii="Calibri" w:hAnsi="Calibri" w:cs="Times New Roman"/>
              </w:rPr>
              <w:t>Rubric based assessment of related common final exam problems</w:t>
            </w: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tc>
        <w:tc>
          <w:tcPr>
            <w:tcW w:w="1201" w:type="dxa"/>
            <w:tcBorders>
              <w:left w:val="single" w:sz="6" w:space="0" w:color="auto"/>
              <w:right w:val="single" w:sz="4" w:space="0" w:color="auto"/>
            </w:tcBorders>
          </w:tcPr>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r w:rsidRPr="00BD35C7">
              <w:rPr>
                <w:rFonts w:ascii="Calibri" w:hAnsi="Calibri" w:cs="Times New Roman"/>
              </w:rPr>
              <w:t>70% of students learning at a rubric level of 2 or higher</w:t>
            </w: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tc>
        <w:tc>
          <w:tcPr>
            <w:tcW w:w="5396" w:type="dxa"/>
            <w:tcBorders>
              <w:left w:val="single" w:sz="4" w:space="0" w:color="auto"/>
              <w:right w:val="single" w:sz="6" w:space="0" w:color="auto"/>
            </w:tcBorders>
          </w:tcPr>
          <w:p w:rsidR="00BD35C7" w:rsidRPr="00BD35C7" w:rsidRDefault="00BD35C7" w:rsidP="00BD35C7">
            <w:pPr>
              <w:rPr>
                <w:rFonts w:ascii="Calibri" w:hAnsi="Calibri" w:cs="Times New Roman"/>
              </w:rPr>
            </w:pPr>
          </w:p>
          <w:tbl>
            <w:tblPr>
              <w:tblStyle w:val="TableGrid15"/>
              <w:tblW w:w="0" w:type="auto"/>
              <w:tblLayout w:type="fixed"/>
              <w:tblLook w:val="04A0" w:firstRow="1" w:lastRow="0" w:firstColumn="1" w:lastColumn="0" w:noHBand="0" w:noVBand="1"/>
            </w:tblPr>
            <w:tblGrid>
              <w:gridCol w:w="636"/>
              <w:gridCol w:w="714"/>
              <w:gridCol w:w="714"/>
              <w:gridCol w:w="714"/>
              <w:gridCol w:w="714"/>
            </w:tblGrid>
            <w:tr w:rsidR="00BD35C7" w:rsidRPr="00BD35C7" w:rsidTr="00BD35C7">
              <w:trPr>
                <w:trHeight w:val="70"/>
              </w:trPr>
              <w:tc>
                <w:tcPr>
                  <w:tcW w:w="636" w:type="dxa"/>
                </w:tcPr>
                <w:p w:rsidR="00BD35C7" w:rsidRPr="00BD35C7" w:rsidRDefault="00BD35C7" w:rsidP="00BD35C7">
                  <w:pPr>
                    <w:rPr>
                      <w:rFonts w:ascii="Calibri" w:hAnsi="Calibri" w:cs="Times New Roman"/>
                      <w:sz w:val="20"/>
                      <w:szCs w:val="20"/>
                    </w:rPr>
                  </w:pPr>
                </w:p>
              </w:tc>
              <w:tc>
                <w:tcPr>
                  <w:tcW w:w="2856" w:type="dxa"/>
                  <w:gridSpan w:val="4"/>
                </w:tcPr>
                <w:p w:rsidR="00BD35C7" w:rsidRPr="00BD35C7" w:rsidRDefault="00BD35C7" w:rsidP="00BD35C7">
                  <w:pPr>
                    <w:jc w:val="center"/>
                    <w:rPr>
                      <w:rFonts w:ascii="Calibri" w:hAnsi="Calibri" w:cs="Times New Roman"/>
                      <w:b/>
                      <w:sz w:val="20"/>
                      <w:szCs w:val="20"/>
                    </w:rPr>
                  </w:pPr>
                  <w:r w:rsidRPr="00BD35C7">
                    <w:rPr>
                      <w:rFonts w:ascii="Calibri" w:hAnsi="Calibri" w:cs="Times New Roman"/>
                      <w:b/>
                      <w:sz w:val="20"/>
                      <w:szCs w:val="20"/>
                    </w:rPr>
                    <w:t>Academic Year</w:t>
                  </w:r>
                </w:p>
              </w:tc>
            </w:tr>
            <w:tr w:rsidR="00BD35C7" w:rsidRPr="00BD35C7" w:rsidTr="00BD35C7">
              <w:tc>
                <w:tcPr>
                  <w:tcW w:w="636" w:type="dxa"/>
                </w:tcPr>
                <w:p w:rsidR="00BD35C7" w:rsidRPr="00BD35C7" w:rsidRDefault="00BD35C7" w:rsidP="00BD35C7">
                  <w:pPr>
                    <w:rPr>
                      <w:rFonts w:ascii="Calibri" w:hAnsi="Calibri" w:cs="Times New Roman"/>
                      <w:sz w:val="20"/>
                      <w:szCs w:val="20"/>
                    </w:rPr>
                  </w:pPr>
                </w:p>
              </w:tc>
              <w:tc>
                <w:tcPr>
                  <w:tcW w:w="683" w:type="dxa"/>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2016- 2017</w:t>
                  </w:r>
                </w:p>
              </w:tc>
              <w:tc>
                <w:tcPr>
                  <w:tcW w:w="683" w:type="dxa"/>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2017- 2018</w:t>
                  </w:r>
                </w:p>
              </w:tc>
              <w:tc>
                <w:tcPr>
                  <w:tcW w:w="683" w:type="dxa"/>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2018-2019</w:t>
                  </w:r>
                </w:p>
              </w:tc>
              <w:tc>
                <w:tcPr>
                  <w:tcW w:w="683" w:type="dxa"/>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Total</w:t>
                  </w:r>
                </w:p>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2016-2019</w:t>
                  </w:r>
                </w:p>
              </w:tc>
            </w:tr>
            <w:tr w:rsidR="00BD35C7" w:rsidRPr="00BD35C7" w:rsidTr="00BD35C7">
              <w:tc>
                <w:tcPr>
                  <w:tcW w:w="636" w:type="dxa"/>
                </w:tcPr>
                <w:p w:rsidR="00BD35C7" w:rsidRPr="00BD35C7" w:rsidRDefault="00BD35C7" w:rsidP="00BD35C7">
                  <w:pPr>
                    <w:jc w:val="center"/>
                    <w:rPr>
                      <w:rFonts w:ascii="Calibri" w:hAnsi="Calibri" w:cs="Times New Roman"/>
                      <w:sz w:val="20"/>
                      <w:szCs w:val="20"/>
                    </w:rPr>
                  </w:pPr>
                  <w:r w:rsidRPr="00BD35C7">
                    <w:rPr>
                      <w:rFonts w:ascii="Calibri" w:hAnsi="Calibri" w:cs="Times New Roman"/>
                      <w:sz w:val="20"/>
                      <w:szCs w:val="20"/>
                    </w:rPr>
                    <w:t>Level 0</w:t>
                  </w:r>
                </w:p>
              </w:tc>
              <w:tc>
                <w:tcPr>
                  <w:tcW w:w="683" w:type="dxa"/>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8.3%</w:t>
                  </w:r>
                </w:p>
              </w:tc>
              <w:tc>
                <w:tcPr>
                  <w:tcW w:w="683" w:type="dxa"/>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7.1%</w:t>
                  </w:r>
                </w:p>
              </w:tc>
              <w:tc>
                <w:tcPr>
                  <w:tcW w:w="683" w:type="dxa"/>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11.8%</w:t>
                  </w:r>
                </w:p>
              </w:tc>
              <w:tc>
                <w:tcPr>
                  <w:tcW w:w="683" w:type="dxa"/>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9.4%</w:t>
                  </w:r>
                </w:p>
              </w:tc>
            </w:tr>
            <w:tr w:rsidR="00BD35C7" w:rsidRPr="00BD35C7" w:rsidTr="00BD35C7">
              <w:tc>
                <w:tcPr>
                  <w:tcW w:w="636" w:type="dxa"/>
                </w:tcPr>
                <w:p w:rsidR="00BD35C7" w:rsidRPr="00BD35C7" w:rsidRDefault="00BD35C7" w:rsidP="00BD35C7">
                  <w:pPr>
                    <w:jc w:val="center"/>
                    <w:rPr>
                      <w:rFonts w:ascii="Calibri" w:hAnsi="Calibri" w:cs="Times New Roman"/>
                      <w:sz w:val="20"/>
                      <w:szCs w:val="20"/>
                    </w:rPr>
                  </w:pPr>
                  <w:r w:rsidRPr="00BD35C7">
                    <w:rPr>
                      <w:rFonts w:ascii="Calibri" w:hAnsi="Calibri" w:cs="Times New Roman"/>
                      <w:sz w:val="20"/>
                      <w:szCs w:val="20"/>
                    </w:rPr>
                    <w:t>Level 1</w:t>
                  </w:r>
                </w:p>
              </w:tc>
              <w:tc>
                <w:tcPr>
                  <w:tcW w:w="714" w:type="dxa"/>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12.5%</w:t>
                  </w:r>
                </w:p>
              </w:tc>
              <w:tc>
                <w:tcPr>
                  <w:tcW w:w="714" w:type="dxa"/>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16.0%</w:t>
                  </w:r>
                </w:p>
              </w:tc>
              <w:tc>
                <w:tcPr>
                  <w:tcW w:w="714" w:type="dxa"/>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8.4%</w:t>
                  </w:r>
                </w:p>
              </w:tc>
              <w:tc>
                <w:tcPr>
                  <w:tcW w:w="714" w:type="dxa"/>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11.8%</w:t>
                  </w:r>
                </w:p>
              </w:tc>
            </w:tr>
            <w:tr w:rsidR="00BD35C7" w:rsidRPr="00BD35C7" w:rsidTr="00BD35C7">
              <w:tc>
                <w:tcPr>
                  <w:tcW w:w="636" w:type="dxa"/>
                  <w:shd w:val="clear" w:color="auto" w:fill="D6E3BC"/>
                </w:tcPr>
                <w:p w:rsidR="00BD35C7" w:rsidRPr="00BD35C7" w:rsidRDefault="00BD35C7" w:rsidP="00BD35C7">
                  <w:pPr>
                    <w:jc w:val="center"/>
                    <w:rPr>
                      <w:rFonts w:ascii="Calibri" w:hAnsi="Calibri" w:cs="Times New Roman"/>
                      <w:sz w:val="20"/>
                      <w:szCs w:val="20"/>
                    </w:rPr>
                  </w:pPr>
                  <w:r w:rsidRPr="00BD35C7">
                    <w:rPr>
                      <w:rFonts w:ascii="Calibri" w:hAnsi="Calibri" w:cs="Times New Roman"/>
                      <w:sz w:val="20"/>
                      <w:szCs w:val="20"/>
                    </w:rPr>
                    <w:t>Level 2</w:t>
                  </w:r>
                </w:p>
              </w:tc>
              <w:tc>
                <w:tcPr>
                  <w:tcW w:w="714"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15.4%</w:t>
                  </w:r>
                </w:p>
              </w:tc>
              <w:tc>
                <w:tcPr>
                  <w:tcW w:w="714"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14.0%</w:t>
                  </w:r>
                </w:p>
              </w:tc>
              <w:tc>
                <w:tcPr>
                  <w:tcW w:w="714"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19.0%</w:t>
                  </w:r>
                </w:p>
              </w:tc>
              <w:tc>
                <w:tcPr>
                  <w:tcW w:w="714"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16.5%</w:t>
                  </w:r>
                </w:p>
              </w:tc>
            </w:tr>
            <w:tr w:rsidR="00BD35C7" w:rsidRPr="00BD35C7" w:rsidTr="00BD35C7">
              <w:tc>
                <w:tcPr>
                  <w:tcW w:w="636" w:type="dxa"/>
                  <w:shd w:val="clear" w:color="auto" w:fill="D6E3BC"/>
                </w:tcPr>
                <w:p w:rsidR="00BD35C7" w:rsidRPr="00BD35C7" w:rsidRDefault="00BD35C7" w:rsidP="00BD35C7">
                  <w:pPr>
                    <w:jc w:val="center"/>
                    <w:rPr>
                      <w:rFonts w:ascii="Calibri" w:hAnsi="Calibri" w:cs="Times New Roman"/>
                      <w:sz w:val="20"/>
                      <w:szCs w:val="20"/>
                    </w:rPr>
                  </w:pPr>
                  <w:r w:rsidRPr="00BD35C7">
                    <w:rPr>
                      <w:rFonts w:ascii="Calibri" w:hAnsi="Calibri" w:cs="Times New Roman"/>
                      <w:sz w:val="20"/>
                      <w:szCs w:val="20"/>
                    </w:rPr>
                    <w:t>Level 3</w:t>
                  </w:r>
                </w:p>
              </w:tc>
              <w:tc>
                <w:tcPr>
                  <w:tcW w:w="714"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11.3%</w:t>
                  </w:r>
                </w:p>
              </w:tc>
              <w:tc>
                <w:tcPr>
                  <w:tcW w:w="714"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13.2%</w:t>
                  </w:r>
                </w:p>
              </w:tc>
              <w:tc>
                <w:tcPr>
                  <w:tcW w:w="714"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11.4%</w:t>
                  </w:r>
                </w:p>
              </w:tc>
              <w:tc>
                <w:tcPr>
                  <w:tcW w:w="714"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11.8%</w:t>
                  </w:r>
                </w:p>
              </w:tc>
            </w:tr>
            <w:tr w:rsidR="00BD35C7" w:rsidRPr="00BD35C7" w:rsidTr="00BD35C7">
              <w:tc>
                <w:tcPr>
                  <w:tcW w:w="636" w:type="dxa"/>
                  <w:shd w:val="clear" w:color="auto" w:fill="D6E3BC"/>
                </w:tcPr>
                <w:p w:rsidR="00BD35C7" w:rsidRPr="00BD35C7" w:rsidRDefault="00BD35C7" w:rsidP="00BD35C7">
                  <w:pPr>
                    <w:jc w:val="center"/>
                    <w:rPr>
                      <w:rFonts w:ascii="Calibri" w:hAnsi="Calibri" w:cs="Times New Roman"/>
                      <w:sz w:val="20"/>
                      <w:szCs w:val="20"/>
                    </w:rPr>
                  </w:pPr>
                  <w:r w:rsidRPr="00BD35C7">
                    <w:rPr>
                      <w:rFonts w:ascii="Calibri" w:hAnsi="Calibri" w:cs="Times New Roman"/>
                      <w:sz w:val="20"/>
                      <w:szCs w:val="20"/>
                    </w:rPr>
                    <w:t>Level 4</w:t>
                  </w:r>
                </w:p>
              </w:tc>
              <w:tc>
                <w:tcPr>
                  <w:tcW w:w="714"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52.5%</w:t>
                  </w:r>
                </w:p>
              </w:tc>
              <w:tc>
                <w:tcPr>
                  <w:tcW w:w="714"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49.8%</w:t>
                  </w:r>
                </w:p>
              </w:tc>
              <w:tc>
                <w:tcPr>
                  <w:tcW w:w="714"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49.4%</w:t>
                  </w:r>
                </w:p>
              </w:tc>
              <w:tc>
                <w:tcPr>
                  <w:tcW w:w="714"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50.5%</w:t>
                  </w:r>
                </w:p>
              </w:tc>
            </w:tr>
            <w:tr w:rsidR="00BD35C7" w:rsidRPr="00BD35C7" w:rsidTr="00BD35C7">
              <w:tc>
                <w:tcPr>
                  <w:tcW w:w="636" w:type="dxa"/>
                  <w:shd w:val="clear" w:color="auto" w:fill="D6E3BC"/>
                </w:tcPr>
                <w:p w:rsidR="00BD35C7" w:rsidRPr="00BD35C7" w:rsidRDefault="00BD35C7" w:rsidP="00BD35C7">
                  <w:pPr>
                    <w:jc w:val="center"/>
                    <w:rPr>
                      <w:rFonts w:ascii="Calibri" w:hAnsi="Calibri" w:cs="Times New Roman"/>
                      <w:sz w:val="20"/>
                      <w:szCs w:val="20"/>
                    </w:rPr>
                  </w:pPr>
                  <w:r w:rsidRPr="00BD35C7">
                    <w:rPr>
                      <w:rFonts w:ascii="Calibri" w:hAnsi="Calibri" w:cs="Times New Roman"/>
                      <w:sz w:val="20"/>
                      <w:szCs w:val="20"/>
                    </w:rPr>
                    <w:t>Total Students</w:t>
                  </w:r>
                </w:p>
              </w:tc>
              <w:tc>
                <w:tcPr>
                  <w:tcW w:w="714"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726</w:t>
                  </w:r>
                </w:p>
              </w:tc>
              <w:tc>
                <w:tcPr>
                  <w:tcW w:w="714"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637</w:t>
                  </w:r>
                </w:p>
              </w:tc>
              <w:tc>
                <w:tcPr>
                  <w:tcW w:w="714"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951</w:t>
                  </w:r>
                </w:p>
              </w:tc>
              <w:tc>
                <w:tcPr>
                  <w:tcW w:w="714"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2314</w:t>
                  </w:r>
                </w:p>
              </w:tc>
            </w:tr>
          </w:tbl>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tbl>
            <w:tblPr>
              <w:tblW w:w="4820" w:type="dxa"/>
              <w:tblLayout w:type="fixed"/>
              <w:tblLook w:val="04A0" w:firstRow="1" w:lastRow="0" w:firstColumn="1" w:lastColumn="0" w:noHBand="0" w:noVBand="1"/>
            </w:tblPr>
            <w:tblGrid>
              <w:gridCol w:w="1220"/>
              <w:gridCol w:w="900"/>
              <w:gridCol w:w="900"/>
              <w:gridCol w:w="900"/>
              <w:gridCol w:w="900"/>
            </w:tblGrid>
            <w:tr w:rsidR="00BD35C7" w:rsidRPr="00BD35C7" w:rsidTr="00BD35C7">
              <w:trPr>
                <w:trHeight w:val="300"/>
              </w:trPr>
              <w:tc>
                <w:tcPr>
                  <w:tcW w:w="3920" w:type="dxa"/>
                  <w:gridSpan w:val="4"/>
                  <w:noWrap/>
                  <w:vAlign w:val="bottom"/>
                </w:tcPr>
                <w:p w:rsidR="00BD35C7" w:rsidRPr="00BD35C7" w:rsidRDefault="00BD35C7" w:rsidP="00BD35C7">
                  <w:pPr>
                    <w:spacing w:after="0" w:line="240" w:lineRule="auto"/>
                    <w:rPr>
                      <w:rFonts w:ascii="Calibri" w:eastAsia="Times New Roman" w:hAnsi="Calibri" w:cs="Times New Roman"/>
                      <w:color w:val="000000"/>
                      <w:u w:val="single"/>
                    </w:rPr>
                  </w:pPr>
                </w:p>
                <w:p w:rsidR="00BD35C7" w:rsidRPr="00BD35C7" w:rsidRDefault="00BD35C7" w:rsidP="00BD35C7">
                  <w:pPr>
                    <w:spacing w:after="0" w:line="240" w:lineRule="auto"/>
                    <w:rPr>
                      <w:rFonts w:ascii="Times New Roman" w:eastAsia="Times New Roman" w:hAnsi="Times New Roman" w:cs="Times New Roman"/>
                      <w:sz w:val="20"/>
                      <w:szCs w:val="20"/>
                      <w:u w:val="single"/>
                    </w:rPr>
                  </w:pPr>
                  <w:r w:rsidRPr="00BD35C7">
                    <w:rPr>
                      <w:rFonts w:ascii="Calibri" w:eastAsia="Times New Roman" w:hAnsi="Calibri" w:cs="Times New Roman"/>
                      <w:color w:val="000000"/>
                      <w:u w:val="single"/>
                    </w:rPr>
                    <w:t>Level 2 and Above</w:t>
                  </w:r>
                </w:p>
              </w:tc>
              <w:tc>
                <w:tcPr>
                  <w:tcW w:w="900" w:type="dxa"/>
                  <w:noWrap/>
                  <w:vAlign w:val="bottom"/>
                  <w:hideMark/>
                </w:tcPr>
                <w:p w:rsidR="00BD35C7" w:rsidRPr="00BD35C7" w:rsidRDefault="00BD35C7" w:rsidP="00BD35C7">
                  <w:pPr>
                    <w:spacing w:after="0" w:line="276" w:lineRule="auto"/>
                    <w:rPr>
                      <w:rFonts w:ascii="Calibri" w:eastAsia="Times New Roman" w:hAnsi="Calibri" w:cs="Times New Roman"/>
                    </w:rPr>
                  </w:pPr>
                </w:p>
              </w:tc>
            </w:tr>
            <w:tr w:rsidR="00BD35C7" w:rsidRPr="00BD35C7" w:rsidTr="00BD35C7">
              <w:trPr>
                <w:trHeight w:val="600"/>
              </w:trPr>
              <w:tc>
                <w:tcPr>
                  <w:tcW w:w="1220" w:type="dxa"/>
                  <w:vAlign w:val="bottom"/>
                  <w:hideMark/>
                </w:tcPr>
                <w:p w:rsidR="00BD35C7" w:rsidRPr="00BD35C7" w:rsidRDefault="00BD35C7" w:rsidP="00BD35C7">
                  <w:pPr>
                    <w:spacing w:after="0" w:line="240" w:lineRule="auto"/>
                    <w:rPr>
                      <w:rFonts w:ascii="Calibri" w:eastAsia="Times New Roman" w:hAnsi="Calibri" w:cs="Times New Roman"/>
                      <w:color w:val="000000"/>
                    </w:rPr>
                  </w:pPr>
                  <w:r w:rsidRPr="00BD35C7">
                    <w:rPr>
                      <w:rFonts w:ascii="Calibri" w:eastAsia="Times New Roman" w:hAnsi="Calibri" w:cs="Times New Roman"/>
                      <w:color w:val="000000"/>
                    </w:rPr>
                    <w:t xml:space="preserve">Met </w:t>
                  </w:r>
                </w:p>
              </w:tc>
              <w:tc>
                <w:tcPr>
                  <w:tcW w:w="900" w:type="dxa"/>
                  <w:noWrap/>
                  <w:vAlign w:val="bottom"/>
                  <w:hideMark/>
                </w:tcPr>
                <w:p w:rsidR="00BD35C7" w:rsidRPr="00BD35C7" w:rsidRDefault="00BD35C7" w:rsidP="00BD35C7">
                  <w:pPr>
                    <w:spacing w:after="0" w:line="240" w:lineRule="auto"/>
                    <w:jc w:val="right"/>
                    <w:rPr>
                      <w:rFonts w:ascii="Calibri" w:eastAsia="Times New Roman" w:hAnsi="Calibri" w:cs="Times New Roman"/>
                      <w:color w:val="000000"/>
                    </w:rPr>
                  </w:pPr>
                  <w:r w:rsidRPr="00BD35C7">
                    <w:rPr>
                      <w:rFonts w:ascii="Calibri" w:eastAsia="Times New Roman" w:hAnsi="Calibri" w:cs="Times New Roman"/>
                      <w:color w:val="000000"/>
                    </w:rPr>
                    <w:t>79.2%</w:t>
                  </w:r>
                </w:p>
              </w:tc>
              <w:tc>
                <w:tcPr>
                  <w:tcW w:w="900" w:type="dxa"/>
                  <w:noWrap/>
                  <w:vAlign w:val="bottom"/>
                  <w:hideMark/>
                </w:tcPr>
                <w:p w:rsidR="00BD35C7" w:rsidRPr="00BD35C7" w:rsidRDefault="00BD35C7" w:rsidP="00BD35C7">
                  <w:pPr>
                    <w:spacing w:after="0" w:line="240" w:lineRule="auto"/>
                    <w:jc w:val="right"/>
                    <w:rPr>
                      <w:rFonts w:ascii="Calibri" w:eastAsia="Times New Roman" w:hAnsi="Calibri" w:cs="Times New Roman"/>
                      <w:color w:val="000000"/>
                    </w:rPr>
                  </w:pPr>
                  <w:r w:rsidRPr="00BD35C7">
                    <w:rPr>
                      <w:rFonts w:ascii="Calibri" w:eastAsia="Times New Roman" w:hAnsi="Calibri" w:cs="Times New Roman"/>
                      <w:color w:val="000000"/>
                    </w:rPr>
                    <w:t>77.0%</w:t>
                  </w:r>
                </w:p>
              </w:tc>
              <w:tc>
                <w:tcPr>
                  <w:tcW w:w="900" w:type="dxa"/>
                  <w:noWrap/>
                  <w:vAlign w:val="bottom"/>
                  <w:hideMark/>
                </w:tcPr>
                <w:p w:rsidR="00BD35C7" w:rsidRPr="00BD35C7" w:rsidRDefault="00BD35C7" w:rsidP="00BD35C7">
                  <w:pPr>
                    <w:spacing w:after="0" w:line="240" w:lineRule="auto"/>
                    <w:jc w:val="right"/>
                    <w:rPr>
                      <w:rFonts w:ascii="Calibri" w:eastAsia="Times New Roman" w:hAnsi="Calibri" w:cs="Times New Roman"/>
                      <w:color w:val="000000"/>
                    </w:rPr>
                  </w:pPr>
                  <w:r w:rsidRPr="00BD35C7">
                    <w:rPr>
                      <w:rFonts w:ascii="Calibri" w:eastAsia="Times New Roman" w:hAnsi="Calibri" w:cs="Times New Roman"/>
                      <w:color w:val="000000"/>
                    </w:rPr>
                    <w:t>79.8%</w:t>
                  </w:r>
                </w:p>
              </w:tc>
              <w:tc>
                <w:tcPr>
                  <w:tcW w:w="900" w:type="dxa"/>
                  <w:noWrap/>
                  <w:vAlign w:val="bottom"/>
                  <w:hideMark/>
                </w:tcPr>
                <w:p w:rsidR="00BD35C7" w:rsidRPr="00BD35C7" w:rsidRDefault="00BD35C7" w:rsidP="00BD35C7">
                  <w:pPr>
                    <w:spacing w:after="0" w:line="240" w:lineRule="auto"/>
                    <w:jc w:val="right"/>
                    <w:rPr>
                      <w:rFonts w:ascii="Calibri" w:eastAsia="Times New Roman" w:hAnsi="Calibri" w:cs="Times New Roman"/>
                      <w:color w:val="000000"/>
                    </w:rPr>
                  </w:pPr>
                  <w:r w:rsidRPr="00BD35C7">
                    <w:rPr>
                      <w:rFonts w:ascii="Calibri" w:eastAsia="Times New Roman" w:hAnsi="Calibri" w:cs="Times New Roman"/>
                      <w:color w:val="000000"/>
                    </w:rPr>
                    <w:t>78.8%</w:t>
                  </w:r>
                </w:p>
              </w:tc>
            </w:tr>
            <w:tr w:rsidR="00BD35C7" w:rsidRPr="00BD35C7" w:rsidTr="00BD35C7">
              <w:trPr>
                <w:trHeight w:val="600"/>
              </w:trPr>
              <w:tc>
                <w:tcPr>
                  <w:tcW w:w="1220" w:type="dxa"/>
                  <w:vAlign w:val="bottom"/>
                  <w:hideMark/>
                </w:tcPr>
                <w:p w:rsidR="00BD35C7" w:rsidRPr="00BD35C7" w:rsidRDefault="00BD35C7" w:rsidP="00BD35C7">
                  <w:pPr>
                    <w:spacing w:after="0" w:line="240" w:lineRule="auto"/>
                    <w:rPr>
                      <w:rFonts w:ascii="Calibri" w:eastAsia="Times New Roman" w:hAnsi="Calibri" w:cs="Times New Roman"/>
                      <w:color w:val="000000"/>
                    </w:rPr>
                  </w:pPr>
                  <w:r w:rsidRPr="00BD35C7">
                    <w:rPr>
                      <w:rFonts w:ascii="Calibri" w:eastAsia="Times New Roman" w:hAnsi="Calibri" w:cs="Times New Roman"/>
                      <w:color w:val="000000"/>
                    </w:rPr>
                    <w:t xml:space="preserve">Not Met </w:t>
                  </w:r>
                </w:p>
              </w:tc>
              <w:tc>
                <w:tcPr>
                  <w:tcW w:w="900" w:type="dxa"/>
                  <w:noWrap/>
                  <w:vAlign w:val="bottom"/>
                  <w:hideMark/>
                </w:tcPr>
                <w:p w:rsidR="00BD35C7" w:rsidRPr="00BD35C7" w:rsidRDefault="00BD35C7" w:rsidP="00BD35C7">
                  <w:pPr>
                    <w:spacing w:after="0" w:line="240" w:lineRule="auto"/>
                    <w:jc w:val="right"/>
                    <w:rPr>
                      <w:rFonts w:ascii="Calibri" w:eastAsia="Times New Roman" w:hAnsi="Calibri" w:cs="Times New Roman"/>
                      <w:color w:val="000000"/>
                    </w:rPr>
                  </w:pPr>
                  <w:r w:rsidRPr="00BD35C7">
                    <w:rPr>
                      <w:rFonts w:ascii="Calibri" w:eastAsia="Times New Roman" w:hAnsi="Calibri" w:cs="Times New Roman"/>
                      <w:color w:val="000000"/>
                    </w:rPr>
                    <w:t>20.8%</w:t>
                  </w:r>
                </w:p>
              </w:tc>
              <w:tc>
                <w:tcPr>
                  <w:tcW w:w="900" w:type="dxa"/>
                  <w:noWrap/>
                  <w:vAlign w:val="bottom"/>
                  <w:hideMark/>
                </w:tcPr>
                <w:p w:rsidR="00BD35C7" w:rsidRPr="00BD35C7" w:rsidRDefault="00BD35C7" w:rsidP="00BD35C7">
                  <w:pPr>
                    <w:spacing w:after="0" w:line="240" w:lineRule="auto"/>
                    <w:jc w:val="right"/>
                    <w:rPr>
                      <w:rFonts w:ascii="Calibri" w:eastAsia="Times New Roman" w:hAnsi="Calibri" w:cs="Times New Roman"/>
                      <w:color w:val="000000"/>
                    </w:rPr>
                  </w:pPr>
                  <w:r w:rsidRPr="00BD35C7">
                    <w:rPr>
                      <w:rFonts w:ascii="Calibri" w:eastAsia="Times New Roman" w:hAnsi="Calibri" w:cs="Times New Roman"/>
                      <w:color w:val="000000"/>
                    </w:rPr>
                    <w:t>23.0%</w:t>
                  </w:r>
                </w:p>
              </w:tc>
              <w:tc>
                <w:tcPr>
                  <w:tcW w:w="900" w:type="dxa"/>
                  <w:noWrap/>
                  <w:vAlign w:val="bottom"/>
                  <w:hideMark/>
                </w:tcPr>
                <w:p w:rsidR="00BD35C7" w:rsidRPr="00BD35C7" w:rsidRDefault="00BD35C7" w:rsidP="00BD35C7">
                  <w:pPr>
                    <w:spacing w:after="0" w:line="240" w:lineRule="auto"/>
                    <w:jc w:val="right"/>
                    <w:rPr>
                      <w:rFonts w:ascii="Calibri" w:eastAsia="Times New Roman" w:hAnsi="Calibri" w:cs="Times New Roman"/>
                      <w:color w:val="000000"/>
                    </w:rPr>
                  </w:pPr>
                  <w:r w:rsidRPr="00BD35C7">
                    <w:rPr>
                      <w:rFonts w:ascii="Calibri" w:eastAsia="Times New Roman" w:hAnsi="Calibri" w:cs="Times New Roman"/>
                      <w:color w:val="000000"/>
                    </w:rPr>
                    <w:t>20.2%</w:t>
                  </w:r>
                </w:p>
              </w:tc>
              <w:tc>
                <w:tcPr>
                  <w:tcW w:w="900" w:type="dxa"/>
                  <w:noWrap/>
                  <w:vAlign w:val="bottom"/>
                  <w:hideMark/>
                </w:tcPr>
                <w:p w:rsidR="00BD35C7" w:rsidRPr="00BD35C7" w:rsidRDefault="00BD35C7" w:rsidP="00BD35C7">
                  <w:pPr>
                    <w:spacing w:after="0" w:line="240" w:lineRule="auto"/>
                    <w:jc w:val="right"/>
                    <w:rPr>
                      <w:rFonts w:ascii="Calibri" w:eastAsia="Times New Roman" w:hAnsi="Calibri" w:cs="Times New Roman"/>
                      <w:color w:val="000000"/>
                    </w:rPr>
                  </w:pPr>
                  <w:r w:rsidRPr="00BD35C7">
                    <w:rPr>
                      <w:rFonts w:ascii="Calibri" w:eastAsia="Times New Roman" w:hAnsi="Calibri" w:cs="Times New Roman"/>
                      <w:color w:val="000000"/>
                    </w:rPr>
                    <w:t>21.2%</w:t>
                  </w:r>
                </w:p>
              </w:tc>
            </w:tr>
          </w:tbl>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tc>
        <w:tc>
          <w:tcPr>
            <w:tcW w:w="2268" w:type="dxa"/>
            <w:tcBorders>
              <w:left w:val="single" w:sz="6" w:space="0" w:color="auto"/>
            </w:tcBorders>
          </w:tcPr>
          <w:p w:rsidR="00BD35C7" w:rsidRPr="00BD35C7" w:rsidRDefault="00BD35C7" w:rsidP="00BD35C7">
            <w:pPr>
              <w:rPr>
                <w:rFonts w:ascii="Calibri" w:hAnsi="Calibri" w:cs="Times New Roman"/>
              </w:rPr>
            </w:pPr>
            <w:r w:rsidRPr="00BD35C7">
              <w:rPr>
                <w:rFonts w:ascii="Calibri" w:hAnsi="Calibri" w:cs="Times New Roman"/>
              </w:rPr>
              <w:t xml:space="preserve">78.8% of students performed at Level 2 or higher on average over the </w:t>
            </w:r>
            <w:proofErr w:type="gramStart"/>
            <w:r w:rsidRPr="00BD35C7">
              <w:rPr>
                <w:rFonts w:ascii="Calibri" w:hAnsi="Calibri" w:cs="Times New Roman"/>
              </w:rPr>
              <w:t>3 year</w:t>
            </w:r>
            <w:proofErr w:type="gramEnd"/>
            <w:r w:rsidRPr="00BD35C7">
              <w:rPr>
                <w:rFonts w:ascii="Calibri" w:hAnsi="Calibri" w:cs="Times New Roman"/>
              </w:rPr>
              <w:t xml:space="preserve"> period.</w:t>
            </w:r>
          </w:p>
          <w:p w:rsidR="00BD35C7" w:rsidRPr="00BD35C7" w:rsidRDefault="00BD35C7" w:rsidP="00BD35C7">
            <w:pPr>
              <w:rPr>
                <w:rFonts w:ascii="Calibri" w:hAnsi="Calibri" w:cs="Times New Roman"/>
              </w:rPr>
            </w:pPr>
            <w:r w:rsidRPr="00BD35C7">
              <w:rPr>
                <w:rFonts w:ascii="Calibri" w:hAnsi="Calibri" w:cs="Times New Roman"/>
              </w:rPr>
              <w:t>There was an overall increase of student success based on the criteria for the three years. The tutor and Smart Thinking significantly improved student success.</w:t>
            </w:r>
          </w:p>
          <w:p w:rsidR="00BD35C7" w:rsidRPr="00BD35C7" w:rsidRDefault="00BD35C7" w:rsidP="00BD35C7">
            <w:pPr>
              <w:rPr>
                <w:rFonts w:ascii="Calibri" w:hAnsi="Calibri" w:cs="Times New Roman"/>
              </w:rPr>
            </w:pPr>
            <w:r w:rsidRPr="00BD35C7">
              <w:rPr>
                <w:rFonts w:ascii="Calibri" w:hAnsi="Calibri" w:cs="Times New Roman"/>
              </w:rPr>
              <w:t>The introduction of MTH 099 in 2018/19 helped students who needed the support to be successful in the course. Their average was 75.0% performing at Level 2 or higher.</w:t>
            </w:r>
          </w:p>
        </w:tc>
      </w:tr>
      <w:tr w:rsidR="00BD35C7" w:rsidRPr="00BD35C7" w:rsidTr="00BD35C7">
        <w:trPr>
          <w:trHeight w:val="518"/>
        </w:trPr>
        <w:tc>
          <w:tcPr>
            <w:tcW w:w="2679" w:type="dxa"/>
            <w:tcBorders>
              <w:right w:val="single" w:sz="6" w:space="0" w:color="auto"/>
            </w:tcBorders>
          </w:tcPr>
          <w:p w:rsidR="00BD35C7" w:rsidRPr="00BD35C7" w:rsidRDefault="00BD35C7" w:rsidP="00BD35C7">
            <w:pPr>
              <w:rPr>
                <w:rFonts w:ascii="Calibri" w:hAnsi="Calibri" w:cs="Times New Roman"/>
                <w:sz w:val="24"/>
                <w:szCs w:val="24"/>
              </w:rPr>
            </w:pPr>
            <w:r w:rsidRPr="00BD35C7">
              <w:rPr>
                <w:rFonts w:ascii="Calibri" w:hAnsi="Calibri" w:cs="Times New Roman"/>
                <w:sz w:val="24"/>
                <w:szCs w:val="24"/>
                <w:u w:val="single"/>
              </w:rPr>
              <w:t>MTH 100 Objective 2 for 2016/2017 and 2017/2018</w:t>
            </w:r>
          </w:p>
          <w:p w:rsidR="00BD35C7" w:rsidRPr="00BD35C7" w:rsidRDefault="00BD35C7" w:rsidP="00BD35C7">
            <w:pPr>
              <w:rPr>
                <w:rFonts w:ascii="Calibri" w:hAnsi="Calibri" w:cs="Times New Roman"/>
                <w:sz w:val="24"/>
                <w:szCs w:val="24"/>
              </w:rPr>
            </w:pPr>
            <w:r w:rsidRPr="00BD35C7">
              <w:rPr>
                <w:rFonts w:ascii="Calibri" w:hAnsi="Calibri" w:cs="Times New Roman"/>
                <w:sz w:val="24"/>
                <w:szCs w:val="24"/>
              </w:rPr>
              <w:t>The student will demonstrate his/her understanding of algebraic manipulations, interpretations, and computations by being able to find</w:t>
            </w:r>
            <w:r w:rsidRPr="00BD35C7">
              <w:rPr>
                <w:rFonts w:ascii="Times New Roman" w:hAnsi="Times New Roman" w:cs="Times New Roman"/>
                <w:sz w:val="24"/>
                <w:szCs w:val="24"/>
              </w:rPr>
              <w:t xml:space="preserve"> the equation of a line when given appropriate information.</w:t>
            </w:r>
          </w:p>
          <w:p w:rsidR="00BD35C7" w:rsidRPr="00BD35C7" w:rsidRDefault="00BD35C7" w:rsidP="00BD35C7">
            <w:pPr>
              <w:rPr>
                <w:rFonts w:ascii="Calibri" w:hAnsi="Calibri" w:cs="Times New Roman"/>
                <w:sz w:val="24"/>
                <w:szCs w:val="24"/>
              </w:rPr>
            </w:pPr>
          </w:p>
          <w:p w:rsidR="00BD35C7" w:rsidRPr="00BD35C7" w:rsidRDefault="00BD35C7" w:rsidP="00BD35C7">
            <w:pPr>
              <w:rPr>
                <w:rFonts w:ascii="Calibri" w:hAnsi="Calibri" w:cs="Times New Roman"/>
                <w:sz w:val="24"/>
                <w:szCs w:val="24"/>
                <w:u w:val="single"/>
              </w:rPr>
            </w:pPr>
            <w:r w:rsidRPr="00BD35C7">
              <w:rPr>
                <w:rFonts w:ascii="Calibri" w:hAnsi="Calibri" w:cs="Times New Roman"/>
                <w:sz w:val="24"/>
                <w:szCs w:val="24"/>
                <w:u w:val="single"/>
              </w:rPr>
              <w:t>MTH 100 Objective 2 for 2018/2019</w:t>
            </w:r>
          </w:p>
          <w:p w:rsidR="00BD35C7" w:rsidRPr="00BD35C7" w:rsidRDefault="00BD35C7" w:rsidP="00BD35C7">
            <w:pPr>
              <w:rPr>
                <w:rFonts w:ascii="Calibri" w:hAnsi="Calibri" w:cs="Times New Roman"/>
                <w:sz w:val="24"/>
                <w:szCs w:val="24"/>
              </w:rPr>
            </w:pPr>
            <w:r w:rsidRPr="00BD35C7">
              <w:rPr>
                <w:rFonts w:ascii="Calibri" w:hAnsi="Calibri" w:cs="Times New Roman"/>
                <w:sz w:val="24"/>
                <w:szCs w:val="24"/>
              </w:rPr>
              <w:t>The student will demonstrate his/her understanding of algebraic manipulations, interpretations, and computations by being able to factor a trinomial.</w:t>
            </w:r>
          </w:p>
        </w:tc>
        <w:tc>
          <w:tcPr>
            <w:tcW w:w="1632" w:type="dxa"/>
            <w:tcBorders>
              <w:left w:val="single" w:sz="6" w:space="0" w:color="auto"/>
              <w:right w:val="single" w:sz="4" w:space="0" w:color="auto"/>
            </w:tcBorders>
          </w:tcPr>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r w:rsidRPr="00BD35C7">
              <w:rPr>
                <w:rFonts w:ascii="Calibri" w:hAnsi="Calibri" w:cs="Times New Roman"/>
              </w:rPr>
              <w:t>Rubric based assessment of related common final exam problems</w:t>
            </w:r>
          </w:p>
          <w:p w:rsidR="00BD35C7" w:rsidRPr="00BD35C7" w:rsidRDefault="00BD35C7" w:rsidP="00BD35C7">
            <w:pPr>
              <w:rPr>
                <w:rFonts w:ascii="Calibri" w:hAnsi="Calibri" w:cs="Times New Roman"/>
              </w:rPr>
            </w:pPr>
          </w:p>
        </w:tc>
        <w:tc>
          <w:tcPr>
            <w:tcW w:w="1201" w:type="dxa"/>
            <w:tcBorders>
              <w:left w:val="single" w:sz="6" w:space="0" w:color="auto"/>
              <w:right w:val="single" w:sz="4" w:space="0" w:color="auto"/>
            </w:tcBorders>
          </w:tcPr>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r w:rsidRPr="00BD35C7">
              <w:rPr>
                <w:rFonts w:ascii="Calibri" w:hAnsi="Calibri" w:cs="Times New Roman"/>
              </w:rPr>
              <w:t>70% of students learning at a rubric level of 2 or higher</w:t>
            </w: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tc>
        <w:tc>
          <w:tcPr>
            <w:tcW w:w="5396" w:type="dxa"/>
            <w:tcBorders>
              <w:left w:val="single" w:sz="4" w:space="0" w:color="auto"/>
              <w:right w:val="single" w:sz="6" w:space="0" w:color="auto"/>
            </w:tcBorders>
          </w:tcPr>
          <w:p w:rsidR="00BD35C7" w:rsidRPr="00BD35C7" w:rsidRDefault="00BD35C7" w:rsidP="00BD35C7">
            <w:pPr>
              <w:rPr>
                <w:rFonts w:ascii="Calibri" w:hAnsi="Calibri" w:cs="Times New Roman"/>
              </w:rPr>
            </w:pPr>
          </w:p>
          <w:tbl>
            <w:tblPr>
              <w:tblStyle w:val="TableGrid15"/>
              <w:tblW w:w="0" w:type="auto"/>
              <w:tblLayout w:type="fixed"/>
              <w:tblLook w:val="04A0" w:firstRow="1" w:lastRow="0" w:firstColumn="1" w:lastColumn="0" w:noHBand="0" w:noVBand="1"/>
            </w:tblPr>
            <w:tblGrid>
              <w:gridCol w:w="636"/>
              <w:gridCol w:w="754"/>
              <w:gridCol w:w="720"/>
              <w:gridCol w:w="720"/>
              <w:gridCol w:w="720"/>
            </w:tblGrid>
            <w:tr w:rsidR="00BD35C7" w:rsidRPr="00BD35C7" w:rsidTr="00BD35C7">
              <w:tc>
                <w:tcPr>
                  <w:tcW w:w="636" w:type="dxa"/>
                </w:tcPr>
                <w:p w:rsidR="00BD35C7" w:rsidRPr="00BD35C7" w:rsidRDefault="00BD35C7" w:rsidP="00BD35C7">
                  <w:pPr>
                    <w:rPr>
                      <w:rFonts w:ascii="Calibri" w:hAnsi="Calibri" w:cs="Times New Roman"/>
                      <w:sz w:val="20"/>
                      <w:szCs w:val="20"/>
                    </w:rPr>
                  </w:pPr>
                </w:p>
              </w:tc>
              <w:tc>
                <w:tcPr>
                  <w:tcW w:w="2914" w:type="dxa"/>
                  <w:gridSpan w:val="4"/>
                </w:tcPr>
                <w:p w:rsidR="00BD35C7" w:rsidRPr="00BD35C7" w:rsidRDefault="00BD35C7" w:rsidP="00BD35C7">
                  <w:pPr>
                    <w:jc w:val="center"/>
                    <w:rPr>
                      <w:rFonts w:ascii="Calibri" w:hAnsi="Calibri" w:cs="Times New Roman"/>
                      <w:b/>
                      <w:sz w:val="20"/>
                      <w:szCs w:val="20"/>
                    </w:rPr>
                  </w:pPr>
                  <w:r w:rsidRPr="00BD35C7">
                    <w:rPr>
                      <w:rFonts w:ascii="Calibri" w:hAnsi="Calibri" w:cs="Times New Roman"/>
                      <w:b/>
                      <w:sz w:val="20"/>
                      <w:szCs w:val="20"/>
                    </w:rPr>
                    <w:t>Academic Year</w:t>
                  </w:r>
                </w:p>
              </w:tc>
            </w:tr>
            <w:tr w:rsidR="00BD35C7" w:rsidRPr="00BD35C7" w:rsidTr="00BD35C7">
              <w:tc>
                <w:tcPr>
                  <w:tcW w:w="636" w:type="dxa"/>
                </w:tcPr>
                <w:p w:rsidR="00BD35C7" w:rsidRPr="00BD35C7" w:rsidRDefault="00BD35C7" w:rsidP="00BD35C7">
                  <w:pPr>
                    <w:rPr>
                      <w:rFonts w:ascii="Calibri" w:hAnsi="Calibri" w:cs="Times New Roman"/>
                      <w:sz w:val="20"/>
                      <w:szCs w:val="20"/>
                    </w:rPr>
                  </w:pPr>
                </w:p>
              </w:tc>
              <w:tc>
                <w:tcPr>
                  <w:tcW w:w="754" w:type="dxa"/>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2016- 2017</w:t>
                  </w:r>
                </w:p>
              </w:tc>
              <w:tc>
                <w:tcPr>
                  <w:tcW w:w="720" w:type="dxa"/>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2017- 2018</w:t>
                  </w:r>
                </w:p>
              </w:tc>
              <w:tc>
                <w:tcPr>
                  <w:tcW w:w="720" w:type="dxa"/>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2018-2019</w:t>
                  </w:r>
                </w:p>
              </w:tc>
              <w:tc>
                <w:tcPr>
                  <w:tcW w:w="720" w:type="dxa"/>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Total</w:t>
                  </w:r>
                </w:p>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2016-2018</w:t>
                  </w:r>
                </w:p>
              </w:tc>
            </w:tr>
            <w:tr w:rsidR="00BD35C7" w:rsidRPr="00BD35C7" w:rsidTr="00BD35C7">
              <w:tc>
                <w:tcPr>
                  <w:tcW w:w="636" w:type="dxa"/>
                </w:tcPr>
                <w:p w:rsidR="00BD35C7" w:rsidRPr="00BD35C7" w:rsidRDefault="00BD35C7" w:rsidP="00BD35C7">
                  <w:pPr>
                    <w:jc w:val="center"/>
                    <w:rPr>
                      <w:rFonts w:ascii="Calibri" w:hAnsi="Calibri" w:cs="Times New Roman"/>
                      <w:sz w:val="20"/>
                      <w:szCs w:val="20"/>
                    </w:rPr>
                  </w:pPr>
                  <w:r w:rsidRPr="00BD35C7">
                    <w:rPr>
                      <w:rFonts w:ascii="Calibri" w:hAnsi="Calibri" w:cs="Times New Roman"/>
                      <w:sz w:val="20"/>
                      <w:szCs w:val="20"/>
                    </w:rPr>
                    <w:t>Level 0</w:t>
                  </w:r>
                </w:p>
              </w:tc>
              <w:tc>
                <w:tcPr>
                  <w:tcW w:w="754" w:type="dxa"/>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5.0%</w:t>
                  </w:r>
                </w:p>
              </w:tc>
              <w:tc>
                <w:tcPr>
                  <w:tcW w:w="720" w:type="dxa"/>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6.0%</w:t>
                  </w:r>
                </w:p>
              </w:tc>
              <w:tc>
                <w:tcPr>
                  <w:tcW w:w="720" w:type="dxa"/>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5.6%</w:t>
                  </w:r>
                </w:p>
              </w:tc>
              <w:tc>
                <w:tcPr>
                  <w:tcW w:w="720" w:type="dxa"/>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5.4%</w:t>
                  </w:r>
                </w:p>
              </w:tc>
            </w:tr>
            <w:tr w:rsidR="00BD35C7" w:rsidRPr="00BD35C7" w:rsidTr="00BD35C7">
              <w:tc>
                <w:tcPr>
                  <w:tcW w:w="636" w:type="dxa"/>
                </w:tcPr>
                <w:p w:rsidR="00BD35C7" w:rsidRPr="00BD35C7" w:rsidRDefault="00BD35C7" w:rsidP="00BD35C7">
                  <w:pPr>
                    <w:jc w:val="center"/>
                    <w:rPr>
                      <w:rFonts w:ascii="Calibri" w:hAnsi="Calibri" w:cs="Times New Roman"/>
                      <w:sz w:val="20"/>
                      <w:szCs w:val="20"/>
                    </w:rPr>
                  </w:pPr>
                  <w:r w:rsidRPr="00BD35C7">
                    <w:rPr>
                      <w:rFonts w:ascii="Calibri" w:hAnsi="Calibri" w:cs="Times New Roman"/>
                      <w:sz w:val="20"/>
                      <w:szCs w:val="20"/>
                    </w:rPr>
                    <w:t>Level 1</w:t>
                  </w:r>
                </w:p>
              </w:tc>
              <w:tc>
                <w:tcPr>
                  <w:tcW w:w="754" w:type="dxa"/>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17.5%</w:t>
                  </w:r>
                </w:p>
              </w:tc>
              <w:tc>
                <w:tcPr>
                  <w:tcW w:w="720" w:type="dxa"/>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13.2%</w:t>
                  </w:r>
                </w:p>
              </w:tc>
              <w:tc>
                <w:tcPr>
                  <w:tcW w:w="720" w:type="dxa"/>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8.9%</w:t>
                  </w:r>
                </w:p>
              </w:tc>
              <w:tc>
                <w:tcPr>
                  <w:tcW w:w="720" w:type="dxa"/>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15.5%</w:t>
                  </w:r>
                </w:p>
              </w:tc>
            </w:tr>
            <w:tr w:rsidR="00BD35C7" w:rsidRPr="00BD35C7" w:rsidTr="00BD35C7">
              <w:tc>
                <w:tcPr>
                  <w:tcW w:w="636" w:type="dxa"/>
                  <w:shd w:val="clear" w:color="auto" w:fill="D6E3BC"/>
                </w:tcPr>
                <w:p w:rsidR="00BD35C7" w:rsidRPr="00BD35C7" w:rsidRDefault="00BD35C7" w:rsidP="00BD35C7">
                  <w:pPr>
                    <w:jc w:val="center"/>
                    <w:rPr>
                      <w:rFonts w:ascii="Calibri" w:hAnsi="Calibri" w:cs="Times New Roman"/>
                      <w:sz w:val="20"/>
                      <w:szCs w:val="20"/>
                    </w:rPr>
                  </w:pPr>
                  <w:r w:rsidRPr="00BD35C7">
                    <w:rPr>
                      <w:rFonts w:ascii="Calibri" w:hAnsi="Calibri" w:cs="Times New Roman"/>
                      <w:sz w:val="20"/>
                      <w:szCs w:val="20"/>
                    </w:rPr>
                    <w:t>Level 2</w:t>
                  </w:r>
                </w:p>
              </w:tc>
              <w:tc>
                <w:tcPr>
                  <w:tcW w:w="754"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21.6%</w:t>
                  </w:r>
                </w:p>
              </w:tc>
              <w:tc>
                <w:tcPr>
                  <w:tcW w:w="720"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16.5%</w:t>
                  </w:r>
                </w:p>
              </w:tc>
              <w:tc>
                <w:tcPr>
                  <w:tcW w:w="720"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19.2%</w:t>
                  </w:r>
                </w:p>
              </w:tc>
              <w:tc>
                <w:tcPr>
                  <w:tcW w:w="720"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19.2%</w:t>
                  </w:r>
                </w:p>
              </w:tc>
            </w:tr>
            <w:tr w:rsidR="00BD35C7" w:rsidRPr="00BD35C7" w:rsidTr="00BD35C7">
              <w:tc>
                <w:tcPr>
                  <w:tcW w:w="636" w:type="dxa"/>
                  <w:shd w:val="clear" w:color="auto" w:fill="D6E3BC"/>
                </w:tcPr>
                <w:p w:rsidR="00BD35C7" w:rsidRPr="00BD35C7" w:rsidRDefault="00BD35C7" w:rsidP="00BD35C7">
                  <w:pPr>
                    <w:jc w:val="center"/>
                    <w:rPr>
                      <w:rFonts w:ascii="Calibri" w:hAnsi="Calibri" w:cs="Times New Roman"/>
                      <w:sz w:val="20"/>
                      <w:szCs w:val="20"/>
                    </w:rPr>
                  </w:pPr>
                  <w:r w:rsidRPr="00BD35C7">
                    <w:rPr>
                      <w:rFonts w:ascii="Calibri" w:hAnsi="Calibri" w:cs="Times New Roman"/>
                      <w:sz w:val="20"/>
                      <w:szCs w:val="20"/>
                    </w:rPr>
                    <w:t>Level 3</w:t>
                  </w:r>
                </w:p>
              </w:tc>
              <w:tc>
                <w:tcPr>
                  <w:tcW w:w="754"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17.9%</w:t>
                  </w:r>
                </w:p>
              </w:tc>
              <w:tc>
                <w:tcPr>
                  <w:tcW w:w="720"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21.7%</w:t>
                  </w:r>
                </w:p>
              </w:tc>
              <w:tc>
                <w:tcPr>
                  <w:tcW w:w="720"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10.3%</w:t>
                  </w:r>
                </w:p>
              </w:tc>
              <w:tc>
                <w:tcPr>
                  <w:tcW w:w="720"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19.7%</w:t>
                  </w:r>
                </w:p>
              </w:tc>
            </w:tr>
            <w:tr w:rsidR="00BD35C7" w:rsidRPr="00BD35C7" w:rsidTr="00BD35C7">
              <w:tc>
                <w:tcPr>
                  <w:tcW w:w="636" w:type="dxa"/>
                  <w:shd w:val="clear" w:color="auto" w:fill="D6E3BC"/>
                </w:tcPr>
                <w:p w:rsidR="00BD35C7" w:rsidRPr="00BD35C7" w:rsidRDefault="00BD35C7" w:rsidP="00BD35C7">
                  <w:pPr>
                    <w:jc w:val="center"/>
                    <w:rPr>
                      <w:rFonts w:ascii="Calibri" w:hAnsi="Calibri" w:cs="Times New Roman"/>
                      <w:sz w:val="20"/>
                      <w:szCs w:val="20"/>
                    </w:rPr>
                  </w:pPr>
                  <w:r w:rsidRPr="00BD35C7">
                    <w:rPr>
                      <w:rFonts w:ascii="Calibri" w:hAnsi="Calibri" w:cs="Times New Roman"/>
                      <w:sz w:val="20"/>
                      <w:szCs w:val="20"/>
                    </w:rPr>
                    <w:t>Level 4</w:t>
                  </w:r>
                </w:p>
              </w:tc>
              <w:tc>
                <w:tcPr>
                  <w:tcW w:w="754"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38.0%</w:t>
                  </w:r>
                </w:p>
              </w:tc>
              <w:tc>
                <w:tcPr>
                  <w:tcW w:w="720"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42.7%</w:t>
                  </w:r>
                </w:p>
              </w:tc>
              <w:tc>
                <w:tcPr>
                  <w:tcW w:w="720"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55.9%</w:t>
                  </w:r>
                </w:p>
              </w:tc>
              <w:tc>
                <w:tcPr>
                  <w:tcW w:w="720"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40.2%</w:t>
                  </w:r>
                </w:p>
              </w:tc>
            </w:tr>
            <w:tr w:rsidR="00BD35C7" w:rsidRPr="00BD35C7" w:rsidTr="00BD35C7">
              <w:tc>
                <w:tcPr>
                  <w:tcW w:w="636" w:type="dxa"/>
                  <w:shd w:val="clear" w:color="auto" w:fill="D6E3BC"/>
                </w:tcPr>
                <w:p w:rsidR="00BD35C7" w:rsidRPr="00BD35C7" w:rsidRDefault="00BD35C7" w:rsidP="00BD35C7">
                  <w:pPr>
                    <w:jc w:val="center"/>
                    <w:rPr>
                      <w:rFonts w:ascii="Calibri" w:hAnsi="Calibri" w:cs="Times New Roman"/>
                      <w:sz w:val="20"/>
                      <w:szCs w:val="20"/>
                    </w:rPr>
                  </w:pPr>
                  <w:r w:rsidRPr="00BD35C7">
                    <w:rPr>
                      <w:rFonts w:ascii="Calibri" w:hAnsi="Calibri" w:cs="Times New Roman"/>
                      <w:sz w:val="20"/>
                      <w:szCs w:val="20"/>
                    </w:rPr>
                    <w:t>Total Students</w:t>
                  </w:r>
                </w:p>
              </w:tc>
              <w:tc>
                <w:tcPr>
                  <w:tcW w:w="754"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726</w:t>
                  </w:r>
                </w:p>
              </w:tc>
              <w:tc>
                <w:tcPr>
                  <w:tcW w:w="720"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637</w:t>
                  </w:r>
                </w:p>
              </w:tc>
              <w:tc>
                <w:tcPr>
                  <w:tcW w:w="720"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951</w:t>
                  </w:r>
                </w:p>
              </w:tc>
              <w:tc>
                <w:tcPr>
                  <w:tcW w:w="720"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1363</w:t>
                  </w:r>
                </w:p>
              </w:tc>
            </w:tr>
          </w:tbl>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tbl>
            <w:tblPr>
              <w:tblW w:w="4820" w:type="dxa"/>
              <w:tblLayout w:type="fixed"/>
              <w:tblLook w:val="04A0" w:firstRow="1" w:lastRow="0" w:firstColumn="1" w:lastColumn="0" w:noHBand="0" w:noVBand="1"/>
            </w:tblPr>
            <w:tblGrid>
              <w:gridCol w:w="1220"/>
              <w:gridCol w:w="900"/>
              <w:gridCol w:w="900"/>
              <w:gridCol w:w="900"/>
              <w:gridCol w:w="900"/>
            </w:tblGrid>
            <w:tr w:rsidR="00BD35C7" w:rsidRPr="00BD35C7" w:rsidTr="00BD35C7">
              <w:trPr>
                <w:trHeight w:val="300"/>
              </w:trPr>
              <w:tc>
                <w:tcPr>
                  <w:tcW w:w="3920" w:type="dxa"/>
                  <w:gridSpan w:val="4"/>
                  <w:noWrap/>
                  <w:vAlign w:val="bottom"/>
                </w:tcPr>
                <w:p w:rsidR="00BD35C7" w:rsidRPr="00BD35C7" w:rsidRDefault="00BD35C7" w:rsidP="00BD35C7">
                  <w:pPr>
                    <w:spacing w:after="0" w:line="240" w:lineRule="auto"/>
                    <w:rPr>
                      <w:rFonts w:ascii="Times New Roman" w:eastAsia="Times New Roman" w:hAnsi="Times New Roman" w:cs="Times New Roman"/>
                      <w:sz w:val="20"/>
                      <w:szCs w:val="20"/>
                      <w:u w:val="single"/>
                    </w:rPr>
                  </w:pPr>
                  <w:r w:rsidRPr="00BD35C7">
                    <w:rPr>
                      <w:rFonts w:ascii="Calibri" w:eastAsia="Times New Roman" w:hAnsi="Calibri" w:cs="Times New Roman"/>
                      <w:color w:val="000000"/>
                      <w:u w:val="single"/>
                    </w:rPr>
                    <w:t xml:space="preserve">Level 2 and Above </w:t>
                  </w:r>
                </w:p>
              </w:tc>
              <w:tc>
                <w:tcPr>
                  <w:tcW w:w="900" w:type="dxa"/>
                  <w:noWrap/>
                  <w:vAlign w:val="bottom"/>
                  <w:hideMark/>
                </w:tcPr>
                <w:p w:rsidR="00BD35C7" w:rsidRPr="00BD35C7" w:rsidRDefault="00BD35C7" w:rsidP="00BD35C7">
                  <w:pPr>
                    <w:spacing w:after="0" w:line="276" w:lineRule="auto"/>
                    <w:rPr>
                      <w:rFonts w:ascii="Calibri" w:eastAsia="Times New Roman" w:hAnsi="Calibri" w:cs="Times New Roman"/>
                    </w:rPr>
                  </w:pPr>
                </w:p>
              </w:tc>
            </w:tr>
            <w:tr w:rsidR="00BD35C7" w:rsidRPr="00BD35C7" w:rsidTr="00BD35C7">
              <w:trPr>
                <w:trHeight w:val="600"/>
              </w:trPr>
              <w:tc>
                <w:tcPr>
                  <w:tcW w:w="1220" w:type="dxa"/>
                  <w:vAlign w:val="bottom"/>
                  <w:hideMark/>
                </w:tcPr>
                <w:p w:rsidR="00BD35C7" w:rsidRPr="00BD35C7" w:rsidRDefault="00BD35C7" w:rsidP="00BD35C7">
                  <w:pPr>
                    <w:spacing w:after="0" w:line="240" w:lineRule="auto"/>
                    <w:rPr>
                      <w:rFonts w:ascii="Calibri" w:eastAsia="Times New Roman" w:hAnsi="Calibri" w:cs="Times New Roman"/>
                      <w:color w:val="000000"/>
                    </w:rPr>
                  </w:pPr>
                  <w:r w:rsidRPr="00BD35C7">
                    <w:rPr>
                      <w:rFonts w:ascii="Calibri" w:eastAsia="Times New Roman" w:hAnsi="Calibri" w:cs="Times New Roman"/>
                      <w:color w:val="000000"/>
                    </w:rPr>
                    <w:t xml:space="preserve">Met </w:t>
                  </w:r>
                </w:p>
              </w:tc>
              <w:tc>
                <w:tcPr>
                  <w:tcW w:w="900" w:type="dxa"/>
                  <w:noWrap/>
                  <w:vAlign w:val="bottom"/>
                  <w:hideMark/>
                </w:tcPr>
                <w:p w:rsidR="00BD35C7" w:rsidRPr="00BD35C7" w:rsidRDefault="00BD35C7" w:rsidP="00BD35C7">
                  <w:pPr>
                    <w:spacing w:after="0" w:line="240" w:lineRule="auto"/>
                    <w:jc w:val="right"/>
                    <w:rPr>
                      <w:rFonts w:ascii="Calibri" w:eastAsia="Times New Roman" w:hAnsi="Calibri" w:cs="Times New Roman"/>
                      <w:color w:val="000000"/>
                    </w:rPr>
                  </w:pPr>
                  <w:r w:rsidRPr="00BD35C7">
                    <w:rPr>
                      <w:rFonts w:ascii="Calibri" w:eastAsia="Times New Roman" w:hAnsi="Calibri" w:cs="Times New Roman"/>
                      <w:color w:val="000000"/>
                    </w:rPr>
                    <w:t>77.5%</w:t>
                  </w:r>
                </w:p>
              </w:tc>
              <w:tc>
                <w:tcPr>
                  <w:tcW w:w="900" w:type="dxa"/>
                  <w:noWrap/>
                  <w:vAlign w:val="bottom"/>
                  <w:hideMark/>
                </w:tcPr>
                <w:p w:rsidR="00BD35C7" w:rsidRPr="00BD35C7" w:rsidRDefault="00BD35C7" w:rsidP="00BD35C7">
                  <w:pPr>
                    <w:spacing w:after="0" w:line="240" w:lineRule="auto"/>
                    <w:jc w:val="right"/>
                    <w:rPr>
                      <w:rFonts w:ascii="Calibri" w:eastAsia="Times New Roman" w:hAnsi="Calibri" w:cs="Times New Roman"/>
                      <w:color w:val="000000"/>
                    </w:rPr>
                  </w:pPr>
                  <w:r w:rsidRPr="00BD35C7">
                    <w:rPr>
                      <w:rFonts w:ascii="Calibri" w:eastAsia="Times New Roman" w:hAnsi="Calibri" w:cs="Times New Roman"/>
                      <w:color w:val="000000"/>
                    </w:rPr>
                    <w:t>80.9%</w:t>
                  </w:r>
                </w:p>
              </w:tc>
              <w:tc>
                <w:tcPr>
                  <w:tcW w:w="900" w:type="dxa"/>
                  <w:noWrap/>
                  <w:vAlign w:val="bottom"/>
                  <w:hideMark/>
                </w:tcPr>
                <w:p w:rsidR="00BD35C7" w:rsidRPr="00BD35C7" w:rsidRDefault="00BD35C7" w:rsidP="00BD35C7">
                  <w:pPr>
                    <w:spacing w:after="0" w:line="240" w:lineRule="auto"/>
                    <w:jc w:val="right"/>
                    <w:rPr>
                      <w:rFonts w:ascii="Calibri" w:eastAsia="Times New Roman" w:hAnsi="Calibri" w:cs="Times New Roman"/>
                      <w:color w:val="000000"/>
                    </w:rPr>
                  </w:pPr>
                  <w:r w:rsidRPr="00BD35C7">
                    <w:rPr>
                      <w:rFonts w:ascii="Calibri" w:eastAsia="Times New Roman" w:hAnsi="Calibri" w:cs="Times New Roman"/>
                      <w:color w:val="000000"/>
                    </w:rPr>
                    <w:t>85.4%</w:t>
                  </w:r>
                </w:p>
              </w:tc>
              <w:tc>
                <w:tcPr>
                  <w:tcW w:w="900" w:type="dxa"/>
                  <w:noWrap/>
                  <w:vAlign w:val="bottom"/>
                  <w:hideMark/>
                </w:tcPr>
                <w:p w:rsidR="00BD35C7" w:rsidRPr="00BD35C7" w:rsidRDefault="00BD35C7" w:rsidP="00BD35C7">
                  <w:pPr>
                    <w:spacing w:after="0" w:line="240" w:lineRule="auto"/>
                    <w:jc w:val="right"/>
                    <w:rPr>
                      <w:rFonts w:ascii="Calibri" w:eastAsia="Times New Roman" w:hAnsi="Calibri" w:cs="Times New Roman"/>
                      <w:color w:val="000000"/>
                    </w:rPr>
                  </w:pPr>
                  <w:r w:rsidRPr="00BD35C7">
                    <w:rPr>
                      <w:rFonts w:ascii="Calibri" w:eastAsia="Times New Roman" w:hAnsi="Calibri" w:cs="Times New Roman"/>
                      <w:color w:val="000000"/>
                    </w:rPr>
                    <w:t>79.1%</w:t>
                  </w:r>
                </w:p>
              </w:tc>
            </w:tr>
            <w:tr w:rsidR="00BD35C7" w:rsidRPr="00BD35C7" w:rsidTr="00BD35C7">
              <w:trPr>
                <w:trHeight w:val="600"/>
              </w:trPr>
              <w:tc>
                <w:tcPr>
                  <w:tcW w:w="1220" w:type="dxa"/>
                  <w:vAlign w:val="bottom"/>
                  <w:hideMark/>
                </w:tcPr>
                <w:p w:rsidR="00BD35C7" w:rsidRPr="00BD35C7" w:rsidRDefault="00BD35C7" w:rsidP="00BD35C7">
                  <w:pPr>
                    <w:spacing w:after="0" w:line="240" w:lineRule="auto"/>
                    <w:rPr>
                      <w:rFonts w:ascii="Calibri" w:eastAsia="Times New Roman" w:hAnsi="Calibri" w:cs="Times New Roman"/>
                      <w:color w:val="000000"/>
                    </w:rPr>
                  </w:pPr>
                </w:p>
                <w:p w:rsidR="00BD35C7" w:rsidRPr="00BD35C7" w:rsidRDefault="00BD35C7" w:rsidP="00BD35C7">
                  <w:pPr>
                    <w:spacing w:after="0" w:line="240" w:lineRule="auto"/>
                    <w:rPr>
                      <w:rFonts w:ascii="Calibri" w:eastAsia="Times New Roman" w:hAnsi="Calibri" w:cs="Times New Roman"/>
                      <w:color w:val="000000"/>
                    </w:rPr>
                  </w:pPr>
                </w:p>
                <w:p w:rsidR="00BD35C7" w:rsidRPr="00BD35C7" w:rsidRDefault="00BD35C7" w:rsidP="00BD35C7">
                  <w:pPr>
                    <w:spacing w:after="0" w:line="240" w:lineRule="auto"/>
                    <w:rPr>
                      <w:rFonts w:ascii="Calibri" w:eastAsia="Times New Roman" w:hAnsi="Calibri" w:cs="Times New Roman"/>
                      <w:color w:val="000000"/>
                    </w:rPr>
                  </w:pPr>
                  <w:r w:rsidRPr="00BD35C7">
                    <w:rPr>
                      <w:rFonts w:ascii="Calibri" w:eastAsia="Times New Roman" w:hAnsi="Calibri" w:cs="Times New Roman"/>
                      <w:color w:val="000000"/>
                    </w:rPr>
                    <w:t xml:space="preserve">Not Met </w:t>
                  </w:r>
                </w:p>
              </w:tc>
              <w:tc>
                <w:tcPr>
                  <w:tcW w:w="900" w:type="dxa"/>
                  <w:noWrap/>
                  <w:vAlign w:val="bottom"/>
                  <w:hideMark/>
                </w:tcPr>
                <w:p w:rsidR="00BD35C7" w:rsidRPr="00BD35C7" w:rsidRDefault="00BD35C7" w:rsidP="00BD35C7">
                  <w:pPr>
                    <w:spacing w:after="0" w:line="240" w:lineRule="auto"/>
                    <w:jc w:val="right"/>
                    <w:rPr>
                      <w:rFonts w:ascii="Calibri" w:eastAsia="Times New Roman" w:hAnsi="Calibri" w:cs="Times New Roman"/>
                      <w:color w:val="000000"/>
                    </w:rPr>
                  </w:pPr>
                  <w:r w:rsidRPr="00BD35C7">
                    <w:rPr>
                      <w:rFonts w:ascii="Calibri" w:eastAsia="Times New Roman" w:hAnsi="Calibri" w:cs="Times New Roman"/>
                      <w:color w:val="000000"/>
                    </w:rPr>
                    <w:t>22.5%</w:t>
                  </w:r>
                </w:p>
              </w:tc>
              <w:tc>
                <w:tcPr>
                  <w:tcW w:w="900" w:type="dxa"/>
                  <w:noWrap/>
                  <w:vAlign w:val="bottom"/>
                  <w:hideMark/>
                </w:tcPr>
                <w:p w:rsidR="00BD35C7" w:rsidRPr="00BD35C7" w:rsidRDefault="00BD35C7" w:rsidP="00BD35C7">
                  <w:pPr>
                    <w:spacing w:after="0" w:line="240" w:lineRule="auto"/>
                    <w:jc w:val="right"/>
                    <w:rPr>
                      <w:rFonts w:ascii="Calibri" w:eastAsia="Times New Roman" w:hAnsi="Calibri" w:cs="Times New Roman"/>
                      <w:color w:val="000000"/>
                    </w:rPr>
                  </w:pPr>
                  <w:r w:rsidRPr="00BD35C7">
                    <w:rPr>
                      <w:rFonts w:ascii="Calibri" w:eastAsia="Times New Roman" w:hAnsi="Calibri" w:cs="Times New Roman"/>
                      <w:color w:val="000000"/>
                    </w:rPr>
                    <w:t>19.1%</w:t>
                  </w:r>
                </w:p>
              </w:tc>
              <w:tc>
                <w:tcPr>
                  <w:tcW w:w="900" w:type="dxa"/>
                  <w:noWrap/>
                  <w:vAlign w:val="bottom"/>
                  <w:hideMark/>
                </w:tcPr>
                <w:p w:rsidR="00BD35C7" w:rsidRPr="00BD35C7" w:rsidRDefault="00BD35C7" w:rsidP="00BD35C7">
                  <w:pPr>
                    <w:spacing w:after="0" w:line="240" w:lineRule="auto"/>
                    <w:jc w:val="right"/>
                    <w:rPr>
                      <w:rFonts w:ascii="Calibri" w:eastAsia="Times New Roman" w:hAnsi="Calibri" w:cs="Times New Roman"/>
                      <w:color w:val="000000"/>
                    </w:rPr>
                  </w:pPr>
                  <w:r w:rsidRPr="00BD35C7">
                    <w:rPr>
                      <w:rFonts w:ascii="Calibri" w:eastAsia="Times New Roman" w:hAnsi="Calibri" w:cs="Times New Roman"/>
                      <w:color w:val="000000"/>
                    </w:rPr>
                    <w:t>14.6%</w:t>
                  </w:r>
                </w:p>
              </w:tc>
              <w:tc>
                <w:tcPr>
                  <w:tcW w:w="900" w:type="dxa"/>
                  <w:noWrap/>
                  <w:vAlign w:val="bottom"/>
                  <w:hideMark/>
                </w:tcPr>
                <w:p w:rsidR="00BD35C7" w:rsidRPr="00BD35C7" w:rsidRDefault="00BD35C7" w:rsidP="00BD35C7">
                  <w:pPr>
                    <w:spacing w:after="0" w:line="240" w:lineRule="auto"/>
                    <w:jc w:val="right"/>
                    <w:rPr>
                      <w:rFonts w:ascii="Calibri" w:eastAsia="Times New Roman" w:hAnsi="Calibri" w:cs="Times New Roman"/>
                      <w:color w:val="000000"/>
                    </w:rPr>
                  </w:pPr>
                  <w:r w:rsidRPr="00BD35C7">
                    <w:rPr>
                      <w:rFonts w:ascii="Calibri" w:eastAsia="Times New Roman" w:hAnsi="Calibri" w:cs="Times New Roman"/>
                      <w:color w:val="000000"/>
                    </w:rPr>
                    <w:t>20.9%</w:t>
                  </w:r>
                </w:p>
              </w:tc>
            </w:tr>
          </w:tbl>
          <w:p w:rsidR="00BD35C7" w:rsidRPr="00BD35C7" w:rsidRDefault="00BD35C7" w:rsidP="00BD35C7">
            <w:pPr>
              <w:rPr>
                <w:rFonts w:ascii="Calibri" w:hAnsi="Calibri" w:cs="Times New Roman"/>
              </w:rPr>
            </w:pPr>
            <w:r w:rsidRPr="00BD35C7">
              <w:rPr>
                <w:rFonts w:ascii="Calibri" w:hAnsi="Calibri" w:cs="Times New Roman"/>
              </w:rPr>
              <w:t xml:space="preserve">                                                                                        </w:t>
            </w:r>
          </w:p>
        </w:tc>
        <w:tc>
          <w:tcPr>
            <w:tcW w:w="2268" w:type="dxa"/>
            <w:tcBorders>
              <w:left w:val="single" w:sz="6" w:space="0" w:color="auto"/>
            </w:tcBorders>
          </w:tcPr>
          <w:p w:rsidR="00BD35C7" w:rsidRPr="00BD35C7" w:rsidRDefault="00BD35C7" w:rsidP="00BD35C7">
            <w:pPr>
              <w:rPr>
                <w:rFonts w:ascii="Calibri" w:hAnsi="Calibri" w:cs="Times New Roman"/>
              </w:rPr>
            </w:pPr>
            <w:r w:rsidRPr="00BD35C7">
              <w:rPr>
                <w:rFonts w:ascii="Calibri" w:hAnsi="Calibri" w:cs="Times New Roman"/>
              </w:rPr>
              <w:t xml:space="preserve">79.1% of students performed at Level 2 or higher on average over the </w:t>
            </w:r>
            <w:proofErr w:type="gramStart"/>
            <w:r w:rsidRPr="00BD35C7">
              <w:rPr>
                <w:rFonts w:ascii="Calibri" w:hAnsi="Calibri" w:cs="Times New Roman"/>
              </w:rPr>
              <w:t>2 year</w:t>
            </w:r>
            <w:proofErr w:type="gramEnd"/>
            <w:r w:rsidRPr="00BD35C7">
              <w:rPr>
                <w:rFonts w:ascii="Calibri" w:hAnsi="Calibri" w:cs="Times New Roman"/>
              </w:rPr>
              <w:t xml:space="preserve"> period of 2016-2018.</w:t>
            </w:r>
          </w:p>
          <w:p w:rsidR="00BD35C7" w:rsidRPr="00BD35C7" w:rsidRDefault="00BD35C7" w:rsidP="00BD35C7">
            <w:pPr>
              <w:rPr>
                <w:rFonts w:ascii="Calibri" w:hAnsi="Calibri" w:cs="Times New Roman"/>
              </w:rPr>
            </w:pPr>
            <w:r w:rsidRPr="00BD35C7">
              <w:rPr>
                <w:rFonts w:ascii="Calibri" w:hAnsi="Calibri" w:cs="Times New Roman"/>
              </w:rPr>
              <w:t>There was an increase of student success based on the criteria each year.</w:t>
            </w:r>
          </w:p>
          <w:p w:rsidR="00BD35C7" w:rsidRPr="00BD35C7" w:rsidRDefault="00BD35C7" w:rsidP="00BD35C7">
            <w:pPr>
              <w:rPr>
                <w:rFonts w:ascii="Calibri" w:hAnsi="Calibri" w:cs="Times New Roman"/>
              </w:rPr>
            </w:pPr>
            <w:r w:rsidRPr="00BD35C7">
              <w:rPr>
                <w:rFonts w:ascii="Calibri" w:hAnsi="Calibri" w:cs="Times New Roman"/>
              </w:rPr>
              <w:t>85.4% of students performed at Level 2 or higher in year 2018-2019 with the new objective. The use of results to provide more practice and examples and the tutor significantly improved student success.</w:t>
            </w:r>
          </w:p>
          <w:p w:rsidR="00BD35C7" w:rsidRPr="00BD35C7" w:rsidRDefault="00BD35C7" w:rsidP="00BD35C7">
            <w:pPr>
              <w:rPr>
                <w:rFonts w:ascii="Calibri" w:hAnsi="Calibri" w:cs="Times New Roman"/>
              </w:rPr>
            </w:pPr>
            <w:r w:rsidRPr="00BD35C7">
              <w:rPr>
                <w:rFonts w:ascii="Calibri" w:hAnsi="Calibri" w:cs="Times New Roman"/>
              </w:rPr>
              <w:t>The introduction of MTH 099 in 2018/19 helped students who needed the support to be successful in the course. Their average was 83.3% performing at Level 2 or higher.</w:t>
            </w:r>
          </w:p>
          <w:p w:rsidR="00BD35C7" w:rsidRPr="00BD35C7" w:rsidRDefault="00BD35C7" w:rsidP="00BD35C7">
            <w:pPr>
              <w:rPr>
                <w:rFonts w:ascii="Calibri" w:hAnsi="Calibri" w:cs="Times New Roman"/>
              </w:rPr>
            </w:pPr>
          </w:p>
        </w:tc>
      </w:tr>
      <w:tr w:rsidR="00BD35C7" w:rsidRPr="00BD35C7" w:rsidTr="00BD35C7">
        <w:trPr>
          <w:trHeight w:val="518"/>
        </w:trPr>
        <w:tc>
          <w:tcPr>
            <w:tcW w:w="2679" w:type="dxa"/>
            <w:tcBorders>
              <w:right w:val="single" w:sz="6" w:space="0" w:color="auto"/>
            </w:tcBorders>
          </w:tcPr>
          <w:p w:rsidR="00BD35C7" w:rsidRPr="00BD35C7" w:rsidRDefault="00BD35C7" w:rsidP="00BD35C7">
            <w:pPr>
              <w:rPr>
                <w:rFonts w:ascii="Calibri" w:hAnsi="Calibri" w:cs="Times New Roman"/>
                <w:sz w:val="24"/>
                <w:szCs w:val="24"/>
                <w:u w:val="single"/>
              </w:rPr>
            </w:pPr>
            <w:r w:rsidRPr="00BD35C7">
              <w:rPr>
                <w:rFonts w:ascii="Calibri" w:hAnsi="Calibri" w:cs="Times New Roman"/>
                <w:sz w:val="24"/>
                <w:szCs w:val="24"/>
                <w:u w:val="single"/>
              </w:rPr>
              <w:t>MTH 100 Objective 3</w:t>
            </w:r>
          </w:p>
          <w:p w:rsidR="00BD35C7" w:rsidRPr="00BD35C7" w:rsidRDefault="00BD35C7" w:rsidP="00BD35C7">
            <w:pPr>
              <w:autoSpaceDE w:val="0"/>
              <w:autoSpaceDN w:val="0"/>
              <w:adjustRightInd w:val="0"/>
              <w:rPr>
                <w:rFonts w:ascii="Times New Roman" w:eastAsia="Calibri" w:hAnsi="Times New Roman" w:cs="Times New Roman"/>
                <w:sz w:val="24"/>
                <w:szCs w:val="24"/>
              </w:rPr>
            </w:pPr>
            <w:r w:rsidRPr="00BD35C7">
              <w:rPr>
                <w:rFonts w:ascii="Times New Roman" w:eastAsia="Calibri" w:hAnsi="Times New Roman" w:cs="Times New Roman"/>
                <w:sz w:val="24"/>
                <w:szCs w:val="24"/>
              </w:rPr>
              <w:t xml:space="preserve">The student will demonstrate his/her understanding of algebraic manipulations, interpretations, and computations by being able to perform operations with rational expressions </w:t>
            </w:r>
          </w:p>
          <w:p w:rsidR="00BD35C7" w:rsidRPr="00BD35C7" w:rsidRDefault="00BD35C7" w:rsidP="00BD35C7">
            <w:pPr>
              <w:rPr>
                <w:rFonts w:ascii="Calibri" w:hAnsi="Calibri" w:cs="Times New Roman"/>
                <w:sz w:val="24"/>
                <w:szCs w:val="24"/>
              </w:rPr>
            </w:pPr>
          </w:p>
          <w:p w:rsidR="00BD35C7" w:rsidRPr="00BD35C7" w:rsidRDefault="00BD35C7" w:rsidP="00BD35C7">
            <w:pPr>
              <w:rPr>
                <w:rFonts w:ascii="Calibri" w:hAnsi="Calibri" w:cs="Times New Roman"/>
                <w:sz w:val="24"/>
                <w:szCs w:val="24"/>
              </w:rPr>
            </w:pPr>
          </w:p>
          <w:p w:rsidR="00BD35C7" w:rsidRPr="00BD35C7" w:rsidRDefault="00BD35C7" w:rsidP="00BD35C7">
            <w:pPr>
              <w:rPr>
                <w:rFonts w:ascii="Calibri" w:hAnsi="Calibri" w:cs="Times New Roman"/>
                <w:sz w:val="24"/>
                <w:szCs w:val="24"/>
              </w:rPr>
            </w:pPr>
          </w:p>
          <w:p w:rsidR="00BD35C7" w:rsidRPr="00BD35C7" w:rsidRDefault="00BD35C7" w:rsidP="00BD35C7">
            <w:pPr>
              <w:rPr>
                <w:rFonts w:ascii="Calibri" w:hAnsi="Calibri" w:cs="Times New Roman"/>
                <w:sz w:val="24"/>
                <w:szCs w:val="24"/>
              </w:rPr>
            </w:pPr>
          </w:p>
          <w:p w:rsidR="00BD35C7" w:rsidRPr="00BD35C7" w:rsidRDefault="00BD35C7" w:rsidP="00BD35C7">
            <w:pPr>
              <w:rPr>
                <w:rFonts w:ascii="Calibri" w:hAnsi="Calibri" w:cs="Times New Roman"/>
                <w:sz w:val="24"/>
                <w:szCs w:val="24"/>
                <w:u w:val="single"/>
              </w:rPr>
            </w:pPr>
          </w:p>
          <w:p w:rsidR="00BD35C7" w:rsidRPr="00BD35C7" w:rsidRDefault="00BD35C7" w:rsidP="00BD35C7">
            <w:pPr>
              <w:rPr>
                <w:rFonts w:ascii="Calibri" w:hAnsi="Calibri" w:cs="Times New Roman"/>
                <w:sz w:val="24"/>
                <w:szCs w:val="24"/>
                <w:u w:val="single"/>
              </w:rPr>
            </w:pPr>
          </w:p>
          <w:p w:rsidR="00BD35C7" w:rsidRPr="00BD35C7" w:rsidRDefault="00BD35C7" w:rsidP="00BD35C7">
            <w:pPr>
              <w:rPr>
                <w:rFonts w:ascii="Calibri" w:hAnsi="Calibri" w:cs="Times New Roman"/>
                <w:sz w:val="24"/>
                <w:szCs w:val="24"/>
                <w:u w:val="single"/>
              </w:rPr>
            </w:pPr>
          </w:p>
          <w:p w:rsidR="00BD35C7" w:rsidRPr="00BD35C7" w:rsidRDefault="00BD35C7" w:rsidP="00BD35C7">
            <w:pPr>
              <w:rPr>
                <w:rFonts w:ascii="Calibri" w:hAnsi="Calibri" w:cs="Times New Roman"/>
                <w:sz w:val="24"/>
                <w:szCs w:val="24"/>
                <w:u w:val="single"/>
              </w:rPr>
            </w:pPr>
          </w:p>
          <w:p w:rsidR="00BD35C7" w:rsidRPr="00BD35C7" w:rsidRDefault="00BD35C7" w:rsidP="00BD35C7">
            <w:pPr>
              <w:rPr>
                <w:rFonts w:ascii="Calibri" w:hAnsi="Calibri" w:cs="Times New Roman"/>
                <w:sz w:val="24"/>
                <w:szCs w:val="24"/>
                <w:u w:val="single"/>
              </w:rPr>
            </w:pPr>
          </w:p>
          <w:p w:rsidR="00BD35C7" w:rsidRPr="00BD35C7" w:rsidRDefault="00BD35C7" w:rsidP="00BD35C7">
            <w:pPr>
              <w:rPr>
                <w:rFonts w:ascii="Calibri" w:hAnsi="Calibri" w:cs="Times New Roman"/>
                <w:sz w:val="24"/>
                <w:szCs w:val="24"/>
                <w:u w:val="single"/>
              </w:rPr>
            </w:pPr>
          </w:p>
          <w:p w:rsidR="00BD35C7" w:rsidRPr="00BD35C7" w:rsidRDefault="00BD35C7" w:rsidP="00BD35C7">
            <w:pPr>
              <w:rPr>
                <w:rFonts w:ascii="Calibri" w:hAnsi="Calibri" w:cs="Times New Roman"/>
                <w:sz w:val="24"/>
                <w:szCs w:val="24"/>
                <w:u w:val="single"/>
              </w:rPr>
            </w:pPr>
          </w:p>
          <w:p w:rsidR="00BD35C7" w:rsidRPr="00BD35C7" w:rsidRDefault="00BD35C7" w:rsidP="00BD35C7">
            <w:pPr>
              <w:rPr>
                <w:rFonts w:ascii="Calibri" w:hAnsi="Calibri" w:cs="Times New Roman"/>
                <w:sz w:val="24"/>
                <w:szCs w:val="24"/>
                <w:u w:val="single"/>
              </w:rPr>
            </w:pPr>
          </w:p>
          <w:p w:rsidR="00BD35C7" w:rsidRPr="00BD35C7" w:rsidRDefault="00BD35C7" w:rsidP="00BD35C7">
            <w:pPr>
              <w:rPr>
                <w:rFonts w:ascii="Calibri" w:hAnsi="Calibri" w:cs="Times New Roman"/>
                <w:sz w:val="24"/>
                <w:szCs w:val="24"/>
                <w:u w:val="single"/>
              </w:rPr>
            </w:pPr>
          </w:p>
          <w:p w:rsidR="00BD35C7" w:rsidRPr="00BD35C7" w:rsidRDefault="00BD35C7" w:rsidP="00BD35C7">
            <w:pPr>
              <w:rPr>
                <w:rFonts w:ascii="Calibri" w:hAnsi="Calibri" w:cs="Times New Roman"/>
                <w:sz w:val="24"/>
                <w:szCs w:val="24"/>
                <w:u w:val="single"/>
              </w:rPr>
            </w:pPr>
          </w:p>
          <w:p w:rsidR="00BD35C7" w:rsidRPr="00BD35C7" w:rsidRDefault="00BD35C7" w:rsidP="00BD35C7">
            <w:pPr>
              <w:rPr>
                <w:rFonts w:ascii="Calibri" w:hAnsi="Calibri" w:cs="Times New Roman"/>
                <w:sz w:val="24"/>
                <w:szCs w:val="24"/>
                <w:u w:val="single"/>
              </w:rPr>
            </w:pPr>
          </w:p>
          <w:p w:rsidR="00BD35C7" w:rsidRPr="00BD35C7" w:rsidRDefault="00BD35C7" w:rsidP="00BD35C7">
            <w:pPr>
              <w:rPr>
                <w:rFonts w:ascii="Calibri" w:hAnsi="Calibri" w:cs="Times New Roman"/>
                <w:sz w:val="24"/>
                <w:szCs w:val="24"/>
                <w:u w:val="single"/>
              </w:rPr>
            </w:pPr>
          </w:p>
          <w:p w:rsidR="00BD35C7" w:rsidRPr="00BD35C7" w:rsidRDefault="00BD35C7" w:rsidP="00BD35C7">
            <w:pPr>
              <w:rPr>
                <w:rFonts w:ascii="Calibri" w:hAnsi="Calibri" w:cs="Times New Roman"/>
                <w:sz w:val="24"/>
                <w:szCs w:val="24"/>
                <w:u w:val="single"/>
              </w:rPr>
            </w:pPr>
          </w:p>
          <w:p w:rsidR="00BD35C7" w:rsidRPr="00BD35C7" w:rsidRDefault="00BD35C7" w:rsidP="00BD35C7">
            <w:pPr>
              <w:rPr>
                <w:rFonts w:ascii="Calibri" w:hAnsi="Calibri" w:cs="Times New Roman"/>
                <w:sz w:val="24"/>
                <w:szCs w:val="24"/>
                <w:u w:val="single"/>
              </w:rPr>
            </w:pPr>
          </w:p>
          <w:p w:rsidR="00BD35C7" w:rsidRPr="00BD35C7" w:rsidRDefault="00BD35C7" w:rsidP="00BD35C7">
            <w:pPr>
              <w:rPr>
                <w:rFonts w:ascii="Calibri" w:hAnsi="Calibri" w:cs="Times New Roman"/>
                <w:sz w:val="24"/>
                <w:szCs w:val="24"/>
                <w:u w:val="single"/>
              </w:rPr>
            </w:pPr>
          </w:p>
          <w:p w:rsidR="00BD35C7" w:rsidRPr="00BD35C7" w:rsidRDefault="00BD35C7" w:rsidP="00BD35C7">
            <w:pPr>
              <w:rPr>
                <w:rFonts w:ascii="Calibri" w:hAnsi="Calibri" w:cs="Times New Roman"/>
                <w:sz w:val="24"/>
                <w:szCs w:val="24"/>
                <w:u w:val="single"/>
              </w:rPr>
            </w:pPr>
          </w:p>
          <w:p w:rsidR="00BD35C7" w:rsidRPr="00BD35C7" w:rsidRDefault="00BD35C7" w:rsidP="00BD35C7">
            <w:pPr>
              <w:rPr>
                <w:rFonts w:ascii="Calibri" w:hAnsi="Calibri" w:cs="Times New Roman"/>
                <w:sz w:val="24"/>
                <w:szCs w:val="24"/>
                <w:u w:val="single"/>
              </w:rPr>
            </w:pPr>
            <w:r w:rsidRPr="00BD35C7">
              <w:rPr>
                <w:rFonts w:ascii="Calibri" w:hAnsi="Calibri" w:cs="Times New Roman"/>
                <w:sz w:val="24"/>
                <w:szCs w:val="24"/>
                <w:u w:val="single"/>
              </w:rPr>
              <w:t>MTH 100 Objective 4</w:t>
            </w:r>
          </w:p>
          <w:p w:rsidR="00BD35C7" w:rsidRPr="00BD35C7" w:rsidRDefault="00BD35C7" w:rsidP="00BD35C7">
            <w:pPr>
              <w:autoSpaceDE w:val="0"/>
              <w:autoSpaceDN w:val="0"/>
              <w:adjustRightInd w:val="0"/>
              <w:rPr>
                <w:rFonts w:ascii="Times New Roman" w:eastAsia="Calibri" w:hAnsi="Times New Roman" w:cs="Times New Roman"/>
                <w:sz w:val="24"/>
                <w:szCs w:val="24"/>
              </w:rPr>
            </w:pPr>
          </w:p>
          <w:p w:rsidR="00BD35C7" w:rsidRPr="00BD35C7" w:rsidRDefault="00BD35C7" w:rsidP="00BD35C7">
            <w:pPr>
              <w:autoSpaceDE w:val="0"/>
              <w:autoSpaceDN w:val="0"/>
              <w:adjustRightInd w:val="0"/>
              <w:rPr>
                <w:rFonts w:ascii="Times New Roman" w:eastAsia="Calibri" w:hAnsi="Times New Roman" w:cs="Times New Roman"/>
                <w:sz w:val="24"/>
                <w:szCs w:val="24"/>
              </w:rPr>
            </w:pPr>
            <w:r w:rsidRPr="00BD35C7">
              <w:rPr>
                <w:rFonts w:ascii="Times New Roman" w:eastAsia="Calibri" w:hAnsi="Times New Roman" w:cs="Times New Roman"/>
                <w:sz w:val="24"/>
                <w:szCs w:val="24"/>
              </w:rPr>
              <w:t xml:space="preserve">The student will demonstrate his/her understanding of algebraic manipulations, interpretations, and computations by being able to use the quadratic formula to find solutions to equations </w:t>
            </w:r>
          </w:p>
          <w:p w:rsidR="00BD35C7" w:rsidRPr="00BD35C7" w:rsidRDefault="00BD35C7" w:rsidP="00BD35C7">
            <w:pPr>
              <w:rPr>
                <w:rFonts w:ascii="Calibri" w:hAnsi="Calibri" w:cs="Times New Roman"/>
                <w:sz w:val="24"/>
                <w:szCs w:val="24"/>
              </w:rPr>
            </w:pPr>
          </w:p>
          <w:p w:rsidR="00BD35C7" w:rsidRPr="00BD35C7" w:rsidRDefault="00BD35C7" w:rsidP="00BD35C7">
            <w:pPr>
              <w:rPr>
                <w:rFonts w:ascii="Calibri" w:hAnsi="Calibri" w:cs="Times New Roman"/>
                <w:sz w:val="24"/>
                <w:szCs w:val="24"/>
              </w:rPr>
            </w:pPr>
          </w:p>
          <w:p w:rsidR="00BD35C7" w:rsidRPr="00BD35C7" w:rsidRDefault="00BD35C7" w:rsidP="00BD35C7">
            <w:pPr>
              <w:rPr>
                <w:rFonts w:ascii="Calibri" w:hAnsi="Calibri" w:cs="Times New Roman"/>
                <w:sz w:val="24"/>
                <w:szCs w:val="24"/>
              </w:rPr>
            </w:pPr>
          </w:p>
          <w:p w:rsidR="00BD35C7" w:rsidRPr="00BD35C7" w:rsidRDefault="00BD35C7" w:rsidP="00BD35C7">
            <w:pPr>
              <w:rPr>
                <w:rFonts w:ascii="Calibri" w:hAnsi="Calibri" w:cs="Times New Roman"/>
                <w:sz w:val="24"/>
                <w:szCs w:val="24"/>
              </w:rPr>
            </w:pPr>
          </w:p>
          <w:p w:rsidR="00BD35C7" w:rsidRPr="00BD35C7" w:rsidRDefault="00BD35C7" w:rsidP="00BD35C7">
            <w:pPr>
              <w:rPr>
                <w:rFonts w:ascii="Calibri" w:hAnsi="Calibri" w:cs="Times New Roman"/>
                <w:sz w:val="24"/>
                <w:szCs w:val="24"/>
              </w:rPr>
            </w:pPr>
          </w:p>
          <w:p w:rsidR="00BD35C7" w:rsidRPr="00BD35C7" w:rsidRDefault="00BD35C7" w:rsidP="00BD35C7">
            <w:pPr>
              <w:rPr>
                <w:rFonts w:ascii="Calibri" w:hAnsi="Calibri" w:cs="Times New Roman"/>
                <w:b/>
                <w:sz w:val="24"/>
                <w:szCs w:val="24"/>
              </w:rPr>
            </w:pPr>
          </w:p>
          <w:p w:rsidR="00BD35C7" w:rsidRPr="00BD35C7" w:rsidRDefault="00BD35C7" w:rsidP="00BD35C7">
            <w:pPr>
              <w:rPr>
                <w:rFonts w:ascii="Calibri" w:hAnsi="Calibri" w:cs="Times New Roman"/>
                <w:b/>
                <w:sz w:val="24"/>
                <w:szCs w:val="24"/>
              </w:rPr>
            </w:pPr>
          </w:p>
          <w:p w:rsidR="00BD35C7" w:rsidRPr="00BD35C7" w:rsidRDefault="00BD35C7" w:rsidP="00BD35C7">
            <w:pPr>
              <w:rPr>
                <w:rFonts w:ascii="Calibri" w:hAnsi="Calibri" w:cs="Times New Roman"/>
                <w:b/>
                <w:sz w:val="24"/>
                <w:szCs w:val="24"/>
              </w:rPr>
            </w:pPr>
          </w:p>
          <w:p w:rsidR="00BD35C7" w:rsidRPr="00BD35C7" w:rsidRDefault="00BD35C7" w:rsidP="00BD35C7">
            <w:pPr>
              <w:rPr>
                <w:rFonts w:ascii="Calibri" w:hAnsi="Calibri" w:cs="Times New Roman"/>
                <w:b/>
              </w:rPr>
            </w:pPr>
          </w:p>
          <w:p w:rsidR="00BD35C7" w:rsidRPr="00BD35C7" w:rsidRDefault="00BD35C7" w:rsidP="00BD35C7">
            <w:pPr>
              <w:rPr>
                <w:rFonts w:ascii="Calibri" w:hAnsi="Calibri" w:cs="Times New Roman"/>
                <w:b/>
                <w:sz w:val="24"/>
                <w:szCs w:val="24"/>
                <w:u w:val="single"/>
              </w:rPr>
            </w:pPr>
          </w:p>
        </w:tc>
        <w:tc>
          <w:tcPr>
            <w:tcW w:w="1632" w:type="dxa"/>
            <w:tcBorders>
              <w:left w:val="single" w:sz="6" w:space="0" w:color="auto"/>
              <w:right w:val="single" w:sz="4" w:space="0" w:color="auto"/>
            </w:tcBorders>
          </w:tcPr>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r w:rsidRPr="00BD35C7">
              <w:rPr>
                <w:rFonts w:ascii="Calibri" w:hAnsi="Calibri" w:cs="Times New Roman"/>
              </w:rPr>
              <w:t>Rubric based assessment of related common final exam problems</w:t>
            </w: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r w:rsidRPr="00BD35C7">
              <w:rPr>
                <w:rFonts w:ascii="Calibri" w:hAnsi="Calibri" w:cs="Times New Roman"/>
              </w:rPr>
              <w:t>Rubric based assessment of related common final exam problems</w:t>
            </w: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spacing w:line="276" w:lineRule="auto"/>
              <w:rPr>
                <w:rFonts w:ascii="Calibri" w:hAnsi="Calibri" w:cs="Times New Roman"/>
                <w:b/>
              </w:rPr>
            </w:pPr>
          </w:p>
          <w:p w:rsidR="00BD35C7" w:rsidRPr="00BD35C7" w:rsidRDefault="00BD35C7" w:rsidP="00BD35C7">
            <w:pPr>
              <w:spacing w:line="276" w:lineRule="auto"/>
              <w:rPr>
                <w:rFonts w:ascii="Calibri" w:hAnsi="Calibri" w:cs="Times New Roman"/>
                <w:b/>
              </w:rPr>
            </w:pPr>
          </w:p>
          <w:p w:rsidR="00BD35C7" w:rsidRPr="00BD35C7" w:rsidRDefault="00BD35C7" w:rsidP="00BD35C7">
            <w:pPr>
              <w:spacing w:line="276" w:lineRule="auto"/>
              <w:rPr>
                <w:rFonts w:ascii="Calibri" w:hAnsi="Calibri" w:cs="Times New Roman"/>
                <w:b/>
              </w:rPr>
            </w:pPr>
          </w:p>
          <w:p w:rsidR="00BD35C7" w:rsidRPr="00BD35C7" w:rsidRDefault="00BD35C7" w:rsidP="00BD35C7">
            <w:pPr>
              <w:spacing w:line="276" w:lineRule="auto"/>
              <w:rPr>
                <w:rFonts w:ascii="Calibri" w:hAnsi="Calibri" w:cs="Times New Roman"/>
                <w:b/>
              </w:rPr>
            </w:pPr>
          </w:p>
          <w:p w:rsidR="00BD35C7" w:rsidRPr="00BD35C7" w:rsidRDefault="00BD35C7" w:rsidP="00BD35C7">
            <w:pPr>
              <w:spacing w:line="276" w:lineRule="auto"/>
              <w:rPr>
                <w:rFonts w:ascii="Calibri" w:hAnsi="Calibri" w:cs="Times New Roman"/>
                <w:b/>
              </w:rPr>
            </w:pPr>
          </w:p>
          <w:p w:rsidR="00BD35C7" w:rsidRPr="00BD35C7" w:rsidRDefault="00BD35C7" w:rsidP="00BD35C7">
            <w:pPr>
              <w:spacing w:line="276" w:lineRule="auto"/>
              <w:rPr>
                <w:rFonts w:ascii="Calibri" w:hAnsi="Calibri" w:cs="Times New Roman"/>
                <w:b/>
              </w:rPr>
            </w:pPr>
          </w:p>
        </w:tc>
        <w:tc>
          <w:tcPr>
            <w:tcW w:w="1201" w:type="dxa"/>
            <w:tcBorders>
              <w:left w:val="single" w:sz="6" w:space="0" w:color="auto"/>
              <w:right w:val="single" w:sz="4" w:space="0" w:color="auto"/>
            </w:tcBorders>
          </w:tcPr>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r w:rsidRPr="00BD35C7">
              <w:rPr>
                <w:rFonts w:ascii="Calibri" w:hAnsi="Calibri" w:cs="Times New Roman"/>
              </w:rPr>
              <w:t>70% of students learning at a rubric level of 2 or higher</w:t>
            </w: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r w:rsidRPr="00BD35C7">
              <w:rPr>
                <w:rFonts w:ascii="Calibri" w:hAnsi="Calibri" w:cs="Times New Roman"/>
              </w:rPr>
              <w:t>70% of students learning at a rubric level of 2 or higher</w:t>
            </w: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b/>
              </w:rPr>
            </w:pPr>
          </w:p>
          <w:p w:rsidR="00BD35C7" w:rsidRPr="00BD35C7" w:rsidRDefault="00BD35C7" w:rsidP="00BD35C7">
            <w:pPr>
              <w:rPr>
                <w:rFonts w:ascii="Calibri" w:hAnsi="Calibri" w:cs="Times New Roman"/>
                <w:b/>
              </w:rPr>
            </w:pPr>
          </w:p>
          <w:p w:rsidR="00BD35C7" w:rsidRPr="00BD35C7" w:rsidRDefault="00BD35C7" w:rsidP="00BD35C7">
            <w:pPr>
              <w:rPr>
                <w:rFonts w:ascii="Calibri" w:hAnsi="Calibri" w:cs="Times New Roman"/>
                <w:b/>
              </w:rPr>
            </w:pPr>
          </w:p>
          <w:p w:rsidR="00BD35C7" w:rsidRPr="00BD35C7" w:rsidRDefault="00BD35C7" w:rsidP="00BD35C7">
            <w:pPr>
              <w:rPr>
                <w:rFonts w:ascii="Calibri" w:hAnsi="Calibri" w:cs="Times New Roman"/>
                <w:b/>
              </w:rPr>
            </w:pPr>
          </w:p>
          <w:p w:rsidR="00BD35C7" w:rsidRPr="00BD35C7" w:rsidRDefault="00BD35C7" w:rsidP="00BD35C7">
            <w:pPr>
              <w:rPr>
                <w:rFonts w:ascii="Calibri" w:hAnsi="Calibri" w:cs="Times New Roman"/>
                <w:b/>
              </w:rPr>
            </w:pPr>
          </w:p>
          <w:p w:rsidR="00BD35C7" w:rsidRPr="00BD35C7" w:rsidRDefault="00BD35C7" w:rsidP="00BD35C7">
            <w:pPr>
              <w:rPr>
                <w:rFonts w:ascii="Calibri" w:hAnsi="Calibri" w:cs="Times New Roman"/>
                <w:b/>
              </w:rPr>
            </w:pPr>
          </w:p>
          <w:p w:rsidR="00BD35C7" w:rsidRPr="00BD35C7" w:rsidRDefault="00BD35C7" w:rsidP="00BD35C7">
            <w:pPr>
              <w:rPr>
                <w:rFonts w:ascii="Calibri" w:hAnsi="Calibri" w:cs="Times New Roman"/>
                <w:b/>
              </w:rPr>
            </w:pPr>
          </w:p>
          <w:p w:rsidR="00BD35C7" w:rsidRPr="00BD35C7" w:rsidRDefault="00BD35C7" w:rsidP="00BD35C7">
            <w:pPr>
              <w:rPr>
                <w:rFonts w:ascii="Calibri" w:hAnsi="Calibri" w:cs="Times New Roman"/>
                <w:b/>
              </w:rPr>
            </w:pPr>
          </w:p>
          <w:p w:rsidR="00BD35C7" w:rsidRPr="00BD35C7" w:rsidRDefault="00BD35C7" w:rsidP="00BD35C7">
            <w:pPr>
              <w:rPr>
                <w:rFonts w:ascii="Calibri" w:hAnsi="Calibri" w:cs="Times New Roman"/>
                <w:b/>
              </w:rPr>
            </w:pPr>
          </w:p>
          <w:p w:rsidR="00BD35C7" w:rsidRPr="00BD35C7" w:rsidRDefault="00BD35C7" w:rsidP="00BD35C7">
            <w:pPr>
              <w:rPr>
                <w:rFonts w:ascii="Calibri" w:hAnsi="Calibri" w:cs="Times New Roman"/>
                <w:b/>
              </w:rPr>
            </w:pPr>
          </w:p>
          <w:p w:rsidR="00BD35C7" w:rsidRPr="00BD35C7" w:rsidRDefault="00BD35C7" w:rsidP="00BD35C7">
            <w:pPr>
              <w:rPr>
                <w:rFonts w:ascii="Calibri" w:hAnsi="Calibri" w:cs="Times New Roman"/>
                <w:b/>
              </w:rPr>
            </w:pPr>
          </w:p>
          <w:p w:rsidR="00BD35C7" w:rsidRPr="00BD35C7" w:rsidRDefault="00BD35C7" w:rsidP="00BD35C7">
            <w:pPr>
              <w:rPr>
                <w:rFonts w:ascii="Calibri" w:hAnsi="Calibri" w:cs="Times New Roman"/>
                <w:b/>
              </w:rPr>
            </w:pPr>
          </w:p>
          <w:p w:rsidR="00BD35C7" w:rsidRPr="00BD35C7" w:rsidRDefault="00BD35C7" w:rsidP="00BD35C7">
            <w:pPr>
              <w:rPr>
                <w:rFonts w:ascii="Calibri" w:hAnsi="Calibri" w:cs="Times New Roman"/>
                <w:b/>
              </w:rPr>
            </w:pPr>
          </w:p>
          <w:p w:rsidR="00BD35C7" w:rsidRPr="00BD35C7" w:rsidRDefault="00BD35C7" w:rsidP="00BD35C7">
            <w:pPr>
              <w:rPr>
                <w:rFonts w:ascii="Calibri" w:hAnsi="Calibri" w:cs="Times New Roman"/>
                <w:b/>
              </w:rPr>
            </w:pPr>
          </w:p>
          <w:p w:rsidR="00BD35C7" w:rsidRPr="00BD35C7" w:rsidRDefault="00BD35C7" w:rsidP="00BD35C7">
            <w:pPr>
              <w:rPr>
                <w:rFonts w:ascii="Calibri" w:hAnsi="Calibri" w:cs="Times New Roman"/>
                <w:b/>
              </w:rPr>
            </w:pPr>
          </w:p>
          <w:p w:rsidR="00BD35C7" w:rsidRPr="00BD35C7" w:rsidRDefault="00BD35C7" w:rsidP="00BD35C7">
            <w:pPr>
              <w:rPr>
                <w:rFonts w:ascii="Calibri" w:hAnsi="Calibri" w:cs="Times New Roman"/>
                <w:b/>
              </w:rPr>
            </w:pPr>
          </w:p>
          <w:p w:rsidR="00BD35C7" w:rsidRPr="00BD35C7" w:rsidRDefault="00BD35C7" w:rsidP="00BD35C7">
            <w:pPr>
              <w:rPr>
                <w:rFonts w:ascii="Calibri" w:hAnsi="Calibri" w:cs="Times New Roman"/>
                <w:b/>
              </w:rPr>
            </w:pPr>
          </w:p>
          <w:p w:rsidR="00BD35C7" w:rsidRPr="00BD35C7" w:rsidRDefault="00BD35C7" w:rsidP="00BD35C7">
            <w:pPr>
              <w:rPr>
                <w:rFonts w:ascii="Calibri" w:hAnsi="Calibri" w:cs="Times New Roman"/>
                <w:b/>
              </w:rPr>
            </w:pPr>
          </w:p>
          <w:p w:rsidR="00BD35C7" w:rsidRPr="00BD35C7" w:rsidRDefault="00BD35C7" w:rsidP="00BD35C7">
            <w:pPr>
              <w:rPr>
                <w:rFonts w:ascii="Calibri" w:hAnsi="Calibri" w:cs="Times New Roman"/>
                <w:b/>
              </w:rPr>
            </w:pPr>
          </w:p>
          <w:p w:rsidR="00BD35C7" w:rsidRPr="00BD35C7" w:rsidRDefault="00BD35C7" w:rsidP="00BD35C7">
            <w:pPr>
              <w:rPr>
                <w:rFonts w:ascii="Calibri" w:hAnsi="Calibri" w:cs="Times New Roman"/>
                <w:b/>
              </w:rPr>
            </w:pPr>
          </w:p>
        </w:tc>
        <w:tc>
          <w:tcPr>
            <w:tcW w:w="5396" w:type="dxa"/>
            <w:tcBorders>
              <w:left w:val="single" w:sz="4" w:space="0" w:color="auto"/>
              <w:right w:val="single" w:sz="6" w:space="0" w:color="auto"/>
            </w:tcBorders>
          </w:tcPr>
          <w:p w:rsidR="00BD35C7" w:rsidRPr="00BD35C7" w:rsidRDefault="00BD35C7" w:rsidP="00BD35C7">
            <w:pPr>
              <w:rPr>
                <w:rFonts w:ascii="Calibri" w:hAnsi="Calibri" w:cs="Times New Roman"/>
              </w:rPr>
            </w:pPr>
          </w:p>
          <w:tbl>
            <w:tblPr>
              <w:tblStyle w:val="TableGrid15"/>
              <w:tblW w:w="0" w:type="auto"/>
              <w:tblLayout w:type="fixed"/>
              <w:tblLook w:val="04A0" w:firstRow="1" w:lastRow="0" w:firstColumn="1" w:lastColumn="0" w:noHBand="0" w:noVBand="1"/>
            </w:tblPr>
            <w:tblGrid>
              <w:gridCol w:w="636"/>
              <w:gridCol w:w="754"/>
              <w:gridCol w:w="720"/>
              <w:gridCol w:w="720"/>
              <w:gridCol w:w="720"/>
            </w:tblGrid>
            <w:tr w:rsidR="00BD35C7" w:rsidRPr="00BD35C7" w:rsidTr="00BD35C7">
              <w:tc>
                <w:tcPr>
                  <w:tcW w:w="636" w:type="dxa"/>
                </w:tcPr>
                <w:p w:rsidR="00BD35C7" w:rsidRPr="00BD35C7" w:rsidRDefault="00BD35C7" w:rsidP="00BD35C7">
                  <w:pPr>
                    <w:rPr>
                      <w:rFonts w:ascii="Calibri" w:hAnsi="Calibri" w:cs="Times New Roman"/>
                      <w:sz w:val="20"/>
                      <w:szCs w:val="20"/>
                    </w:rPr>
                  </w:pPr>
                </w:p>
              </w:tc>
              <w:tc>
                <w:tcPr>
                  <w:tcW w:w="2914" w:type="dxa"/>
                  <w:gridSpan w:val="4"/>
                </w:tcPr>
                <w:p w:rsidR="00BD35C7" w:rsidRPr="00BD35C7" w:rsidRDefault="00BD35C7" w:rsidP="00BD35C7">
                  <w:pPr>
                    <w:jc w:val="center"/>
                    <w:rPr>
                      <w:rFonts w:ascii="Calibri" w:hAnsi="Calibri" w:cs="Times New Roman"/>
                      <w:b/>
                      <w:sz w:val="20"/>
                      <w:szCs w:val="20"/>
                    </w:rPr>
                  </w:pPr>
                  <w:r w:rsidRPr="00BD35C7">
                    <w:rPr>
                      <w:rFonts w:ascii="Calibri" w:hAnsi="Calibri" w:cs="Times New Roman"/>
                      <w:b/>
                      <w:sz w:val="20"/>
                      <w:szCs w:val="20"/>
                    </w:rPr>
                    <w:t>Academic Year</w:t>
                  </w:r>
                </w:p>
              </w:tc>
            </w:tr>
            <w:tr w:rsidR="00BD35C7" w:rsidRPr="00BD35C7" w:rsidTr="00BD35C7">
              <w:tc>
                <w:tcPr>
                  <w:tcW w:w="636" w:type="dxa"/>
                </w:tcPr>
                <w:p w:rsidR="00BD35C7" w:rsidRPr="00BD35C7" w:rsidRDefault="00BD35C7" w:rsidP="00BD35C7">
                  <w:pPr>
                    <w:rPr>
                      <w:rFonts w:ascii="Calibri" w:hAnsi="Calibri" w:cs="Times New Roman"/>
                      <w:sz w:val="20"/>
                      <w:szCs w:val="20"/>
                    </w:rPr>
                  </w:pPr>
                </w:p>
              </w:tc>
              <w:tc>
                <w:tcPr>
                  <w:tcW w:w="754" w:type="dxa"/>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2016- 2017</w:t>
                  </w:r>
                </w:p>
              </w:tc>
              <w:tc>
                <w:tcPr>
                  <w:tcW w:w="720" w:type="dxa"/>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2017- 2018</w:t>
                  </w:r>
                </w:p>
              </w:tc>
              <w:tc>
                <w:tcPr>
                  <w:tcW w:w="720" w:type="dxa"/>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2018-2019</w:t>
                  </w:r>
                </w:p>
              </w:tc>
              <w:tc>
                <w:tcPr>
                  <w:tcW w:w="720" w:type="dxa"/>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Total</w:t>
                  </w:r>
                </w:p>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2016-2019</w:t>
                  </w:r>
                </w:p>
              </w:tc>
            </w:tr>
            <w:tr w:rsidR="00BD35C7" w:rsidRPr="00BD35C7" w:rsidTr="00BD35C7">
              <w:tc>
                <w:tcPr>
                  <w:tcW w:w="636" w:type="dxa"/>
                </w:tcPr>
                <w:p w:rsidR="00BD35C7" w:rsidRPr="00BD35C7" w:rsidRDefault="00BD35C7" w:rsidP="00BD35C7">
                  <w:pPr>
                    <w:jc w:val="center"/>
                    <w:rPr>
                      <w:rFonts w:ascii="Calibri" w:hAnsi="Calibri" w:cs="Times New Roman"/>
                      <w:sz w:val="20"/>
                      <w:szCs w:val="20"/>
                    </w:rPr>
                  </w:pPr>
                  <w:r w:rsidRPr="00BD35C7">
                    <w:rPr>
                      <w:rFonts w:ascii="Calibri" w:hAnsi="Calibri" w:cs="Times New Roman"/>
                      <w:sz w:val="20"/>
                      <w:szCs w:val="20"/>
                    </w:rPr>
                    <w:t>Level 0</w:t>
                  </w:r>
                </w:p>
              </w:tc>
              <w:tc>
                <w:tcPr>
                  <w:tcW w:w="754" w:type="dxa"/>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4.5%</w:t>
                  </w:r>
                </w:p>
              </w:tc>
              <w:tc>
                <w:tcPr>
                  <w:tcW w:w="720" w:type="dxa"/>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8.9%</w:t>
                  </w:r>
                </w:p>
              </w:tc>
              <w:tc>
                <w:tcPr>
                  <w:tcW w:w="720" w:type="dxa"/>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13.5%</w:t>
                  </w:r>
                </w:p>
              </w:tc>
              <w:tc>
                <w:tcPr>
                  <w:tcW w:w="720" w:type="dxa"/>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9.4%</w:t>
                  </w:r>
                </w:p>
              </w:tc>
            </w:tr>
            <w:tr w:rsidR="00BD35C7" w:rsidRPr="00BD35C7" w:rsidTr="00BD35C7">
              <w:tc>
                <w:tcPr>
                  <w:tcW w:w="636" w:type="dxa"/>
                </w:tcPr>
                <w:p w:rsidR="00BD35C7" w:rsidRPr="00BD35C7" w:rsidRDefault="00BD35C7" w:rsidP="00BD35C7">
                  <w:pPr>
                    <w:jc w:val="center"/>
                    <w:rPr>
                      <w:rFonts w:ascii="Calibri" w:hAnsi="Calibri" w:cs="Times New Roman"/>
                      <w:sz w:val="20"/>
                      <w:szCs w:val="20"/>
                    </w:rPr>
                  </w:pPr>
                  <w:r w:rsidRPr="00BD35C7">
                    <w:rPr>
                      <w:rFonts w:ascii="Calibri" w:hAnsi="Calibri" w:cs="Times New Roman"/>
                      <w:sz w:val="20"/>
                      <w:szCs w:val="20"/>
                    </w:rPr>
                    <w:t>Level 1</w:t>
                  </w:r>
                </w:p>
              </w:tc>
              <w:tc>
                <w:tcPr>
                  <w:tcW w:w="754" w:type="dxa"/>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20.4%</w:t>
                  </w:r>
                </w:p>
              </w:tc>
              <w:tc>
                <w:tcPr>
                  <w:tcW w:w="720" w:type="dxa"/>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13.2%</w:t>
                  </w:r>
                </w:p>
              </w:tc>
              <w:tc>
                <w:tcPr>
                  <w:tcW w:w="720" w:type="dxa"/>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13.4%</w:t>
                  </w:r>
                </w:p>
              </w:tc>
              <w:tc>
                <w:tcPr>
                  <w:tcW w:w="720" w:type="dxa"/>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15.5%</w:t>
                  </w:r>
                </w:p>
              </w:tc>
            </w:tr>
            <w:tr w:rsidR="00BD35C7" w:rsidRPr="00BD35C7" w:rsidTr="00BD35C7">
              <w:tc>
                <w:tcPr>
                  <w:tcW w:w="636" w:type="dxa"/>
                  <w:shd w:val="clear" w:color="auto" w:fill="D6E3BC"/>
                </w:tcPr>
                <w:p w:rsidR="00BD35C7" w:rsidRPr="00BD35C7" w:rsidRDefault="00BD35C7" w:rsidP="00BD35C7">
                  <w:pPr>
                    <w:jc w:val="center"/>
                    <w:rPr>
                      <w:rFonts w:ascii="Calibri" w:hAnsi="Calibri" w:cs="Times New Roman"/>
                      <w:sz w:val="20"/>
                      <w:szCs w:val="20"/>
                    </w:rPr>
                  </w:pPr>
                  <w:r w:rsidRPr="00BD35C7">
                    <w:rPr>
                      <w:rFonts w:ascii="Calibri" w:hAnsi="Calibri" w:cs="Times New Roman"/>
                      <w:sz w:val="20"/>
                      <w:szCs w:val="20"/>
                    </w:rPr>
                    <w:t>Level 2</w:t>
                  </w:r>
                </w:p>
              </w:tc>
              <w:tc>
                <w:tcPr>
                  <w:tcW w:w="754"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15.8%</w:t>
                  </w:r>
                </w:p>
              </w:tc>
              <w:tc>
                <w:tcPr>
                  <w:tcW w:w="720"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18.5%</w:t>
                  </w:r>
                </w:p>
              </w:tc>
              <w:tc>
                <w:tcPr>
                  <w:tcW w:w="720"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26.5%</w:t>
                  </w:r>
                </w:p>
              </w:tc>
              <w:tc>
                <w:tcPr>
                  <w:tcW w:w="720"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21.0%</w:t>
                  </w:r>
                </w:p>
              </w:tc>
            </w:tr>
            <w:tr w:rsidR="00BD35C7" w:rsidRPr="00BD35C7" w:rsidTr="00BD35C7">
              <w:tc>
                <w:tcPr>
                  <w:tcW w:w="636" w:type="dxa"/>
                  <w:shd w:val="clear" w:color="auto" w:fill="D6E3BC"/>
                </w:tcPr>
                <w:p w:rsidR="00BD35C7" w:rsidRPr="00BD35C7" w:rsidRDefault="00BD35C7" w:rsidP="00BD35C7">
                  <w:pPr>
                    <w:jc w:val="center"/>
                    <w:rPr>
                      <w:rFonts w:ascii="Calibri" w:hAnsi="Calibri" w:cs="Times New Roman"/>
                      <w:sz w:val="20"/>
                      <w:szCs w:val="20"/>
                    </w:rPr>
                  </w:pPr>
                  <w:r w:rsidRPr="00BD35C7">
                    <w:rPr>
                      <w:rFonts w:ascii="Calibri" w:hAnsi="Calibri" w:cs="Times New Roman"/>
                      <w:sz w:val="20"/>
                      <w:szCs w:val="20"/>
                    </w:rPr>
                    <w:t>Level 3</w:t>
                  </w:r>
                </w:p>
              </w:tc>
              <w:tc>
                <w:tcPr>
                  <w:tcW w:w="754"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20.4%</w:t>
                  </w:r>
                </w:p>
              </w:tc>
              <w:tc>
                <w:tcPr>
                  <w:tcW w:w="720"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21.0%</w:t>
                  </w:r>
                </w:p>
              </w:tc>
              <w:tc>
                <w:tcPr>
                  <w:tcW w:w="720"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11.0%</w:t>
                  </w:r>
                </w:p>
              </w:tc>
              <w:tc>
                <w:tcPr>
                  <w:tcW w:w="720"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16.7%</w:t>
                  </w:r>
                </w:p>
              </w:tc>
            </w:tr>
            <w:tr w:rsidR="00BD35C7" w:rsidRPr="00BD35C7" w:rsidTr="00BD35C7">
              <w:tc>
                <w:tcPr>
                  <w:tcW w:w="636" w:type="dxa"/>
                  <w:shd w:val="clear" w:color="auto" w:fill="D6E3BC"/>
                </w:tcPr>
                <w:p w:rsidR="00BD35C7" w:rsidRPr="00BD35C7" w:rsidRDefault="00BD35C7" w:rsidP="00BD35C7">
                  <w:pPr>
                    <w:jc w:val="center"/>
                    <w:rPr>
                      <w:rFonts w:ascii="Calibri" w:hAnsi="Calibri" w:cs="Times New Roman"/>
                      <w:sz w:val="20"/>
                      <w:szCs w:val="20"/>
                    </w:rPr>
                  </w:pPr>
                  <w:r w:rsidRPr="00BD35C7">
                    <w:rPr>
                      <w:rFonts w:ascii="Calibri" w:hAnsi="Calibri" w:cs="Times New Roman"/>
                      <w:sz w:val="20"/>
                      <w:szCs w:val="20"/>
                    </w:rPr>
                    <w:t>Level 4</w:t>
                  </w:r>
                </w:p>
              </w:tc>
              <w:tc>
                <w:tcPr>
                  <w:tcW w:w="754"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38.8%</w:t>
                  </w:r>
                </w:p>
              </w:tc>
              <w:tc>
                <w:tcPr>
                  <w:tcW w:w="720"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38.3%</w:t>
                  </w:r>
                </w:p>
              </w:tc>
              <w:tc>
                <w:tcPr>
                  <w:tcW w:w="720"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35.6%</w:t>
                  </w:r>
                </w:p>
              </w:tc>
              <w:tc>
                <w:tcPr>
                  <w:tcW w:w="720"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37.4%</w:t>
                  </w:r>
                </w:p>
              </w:tc>
            </w:tr>
            <w:tr w:rsidR="00BD35C7" w:rsidRPr="00BD35C7" w:rsidTr="00BD35C7">
              <w:tc>
                <w:tcPr>
                  <w:tcW w:w="636" w:type="dxa"/>
                  <w:shd w:val="clear" w:color="auto" w:fill="D6E3BC"/>
                </w:tcPr>
                <w:p w:rsidR="00BD35C7" w:rsidRPr="00BD35C7" w:rsidRDefault="00BD35C7" w:rsidP="00BD35C7">
                  <w:pPr>
                    <w:jc w:val="center"/>
                    <w:rPr>
                      <w:rFonts w:ascii="Calibri" w:hAnsi="Calibri" w:cs="Times New Roman"/>
                      <w:sz w:val="20"/>
                      <w:szCs w:val="20"/>
                    </w:rPr>
                  </w:pPr>
                  <w:r w:rsidRPr="00BD35C7">
                    <w:rPr>
                      <w:rFonts w:ascii="Calibri" w:hAnsi="Calibri" w:cs="Times New Roman"/>
                      <w:sz w:val="20"/>
                      <w:szCs w:val="20"/>
                    </w:rPr>
                    <w:t>Total Students</w:t>
                  </w:r>
                </w:p>
              </w:tc>
              <w:tc>
                <w:tcPr>
                  <w:tcW w:w="754"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726</w:t>
                  </w:r>
                </w:p>
              </w:tc>
              <w:tc>
                <w:tcPr>
                  <w:tcW w:w="720"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637</w:t>
                  </w:r>
                </w:p>
              </w:tc>
              <w:tc>
                <w:tcPr>
                  <w:tcW w:w="720"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951</w:t>
                  </w:r>
                </w:p>
              </w:tc>
              <w:tc>
                <w:tcPr>
                  <w:tcW w:w="720"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2314</w:t>
                  </w:r>
                </w:p>
              </w:tc>
            </w:tr>
          </w:tbl>
          <w:p w:rsidR="00BD35C7" w:rsidRPr="00BD35C7" w:rsidRDefault="00BD35C7" w:rsidP="00BD35C7">
            <w:pPr>
              <w:rPr>
                <w:rFonts w:ascii="Calibri" w:hAnsi="Calibri" w:cs="Times New Roman"/>
              </w:rPr>
            </w:pPr>
          </w:p>
          <w:tbl>
            <w:tblPr>
              <w:tblW w:w="4820" w:type="dxa"/>
              <w:tblLayout w:type="fixed"/>
              <w:tblLook w:val="04A0" w:firstRow="1" w:lastRow="0" w:firstColumn="1" w:lastColumn="0" w:noHBand="0" w:noVBand="1"/>
            </w:tblPr>
            <w:tblGrid>
              <w:gridCol w:w="1220"/>
              <w:gridCol w:w="900"/>
              <w:gridCol w:w="900"/>
              <w:gridCol w:w="900"/>
              <w:gridCol w:w="900"/>
            </w:tblGrid>
            <w:tr w:rsidR="00BD35C7" w:rsidRPr="00BD35C7" w:rsidTr="00BD35C7">
              <w:trPr>
                <w:trHeight w:val="300"/>
              </w:trPr>
              <w:tc>
                <w:tcPr>
                  <w:tcW w:w="3920" w:type="dxa"/>
                  <w:gridSpan w:val="4"/>
                  <w:noWrap/>
                  <w:vAlign w:val="bottom"/>
                </w:tcPr>
                <w:tbl>
                  <w:tblPr>
                    <w:tblW w:w="4820" w:type="dxa"/>
                    <w:tblLayout w:type="fixed"/>
                    <w:tblLook w:val="04A0" w:firstRow="1" w:lastRow="0" w:firstColumn="1" w:lastColumn="0" w:noHBand="0" w:noVBand="1"/>
                  </w:tblPr>
                  <w:tblGrid>
                    <w:gridCol w:w="1220"/>
                    <w:gridCol w:w="900"/>
                    <w:gridCol w:w="900"/>
                    <w:gridCol w:w="900"/>
                    <w:gridCol w:w="900"/>
                  </w:tblGrid>
                  <w:tr w:rsidR="00BD35C7" w:rsidRPr="00BD35C7" w:rsidTr="00BD35C7">
                    <w:trPr>
                      <w:trHeight w:val="300"/>
                    </w:trPr>
                    <w:tc>
                      <w:tcPr>
                        <w:tcW w:w="3920" w:type="dxa"/>
                        <w:gridSpan w:val="4"/>
                        <w:noWrap/>
                        <w:vAlign w:val="bottom"/>
                      </w:tcPr>
                      <w:p w:rsidR="00BD35C7" w:rsidRPr="00BD35C7" w:rsidRDefault="00BD35C7" w:rsidP="00BD35C7">
                        <w:pPr>
                          <w:spacing w:after="0" w:line="240" w:lineRule="auto"/>
                          <w:rPr>
                            <w:rFonts w:ascii="Times New Roman" w:eastAsia="Times New Roman" w:hAnsi="Times New Roman" w:cs="Times New Roman"/>
                            <w:sz w:val="20"/>
                            <w:szCs w:val="20"/>
                            <w:u w:val="single"/>
                          </w:rPr>
                        </w:pPr>
                      </w:p>
                    </w:tc>
                    <w:tc>
                      <w:tcPr>
                        <w:tcW w:w="900" w:type="dxa"/>
                        <w:noWrap/>
                        <w:vAlign w:val="bottom"/>
                      </w:tcPr>
                      <w:p w:rsidR="00BD35C7" w:rsidRPr="00BD35C7" w:rsidRDefault="00BD35C7" w:rsidP="00BD35C7">
                        <w:pPr>
                          <w:spacing w:after="0" w:line="276" w:lineRule="auto"/>
                          <w:rPr>
                            <w:rFonts w:ascii="Calibri" w:eastAsia="Times New Roman" w:hAnsi="Calibri" w:cs="Times New Roman"/>
                          </w:rPr>
                        </w:pPr>
                      </w:p>
                    </w:tc>
                  </w:tr>
                  <w:tr w:rsidR="00BD35C7" w:rsidRPr="00BD35C7" w:rsidTr="00BD35C7">
                    <w:trPr>
                      <w:trHeight w:val="600"/>
                    </w:trPr>
                    <w:tc>
                      <w:tcPr>
                        <w:tcW w:w="1220" w:type="dxa"/>
                        <w:vAlign w:val="bottom"/>
                      </w:tcPr>
                      <w:p w:rsidR="00BD35C7" w:rsidRPr="00BD35C7" w:rsidRDefault="00BD35C7" w:rsidP="00BD35C7">
                        <w:pPr>
                          <w:spacing w:after="0" w:line="240" w:lineRule="auto"/>
                          <w:rPr>
                            <w:rFonts w:ascii="Calibri" w:eastAsia="Times New Roman" w:hAnsi="Calibri" w:cs="Times New Roman"/>
                            <w:color w:val="000000"/>
                          </w:rPr>
                        </w:pPr>
                      </w:p>
                    </w:tc>
                    <w:tc>
                      <w:tcPr>
                        <w:tcW w:w="900" w:type="dxa"/>
                        <w:noWrap/>
                        <w:vAlign w:val="bottom"/>
                      </w:tcPr>
                      <w:p w:rsidR="00BD35C7" w:rsidRPr="00BD35C7" w:rsidRDefault="00BD35C7" w:rsidP="00BD35C7">
                        <w:pPr>
                          <w:spacing w:after="0" w:line="240" w:lineRule="auto"/>
                          <w:jc w:val="right"/>
                          <w:rPr>
                            <w:rFonts w:ascii="Calibri" w:eastAsia="Times New Roman" w:hAnsi="Calibri" w:cs="Times New Roman"/>
                            <w:color w:val="000000"/>
                          </w:rPr>
                        </w:pPr>
                      </w:p>
                    </w:tc>
                    <w:tc>
                      <w:tcPr>
                        <w:tcW w:w="900" w:type="dxa"/>
                        <w:noWrap/>
                        <w:vAlign w:val="bottom"/>
                      </w:tcPr>
                      <w:p w:rsidR="00BD35C7" w:rsidRPr="00BD35C7" w:rsidRDefault="00BD35C7" w:rsidP="00BD35C7">
                        <w:pPr>
                          <w:spacing w:after="0" w:line="240" w:lineRule="auto"/>
                          <w:jc w:val="right"/>
                          <w:rPr>
                            <w:rFonts w:ascii="Calibri" w:eastAsia="Times New Roman" w:hAnsi="Calibri" w:cs="Times New Roman"/>
                            <w:color w:val="000000"/>
                          </w:rPr>
                        </w:pPr>
                      </w:p>
                    </w:tc>
                    <w:tc>
                      <w:tcPr>
                        <w:tcW w:w="900" w:type="dxa"/>
                        <w:noWrap/>
                        <w:vAlign w:val="bottom"/>
                      </w:tcPr>
                      <w:p w:rsidR="00BD35C7" w:rsidRPr="00BD35C7" w:rsidRDefault="00BD35C7" w:rsidP="00BD35C7">
                        <w:pPr>
                          <w:spacing w:after="0" w:line="240" w:lineRule="auto"/>
                          <w:jc w:val="right"/>
                          <w:rPr>
                            <w:rFonts w:ascii="Calibri" w:eastAsia="Times New Roman" w:hAnsi="Calibri" w:cs="Times New Roman"/>
                            <w:color w:val="000000"/>
                          </w:rPr>
                        </w:pPr>
                      </w:p>
                    </w:tc>
                    <w:tc>
                      <w:tcPr>
                        <w:tcW w:w="900" w:type="dxa"/>
                        <w:noWrap/>
                        <w:vAlign w:val="bottom"/>
                      </w:tcPr>
                      <w:p w:rsidR="00BD35C7" w:rsidRPr="00BD35C7" w:rsidRDefault="00BD35C7" w:rsidP="00BD35C7">
                        <w:pPr>
                          <w:spacing w:after="0" w:line="240" w:lineRule="auto"/>
                          <w:jc w:val="right"/>
                          <w:rPr>
                            <w:rFonts w:ascii="Calibri" w:eastAsia="Times New Roman" w:hAnsi="Calibri" w:cs="Times New Roman"/>
                            <w:color w:val="000000"/>
                          </w:rPr>
                        </w:pPr>
                      </w:p>
                    </w:tc>
                  </w:tr>
                  <w:tr w:rsidR="00BD35C7" w:rsidRPr="00BD35C7" w:rsidTr="00BD35C7">
                    <w:trPr>
                      <w:trHeight w:val="600"/>
                    </w:trPr>
                    <w:tc>
                      <w:tcPr>
                        <w:tcW w:w="1220" w:type="dxa"/>
                        <w:vAlign w:val="bottom"/>
                      </w:tcPr>
                      <w:p w:rsidR="00BD35C7" w:rsidRPr="00BD35C7" w:rsidRDefault="00BD35C7" w:rsidP="00BD35C7">
                        <w:pPr>
                          <w:spacing w:after="0" w:line="240" w:lineRule="auto"/>
                          <w:rPr>
                            <w:rFonts w:ascii="Calibri" w:eastAsia="Times New Roman" w:hAnsi="Calibri" w:cs="Times New Roman"/>
                            <w:color w:val="000000"/>
                          </w:rPr>
                        </w:pPr>
                      </w:p>
                    </w:tc>
                    <w:tc>
                      <w:tcPr>
                        <w:tcW w:w="900" w:type="dxa"/>
                        <w:noWrap/>
                        <w:vAlign w:val="bottom"/>
                      </w:tcPr>
                      <w:p w:rsidR="00BD35C7" w:rsidRPr="00BD35C7" w:rsidRDefault="00BD35C7" w:rsidP="00BD35C7">
                        <w:pPr>
                          <w:spacing w:after="0" w:line="240" w:lineRule="auto"/>
                          <w:jc w:val="right"/>
                          <w:rPr>
                            <w:rFonts w:ascii="Calibri" w:eastAsia="Times New Roman" w:hAnsi="Calibri" w:cs="Times New Roman"/>
                            <w:color w:val="000000"/>
                          </w:rPr>
                        </w:pPr>
                      </w:p>
                    </w:tc>
                    <w:tc>
                      <w:tcPr>
                        <w:tcW w:w="900" w:type="dxa"/>
                        <w:noWrap/>
                        <w:vAlign w:val="bottom"/>
                      </w:tcPr>
                      <w:p w:rsidR="00BD35C7" w:rsidRPr="00BD35C7" w:rsidRDefault="00BD35C7" w:rsidP="00BD35C7">
                        <w:pPr>
                          <w:spacing w:after="0" w:line="240" w:lineRule="auto"/>
                          <w:jc w:val="right"/>
                          <w:rPr>
                            <w:rFonts w:ascii="Calibri" w:eastAsia="Times New Roman" w:hAnsi="Calibri" w:cs="Times New Roman"/>
                            <w:color w:val="000000"/>
                          </w:rPr>
                        </w:pPr>
                      </w:p>
                    </w:tc>
                    <w:tc>
                      <w:tcPr>
                        <w:tcW w:w="900" w:type="dxa"/>
                        <w:noWrap/>
                        <w:vAlign w:val="bottom"/>
                      </w:tcPr>
                      <w:p w:rsidR="00BD35C7" w:rsidRPr="00BD35C7" w:rsidRDefault="00BD35C7" w:rsidP="00BD35C7">
                        <w:pPr>
                          <w:spacing w:after="0" w:line="240" w:lineRule="auto"/>
                          <w:jc w:val="right"/>
                          <w:rPr>
                            <w:rFonts w:ascii="Calibri" w:eastAsia="Times New Roman" w:hAnsi="Calibri" w:cs="Times New Roman"/>
                            <w:color w:val="000000"/>
                          </w:rPr>
                        </w:pPr>
                      </w:p>
                    </w:tc>
                    <w:tc>
                      <w:tcPr>
                        <w:tcW w:w="900" w:type="dxa"/>
                        <w:noWrap/>
                        <w:vAlign w:val="bottom"/>
                      </w:tcPr>
                      <w:p w:rsidR="00BD35C7" w:rsidRPr="00BD35C7" w:rsidRDefault="00BD35C7" w:rsidP="00BD35C7">
                        <w:pPr>
                          <w:spacing w:after="0" w:line="240" w:lineRule="auto"/>
                          <w:jc w:val="right"/>
                          <w:rPr>
                            <w:rFonts w:ascii="Calibri" w:eastAsia="Times New Roman" w:hAnsi="Calibri" w:cs="Times New Roman"/>
                            <w:color w:val="000000"/>
                          </w:rPr>
                        </w:pPr>
                      </w:p>
                    </w:tc>
                  </w:tr>
                </w:tbl>
                <w:p w:rsidR="00BD35C7" w:rsidRPr="00BD35C7" w:rsidRDefault="00BD35C7" w:rsidP="00BD35C7">
                  <w:pPr>
                    <w:spacing w:after="0" w:line="240" w:lineRule="auto"/>
                    <w:rPr>
                      <w:rFonts w:ascii="Times New Roman" w:eastAsia="Times New Roman" w:hAnsi="Times New Roman" w:cs="Times New Roman"/>
                      <w:sz w:val="20"/>
                      <w:szCs w:val="20"/>
                      <w:u w:val="single"/>
                    </w:rPr>
                  </w:pPr>
                  <w:r w:rsidRPr="00BD35C7">
                    <w:rPr>
                      <w:rFonts w:ascii="Calibri" w:eastAsia="Times New Roman" w:hAnsi="Calibri" w:cs="Times New Roman"/>
                      <w:color w:val="000000"/>
                      <w:u w:val="single"/>
                    </w:rPr>
                    <w:t>Level 2 and Above</w:t>
                  </w:r>
                </w:p>
              </w:tc>
              <w:tc>
                <w:tcPr>
                  <w:tcW w:w="900" w:type="dxa"/>
                  <w:noWrap/>
                  <w:vAlign w:val="bottom"/>
                  <w:hideMark/>
                </w:tcPr>
                <w:p w:rsidR="00BD35C7" w:rsidRPr="00BD35C7" w:rsidRDefault="00BD35C7" w:rsidP="00BD35C7">
                  <w:pPr>
                    <w:spacing w:after="0" w:line="276" w:lineRule="auto"/>
                    <w:rPr>
                      <w:rFonts w:ascii="Calibri" w:eastAsia="Times New Roman" w:hAnsi="Calibri" w:cs="Times New Roman"/>
                    </w:rPr>
                  </w:pPr>
                </w:p>
              </w:tc>
            </w:tr>
            <w:tr w:rsidR="00BD35C7" w:rsidRPr="00BD35C7" w:rsidTr="00BD35C7">
              <w:trPr>
                <w:trHeight w:val="600"/>
              </w:trPr>
              <w:tc>
                <w:tcPr>
                  <w:tcW w:w="1220" w:type="dxa"/>
                  <w:vAlign w:val="bottom"/>
                  <w:hideMark/>
                </w:tcPr>
                <w:p w:rsidR="00BD35C7" w:rsidRPr="00BD35C7" w:rsidRDefault="00BD35C7" w:rsidP="00BD35C7">
                  <w:pPr>
                    <w:spacing w:after="0" w:line="240" w:lineRule="auto"/>
                    <w:rPr>
                      <w:rFonts w:ascii="Calibri" w:eastAsia="Times New Roman" w:hAnsi="Calibri" w:cs="Times New Roman"/>
                      <w:color w:val="000000"/>
                    </w:rPr>
                  </w:pPr>
                  <w:r w:rsidRPr="00BD35C7">
                    <w:rPr>
                      <w:rFonts w:ascii="Calibri" w:eastAsia="Times New Roman" w:hAnsi="Calibri" w:cs="Times New Roman"/>
                      <w:color w:val="000000"/>
                    </w:rPr>
                    <w:t xml:space="preserve">Met </w:t>
                  </w:r>
                </w:p>
              </w:tc>
              <w:tc>
                <w:tcPr>
                  <w:tcW w:w="900" w:type="dxa"/>
                  <w:noWrap/>
                  <w:vAlign w:val="bottom"/>
                  <w:hideMark/>
                </w:tcPr>
                <w:p w:rsidR="00BD35C7" w:rsidRPr="00BD35C7" w:rsidRDefault="00BD35C7" w:rsidP="00BD35C7">
                  <w:pPr>
                    <w:spacing w:after="0" w:line="240" w:lineRule="auto"/>
                    <w:jc w:val="right"/>
                    <w:rPr>
                      <w:rFonts w:ascii="Calibri" w:eastAsia="Times New Roman" w:hAnsi="Calibri" w:cs="Times New Roman"/>
                      <w:color w:val="000000"/>
                    </w:rPr>
                  </w:pPr>
                  <w:r w:rsidRPr="00BD35C7">
                    <w:rPr>
                      <w:rFonts w:ascii="Calibri" w:eastAsia="Times New Roman" w:hAnsi="Calibri" w:cs="Times New Roman"/>
                      <w:color w:val="000000"/>
                    </w:rPr>
                    <w:t>75.0%</w:t>
                  </w:r>
                </w:p>
              </w:tc>
              <w:tc>
                <w:tcPr>
                  <w:tcW w:w="900" w:type="dxa"/>
                  <w:noWrap/>
                  <w:vAlign w:val="bottom"/>
                  <w:hideMark/>
                </w:tcPr>
                <w:p w:rsidR="00BD35C7" w:rsidRPr="00BD35C7" w:rsidRDefault="00BD35C7" w:rsidP="00BD35C7">
                  <w:pPr>
                    <w:spacing w:after="0" w:line="240" w:lineRule="auto"/>
                    <w:jc w:val="right"/>
                    <w:rPr>
                      <w:rFonts w:ascii="Calibri" w:eastAsia="Times New Roman" w:hAnsi="Calibri" w:cs="Times New Roman"/>
                      <w:color w:val="000000"/>
                    </w:rPr>
                  </w:pPr>
                  <w:r w:rsidRPr="00BD35C7">
                    <w:rPr>
                      <w:rFonts w:ascii="Calibri" w:eastAsia="Times New Roman" w:hAnsi="Calibri" w:cs="Times New Roman"/>
                      <w:color w:val="000000"/>
                    </w:rPr>
                    <w:t>77.8%</w:t>
                  </w:r>
                </w:p>
              </w:tc>
              <w:tc>
                <w:tcPr>
                  <w:tcW w:w="900" w:type="dxa"/>
                  <w:noWrap/>
                  <w:vAlign w:val="bottom"/>
                  <w:hideMark/>
                </w:tcPr>
                <w:p w:rsidR="00BD35C7" w:rsidRPr="00BD35C7" w:rsidRDefault="00BD35C7" w:rsidP="00BD35C7">
                  <w:pPr>
                    <w:spacing w:after="0" w:line="240" w:lineRule="auto"/>
                    <w:jc w:val="right"/>
                    <w:rPr>
                      <w:rFonts w:ascii="Calibri" w:eastAsia="Times New Roman" w:hAnsi="Calibri" w:cs="Times New Roman"/>
                      <w:color w:val="000000"/>
                    </w:rPr>
                  </w:pPr>
                  <w:r w:rsidRPr="00BD35C7">
                    <w:rPr>
                      <w:rFonts w:ascii="Calibri" w:eastAsia="Times New Roman" w:hAnsi="Calibri" w:cs="Times New Roman"/>
                      <w:color w:val="000000"/>
                    </w:rPr>
                    <w:t>79.4%</w:t>
                  </w:r>
                </w:p>
              </w:tc>
              <w:tc>
                <w:tcPr>
                  <w:tcW w:w="900" w:type="dxa"/>
                  <w:noWrap/>
                  <w:vAlign w:val="bottom"/>
                  <w:hideMark/>
                </w:tcPr>
                <w:p w:rsidR="00BD35C7" w:rsidRPr="00BD35C7" w:rsidRDefault="00BD35C7" w:rsidP="00BD35C7">
                  <w:pPr>
                    <w:spacing w:after="0" w:line="240" w:lineRule="auto"/>
                    <w:jc w:val="right"/>
                    <w:rPr>
                      <w:rFonts w:ascii="Calibri" w:eastAsia="Times New Roman" w:hAnsi="Calibri" w:cs="Times New Roman"/>
                      <w:color w:val="000000"/>
                    </w:rPr>
                  </w:pPr>
                  <w:r w:rsidRPr="00BD35C7">
                    <w:rPr>
                      <w:rFonts w:ascii="Calibri" w:eastAsia="Times New Roman" w:hAnsi="Calibri" w:cs="Times New Roman"/>
                      <w:color w:val="000000"/>
                    </w:rPr>
                    <w:t>75.1%</w:t>
                  </w:r>
                </w:p>
              </w:tc>
            </w:tr>
            <w:tr w:rsidR="00BD35C7" w:rsidRPr="00BD35C7" w:rsidTr="00BD35C7">
              <w:trPr>
                <w:trHeight w:val="600"/>
              </w:trPr>
              <w:tc>
                <w:tcPr>
                  <w:tcW w:w="1220" w:type="dxa"/>
                  <w:vAlign w:val="bottom"/>
                  <w:hideMark/>
                </w:tcPr>
                <w:p w:rsidR="00BD35C7" w:rsidRPr="00BD35C7" w:rsidRDefault="00BD35C7" w:rsidP="00BD35C7">
                  <w:pPr>
                    <w:spacing w:after="0" w:line="240" w:lineRule="auto"/>
                    <w:rPr>
                      <w:rFonts w:ascii="Calibri" w:eastAsia="Times New Roman" w:hAnsi="Calibri" w:cs="Times New Roman"/>
                      <w:color w:val="000000"/>
                    </w:rPr>
                  </w:pPr>
                  <w:r w:rsidRPr="00BD35C7">
                    <w:rPr>
                      <w:rFonts w:ascii="Calibri" w:eastAsia="Times New Roman" w:hAnsi="Calibri" w:cs="Times New Roman"/>
                      <w:color w:val="000000"/>
                    </w:rPr>
                    <w:t xml:space="preserve">Not Met </w:t>
                  </w:r>
                </w:p>
              </w:tc>
              <w:tc>
                <w:tcPr>
                  <w:tcW w:w="900" w:type="dxa"/>
                  <w:noWrap/>
                  <w:vAlign w:val="bottom"/>
                  <w:hideMark/>
                </w:tcPr>
                <w:p w:rsidR="00BD35C7" w:rsidRPr="00BD35C7" w:rsidRDefault="00BD35C7" w:rsidP="00BD35C7">
                  <w:pPr>
                    <w:spacing w:after="0" w:line="240" w:lineRule="auto"/>
                    <w:jc w:val="right"/>
                    <w:rPr>
                      <w:rFonts w:ascii="Calibri" w:eastAsia="Times New Roman" w:hAnsi="Calibri" w:cs="Times New Roman"/>
                      <w:color w:val="000000"/>
                    </w:rPr>
                  </w:pPr>
                  <w:r w:rsidRPr="00BD35C7">
                    <w:rPr>
                      <w:rFonts w:ascii="Calibri" w:eastAsia="Times New Roman" w:hAnsi="Calibri" w:cs="Times New Roman"/>
                      <w:color w:val="000000"/>
                    </w:rPr>
                    <w:t>25.0%</w:t>
                  </w:r>
                </w:p>
              </w:tc>
              <w:tc>
                <w:tcPr>
                  <w:tcW w:w="900" w:type="dxa"/>
                  <w:noWrap/>
                  <w:vAlign w:val="bottom"/>
                  <w:hideMark/>
                </w:tcPr>
                <w:p w:rsidR="00BD35C7" w:rsidRPr="00BD35C7" w:rsidRDefault="00BD35C7" w:rsidP="00BD35C7">
                  <w:pPr>
                    <w:spacing w:after="0" w:line="240" w:lineRule="auto"/>
                    <w:jc w:val="right"/>
                    <w:rPr>
                      <w:rFonts w:ascii="Calibri" w:eastAsia="Times New Roman" w:hAnsi="Calibri" w:cs="Times New Roman"/>
                      <w:color w:val="000000"/>
                    </w:rPr>
                  </w:pPr>
                  <w:r w:rsidRPr="00BD35C7">
                    <w:rPr>
                      <w:rFonts w:ascii="Calibri" w:eastAsia="Times New Roman" w:hAnsi="Calibri" w:cs="Times New Roman"/>
                      <w:color w:val="000000"/>
                    </w:rPr>
                    <w:t>22.2%</w:t>
                  </w:r>
                </w:p>
              </w:tc>
              <w:tc>
                <w:tcPr>
                  <w:tcW w:w="900" w:type="dxa"/>
                  <w:noWrap/>
                  <w:vAlign w:val="bottom"/>
                  <w:hideMark/>
                </w:tcPr>
                <w:p w:rsidR="00BD35C7" w:rsidRPr="00BD35C7" w:rsidRDefault="00BD35C7" w:rsidP="00BD35C7">
                  <w:pPr>
                    <w:spacing w:after="0" w:line="240" w:lineRule="auto"/>
                    <w:jc w:val="right"/>
                    <w:rPr>
                      <w:rFonts w:ascii="Calibri" w:eastAsia="Times New Roman" w:hAnsi="Calibri" w:cs="Times New Roman"/>
                      <w:color w:val="000000"/>
                    </w:rPr>
                  </w:pPr>
                  <w:r w:rsidRPr="00BD35C7">
                    <w:rPr>
                      <w:rFonts w:ascii="Calibri" w:eastAsia="Times New Roman" w:hAnsi="Calibri" w:cs="Times New Roman"/>
                      <w:color w:val="000000"/>
                    </w:rPr>
                    <w:t>27.6%</w:t>
                  </w:r>
                </w:p>
              </w:tc>
              <w:tc>
                <w:tcPr>
                  <w:tcW w:w="900" w:type="dxa"/>
                  <w:noWrap/>
                  <w:vAlign w:val="bottom"/>
                  <w:hideMark/>
                </w:tcPr>
                <w:p w:rsidR="00BD35C7" w:rsidRPr="00BD35C7" w:rsidRDefault="00BD35C7" w:rsidP="00BD35C7">
                  <w:pPr>
                    <w:spacing w:after="0" w:line="240" w:lineRule="auto"/>
                    <w:jc w:val="right"/>
                    <w:rPr>
                      <w:rFonts w:ascii="Calibri" w:eastAsia="Times New Roman" w:hAnsi="Calibri" w:cs="Times New Roman"/>
                      <w:color w:val="000000"/>
                    </w:rPr>
                  </w:pPr>
                  <w:r w:rsidRPr="00BD35C7">
                    <w:rPr>
                      <w:rFonts w:ascii="Calibri" w:eastAsia="Times New Roman" w:hAnsi="Calibri" w:cs="Times New Roman"/>
                      <w:color w:val="000000"/>
                    </w:rPr>
                    <w:t>24.9%</w:t>
                  </w:r>
                </w:p>
              </w:tc>
            </w:tr>
          </w:tbl>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tbl>
            <w:tblPr>
              <w:tblStyle w:val="TableGrid15"/>
              <w:tblW w:w="0" w:type="auto"/>
              <w:tblLayout w:type="fixed"/>
              <w:tblLook w:val="04A0" w:firstRow="1" w:lastRow="0" w:firstColumn="1" w:lastColumn="0" w:noHBand="0" w:noVBand="1"/>
            </w:tblPr>
            <w:tblGrid>
              <w:gridCol w:w="636"/>
              <w:gridCol w:w="754"/>
              <w:gridCol w:w="720"/>
              <w:gridCol w:w="720"/>
              <w:gridCol w:w="720"/>
            </w:tblGrid>
            <w:tr w:rsidR="00BD35C7" w:rsidRPr="00BD35C7" w:rsidTr="00BD35C7">
              <w:tc>
                <w:tcPr>
                  <w:tcW w:w="636" w:type="dxa"/>
                </w:tcPr>
                <w:p w:rsidR="00BD35C7" w:rsidRPr="00BD35C7" w:rsidRDefault="00BD35C7" w:rsidP="00BD35C7">
                  <w:pPr>
                    <w:rPr>
                      <w:rFonts w:ascii="Calibri" w:hAnsi="Calibri" w:cs="Times New Roman"/>
                      <w:sz w:val="20"/>
                      <w:szCs w:val="20"/>
                    </w:rPr>
                  </w:pPr>
                </w:p>
              </w:tc>
              <w:tc>
                <w:tcPr>
                  <w:tcW w:w="2914" w:type="dxa"/>
                  <w:gridSpan w:val="4"/>
                </w:tcPr>
                <w:p w:rsidR="00BD35C7" w:rsidRPr="00BD35C7" w:rsidRDefault="00BD35C7" w:rsidP="00BD35C7">
                  <w:pPr>
                    <w:jc w:val="center"/>
                    <w:rPr>
                      <w:rFonts w:ascii="Calibri" w:hAnsi="Calibri" w:cs="Times New Roman"/>
                      <w:b/>
                      <w:sz w:val="20"/>
                      <w:szCs w:val="20"/>
                    </w:rPr>
                  </w:pPr>
                  <w:r w:rsidRPr="00BD35C7">
                    <w:rPr>
                      <w:rFonts w:ascii="Calibri" w:hAnsi="Calibri" w:cs="Times New Roman"/>
                      <w:b/>
                      <w:sz w:val="20"/>
                      <w:szCs w:val="20"/>
                    </w:rPr>
                    <w:t>Academic Year</w:t>
                  </w:r>
                </w:p>
              </w:tc>
            </w:tr>
            <w:tr w:rsidR="00BD35C7" w:rsidRPr="00BD35C7" w:rsidTr="00BD35C7">
              <w:tc>
                <w:tcPr>
                  <w:tcW w:w="636" w:type="dxa"/>
                </w:tcPr>
                <w:p w:rsidR="00BD35C7" w:rsidRPr="00BD35C7" w:rsidRDefault="00BD35C7" w:rsidP="00BD35C7">
                  <w:pPr>
                    <w:rPr>
                      <w:rFonts w:ascii="Calibri" w:hAnsi="Calibri" w:cs="Times New Roman"/>
                      <w:sz w:val="20"/>
                      <w:szCs w:val="20"/>
                    </w:rPr>
                  </w:pPr>
                </w:p>
              </w:tc>
              <w:tc>
                <w:tcPr>
                  <w:tcW w:w="754" w:type="dxa"/>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2016- 2017</w:t>
                  </w:r>
                </w:p>
              </w:tc>
              <w:tc>
                <w:tcPr>
                  <w:tcW w:w="720" w:type="dxa"/>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2017- 2018</w:t>
                  </w:r>
                </w:p>
              </w:tc>
              <w:tc>
                <w:tcPr>
                  <w:tcW w:w="720" w:type="dxa"/>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2018-2019</w:t>
                  </w:r>
                </w:p>
              </w:tc>
              <w:tc>
                <w:tcPr>
                  <w:tcW w:w="720" w:type="dxa"/>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Total</w:t>
                  </w:r>
                </w:p>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2016-2019</w:t>
                  </w:r>
                </w:p>
              </w:tc>
            </w:tr>
            <w:tr w:rsidR="00BD35C7" w:rsidRPr="00BD35C7" w:rsidTr="00BD35C7">
              <w:tc>
                <w:tcPr>
                  <w:tcW w:w="636" w:type="dxa"/>
                </w:tcPr>
                <w:p w:rsidR="00BD35C7" w:rsidRPr="00BD35C7" w:rsidRDefault="00BD35C7" w:rsidP="00BD35C7">
                  <w:pPr>
                    <w:jc w:val="center"/>
                    <w:rPr>
                      <w:rFonts w:ascii="Calibri" w:hAnsi="Calibri" w:cs="Times New Roman"/>
                      <w:sz w:val="20"/>
                      <w:szCs w:val="20"/>
                    </w:rPr>
                  </w:pPr>
                  <w:r w:rsidRPr="00BD35C7">
                    <w:rPr>
                      <w:rFonts w:ascii="Calibri" w:hAnsi="Calibri" w:cs="Times New Roman"/>
                      <w:sz w:val="20"/>
                      <w:szCs w:val="20"/>
                    </w:rPr>
                    <w:t>Level 0</w:t>
                  </w:r>
                </w:p>
              </w:tc>
              <w:tc>
                <w:tcPr>
                  <w:tcW w:w="754" w:type="dxa"/>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8.1%</w:t>
                  </w:r>
                </w:p>
              </w:tc>
              <w:tc>
                <w:tcPr>
                  <w:tcW w:w="720" w:type="dxa"/>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10.5%</w:t>
                  </w:r>
                </w:p>
              </w:tc>
              <w:tc>
                <w:tcPr>
                  <w:tcW w:w="720" w:type="dxa"/>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7.3%</w:t>
                  </w:r>
                </w:p>
              </w:tc>
              <w:tc>
                <w:tcPr>
                  <w:tcW w:w="720" w:type="dxa"/>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8.4%</w:t>
                  </w:r>
                </w:p>
              </w:tc>
            </w:tr>
            <w:tr w:rsidR="00BD35C7" w:rsidRPr="00BD35C7" w:rsidTr="00BD35C7">
              <w:tc>
                <w:tcPr>
                  <w:tcW w:w="636" w:type="dxa"/>
                </w:tcPr>
                <w:p w:rsidR="00BD35C7" w:rsidRPr="00BD35C7" w:rsidRDefault="00BD35C7" w:rsidP="00BD35C7">
                  <w:pPr>
                    <w:jc w:val="center"/>
                    <w:rPr>
                      <w:rFonts w:ascii="Calibri" w:hAnsi="Calibri" w:cs="Times New Roman"/>
                      <w:sz w:val="20"/>
                      <w:szCs w:val="20"/>
                    </w:rPr>
                  </w:pPr>
                  <w:r w:rsidRPr="00BD35C7">
                    <w:rPr>
                      <w:rFonts w:ascii="Calibri" w:hAnsi="Calibri" w:cs="Times New Roman"/>
                      <w:sz w:val="20"/>
                      <w:szCs w:val="20"/>
                    </w:rPr>
                    <w:t>Level 1</w:t>
                  </w:r>
                </w:p>
              </w:tc>
              <w:tc>
                <w:tcPr>
                  <w:tcW w:w="754" w:type="dxa"/>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19.1%</w:t>
                  </w:r>
                </w:p>
              </w:tc>
              <w:tc>
                <w:tcPr>
                  <w:tcW w:w="720" w:type="dxa"/>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13.8%</w:t>
                  </w:r>
                </w:p>
              </w:tc>
              <w:tc>
                <w:tcPr>
                  <w:tcW w:w="720" w:type="dxa"/>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10.5%</w:t>
                  </w:r>
                </w:p>
              </w:tc>
              <w:tc>
                <w:tcPr>
                  <w:tcW w:w="720" w:type="dxa"/>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14.1%</w:t>
                  </w:r>
                </w:p>
              </w:tc>
            </w:tr>
            <w:tr w:rsidR="00BD35C7" w:rsidRPr="00BD35C7" w:rsidTr="00BD35C7">
              <w:tc>
                <w:tcPr>
                  <w:tcW w:w="636" w:type="dxa"/>
                  <w:shd w:val="clear" w:color="auto" w:fill="D6E3BC"/>
                </w:tcPr>
                <w:p w:rsidR="00BD35C7" w:rsidRPr="00BD35C7" w:rsidRDefault="00BD35C7" w:rsidP="00BD35C7">
                  <w:pPr>
                    <w:jc w:val="center"/>
                    <w:rPr>
                      <w:rFonts w:ascii="Calibri" w:hAnsi="Calibri" w:cs="Times New Roman"/>
                      <w:sz w:val="20"/>
                      <w:szCs w:val="20"/>
                    </w:rPr>
                  </w:pPr>
                  <w:r w:rsidRPr="00BD35C7">
                    <w:rPr>
                      <w:rFonts w:ascii="Calibri" w:hAnsi="Calibri" w:cs="Times New Roman"/>
                      <w:sz w:val="20"/>
                      <w:szCs w:val="20"/>
                    </w:rPr>
                    <w:t>Level 2</w:t>
                  </w:r>
                </w:p>
              </w:tc>
              <w:tc>
                <w:tcPr>
                  <w:tcW w:w="754"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17.2%</w:t>
                  </w:r>
                </w:p>
              </w:tc>
              <w:tc>
                <w:tcPr>
                  <w:tcW w:w="720"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19.0%</w:t>
                  </w:r>
                </w:p>
              </w:tc>
              <w:tc>
                <w:tcPr>
                  <w:tcW w:w="720"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20.6%</w:t>
                  </w:r>
                </w:p>
              </w:tc>
              <w:tc>
                <w:tcPr>
                  <w:tcW w:w="720"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19.1%</w:t>
                  </w:r>
                </w:p>
              </w:tc>
            </w:tr>
            <w:tr w:rsidR="00BD35C7" w:rsidRPr="00BD35C7" w:rsidTr="00BD35C7">
              <w:tc>
                <w:tcPr>
                  <w:tcW w:w="636" w:type="dxa"/>
                  <w:shd w:val="clear" w:color="auto" w:fill="D6E3BC"/>
                </w:tcPr>
                <w:p w:rsidR="00BD35C7" w:rsidRPr="00BD35C7" w:rsidRDefault="00BD35C7" w:rsidP="00BD35C7">
                  <w:pPr>
                    <w:jc w:val="center"/>
                    <w:rPr>
                      <w:rFonts w:ascii="Calibri" w:hAnsi="Calibri" w:cs="Times New Roman"/>
                      <w:sz w:val="20"/>
                      <w:szCs w:val="20"/>
                    </w:rPr>
                  </w:pPr>
                  <w:r w:rsidRPr="00BD35C7">
                    <w:rPr>
                      <w:rFonts w:ascii="Calibri" w:hAnsi="Calibri" w:cs="Times New Roman"/>
                      <w:sz w:val="20"/>
                      <w:szCs w:val="20"/>
                    </w:rPr>
                    <w:t>Level 3</w:t>
                  </w:r>
                </w:p>
              </w:tc>
              <w:tc>
                <w:tcPr>
                  <w:tcW w:w="754"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22.6%</w:t>
                  </w:r>
                </w:p>
              </w:tc>
              <w:tc>
                <w:tcPr>
                  <w:tcW w:w="720"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26.1%</w:t>
                  </w:r>
                </w:p>
              </w:tc>
              <w:tc>
                <w:tcPr>
                  <w:tcW w:w="720"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19.2%</w:t>
                  </w:r>
                </w:p>
              </w:tc>
              <w:tc>
                <w:tcPr>
                  <w:tcW w:w="720"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22.2%</w:t>
                  </w:r>
                </w:p>
              </w:tc>
            </w:tr>
            <w:tr w:rsidR="00BD35C7" w:rsidRPr="00BD35C7" w:rsidTr="00BD35C7">
              <w:tc>
                <w:tcPr>
                  <w:tcW w:w="636" w:type="dxa"/>
                  <w:shd w:val="clear" w:color="auto" w:fill="D6E3BC"/>
                </w:tcPr>
                <w:p w:rsidR="00BD35C7" w:rsidRPr="00BD35C7" w:rsidRDefault="00BD35C7" w:rsidP="00BD35C7">
                  <w:pPr>
                    <w:jc w:val="center"/>
                    <w:rPr>
                      <w:rFonts w:ascii="Calibri" w:hAnsi="Calibri" w:cs="Times New Roman"/>
                      <w:sz w:val="20"/>
                      <w:szCs w:val="20"/>
                    </w:rPr>
                  </w:pPr>
                  <w:r w:rsidRPr="00BD35C7">
                    <w:rPr>
                      <w:rFonts w:ascii="Calibri" w:hAnsi="Calibri" w:cs="Times New Roman"/>
                      <w:sz w:val="20"/>
                      <w:szCs w:val="20"/>
                    </w:rPr>
                    <w:t>Level 4</w:t>
                  </w:r>
                </w:p>
              </w:tc>
              <w:tc>
                <w:tcPr>
                  <w:tcW w:w="754"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32.9%</w:t>
                  </w:r>
                </w:p>
              </w:tc>
              <w:tc>
                <w:tcPr>
                  <w:tcW w:w="720"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30.6%</w:t>
                  </w:r>
                </w:p>
              </w:tc>
              <w:tc>
                <w:tcPr>
                  <w:tcW w:w="720"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42.4%</w:t>
                  </w:r>
                </w:p>
              </w:tc>
              <w:tc>
                <w:tcPr>
                  <w:tcW w:w="720"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36.2%</w:t>
                  </w:r>
                </w:p>
              </w:tc>
            </w:tr>
            <w:tr w:rsidR="00BD35C7" w:rsidRPr="00BD35C7" w:rsidTr="00BD35C7">
              <w:tc>
                <w:tcPr>
                  <w:tcW w:w="636" w:type="dxa"/>
                  <w:shd w:val="clear" w:color="auto" w:fill="D6E3BC"/>
                </w:tcPr>
                <w:p w:rsidR="00BD35C7" w:rsidRPr="00BD35C7" w:rsidRDefault="00BD35C7" w:rsidP="00BD35C7">
                  <w:pPr>
                    <w:jc w:val="center"/>
                    <w:rPr>
                      <w:rFonts w:ascii="Calibri" w:hAnsi="Calibri" w:cs="Times New Roman"/>
                      <w:sz w:val="20"/>
                      <w:szCs w:val="20"/>
                    </w:rPr>
                  </w:pPr>
                  <w:r w:rsidRPr="00BD35C7">
                    <w:rPr>
                      <w:rFonts w:ascii="Calibri" w:hAnsi="Calibri" w:cs="Times New Roman"/>
                      <w:sz w:val="20"/>
                      <w:szCs w:val="20"/>
                    </w:rPr>
                    <w:t>Total Students</w:t>
                  </w:r>
                </w:p>
              </w:tc>
              <w:tc>
                <w:tcPr>
                  <w:tcW w:w="754"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726</w:t>
                  </w:r>
                </w:p>
              </w:tc>
              <w:tc>
                <w:tcPr>
                  <w:tcW w:w="720"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637</w:t>
                  </w:r>
                </w:p>
              </w:tc>
              <w:tc>
                <w:tcPr>
                  <w:tcW w:w="720"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951</w:t>
                  </w:r>
                </w:p>
              </w:tc>
              <w:tc>
                <w:tcPr>
                  <w:tcW w:w="720"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2314</w:t>
                  </w:r>
                </w:p>
              </w:tc>
            </w:tr>
          </w:tbl>
          <w:tbl>
            <w:tblPr>
              <w:tblW w:w="4820" w:type="dxa"/>
              <w:tblLayout w:type="fixed"/>
              <w:tblLook w:val="04A0" w:firstRow="1" w:lastRow="0" w:firstColumn="1" w:lastColumn="0" w:noHBand="0" w:noVBand="1"/>
            </w:tblPr>
            <w:tblGrid>
              <w:gridCol w:w="1220"/>
              <w:gridCol w:w="900"/>
              <w:gridCol w:w="900"/>
              <w:gridCol w:w="900"/>
              <w:gridCol w:w="900"/>
            </w:tblGrid>
            <w:tr w:rsidR="00BD35C7" w:rsidRPr="00BD35C7" w:rsidTr="00BD35C7">
              <w:trPr>
                <w:trHeight w:val="300"/>
              </w:trPr>
              <w:tc>
                <w:tcPr>
                  <w:tcW w:w="3920" w:type="dxa"/>
                  <w:gridSpan w:val="4"/>
                  <w:noWrap/>
                  <w:vAlign w:val="bottom"/>
                </w:tcPr>
                <w:p w:rsidR="00BD35C7" w:rsidRPr="00BD35C7" w:rsidRDefault="00BD35C7" w:rsidP="00BD35C7">
                  <w:pPr>
                    <w:spacing w:after="0" w:line="240" w:lineRule="auto"/>
                    <w:rPr>
                      <w:rFonts w:ascii="Calibri" w:eastAsia="Times New Roman" w:hAnsi="Calibri" w:cs="Times New Roman"/>
                      <w:color w:val="000000"/>
                      <w:u w:val="single"/>
                    </w:rPr>
                  </w:pPr>
                </w:p>
                <w:p w:rsidR="00BD35C7" w:rsidRPr="00BD35C7" w:rsidRDefault="00BD35C7" w:rsidP="00BD35C7">
                  <w:pPr>
                    <w:spacing w:after="0" w:line="240" w:lineRule="auto"/>
                    <w:rPr>
                      <w:rFonts w:ascii="Calibri" w:eastAsia="Times New Roman" w:hAnsi="Calibri" w:cs="Times New Roman"/>
                      <w:color w:val="000000"/>
                      <w:u w:val="single"/>
                    </w:rPr>
                  </w:pPr>
                </w:p>
                <w:p w:rsidR="00BD35C7" w:rsidRPr="00BD35C7" w:rsidRDefault="00BD35C7" w:rsidP="00BD35C7">
                  <w:pPr>
                    <w:spacing w:after="0" w:line="240" w:lineRule="auto"/>
                    <w:rPr>
                      <w:rFonts w:ascii="Calibri" w:eastAsia="Times New Roman" w:hAnsi="Calibri" w:cs="Times New Roman"/>
                      <w:color w:val="000000"/>
                      <w:u w:val="single"/>
                    </w:rPr>
                  </w:pPr>
                  <w:r w:rsidRPr="00BD35C7">
                    <w:rPr>
                      <w:rFonts w:ascii="Calibri" w:eastAsia="Times New Roman" w:hAnsi="Calibri" w:cs="Times New Roman"/>
                      <w:color w:val="000000"/>
                      <w:u w:val="single"/>
                    </w:rPr>
                    <w:t>Level 2 and Above</w:t>
                  </w:r>
                </w:p>
              </w:tc>
              <w:tc>
                <w:tcPr>
                  <w:tcW w:w="900" w:type="dxa"/>
                  <w:noWrap/>
                  <w:vAlign w:val="bottom"/>
                </w:tcPr>
                <w:p w:rsidR="00BD35C7" w:rsidRPr="00BD35C7" w:rsidRDefault="00BD35C7" w:rsidP="00BD35C7">
                  <w:pPr>
                    <w:spacing w:after="0" w:line="276" w:lineRule="auto"/>
                    <w:rPr>
                      <w:rFonts w:ascii="Calibri" w:eastAsia="Times New Roman" w:hAnsi="Calibri" w:cs="Times New Roman"/>
                    </w:rPr>
                  </w:pPr>
                </w:p>
              </w:tc>
            </w:tr>
            <w:tr w:rsidR="00BD35C7" w:rsidRPr="00BD35C7" w:rsidTr="00BD35C7">
              <w:trPr>
                <w:trHeight w:val="600"/>
              </w:trPr>
              <w:tc>
                <w:tcPr>
                  <w:tcW w:w="1220" w:type="dxa"/>
                  <w:vAlign w:val="bottom"/>
                </w:tcPr>
                <w:p w:rsidR="00BD35C7" w:rsidRPr="00BD35C7" w:rsidRDefault="00BD35C7" w:rsidP="00BD35C7">
                  <w:pPr>
                    <w:spacing w:after="0" w:line="240" w:lineRule="auto"/>
                    <w:rPr>
                      <w:rFonts w:ascii="Calibri" w:eastAsia="Times New Roman" w:hAnsi="Calibri" w:cs="Times New Roman"/>
                      <w:color w:val="000000"/>
                    </w:rPr>
                  </w:pPr>
                  <w:r w:rsidRPr="00BD35C7">
                    <w:rPr>
                      <w:rFonts w:ascii="Calibri" w:eastAsia="Times New Roman" w:hAnsi="Calibri" w:cs="Times New Roman"/>
                      <w:color w:val="000000"/>
                    </w:rPr>
                    <w:t xml:space="preserve">Met </w:t>
                  </w:r>
                </w:p>
              </w:tc>
              <w:tc>
                <w:tcPr>
                  <w:tcW w:w="900" w:type="dxa"/>
                  <w:noWrap/>
                  <w:vAlign w:val="bottom"/>
                </w:tcPr>
                <w:p w:rsidR="00BD35C7" w:rsidRPr="00BD35C7" w:rsidRDefault="00BD35C7" w:rsidP="00BD35C7">
                  <w:pPr>
                    <w:spacing w:after="0" w:line="240" w:lineRule="auto"/>
                    <w:rPr>
                      <w:rFonts w:ascii="Calibri" w:eastAsia="Times New Roman" w:hAnsi="Calibri" w:cs="Times New Roman"/>
                      <w:color w:val="000000"/>
                    </w:rPr>
                  </w:pPr>
                  <w:r w:rsidRPr="00BD35C7">
                    <w:rPr>
                      <w:rFonts w:ascii="Calibri" w:eastAsia="Times New Roman" w:hAnsi="Calibri" w:cs="Times New Roman"/>
                      <w:color w:val="000000"/>
                    </w:rPr>
                    <w:t xml:space="preserve">72.7%      </w:t>
                  </w:r>
                </w:p>
              </w:tc>
              <w:tc>
                <w:tcPr>
                  <w:tcW w:w="900" w:type="dxa"/>
                  <w:noWrap/>
                  <w:vAlign w:val="bottom"/>
                </w:tcPr>
                <w:p w:rsidR="00BD35C7" w:rsidRPr="00BD35C7" w:rsidRDefault="00BD35C7" w:rsidP="00BD35C7">
                  <w:pPr>
                    <w:spacing w:after="0" w:line="240" w:lineRule="auto"/>
                    <w:jc w:val="right"/>
                    <w:rPr>
                      <w:rFonts w:ascii="Calibri" w:eastAsia="Times New Roman" w:hAnsi="Calibri" w:cs="Times New Roman"/>
                      <w:color w:val="000000"/>
                    </w:rPr>
                  </w:pPr>
                  <w:r w:rsidRPr="00BD35C7">
                    <w:rPr>
                      <w:rFonts w:ascii="Calibri" w:eastAsia="Times New Roman" w:hAnsi="Calibri" w:cs="Times New Roman"/>
                      <w:color w:val="000000"/>
                    </w:rPr>
                    <w:t>75.7%</w:t>
                  </w:r>
                </w:p>
              </w:tc>
              <w:tc>
                <w:tcPr>
                  <w:tcW w:w="900" w:type="dxa"/>
                  <w:noWrap/>
                  <w:vAlign w:val="bottom"/>
                </w:tcPr>
                <w:p w:rsidR="00BD35C7" w:rsidRPr="00BD35C7" w:rsidRDefault="00BD35C7" w:rsidP="00BD35C7">
                  <w:pPr>
                    <w:spacing w:after="0" w:line="240" w:lineRule="auto"/>
                    <w:jc w:val="right"/>
                    <w:rPr>
                      <w:rFonts w:ascii="Calibri" w:eastAsia="Times New Roman" w:hAnsi="Calibri" w:cs="Times New Roman"/>
                      <w:color w:val="000000"/>
                    </w:rPr>
                  </w:pPr>
                  <w:r w:rsidRPr="00BD35C7">
                    <w:rPr>
                      <w:rFonts w:ascii="Calibri" w:eastAsia="Times New Roman" w:hAnsi="Calibri" w:cs="Times New Roman"/>
                      <w:color w:val="000000"/>
                    </w:rPr>
                    <w:t>82.2%</w:t>
                  </w:r>
                </w:p>
              </w:tc>
              <w:tc>
                <w:tcPr>
                  <w:tcW w:w="900" w:type="dxa"/>
                  <w:noWrap/>
                  <w:vAlign w:val="bottom"/>
                </w:tcPr>
                <w:p w:rsidR="00BD35C7" w:rsidRPr="00BD35C7" w:rsidRDefault="00BD35C7" w:rsidP="00BD35C7">
                  <w:pPr>
                    <w:spacing w:after="0" w:line="240" w:lineRule="auto"/>
                    <w:jc w:val="right"/>
                    <w:rPr>
                      <w:rFonts w:ascii="Calibri" w:eastAsia="Times New Roman" w:hAnsi="Calibri" w:cs="Times New Roman"/>
                      <w:color w:val="000000"/>
                    </w:rPr>
                  </w:pPr>
                  <w:r w:rsidRPr="00BD35C7">
                    <w:rPr>
                      <w:rFonts w:ascii="Calibri" w:eastAsia="Times New Roman" w:hAnsi="Calibri" w:cs="Times New Roman"/>
                      <w:color w:val="000000"/>
                    </w:rPr>
                    <w:t>77.5%</w:t>
                  </w:r>
                </w:p>
              </w:tc>
            </w:tr>
            <w:tr w:rsidR="00BD35C7" w:rsidRPr="00BD35C7" w:rsidTr="00BD35C7">
              <w:trPr>
                <w:trHeight w:val="600"/>
              </w:trPr>
              <w:tc>
                <w:tcPr>
                  <w:tcW w:w="1220" w:type="dxa"/>
                  <w:vAlign w:val="bottom"/>
                </w:tcPr>
                <w:p w:rsidR="00BD35C7" w:rsidRPr="00BD35C7" w:rsidRDefault="00BD35C7" w:rsidP="00BD35C7">
                  <w:pPr>
                    <w:spacing w:after="0" w:line="240" w:lineRule="auto"/>
                    <w:rPr>
                      <w:rFonts w:ascii="Calibri" w:eastAsia="Times New Roman" w:hAnsi="Calibri" w:cs="Times New Roman"/>
                      <w:color w:val="000000"/>
                    </w:rPr>
                  </w:pPr>
                  <w:r w:rsidRPr="00BD35C7">
                    <w:rPr>
                      <w:rFonts w:ascii="Calibri" w:eastAsia="Times New Roman" w:hAnsi="Calibri" w:cs="Times New Roman"/>
                      <w:color w:val="000000"/>
                    </w:rPr>
                    <w:t xml:space="preserve">Not Met    </w:t>
                  </w:r>
                </w:p>
              </w:tc>
              <w:tc>
                <w:tcPr>
                  <w:tcW w:w="900" w:type="dxa"/>
                  <w:noWrap/>
                  <w:vAlign w:val="bottom"/>
                </w:tcPr>
                <w:p w:rsidR="00BD35C7" w:rsidRPr="00BD35C7" w:rsidRDefault="00BD35C7" w:rsidP="00BD35C7">
                  <w:pPr>
                    <w:spacing w:after="0" w:line="240" w:lineRule="auto"/>
                    <w:rPr>
                      <w:rFonts w:ascii="Calibri" w:eastAsia="Times New Roman" w:hAnsi="Calibri" w:cs="Times New Roman"/>
                      <w:color w:val="000000"/>
                    </w:rPr>
                  </w:pPr>
                  <w:r w:rsidRPr="00BD35C7">
                    <w:rPr>
                      <w:rFonts w:ascii="Calibri" w:eastAsia="Times New Roman" w:hAnsi="Calibri" w:cs="Times New Roman"/>
                      <w:color w:val="000000"/>
                    </w:rPr>
                    <w:t>27.3%</w:t>
                  </w:r>
                </w:p>
              </w:tc>
              <w:tc>
                <w:tcPr>
                  <w:tcW w:w="900" w:type="dxa"/>
                  <w:noWrap/>
                  <w:vAlign w:val="bottom"/>
                </w:tcPr>
                <w:p w:rsidR="00BD35C7" w:rsidRPr="00BD35C7" w:rsidRDefault="00BD35C7" w:rsidP="00BD35C7">
                  <w:pPr>
                    <w:spacing w:after="0" w:line="240" w:lineRule="auto"/>
                    <w:rPr>
                      <w:rFonts w:ascii="Calibri" w:eastAsia="Times New Roman" w:hAnsi="Calibri" w:cs="Times New Roman"/>
                      <w:color w:val="000000"/>
                    </w:rPr>
                  </w:pPr>
                  <w:r w:rsidRPr="00BD35C7">
                    <w:rPr>
                      <w:rFonts w:ascii="Calibri" w:eastAsia="Times New Roman" w:hAnsi="Calibri" w:cs="Times New Roman"/>
                      <w:color w:val="000000"/>
                    </w:rPr>
                    <w:t xml:space="preserve">  24.3%</w:t>
                  </w:r>
                </w:p>
              </w:tc>
              <w:tc>
                <w:tcPr>
                  <w:tcW w:w="900" w:type="dxa"/>
                  <w:noWrap/>
                  <w:vAlign w:val="bottom"/>
                </w:tcPr>
                <w:p w:rsidR="00BD35C7" w:rsidRPr="00BD35C7" w:rsidRDefault="00BD35C7" w:rsidP="00BD35C7">
                  <w:pPr>
                    <w:spacing w:after="0" w:line="240" w:lineRule="auto"/>
                    <w:rPr>
                      <w:rFonts w:ascii="Calibri" w:eastAsia="Times New Roman" w:hAnsi="Calibri" w:cs="Times New Roman"/>
                      <w:color w:val="000000"/>
                    </w:rPr>
                  </w:pPr>
                  <w:r w:rsidRPr="00BD35C7">
                    <w:rPr>
                      <w:rFonts w:ascii="Calibri" w:eastAsia="Times New Roman" w:hAnsi="Calibri" w:cs="Times New Roman"/>
                      <w:color w:val="000000"/>
                    </w:rPr>
                    <w:t xml:space="preserve">   17.8% </w:t>
                  </w:r>
                </w:p>
              </w:tc>
              <w:tc>
                <w:tcPr>
                  <w:tcW w:w="900" w:type="dxa"/>
                  <w:noWrap/>
                  <w:vAlign w:val="bottom"/>
                </w:tcPr>
                <w:p w:rsidR="00BD35C7" w:rsidRPr="00BD35C7" w:rsidRDefault="00BD35C7" w:rsidP="00BD35C7">
                  <w:pPr>
                    <w:spacing w:after="0" w:line="240" w:lineRule="auto"/>
                    <w:jc w:val="right"/>
                    <w:rPr>
                      <w:rFonts w:ascii="Calibri" w:eastAsia="Times New Roman" w:hAnsi="Calibri" w:cs="Times New Roman"/>
                      <w:color w:val="000000"/>
                    </w:rPr>
                  </w:pPr>
                  <w:r w:rsidRPr="00BD35C7">
                    <w:rPr>
                      <w:rFonts w:ascii="Calibri" w:eastAsia="Times New Roman" w:hAnsi="Calibri" w:cs="Times New Roman"/>
                      <w:color w:val="000000"/>
                    </w:rPr>
                    <w:t>22.5%</w:t>
                  </w:r>
                </w:p>
              </w:tc>
            </w:tr>
          </w:tbl>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b/>
              </w:rPr>
            </w:pPr>
          </w:p>
          <w:p w:rsidR="00BD35C7" w:rsidRPr="00BD35C7" w:rsidRDefault="00BD35C7" w:rsidP="00BD35C7">
            <w:pPr>
              <w:rPr>
                <w:rFonts w:ascii="Calibri" w:hAnsi="Calibri" w:cs="Times New Roman"/>
              </w:rPr>
            </w:pPr>
          </w:p>
        </w:tc>
        <w:tc>
          <w:tcPr>
            <w:tcW w:w="2268" w:type="dxa"/>
            <w:tcBorders>
              <w:left w:val="single" w:sz="6" w:space="0" w:color="auto"/>
            </w:tcBorders>
          </w:tcPr>
          <w:p w:rsidR="00BD35C7" w:rsidRPr="00BD35C7" w:rsidRDefault="00BD35C7" w:rsidP="00BD35C7">
            <w:pPr>
              <w:rPr>
                <w:rFonts w:ascii="Calibri" w:hAnsi="Calibri" w:cs="Times New Roman"/>
              </w:rPr>
            </w:pPr>
            <w:r w:rsidRPr="00BD35C7">
              <w:rPr>
                <w:rFonts w:ascii="Calibri" w:hAnsi="Calibri" w:cs="Times New Roman"/>
              </w:rPr>
              <w:t xml:space="preserve">75.1% of students performed at Level 2 or higher on average over the </w:t>
            </w:r>
            <w:proofErr w:type="gramStart"/>
            <w:r w:rsidRPr="00BD35C7">
              <w:rPr>
                <w:rFonts w:ascii="Calibri" w:hAnsi="Calibri" w:cs="Times New Roman"/>
              </w:rPr>
              <w:t>3 year</w:t>
            </w:r>
            <w:proofErr w:type="gramEnd"/>
            <w:r w:rsidRPr="00BD35C7">
              <w:rPr>
                <w:rFonts w:ascii="Calibri" w:hAnsi="Calibri" w:cs="Times New Roman"/>
              </w:rPr>
              <w:t xml:space="preserve"> period.</w:t>
            </w:r>
            <w:r w:rsidRPr="00BD35C7">
              <w:rPr>
                <w:rFonts w:ascii="Calibri" w:hAnsi="Calibri" w:cs="Times New Roman"/>
              </w:rPr>
              <w:br/>
              <w:t>There was student success based on the criteria in each of the three years. The tutor and Smart Thinking made significant impact on improved student success.</w:t>
            </w:r>
            <w:r w:rsidRPr="00BD35C7">
              <w:rPr>
                <w:rFonts w:ascii="Calibri" w:hAnsi="Calibri" w:cs="Times New Roman"/>
              </w:rPr>
              <w:br/>
              <w:t>The introduction of MTH 099 in 2018/19 helped students who needed the support to be successful in the course. Their average was 25.0% performing at Level 2 or higher. The students in 099 struggled with this objective.</w:t>
            </w:r>
            <w:r w:rsidRPr="00BD35C7">
              <w:rPr>
                <w:rFonts w:ascii="Calibri" w:hAnsi="Calibri" w:cs="Times New Roman"/>
              </w:rPr>
              <w:br/>
            </w:r>
            <w:r w:rsidRPr="00BD35C7">
              <w:rPr>
                <w:rFonts w:ascii="Calibri" w:hAnsi="Calibri" w:cs="Times New Roman"/>
              </w:rPr>
              <w:br/>
            </w:r>
            <w:r w:rsidRPr="00BD35C7">
              <w:rPr>
                <w:rFonts w:ascii="Calibri" w:hAnsi="Calibri" w:cs="Times New Roman"/>
              </w:rPr>
              <w:br/>
            </w:r>
            <w:r w:rsidRPr="00BD35C7">
              <w:rPr>
                <w:rFonts w:ascii="Calibri" w:hAnsi="Calibri" w:cs="Times New Roman"/>
              </w:rPr>
              <w:br/>
            </w:r>
            <w:r w:rsidRPr="00BD35C7">
              <w:rPr>
                <w:rFonts w:ascii="Calibri" w:hAnsi="Calibri" w:cs="Times New Roman"/>
              </w:rPr>
              <w:br/>
            </w:r>
            <w:r w:rsidRPr="00BD35C7">
              <w:rPr>
                <w:rFonts w:ascii="Calibri" w:hAnsi="Calibri" w:cs="Times New Roman"/>
              </w:rPr>
              <w:br/>
            </w:r>
            <w:r w:rsidRPr="00BD35C7">
              <w:rPr>
                <w:rFonts w:ascii="Calibri" w:hAnsi="Calibri" w:cs="Times New Roman"/>
              </w:rPr>
              <w:br/>
            </w:r>
            <w:r w:rsidRPr="00BD35C7">
              <w:rPr>
                <w:rFonts w:ascii="Calibri" w:hAnsi="Calibri" w:cs="Times New Roman"/>
              </w:rPr>
              <w:br/>
            </w: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r w:rsidRPr="00BD35C7">
              <w:rPr>
                <w:rFonts w:ascii="Calibri" w:hAnsi="Calibri" w:cs="Times New Roman"/>
              </w:rPr>
              <w:t xml:space="preserve">77.5% of students performed at Level 2 or higher on average over the </w:t>
            </w:r>
            <w:proofErr w:type="gramStart"/>
            <w:r w:rsidRPr="00BD35C7">
              <w:rPr>
                <w:rFonts w:ascii="Calibri" w:hAnsi="Calibri" w:cs="Times New Roman"/>
              </w:rPr>
              <w:t>3 year</w:t>
            </w:r>
            <w:proofErr w:type="gramEnd"/>
            <w:r w:rsidRPr="00BD35C7">
              <w:rPr>
                <w:rFonts w:ascii="Calibri" w:hAnsi="Calibri" w:cs="Times New Roman"/>
              </w:rPr>
              <w:t xml:space="preserve"> period.</w:t>
            </w:r>
          </w:p>
          <w:p w:rsidR="00BD35C7" w:rsidRPr="00BD35C7" w:rsidRDefault="00BD35C7" w:rsidP="00BD35C7">
            <w:pPr>
              <w:rPr>
                <w:rFonts w:ascii="Calibri" w:hAnsi="Calibri" w:cs="Times New Roman"/>
              </w:rPr>
            </w:pPr>
            <w:r w:rsidRPr="00BD35C7">
              <w:rPr>
                <w:rFonts w:ascii="Calibri" w:hAnsi="Calibri" w:cs="Times New Roman"/>
              </w:rPr>
              <w:t>There was an increase of student success based on the criteria over the 3 years. The use of results to provide more practice and examples and the tutor significantly improved student success.</w:t>
            </w:r>
          </w:p>
          <w:p w:rsidR="00BD35C7" w:rsidRPr="00BD35C7" w:rsidRDefault="00BD35C7" w:rsidP="00BD35C7">
            <w:pPr>
              <w:rPr>
                <w:rFonts w:ascii="Calibri" w:hAnsi="Calibri" w:cs="Times New Roman"/>
              </w:rPr>
            </w:pPr>
            <w:r w:rsidRPr="00BD35C7">
              <w:rPr>
                <w:rFonts w:ascii="Calibri" w:hAnsi="Calibri" w:cs="Times New Roman"/>
              </w:rPr>
              <w:t>The introduction of MTH 099 in 2018/19 helped students who needed the support to be successful in the course. Their average was 50.0% performing at Level 2 or higher. These students struggled with this objective, also.</w:t>
            </w:r>
          </w:p>
          <w:p w:rsidR="00BD35C7" w:rsidRPr="00BD35C7" w:rsidRDefault="00BD35C7" w:rsidP="00BD35C7">
            <w:pPr>
              <w:rPr>
                <w:rFonts w:ascii="Calibri" w:hAnsi="Calibri" w:cs="Times New Roman"/>
              </w:rPr>
            </w:pPr>
            <w:r w:rsidRPr="00BD35C7">
              <w:rPr>
                <w:rFonts w:ascii="Calibri" w:hAnsi="Calibri" w:cs="Times New Roman"/>
              </w:rPr>
              <w:br/>
            </w:r>
          </w:p>
        </w:tc>
      </w:tr>
      <w:tr w:rsidR="00BD35C7" w:rsidRPr="00BD35C7" w:rsidTr="00BD35C7">
        <w:trPr>
          <w:trHeight w:val="518"/>
        </w:trPr>
        <w:tc>
          <w:tcPr>
            <w:tcW w:w="2679" w:type="dxa"/>
            <w:tcBorders>
              <w:right w:val="single" w:sz="6" w:space="0" w:color="auto"/>
            </w:tcBorders>
          </w:tcPr>
          <w:p w:rsidR="00BD35C7" w:rsidRPr="00BD35C7" w:rsidRDefault="00BD35C7" w:rsidP="00BD35C7">
            <w:pPr>
              <w:rPr>
                <w:rFonts w:ascii="Calibri" w:hAnsi="Calibri" w:cs="Times New Roman"/>
                <w:sz w:val="24"/>
                <w:szCs w:val="24"/>
                <w:u w:val="single"/>
              </w:rPr>
            </w:pPr>
          </w:p>
          <w:p w:rsidR="00BD35C7" w:rsidRPr="00BD35C7" w:rsidRDefault="00BD35C7" w:rsidP="00BD35C7">
            <w:pPr>
              <w:rPr>
                <w:rFonts w:ascii="Calibri" w:hAnsi="Calibri" w:cs="Times New Roman"/>
                <w:sz w:val="24"/>
                <w:szCs w:val="24"/>
                <w:u w:val="single"/>
              </w:rPr>
            </w:pPr>
            <w:r w:rsidRPr="00BD35C7">
              <w:rPr>
                <w:rFonts w:ascii="Calibri" w:hAnsi="Calibri" w:cs="Times New Roman"/>
                <w:sz w:val="24"/>
                <w:szCs w:val="24"/>
                <w:u w:val="single"/>
              </w:rPr>
              <w:t>MTH 100 Objective 5</w:t>
            </w:r>
          </w:p>
          <w:p w:rsidR="00BD35C7" w:rsidRPr="00BD35C7" w:rsidRDefault="00BD35C7" w:rsidP="00BD35C7">
            <w:pPr>
              <w:autoSpaceDE w:val="0"/>
              <w:autoSpaceDN w:val="0"/>
              <w:adjustRightInd w:val="0"/>
              <w:rPr>
                <w:rFonts w:ascii="Times New Roman" w:eastAsia="Calibri" w:hAnsi="Times New Roman" w:cs="Times New Roman"/>
                <w:sz w:val="24"/>
                <w:szCs w:val="24"/>
              </w:rPr>
            </w:pPr>
          </w:p>
          <w:p w:rsidR="00BD35C7" w:rsidRPr="00BD35C7" w:rsidRDefault="00BD35C7" w:rsidP="00BD35C7">
            <w:pPr>
              <w:autoSpaceDE w:val="0"/>
              <w:autoSpaceDN w:val="0"/>
              <w:adjustRightInd w:val="0"/>
              <w:rPr>
                <w:rFonts w:ascii="Times New Roman" w:eastAsia="Calibri" w:hAnsi="Times New Roman" w:cs="Times New Roman"/>
                <w:sz w:val="24"/>
                <w:szCs w:val="24"/>
              </w:rPr>
            </w:pPr>
            <w:r w:rsidRPr="00BD35C7">
              <w:rPr>
                <w:rFonts w:ascii="Times New Roman" w:eastAsia="Calibri" w:hAnsi="Times New Roman" w:cs="Times New Roman"/>
                <w:sz w:val="24"/>
                <w:szCs w:val="24"/>
              </w:rPr>
              <w:t>The student will demonstrate his/her understanding of algebraic manipulations, interpretations, and computations by being able to apply rules of exponents to quantities involving integer exponents.</w:t>
            </w:r>
          </w:p>
        </w:tc>
        <w:tc>
          <w:tcPr>
            <w:tcW w:w="1632" w:type="dxa"/>
            <w:tcBorders>
              <w:left w:val="single" w:sz="6" w:space="0" w:color="auto"/>
              <w:right w:val="single" w:sz="4" w:space="0" w:color="auto"/>
            </w:tcBorders>
          </w:tcPr>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r w:rsidRPr="00BD35C7">
              <w:rPr>
                <w:rFonts w:ascii="Calibri" w:hAnsi="Calibri" w:cs="Times New Roman"/>
              </w:rPr>
              <w:t>Rubric based assessment of related common final exam problems</w:t>
            </w:r>
          </w:p>
          <w:p w:rsidR="00BD35C7" w:rsidRPr="00BD35C7" w:rsidRDefault="00BD35C7" w:rsidP="00BD35C7">
            <w:pPr>
              <w:rPr>
                <w:rFonts w:ascii="Calibri" w:hAnsi="Calibri" w:cs="Times New Roman"/>
              </w:rPr>
            </w:pPr>
          </w:p>
        </w:tc>
        <w:tc>
          <w:tcPr>
            <w:tcW w:w="1201" w:type="dxa"/>
            <w:tcBorders>
              <w:left w:val="single" w:sz="6" w:space="0" w:color="auto"/>
              <w:right w:val="single" w:sz="4" w:space="0" w:color="auto"/>
            </w:tcBorders>
          </w:tcPr>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r w:rsidRPr="00BD35C7">
              <w:rPr>
                <w:rFonts w:ascii="Calibri" w:hAnsi="Calibri" w:cs="Times New Roman"/>
              </w:rPr>
              <w:t>70% of students learning at a rubric level of 2 or higher</w:t>
            </w:r>
          </w:p>
          <w:p w:rsidR="00BD35C7" w:rsidRPr="00BD35C7" w:rsidRDefault="00BD35C7" w:rsidP="00BD35C7">
            <w:pPr>
              <w:rPr>
                <w:rFonts w:ascii="Calibri" w:hAnsi="Calibri" w:cs="Times New Roman"/>
              </w:rPr>
            </w:pPr>
          </w:p>
        </w:tc>
        <w:tc>
          <w:tcPr>
            <w:tcW w:w="5396" w:type="dxa"/>
            <w:tcBorders>
              <w:left w:val="single" w:sz="4" w:space="0" w:color="auto"/>
              <w:right w:val="single" w:sz="6" w:space="0" w:color="auto"/>
            </w:tcBorders>
          </w:tcPr>
          <w:p w:rsidR="00BD35C7" w:rsidRPr="00BD35C7" w:rsidRDefault="00BD35C7" w:rsidP="00BD35C7">
            <w:pPr>
              <w:rPr>
                <w:rFonts w:ascii="Calibri" w:hAnsi="Calibri" w:cs="Times New Roman"/>
              </w:rPr>
            </w:pPr>
          </w:p>
          <w:tbl>
            <w:tblPr>
              <w:tblStyle w:val="TableGrid15"/>
              <w:tblW w:w="0" w:type="auto"/>
              <w:tblLayout w:type="fixed"/>
              <w:tblLook w:val="04A0" w:firstRow="1" w:lastRow="0" w:firstColumn="1" w:lastColumn="0" w:noHBand="0" w:noVBand="1"/>
            </w:tblPr>
            <w:tblGrid>
              <w:gridCol w:w="636"/>
              <w:gridCol w:w="754"/>
              <w:gridCol w:w="720"/>
              <w:gridCol w:w="720"/>
              <w:gridCol w:w="720"/>
            </w:tblGrid>
            <w:tr w:rsidR="00BD35C7" w:rsidRPr="00BD35C7" w:rsidTr="00BD35C7">
              <w:tc>
                <w:tcPr>
                  <w:tcW w:w="636" w:type="dxa"/>
                </w:tcPr>
                <w:p w:rsidR="00BD35C7" w:rsidRPr="00BD35C7" w:rsidRDefault="00BD35C7" w:rsidP="00BD35C7">
                  <w:pPr>
                    <w:rPr>
                      <w:rFonts w:ascii="Calibri" w:hAnsi="Calibri" w:cs="Times New Roman"/>
                      <w:sz w:val="20"/>
                      <w:szCs w:val="20"/>
                    </w:rPr>
                  </w:pPr>
                </w:p>
              </w:tc>
              <w:tc>
                <w:tcPr>
                  <w:tcW w:w="2914" w:type="dxa"/>
                  <w:gridSpan w:val="4"/>
                </w:tcPr>
                <w:p w:rsidR="00BD35C7" w:rsidRPr="00BD35C7" w:rsidRDefault="00BD35C7" w:rsidP="00BD35C7">
                  <w:pPr>
                    <w:jc w:val="center"/>
                    <w:rPr>
                      <w:rFonts w:ascii="Calibri" w:hAnsi="Calibri" w:cs="Times New Roman"/>
                      <w:b/>
                      <w:sz w:val="20"/>
                      <w:szCs w:val="20"/>
                    </w:rPr>
                  </w:pPr>
                  <w:r w:rsidRPr="00BD35C7">
                    <w:rPr>
                      <w:rFonts w:ascii="Calibri" w:hAnsi="Calibri" w:cs="Times New Roman"/>
                      <w:b/>
                      <w:sz w:val="20"/>
                      <w:szCs w:val="20"/>
                    </w:rPr>
                    <w:t>Academic Year</w:t>
                  </w:r>
                </w:p>
              </w:tc>
            </w:tr>
            <w:tr w:rsidR="00BD35C7" w:rsidRPr="00BD35C7" w:rsidTr="00BD35C7">
              <w:tc>
                <w:tcPr>
                  <w:tcW w:w="636" w:type="dxa"/>
                </w:tcPr>
                <w:p w:rsidR="00BD35C7" w:rsidRPr="00BD35C7" w:rsidRDefault="00BD35C7" w:rsidP="00BD35C7">
                  <w:pPr>
                    <w:rPr>
                      <w:rFonts w:ascii="Calibri" w:hAnsi="Calibri" w:cs="Times New Roman"/>
                      <w:sz w:val="20"/>
                      <w:szCs w:val="20"/>
                    </w:rPr>
                  </w:pPr>
                </w:p>
              </w:tc>
              <w:tc>
                <w:tcPr>
                  <w:tcW w:w="754" w:type="dxa"/>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2016- 2017</w:t>
                  </w:r>
                </w:p>
              </w:tc>
              <w:tc>
                <w:tcPr>
                  <w:tcW w:w="720" w:type="dxa"/>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2017- 2018</w:t>
                  </w:r>
                </w:p>
              </w:tc>
              <w:tc>
                <w:tcPr>
                  <w:tcW w:w="720" w:type="dxa"/>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2018-2019</w:t>
                  </w:r>
                </w:p>
              </w:tc>
              <w:tc>
                <w:tcPr>
                  <w:tcW w:w="720" w:type="dxa"/>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Total</w:t>
                  </w:r>
                </w:p>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2018-2019</w:t>
                  </w:r>
                </w:p>
              </w:tc>
            </w:tr>
            <w:tr w:rsidR="00BD35C7" w:rsidRPr="00BD35C7" w:rsidTr="00BD35C7">
              <w:tc>
                <w:tcPr>
                  <w:tcW w:w="636" w:type="dxa"/>
                </w:tcPr>
                <w:p w:rsidR="00BD35C7" w:rsidRPr="00BD35C7" w:rsidRDefault="00BD35C7" w:rsidP="00BD35C7">
                  <w:pPr>
                    <w:jc w:val="center"/>
                    <w:rPr>
                      <w:rFonts w:ascii="Calibri" w:hAnsi="Calibri" w:cs="Times New Roman"/>
                      <w:sz w:val="20"/>
                      <w:szCs w:val="20"/>
                    </w:rPr>
                  </w:pPr>
                  <w:r w:rsidRPr="00BD35C7">
                    <w:rPr>
                      <w:rFonts w:ascii="Calibri" w:hAnsi="Calibri" w:cs="Times New Roman"/>
                      <w:sz w:val="20"/>
                      <w:szCs w:val="20"/>
                    </w:rPr>
                    <w:t>Level 0</w:t>
                  </w:r>
                </w:p>
              </w:tc>
              <w:tc>
                <w:tcPr>
                  <w:tcW w:w="754" w:type="dxa"/>
                </w:tcPr>
                <w:p w:rsidR="00BD35C7" w:rsidRPr="00BD35C7" w:rsidRDefault="00BD35C7" w:rsidP="00BD35C7">
                  <w:pPr>
                    <w:rPr>
                      <w:rFonts w:ascii="Calibri" w:hAnsi="Calibri" w:cs="Times New Roman"/>
                      <w:sz w:val="20"/>
                      <w:szCs w:val="20"/>
                    </w:rPr>
                  </w:pPr>
                </w:p>
              </w:tc>
              <w:tc>
                <w:tcPr>
                  <w:tcW w:w="720" w:type="dxa"/>
                </w:tcPr>
                <w:p w:rsidR="00BD35C7" w:rsidRPr="00BD35C7" w:rsidRDefault="00BD35C7" w:rsidP="00BD35C7">
                  <w:pPr>
                    <w:rPr>
                      <w:rFonts w:ascii="Calibri" w:hAnsi="Calibri" w:cs="Times New Roman"/>
                      <w:sz w:val="20"/>
                      <w:szCs w:val="20"/>
                    </w:rPr>
                  </w:pPr>
                </w:p>
              </w:tc>
              <w:tc>
                <w:tcPr>
                  <w:tcW w:w="720" w:type="dxa"/>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6.5%</w:t>
                  </w:r>
                </w:p>
              </w:tc>
              <w:tc>
                <w:tcPr>
                  <w:tcW w:w="720" w:type="dxa"/>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6.5%</w:t>
                  </w:r>
                </w:p>
              </w:tc>
            </w:tr>
            <w:tr w:rsidR="00BD35C7" w:rsidRPr="00BD35C7" w:rsidTr="00BD35C7">
              <w:tc>
                <w:tcPr>
                  <w:tcW w:w="636" w:type="dxa"/>
                </w:tcPr>
                <w:p w:rsidR="00BD35C7" w:rsidRPr="00BD35C7" w:rsidRDefault="00BD35C7" w:rsidP="00BD35C7">
                  <w:pPr>
                    <w:jc w:val="center"/>
                    <w:rPr>
                      <w:rFonts w:ascii="Calibri" w:hAnsi="Calibri" w:cs="Times New Roman"/>
                      <w:sz w:val="20"/>
                      <w:szCs w:val="20"/>
                    </w:rPr>
                  </w:pPr>
                  <w:r w:rsidRPr="00BD35C7">
                    <w:rPr>
                      <w:rFonts w:ascii="Calibri" w:hAnsi="Calibri" w:cs="Times New Roman"/>
                      <w:sz w:val="20"/>
                      <w:szCs w:val="20"/>
                    </w:rPr>
                    <w:t>Level 1</w:t>
                  </w:r>
                </w:p>
              </w:tc>
              <w:tc>
                <w:tcPr>
                  <w:tcW w:w="754" w:type="dxa"/>
                </w:tcPr>
                <w:p w:rsidR="00BD35C7" w:rsidRPr="00BD35C7" w:rsidRDefault="00BD35C7" w:rsidP="00BD35C7">
                  <w:pPr>
                    <w:rPr>
                      <w:rFonts w:ascii="Calibri" w:hAnsi="Calibri" w:cs="Times New Roman"/>
                      <w:sz w:val="20"/>
                      <w:szCs w:val="20"/>
                    </w:rPr>
                  </w:pPr>
                </w:p>
              </w:tc>
              <w:tc>
                <w:tcPr>
                  <w:tcW w:w="720" w:type="dxa"/>
                </w:tcPr>
                <w:p w:rsidR="00BD35C7" w:rsidRPr="00BD35C7" w:rsidRDefault="00BD35C7" w:rsidP="00BD35C7">
                  <w:pPr>
                    <w:rPr>
                      <w:rFonts w:ascii="Calibri" w:hAnsi="Calibri" w:cs="Times New Roman"/>
                      <w:sz w:val="20"/>
                      <w:szCs w:val="20"/>
                    </w:rPr>
                  </w:pPr>
                </w:p>
              </w:tc>
              <w:tc>
                <w:tcPr>
                  <w:tcW w:w="720" w:type="dxa"/>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5.9%</w:t>
                  </w:r>
                </w:p>
              </w:tc>
              <w:tc>
                <w:tcPr>
                  <w:tcW w:w="720" w:type="dxa"/>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5.9%</w:t>
                  </w:r>
                </w:p>
              </w:tc>
            </w:tr>
            <w:tr w:rsidR="00BD35C7" w:rsidRPr="00BD35C7" w:rsidTr="00BD35C7">
              <w:tc>
                <w:tcPr>
                  <w:tcW w:w="636" w:type="dxa"/>
                  <w:shd w:val="clear" w:color="auto" w:fill="D6E3BC"/>
                </w:tcPr>
                <w:p w:rsidR="00BD35C7" w:rsidRPr="00BD35C7" w:rsidRDefault="00BD35C7" w:rsidP="00BD35C7">
                  <w:pPr>
                    <w:jc w:val="center"/>
                    <w:rPr>
                      <w:rFonts w:ascii="Calibri" w:hAnsi="Calibri" w:cs="Times New Roman"/>
                      <w:sz w:val="20"/>
                      <w:szCs w:val="20"/>
                    </w:rPr>
                  </w:pPr>
                  <w:r w:rsidRPr="00BD35C7">
                    <w:rPr>
                      <w:rFonts w:ascii="Calibri" w:hAnsi="Calibri" w:cs="Times New Roman"/>
                      <w:sz w:val="20"/>
                      <w:szCs w:val="20"/>
                    </w:rPr>
                    <w:t>Level 2</w:t>
                  </w:r>
                </w:p>
              </w:tc>
              <w:tc>
                <w:tcPr>
                  <w:tcW w:w="754" w:type="dxa"/>
                  <w:shd w:val="clear" w:color="auto" w:fill="D6E3BC"/>
                </w:tcPr>
                <w:p w:rsidR="00BD35C7" w:rsidRPr="00BD35C7" w:rsidRDefault="00BD35C7" w:rsidP="00BD35C7">
                  <w:pPr>
                    <w:rPr>
                      <w:rFonts w:ascii="Calibri" w:hAnsi="Calibri" w:cs="Times New Roman"/>
                      <w:sz w:val="20"/>
                      <w:szCs w:val="20"/>
                    </w:rPr>
                  </w:pPr>
                </w:p>
              </w:tc>
              <w:tc>
                <w:tcPr>
                  <w:tcW w:w="720" w:type="dxa"/>
                  <w:shd w:val="clear" w:color="auto" w:fill="D6E3BC"/>
                </w:tcPr>
                <w:p w:rsidR="00BD35C7" w:rsidRPr="00BD35C7" w:rsidRDefault="00BD35C7" w:rsidP="00BD35C7">
                  <w:pPr>
                    <w:rPr>
                      <w:rFonts w:ascii="Calibri" w:hAnsi="Calibri" w:cs="Times New Roman"/>
                      <w:sz w:val="20"/>
                      <w:szCs w:val="20"/>
                    </w:rPr>
                  </w:pPr>
                </w:p>
              </w:tc>
              <w:tc>
                <w:tcPr>
                  <w:tcW w:w="720"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23.0%</w:t>
                  </w:r>
                </w:p>
              </w:tc>
              <w:tc>
                <w:tcPr>
                  <w:tcW w:w="720"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23.0%</w:t>
                  </w:r>
                </w:p>
              </w:tc>
            </w:tr>
            <w:tr w:rsidR="00BD35C7" w:rsidRPr="00BD35C7" w:rsidTr="00BD35C7">
              <w:tc>
                <w:tcPr>
                  <w:tcW w:w="636" w:type="dxa"/>
                  <w:shd w:val="clear" w:color="auto" w:fill="D6E3BC"/>
                </w:tcPr>
                <w:p w:rsidR="00BD35C7" w:rsidRPr="00BD35C7" w:rsidRDefault="00BD35C7" w:rsidP="00BD35C7">
                  <w:pPr>
                    <w:jc w:val="center"/>
                    <w:rPr>
                      <w:rFonts w:ascii="Calibri" w:hAnsi="Calibri" w:cs="Times New Roman"/>
                      <w:sz w:val="20"/>
                      <w:szCs w:val="20"/>
                    </w:rPr>
                  </w:pPr>
                  <w:r w:rsidRPr="00BD35C7">
                    <w:rPr>
                      <w:rFonts w:ascii="Calibri" w:hAnsi="Calibri" w:cs="Times New Roman"/>
                      <w:sz w:val="20"/>
                      <w:szCs w:val="20"/>
                    </w:rPr>
                    <w:t>Level 3</w:t>
                  </w:r>
                </w:p>
              </w:tc>
              <w:tc>
                <w:tcPr>
                  <w:tcW w:w="754" w:type="dxa"/>
                  <w:shd w:val="clear" w:color="auto" w:fill="D6E3BC"/>
                </w:tcPr>
                <w:p w:rsidR="00BD35C7" w:rsidRPr="00BD35C7" w:rsidRDefault="00BD35C7" w:rsidP="00BD35C7">
                  <w:pPr>
                    <w:rPr>
                      <w:rFonts w:ascii="Calibri" w:hAnsi="Calibri" w:cs="Times New Roman"/>
                      <w:sz w:val="20"/>
                      <w:szCs w:val="20"/>
                    </w:rPr>
                  </w:pPr>
                </w:p>
              </w:tc>
              <w:tc>
                <w:tcPr>
                  <w:tcW w:w="720" w:type="dxa"/>
                  <w:shd w:val="clear" w:color="auto" w:fill="D6E3BC"/>
                </w:tcPr>
                <w:p w:rsidR="00BD35C7" w:rsidRPr="00BD35C7" w:rsidRDefault="00BD35C7" w:rsidP="00BD35C7">
                  <w:pPr>
                    <w:rPr>
                      <w:rFonts w:ascii="Calibri" w:hAnsi="Calibri" w:cs="Times New Roman"/>
                      <w:sz w:val="20"/>
                      <w:szCs w:val="20"/>
                    </w:rPr>
                  </w:pPr>
                </w:p>
              </w:tc>
              <w:tc>
                <w:tcPr>
                  <w:tcW w:w="720"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14.2%</w:t>
                  </w:r>
                </w:p>
              </w:tc>
              <w:tc>
                <w:tcPr>
                  <w:tcW w:w="720"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14.2%</w:t>
                  </w:r>
                </w:p>
              </w:tc>
            </w:tr>
            <w:tr w:rsidR="00BD35C7" w:rsidRPr="00BD35C7" w:rsidTr="00BD35C7">
              <w:tc>
                <w:tcPr>
                  <w:tcW w:w="636" w:type="dxa"/>
                  <w:shd w:val="clear" w:color="auto" w:fill="D6E3BC"/>
                </w:tcPr>
                <w:p w:rsidR="00BD35C7" w:rsidRPr="00BD35C7" w:rsidRDefault="00BD35C7" w:rsidP="00BD35C7">
                  <w:pPr>
                    <w:jc w:val="center"/>
                    <w:rPr>
                      <w:rFonts w:ascii="Calibri" w:hAnsi="Calibri" w:cs="Times New Roman"/>
                      <w:sz w:val="20"/>
                      <w:szCs w:val="20"/>
                    </w:rPr>
                  </w:pPr>
                  <w:r w:rsidRPr="00BD35C7">
                    <w:rPr>
                      <w:rFonts w:ascii="Calibri" w:hAnsi="Calibri" w:cs="Times New Roman"/>
                      <w:sz w:val="20"/>
                      <w:szCs w:val="20"/>
                    </w:rPr>
                    <w:t>Level 4</w:t>
                  </w:r>
                </w:p>
              </w:tc>
              <w:tc>
                <w:tcPr>
                  <w:tcW w:w="754" w:type="dxa"/>
                  <w:shd w:val="clear" w:color="auto" w:fill="D6E3BC"/>
                </w:tcPr>
                <w:p w:rsidR="00BD35C7" w:rsidRPr="00BD35C7" w:rsidRDefault="00BD35C7" w:rsidP="00BD35C7">
                  <w:pPr>
                    <w:rPr>
                      <w:rFonts w:ascii="Calibri" w:hAnsi="Calibri" w:cs="Times New Roman"/>
                      <w:sz w:val="20"/>
                      <w:szCs w:val="20"/>
                    </w:rPr>
                  </w:pPr>
                </w:p>
              </w:tc>
              <w:tc>
                <w:tcPr>
                  <w:tcW w:w="720" w:type="dxa"/>
                  <w:shd w:val="clear" w:color="auto" w:fill="D6E3BC"/>
                </w:tcPr>
                <w:p w:rsidR="00BD35C7" w:rsidRPr="00BD35C7" w:rsidRDefault="00BD35C7" w:rsidP="00BD35C7">
                  <w:pPr>
                    <w:rPr>
                      <w:rFonts w:ascii="Calibri" w:hAnsi="Calibri" w:cs="Times New Roman"/>
                      <w:sz w:val="20"/>
                      <w:szCs w:val="20"/>
                    </w:rPr>
                  </w:pPr>
                </w:p>
              </w:tc>
              <w:tc>
                <w:tcPr>
                  <w:tcW w:w="720"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50.7%</w:t>
                  </w:r>
                </w:p>
              </w:tc>
              <w:tc>
                <w:tcPr>
                  <w:tcW w:w="720"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50.7%</w:t>
                  </w:r>
                </w:p>
              </w:tc>
            </w:tr>
            <w:tr w:rsidR="00BD35C7" w:rsidRPr="00BD35C7" w:rsidTr="00BD35C7">
              <w:tc>
                <w:tcPr>
                  <w:tcW w:w="636" w:type="dxa"/>
                  <w:shd w:val="clear" w:color="auto" w:fill="D6E3BC"/>
                </w:tcPr>
                <w:p w:rsidR="00BD35C7" w:rsidRPr="00BD35C7" w:rsidRDefault="00BD35C7" w:rsidP="00BD35C7">
                  <w:pPr>
                    <w:jc w:val="center"/>
                    <w:rPr>
                      <w:rFonts w:ascii="Calibri" w:hAnsi="Calibri" w:cs="Times New Roman"/>
                      <w:sz w:val="20"/>
                      <w:szCs w:val="20"/>
                    </w:rPr>
                  </w:pPr>
                  <w:r w:rsidRPr="00BD35C7">
                    <w:rPr>
                      <w:rFonts w:ascii="Calibri" w:hAnsi="Calibri" w:cs="Times New Roman"/>
                      <w:sz w:val="20"/>
                      <w:szCs w:val="20"/>
                    </w:rPr>
                    <w:t>Total Students</w:t>
                  </w:r>
                </w:p>
              </w:tc>
              <w:tc>
                <w:tcPr>
                  <w:tcW w:w="754" w:type="dxa"/>
                  <w:shd w:val="clear" w:color="auto" w:fill="D6E3BC"/>
                </w:tcPr>
                <w:p w:rsidR="00BD35C7" w:rsidRPr="00BD35C7" w:rsidRDefault="00BD35C7" w:rsidP="00BD35C7">
                  <w:pPr>
                    <w:rPr>
                      <w:rFonts w:ascii="Calibri" w:hAnsi="Calibri" w:cs="Times New Roman"/>
                      <w:sz w:val="20"/>
                      <w:szCs w:val="20"/>
                    </w:rPr>
                  </w:pPr>
                </w:p>
              </w:tc>
              <w:tc>
                <w:tcPr>
                  <w:tcW w:w="720" w:type="dxa"/>
                  <w:shd w:val="clear" w:color="auto" w:fill="D6E3BC"/>
                </w:tcPr>
                <w:p w:rsidR="00BD35C7" w:rsidRPr="00BD35C7" w:rsidRDefault="00BD35C7" w:rsidP="00BD35C7">
                  <w:pPr>
                    <w:rPr>
                      <w:rFonts w:ascii="Calibri" w:hAnsi="Calibri" w:cs="Times New Roman"/>
                      <w:sz w:val="20"/>
                      <w:szCs w:val="20"/>
                    </w:rPr>
                  </w:pPr>
                </w:p>
              </w:tc>
              <w:tc>
                <w:tcPr>
                  <w:tcW w:w="720"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951</w:t>
                  </w:r>
                </w:p>
              </w:tc>
              <w:tc>
                <w:tcPr>
                  <w:tcW w:w="720" w:type="dxa"/>
                  <w:shd w:val="clear" w:color="auto" w:fill="D6E3BC"/>
                </w:tcPr>
                <w:p w:rsidR="00BD35C7" w:rsidRPr="00BD35C7" w:rsidRDefault="00BD35C7" w:rsidP="00BD35C7">
                  <w:pPr>
                    <w:rPr>
                      <w:rFonts w:ascii="Calibri" w:hAnsi="Calibri" w:cs="Times New Roman"/>
                      <w:sz w:val="20"/>
                      <w:szCs w:val="20"/>
                    </w:rPr>
                  </w:pPr>
                  <w:r w:rsidRPr="00BD35C7">
                    <w:rPr>
                      <w:rFonts w:ascii="Calibri" w:hAnsi="Calibri" w:cs="Times New Roman"/>
                      <w:sz w:val="20"/>
                      <w:szCs w:val="20"/>
                    </w:rPr>
                    <w:t>951</w:t>
                  </w:r>
                </w:p>
              </w:tc>
            </w:tr>
          </w:tbl>
          <w:tbl>
            <w:tblPr>
              <w:tblW w:w="4820" w:type="dxa"/>
              <w:tblLayout w:type="fixed"/>
              <w:tblLook w:val="04A0" w:firstRow="1" w:lastRow="0" w:firstColumn="1" w:lastColumn="0" w:noHBand="0" w:noVBand="1"/>
            </w:tblPr>
            <w:tblGrid>
              <w:gridCol w:w="1220"/>
              <w:gridCol w:w="900"/>
              <w:gridCol w:w="900"/>
              <w:gridCol w:w="900"/>
              <w:gridCol w:w="900"/>
            </w:tblGrid>
            <w:tr w:rsidR="00BD35C7" w:rsidRPr="00BD35C7" w:rsidTr="00BD35C7">
              <w:trPr>
                <w:trHeight w:val="300"/>
              </w:trPr>
              <w:tc>
                <w:tcPr>
                  <w:tcW w:w="3920" w:type="dxa"/>
                  <w:gridSpan w:val="4"/>
                  <w:noWrap/>
                  <w:vAlign w:val="bottom"/>
                </w:tcPr>
                <w:p w:rsidR="00BD35C7" w:rsidRPr="00BD35C7" w:rsidRDefault="00BD35C7" w:rsidP="00BD35C7">
                  <w:pPr>
                    <w:spacing w:after="0" w:line="240" w:lineRule="auto"/>
                    <w:rPr>
                      <w:rFonts w:ascii="Calibri" w:eastAsia="Times New Roman" w:hAnsi="Calibri" w:cs="Times New Roman"/>
                      <w:color w:val="000000"/>
                      <w:u w:val="single"/>
                    </w:rPr>
                  </w:pPr>
                </w:p>
                <w:p w:rsidR="00BD35C7" w:rsidRPr="00BD35C7" w:rsidRDefault="00BD35C7" w:rsidP="00BD35C7">
                  <w:pPr>
                    <w:spacing w:after="0" w:line="240" w:lineRule="auto"/>
                    <w:rPr>
                      <w:rFonts w:ascii="Calibri" w:eastAsia="Times New Roman" w:hAnsi="Calibri" w:cs="Times New Roman"/>
                      <w:color w:val="000000"/>
                      <w:u w:val="single"/>
                    </w:rPr>
                  </w:pPr>
                </w:p>
                <w:p w:rsidR="00BD35C7" w:rsidRPr="00BD35C7" w:rsidRDefault="00BD35C7" w:rsidP="00BD35C7">
                  <w:pPr>
                    <w:spacing w:after="0" w:line="240" w:lineRule="auto"/>
                    <w:rPr>
                      <w:rFonts w:ascii="Calibri" w:eastAsia="Times New Roman" w:hAnsi="Calibri" w:cs="Times New Roman"/>
                      <w:color w:val="000000"/>
                      <w:u w:val="single"/>
                    </w:rPr>
                  </w:pPr>
                  <w:r w:rsidRPr="00BD35C7">
                    <w:rPr>
                      <w:rFonts w:ascii="Calibri" w:eastAsia="Times New Roman" w:hAnsi="Calibri" w:cs="Times New Roman"/>
                      <w:color w:val="000000"/>
                      <w:u w:val="single"/>
                    </w:rPr>
                    <w:t>Level 2 and Above</w:t>
                  </w:r>
                </w:p>
              </w:tc>
              <w:tc>
                <w:tcPr>
                  <w:tcW w:w="900" w:type="dxa"/>
                  <w:noWrap/>
                  <w:vAlign w:val="bottom"/>
                </w:tcPr>
                <w:p w:rsidR="00BD35C7" w:rsidRPr="00BD35C7" w:rsidRDefault="00BD35C7" w:rsidP="00BD35C7">
                  <w:pPr>
                    <w:spacing w:after="0" w:line="276" w:lineRule="auto"/>
                    <w:rPr>
                      <w:rFonts w:ascii="Calibri" w:eastAsia="Times New Roman" w:hAnsi="Calibri" w:cs="Times New Roman"/>
                    </w:rPr>
                  </w:pPr>
                </w:p>
              </w:tc>
            </w:tr>
            <w:tr w:rsidR="00BD35C7" w:rsidRPr="00BD35C7" w:rsidTr="00BD35C7">
              <w:trPr>
                <w:trHeight w:val="600"/>
              </w:trPr>
              <w:tc>
                <w:tcPr>
                  <w:tcW w:w="1220" w:type="dxa"/>
                  <w:vAlign w:val="bottom"/>
                </w:tcPr>
                <w:p w:rsidR="00BD35C7" w:rsidRPr="00BD35C7" w:rsidRDefault="00BD35C7" w:rsidP="00BD35C7">
                  <w:pPr>
                    <w:spacing w:after="0" w:line="240" w:lineRule="auto"/>
                    <w:rPr>
                      <w:rFonts w:ascii="Calibri" w:eastAsia="Times New Roman" w:hAnsi="Calibri" w:cs="Times New Roman"/>
                      <w:color w:val="000000"/>
                    </w:rPr>
                  </w:pPr>
                  <w:r w:rsidRPr="00BD35C7">
                    <w:rPr>
                      <w:rFonts w:ascii="Calibri" w:eastAsia="Times New Roman" w:hAnsi="Calibri" w:cs="Times New Roman"/>
                      <w:color w:val="000000"/>
                    </w:rPr>
                    <w:t xml:space="preserve">Met </w:t>
                  </w:r>
                </w:p>
              </w:tc>
              <w:tc>
                <w:tcPr>
                  <w:tcW w:w="900" w:type="dxa"/>
                  <w:noWrap/>
                  <w:vAlign w:val="bottom"/>
                </w:tcPr>
                <w:p w:rsidR="00BD35C7" w:rsidRPr="00BD35C7" w:rsidRDefault="00BD35C7" w:rsidP="00BD35C7">
                  <w:pPr>
                    <w:spacing w:after="0" w:line="240" w:lineRule="auto"/>
                    <w:rPr>
                      <w:rFonts w:ascii="Calibri" w:eastAsia="Times New Roman" w:hAnsi="Calibri" w:cs="Times New Roman"/>
                      <w:color w:val="000000"/>
                    </w:rPr>
                  </w:pPr>
                  <w:r w:rsidRPr="00BD35C7">
                    <w:rPr>
                      <w:rFonts w:ascii="Calibri" w:eastAsia="Times New Roman" w:hAnsi="Calibri" w:cs="Times New Roman"/>
                      <w:color w:val="000000"/>
                    </w:rPr>
                    <w:t xml:space="preserve">      </w:t>
                  </w:r>
                </w:p>
              </w:tc>
              <w:tc>
                <w:tcPr>
                  <w:tcW w:w="900" w:type="dxa"/>
                  <w:noWrap/>
                  <w:vAlign w:val="bottom"/>
                </w:tcPr>
                <w:p w:rsidR="00BD35C7" w:rsidRPr="00BD35C7" w:rsidRDefault="00BD35C7" w:rsidP="00BD35C7">
                  <w:pPr>
                    <w:spacing w:after="0" w:line="240" w:lineRule="auto"/>
                    <w:jc w:val="right"/>
                    <w:rPr>
                      <w:rFonts w:ascii="Calibri" w:eastAsia="Times New Roman" w:hAnsi="Calibri" w:cs="Times New Roman"/>
                      <w:color w:val="000000"/>
                    </w:rPr>
                  </w:pPr>
                </w:p>
              </w:tc>
              <w:tc>
                <w:tcPr>
                  <w:tcW w:w="900" w:type="dxa"/>
                  <w:noWrap/>
                  <w:vAlign w:val="bottom"/>
                </w:tcPr>
                <w:p w:rsidR="00BD35C7" w:rsidRPr="00BD35C7" w:rsidRDefault="00BD35C7" w:rsidP="00BD35C7">
                  <w:pPr>
                    <w:spacing w:after="0" w:line="240" w:lineRule="auto"/>
                    <w:jc w:val="right"/>
                    <w:rPr>
                      <w:rFonts w:ascii="Calibri" w:eastAsia="Times New Roman" w:hAnsi="Calibri" w:cs="Times New Roman"/>
                      <w:color w:val="000000"/>
                    </w:rPr>
                  </w:pPr>
                  <w:r w:rsidRPr="00BD35C7">
                    <w:rPr>
                      <w:rFonts w:ascii="Calibri" w:eastAsia="Times New Roman" w:hAnsi="Calibri" w:cs="Times New Roman"/>
                      <w:color w:val="000000"/>
                    </w:rPr>
                    <w:t>87.9%</w:t>
                  </w:r>
                </w:p>
              </w:tc>
              <w:tc>
                <w:tcPr>
                  <w:tcW w:w="900" w:type="dxa"/>
                  <w:noWrap/>
                  <w:vAlign w:val="bottom"/>
                </w:tcPr>
                <w:p w:rsidR="00BD35C7" w:rsidRPr="00BD35C7" w:rsidRDefault="00BD35C7" w:rsidP="00BD35C7">
                  <w:pPr>
                    <w:spacing w:after="0" w:line="240" w:lineRule="auto"/>
                    <w:jc w:val="right"/>
                    <w:rPr>
                      <w:rFonts w:ascii="Calibri" w:eastAsia="Times New Roman" w:hAnsi="Calibri" w:cs="Times New Roman"/>
                      <w:color w:val="000000"/>
                    </w:rPr>
                  </w:pPr>
                  <w:r w:rsidRPr="00BD35C7">
                    <w:rPr>
                      <w:rFonts w:ascii="Calibri" w:eastAsia="Times New Roman" w:hAnsi="Calibri" w:cs="Times New Roman"/>
                      <w:color w:val="000000"/>
                    </w:rPr>
                    <w:t>87.9%</w:t>
                  </w:r>
                </w:p>
              </w:tc>
            </w:tr>
            <w:tr w:rsidR="00BD35C7" w:rsidRPr="00BD35C7" w:rsidTr="00BD35C7">
              <w:trPr>
                <w:trHeight w:val="600"/>
              </w:trPr>
              <w:tc>
                <w:tcPr>
                  <w:tcW w:w="1220" w:type="dxa"/>
                  <w:vAlign w:val="bottom"/>
                </w:tcPr>
                <w:p w:rsidR="00BD35C7" w:rsidRPr="00BD35C7" w:rsidRDefault="00BD35C7" w:rsidP="00BD35C7">
                  <w:pPr>
                    <w:spacing w:after="0" w:line="240" w:lineRule="auto"/>
                    <w:rPr>
                      <w:rFonts w:ascii="Calibri" w:eastAsia="Times New Roman" w:hAnsi="Calibri" w:cs="Times New Roman"/>
                      <w:color w:val="000000"/>
                    </w:rPr>
                  </w:pPr>
                  <w:r w:rsidRPr="00BD35C7">
                    <w:rPr>
                      <w:rFonts w:ascii="Calibri" w:eastAsia="Times New Roman" w:hAnsi="Calibri" w:cs="Times New Roman"/>
                      <w:color w:val="000000"/>
                    </w:rPr>
                    <w:t xml:space="preserve">Not Met    </w:t>
                  </w:r>
                </w:p>
              </w:tc>
              <w:tc>
                <w:tcPr>
                  <w:tcW w:w="900" w:type="dxa"/>
                  <w:noWrap/>
                  <w:vAlign w:val="bottom"/>
                </w:tcPr>
                <w:p w:rsidR="00BD35C7" w:rsidRPr="00BD35C7" w:rsidRDefault="00BD35C7" w:rsidP="00BD35C7">
                  <w:pPr>
                    <w:spacing w:after="0" w:line="240" w:lineRule="auto"/>
                    <w:rPr>
                      <w:rFonts w:ascii="Calibri" w:eastAsia="Times New Roman" w:hAnsi="Calibri" w:cs="Times New Roman"/>
                      <w:color w:val="000000"/>
                    </w:rPr>
                  </w:pPr>
                </w:p>
              </w:tc>
              <w:tc>
                <w:tcPr>
                  <w:tcW w:w="900" w:type="dxa"/>
                  <w:noWrap/>
                  <w:vAlign w:val="bottom"/>
                </w:tcPr>
                <w:p w:rsidR="00BD35C7" w:rsidRPr="00BD35C7" w:rsidRDefault="00BD35C7" w:rsidP="00BD35C7">
                  <w:pPr>
                    <w:spacing w:after="0" w:line="240" w:lineRule="auto"/>
                    <w:rPr>
                      <w:rFonts w:ascii="Calibri" w:eastAsia="Times New Roman" w:hAnsi="Calibri" w:cs="Times New Roman"/>
                      <w:color w:val="000000"/>
                    </w:rPr>
                  </w:pPr>
                  <w:r w:rsidRPr="00BD35C7">
                    <w:rPr>
                      <w:rFonts w:ascii="Calibri" w:eastAsia="Times New Roman" w:hAnsi="Calibri" w:cs="Times New Roman"/>
                      <w:color w:val="000000"/>
                    </w:rPr>
                    <w:t xml:space="preserve">  </w:t>
                  </w:r>
                </w:p>
              </w:tc>
              <w:tc>
                <w:tcPr>
                  <w:tcW w:w="900" w:type="dxa"/>
                  <w:noWrap/>
                  <w:vAlign w:val="bottom"/>
                </w:tcPr>
                <w:p w:rsidR="00BD35C7" w:rsidRPr="00BD35C7" w:rsidRDefault="00BD35C7" w:rsidP="00BD35C7">
                  <w:pPr>
                    <w:spacing w:after="0" w:line="240" w:lineRule="auto"/>
                    <w:rPr>
                      <w:rFonts w:ascii="Calibri" w:eastAsia="Times New Roman" w:hAnsi="Calibri" w:cs="Times New Roman"/>
                      <w:color w:val="000000"/>
                    </w:rPr>
                  </w:pPr>
                  <w:r w:rsidRPr="00BD35C7">
                    <w:rPr>
                      <w:rFonts w:ascii="Calibri" w:eastAsia="Times New Roman" w:hAnsi="Calibri" w:cs="Times New Roman"/>
                      <w:color w:val="000000"/>
                    </w:rPr>
                    <w:t xml:space="preserve">   12.1% </w:t>
                  </w:r>
                </w:p>
              </w:tc>
              <w:tc>
                <w:tcPr>
                  <w:tcW w:w="900" w:type="dxa"/>
                  <w:noWrap/>
                  <w:vAlign w:val="bottom"/>
                </w:tcPr>
                <w:p w:rsidR="00BD35C7" w:rsidRPr="00BD35C7" w:rsidRDefault="00BD35C7" w:rsidP="00BD35C7">
                  <w:pPr>
                    <w:spacing w:after="0" w:line="240" w:lineRule="auto"/>
                    <w:jc w:val="right"/>
                    <w:rPr>
                      <w:rFonts w:ascii="Calibri" w:eastAsia="Times New Roman" w:hAnsi="Calibri" w:cs="Times New Roman"/>
                      <w:color w:val="000000"/>
                    </w:rPr>
                  </w:pPr>
                  <w:r w:rsidRPr="00BD35C7">
                    <w:rPr>
                      <w:rFonts w:ascii="Calibri" w:eastAsia="Times New Roman" w:hAnsi="Calibri" w:cs="Times New Roman"/>
                      <w:color w:val="000000"/>
                    </w:rPr>
                    <w:t>12.1%</w:t>
                  </w:r>
                </w:p>
              </w:tc>
            </w:tr>
          </w:tbl>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tc>
        <w:tc>
          <w:tcPr>
            <w:tcW w:w="2268" w:type="dxa"/>
            <w:tcBorders>
              <w:left w:val="single" w:sz="6" w:space="0" w:color="auto"/>
            </w:tcBorders>
          </w:tcPr>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r w:rsidRPr="00BD35C7">
              <w:rPr>
                <w:rFonts w:ascii="Calibri" w:hAnsi="Calibri" w:cs="Times New Roman"/>
              </w:rPr>
              <w:t>87.9% of students performed at Level 2 or higher. This objective was new for 2018/ 2019. The objective was previously in MTH 098. Students were familiar with the objective from MTH 098, leading to greater success in MTH 100. Also, the use of results to provide more practice and examples and the tutor significantly improved student success.</w:t>
            </w:r>
          </w:p>
          <w:p w:rsidR="00BD35C7" w:rsidRPr="00BD35C7" w:rsidRDefault="00BD35C7" w:rsidP="00BD35C7">
            <w:pPr>
              <w:rPr>
                <w:rFonts w:ascii="Calibri" w:hAnsi="Calibri" w:cs="Times New Roman"/>
              </w:rPr>
            </w:pPr>
            <w:r w:rsidRPr="00BD35C7">
              <w:rPr>
                <w:rFonts w:ascii="Calibri" w:hAnsi="Calibri" w:cs="Times New Roman"/>
              </w:rPr>
              <w:t>The introduction of MTH 099 in 2018/19 helped students who needed the support to be successful in the course. Their average was 100.0% performing at Level 2 or higher.</w:t>
            </w: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p w:rsidR="00BD35C7" w:rsidRPr="00BD35C7" w:rsidRDefault="00BD35C7" w:rsidP="00BD35C7">
            <w:pPr>
              <w:rPr>
                <w:rFonts w:ascii="Calibri" w:hAnsi="Calibri" w:cs="Times New Roman"/>
              </w:rPr>
            </w:pPr>
          </w:p>
        </w:tc>
      </w:tr>
      <w:tr w:rsidR="00BD35C7" w:rsidRPr="00BD35C7" w:rsidTr="00BD35C7">
        <w:trPr>
          <w:trHeight w:val="518"/>
        </w:trPr>
        <w:tc>
          <w:tcPr>
            <w:tcW w:w="13176" w:type="dxa"/>
            <w:gridSpan w:val="5"/>
          </w:tcPr>
          <w:p w:rsidR="00BD35C7" w:rsidRPr="00BD35C7" w:rsidRDefault="00BD35C7" w:rsidP="00BD35C7">
            <w:pPr>
              <w:rPr>
                <w:rFonts w:ascii="Calibri" w:hAnsi="Calibri" w:cs="Times New Roman"/>
                <w:b/>
              </w:rPr>
            </w:pPr>
          </w:p>
          <w:p w:rsidR="00BD35C7" w:rsidRPr="00BD35C7" w:rsidRDefault="00BD35C7" w:rsidP="00BD35C7">
            <w:pPr>
              <w:rPr>
                <w:rFonts w:ascii="Calibri" w:hAnsi="Calibri" w:cs="Times New Roman"/>
              </w:rPr>
            </w:pPr>
            <w:r w:rsidRPr="00BD35C7">
              <w:rPr>
                <w:rFonts w:ascii="Calibri" w:hAnsi="Calibri" w:cs="Times New Roman"/>
                <w:b/>
              </w:rPr>
              <w:t>Reflection/ Implications:</w:t>
            </w:r>
            <w:r w:rsidRPr="00BD35C7">
              <w:rPr>
                <w:rFonts w:ascii="Calibri" w:hAnsi="Calibri" w:cs="Times New Roman"/>
              </w:rPr>
              <w:t xml:space="preserve"> The intended success rates were met for each of the learning outcomes. Reflecting upon the data, one can see that 12.0% to 25.0% of students are not scoring at Level 2 or higher. Students who seem to struggle the most to meet the higher levels are online students and MTH 099 students. At the start of the Fall semester, the Math faculty met to train on implementing best practices in the MTH 099 courses so that the students will have the tools necessary to be successful in MTH 100 and the SLO objectives. Also, for internet-based courses, there are not many practice problems in the homework management system that reflect the SLO objectives. The Math faculty will need to search for more resources/ problems for students to practice so that they will be better prepared for the SLO objectives. Also, the professors of the internet-based courses could implement online webinars to cover more of the SLO objectives in a “live” manner, which allows for discussions with the students.</w:t>
            </w:r>
          </w:p>
          <w:p w:rsidR="00BD35C7" w:rsidRPr="00BD35C7" w:rsidRDefault="00BD35C7" w:rsidP="00BD35C7">
            <w:pPr>
              <w:rPr>
                <w:rFonts w:ascii="Calibri" w:hAnsi="Calibri" w:cs="Times New Roman"/>
              </w:rPr>
            </w:pPr>
          </w:p>
        </w:tc>
      </w:tr>
      <w:tr w:rsidR="00BD35C7" w:rsidRPr="00BD35C7" w:rsidTr="00BD35C7">
        <w:trPr>
          <w:trHeight w:val="518"/>
        </w:trPr>
        <w:tc>
          <w:tcPr>
            <w:tcW w:w="2679" w:type="dxa"/>
            <w:tcBorders>
              <w:right w:val="single" w:sz="6" w:space="0" w:color="auto"/>
            </w:tcBorders>
          </w:tcPr>
          <w:p w:rsidR="00BD35C7" w:rsidRPr="00BD35C7" w:rsidRDefault="00BD35C7" w:rsidP="00BD35C7">
            <w:pPr>
              <w:rPr>
                <w:rFonts w:ascii="Calibri" w:hAnsi="Calibri" w:cs="Times New Roman"/>
                <w:b/>
                <w:sz w:val="24"/>
                <w:szCs w:val="24"/>
              </w:rPr>
            </w:pPr>
            <w:r w:rsidRPr="00BD35C7">
              <w:rPr>
                <w:rFonts w:ascii="Calibri" w:hAnsi="Calibri" w:cs="Times New Roman"/>
                <w:b/>
                <w:sz w:val="24"/>
                <w:szCs w:val="24"/>
              </w:rPr>
              <w:t>Plan Submission Date:</w:t>
            </w:r>
          </w:p>
          <w:p w:rsidR="00BD35C7" w:rsidRPr="00BD35C7" w:rsidRDefault="00BD35C7" w:rsidP="00BD35C7">
            <w:pPr>
              <w:rPr>
                <w:rFonts w:ascii="Calibri" w:hAnsi="Calibri" w:cs="Times New Roman"/>
                <w:b/>
                <w:sz w:val="24"/>
                <w:szCs w:val="24"/>
              </w:rPr>
            </w:pPr>
          </w:p>
          <w:p w:rsidR="00BD35C7" w:rsidRPr="00BD35C7" w:rsidRDefault="00BD35C7" w:rsidP="00BD35C7">
            <w:pPr>
              <w:rPr>
                <w:rFonts w:ascii="Calibri" w:hAnsi="Calibri" w:cs="Times New Roman"/>
                <w:b/>
              </w:rPr>
            </w:pPr>
            <w:r w:rsidRPr="00BD35C7">
              <w:rPr>
                <w:rFonts w:ascii="Calibri" w:hAnsi="Calibri" w:cs="Times New Roman"/>
                <w:b/>
              </w:rPr>
              <w:t>September 27, 2019</w:t>
            </w:r>
          </w:p>
        </w:tc>
        <w:tc>
          <w:tcPr>
            <w:tcW w:w="1632" w:type="dxa"/>
            <w:tcBorders>
              <w:left w:val="single" w:sz="6" w:space="0" w:color="auto"/>
              <w:right w:val="single" w:sz="4" w:space="0" w:color="auto"/>
            </w:tcBorders>
          </w:tcPr>
          <w:p w:rsidR="00BD35C7" w:rsidRPr="00BD35C7" w:rsidRDefault="00BD35C7" w:rsidP="00BD35C7">
            <w:pPr>
              <w:rPr>
                <w:rFonts w:ascii="Calibri" w:hAnsi="Calibri" w:cs="Times New Roman"/>
              </w:rPr>
            </w:pPr>
          </w:p>
        </w:tc>
        <w:tc>
          <w:tcPr>
            <w:tcW w:w="1201" w:type="dxa"/>
            <w:tcBorders>
              <w:left w:val="single" w:sz="6" w:space="0" w:color="auto"/>
              <w:right w:val="single" w:sz="4" w:space="0" w:color="auto"/>
            </w:tcBorders>
          </w:tcPr>
          <w:p w:rsidR="00BD35C7" w:rsidRPr="00BD35C7" w:rsidRDefault="00BD35C7" w:rsidP="00BD35C7">
            <w:pPr>
              <w:rPr>
                <w:rFonts w:ascii="Calibri" w:hAnsi="Calibri" w:cs="Times New Roman"/>
              </w:rPr>
            </w:pPr>
          </w:p>
        </w:tc>
        <w:tc>
          <w:tcPr>
            <w:tcW w:w="5396" w:type="dxa"/>
            <w:tcBorders>
              <w:left w:val="single" w:sz="4" w:space="0" w:color="auto"/>
              <w:right w:val="single" w:sz="6" w:space="0" w:color="auto"/>
            </w:tcBorders>
          </w:tcPr>
          <w:p w:rsidR="00BD35C7" w:rsidRPr="00BD35C7" w:rsidRDefault="00BD35C7" w:rsidP="00BD35C7">
            <w:pPr>
              <w:rPr>
                <w:rFonts w:ascii="Calibri" w:hAnsi="Calibri" w:cs="Times New Roman"/>
                <w:b/>
              </w:rPr>
            </w:pPr>
            <w:r w:rsidRPr="00BD35C7">
              <w:rPr>
                <w:rFonts w:ascii="Calibri" w:hAnsi="Calibri" w:cs="Times New Roman"/>
                <w:b/>
              </w:rPr>
              <w:t>Submitted by:</w:t>
            </w:r>
          </w:p>
          <w:p w:rsidR="00BD35C7" w:rsidRPr="00BD35C7" w:rsidRDefault="00BD35C7" w:rsidP="00BD35C7">
            <w:pPr>
              <w:rPr>
                <w:rFonts w:ascii="Calibri" w:hAnsi="Calibri" w:cs="Times New Roman"/>
                <w:b/>
              </w:rPr>
            </w:pPr>
          </w:p>
          <w:p w:rsidR="00BD35C7" w:rsidRPr="00BD35C7" w:rsidRDefault="00BD35C7" w:rsidP="00BD35C7">
            <w:pPr>
              <w:rPr>
                <w:rFonts w:ascii="Calibri" w:hAnsi="Calibri" w:cs="Times New Roman"/>
                <w:b/>
              </w:rPr>
            </w:pPr>
            <w:r w:rsidRPr="00BD35C7">
              <w:rPr>
                <w:rFonts w:ascii="Calibri" w:hAnsi="Calibri" w:cs="Times New Roman"/>
                <w:b/>
              </w:rPr>
              <w:t>J. Brandon Darby</w:t>
            </w:r>
          </w:p>
        </w:tc>
        <w:tc>
          <w:tcPr>
            <w:tcW w:w="2268" w:type="dxa"/>
            <w:tcBorders>
              <w:left w:val="single" w:sz="6" w:space="0" w:color="auto"/>
            </w:tcBorders>
          </w:tcPr>
          <w:p w:rsidR="00BD35C7" w:rsidRPr="00BD35C7" w:rsidRDefault="00BD35C7" w:rsidP="00BD35C7">
            <w:pPr>
              <w:rPr>
                <w:rFonts w:ascii="Calibri" w:hAnsi="Calibri" w:cs="Times New Roman"/>
              </w:rPr>
            </w:pPr>
          </w:p>
        </w:tc>
      </w:tr>
    </w:tbl>
    <w:p w:rsidR="009C3D94" w:rsidRDefault="009C3D94"/>
    <w:p w:rsidR="009C3D94" w:rsidRDefault="009C3D94"/>
    <w:p w:rsidR="009C3D94" w:rsidRDefault="009C3D94"/>
    <w:p w:rsidR="009C3D94" w:rsidRDefault="009C3D94"/>
    <w:p w:rsidR="009C3D94" w:rsidRDefault="009C3D94"/>
    <w:p w:rsidR="009C3D94" w:rsidRDefault="009C3D94"/>
    <w:tbl>
      <w:tblPr>
        <w:tblStyle w:val="TableGrid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22"/>
        <w:gridCol w:w="1892"/>
        <w:gridCol w:w="1814"/>
        <w:gridCol w:w="5040"/>
        <w:gridCol w:w="2352"/>
      </w:tblGrid>
      <w:tr w:rsidR="009C3D94" w:rsidRPr="009C3D94" w:rsidTr="009C3D94">
        <w:trPr>
          <w:trHeight w:val="2235"/>
        </w:trPr>
        <w:tc>
          <w:tcPr>
            <w:tcW w:w="13520" w:type="dxa"/>
            <w:gridSpan w:val="5"/>
            <w:tcBorders>
              <w:bottom w:val="single" w:sz="6" w:space="0" w:color="auto"/>
            </w:tcBorders>
            <w:shd w:val="clear" w:color="auto" w:fill="D9D9D9"/>
          </w:tcPr>
          <w:p w:rsidR="009C3D94" w:rsidRPr="009C3D94" w:rsidRDefault="009C3D94" w:rsidP="009C3D94">
            <w:pPr>
              <w:jc w:val="center"/>
              <w:rPr>
                <w:rFonts w:ascii="Calibri" w:hAnsi="Calibri" w:cs="Times New Roman"/>
                <w:b/>
                <w:sz w:val="16"/>
                <w:szCs w:val="16"/>
              </w:rPr>
            </w:pPr>
          </w:p>
          <w:p w:rsidR="009C3D94" w:rsidRPr="009C3D94" w:rsidRDefault="009C3D94" w:rsidP="009C3D94">
            <w:pPr>
              <w:jc w:val="center"/>
              <w:rPr>
                <w:rFonts w:ascii="Calibri" w:hAnsi="Calibri" w:cs="Times New Roman"/>
                <w:b/>
                <w:sz w:val="32"/>
                <w:szCs w:val="32"/>
              </w:rPr>
            </w:pPr>
            <w:r w:rsidRPr="009C3D94">
              <w:rPr>
                <w:rFonts w:ascii="Calibri" w:hAnsi="Calibri" w:cs="Times New Roman"/>
                <w:b/>
                <w:sz w:val="32"/>
                <w:szCs w:val="32"/>
              </w:rPr>
              <w:t>Instructional Program Outcomes &amp; Assessment Plan – MTH 110</w:t>
            </w:r>
          </w:p>
          <w:p w:rsidR="009C3D94" w:rsidRPr="009C3D94" w:rsidRDefault="009C3D94" w:rsidP="009C3D94">
            <w:pPr>
              <w:autoSpaceDE w:val="0"/>
              <w:autoSpaceDN w:val="0"/>
              <w:adjustRightInd w:val="0"/>
              <w:rPr>
                <w:rFonts w:ascii="TT15Et00" w:hAnsi="TT15Et00" w:cs="TT15Et00"/>
                <w:b/>
              </w:rPr>
            </w:pPr>
          </w:p>
          <w:p w:rsidR="009C3D94" w:rsidRPr="009C3D94" w:rsidRDefault="009C3D94" w:rsidP="009C3D94">
            <w:pPr>
              <w:autoSpaceDE w:val="0"/>
              <w:autoSpaceDN w:val="0"/>
              <w:adjustRightInd w:val="0"/>
              <w:rPr>
                <w:rFonts w:ascii="Calibri" w:hAnsi="Calibri" w:cs="TT15Et00"/>
                <w:b/>
                <w:sz w:val="24"/>
                <w:szCs w:val="24"/>
              </w:rPr>
            </w:pPr>
            <w:r w:rsidRPr="009C3D94">
              <w:rPr>
                <w:rFonts w:ascii="Calibri" w:hAnsi="Calibri" w:cs="TT15Et00"/>
                <w:b/>
                <w:sz w:val="24"/>
                <w:szCs w:val="24"/>
              </w:rPr>
              <w:t>Mathematics Course Level Outcomes Assessment Rubric</w:t>
            </w:r>
          </w:p>
          <w:p w:rsidR="009C3D94" w:rsidRPr="009C3D94" w:rsidRDefault="009C3D94" w:rsidP="009C3D94">
            <w:pPr>
              <w:autoSpaceDE w:val="0"/>
              <w:autoSpaceDN w:val="0"/>
              <w:adjustRightInd w:val="0"/>
              <w:rPr>
                <w:rFonts w:ascii="Calibri" w:hAnsi="Calibri" w:cs="TT15Ct00"/>
                <w:sz w:val="24"/>
                <w:szCs w:val="24"/>
              </w:rPr>
            </w:pPr>
            <w:r w:rsidRPr="009C3D94">
              <w:rPr>
                <w:rFonts w:ascii="Calibri" w:hAnsi="Calibri" w:cs="TT15Ct00"/>
                <w:sz w:val="24"/>
                <w:szCs w:val="24"/>
                <w:u w:val="single"/>
              </w:rPr>
              <w:t>Level 4</w:t>
            </w:r>
            <w:r w:rsidRPr="009C3D94">
              <w:rPr>
                <w:rFonts w:ascii="Calibri" w:hAnsi="Calibri" w:cs="TT15Ct00"/>
                <w:sz w:val="24"/>
                <w:szCs w:val="24"/>
              </w:rPr>
              <w:t>: Student provides a complete and correct solution process that is well organized, with no errors.</w:t>
            </w:r>
          </w:p>
          <w:p w:rsidR="009C3D94" w:rsidRPr="009C3D94" w:rsidRDefault="009C3D94" w:rsidP="009C3D94">
            <w:pPr>
              <w:autoSpaceDE w:val="0"/>
              <w:autoSpaceDN w:val="0"/>
              <w:adjustRightInd w:val="0"/>
              <w:rPr>
                <w:rFonts w:ascii="Calibri" w:hAnsi="Calibri" w:cs="TT15Ct00"/>
                <w:sz w:val="24"/>
                <w:szCs w:val="24"/>
              </w:rPr>
            </w:pPr>
            <w:r w:rsidRPr="009C3D94">
              <w:rPr>
                <w:rFonts w:ascii="Calibri" w:hAnsi="Calibri" w:cs="TT15Ct00"/>
                <w:sz w:val="24"/>
                <w:szCs w:val="24"/>
                <w:u w:val="single"/>
              </w:rPr>
              <w:t>Level 3</w:t>
            </w:r>
            <w:r w:rsidRPr="009C3D94">
              <w:rPr>
                <w:rFonts w:ascii="Calibri" w:hAnsi="Calibri" w:cs="TT15Ct00"/>
                <w:sz w:val="24"/>
                <w:szCs w:val="24"/>
              </w:rPr>
              <w:t>: Student provides a complete solution process that is well organized but contains minor errors.</w:t>
            </w:r>
          </w:p>
          <w:p w:rsidR="009C3D94" w:rsidRPr="009C3D94" w:rsidRDefault="009C3D94" w:rsidP="009C3D94">
            <w:pPr>
              <w:autoSpaceDE w:val="0"/>
              <w:autoSpaceDN w:val="0"/>
              <w:adjustRightInd w:val="0"/>
              <w:rPr>
                <w:rFonts w:ascii="Calibri" w:hAnsi="Calibri" w:cs="TT15Ct00"/>
                <w:sz w:val="24"/>
                <w:szCs w:val="24"/>
              </w:rPr>
            </w:pPr>
            <w:r w:rsidRPr="009C3D94">
              <w:rPr>
                <w:rFonts w:ascii="Calibri" w:hAnsi="Calibri" w:cs="TT15Ct00"/>
                <w:sz w:val="24"/>
                <w:szCs w:val="24"/>
                <w:u w:val="single"/>
              </w:rPr>
              <w:t>Level 2</w:t>
            </w:r>
            <w:r w:rsidRPr="009C3D94">
              <w:rPr>
                <w:rFonts w:ascii="Calibri" w:hAnsi="Calibri" w:cs="TT15Ct00"/>
                <w:sz w:val="24"/>
                <w:szCs w:val="24"/>
              </w:rPr>
              <w:t>: Student demonstrates understanding of methods required to produce a correct solution, but the solution process lacks expected organization and/or contains errors deemed more significant.</w:t>
            </w:r>
          </w:p>
          <w:p w:rsidR="009C3D94" w:rsidRPr="009C3D94" w:rsidRDefault="009C3D94" w:rsidP="009C3D94">
            <w:pPr>
              <w:autoSpaceDE w:val="0"/>
              <w:autoSpaceDN w:val="0"/>
              <w:adjustRightInd w:val="0"/>
              <w:rPr>
                <w:rFonts w:ascii="Calibri" w:hAnsi="Calibri" w:cs="TT15Ct00"/>
                <w:sz w:val="24"/>
                <w:szCs w:val="24"/>
              </w:rPr>
            </w:pPr>
            <w:r w:rsidRPr="009C3D94">
              <w:rPr>
                <w:rFonts w:ascii="Calibri" w:hAnsi="Calibri" w:cs="TT15Ct00"/>
                <w:sz w:val="24"/>
                <w:szCs w:val="24"/>
                <w:u w:val="single"/>
              </w:rPr>
              <w:t>Level 1</w:t>
            </w:r>
            <w:r w:rsidRPr="009C3D94">
              <w:rPr>
                <w:rFonts w:ascii="Calibri" w:hAnsi="Calibri" w:cs="TT15Ct00"/>
                <w:sz w:val="24"/>
                <w:szCs w:val="24"/>
              </w:rPr>
              <w:t>: Student attempts a solution but demonstrates little understanding of methods required to produce a correct solution with expected organization.</w:t>
            </w:r>
          </w:p>
          <w:p w:rsidR="009C3D94" w:rsidRPr="009C3D94" w:rsidRDefault="009C3D94" w:rsidP="009C3D94">
            <w:pPr>
              <w:rPr>
                <w:rFonts w:ascii="Calibri" w:hAnsi="Calibri" w:cs="TT15Ct00"/>
                <w:sz w:val="24"/>
                <w:szCs w:val="24"/>
              </w:rPr>
            </w:pPr>
            <w:r w:rsidRPr="009C3D94">
              <w:rPr>
                <w:rFonts w:ascii="Calibri" w:hAnsi="Calibri" w:cs="TT15Ct00"/>
                <w:sz w:val="24"/>
                <w:szCs w:val="24"/>
                <w:u w:val="single"/>
              </w:rPr>
              <w:t>Level 0</w:t>
            </w:r>
            <w:r w:rsidRPr="009C3D94">
              <w:rPr>
                <w:rFonts w:ascii="Calibri" w:hAnsi="Calibri" w:cs="TT15Ct00"/>
                <w:sz w:val="24"/>
                <w:szCs w:val="24"/>
              </w:rPr>
              <w:t>: Student does not attempt a solution.</w:t>
            </w:r>
          </w:p>
          <w:p w:rsidR="009C3D94" w:rsidRPr="009C3D94" w:rsidRDefault="009C3D94" w:rsidP="009C3D94">
            <w:pPr>
              <w:rPr>
                <w:rFonts w:ascii="Calibri" w:hAnsi="Calibri" w:cs="TT15Ct00"/>
                <w:sz w:val="24"/>
                <w:szCs w:val="24"/>
              </w:rPr>
            </w:pPr>
          </w:p>
          <w:p w:rsidR="009C3D94" w:rsidRPr="009C3D94" w:rsidRDefault="009C3D94" w:rsidP="009C3D94">
            <w:pPr>
              <w:autoSpaceDE w:val="0"/>
              <w:autoSpaceDN w:val="0"/>
              <w:adjustRightInd w:val="0"/>
              <w:rPr>
                <w:rFonts w:ascii="Calibri" w:hAnsi="Calibri" w:cs="TT15Ct00"/>
                <w:b/>
                <w:sz w:val="24"/>
                <w:szCs w:val="24"/>
              </w:rPr>
            </w:pPr>
            <w:r w:rsidRPr="009C3D94">
              <w:rPr>
                <w:rFonts w:ascii="Calibri" w:hAnsi="Calibri" w:cs="TT15Ct00"/>
                <w:b/>
                <w:sz w:val="24"/>
                <w:szCs w:val="24"/>
              </w:rPr>
              <w:t>General Education Objective</w:t>
            </w:r>
          </w:p>
          <w:p w:rsidR="009C3D94" w:rsidRPr="009C3D94" w:rsidRDefault="009C3D94" w:rsidP="009C3D94">
            <w:pPr>
              <w:rPr>
                <w:rFonts w:ascii="Calibri" w:hAnsi="Calibri" w:cs="TT15Ct00"/>
                <w:sz w:val="24"/>
                <w:szCs w:val="24"/>
              </w:rPr>
            </w:pPr>
            <w:r w:rsidRPr="009C3D94">
              <w:rPr>
                <w:rFonts w:ascii="Calibri" w:hAnsi="Calibri" w:cs="TT15Ct00"/>
                <w:sz w:val="24"/>
                <w:szCs w:val="24"/>
              </w:rPr>
              <w:t>Students will use abstract ideas, symbols, and fundamental skills of mathematics to analyze and solve problems.</w:t>
            </w:r>
          </w:p>
          <w:p w:rsidR="009C3D94" w:rsidRPr="009C3D94" w:rsidRDefault="009C3D94" w:rsidP="009C3D94">
            <w:pPr>
              <w:jc w:val="right"/>
              <w:rPr>
                <w:rFonts w:ascii="Calibri" w:hAnsi="Calibri" w:cs="TT15Ct00"/>
              </w:rPr>
            </w:pPr>
          </w:p>
          <w:p w:rsidR="009C3D94" w:rsidRPr="009C3D94" w:rsidRDefault="009C3D94" w:rsidP="009C3D94">
            <w:pPr>
              <w:autoSpaceDE w:val="0"/>
              <w:autoSpaceDN w:val="0"/>
              <w:adjustRightInd w:val="0"/>
              <w:rPr>
                <w:rFonts w:ascii="Calibri" w:eastAsia="Calibri" w:hAnsi="Calibri" w:cs="Times New Roman"/>
                <w:b/>
                <w:sz w:val="24"/>
                <w:szCs w:val="24"/>
              </w:rPr>
            </w:pPr>
            <w:r w:rsidRPr="009C3D94">
              <w:rPr>
                <w:rFonts w:ascii="Calibri" w:eastAsia="Calibri" w:hAnsi="Calibri" w:cs="Times New Roman"/>
                <w:b/>
                <w:sz w:val="24"/>
                <w:szCs w:val="24"/>
              </w:rPr>
              <w:t>Evaluated Course Objectives</w:t>
            </w:r>
          </w:p>
          <w:p w:rsidR="009C3D94" w:rsidRPr="009C3D94" w:rsidRDefault="009C3D94" w:rsidP="009C3D94">
            <w:pPr>
              <w:rPr>
                <w:rFonts w:ascii="Times New Roman" w:hAnsi="Times New Roman" w:cs="Times New Roman"/>
                <w:sz w:val="24"/>
                <w:szCs w:val="24"/>
              </w:rPr>
            </w:pPr>
            <w:r w:rsidRPr="009C3D94">
              <w:rPr>
                <w:rFonts w:ascii="Times New Roman" w:hAnsi="Times New Roman" w:cs="Times New Roman"/>
                <w:sz w:val="24"/>
                <w:szCs w:val="24"/>
              </w:rPr>
              <w:t>The student will demonstrate understanding of concepts, develop competent skills, and demonstrate applications by his/her ability to</w:t>
            </w:r>
          </w:p>
          <w:p w:rsidR="009C3D94" w:rsidRPr="009C3D94" w:rsidRDefault="009C3D94" w:rsidP="009C3D94">
            <w:pPr>
              <w:rPr>
                <w:rFonts w:ascii="Times New Roman" w:hAnsi="Times New Roman" w:cs="Times New Roman"/>
                <w:sz w:val="24"/>
                <w:szCs w:val="24"/>
              </w:rPr>
            </w:pPr>
            <w:r w:rsidRPr="009C3D94">
              <w:rPr>
                <w:rFonts w:ascii="Times New Roman" w:hAnsi="Times New Roman" w:cs="Times New Roman"/>
                <w:sz w:val="24"/>
                <w:szCs w:val="24"/>
              </w:rPr>
              <w:t>1. Perform basic algebraic operations on matrices</w:t>
            </w:r>
          </w:p>
          <w:p w:rsidR="009C3D94" w:rsidRPr="009C3D94" w:rsidRDefault="009C3D94" w:rsidP="009C3D94">
            <w:pPr>
              <w:rPr>
                <w:rFonts w:ascii="Times New Roman" w:hAnsi="Times New Roman" w:cs="Times New Roman"/>
                <w:sz w:val="24"/>
                <w:szCs w:val="24"/>
              </w:rPr>
            </w:pPr>
            <w:r w:rsidRPr="009C3D94">
              <w:rPr>
                <w:rFonts w:ascii="Times New Roman" w:hAnsi="Times New Roman" w:cs="Times New Roman"/>
                <w:sz w:val="24"/>
                <w:szCs w:val="24"/>
              </w:rPr>
              <w:t>2. Use Venn diagram to solve a problem</w:t>
            </w:r>
          </w:p>
          <w:p w:rsidR="009C3D94" w:rsidRPr="009C3D94" w:rsidRDefault="009C3D94" w:rsidP="009C3D94">
            <w:pPr>
              <w:rPr>
                <w:rFonts w:ascii="Times New Roman" w:hAnsi="Times New Roman" w:cs="Times New Roman"/>
                <w:sz w:val="24"/>
                <w:szCs w:val="24"/>
              </w:rPr>
            </w:pPr>
            <w:r w:rsidRPr="009C3D94">
              <w:rPr>
                <w:rFonts w:ascii="Times New Roman" w:hAnsi="Times New Roman" w:cs="Times New Roman"/>
                <w:sz w:val="24"/>
                <w:szCs w:val="24"/>
              </w:rPr>
              <w:t>3. Use Bayes’ Theorem to solve a problem</w:t>
            </w:r>
          </w:p>
          <w:p w:rsidR="009C3D94" w:rsidRPr="009C3D94" w:rsidRDefault="009C3D94" w:rsidP="009C3D94">
            <w:pPr>
              <w:rPr>
                <w:rFonts w:ascii="Calibri" w:hAnsi="Calibri" w:cs="Times New Roman"/>
                <w:b/>
                <w:sz w:val="16"/>
                <w:szCs w:val="16"/>
              </w:rPr>
            </w:pPr>
            <w:r w:rsidRPr="009C3D94">
              <w:rPr>
                <w:rFonts w:ascii="Times New Roman" w:hAnsi="Times New Roman" w:cs="Times New Roman"/>
                <w:sz w:val="24"/>
                <w:szCs w:val="24"/>
              </w:rPr>
              <w:t xml:space="preserve">4. Compute the mean, variance, and standard deviation of a random variable </w:t>
            </w:r>
          </w:p>
        </w:tc>
      </w:tr>
      <w:tr w:rsidR="009C3D94" w:rsidRPr="009C3D94" w:rsidTr="009C3D94">
        <w:trPr>
          <w:trHeight w:val="660"/>
        </w:trPr>
        <w:tc>
          <w:tcPr>
            <w:tcW w:w="2422" w:type="dxa"/>
            <w:tcBorders>
              <w:top w:val="thinThickSmallGap" w:sz="12" w:space="0" w:color="auto"/>
              <w:right w:val="single" w:sz="6" w:space="0" w:color="auto"/>
            </w:tcBorders>
            <w:vAlign w:val="center"/>
          </w:tcPr>
          <w:p w:rsidR="009C3D94" w:rsidRPr="009C3D94" w:rsidRDefault="009C3D94" w:rsidP="009C3D94">
            <w:pPr>
              <w:jc w:val="center"/>
              <w:rPr>
                <w:rFonts w:ascii="Calibri" w:hAnsi="Calibri" w:cs="Times New Roman"/>
                <w:b/>
                <w:sz w:val="24"/>
                <w:szCs w:val="24"/>
              </w:rPr>
            </w:pPr>
            <w:r w:rsidRPr="009C3D94">
              <w:rPr>
                <w:rFonts w:ascii="Calibri" w:hAnsi="Calibri" w:cs="Times New Roman"/>
                <w:b/>
                <w:sz w:val="24"/>
                <w:szCs w:val="24"/>
              </w:rPr>
              <w:t>Intended Outcomes</w:t>
            </w:r>
          </w:p>
        </w:tc>
        <w:tc>
          <w:tcPr>
            <w:tcW w:w="1892" w:type="dxa"/>
            <w:tcBorders>
              <w:top w:val="thinThickSmallGap" w:sz="12" w:space="0" w:color="auto"/>
              <w:left w:val="single" w:sz="6" w:space="0" w:color="auto"/>
              <w:right w:val="single" w:sz="4" w:space="0" w:color="auto"/>
            </w:tcBorders>
            <w:vAlign w:val="center"/>
          </w:tcPr>
          <w:p w:rsidR="009C3D94" w:rsidRPr="009C3D94" w:rsidRDefault="009C3D94" w:rsidP="009C3D94">
            <w:pPr>
              <w:jc w:val="center"/>
              <w:rPr>
                <w:rFonts w:ascii="Calibri" w:hAnsi="Calibri" w:cs="Times New Roman"/>
                <w:b/>
                <w:sz w:val="24"/>
                <w:szCs w:val="24"/>
              </w:rPr>
            </w:pPr>
            <w:r w:rsidRPr="009C3D94">
              <w:rPr>
                <w:rFonts w:ascii="Calibri" w:hAnsi="Calibri" w:cs="Times New Roman"/>
                <w:b/>
                <w:sz w:val="24"/>
                <w:szCs w:val="24"/>
              </w:rPr>
              <w:t>Means of Assessment</w:t>
            </w:r>
          </w:p>
        </w:tc>
        <w:tc>
          <w:tcPr>
            <w:tcW w:w="1814" w:type="dxa"/>
            <w:tcBorders>
              <w:top w:val="thinThickSmallGap" w:sz="12" w:space="0" w:color="auto"/>
              <w:left w:val="single" w:sz="6" w:space="0" w:color="auto"/>
              <w:right w:val="single" w:sz="4" w:space="0" w:color="auto"/>
            </w:tcBorders>
            <w:vAlign w:val="center"/>
          </w:tcPr>
          <w:p w:rsidR="009C3D94" w:rsidRPr="009C3D94" w:rsidRDefault="009C3D94" w:rsidP="009C3D94">
            <w:pPr>
              <w:jc w:val="center"/>
              <w:rPr>
                <w:rFonts w:ascii="Calibri" w:hAnsi="Calibri" w:cs="Times New Roman"/>
                <w:b/>
                <w:sz w:val="24"/>
                <w:szCs w:val="24"/>
              </w:rPr>
            </w:pPr>
            <w:r w:rsidRPr="009C3D94">
              <w:rPr>
                <w:rFonts w:ascii="Calibri" w:hAnsi="Calibri" w:cs="Times New Roman"/>
                <w:b/>
                <w:sz w:val="24"/>
                <w:szCs w:val="24"/>
              </w:rPr>
              <w:t>Criteria for Success</w:t>
            </w:r>
          </w:p>
        </w:tc>
        <w:tc>
          <w:tcPr>
            <w:tcW w:w="5040" w:type="dxa"/>
            <w:tcBorders>
              <w:top w:val="thinThickSmallGap" w:sz="12" w:space="0" w:color="auto"/>
              <w:left w:val="single" w:sz="4" w:space="0" w:color="auto"/>
              <w:right w:val="single" w:sz="6" w:space="0" w:color="auto"/>
            </w:tcBorders>
            <w:vAlign w:val="center"/>
          </w:tcPr>
          <w:p w:rsidR="009C3D94" w:rsidRPr="009C3D94" w:rsidRDefault="009C3D94" w:rsidP="009C3D94">
            <w:pPr>
              <w:jc w:val="center"/>
              <w:rPr>
                <w:rFonts w:ascii="Calibri" w:hAnsi="Calibri" w:cs="Times New Roman"/>
                <w:b/>
                <w:sz w:val="24"/>
                <w:szCs w:val="24"/>
              </w:rPr>
            </w:pPr>
            <w:r w:rsidRPr="009C3D94">
              <w:rPr>
                <w:rFonts w:ascii="Calibri" w:hAnsi="Calibri" w:cs="Times New Roman"/>
                <w:b/>
                <w:sz w:val="24"/>
                <w:szCs w:val="24"/>
              </w:rPr>
              <w:t>Summary &amp; Analysis of Assessment Evidence</w:t>
            </w:r>
          </w:p>
        </w:tc>
        <w:tc>
          <w:tcPr>
            <w:tcW w:w="2352" w:type="dxa"/>
            <w:tcBorders>
              <w:top w:val="thinThickSmallGap" w:sz="12" w:space="0" w:color="auto"/>
              <w:left w:val="single" w:sz="6" w:space="0" w:color="auto"/>
            </w:tcBorders>
            <w:vAlign w:val="center"/>
          </w:tcPr>
          <w:p w:rsidR="009C3D94" w:rsidRPr="009C3D94" w:rsidRDefault="009C3D94" w:rsidP="009C3D94">
            <w:pPr>
              <w:jc w:val="center"/>
              <w:rPr>
                <w:rFonts w:ascii="Calibri" w:hAnsi="Calibri" w:cs="Times New Roman"/>
                <w:b/>
                <w:sz w:val="24"/>
                <w:szCs w:val="24"/>
              </w:rPr>
            </w:pPr>
            <w:r w:rsidRPr="009C3D94">
              <w:rPr>
                <w:rFonts w:ascii="Calibri" w:hAnsi="Calibri" w:cs="Times New Roman"/>
                <w:b/>
                <w:sz w:val="24"/>
                <w:szCs w:val="24"/>
              </w:rPr>
              <w:t>Use of Results</w:t>
            </w:r>
          </w:p>
        </w:tc>
      </w:tr>
      <w:tr w:rsidR="009C3D94" w:rsidRPr="009C3D94" w:rsidTr="009C3D94">
        <w:trPr>
          <w:trHeight w:val="975"/>
        </w:trPr>
        <w:tc>
          <w:tcPr>
            <w:tcW w:w="2422" w:type="dxa"/>
            <w:tcBorders>
              <w:right w:val="single" w:sz="6" w:space="0" w:color="auto"/>
            </w:tcBorders>
          </w:tcPr>
          <w:p w:rsidR="009C3D94" w:rsidRPr="009C3D94" w:rsidRDefault="009C3D94" w:rsidP="009C3D94">
            <w:pPr>
              <w:rPr>
                <w:rFonts w:ascii="Calibri" w:hAnsi="Calibri" w:cs="Times New Roman"/>
                <w:sz w:val="24"/>
                <w:szCs w:val="24"/>
              </w:rPr>
            </w:pPr>
            <w:r w:rsidRPr="009C3D94">
              <w:rPr>
                <w:rFonts w:ascii="Calibri" w:hAnsi="Calibri" w:cs="Times New Roman"/>
                <w:sz w:val="24"/>
                <w:szCs w:val="24"/>
                <w:u w:val="single"/>
              </w:rPr>
              <w:t>MTH 110 Objective 1</w:t>
            </w:r>
          </w:p>
          <w:p w:rsidR="009C3D94" w:rsidRPr="009C3D94" w:rsidRDefault="009C3D94" w:rsidP="009C3D94">
            <w:pPr>
              <w:rPr>
                <w:rFonts w:ascii="Times New Roman" w:hAnsi="Times New Roman" w:cs="Times New Roman"/>
                <w:sz w:val="24"/>
                <w:szCs w:val="24"/>
              </w:rPr>
            </w:pPr>
            <w:r w:rsidRPr="009C3D94">
              <w:rPr>
                <w:rFonts w:ascii="Times New Roman" w:hAnsi="Times New Roman" w:cs="Times New Roman"/>
                <w:sz w:val="24"/>
                <w:szCs w:val="24"/>
              </w:rPr>
              <w:t>The student will demonstrate understanding of concepts, develop competent skills, and demonstrate applications by his/her ability to perform basic algebraic operations on matrices</w:t>
            </w:r>
          </w:p>
          <w:p w:rsidR="009C3D94" w:rsidRPr="009C3D94" w:rsidRDefault="009C3D94" w:rsidP="009C3D94">
            <w:pPr>
              <w:rPr>
                <w:rFonts w:ascii="Calibri" w:hAnsi="Calibri" w:cs="Times New Roman"/>
              </w:rPr>
            </w:pPr>
          </w:p>
        </w:tc>
        <w:tc>
          <w:tcPr>
            <w:tcW w:w="1892" w:type="dxa"/>
            <w:tcBorders>
              <w:left w:val="single" w:sz="6" w:space="0" w:color="auto"/>
              <w:right w:val="single" w:sz="4" w:space="0" w:color="auto"/>
            </w:tcBorders>
          </w:tcPr>
          <w:p w:rsidR="009C3D94" w:rsidRPr="009C3D94" w:rsidRDefault="009C3D94" w:rsidP="009C3D94">
            <w:pPr>
              <w:rPr>
                <w:rFonts w:ascii="Calibri" w:hAnsi="Calibri" w:cs="Times New Roman"/>
              </w:rPr>
            </w:pPr>
          </w:p>
          <w:p w:rsidR="009C3D94" w:rsidRPr="009C3D94" w:rsidRDefault="009C3D94" w:rsidP="009C3D94">
            <w:pPr>
              <w:rPr>
                <w:rFonts w:ascii="Calibri" w:hAnsi="Calibri" w:cs="Times New Roman"/>
              </w:rPr>
            </w:pPr>
            <w:r w:rsidRPr="009C3D94">
              <w:rPr>
                <w:rFonts w:ascii="Calibri" w:hAnsi="Calibri" w:cs="Times New Roman"/>
              </w:rPr>
              <w:t>Rubric based assessment of related common final exam problems</w:t>
            </w:r>
          </w:p>
        </w:tc>
        <w:tc>
          <w:tcPr>
            <w:tcW w:w="1814" w:type="dxa"/>
            <w:tcBorders>
              <w:left w:val="single" w:sz="6" w:space="0" w:color="auto"/>
              <w:right w:val="single" w:sz="4" w:space="0" w:color="auto"/>
            </w:tcBorders>
          </w:tcPr>
          <w:p w:rsidR="009C3D94" w:rsidRPr="009C3D94" w:rsidRDefault="009C3D94" w:rsidP="009C3D94">
            <w:pPr>
              <w:rPr>
                <w:rFonts w:ascii="Calibri" w:hAnsi="Calibri" w:cs="Times New Roman"/>
              </w:rPr>
            </w:pPr>
          </w:p>
          <w:p w:rsidR="009C3D94" w:rsidRPr="009C3D94" w:rsidRDefault="009C3D94" w:rsidP="009C3D94">
            <w:pPr>
              <w:rPr>
                <w:rFonts w:ascii="Calibri" w:hAnsi="Calibri" w:cs="Times New Roman"/>
              </w:rPr>
            </w:pPr>
            <w:r w:rsidRPr="009C3D94">
              <w:rPr>
                <w:rFonts w:ascii="Calibri" w:hAnsi="Calibri" w:cs="Times New Roman"/>
              </w:rPr>
              <w:t xml:space="preserve">70% of students learning at a rubric level of 2 or higher </w:t>
            </w:r>
          </w:p>
        </w:tc>
        <w:tc>
          <w:tcPr>
            <w:tcW w:w="5040" w:type="dxa"/>
            <w:tcBorders>
              <w:left w:val="single" w:sz="4" w:space="0" w:color="auto"/>
              <w:right w:val="single" w:sz="6" w:space="0" w:color="auto"/>
            </w:tcBorders>
          </w:tcPr>
          <w:tbl>
            <w:tblPr>
              <w:tblStyle w:val="TableGrid5"/>
              <w:tblW w:w="3847" w:type="dxa"/>
              <w:tblLook w:val="04A0" w:firstRow="1" w:lastRow="0" w:firstColumn="1" w:lastColumn="0" w:noHBand="0" w:noVBand="1"/>
            </w:tblPr>
            <w:tblGrid>
              <w:gridCol w:w="935"/>
              <w:gridCol w:w="714"/>
              <w:gridCol w:w="714"/>
              <w:gridCol w:w="714"/>
              <w:gridCol w:w="770"/>
            </w:tblGrid>
            <w:tr w:rsidR="009C3D94" w:rsidRPr="009C3D94" w:rsidTr="009C3D94">
              <w:tc>
                <w:tcPr>
                  <w:tcW w:w="935" w:type="dxa"/>
                </w:tcPr>
                <w:p w:rsidR="009C3D94" w:rsidRPr="009C3D94" w:rsidRDefault="009C3D94" w:rsidP="009C3D94">
                  <w:pPr>
                    <w:rPr>
                      <w:rFonts w:ascii="Calibri" w:hAnsi="Calibri" w:cs="Times New Roman"/>
                      <w:sz w:val="20"/>
                      <w:szCs w:val="20"/>
                    </w:rPr>
                  </w:pPr>
                </w:p>
              </w:tc>
              <w:tc>
                <w:tcPr>
                  <w:tcW w:w="2912" w:type="dxa"/>
                  <w:gridSpan w:val="4"/>
                </w:tcPr>
                <w:p w:rsidR="009C3D94" w:rsidRPr="009C3D94" w:rsidRDefault="009C3D94" w:rsidP="009C3D94">
                  <w:pPr>
                    <w:jc w:val="center"/>
                    <w:rPr>
                      <w:rFonts w:ascii="Calibri" w:hAnsi="Calibri" w:cs="Times New Roman"/>
                      <w:b/>
                      <w:sz w:val="20"/>
                      <w:szCs w:val="20"/>
                    </w:rPr>
                  </w:pPr>
                  <w:r w:rsidRPr="009C3D94">
                    <w:rPr>
                      <w:rFonts w:ascii="Calibri" w:hAnsi="Calibri" w:cs="Times New Roman"/>
                      <w:b/>
                      <w:sz w:val="20"/>
                      <w:szCs w:val="20"/>
                    </w:rPr>
                    <w:t>Academic Year</w:t>
                  </w:r>
                </w:p>
              </w:tc>
            </w:tr>
            <w:tr w:rsidR="009C3D94" w:rsidRPr="009C3D94" w:rsidTr="009C3D94">
              <w:tc>
                <w:tcPr>
                  <w:tcW w:w="935" w:type="dxa"/>
                </w:tcPr>
                <w:p w:rsidR="009C3D94" w:rsidRPr="009C3D94" w:rsidRDefault="009C3D94" w:rsidP="009C3D94">
                  <w:pPr>
                    <w:rPr>
                      <w:rFonts w:ascii="Calibri" w:hAnsi="Calibri" w:cs="Times New Roman"/>
                      <w:sz w:val="20"/>
                      <w:szCs w:val="20"/>
                    </w:rPr>
                  </w:pPr>
                </w:p>
              </w:tc>
              <w:tc>
                <w:tcPr>
                  <w:tcW w:w="714" w:type="dxa"/>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2016- 2017</w:t>
                  </w:r>
                </w:p>
              </w:tc>
              <w:tc>
                <w:tcPr>
                  <w:tcW w:w="714" w:type="dxa"/>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2017- 2018</w:t>
                  </w:r>
                </w:p>
              </w:tc>
              <w:tc>
                <w:tcPr>
                  <w:tcW w:w="714" w:type="dxa"/>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2018-2019</w:t>
                  </w:r>
                </w:p>
              </w:tc>
              <w:tc>
                <w:tcPr>
                  <w:tcW w:w="770" w:type="dxa"/>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Total</w:t>
                  </w:r>
                </w:p>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2016-2019</w:t>
                  </w:r>
                </w:p>
              </w:tc>
            </w:tr>
            <w:tr w:rsidR="009C3D94" w:rsidRPr="009C3D94" w:rsidTr="009C3D94">
              <w:tc>
                <w:tcPr>
                  <w:tcW w:w="935" w:type="dxa"/>
                </w:tcPr>
                <w:p w:rsidR="009C3D94" w:rsidRPr="009C3D94" w:rsidRDefault="009C3D94" w:rsidP="009C3D94">
                  <w:pPr>
                    <w:jc w:val="center"/>
                    <w:rPr>
                      <w:rFonts w:ascii="Calibri" w:hAnsi="Calibri" w:cs="Times New Roman"/>
                      <w:sz w:val="20"/>
                      <w:szCs w:val="20"/>
                    </w:rPr>
                  </w:pPr>
                  <w:r w:rsidRPr="009C3D94">
                    <w:rPr>
                      <w:rFonts w:ascii="Calibri" w:hAnsi="Calibri" w:cs="Times New Roman"/>
                      <w:sz w:val="20"/>
                      <w:szCs w:val="20"/>
                    </w:rPr>
                    <w:t>Level 0</w:t>
                  </w:r>
                </w:p>
              </w:tc>
              <w:tc>
                <w:tcPr>
                  <w:tcW w:w="714" w:type="dxa"/>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4.8%</w:t>
                  </w:r>
                </w:p>
              </w:tc>
              <w:tc>
                <w:tcPr>
                  <w:tcW w:w="714" w:type="dxa"/>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1.6%</w:t>
                  </w:r>
                </w:p>
              </w:tc>
              <w:tc>
                <w:tcPr>
                  <w:tcW w:w="714" w:type="dxa"/>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1.5%</w:t>
                  </w:r>
                </w:p>
              </w:tc>
              <w:tc>
                <w:tcPr>
                  <w:tcW w:w="770" w:type="dxa"/>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2.6%</w:t>
                  </w:r>
                </w:p>
              </w:tc>
            </w:tr>
            <w:tr w:rsidR="009C3D94" w:rsidRPr="009C3D94" w:rsidTr="009C3D94">
              <w:tc>
                <w:tcPr>
                  <w:tcW w:w="935" w:type="dxa"/>
                </w:tcPr>
                <w:p w:rsidR="009C3D94" w:rsidRPr="009C3D94" w:rsidRDefault="009C3D94" w:rsidP="009C3D94">
                  <w:pPr>
                    <w:jc w:val="center"/>
                    <w:rPr>
                      <w:rFonts w:ascii="Calibri" w:hAnsi="Calibri" w:cs="Times New Roman"/>
                      <w:sz w:val="20"/>
                      <w:szCs w:val="20"/>
                    </w:rPr>
                  </w:pPr>
                  <w:r w:rsidRPr="009C3D94">
                    <w:rPr>
                      <w:rFonts w:ascii="Calibri" w:hAnsi="Calibri" w:cs="Times New Roman"/>
                      <w:sz w:val="20"/>
                      <w:szCs w:val="20"/>
                    </w:rPr>
                    <w:t>Level 1</w:t>
                  </w:r>
                </w:p>
              </w:tc>
              <w:tc>
                <w:tcPr>
                  <w:tcW w:w="714" w:type="dxa"/>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5.9%</w:t>
                  </w:r>
                </w:p>
              </w:tc>
              <w:tc>
                <w:tcPr>
                  <w:tcW w:w="714" w:type="dxa"/>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3.2%</w:t>
                  </w:r>
                </w:p>
              </w:tc>
              <w:tc>
                <w:tcPr>
                  <w:tcW w:w="714" w:type="dxa"/>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1.5%</w:t>
                  </w:r>
                </w:p>
              </w:tc>
              <w:tc>
                <w:tcPr>
                  <w:tcW w:w="770" w:type="dxa"/>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3.5%</w:t>
                  </w:r>
                </w:p>
              </w:tc>
            </w:tr>
            <w:tr w:rsidR="009C3D94" w:rsidRPr="009C3D94" w:rsidTr="009C3D94">
              <w:tc>
                <w:tcPr>
                  <w:tcW w:w="935" w:type="dxa"/>
                  <w:shd w:val="clear" w:color="auto" w:fill="D6E3BC"/>
                </w:tcPr>
                <w:p w:rsidR="009C3D94" w:rsidRPr="009C3D94" w:rsidRDefault="009C3D94" w:rsidP="009C3D94">
                  <w:pPr>
                    <w:jc w:val="center"/>
                    <w:rPr>
                      <w:rFonts w:ascii="Calibri" w:hAnsi="Calibri" w:cs="Times New Roman"/>
                      <w:sz w:val="20"/>
                      <w:szCs w:val="20"/>
                    </w:rPr>
                  </w:pPr>
                  <w:r w:rsidRPr="009C3D94">
                    <w:rPr>
                      <w:rFonts w:ascii="Calibri" w:hAnsi="Calibri" w:cs="Times New Roman"/>
                      <w:sz w:val="20"/>
                      <w:szCs w:val="20"/>
                    </w:rPr>
                    <w:t>Level 2</w:t>
                  </w:r>
                </w:p>
              </w:tc>
              <w:tc>
                <w:tcPr>
                  <w:tcW w:w="714" w:type="dxa"/>
                  <w:shd w:val="clear" w:color="auto" w:fill="D6E3BC"/>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4.8%</w:t>
                  </w:r>
                </w:p>
              </w:tc>
              <w:tc>
                <w:tcPr>
                  <w:tcW w:w="714" w:type="dxa"/>
                  <w:shd w:val="clear" w:color="auto" w:fill="D6E3BC"/>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1.0%</w:t>
                  </w:r>
                </w:p>
              </w:tc>
              <w:tc>
                <w:tcPr>
                  <w:tcW w:w="714" w:type="dxa"/>
                  <w:shd w:val="clear" w:color="auto" w:fill="D6E3BC"/>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2.9%</w:t>
                  </w:r>
                </w:p>
              </w:tc>
              <w:tc>
                <w:tcPr>
                  <w:tcW w:w="770" w:type="dxa"/>
                  <w:shd w:val="clear" w:color="auto" w:fill="D6E3BC"/>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2.9%</w:t>
                  </w:r>
                </w:p>
              </w:tc>
            </w:tr>
            <w:tr w:rsidR="009C3D94" w:rsidRPr="009C3D94" w:rsidTr="009C3D94">
              <w:tc>
                <w:tcPr>
                  <w:tcW w:w="935" w:type="dxa"/>
                  <w:shd w:val="clear" w:color="auto" w:fill="D6E3BC"/>
                </w:tcPr>
                <w:p w:rsidR="009C3D94" w:rsidRPr="009C3D94" w:rsidRDefault="009C3D94" w:rsidP="009C3D94">
                  <w:pPr>
                    <w:jc w:val="center"/>
                    <w:rPr>
                      <w:rFonts w:ascii="Calibri" w:hAnsi="Calibri" w:cs="Times New Roman"/>
                      <w:sz w:val="20"/>
                      <w:szCs w:val="20"/>
                    </w:rPr>
                  </w:pPr>
                  <w:r w:rsidRPr="009C3D94">
                    <w:rPr>
                      <w:rFonts w:ascii="Calibri" w:hAnsi="Calibri" w:cs="Times New Roman"/>
                      <w:sz w:val="20"/>
                      <w:szCs w:val="20"/>
                    </w:rPr>
                    <w:t>Level 3</w:t>
                  </w:r>
                </w:p>
              </w:tc>
              <w:tc>
                <w:tcPr>
                  <w:tcW w:w="714" w:type="dxa"/>
                  <w:shd w:val="clear" w:color="auto" w:fill="D6E3BC"/>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13.1%</w:t>
                  </w:r>
                </w:p>
              </w:tc>
              <w:tc>
                <w:tcPr>
                  <w:tcW w:w="714" w:type="dxa"/>
                  <w:shd w:val="clear" w:color="auto" w:fill="D6E3BC"/>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6.9%</w:t>
                  </w:r>
                </w:p>
              </w:tc>
              <w:tc>
                <w:tcPr>
                  <w:tcW w:w="714" w:type="dxa"/>
                  <w:shd w:val="clear" w:color="auto" w:fill="D6E3BC"/>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4.4%</w:t>
                  </w:r>
                </w:p>
              </w:tc>
              <w:tc>
                <w:tcPr>
                  <w:tcW w:w="770" w:type="dxa"/>
                  <w:shd w:val="clear" w:color="auto" w:fill="D6E3BC"/>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8.2%</w:t>
                  </w:r>
                </w:p>
              </w:tc>
            </w:tr>
            <w:tr w:rsidR="009C3D94" w:rsidRPr="009C3D94" w:rsidTr="009C3D94">
              <w:tc>
                <w:tcPr>
                  <w:tcW w:w="935" w:type="dxa"/>
                  <w:shd w:val="clear" w:color="auto" w:fill="D6E3BC"/>
                </w:tcPr>
                <w:p w:rsidR="009C3D94" w:rsidRPr="009C3D94" w:rsidRDefault="009C3D94" w:rsidP="009C3D94">
                  <w:pPr>
                    <w:jc w:val="center"/>
                    <w:rPr>
                      <w:rFonts w:ascii="Calibri" w:hAnsi="Calibri" w:cs="Times New Roman"/>
                      <w:sz w:val="20"/>
                      <w:szCs w:val="20"/>
                    </w:rPr>
                  </w:pPr>
                  <w:r w:rsidRPr="009C3D94">
                    <w:rPr>
                      <w:rFonts w:ascii="Calibri" w:hAnsi="Calibri" w:cs="Times New Roman"/>
                      <w:sz w:val="20"/>
                      <w:szCs w:val="20"/>
                    </w:rPr>
                    <w:t>Level 4</w:t>
                  </w:r>
                </w:p>
              </w:tc>
              <w:tc>
                <w:tcPr>
                  <w:tcW w:w="714" w:type="dxa"/>
                  <w:shd w:val="clear" w:color="auto" w:fill="D6E3BC"/>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71.4%</w:t>
                  </w:r>
                </w:p>
              </w:tc>
              <w:tc>
                <w:tcPr>
                  <w:tcW w:w="714" w:type="dxa"/>
                  <w:shd w:val="clear" w:color="auto" w:fill="D6E3BC"/>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87.3%</w:t>
                  </w:r>
                </w:p>
              </w:tc>
              <w:tc>
                <w:tcPr>
                  <w:tcW w:w="714" w:type="dxa"/>
                  <w:shd w:val="clear" w:color="auto" w:fill="D6E3BC"/>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89.7%</w:t>
                  </w:r>
                </w:p>
              </w:tc>
              <w:tc>
                <w:tcPr>
                  <w:tcW w:w="770" w:type="dxa"/>
                  <w:shd w:val="clear" w:color="auto" w:fill="D6E3BC"/>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82.8%</w:t>
                  </w:r>
                </w:p>
              </w:tc>
            </w:tr>
            <w:tr w:rsidR="009C3D94" w:rsidRPr="009C3D94" w:rsidTr="009C3D94">
              <w:tc>
                <w:tcPr>
                  <w:tcW w:w="935" w:type="dxa"/>
                  <w:shd w:val="clear" w:color="auto" w:fill="D6E3BC"/>
                </w:tcPr>
                <w:p w:rsidR="009C3D94" w:rsidRPr="009C3D94" w:rsidRDefault="009C3D94" w:rsidP="009C3D94">
                  <w:pPr>
                    <w:jc w:val="center"/>
                    <w:rPr>
                      <w:rFonts w:ascii="Calibri" w:hAnsi="Calibri" w:cs="Times New Roman"/>
                      <w:sz w:val="20"/>
                      <w:szCs w:val="20"/>
                    </w:rPr>
                  </w:pPr>
                  <w:r w:rsidRPr="009C3D94">
                    <w:rPr>
                      <w:rFonts w:ascii="Calibri" w:hAnsi="Calibri" w:cs="Times New Roman"/>
                      <w:sz w:val="20"/>
                      <w:szCs w:val="20"/>
                    </w:rPr>
                    <w:t>Total Students</w:t>
                  </w:r>
                </w:p>
              </w:tc>
              <w:tc>
                <w:tcPr>
                  <w:tcW w:w="714" w:type="dxa"/>
                  <w:shd w:val="clear" w:color="auto" w:fill="D6E3BC"/>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168</w:t>
                  </w:r>
                </w:p>
              </w:tc>
              <w:tc>
                <w:tcPr>
                  <w:tcW w:w="714" w:type="dxa"/>
                  <w:shd w:val="clear" w:color="auto" w:fill="D6E3BC"/>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189</w:t>
                  </w:r>
                </w:p>
              </w:tc>
              <w:tc>
                <w:tcPr>
                  <w:tcW w:w="714" w:type="dxa"/>
                  <w:shd w:val="clear" w:color="auto" w:fill="D6E3BC"/>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 xml:space="preserve"> 68</w:t>
                  </w:r>
                </w:p>
              </w:tc>
              <w:tc>
                <w:tcPr>
                  <w:tcW w:w="770" w:type="dxa"/>
                  <w:shd w:val="clear" w:color="auto" w:fill="D6E3BC"/>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425</w:t>
                  </w:r>
                </w:p>
              </w:tc>
            </w:tr>
          </w:tbl>
          <w:tbl>
            <w:tblPr>
              <w:tblW w:w="4820" w:type="dxa"/>
              <w:tblLook w:val="04A0" w:firstRow="1" w:lastRow="0" w:firstColumn="1" w:lastColumn="0" w:noHBand="0" w:noVBand="1"/>
            </w:tblPr>
            <w:tblGrid>
              <w:gridCol w:w="1220"/>
              <w:gridCol w:w="900"/>
              <w:gridCol w:w="900"/>
              <w:gridCol w:w="900"/>
              <w:gridCol w:w="900"/>
            </w:tblGrid>
            <w:tr w:rsidR="009C3D94" w:rsidRPr="009C3D94" w:rsidTr="009C3D94">
              <w:trPr>
                <w:trHeight w:val="300"/>
              </w:trPr>
              <w:tc>
                <w:tcPr>
                  <w:tcW w:w="3920" w:type="dxa"/>
                  <w:gridSpan w:val="4"/>
                  <w:tcBorders>
                    <w:top w:val="nil"/>
                    <w:left w:val="nil"/>
                    <w:bottom w:val="nil"/>
                    <w:right w:val="nil"/>
                  </w:tcBorders>
                  <w:shd w:val="clear" w:color="auto" w:fill="auto"/>
                  <w:noWrap/>
                  <w:vAlign w:val="bottom"/>
                  <w:hideMark/>
                </w:tcPr>
                <w:p w:rsidR="009C3D94" w:rsidRPr="009C3D94" w:rsidRDefault="009C3D94" w:rsidP="009C3D94">
                  <w:pPr>
                    <w:spacing w:after="0" w:line="240" w:lineRule="auto"/>
                    <w:rPr>
                      <w:rFonts w:ascii="Times New Roman" w:eastAsia="Times New Roman" w:hAnsi="Times New Roman" w:cs="Times New Roman"/>
                      <w:sz w:val="20"/>
                      <w:szCs w:val="20"/>
                      <w:u w:val="single"/>
                    </w:rPr>
                  </w:pPr>
                  <w:r w:rsidRPr="009C3D94">
                    <w:rPr>
                      <w:rFonts w:ascii="Calibri" w:eastAsia="Times New Roman" w:hAnsi="Calibri" w:cs="Times New Roman"/>
                      <w:color w:val="000000"/>
                      <w:u w:val="single"/>
                    </w:rPr>
                    <w:t>Level 2 and Above</w:t>
                  </w:r>
                </w:p>
              </w:tc>
              <w:tc>
                <w:tcPr>
                  <w:tcW w:w="900" w:type="dxa"/>
                  <w:tcBorders>
                    <w:top w:val="nil"/>
                    <w:left w:val="nil"/>
                    <w:bottom w:val="nil"/>
                    <w:right w:val="nil"/>
                  </w:tcBorders>
                  <w:shd w:val="clear" w:color="auto" w:fill="auto"/>
                  <w:noWrap/>
                  <w:vAlign w:val="bottom"/>
                  <w:hideMark/>
                </w:tcPr>
                <w:p w:rsidR="009C3D94" w:rsidRPr="009C3D94" w:rsidRDefault="009C3D94" w:rsidP="009C3D94">
                  <w:pPr>
                    <w:spacing w:after="0" w:line="240" w:lineRule="auto"/>
                    <w:rPr>
                      <w:rFonts w:ascii="Times New Roman" w:eastAsia="Times New Roman" w:hAnsi="Times New Roman" w:cs="Times New Roman"/>
                      <w:sz w:val="20"/>
                      <w:szCs w:val="20"/>
                    </w:rPr>
                  </w:pPr>
                </w:p>
              </w:tc>
            </w:tr>
            <w:tr w:rsidR="009C3D94" w:rsidRPr="009C3D94" w:rsidTr="009C3D94">
              <w:trPr>
                <w:trHeight w:val="600"/>
              </w:trPr>
              <w:tc>
                <w:tcPr>
                  <w:tcW w:w="1220" w:type="dxa"/>
                  <w:tcBorders>
                    <w:top w:val="nil"/>
                    <w:left w:val="nil"/>
                    <w:bottom w:val="nil"/>
                    <w:right w:val="nil"/>
                  </w:tcBorders>
                  <w:shd w:val="clear" w:color="auto" w:fill="auto"/>
                  <w:vAlign w:val="bottom"/>
                  <w:hideMark/>
                </w:tcPr>
                <w:p w:rsidR="009C3D94" w:rsidRPr="009C3D94" w:rsidRDefault="009C3D94" w:rsidP="009C3D94">
                  <w:pPr>
                    <w:spacing w:after="0" w:line="240" w:lineRule="auto"/>
                    <w:rPr>
                      <w:rFonts w:ascii="Calibri" w:eastAsia="Times New Roman" w:hAnsi="Calibri" w:cs="Times New Roman"/>
                      <w:color w:val="000000"/>
                    </w:rPr>
                  </w:pPr>
                  <w:r w:rsidRPr="009C3D94">
                    <w:rPr>
                      <w:rFonts w:ascii="Calibri" w:eastAsia="Times New Roman" w:hAnsi="Calibri" w:cs="Times New Roman"/>
                      <w:color w:val="000000"/>
                    </w:rPr>
                    <w:t xml:space="preserve">             Met </w:t>
                  </w:r>
                </w:p>
              </w:tc>
              <w:tc>
                <w:tcPr>
                  <w:tcW w:w="900" w:type="dxa"/>
                  <w:tcBorders>
                    <w:top w:val="nil"/>
                    <w:left w:val="nil"/>
                    <w:bottom w:val="nil"/>
                    <w:right w:val="nil"/>
                  </w:tcBorders>
                  <w:shd w:val="clear" w:color="auto" w:fill="auto"/>
                  <w:noWrap/>
                  <w:vAlign w:val="bottom"/>
                  <w:hideMark/>
                </w:tcPr>
                <w:p w:rsidR="009C3D94" w:rsidRPr="009C3D94" w:rsidRDefault="009C3D94" w:rsidP="009C3D94">
                  <w:pPr>
                    <w:spacing w:after="0" w:line="240" w:lineRule="auto"/>
                    <w:jc w:val="right"/>
                    <w:rPr>
                      <w:rFonts w:ascii="Calibri" w:eastAsia="Times New Roman" w:hAnsi="Calibri" w:cs="Times New Roman"/>
                      <w:color w:val="000000"/>
                    </w:rPr>
                  </w:pPr>
                  <w:r w:rsidRPr="009C3D94">
                    <w:rPr>
                      <w:rFonts w:ascii="Calibri" w:eastAsia="Times New Roman" w:hAnsi="Calibri" w:cs="Times New Roman"/>
                      <w:color w:val="000000"/>
                    </w:rPr>
                    <w:t>89.3%</w:t>
                  </w:r>
                </w:p>
              </w:tc>
              <w:tc>
                <w:tcPr>
                  <w:tcW w:w="900" w:type="dxa"/>
                  <w:tcBorders>
                    <w:top w:val="nil"/>
                    <w:left w:val="nil"/>
                    <w:bottom w:val="nil"/>
                    <w:right w:val="nil"/>
                  </w:tcBorders>
                  <w:shd w:val="clear" w:color="auto" w:fill="auto"/>
                  <w:noWrap/>
                  <w:vAlign w:val="bottom"/>
                  <w:hideMark/>
                </w:tcPr>
                <w:p w:rsidR="009C3D94" w:rsidRPr="009C3D94" w:rsidRDefault="009C3D94" w:rsidP="009C3D94">
                  <w:pPr>
                    <w:spacing w:after="0" w:line="240" w:lineRule="auto"/>
                    <w:jc w:val="right"/>
                    <w:rPr>
                      <w:rFonts w:ascii="Calibri" w:eastAsia="Times New Roman" w:hAnsi="Calibri" w:cs="Times New Roman"/>
                      <w:color w:val="000000"/>
                    </w:rPr>
                  </w:pPr>
                  <w:r w:rsidRPr="009C3D94">
                    <w:rPr>
                      <w:rFonts w:ascii="Calibri" w:eastAsia="Times New Roman" w:hAnsi="Calibri" w:cs="Times New Roman"/>
                      <w:color w:val="000000"/>
                    </w:rPr>
                    <w:t>95.2%</w:t>
                  </w:r>
                </w:p>
              </w:tc>
              <w:tc>
                <w:tcPr>
                  <w:tcW w:w="900" w:type="dxa"/>
                  <w:tcBorders>
                    <w:top w:val="nil"/>
                    <w:left w:val="nil"/>
                    <w:bottom w:val="nil"/>
                    <w:right w:val="nil"/>
                  </w:tcBorders>
                  <w:shd w:val="clear" w:color="auto" w:fill="auto"/>
                  <w:noWrap/>
                  <w:vAlign w:val="bottom"/>
                  <w:hideMark/>
                </w:tcPr>
                <w:p w:rsidR="009C3D94" w:rsidRPr="009C3D94" w:rsidRDefault="009C3D94" w:rsidP="009C3D94">
                  <w:pPr>
                    <w:spacing w:after="0" w:line="240" w:lineRule="auto"/>
                    <w:jc w:val="right"/>
                    <w:rPr>
                      <w:rFonts w:ascii="Calibri" w:eastAsia="Times New Roman" w:hAnsi="Calibri" w:cs="Times New Roman"/>
                      <w:color w:val="000000"/>
                    </w:rPr>
                  </w:pPr>
                  <w:r w:rsidRPr="009C3D94">
                    <w:rPr>
                      <w:rFonts w:ascii="Calibri" w:eastAsia="Times New Roman" w:hAnsi="Calibri" w:cs="Times New Roman"/>
                      <w:color w:val="000000"/>
                    </w:rPr>
                    <w:t>97.0%</w:t>
                  </w:r>
                </w:p>
              </w:tc>
              <w:tc>
                <w:tcPr>
                  <w:tcW w:w="900" w:type="dxa"/>
                  <w:tcBorders>
                    <w:top w:val="nil"/>
                    <w:left w:val="nil"/>
                    <w:bottom w:val="nil"/>
                    <w:right w:val="nil"/>
                  </w:tcBorders>
                  <w:shd w:val="clear" w:color="auto" w:fill="auto"/>
                  <w:noWrap/>
                  <w:vAlign w:val="bottom"/>
                  <w:hideMark/>
                </w:tcPr>
                <w:p w:rsidR="009C3D94" w:rsidRPr="009C3D94" w:rsidRDefault="009C3D94" w:rsidP="009C3D94">
                  <w:pPr>
                    <w:spacing w:after="0" w:line="240" w:lineRule="auto"/>
                    <w:jc w:val="right"/>
                    <w:rPr>
                      <w:rFonts w:ascii="Calibri" w:eastAsia="Times New Roman" w:hAnsi="Calibri" w:cs="Times New Roman"/>
                      <w:color w:val="000000"/>
                    </w:rPr>
                  </w:pPr>
                  <w:r w:rsidRPr="009C3D94">
                    <w:rPr>
                      <w:rFonts w:ascii="Calibri" w:eastAsia="Times New Roman" w:hAnsi="Calibri" w:cs="Times New Roman"/>
                      <w:color w:val="000000"/>
                    </w:rPr>
                    <w:t>93.9%</w:t>
                  </w:r>
                </w:p>
              </w:tc>
            </w:tr>
            <w:tr w:rsidR="009C3D94" w:rsidRPr="009C3D94" w:rsidTr="009C3D94">
              <w:trPr>
                <w:trHeight w:val="600"/>
              </w:trPr>
              <w:tc>
                <w:tcPr>
                  <w:tcW w:w="1220" w:type="dxa"/>
                  <w:tcBorders>
                    <w:top w:val="nil"/>
                    <w:left w:val="nil"/>
                    <w:bottom w:val="nil"/>
                    <w:right w:val="nil"/>
                  </w:tcBorders>
                  <w:shd w:val="clear" w:color="auto" w:fill="auto"/>
                  <w:vAlign w:val="bottom"/>
                  <w:hideMark/>
                </w:tcPr>
                <w:p w:rsidR="009C3D94" w:rsidRPr="009C3D94" w:rsidRDefault="009C3D94" w:rsidP="009C3D94">
                  <w:pPr>
                    <w:spacing w:after="0" w:line="240" w:lineRule="auto"/>
                    <w:rPr>
                      <w:rFonts w:ascii="Calibri" w:eastAsia="Times New Roman" w:hAnsi="Calibri" w:cs="Times New Roman"/>
                      <w:color w:val="000000"/>
                    </w:rPr>
                  </w:pPr>
                  <w:r w:rsidRPr="009C3D94">
                    <w:rPr>
                      <w:rFonts w:ascii="Calibri" w:eastAsia="Times New Roman" w:hAnsi="Calibri" w:cs="Times New Roman"/>
                      <w:color w:val="000000"/>
                    </w:rPr>
                    <w:t xml:space="preserve">Not Met </w:t>
                  </w:r>
                </w:p>
              </w:tc>
              <w:tc>
                <w:tcPr>
                  <w:tcW w:w="900" w:type="dxa"/>
                  <w:tcBorders>
                    <w:top w:val="nil"/>
                    <w:left w:val="nil"/>
                    <w:bottom w:val="nil"/>
                    <w:right w:val="nil"/>
                  </w:tcBorders>
                  <w:shd w:val="clear" w:color="auto" w:fill="auto"/>
                  <w:noWrap/>
                  <w:vAlign w:val="bottom"/>
                  <w:hideMark/>
                </w:tcPr>
                <w:p w:rsidR="009C3D94" w:rsidRPr="009C3D94" w:rsidRDefault="009C3D94" w:rsidP="009C3D94">
                  <w:pPr>
                    <w:spacing w:after="0" w:line="240" w:lineRule="auto"/>
                    <w:jc w:val="right"/>
                    <w:rPr>
                      <w:rFonts w:ascii="Calibri" w:eastAsia="Times New Roman" w:hAnsi="Calibri" w:cs="Times New Roman"/>
                      <w:color w:val="000000"/>
                    </w:rPr>
                  </w:pPr>
                  <w:r w:rsidRPr="009C3D94">
                    <w:rPr>
                      <w:rFonts w:ascii="Calibri" w:eastAsia="Times New Roman" w:hAnsi="Calibri" w:cs="Times New Roman"/>
                      <w:color w:val="000000"/>
                    </w:rPr>
                    <w:t>10.7%</w:t>
                  </w:r>
                </w:p>
              </w:tc>
              <w:tc>
                <w:tcPr>
                  <w:tcW w:w="900" w:type="dxa"/>
                  <w:tcBorders>
                    <w:top w:val="nil"/>
                    <w:left w:val="nil"/>
                    <w:bottom w:val="nil"/>
                    <w:right w:val="nil"/>
                  </w:tcBorders>
                  <w:shd w:val="clear" w:color="auto" w:fill="auto"/>
                  <w:noWrap/>
                  <w:vAlign w:val="bottom"/>
                  <w:hideMark/>
                </w:tcPr>
                <w:p w:rsidR="009C3D94" w:rsidRPr="009C3D94" w:rsidRDefault="009C3D94" w:rsidP="009C3D94">
                  <w:pPr>
                    <w:spacing w:after="0" w:line="240" w:lineRule="auto"/>
                    <w:jc w:val="right"/>
                    <w:rPr>
                      <w:rFonts w:ascii="Calibri" w:eastAsia="Times New Roman" w:hAnsi="Calibri" w:cs="Times New Roman"/>
                      <w:color w:val="000000"/>
                    </w:rPr>
                  </w:pPr>
                  <w:r w:rsidRPr="009C3D94">
                    <w:rPr>
                      <w:rFonts w:ascii="Calibri" w:eastAsia="Times New Roman" w:hAnsi="Calibri" w:cs="Times New Roman"/>
                      <w:color w:val="000000"/>
                    </w:rPr>
                    <w:t>4.8%</w:t>
                  </w:r>
                </w:p>
              </w:tc>
              <w:tc>
                <w:tcPr>
                  <w:tcW w:w="900" w:type="dxa"/>
                  <w:tcBorders>
                    <w:top w:val="nil"/>
                    <w:left w:val="nil"/>
                    <w:bottom w:val="nil"/>
                    <w:right w:val="nil"/>
                  </w:tcBorders>
                  <w:shd w:val="clear" w:color="auto" w:fill="auto"/>
                  <w:noWrap/>
                  <w:vAlign w:val="bottom"/>
                  <w:hideMark/>
                </w:tcPr>
                <w:p w:rsidR="009C3D94" w:rsidRPr="009C3D94" w:rsidRDefault="009C3D94" w:rsidP="009C3D94">
                  <w:pPr>
                    <w:spacing w:after="0" w:line="240" w:lineRule="auto"/>
                    <w:jc w:val="right"/>
                    <w:rPr>
                      <w:rFonts w:ascii="Calibri" w:eastAsia="Times New Roman" w:hAnsi="Calibri" w:cs="Times New Roman"/>
                      <w:color w:val="000000"/>
                    </w:rPr>
                  </w:pPr>
                  <w:r w:rsidRPr="009C3D94">
                    <w:rPr>
                      <w:rFonts w:ascii="Calibri" w:eastAsia="Times New Roman" w:hAnsi="Calibri" w:cs="Times New Roman"/>
                      <w:color w:val="000000"/>
                    </w:rPr>
                    <w:t>3.0%</w:t>
                  </w:r>
                </w:p>
              </w:tc>
              <w:tc>
                <w:tcPr>
                  <w:tcW w:w="900" w:type="dxa"/>
                  <w:tcBorders>
                    <w:top w:val="nil"/>
                    <w:left w:val="nil"/>
                    <w:bottom w:val="nil"/>
                    <w:right w:val="nil"/>
                  </w:tcBorders>
                  <w:shd w:val="clear" w:color="auto" w:fill="auto"/>
                  <w:noWrap/>
                  <w:vAlign w:val="bottom"/>
                  <w:hideMark/>
                </w:tcPr>
                <w:p w:rsidR="009C3D94" w:rsidRPr="009C3D94" w:rsidRDefault="009C3D94" w:rsidP="009C3D94">
                  <w:pPr>
                    <w:spacing w:after="0" w:line="240" w:lineRule="auto"/>
                    <w:jc w:val="right"/>
                    <w:rPr>
                      <w:rFonts w:ascii="Calibri" w:eastAsia="Times New Roman" w:hAnsi="Calibri" w:cs="Times New Roman"/>
                      <w:color w:val="000000"/>
                    </w:rPr>
                  </w:pPr>
                  <w:r w:rsidRPr="009C3D94">
                    <w:rPr>
                      <w:rFonts w:ascii="Calibri" w:eastAsia="Times New Roman" w:hAnsi="Calibri" w:cs="Times New Roman"/>
                      <w:color w:val="000000"/>
                    </w:rPr>
                    <w:t>6.1%</w:t>
                  </w:r>
                </w:p>
              </w:tc>
            </w:tr>
          </w:tbl>
          <w:p w:rsidR="009C3D94" w:rsidRPr="009C3D94" w:rsidRDefault="009C3D94" w:rsidP="009C3D94">
            <w:pPr>
              <w:rPr>
                <w:rFonts w:ascii="Calibri" w:hAnsi="Calibri" w:cs="Times New Roman"/>
              </w:rPr>
            </w:pPr>
          </w:p>
          <w:p w:rsidR="009C3D94" w:rsidRPr="009C3D94" w:rsidRDefault="009C3D94" w:rsidP="009C3D94">
            <w:pPr>
              <w:rPr>
                <w:rFonts w:ascii="Calibri" w:hAnsi="Calibri" w:cs="Times New Roman"/>
              </w:rPr>
            </w:pPr>
          </w:p>
        </w:tc>
        <w:tc>
          <w:tcPr>
            <w:tcW w:w="2352" w:type="dxa"/>
            <w:tcBorders>
              <w:left w:val="single" w:sz="6" w:space="0" w:color="auto"/>
            </w:tcBorders>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Overall, 93.9% of students assessed are learning at level 2 or higher indicating overwhelming success in objective 1 concept instruction. Improvement of student learning toward level 4 is observed from 2016 to 2019.  Continue current instructional methods which included in-class lectures and practice problems for on-campus sections and Power Point lessons as well as numerous written and video examples for online sections.</w:t>
            </w:r>
          </w:p>
        </w:tc>
      </w:tr>
      <w:tr w:rsidR="009C3D94" w:rsidRPr="009C3D94" w:rsidTr="009C3D94">
        <w:trPr>
          <w:trHeight w:val="975"/>
        </w:trPr>
        <w:tc>
          <w:tcPr>
            <w:tcW w:w="2422" w:type="dxa"/>
            <w:tcBorders>
              <w:right w:val="single" w:sz="6" w:space="0" w:color="auto"/>
            </w:tcBorders>
          </w:tcPr>
          <w:p w:rsidR="009C3D94" w:rsidRPr="009C3D94" w:rsidRDefault="009C3D94" w:rsidP="009C3D94">
            <w:pPr>
              <w:rPr>
                <w:rFonts w:ascii="Calibri" w:hAnsi="Calibri" w:cs="Times New Roman"/>
                <w:sz w:val="24"/>
                <w:szCs w:val="24"/>
              </w:rPr>
            </w:pPr>
            <w:r w:rsidRPr="009C3D94">
              <w:rPr>
                <w:rFonts w:ascii="Calibri" w:hAnsi="Calibri" w:cs="Times New Roman"/>
                <w:sz w:val="24"/>
                <w:szCs w:val="24"/>
                <w:u w:val="single"/>
              </w:rPr>
              <w:t>MTH 110 Objective 2</w:t>
            </w:r>
          </w:p>
          <w:p w:rsidR="009C3D94" w:rsidRPr="009C3D94" w:rsidRDefault="009C3D94" w:rsidP="009C3D94">
            <w:pPr>
              <w:rPr>
                <w:rFonts w:ascii="Calibri" w:hAnsi="Calibri" w:cs="Times New Roman"/>
                <w:sz w:val="24"/>
                <w:szCs w:val="24"/>
              </w:rPr>
            </w:pPr>
            <w:r w:rsidRPr="009C3D94">
              <w:rPr>
                <w:rFonts w:ascii="Times New Roman" w:hAnsi="Times New Roman" w:cs="Times New Roman"/>
                <w:sz w:val="24"/>
                <w:szCs w:val="24"/>
              </w:rPr>
              <w:t>The student will demonstrate understanding of concepts, develop competent skills, and demonstrate applications by his/her ability to use Venn diagram to solve a problem</w:t>
            </w:r>
          </w:p>
        </w:tc>
        <w:tc>
          <w:tcPr>
            <w:tcW w:w="1892" w:type="dxa"/>
            <w:tcBorders>
              <w:left w:val="single" w:sz="6" w:space="0" w:color="auto"/>
              <w:right w:val="single" w:sz="4" w:space="0" w:color="auto"/>
            </w:tcBorders>
          </w:tcPr>
          <w:p w:rsidR="009C3D94" w:rsidRPr="009C3D94" w:rsidRDefault="009C3D94" w:rsidP="009C3D94">
            <w:pPr>
              <w:rPr>
                <w:rFonts w:ascii="Calibri" w:hAnsi="Calibri" w:cs="Times New Roman"/>
              </w:rPr>
            </w:pPr>
          </w:p>
          <w:p w:rsidR="009C3D94" w:rsidRPr="009C3D94" w:rsidRDefault="009C3D94" w:rsidP="009C3D94">
            <w:pPr>
              <w:rPr>
                <w:rFonts w:ascii="Calibri" w:hAnsi="Calibri" w:cs="Times New Roman"/>
              </w:rPr>
            </w:pPr>
            <w:r w:rsidRPr="009C3D94">
              <w:rPr>
                <w:rFonts w:ascii="Calibri" w:hAnsi="Calibri" w:cs="Times New Roman"/>
              </w:rPr>
              <w:t>Rubric based assessment of related common final exam problems</w:t>
            </w:r>
          </w:p>
        </w:tc>
        <w:tc>
          <w:tcPr>
            <w:tcW w:w="1814" w:type="dxa"/>
            <w:tcBorders>
              <w:left w:val="single" w:sz="6" w:space="0" w:color="auto"/>
              <w:right w:val="single" w:sz="4" w:space="0" w:color="auto"/>
            </w:tcBorders>
          </w:tcPr>
          <w:p w:rsidR="009C3D94" w:rsidRPr="009C3D94" w:rsidRDefault="009C3D94" w:rsidP="009C3D94">
            <w:pPr>
              <w:rPr>
                <w:rFonts w:ascii="Calibri" w:hAnsi="Calibri" w:cs="Times New Roman"/>
              </w:rPr>
            </w:pPr>
          </w:p>
          <w:p w:rsidR="009C3D94" w:rsidRPr="009C3D94" w:rsidRDefault="009C3D94" w:rsidP="009C3D94">
            <w:pPr>
              <w:rPr>
                <w:rFonts w:ascii="Calibri" w:hAnsi="Calibri" w:cs="Times New Roman"/>
              </w:rPr>
            </w:pPr>
            <w:r w:rsidRPr="009C3D94">
              <w:rPr>
                <w:rFonts w:ascii="Calibri" w:hAnsi="Calibri" w:cs="Times New Roman"/>
              </w:rPr>
              <w:t xml:space="preserve">70% of students learning at a rubric level of 2 or higher </w:t>
            </w:r>
          </w:p>
        </w:tc>
        <w:tc>
          <w:tcPr>
            <w:tcW w:w="5040" w:type="dxa"/>
            <w:tcBorders>
              <w:left w:val="single" w:sz="4" w:space="0" w:color="auto"/>
              <w:right w:val="single" w:sz="6" w:space="0" w:color="auto"/>
            </w:tcBorders>
          </w:tcPr>
          <w:tbl>
            <w:tblPr>
              <w:tblStyle w:val="TableGrid5"/>
              <w:tblW w:w="0" w:type="auto"/>
              <w:tblLook w:val="04A0" w:firstRow="1" w:lastRow="0" w:firstColumn="1" w:lastColumn="0" w:noHBand="0" w:noVBand="1"/>
            </w:tblPr>
            <w:tblGrid>
              <w:gridCol w:w="922"/>
              <w:gridCol w:w="714"/>
              <w:gridCol w:w="714"/>
              <w:gridCol w:w="714"/>
              <w:gridCol w:w="714"/>
            </w:tblGrid>
            <w:tr w:rsidR="009C3D94" w:rsidRPr="009C3D94" w:rsidTr="009C3D94">
              <w:tc>
                <w:tcPr>
                  <w:tcW w:w="922" w:type="dxa"/>
                </w:tcPr>
                <w:p w:rsidR="009C3D94" w:rsidRPr="009C3D94" w:rsidRDefault="009C3D94" w:rsidP="009C3D94">
                  <w:pPr>
                    <w:rPr>
                      <w:rFonts w:ascii="Calibri" w:hAnsi="Calibri" w:cs="Times New Roman"/>
                      <w:sz w:val="20"/>
                      <w:szCs w:val="20"/>
                    </w:rPr>
                  </w:pPr>
                </w:p>
              </w:tc>
              <w:tc>
                <w:tcPr>
                  <w:tcW w:w="2856" w:type="dxa"/>
                  <w:gridSpan w:val="4"/>
                </w:tcPr>
                <w:p w:rsidR="009C3D94" w:rsidRPr="009C3D94" w:rsidRDefault="009C3D94" w:rsidP="009C3D94">
                  <w:pPr>
                    <w:jc w:val="center"/>
                    <w:rPr>
                      <w:rFonts w:ascii="Calibri" w:hAnsi="Calibri" w:cs="Times New Roman"/>
                      <w:b/>
                      <w:sz w:val="20"/>
                      <w:szCs w:val="20"/>
                    </w:rPr>
                  </w:pPr>
                  <w:r w:rsidRPr="009C3D94">
                    <w:rPr>
                      <w:rFonts w:ascii="Calibri" w:hAnsi="Calibri" w:cs="Times New Roman"/>
                      <w:b/>
                      <w:sz w:val="20"/>
                      <w:szCs w:val="20"/>
                    </w:rPr>
                    <w:t>Academic Year</w:t>
                  </w:r>
                </w:p>
              </w:tc>
            </w:tr>
            <w:tr w:rsidR="009C3D94" w:rsidRPr="009C3D94" w:rsidTr="009C3D94">
              <w:tc>
                <w:tcPr>
                  <w:tcW w:w="922" w:type="dxa"/>
                </w:tcPr>
                <w:p w:rsidR="009C3D94" w:rsidRPr="009C3D94" w:rsidRDefault="009C3D94" w:rsidP="009C3D94">
                  <w:pPr>
                    <w:rPr>
                      <w:rFonts w:ascii="Calibri" w:hAnsi="Calibri" w:cs="Times New Roman"/>
                      <w:sz w:val="20"/>
                      <w:szCs w:val="20"/>
                    </w:rPr>
                  </w:pPr>
                </w:p>
              </w:tc>
              <w:tc>
                <w:tcPr>
                  <w:tcW w:w="714" w:type="dxa"/>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2016- 2017</w:t>
                  </w:r>
                </w:p>
              </w:tc>
              <w:tc>
                <w:tcPr>
                  <w:tcW w:w="714" w:type="dxa"/>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2017- 2018</w:t>
                  </w:r>
                </w:p>
              </w:tc>
              <w:tc>
                <w:tcPr>
                  <w:tcW w:w="714" w:type="dxa"/>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2018-2019</w:t>
                  </w:r>
                </w:p>
              </w:tc>
              <w:tc>
                <w:tcPr>
                  <w:tcW w:w="714" w:type="dxa"/>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Total</w:t>
                  </w:r>
                </w:p>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2016-2019</w:t>
                  </w:r>
                </w:p>
              </w:tc>
            </w:tr>
            <w:tr w:rsidR="009C3D94" w:rsidRPr="009C3D94" w:rsidTr="009C3D94">
              <w:tc>
                <w:tcPr>
                  <w:tcW w:w="922" w:type="dxa"/>
                </w:tcPr>
                <w:p w:rsidR="009C3D94" w:rsidRPr="009C3D94" w:rsidRDefault="009C3D94" w:rsidP="009C3D94">
                  <w:pPr>
                    <w:jc w:val="center"/>
                    <w:rPr>
                      <w:rFonts w:ascii="Calibri" w:hAnsi="Calibri" w:cs="Times New Roman"/>
                      <w:sz w:val="20"/>
                      <w:szCs w:val="20"/>
                    </w:rPr>
                  </w:pPr>
                  <w:r w:rsidRPr="009C3D94">
                    <w:rPr>
                      <w:rFonts w:ascii="Calibri" w:hAnsi="Calibri" w:cs="Times New Roman"/>
                      <w:sz w:val="20"/>
                      <w:szCs w:val="20"/>
                    </w:rPr>
                    <w:t>Level 0</w:t>
                  </w:r>
                </w:p>
              </w:tc>
              <w:tc>
                <w:tcPr>
                  <w:tcW w:w="714" w:type="dxa"/>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3.6%</w:t>
                  </w:r>
                </w:p>
              </w:tc>
              <w:tc>
                <w:tcPr>
                  <w:tcW w:w="714" w:type="dxa"/>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0.0%</w:t>
                  </w:r>
                </w:p>
              </w:tc>
              <w:tc>
                <w:tcPr>
                  <w:tcW w:w="714" w:type="dxa"/>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2.9%</w:t>
                  </w:r>
                </w:p>
              </w:tc>
              <w:tc>
                <w:tcPr>
                  <w:tcW w:w="714" w:type="dxa"/>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2.2%</w:t>
                  </w:r>
                </w:p>
              </w:tc>
            </w:tr>
            <w:tr w:rsidR="009C3D94" w:rsidRPr="009C3D94" w:rsidTr="009C3D94">
              <w:tc>
                <w:tcPr>
                  <w:tcW w:w="922" w:type="dxa"/>
                </w:tcPr>
                <w:p w:rsidR="009C3D94" w:rsidRPr="009C3D94" w:rsidRDefault="009C3D94" w:rsidP="009C3D94">
                  <w:pPr>
                    <w:jc w:val="center"/>
                    <w:rPr>
                      <w:rFonts w:ascii="Calibri" w:hAnsi="Calibri" w:cs="Times New Roman"/>
                      <w:sz w:val="20"/>
                      <w:szCs w:val="20"/>
                    </w:rPr>
                  </w:pPr>
                  <w:r w:rsidRPr="009C3D94">
                    <w:rPr>
                      <w:rFonts w:ascii="Calibri" w:hAnsi="Calibri" w:cs="Times New Roman"/>
                      <w:sz w:val="20"/>
                      <w:szCs w:val="20"/>
                    </w:rPr>
                    <w:t>Level 1</w:t>
                  </w:r>
                </w:p>
              </w:tc>
              <w:tc>
                <w:tcPr>
                  <w:tcW w:w="714" w:type="dxa"/>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13.1%</w:t>
                  </w:r>
                </w:p>
              </w:tc>
              <w:tc>
                <w:tcPr>
                  <w:tcW w:w="714" w:type="dxa"/>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16.4%</w:t>
                  </w:r>
                </w:p>
              </w:tc>
              <w:tc>
                <w:tcPr>
                  <w:tcW w:w="714" w:type="dxa"/>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7.4%</w:t>
                  </w:r>
                </w:p>
              </w:tc>
              <w:tc>
                <w:tcPr>
                  <w:tcW w:w="714" w:type="dxa"/>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13.2%</w:t>
                  </w:r>
                </w:p>
              </w:tc>
            </w:tr>
            <w:tr w:rsidR="009C3D94" w:rsidRPr="009C3D94" w:rsidTr="009C3D94">
              <w:tc>
                <w:tcPr>
                  <w:tcW w:w="922" w:type="dxa"/>
                  <w:shd w:val="clear" w:color="auto" w:fill="D6E3BC"/>
                </w:tcPr>
                <w:p w:rsidR="009C3D94" w:rsidRPr="009C3D94" w:rsidRDefault="009C3D94" w:rsidP="009C3D94">
                  <w:pPr>
                    <w:jc w:val="center"/>
                    <w:rPr>
                      <w:rFonts w:ascii="Calibri" w:hAnsi="Calibri" w:cs="Times New Roman"/>
                      <w:sz w:val="20"/>
                      <w:szCs w:val="20"/>
                    </w:rPr>
                  </w:pPr>
                  <w:r w:rsidRPr="009C3D94">
                    <w:rPr>
                      <w:rFonts w:ascii="Calibri" w:hAnsi="Calibri" w:cs="Times New Roman"/>
                      <w:sz w:val="20"/>
                      <w:szCs w:val="20"/>
                    </w:rPr>
                    <w:t>Level 2</w:t>
                  </w:r>
                </w:p>
              </w:tc>
              <w:tc>
                <w:tcPr>
                  <w:tcW w:w="714" w:type="dxa"/>
                  <w:shd w:val="clear" w:color="auto" w:fill="D6E3BC"/>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13.1%</w:t>
                  </w:r>
                </w:p>
              </w:tc>
              <w:tc>
                <w:tcPr>
                  <w:tcW w:w="714" w:type="dxa"/>
                  <w:shd w:val="clear" w:color="auto" w:fill="D6E3BC"/>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14.8%</w:t>
                  </w:r>
                </w:p>
              </w:tc>
              <w:tc>
                <w:tcPr>
                  <w:tcW w:w="714" w:type="dxa"/>
                  <w:shd w:val="clear" w:color="auto" w:fill="D6E3BC"/>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11.8%</w:t>
                  </w:r>
                </w:p>
              </w:tc>
              <w:tc>
                <w:tcPr>
                  <w:tcW w:w="714" w:type="dxa"/>
                  <w:shd w:val="clear" w:color="auto" w:fill="D6E3BC"/>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13.2%</w:t>
                  </w:r>
                </w:p>
              </w:tc>
            </w:tr>
            <w:tr w:rsidR="009C3D94" w:rsidRPr="009C3D94" w:rsidTr="009C3D94">
              <w:tc>
                <w:tcPr>
                  <w:tcW w:w="922" w:type="dxa"/>
                  <w:shd w:val="clear" w:color="auto" w:fill="D6E3BC"/>
                </w:tcPr>
                <w:p w:rsidR="009C3D94" w:rsidRPr="009C3D94" w:rsidRDefault="009C3D94" w:rsidP="009C3D94">
                  <w:pPr>
                    <w:jc w:val="center"/>
                    <w:rPr>
                      <w:rFonts w:ascii="Calibri" w:hAnsi="Calibri" w:cs="Times New Roman"/>
                      <w:sz w:val="20"/>
                      <w:szCs w:val="20"/>
                    </w:rPr>
                  </w:pPr>
                  <w:r w:rsidRPr="009C3D94">
                    <w:rPr>
                      <w:rFonts w:ascii="Calibri" w:hAnsi="Calibri" w:cs="Times New Roman"/>
                      <w:sz w:val="20"/>
                      <w:szCs w:val="20"/>
                    </w:rPr>
                    <w:t>Level 3</w:t>
                  </w:r>
                </w:p>
              </w:tc>
              <w:tc>
                <w:tcPr>
                  <w:tcW w:w="714" w:type="dxa"/>
                  <w:shd w:val="clear" w:color="auto" w:fill="D6E3BC"/>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8.3%</w:t>
                  </w:r>
                </w:p>
              </w:tc>
              <w:tc>
                <w:tcPr>
                  <w:tcW w:w="714" w:type="dxa"/>
                  <w:shd w:val="clear" w:color="auto" w:fill="D6E3BC"/>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4.8%</w:t>
                  </w:r>
                </w:p>
              </w:tc>
              <w:tc>
                <w:tcPr>
                  <w:tcW w:w="714" w:type="dxa"/>
                  <w:shd w:val="clear" w:color="auto" w:fill="D6E3BC"/>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17.6%</w:t>
                  </w:r>
                </w:p>
              </w:tc>
              <w:tc>
                <w:tcPr>
                  <w:tcW w:w="714" w:type="dxa"/>
                  <w:shd w:val="clear" w:color="auto" w:fill="D6E3BC"/>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11.3%</w:t>
                  </w:r>
                </w:p>
              </w:tc>
            </w:tr>
            <w:tr w:rsidR="009C3D94" w:rsidRPr="009C3D94" w:rsidTr="009C3D94">
              <w:tc>
                <w:tcPr>
                  <w:tcW w:w="922" w:type="dxa"/>
                  <w:shd w:val="clear" w:color="auto" w:fill="D6E3BC"/>
                </w:tcPr>
                <w:p w:rsidR="009C3D94" w:rsidRPr="009C3D94" w:rsidRDefault="009C3D94" w:rsidP="009C3D94">
                  <w:pPr>
                    <w:jc w:val="center"/>
                    <w:rPr>
                      <w:rFonts w:ascii="Calibri" w:hAnsi="Calibri" w:cs="Times New Roman"/>
                      <w:sz w:val="20"/>
                      <w:szCs w:val="20"/>
                    </w:rPr>
                  </w:pPr>
                  <w:r w:rsidRPr="009C3D94">
                    <w:rPr>
                      <w:rFonts w:ascii="Calibri" w:hAnsi="Calibri" w:cs="Times New Roman"/>
                      <w:sz w:val="20"/>
                      <w:szCs w:val="20"/>
                    </w:rPr>
                    <w:t>Level 4</w:t>
                  </w:r>
                </w:p>
              </w:tc>
              <w:tc>
                <w:tcPr>
                  <w:tcW w:w="714" w:type="dxa"/>
                  <w:shd w:val="clear" w:color="auto" w:fill="D6E3BC"/>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61.9%</w:t>
                  </w:r>
                </w:p>
              </w:tc>
              <w:tc>
                <w:tcPr>
                  <w:tcW w:w="714" w:type="dxa"/>
                  <w:shd w:val="clear" w:color="auto" w:fill="D6E3BC"/>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64.0%</w:t>
                  </w:r>
                </w:p>
              </w:tc>
              <w:tc>
                <w:tcPr>
                  <w:tcW w:w="714" w:type="dxa"/>
                  <w:shd w:val="clear" w:color="auto" w:fill="D6E3BC"/>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60.3%</w:t>
                  </w:r>
                </w:p>
              </w:tc>
              <w:tc>
                <w:tcPr>
                  <w:tcW w:w="714" w:type="dxa"/>
                  <w:shd w:val="clear" w:color="auto" w:fill="D6E3BC"/>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60.1%</w:t>
                  </w:r>
                </w:p>
              </w:tc>
            </w:tr>
            <w:tr w:rsidR="009C3D94" w:rsidRPr="009C3D94" w:rsidTr="009C3D94">
              <w:tc>
                <w:tcPr>
                  <w:tcW w:w="922" w:type="dxa"/>
                  <w:shd w:val="clear" w:color="auto" w:fill="D6E3BC"/>
                </w:tcPr>
                <w:p w:rsidR="009C3D94" w:rsidRPr="009C3D94" w:rsidRDefault="009C3D94" w:rsidP="009C3D94">
                  <w:pPr>
                    <w:jc w:val="center"/>
                    <w:rPr>
                      <w:rFonts w:ascii="Calibri" w:hAnsi="Calibri" w:cs="Times New Roman"/>
                      <w:sz w:val="20"/>
                      <w:szCs w:val="20"/>
                    </w:rPr>
                  </w:pPr>
                  <w:r w:rsidRPr="009C3D94">
                    <w:rPr>
                      <w:rFonts w:ascii="Calibri" w:hAnsi="Calibri" w:cs="Times New Roman"/>
                      <w:sz w:val="20"/>
                      <w:szCs w:val="20"/>
                    </w:rPr>
                    <w:t>Total students</w:t>
                  </w:r>
                </w:p>
              </w:tc>
              <w:tc>
                <w:tcPr>
                  <w:tcW w:w="714" w:type="dxa"/>
                  <w:shd w:val="clear" w:color="auto" w:fill="D6E3BC"/>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168</w:t>
                  </w:r>
                </w:p>
              </w:tc>
              <w:tc>
                <w:tcPr>
                  <w:tcW w:w="714" w:type="dxa"/>
                  <w:shd w:val="clear" w:color="auto" w:fill="D6E3BC"/>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189</w:t>
                  </w:r>
                </w:p>
              </w:tc>
              <w:tc>
                <w:tcPr>
                  <w:tcW w:w="714" w:type="dxa"/>
                  <w:shd w:val="clear" w:color="auto" w:fill="D6E3BC"/>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 xml:space="preserve"> 68</w:t>
                  </w:r>
                </w:p>
              </w:tc>
              <w:tc>
                <w:tcPr>
                  <w:tcW w:w="714" w:type="dxa"/>
                  <w:shd w:val="clear" w:color="auto" w:fill="D6E3BC"/>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425</w:t>
                  </w:r>
                </w:p>
              </w:tc>
            </w:tr>
          </w:tbl>
          <w:tbl>
            <w:tblPr>
              <w:tblW w:w="4820" w:type="dxa"/>
              <w:tblLook w:val="04A0" w:firstRow="1" w:lastRow="0" w:firstColumn="1" w:lastColumn="0" w:noHBand="0" w:noVBand="1"/>
            </w:tblPr>
            <w:tblGrid>
              <w:gridCol w:w="1220"/>
              <w:gridCol w:w="900"/>
              <w:gridCol w:w="900"/>
              <w:gridCol w:w="900"/>
              <w:gridCol w:w="900"/>
            </w:tblGrid>
            <w:tr w:rsidR="009C3D94" w:rsidRPr="009C3D94" w:rsidTr="009C3D94">
              <w:trPr>
                <w:trHeight w:val="300"/>
              </w:trPr>
              <w:tc>
                <w:tcPr>
                  <w:tcW w:w="3920" w:type="dxa"/>
                  <w:gridSpan w:val="4"/>
                  <w:tcBorders>
                    <w:top w:val="nil"/>
                    <w:left w:val="nil"/>
                    <w:bottom w:val="nil"/>
                    <w:right w:val="nil"/>
                  </w:tcBorders>
                  <w:shd w:val="clear" w:color="auto" w:fill="auto"/>
                  <w:noWrap/>
                  <w:vAlign w:val="bottom"/>
                  <w:hideMark/>
                </w:tcPr>
                <w:p w:rsidR="009C3D94" w:rsidRPr="009C3D94" w:rsidRDefault="009C3D94" w:rsidP="009C3D94">
                  <w:pPr>
                    <w:spacing w:after="0" w:line="240" w:lineRule="auto"/>
                    <w:rPr>
                      <w:rFonts w:ascii="Times New Roman" w:eastAsia="Times New Roman" w:hAnsi="Times New Roman" w:cs="Times New Roman"/>
                      <w:sz w:val="20"/>
                      <w:szCs w:val="20"/>
                      <w:u w:val="single"/>
                    </w:rPr>
                  </w:pPr>
                  <w:r w:rsidRPr="009C3D94">
                    <w:rPr>
                      <w:rFonts w:ascii="Calibri" w:eastAsia="Times New Roman" w:hAnsi="Calibri" w:cs="Times New Roman"/>
                      <w:color w:val="000000"/>
                      <w:u w:val="single"/>
                    </w:rPr>
                    <w:t>Level 2 and Above</w:t>
                  </w:r>
                </w:p>
              </w:tc>
              <w:tc>
                <w:tcPr>
                  <w:tcW w:w="900" w:type="dxa"/>
                  <w:tcBorders>
                    <w:top w:val="nil"/>
                    <w:left w:val="nil"/>
                    <w:bottom w:val="nil"/>
                    <w:right w:val="nil"/>
                  </w:tcBorders>
                  <w:shd w:val="clear" w:color="auto" w:fill="auto"/>
                  <w:noWrap/>
                  <w:vAlign w:val="bottom"/>
                  <w:hideMark/>
                </w:tcPr>
                <w:p w:rsidR="009C3D94" w:rsidRPr="009C3D94" w:rsidRDefault="009C3D94" w:rsidP="009C3D94">
                  <w:pPr>
                    <w:spacing w:after="0" w:line="240" w:lineRule="auto"/>
                    <w:rPr>
                      <w:rFonts w:ascii="Times New Roman" w:eastAsia="Times New Roman" w:hAnsi="Times New Roman" w:cs="Times New Roman"/>
                      <w:sz w:val="20"/>
                      <w:szCs w:val="20"/>
                    </w:rPr>
                  </w:pPr>
                </w:p>
              </w:tc>
            </w:tr>
            <w:tr w:rsidR="009C3D94" w:rsidRPr="009C3D94" w:rsidTr="009C3D94">
              <w:trPr>
                <w:trHeight w:val="600"/>
              </w:trPr>
              <w:tc>
                <w:tcPr>
                  <w:tcW w:w="1220" w:type="dxa"/>
                  <w:tcBorders>
                    <w:top w:val="nil"/>
                    <w:left w:val="nil"/>
                    <w:bottom w:val="nil"/>
                    <w:right w:val="nil"/>
                  </w:tcBorders>
                  <w:shd w:val="clear" w:color="auto" w:fill="auto"/>
                  <w:vAlign w:val="bottom"/>
                  <w:hideMark/>
                </w:tcPr>
                <w:p w:rsidR="009C3D94" w:rsidRPr="009C3D94" w:rsidRDefault="009C3D94" w:rsidP="009C3D94">
                  <w:pPr>
                    <w:spacing w:after="0" w:line="240" w:lineRule="auto"/>
                    <w:rPr>
                      <w:rFonts w:ascii="Calibri" w:eastAsia="Times New Roman" w:hAnsi="Calibri" w:cs="Times New Roman"/>
                      <w:color w:val="000000"/>
                    </w:rPr>
                  </w:pPr>
                  <w:r w:rsidRPr="009C3D94">
                    <w:rPr>
                      <w:rFonts w:ascii="Calibri" w:eastAsia="Times New Roman" w:hAnsi="Calibri" w:cs="Times New Roman"/>
                      <w:color w:val="000000"/>
                    </w:rPr>
                    <w:t xml:space="preserve">              Met </w:t>
                  </w:r>
                </w:p>
              </w:tc>
              <w:tc>
                <w:tcPr>
                  <w:tcW w:w="900" w:type="dxa"/>
                  <w:tcBorders>
                    <w:top w:val="nil"/>
                    <w:left w:val="nil"/>
                    <w:bottom w:val="nil"/>
                    <w:right w:val="nil"/>
                  </w:tcBorders>
                  <w:shd w:val="clear" w:color="auto" w:fill="auto"/>
                  <w:noWrap/>
                  <w:vAlign w:val="bottom"/>
                  <w:hideMark/>
                </w:tcPr>
                <w:p w:rsidR="009C3D94" w:rsidRPr="009C3D94" w:rsidRDefault="009C3D94" w:rsidP="009C3D94">
                  <w:pPr>
                    <w:spacing w:after="0" w:line="240" w:lineRule="auto"/>
                    <w:jc w:val="right"/>
                    <w:rPr>
                      <w:rFonts w:ascii="Calibri" w:eastAsia="Times New Roman" w:hAnsi="Calibri" w:cs="Times New Roman"/>
                      <w:color w:val="000000"/>
                    </w:rPr>
                  </w:pPr>
                  <w:r w:rsidRPr="009C3D94">
                    <w:rPr>
                      <w:rFonts w:ascii="Calibri" w:eastAsia="Times New Roman" w:hAnsi="Calibri" w:cs="Times New Roman"/>
                      <w:color w:val="000000"/>
                    </w:rPr>
                    <w:t>83.3%</w:t>
                  </w:r>
                </w:p>
              </w:tc>
              <w:tc>
                <w:tcPr>
                  <w:tcW w:w="900" w:type="dxa"/>
                  <w:tcBorders>
                    <w:top w:val="nil"/>
                    <w:left w:val="nil"/>
                    <w:bottom w:val="nil"/>
                    <w:right w:val="nil"/>
                  </w:tcBorders>
                  <w:shd w:val="clear" w:color="auto" w:fill="auto"/>
                  <w:noWrap/>
                  <w:vAlign w:val="bottom"/>
                  <w:hideMark/>
                </w:tcPr>
                <w:p w:rsidR="009C3D94" w:rsidRPr="009C3D94" w:rsidRDefault="009C3D94" w:rsidP="009C3D94">
                  <w:pPr>
                    <w:spacing w:after="0" w:line="240" w:lineRule="auto"/>
                    <w:jc w:val="right"/>
                    <w:rPr>
                      <w:rFonts w:ascii="Calibri" w:eastAsia="Times New Roman" w:hAnsi="Calibri" w:cs="Times New Roman"/>
                      <w:color w:val="000000"/>
                    </w:rPr>
                  </w:pPr>
                  <w:r w:rsidRPr="009C3D94">
                    <w:rPr>
                      <w:rFonts w:ascii="Calibri" w:eastAsia="Times New Roman" w:hAnsi="Calibri" w:cs="Times New Roman"/>
                      <w:color w:val="000000"/>
                    </w:rPr>
                    <w:t>83.6%</w:t>
                  </w:r>
                </w:p>
              </w:tc>
              <w:tc>
                <w:tcPr>
                  <w:tcW w:w="900" w:type="dxa"/>
                  <w:tcBorders>
                    <w:top w:val="nil"/>
                    <w:left w:val="nil"/>
                    <w:bottom w:val="nil"/>
                    <w:right w:val="nil"/>
                  </w:tcBorders>
                  <w:shd w:val="clear" w:color="auto" w:fill="auto"/>
                  <w:noWrap/>
                  <w:vAlign w:val="bottom"/>
                  <w:hideMark/>
                </w:tcPr>
                <w:p w:rsidR="009C3D94" w:rsidRPr="009C3D94" w:rsidRDefault="009C3D94" w:rsidP="009C3D94">
                  <w:pPr>
                    <w:spacing w:after="0" w:line="240" w:lineRule="auto"/>
                    <w:jc w:val="right"/>
                    <w:rPr>
                      <w:rFonts w:ascii="Calibri" w:eastAsia="Times New Roman" w:hAnsi="Calibri" w:cs="Times New Roman"/>
                      <w:color w:val="000000"/>
                    </w:rPr>
                  </w:pPr>
                  <w:r w:rsidRPr="009C3D94">
                    <w:rPr>
                      <w:rFonts w:ascii="Calibri" w:eastAsia="Times New Roman" w:hAnsi="Calibri" w:cs="Times New Roman"/>
                      <w:color w:val="000000"/>
                    </w:rPr>
                    <w:t>89.7%</w:t>
                  </w:r>
                </w:p>
              </w:tc>
              <w:tc>
                <w:tcPr>
                  <w:tcW w:w="900" w:type="dxa"/>
                  <w:tcBorders>
                    <w:top w:val="nil"/>
                    <w:left w:val="nil"/>
                    <w:bottom w:val="nil"/>
                    <w:right w:val="nil"/>
                  </w:tcBorders>
                  <w:shd w:val="clear" w:color="auto" w:fill="auto"/>
                  <w:noWrap/>
                  <w:vAlign w:val="bottom"/>
                  <w:hideMark/>
                </w:tcPr>
                <w:p w:rsidR="009C3D94" w:rsidRPr="009C3D94" w:rsidRDefault="009C3D94" w:rsidP="009C3D94">
                  <w:pPr>
                    <w:spacing w:after="0" w:line="240" w:lineRule="auto"/>
                    <w:jc w:val="right"/>
                    <w:rPr>
                      <w:rFonts w:ascii="Calibri" w:eastAsia="Times New Roman" w:hAnsi="Calibri" w:cs="Times New Roman"/>
                      <w:color w:val="000000"/>
                    </w:rPr>
                  </w:pPr>
                  <w:r w:rsidRPr="009C3D94">
                    <w:rPr>
                      <w:rFonts w:ascii="Calibri" w:eastAsia="Times New Roman" w:hAnsi="Calibri" w:cs="Times New Roman"/>
                      <w:color w:val="000000"/>
                    </w:rPr>
                    <w:t>84.6%</w:t>
                  </w:r>
                </w:p>
              </w:tc>
            </w:tr>
            <w:tr w:rsidR="009C3D94" w:rsidRPr="009C3D94" w:rsidTr="009C3D94">
              <w:trPr>
                <w:trHeight w:val="600"/>
              </w:trPr>
              <w:tc>
                <w:tcPr>
                  <w:tcW w:w="1220" w:type="dxa"/>
                  <w:tcBorders>
                    <w:top w:val="nil"/>
                    <w:left w:val="nil"/>
                    <w:bottom w:val="nil"/>
                    <w:right w:val="nil"/>
                  </w:tcBorders>
                  <w:shd w:val="clear" w:color="auto" w:fill="auto"/>
                  <w:vAlign w:val="bottom"/>
                  <w:hideMark/>
                </w:tcPr>
                <w:p w:rsidR="009C3D94" w:rsidRPr="009C3D94" w:rsidRDefault="009C3D94" w:rsidP="009C3D94">
                  <w:pPr>
                    <w:spacing w:after="0" w:line="240" w:lineRule="auto"/>
                    <w:rPr>
                      <w:rFonts w:ascii="Calibri" w:eastAsia="Times New Roman" w:hAnsi="Calibri" w:cs="Times New Roman"/>
                      <w:color w:val="000000"/>
                    </w:rPr>
                  </w:pPr>
                  <w:r w:rsidRPr="009C3D94">
                    <w:rPr>
                      <w:rFonts w:ascii="Calibri" w:eastAsia="Times New Roman" w:hAnsi="Calibri" w:cs="Times New Roman"/>
                      <w:color w:val="000000"/>
                    </w:rPr>
                    <w:t xml:space="preserve">Not Met </w:t>
                  </w:r>
                </w:p>
              </w:tc>
              <w:tc>
                <w:tcPr>
                  <w:tcW w:w="900" w:type="dxa"/>
                  <w:tcBorders>
                    <w:top w:val="nil"/>
                    <w:left w:val="nil"/>
                    <w:bottom w:val="nil"/>
                    <w:right w:val="nil"/>
                  </w:tcBorders>
                  <w:shd w:val="clear" w:color="auto" w:fill="auto"/>
                  <w:noWrap/>
                  <w:vAlign w:val="bottom"/>
                  <w:hideMark/>
                </w:tcPr>
                <w:p w:rsidR="009C3D94" w:rsidRPr="009C3D94" w:rsidRDefault="009C3D94" w:rsidP="009C3D94">
                  <w:pPr>
                    <w:spacing w:after="0" w:line="240" w:lineRule="auto"/>
                    <w:jc w:val="right"/>
                    <w:rPr>
                      <w:rFonts w:ascii="Calibri" w:eastAsia="Times New Roman" w:hAnsi="Calibri" w:cs="Times New Roman"/>
                      <w:color w:val="000000"/>
                    </w:rPr>
                  </w:pPr>
                  <w:r w:rsidRPr="009C3D94">
                    <w:rPr>
                      <w:rFonts w:ascii="Calibri" w:eastAsia="Times New Roman" w:hAnsi="Calibri" w:cs="Times New Roman"/>
                      <w:color w:val="000000"/>
                    </w:rPr>
                    <w:t>16.7%</w:t>
                  </w:r>
                </w:p>
              </w:tc>
              <w:tc>
                <w:tcPr>
                  <w:tcW w:w="900" w:type="dxa"/>
                  <w:tcBorders>
                    <w:top w:val="nil"/>
                    <w:left w:val="nil"/>
                    <w:bottom w:val="nil"/>
                    <w:right w:val="nil"/>
                  </w:tcBorders>
                  <w:shd w:val="clear" w:color="auto" w:fill="auto"/>
                  <w:noWrap/>
                  <w:vAlign w:val="bottom"/>
                  <w:hideMark/>
                </w:tcPr>
                <w:p w:rsidR="009C3D94" w:rsidRPr="009C3D94" w:rsidRDefault="009C3D94" w:rsidP="009C3D94">
                  <w:pPr>
                    <w:spacing w:after="0" w:line="240" w:lineRule="auto"/>
                    <w:jc w:val="right"/>
                    <w:rPr>
                      <w:rFonts w:ascii="Calibri" w:eastAsia="Times New Roman" w:hAnsi="Calibri" w:cs="Times New Roman"/>
                      <w:color w:val="000000"/>
                    </w:rPr>
                  </w:pPr>
                  <w:r w:rsidRPr="009C3D94">
                    <w:rPr>
                      <w:rFonts w:ascii="Calibri" w:eastAsia="Times New Roman" w:hAnsi="Calibri" w:cs="Times New Roman"/>
                      <w:color w:val="000000"/>
                    </w:rPr>
                    <w:t>16.4%</w:t>
                  </w:r>
                </w:p>
              </w:tc>
              <w:tc>
                <w:tcPr>
                  <w:tcW w:w="900" w:type="dxa"/>
                  <w:tcBorders>
                    <w:top w:val="nil"/>
                    <w:left w:val="nil"/>
                    <w:bottom w:val="nil"/>
                    <w:right w:val="nil"/>
                  </w:tcBorders>
                  <w:shd w:val="clear" w:color="auto" w:fill="auto"/>
                  <w:noWrap/>
                  <w:vAlign w:val="bottom"/>
                  <w:hideMark/>
                </w:tcPr>
                <w:p w:rsidR="009C3D94" w:rsidRPr="009C3D94" w:rsidRDefault="009C3D94" w:rsidP="009C3D94">
                  <w:pPr>
                    <w:spacing w:after="0" w:line="240" w:lineRule="auto"/>
                    <w:jc w:val="right"/>
                    <w:rPr>
                      <w:rFonts w:ascii="Calibri" w:eastAsia="Times New Roman" w:hAnsi="Calibri" w:cs="Times New Roman"/>
                      <w:color w:val="000000"/>
                    </w:rPr>
                  </w:pPr>
                  <w:r w:rsidRPr="009C3D94">
                    <w:rPr>
                      <w:rFonts w:ascii="Calibri" w:eastAsia="Times New Roman" w:hAnsi="Calibri" w:cs="Times New Roman"/>
                      <w:color w:val="000000"/>
                    </w:rPr>
                    <w:t>10.3%</w:t>
                  </w:r>
                </w:p>
              </w:tc>
              <w:tc>
                <w:tcPr>
                  <w:tcW w:w="900" w:type="dxa"/>
                  <w:tcBorders>
                    <w:top w:val="nil"/>
                    <w:left w:val="nil"/>
                    <w:bottom w:val="nil"/>
                    <w:right w:val="nil"/>
                  </w:tcBorders>
                  <w:shd w:val="clear" w:color="auto" w:fill="auto"/>
                  <w:noWrap/>
                  <w:vAlign w:val="bottom"/>
                  <w:hideMark/>
                </w:tcPr>
                <w:p w:rsidR="009C3D94" w:rsidRPr="009C3D94" w:rsidRDefault="009C3D94" w:rsidP="009C3D94">
                  <w:pPr>
                    <w:spacing w:after="0" w:line="240" w:lineRule="auto"/>
                    <w:jc w:val="right"/>
                    <w:rPr>
                      <w:rFonts w:ascii="Calibri" w:eastAsia="Times New Roman" w:hAnsi="Calibri" w:cs="Times New Roman"/>
                      <w:color w:val="000000"/>
                    </w:rPr>
                  </w:pPr>
                  <w:r w:rsidRPr="009C3D94">
                    <w:rPr>
                      <w:rFonts w:ascii="Calibri" w:eastAsia="Times New Roman" w:hAnsi="Calibri" w:cs="Times New Roman"/>
                      <w:color w:val="000000"/>
                    </w:rPr>
                    <w:t>15.4%</w:t>
                  </w:r>
                </w:p>
              </w:tc>
            </w:tr>
          </w:tbl>
          <w:p w:rsidR="009C3D94" w:rsidRPr="009C3D94" w:rsidRDefault="009C3D94" w:rsidP="009C3D94">
            <w:pPr>
              <w:rPr>
                <w:rFonts w:ascii="Calibri" w:hAnsi="Calibri" w:cs="Times New Roman"/>
              </w:rPr>
            </w:pPr>
          </w:p>
        </w:tc>
        <w:tc>
          <w:tcPr>
            <w:tcW w:w="2352" w:type="dxa"/>
            <w:tcBorders>
              <w:left w:val="single" w:sz="6" w:space="0" w:color="auto"/>
            </w:tcBorders>
          </w:tcPr>
          <w:p w:rsidR="009C3D94" w:rsidRPr="009C3D94" w:rsidRDefault="009C3D94" w:rsidP="009C3D94">
            <w:pPr>
              <w:rPr>
                <w:rFonts w:ascii="Calibri" w:hAnsi="Calibri" w:cs="Times New Roman"/>
              </w:rPr>
            </w:pPr>
            <w:r w:rsidRPr="009C3D94">
              <w:rPr>
                <w:rFonts w:ascii="Calibri" w:hAnsi="Calibri" w:cs="Times New Roman"/>
              </w:rPr>
              <w:t xml:space="preserve">Overall, 84.6% of students assessed are learning at level 2 or higher indicating students’ nearing success in learning objective 2 concept. </w:t>
            </w:r>
          </w:p>
          <w:p w:rsidR="009C3D94" w:rsidRPr="009C3D94" w:rsidRDefault="009C3D94" w:rsidP="009C3D94">
            <w:pPr>
              <w:rPr>
                <w:rFonts w:ascii="Calibri" w:hAnsi="Calibri" w:cs="Times New Roman"/>
              </w:rPr>
            </w:pPr>
            <w:r w:rsidRPr="009C3D94">
              <w:rPr>
                <w:rFonts w:ascii="Calibri" w:hAnsi="Calibri" w:cs="Times New Roman"/>
              </w:rPr>
              <w:t>An increase in student success was observed for the 2018-19 academic year. Continue current instructional methods which included in-class lectures and practice problems for on-campus sections and Power Point lessons as well as numerous written and video examples for online sections.</w:t>
            </w:r>
          </w:p>
        </w:tc>
      </w:tr>
      <w:tr w:rsidR="009C3D94" w:rsidRPr="009C3D94" w:rsidTr="009C3D94">
        <w:trPr>
          <w:trHeight w:val="4305"/>
        </w:trPr>
        <w:tc>
          <w:tcPr>
            <w:tcW w:w="2422" w:type="dxa"/>
            <w:tcBorders>
              <w:right w:val="single" w:sz="6" w:space="0" w:color="auto"/>
            </w:tcBorders>
          </w:tcPr>
          <w:p w:rsidR="009C3D94" w:rsidRPr="009C3D94" w:rsidRDefault="009C3D94" w:rsidP="009C3D94">
            <w:pPr>
              <w:rPr>
                <w:rFonts w:ascii="Calibri" w:hAnsi="Calibri" w:cs="Times New Roman"/>
                <w:sz w:val="24"/>
                <w:szCs w:val="24"/>
                <w:u w:val="single"/>
              </w:rPr>
            </w:pPr>
            <w:r w:rsidRPr="009C3D94">
              <w:rPr>
                <w:rFonts w:ascii="Calibri" w:hAnsi="Calibri" w:cs="Times New Roman"/>
                <w:sz w:val="24"/>
                <w:szCs w:val="24"/>
                <w:u w:val="single"/>
              </w:rPr>
              <w:t>MTH 110 Objective 3</w:t>
            </w:r>
          </w:p>
          <w:p w:rsidR="009C3D94" w:rsidRPr="009C3D94" w:rsidRDefault="009C3D94" w:rsidP="009C3D94">
            <w:pPr>
              <w:rPr>
                <w:rFonts w:ascii="Calibri" w:hAnsi="Calibri" w:cs="Times New Roman"/>
                <w:sz w:val="24"/>
                <w:szCs w:val="24"/>
              </w:rPr>
            </w:pPr>
            <w:r w:rsidRPr="009C3D94">
              <w:rPr>
                <w:rFonts w:ascii="Times New Roman" w:hAnsi="Times New Roman" w:cs="Times New Roman"/>
                <w:sz w:val="24"/>
                <w:szCs w:val="24"/>
              </w:rPr>
              <w:t>The student will demonstrate understanding of concepts, develop competent skills, and demonstrate applications by his/her ability to use Bayes’ Theorem to solve a problem</w:t>
            </w:r>
          </w:p>
          <w:p w:rsidR="009C3D94" w:rsidRPr="009C3D94" w:rsidRDefault="009C3D94" w:rsidP="009C3D94">
            <w:pPr>
              <w:rPr>
                <w:rFonts w:ascii="Calibri" w:hAnsi="Calibri" w:cs="Times New Roman"/>
                <w:sz w:val="24"/>
                <w:szCs w:val="24"/>
              </w:rPr>
            </w:pPr>
          </w:p>
          <w:p w:rsidR="009C3D94" w:rsidRPr="009C3D94" w:rsidRDefault="009C3D94" w:rsidP="009C3D94">
            <w:pPr>
              <w:autoSpaceDE w:val="0"/>
              <w:autoSpaceDN w:val="0"/>
              <w:adjustRightInd w:val="0"/>
              <w:rPr>
                <w:rFonts w:ascii="Times New Roman" w:eastAsia="Calibri" w:hAnsi="Times New Roman" w:cs="Times New Roman"/>
                <w:color w:val="000000"/>
                <w:sz w:val="24"/>
                <w:szCs w:val="24"/>
                <w:u w:val="single"/>
              </w:rPr>
            </w:pPr>
          </w:p>
        </w:tc>
        <w:tc>
          <w:tcPr>
            <w:tcW w:w="1892" w:type="dxa"/>
            <w:tcBorders>
              <w:left w:val="single" w:sz="6" w:space="0" w:color="auto"/>
              <w:right w:val="single" w:sz="4" w:space="0" w:color="auto"/>
            </w:tcBorders>
          </w:tcPr>
          <w:p w:rsidR="009C3D94" w:rsidRPr="009C3D94" w:rsidRDefault="009C3D94" w:rsidP="009C3D94">
            <w:pPr>
              <w:rPr>
                <w:rFonts w:ascii="Calibri" w:hAnsi="Calibri" w:cs="Times New Roman"/>
              </w:rPr>
            </w:pPr>
          </w:p>
          <w:p w:rsidR="009C3D94" w:rsidRPr="009C3D94" w:rsidRDefault="009C3D94" w:rsidP="009C3D94">
            <w:pPr>
              <w:rPr>
                <w:rFonts w:ascii="Calibri" w:hAnsi="Calibri" w:cs="Times New Roman"/>
              </w:rPr>
            </w:pPr>
            <w:r w:rsidRPr="009C3D94">
              <w:rPr>
                <w:rFonts w:ascii="Calibri" w:hAnsi="Calibri" w:cs="Times New Roman"/>
              </w:rPr>
              <w:t>Rubric based assessment of related common final exam problems</w:t>
            </w:r>
          </w:p>
        </w:tc>
        <w:tc>
          <w:tcPr>
            <w:tcW w:w="1814" w:type="dxa"/>
            <w:tcBorders>
              <w:left w:val="single" w:sz="6" w:space="0" w:color="auto"/>
              <w:right w:val="single" w:sz="4" w:space="0" w:color="auto"/>
            </w:tcBorders>
          </w:tcPr>
          <w:p w:rsidR="009C3D94" w:rsidRPr="009C3D94" w:rsidRDefault="009C3D94" w:rsidP="009C3D94">
            <w:pPr>
              <w:rPr>
                <w:rFonts w:ascii="Calibri" w:hAnsi="Calibri" w:cs="Times New Roman"/>
              </w:rPr>
            </w:pPr>
          </w:p>
          <w:p w:rsidR="009C3D94" w:rsidRPr="009C3D94" w:rsidRDefault="009C3D94" w:rsidP="009C3D94">
            <w:pPr>
              <w:rPr>
                <w:rFonts w:ascii="Calibri" w:hAnsi="Calibri" w:cs="Times New Roman"/>
              </w:rPr>
            </w:pPr>
            <w:r w:rsidRPr="009C3D94">
              <w:rPr>
                <w:rFonts w:ascii="Calibri" w:hAnsi="Calibri" w:cs="Times New Roman"/>
              </w:rPr>
              <w:t xml:space="preserve">70% of students learning at a rubric level of 2 or higher </w:t>
            </w:r>
          </w:p>
        </w:tc>
        <w:tc>
          <w:tcPr>
            <w:tcW w:w="5040" w:type="dxa"/>
            <w:tcBorders>
              <w:left w:val="single" w:sz="4" w:space="0" w:color="auto"/>
              <w:right w:val="single" w:sz="6" w:space="0" w:color="auto"/>
            </w:tcBorders>
          </w:tcPr>
          <w:tbl>
            <w:tblPr>
              <w:tblStyle w:val="TableGrid5"/>
              <w:tblW w:w="0" w:type="auto"/>
              <w:tblLook w:val="04A0" w:firstRow="1" w:lastRow="0" w:firstColumn="1" w:lastColumn="0" w:noHBand="0" w:noVBand="1"/>
            </w:tblPr>
            <w:tblGrid>
              <w:gridCol w:w="935"/>
              <w:gridCol w:w="714"/>
              <w:gridCol w:w="714"/>
              <w:gridCol w:w="714"/>
              <w:gridCol w:w="714"/>
            </w:tblGrid>
            <w:tr w:rsidR="009C3D94" w:rsidRPr="009C3D94" w:rsidTr="009C3D94">
              <w:tc>
                <w:tcPr>
                  <w:tcW w:w="935" w:type="dxa"/>
                </w:tcPr>
                <w:p w:rsidR="009C3D94" w:rsidRPr="009C3D94" w:rsidRDefault="009C3D94" w:rsidP="009C3D94">
                  <w:pPr>
                    <w:rPr>
                      <w:rFonts w:ascii="Calibri" w:hAnsi="Calibri" w:cs="Times New Roman"/>
                      <w:sz w:val="20"/>
                      <w:szCs w:val="20"/>
                    </w:rPr>
                  </w:pPr>
                </w:p>
              </w:tc>
              <w:tc>
                <w:tcPr>
                  <w:tcW w:w="2856" w:type="dxa"/>
                  <w:gridSpan w:val="4"/>
                </w:tcPr>
                <w:p w:rsidR="009C3D94" w:rsidRPr="009C3D94" w:rsidRDefault="009C3D94" w:rsidP="009C3D94">
                  <w:pPr>
                    <w:jc w:val="center"/>
                    <w:rPr>
                      <w:rFonts w:ascii="Calibri" w:hAnsi="Calibri" w:cs="Times New Roman"/>
                      <w:b/>
                      <w:sz w:val="20"/>
                      <w:szCs w:val="20"/>
                    </w:rPr>
                  </w:pPr>
                  <w:r w:rsidRPr="009C3D94">
                    <w:rPr>
                      <w:rFonts w:ascii="Calibri" w:hAnsi="Calibri" w:cs="Times New Roman"/>
                      <w:b/>
                      <w:sz w:val="20"/>
                      <w:szCs w:val="20"/>
                    </w:rPr>
                    <w:t>Academic Year</w:t>
                  </w:r>
                </w:p>
              </w:tc>
            </w:tr>
            <w:tr w:rsidR="009C3D94" w:rsidRPr="009C3D94" w:rsidTr="009C3D94">
              <w:tc>
                <w:tcPr>
                  <w:tcW w:w="935" w:type="dxa"/>
                </w:tcPr>
                <w:p w:rsidR="009C3D94" w:rsidRPr="009C3D94" w:rsidRDefault="009C3D94" w:rsidP="009C3D94">
                  <w:pPr>
                    <w:rPr>
                      <w:rFonts w:ascii="Calibri" w:hAnsi="Calibri" w:cs="Times New Roman"/>
                      <w:sz w:val="20"/>
                      <w:szCs w:val="20"/>
                    </w:rPr>
                  </w:pPr>
                </w:p>
              </w:tc>
              <w:tc>
                <w:tcPr>
                  <w:tcW w:w="714" w:type="dxa"/>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2016- 2017</w:t>
                  </w:r>
                </w:p>
              </w:tc>
              <w:tc>
                <w:tcPr>
                  <w:tcW w:w="714" w:type="dxa"/>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2017- 2018</w:t>
                  </w:r>
                </w:p>
              </w:tc>
              <w:tc>
                <w:tcPr>
                  <w:tcW w:w="714" w:type="dxa"/>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2018-2019</w:t>
                  </w:r>
                </w:p>
              </w:tc>
              <w:tc>
                <w:tcPr>
                  <w:tcW w:w="714" w:type="dxa"/>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Total</w:t>
                  </w:r>
                </w:p>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2016-2019</w:t>
                  </w:r>
                </w:p>
              </w:tc>
            </w:tr>
            <w:tr w:rsidR="009C3D94" w:rsidRPr="009C3D94" w:rsidTr="009C3D94">
              <w:tc>
                <w:tcPr>
                  <w:tcW w:w="935" w:type="dxa"/>
                </w:tcPr>
                <w:p w:rsidR="009C3D94" w:rsidRPr="009C3D94" w:rsidRDefault="009C3D94" w:rsidP="009C3D94">
                  <w:pPr>
                    <w:jc w:val="center"/>
                    <w:rPr>
                      <w:rFonts w:ascii="Calibri" w:hAnsi="Calibri" w:cs="Times New Roman"/>
                      <w:sz w:val="20"/>
                      <w:szCs w:val="20"/>
                    </w:rPr>
                  </w:pPr>
                  <w:r w:rsidRPr="009C3D94">
                    <w:rPr>
                      <w:rFonts w:ascii="Calibri" w:hAnsi="Calibri" w:cs="Times New Roman"/>
                      <w:sz w:val="20"/>
                      <w:szCs w:val="20"/>
                    </w:rPr>
                    <w:t>Level 0</w:t>
                  </w:r>
                </w:p>
              </w:tc>
              <w:tc>
                <w:tcPr>
                  <w:tcW w:w="714" w:type="dxa"/>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5.4%</w:t>
                  </w:r>
                </w:p>
              </w:tc>
              <w:tc>
                <w:tcPr>
                  <w:tcW w:w="714" w:type="dxa"/>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1.6%</w:t>
                  </w:r>
                </w:p>
              </w:tc>
              <w:tc>
                <w:tcPr>
                  <w:tcW w:w="714" w:type="dxa"/>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2.9%</w:t>
                  </w:r>
                </w:p>
              </w:tc>
              <w:tc>
                <w:tcPr>
                  <w:tcW w:w="714" w:type="dxa"/>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3.3%</w:t>
                  </w:r>
                </w:p>
              </w:tc>
            </w:tr>
            <w:tr w:rsidR="009C3D94" w:rsidRPr="009C3D94" w:rsidTr="009C3D94">
              <w:tc>
                <w:tcPr>
                  <w:tcW w:w="935" w:type="dxa"/>
                </w:tcPr>
                <w:p w:rsidR="009C3D94" w:rsidRPr="009C3D94" w:rsidRDefault="009C3D94" w:rsidP="009C3D94">
                  <w:pPr>
                    <w:jc w:val="center"/>
                    <w:rPr>
                      <w:rFonts w:ascii="Calibri" w:hAnsi="Calibri" w:cs="Times New Roman"/>
                      <w:sz w:val="20"/>
                      <w:szCs w:val="20"/>
                    </w:rPr>
                  </w:pPr>
                  <w:r w:rsidRPr="009C3D94">
                    <w:rPr>
                      <w:rFonts w:ascii="Calibri" w:hAnsi="Calibri" w:cs="Times New Roman"/>
                      <w:sz w:val="20"/>
                      <w:szCs w:val="20"/>
                    </w:rPr>
                    <w:t>Level 1</w:t>
                  </w:r>
                </w:p>
              </w:tc>
              <w:tc>
                <w:tcPr>
                  <w:tcW w:w="714" w:type="dxa"/>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41.1%</w:t>
                  </w:r>
                </w:p>
              </w:tc>
              <w:tc>
                <w:tcPr>
                  <w:tcW w:w="714" w:type="dxa"/>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49.2%</w:t>
                  </w:r>
                </w:p>
              </w:tc>
              <w:tc>
                <w:tcPr>
                  <w:tcW w:w="714" w:type="dxa"/>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16.2%</w:t>
                  </w:r>
                </w:p>
              </w:tc>
              <w:tc>
                <w:tcPr>
                  <w:tcW w:w="714" w:type="dxa"/>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35.5%</w:t>
                  </w:r>
                </w:p>
              </w:tc>
            </w:tr>
            <w:tr w:rsidR="009C3D94" w:rsidRPr="009C3D94" w:rsidTr="009C3D94">
              <w:tc>
                <w:tcPr>
                  <w:tcW w:w="935" w:type="dxa"/>
                  <w:shd w:val="clear" w:color="auto" w:fill="D6E3BC"/>
                </w:tcPr>
                <w:p w:rsidR="009C3D94" w:rsidRPr="009C3D94" w:rsidRDefault="009C3D94" w:rsidP="009C3D94">
                  <w:pPr>
                    <w:jc w:val="center"/>
                    <w:rPr>
                      <w:rFonts w:ascii="Calibri" w:hAnsi="Calibri" w:cs="Times New Roman"/>
                      <w:sz w:val="20"/>
                      <w:szCs w:val="20"/>
                    </w:rPr>
                  </w:pPr>
                  <w:r w:rsidRPr="009C3D94">
                    <w:rPr>
                      <w:rFonts w:ascii="Calibri" w:hAnsi="Calibri" w:cs="Times New Roman"/>
                      <w:sz w:val="20"/>
                      <w:szCs w:val="20"/>
                    </w:rPr>
                    <w:t>Level 2</w:t>
                  </w:r>
                </w:p>
              </w:tc>
              <w:tc>
                <w:tcPr>
                  <w:tcW w:w="714" w:type="dxa"/>
                  <w:shd w:val="clear" w:color="auto" w:fill="D6E3BC"/>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13.7%</w:t>
                  </w:r>
                </w:p>
              </w:tc>
              <w:tc>
                <w:tcPr>
                  <w:tcW w:w="714" w:type="dxa"/>
                  <w:shd w:val="clear" w:color="auto" w:fill="D6E3BC"/>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19.7%</w:t>
                  </w:r>
                </w:p>
              </w:tc>
              <w:tc>
                <w:tcPr>
                  <w:tcW w:w="714" w:type="dxa"/>
                  <w:shd w:val="clear" w:color="auto" w:fill="D6E3BC"/>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23.5%</w:t>
                  </w:r>
                </w:p>
              </w:tc>
              <w:tc>
                <w:tcPr>
                  <w:tcW w:w="714" w:type="dxa"/>
                  <w:shd w:val="clear" w:color="auto" w:fill="D6E3BC"/>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19.0%</w:t>
                  </w:r>
                </w:p>
              </w:tc>
            </w:tr>
            <w:tr w:rsidR="009C3D94" w:rsidRPr="009C3D94" w:rsidTr="009C3D94">
              <w:tc>
                <w:tcPr>
                  <w:tcW w:w="935" w:type="dxa"/>
                  <w:shd w:val="clear" w:color="auto" w:fill="D6E3BC"/>
                </w:tcPr>
                <w:p w:rsidR="009C3D94" w:rsidRPr="009C3D94" w:rsidRDefault="009C3D94" w:rsidP="009C3D94">
                  <w:pPr>
                    <w:jc w:val="center"/>
                    <w:rPr>
                      <w:rFonts w:ascii="Calibri" w:hAnsi="Calibri" w:cs="Times New Roman"/>
                      <w:sz w:val="20"/>
                      <w:szCs w:val="20"/>
                    </w:rPr>
                  </w:pPr>
                  <w:r w:rsidRPr="009C3D94">
                    <w:rPr>
                      <w:rFonts w:ascii="Calibri" w:hAnsi="Calibri" w:cs="Times New Roman"/>
                      <w:sz w:val="20"/>
                      <w:szCs w:val="20"/>
                    </w:rPr>
                    <w:t>Level 3</w:t>
                  </w:r>
                </w:p>
              </w:tc>
              <w:tc>
                <w:tcPr>
                  <w:tcW w:w="714" w:type="dxa"/>
                  <w:shd w:val="clear" w:color="auto" w:fill="D6E3BC"/>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14.3%</w:t>
                  </w:r>
                </w:p>
              </w:tc>
              <w:tc>
                <w:tcPr>
                  <w:tcW w:w="714" w:type="dxa"/>
                  <w:shd w:val="clear" w:color="auto" w:fill="D6E3BC"/>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13.2%</w:t>
                  </w:r>
                </w:p>
              </w:tc>
              <w:tc>
                <w:tcPr>
                  <w:tcW w:w="714" w:type="dxa"/>
                  <w:shd w:val="clear" w:color="auto" w:fill="D6E3BC"/>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30.9%</w:t>
                  </w:r>
                </w:p>
              </w:tc>
              <w:tc>
                <w:tcPr>
                  <w:tcW w:w="714" w:type="dxa"/>
                  <w:shd w:val="clear" w:color="auto" w:fill="D6E3BC"/>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19.4%</w:t>
                  </w:r>
                </w:p>
              </w:tc>
            </w:tr>
            <w:tr w:rsidR="009C3D94" w:rsidRPr="009C3D94" w:rsidTr="009C3D94">
              <w:tc>
                <w:tcPr>
                  <w:tcW w:w="935" w:type="dxa"/>
                  <w:shd w:val="clear" w:color="auto" w:fill="D6E3BC"/>
                </w:tcPr>
                <w:p w:rsidR="009C3D94" w:rsidRPr="009C3D94" w:rsidRDefault="009C3D94" w:rsidP="009C3D94">
                  <w:pPr>
                    <w:jc w:val="center"/>
                    <w:rPr>
                      <w:rFonts w:ascii="Calibri" w:hAnsi="Calibri" w:cs="Times New Roman"/>
                      <w:sz w:val="20"/>
                      <w:szCs w:val="20"/>
                    </w:rPr>
                  </w:pPr>
                  <w:r w:rsidRPr="009C3D94">
                    <w:rPr>
                      <w:rFonts w:ascii="Calibri" w:hAnsi="Calibri" w:cs="Times New Roman"/>
                      <w:sz w:val="20"/>
                      <w:szCs w:val="20"/>
                    </w:rPr>
                    <w:t>Level 4</w:t>
                  </w:r>
                </w:p>
              </w:tc>
              <w:tc>
                <w:tcPr>
                  <w:tcW w:w="714" w:type="dxa"/>
                  <w:shd w:val="clear" w:color="auto" w:fill="D6E3BC"/>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25.5%</w:t>
                  </w:r>
                </w:p>
              </w:tc>
              <w:tc>
                <w:tcPr>
                  <w:tcW w:w="714" w:type="dxa"/>
                  <w:shd w:val="clear" w:color="auto" w:fill="D6E3BC"/>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16.3%</w:t>
                  </w:r>
                </w:p>
              </w:tc>
              <w:tc>
                <w:tcPr>
                  <w:tcW w:w="714" w:type="dxa"/>
                  <w:shd w:val="clear" w:color="auto" w:fill="D6E3BC"/>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26.5%</w:t>
                  </w:r>
                </w:p>
              </w:tc>
              <w:tc>
                <w:tcPr>
                  <w:tcW w:w="714" w:type="dxa"/>
                  <w:shd w:val="clear" w:color="auto" w:fill="D6E3BC"/>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22.8%</w:t>
                  </w:r>
                </w:p>
              </w:tc>
            </w:tr>
            <w:tr w:rsidR="009C3D94" w:rsidRPr="009C3D94" w:rsidTr="009C3D94">
              <w:tc>
                <w:tcPr>
                  <w:tcW w:w="935" w:type="dxa"/>
                  <w:shd w:val="clear" w:color="auto" w:fill="D6E3BC"/>
                </w:tcPr>
                <w:p w:rsidR="009C3D94" w:rsidRPr="009C3D94" w:rsidRDefault="009C3D94" w:rsidP="009C3D94">
                  <w:pPr>
                    <w:jc w:val="center"/>
                    <w:rPr>
                      <w:rFonts w:ascii="Calibri" w:hAnsi="Calibri" w:cs="Times New Roman"/>
                      <w:sz w:val="20"/>
                      <w:szCs w:val="20"/>
                    </w:rPr>
                  </w:pPr>
                  <w:r w:rsidRPr="009C3D94">
                    <w:rPr>
                      <w:rFonts w:ascii="Calibri" w:hAnsi="Calibri" w:cs="Times New Roman"/>
                      <w:sz w:val="20"/>
                      <w:szCs w:val="20"/>
                    </w:rPr>
                    <w:t>Total Students</w:t>
                  </w:r>
                </w:p>
              </w:tc>
              <w:tc>
                <w:tcPr>
                  <w:tcW w:w="714" w:type="dxa"/>
                  <w:shd w:val="clear" w:color="auto" w:fill="D6E3BC"/>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168</w:t>
                  </w:r>
                </w:p>
              </w:tc>
              <w:tc>
                <w:tcPr>
                  <w:tcW w:w="714" w:type="dxa"/>
                  <w:shd w:val="clear" w:color="auto" w:fill="D6E3BC"/>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189</w:t>
                  </w:r>
                </w:p>
              </w:tc>
              <w:tc>
                <w:tcPr>
                  <w:tcW w:w="714" w:type="dxa"/>
                  <w:shd w:val="clear" w:color="auto" w:fill="D6E3BC"/>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 xml:space="preserve"> 68</w:t>
                  </w:r>
                </w:p>
              </w:tc>
              <w:tc>
                <w:tcPr>
                  <w:tcW w:w="714" w:type="dxa"/>
                  <w:shd w:val="clear" w:color="auto" w:fill="D6E3BC"/>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425</w:t>
                  </w:r>
                </w:p>
              </w:tc>
            </w:tr>
          </w:tbl>
          <w:tbl>
            <w:tblPr>
              <w:tblW w:w="4820" w:type="dxa"/>
              <w:tblLook w:val="04A0" w:firstRow="1" w:lastRow="0" w:firstColumn="1" w:lastColumn="0" w:noHBand="0" w:noVBand="1"/>
            </w:tblPr>
            <w:tblGrid>
              <w:gridCol w:w="1220"/>
              <w:gridCol w:w="900"/>
              <w:gridCol w:w="900"/>
              <w:gridCol w:w="900"/>
              <w:gridCol w:w="900"/>
            </w:tblGrid>
            <w:tr w:rsidR="009C3D94" w:rsidRPr="009C3D94" w:rsidTr="009C3D94">
              <w:trPr>
                <w:trHeight w:val="300"/>
              </w:trPr>
              <w:tc>
                <w:tcPr>
                  <w:tcW w:w="3920" w:type="dxa"/>
                  <w:gridSpan w:val="4"/>
                  <w:tcBorders>
                    <w:top w:val="nil"/>
                    <w:left w:val="nil"/>
                    <w:bottom w:val="nil"/>
                    <w:right w:val="nil"/>
                  </w:tcBorders>
                  <w:shd w:val="clear" w:color="auto" w:fill="auto"/>
                  <w:noWrap/>
                  <w:vAlign w:val="bottom"/>
                  <w:hideMark/>
                </w:tcPr>
                <w:p w:rsidR="009C3D94" w:rsidRPr="009C3D94" w:rsidRDefault="009C3D94" w:rsidP="009C3D94">
                  <w:pPr>
                    <w:spacing w:after="0" w:line="240" w:lineRule="auto"/>
                    <w:rPr>
                      <w:rFonts w:ascii="Times New Roman" w:eastAsia="Times New Roman" w:hAnsi="Times New Roman" w:cs="Times New Roman"/>
                      <w:sz w:val="20"/>
                      <w:szCs w:val="20"/>
                      <w:u w:val="single"/>
                    </w:rPr>
                  </w:pPr>
                  <w:r w:rsidRPr="009C3D94">
                    <w:rPr>
                      <w:rFonts w:ascii="Calibri" w:eastAsia="Times New Roman" w:hAnsi="Calibri" w:cs="Times New Roman"/>
                      <w:color w:val="000000"/>
                      <w:u w:val="single"/>
                    </w:rPr>
                    <w:t>Level 2 and Above</w:t>
                  </w:r>
                </w:p>
              </w:tc>
              <w:tc>
                <w:tcPr>
                  <w:tcW w:w="900" w:type="dxa"/>
                  <w:tcBorders>
                    <w:top w:val="nil"/>
                    <w:left w:val="nil"/>
                    <w:bottom w:val="nil"/>
                    <w:right w:val="nil"/>
                  </w:tcBorders>
                  <w:shd w:val="clear" w:color="auto" w:fill="auto"/>
                  <w:noWrap/>
                  <w:vAlign w:val="bottom"/>
                  <w:hideMark/>
                </w:tcPr>
                <w:p w:rsidR="009C3D94" w:rsidRPr="009C3D94" w:rsidRDefault="009C3D94" w:rsidP="009C3D94">
                  <w:pPr>
                    <w:spacing w:after="0" w:line="240" w:lineRule="auto"/>
                    <w:rPr>
                      <w:rFonts w:ascii="Times New Roman" w:eastAsia="Times New Roman" w:hAnsi="Times New Roman" w:cs="Times New Roman"/>
                      <w:sz w:val="20"/>
                      <w:szCs w:val="20"/>
                    </w:rPr>
                  </w:pPr>
                </w:p>
              </w:tc>
            </w:tr>
            <w:tr w:rsidR="009C3D94" w:rsidRPr="009C3D94" w:rsidTr="009C3D94">
              <w:trPr>
                <w:trHeight w:val="600"/>
              </w:trPr>
              <w:tc>
                <w:tcPr>
                  <w:tcW w:w="1220" w:type="dxa"/>
                  <w:tcBorders>
                    <w:top w:val="nil"/>
                    <w:left w:val="nil"/>
                    <w:bottom w:val="nil"/>
                    <w:right w:val="nil"/>
                  </w:tcBorders>
                  <w:shd w:val="clear" w:color="auto" w:fill="auto"/>
                  <w:vAlign w:val="bottom"/>
                  <w:hideMark/>
                </w:tcPr>
                <w:p w:rsidR="009C3D94" w:rsidRPr="009C3D94" w:rsidRDefault="009C3D94" w:rsidP="009C3D94">
                  <w:pPr>
                    <w:spacing w:after="0" w:line="240" w:lineRule="auto"/>
                    <w:rPr>
                      <w:rFonts w:ascii="Calibri" w:eastAsia="Times New Roman" w:hAnsi="Calibri" w:cs="Times New Roman"/>
                      <w:color w:val="000000"/>
                    </w:rPr>
                  </w:pPr>
                  <w:r w:rsidRPr="009C3D94">
                    <w:rPr>
                      <w:rFonts w:ascii="Calibri" w:eastAsia="Times New Roman" w:hAnsi="Calibri" w:cs="Times New Roman"/>
                      <w:color w:val="000000"/>
                    </w:rPr>
                    <w:t xml:space="preserve">              Met </w:t>
                  </w:r>
                </w:p>
              </w:tc>
              <w:tc>
                <w:tcPr>
                  <w:tcW w:w="900" w:type="dxa"/>
                  <w:tcBorders>
                    <w:top w:val="nil"/>
                    <w:left w:val="nil"/>
                    <w:bottom w:val="nil"/>
                    <w:right w:val="nil"/>
                  </w:tcBorders>
                  <w:shd w:val="clear" w:color="auto" w:fill="auto"/>
                  <w:noWrap/>
                  <w:vAlign w:val="bottom"/>
                </w:tcPr>
                <w:p w:rsidR="009C3D94" w:rsidRPr="009C3D94" w:rsidRDefault="009C3D94" w:rsidP="009C3D94">
                  <w:pPr>
                    <w:spacing w:after="0" w:line="240" w:lineRule="auto"/>
                    <w:jc w:val="right"/>
                    <w:rPr>
                      <w:rFonts w:ascii="Calibri" w:eastAsia="Times New Roman" w:hAnsi="Calibri" w:cs="Times New Roman"/>
                      <w:color w:val="000000"/>
                    </w:rPr>
                  </w:pPr>
                  <w:r w:rsidRPr="009C3D94">
                    <w:rPr>
                      <w:rFonts w:ascii="Calibri" w:eastAsia="Times New Roman" w:hAnsi="Calibri" w:cs="Times New Roman"/>
                      <w:color w:val="000000"/>
                    </w:rPr>
                    <w:t>53.5%</w:t>
                  </w:r>
                </w:p>
              </w:tc>
              <w:tc>
                <w:tcPr>
                  <w:tcW w:w="900" w:type="dxa"/>
                  <w:tcBorders>
                    <w:top w:val="nil"/>
                    <w:left w:val="nil"/>
                    <w:bottom w:val="nil"/>
                    <w:right w:val="nil"/>
                  </w:tcBorders>
                  <w:shd w:val="clear" w:color="auto" w:fill="auto"/>
                  <w:noWrap/>
                  <w:vAlign w:val="bottom"/>
                </w:tcPr>
                <w:p w:rsidR="009C3D94" w:rsidRPr="009C3D94" w:rsidRDefault="009C3D94" w:rsidP="009C3D94">
                  <w:pPr>
                    <w:spacing w:after="0" w:line="240" w:lineRule="auto"/>
                    <w:jc w:val="right"/>
                    <w:rPr>
                      <w:rFonts w:ascii="Calibri" w:eastAsia="Times New Roman" w:hAnsi="Calibri" w:cs="Times New Roman"/>
                      <w:color w:val="000000"/>
                    </w:rPr>
                  </w:pPr>
                  <w:r w:rsidRPr="009C3D94">
                    <w:rPr>
                      <w:rFonts w:ascii="Calibri" w:eastAsia="Times New Roman" w:hAnsi="Calibri" w:cs="Times New Roman"/>
                      <w:color w:val="000000"/>
                    </w:rPr>
                    <w:t>49.2%</w:t>
                  </w:r>
                </w:p>
              </w:tc>
              <w:tc>
                <w:tcPr>
                  <w:tcW w:w="900" w:type="dxa"/>
                  <w:tcBorders>
                    <w:top w:val="nil"/>
                    <w:left w:val="nil"/>
                    <w:bottom w:val="nil"/>
                    <w:right w:val="nil"/>
                  </w:tcBorders>
                  <w:shd w:val="clear" w:color="auto" w:fill="auto"/>
                  <w:noWrap/>
                  <w:vAlign w:val="bottom"/>
                </w:tcPr>
                <w:p w:rsidR="009C3D94" w:rsidRPr="009C3D94" w:rsidRDefault="009C3D94" w:rsidP="009C3D94">
                  <w:pPr>
                    <w:spacing w:after="0" w:line="240" w:lineRule="auto"/>
                    <w:jc w:val="right"/>
                    <w:rPr>
                      <w:rFonts w:ascii="Calibri" w:eastAsia="Times New Roman" w:hAnsi="Calibri" w:cs="Times New Roman"/>
                      <w:color w:val="000000"/>
                    </w:rPr>
                  </w:pPr>
                  <w:r w:rsidRPr="009C3D94">
                    <w:rPr>
                      <w:rFonts w:ascii="Calibri" w:eastAsia="Times New Roman" w:hAnsi="Calibri" w:cs="Times New Roman"/>
                      <w:color w:val="000000"/>
                    </w:rPr>
                    <w:t>80.9%</w:t>
                  </w:r>
                </w:p>
              </w:tc>
              <w:tc>
                <w:tcPr>
                  <w:tcW w:w="900" w:type="dxa"/>
                  <w:tcBorders>
                    <w:top w:val="nil"/>
                    <w:left w:val="nil"/>
                    <w:bottom w:val="nil"/>
                    <w:right w:val="nil"/>
                  </w:tcBorders>
                  <w:shd w:val="clear" w:color="auto" w:fill="auto"/>
                  <w:noWrap/>
                  <w:vAlign w:val="bottom"/>
                </w:tcPr>
                <w:p w:rsidR="009C3D94" w:rsidRPr="009C3D94" w:rsidRDefault="009C3D94" w:rsidP="009C3D94">
                  <w:pPr>
                    <w:spacing w:after="0" w:line="240" w:lineRule="auto"/>
                    <w:jc w:val="right"/>
                    <w:rPr>
                      <w:rFonts w:ascii="Calibri" w:eastAsia="Times New Roman" w:hAnsi="Calibri" w:cs="Times New Roman"/>
                      <w:color w:val="000000"/>
                    </w:rPr>
                  </w:pPr>
                  <w:r w:rsidRPr="009C3D94">
                    <w:rPr>
                      <w:rFonts w:ascii="Calibri" w:eastAsia="Times New Roman" w:hAnsi="Calibri" w:cs="Times New Roman"/>
                      <w:color w:val="000000"/>
                    </w:rPr>
                    <w:t>61.2%</w:t>
                  </w:r>
                </w:p>
              </w:tc>
            </w:tr>
            <w:tr w:rsidR="009C3D94" w:rsidRPr="009C3D94" w:rsidTr="009C3D94">
              <w:trPr>
                <w:trHeight w:val="600"/>
              </w:trPr>
              <w:tc>
                <w:tcPr>
                  <w:tcW w:w="1220" w:type="dxa"/>
                  <w:tcBorders>
                    <w:top w:val="nil"/>
                    <w:left w:val="nil"/>
                    <w:bottom w:val="nil"/>
                    <w:right w:val="nil"/>
                  </w:tcBorders>
                  <w:shd w:val="clear" w:color="auto" w:fill="auto"/>
                  <w:vAlign w:val="bottom"/>
                  <w:hideMark/>
                </w:tcPr>
                <w:p w:rsidR="009C3D94" w:rsidRPr="009C3D94" w:rsidRDefault="009C3D94" w:rsidP="009C3D94">
                  <w:pPr>
                    <w:spacing w:after="0" w:line="240" w:lineRule="auto"/>
                    <w:rPr>
                      <w:rFonts w:ascii="Calibri" w:eastAsia="Times New Roman" w:hAnsi="Calibri" w:cs="Times New Roman"/>
                      <w:color w:val="000000"/>
                    </w:rPr>
                  </w:pPr>
                  <w:r w:rsidRPr="009C3D94">
                    <w:rPr>
                      <w:rFonts w:ascii="Calibri" w:eastAsia="Times New Roman" w:hAnsi="Calibri" w:cs="Times New Roman"/>
                      <w:color w:val="000000"/>
                    </w:rPr>
                    <w:t xml:space="preserve">Not Met </w:t>
                  </w:r>
                </w:p>
              </w:tc>
              <w:tc>
                <w:tcPr>
                  <w:tcW w:w="900" w:type="dxa"/>
                  <w:tcBorders>
                    <w:top w:val="nil"/>
                    <w:left w:val="nil"/>
                    <w:bottom w:val="nil"/>
                    <w:right w:val="nil"/>
                  </w:tcBorders>
                  <w:shd w:val="clear" w:color="auto" w:fill="auto"/>
                  <w:noWrap/>
                  <w:vAlign w:val="bottom"/>
                </w:tcPr>
                <w:p w:rsidR="009C3D94" w:rsidRPr="009C3D94" w:rsidRDefault="009C3D94" w:rsidP="009C3D94">
                  <w:pPr>
                    <w:spacing w:after="0" w:line="240" w:lineRule="auto"/>
                    <w:jc w:val="right"/>
                    <w:rPr>
                      <w:rFonts w:ascii="Calibri" w:eastAsia="Times New Roman" w:hAnsi="Calibri" w:cs="Times New Roman"/>
                      <w:color w:val="000000"/>
                    </w:rPr>
                  </w:pPr>
                  <w:r w:rsidRPr="009C3D94">
                    <w:rPr>
                      <w:rFonts w:ascii="Calibri" w:eastAsia="Times New Roman" w:hAnsi="Calibri" w:cs="Times New Roman"/>
                      <w:color w:val="000000"/>
                    </w:rPr>
                    <w:t>46.5%</w:t>
                  </w:r>
                </w:p>
              </w:tc>
              <w:tc>
                <w:tcPr>
                  <w:tcW w:w="900" w:type="dxa"/>
                  <w:tcBorders>
                    <w:top w:val="nil"/>
                    <w:left w:val="nil"/>
                    <w:bottom w:val="nil"/>
                    <w:right w:val="nil"/>
                  </w:tcBorders>
                  <w:shd w:val="clear" w:color="auto" w:fill="auto"/>
                  <w:noWrap/>
                  <w:vAlign w:val="bottom"/>
                </w:tcPr>
                <w:p w:rsidR="009C3D94" w:rsidRPr="009C3D94" w:rsidRDefault="009C3D94" w:rsidP="009C3D94">
                  <w:pPr>
                    <w:spacing w:after="0" w:line="240" w:lineRule="auto"/>
                    <w:jc w:val="right"/>
                    <w:rPr>
                      <w:rFonts w:ascii="Calibri" w:eastAsia="Times New Roman" w:hAnsi="Calibri" w:cs="Times New Roman"/>
                      <w:color w:val="000000"/>
                    </w:rPr>
                  </w:pPr>
                  <w:r w:rsidRPr="009C3D94">
                    <w:rPr>
                      <w:rFonts w:ascii="Calibri" w:eastAsia="Times New Roman" w:hAnsi="Calibri" w:cs="Times New Roman"/>
                      <w:color w:val="000000"/>
                    </w:rPr>
                    <w:t>50.8%</w:t>
                  </w:r>
                </w:p>
              </w:tc>
              <w:tc>
                <w:tcPr>
                  <w:tcW w:w="900" w:type="dxa"/>
                  <w:tcBorders>
                    <w:top w:val="nil"/>
                    <w:left w:val="nil"/>
                    <w:bottom w:val="nil"/>
                    <w:right w:val="nil"/>
                  </w:tcBorders>
                  <w:shd w:val="clear" w:color="auto" w:fill="auto"/>
                  <w:noWrap/>
                  <w:vAlign w:val="bottom"/>
                </w:tcPr>
                <w:p w:rsidR="009C3D94" w:rsidRPr="009C3D94" w:rsidRDefault="009C3D94" w:rsidP="009C3D94">
                  <w:pPr>
                    <w:spacing w:after="0" w:line="240" w:lineRule="auto"/>
                    <w:jc w:val="right"/>
                    <w:rPr>
                      <w:rFonts w:ascii="Calibri" w:eastAsia="Times New Roman" w:hAnsi="Calibri" w:cs="Times New Roman"/>
                      <w:color w:val="000000"/>
                    </w:rPr>
                  </w:pPr>
                  <w:r w:rsidRPr="009C3D94">
                    <w:rPr>
                      <w:rFonts w:ascii="Calibri" w:eastAsia="Times New Roman" w:hAnsi="Calibri" w:cs="Times New Roman"/>
                      <w:color w:val="000000"/>
                    </w:rPr>
                    <w:t>19.1%</w:t>
                  </w:r>
                </w:p>
              </w:tc>
              <w:tc>
                <w:tcPr>
                  <w:tcW w:w="900" w:type="dxa"/>
                  <w:tcBorders>
                    <w:top w:val="nil"/>
                    <w:left w:val="nil"/>
                    <w:bottom w:val="nil"/>
                    <w:right w:val="nil"/>
                  </w:tcBorders>
                  <w:shd w:val="clear" w:color="auto" w:fill="auto"/>
                  <w:noWrap/>
                  <w:vAlign w:val="bottom"/>
                </w:tcPr>
                <w:p w:rsidR="009C3D94" w:rsidRPr="009C3D94" w:rsidRDefault="009C3D94" w:rsidP="009C3D94">
                  <w:pPr>
                    <w:spacing w:after="0" w:line="240" w:lineRule="auto"/>
                    <w:jc w:val="right"/>
                    <w:rPr>
                      <w:rFonts w:ascii="Calibri" w:eastAsia="Times New Roman" w:hAnsi="Calibri" w:cs="Times New Roman"/>
                      <w:color w:val="000000"/>
                    </w:rPr>
                  </w:pPr>
                  <w:r w:rsidRPr="009C3D94">
                    <w:rPr>
                      <w:rFonts w:ascii="Calibri" w:eastAsia="Times New Roman" w:hAnsi="Calibri" w:cs="Times New Roman"/>
                      <w:color w:val="000000"/>
                    </w:rPr>
                    <w:t>38.8%</w:t>
                  </w:r>
                </w:p>
              </w:tc>
            </w:tr>
          </w:tbl>
          <w:p w:rsidR="009C3D94" w:rsidRPr="009C3D94" w:rsidRDefault="009C3D94" w:rsidP="009C3D94">
            <w:pPr>
              <w:rPr>
                <w:rFonts w:ascii="Calibri" w:hAnsi="Calibri" w:cs="Times New Roman"/>
              </w:rPr>
            </w:pPr>
          </w:p>
        </w:tc>
        <w:tc>
          <w:tcPr>
            <w:tcW w:w="2352" w:type="dxa"/>
            <w:tcBorders>
              <w:left w:val="single" w:sz="6" w:space="0" w:color="auto"/>
            </w:tcBorders>
          </w:tcPr>
          <w:p w:rsidR="009C3D94" w:rsidRPr="009C3D94" w:rsidRDefault="009C3D94" w:rsidP="009C3D94">
            <w:pPr>
              <w:rPr>
                <w:rFonts w:ascii="Calibri" w:hAnsi="Calibri" w:cs="Times New Roman"/>
              </w:rPr>
            </w:pPr>
            <w:r w:rsidRPr="009C3D94">
              <w:rPr>
                <w:rFonts w:ascii="Calibri" w:hAnsi="Calibri" w:cs="Times New Roman"/>
              </w:rPr>
              <w:t xml:space="preserve">Overall, 61.2% of students assessed are learning at level 2 or higher indicating students’ difficulty in learning objective 3 concept. Although students still demonstrated inability to recall necessary formulas and/or the ability to construct the required tree diagram to complete this objective, the success rate is making improvements. </w:t>
            </w:r>
          </w:p>
          <w:p w:rsidR="009C3D94" w:rsidRPr="009C3D94" w:rsidRDefault="009C3D94" w:rsidP="009C3D94">
            <w:pPr>
              <w:rPr>
                <w:rFonts w:ascii="Calibri" w:hAnsi="Calibri" w:cs="Times New Roman"/>
              </w:rPr>
            </w:pPr>
            <w:r w:rsidRPr="009C3D94">
              <w:rPr>
                <w:rFonts w:ascii="Calibri" w:hAnsi="Calibri" w:cs="Times New Roman"/>
              </w:rPr>
              <w:t>Additional practice/examples will continue to be given in the classroom and videos will be implemented in the online classes to help complete the objective.</w:t>
            </w:r>
          </w:p>
        </w:tc>
      </w:tr>
      <w:tr w:rsidR="009C3D94" w:rsidRPr="009C3D94" w:rsidTr="009C3D94">
        <w:trPr>
          <w:trHeight w:val="2505"/>
        </w:trPr>
        <w:tc>
          <w:tcPr>
            <w:tcW w:w="2422" w:type="dxa"/>
            <w:tcBorders>
              <w:right w:val="single" w:sz="6" w:space="0" w:color="auto"/>
            </w:tcBorders>
          </w:tcPr>
          <w:p w:rsidR="009C3D94" w:rsidRPr="009C3D94" w:rsidRDefault="009C3D94" w:rsidP="009C3D94">
            <w:pPr>
              <w:rPr>
                <w:rFonts w:ascii="Calibri" w:hAnsi="Calibri" w:cs="Times New Roman"/>
                <w:sz w:val="24"/>
                <w:szCs w:val="24"/>
                <w:u w:val="single"/>
              </w:rPr>
            </w:pPr>
            <w:r w:rsidRPr="009C3D94">
              <w:rPr>
                <w:rFonts w:ascii="Calibri" w:hAnsi="Calibri" w:cs="Times New Roman"/>
                <w:sz w:val="24"/>
                <w:szCs w:val="24"/>
                <w:u w:val="single"/>
              </w:rPr>
              <w:t>MTH 110 Objective 4</w:t>
            </w:r>
          </w:p>
          <w:p w:rsidR="009C3D94" w:rsidRPr="009C3D94" w:rsidRDefault="009C3D94" w:rsidP="009C3D94">
            <w:pPr>
              <w:autoSpaceDE w:val="0"/>
              <w:autoSpaceDN w:val="0"/>
              <w:adjustRightInd w:val="0"/>
              <w:rPr>
                <w:rFonts w:ascii="Times New Roman" w:eastAsia="Calibri" w:hAnsi="Times New Roman" w:cs="Times New Roman"/>
                <w:color w:val="000000"/>
                <w:sz w:val="24"/>
                <w:szCs w:val="24"/>
                <w:u w:val="single"/>
              </w:rPr>
            </w:pPr>
            <w:r w:rsidRPr="009C3D94">
              <w:rPr>
                <w:rFonts w:ascii="Times New Roman" w:eastAsia="Calibri" w:hAnsi="Times New Roman" w:cs="Times New Roman"/>
                <w:color w:val="000000"/>
                <w:sz w:val="24"/>
                <w:szCs w:val="24"/>
              </w:rPr>
              <w:t xml:space="preserve">The student will demonstrate understanding of concepts, develop competent skills, and demonstrate applications by his/her ability to compute the mean, variance, and standard deviation of a random variable </w:t>
            </w:r>
          </w:p>
        </w:tc>
        <w:tc>
          <w:tcPr>
            <w:tcW w:w="1892" w:type="dxa"/>
            <w:tcBorders>
              <w:left w:val="single" w:sz="6" w:space="0" w:color="auto"/>
              <w:right w:val="single" w:sz="4" w:space="0" w:color="auto"/>
            </w:tcBorders>
          </w:tcPr>
          <w:p w:rsidR="009C3D94" w:rsidRPr="009C3D94" w:rsidRDefault="009C3D94" w:rsidP="009C3D94">
            <w:pPr>
              <w:rPr>
                <w:rFonts w:ascii="Calibri" w:hAnsi="Calibri" w:cs="Times New Roman"/>
              </w:rPr>
            </w:pPr>
          </w:p>
          <w:p w:rsidR="009C3D94" w:rsidRPr="009C3D94" w:rsidRDefault="009C3D94" w:rsidP="009C3D94">
            <w:pPr>
              <w:rPr>
                <w:rFonts w:ascii="Calibri" w:hAnsi="Calibri" w:cs="Times New Roman"/>
              </w:rPr>
            </w:pPr>
            <w:r w:rsidRPr="009C3D94">
              <w:rPr>
                <w:rFonts w:ascii="Calibri" w:hAnsi="Calibri" w:cs="Times New Roman"/>
              </w:rPr>
              <w:t>Rubric based assessment of related common final exam problems</w:t>
            </w:r>
          </w:p>
        </w:tc>
        <w:tc>
          <w:tcPr>
            <w:tcW w:w="1814" w:type="dxa"/>
            <w:tcBorders>
              <w:left w:val="single" w:sz="6" w:space="0" w:color="auto"/>
              <w:right w:val="single" w:sz="4" w:space="0" w:color="auto"/>
            </w:tcBorders>
          </w:tcPr>
          <w:p w:rsidR="009C3D94" w:rsidRPr="009C3D94" w:rsidRDefault="009C3D94" w:rsidP="009C3D94">
            <w:pPr>
              <w:rPr>
                <w:rFonts w:ascii="Calibri" w:hAnsi="Calibri" w:cs="Times New Roman"/>
              </w:rPr>
            </w:pPr>
          </w:p>
          <w:p w:rsidR="009C3D94" w:rsidRPr="009C3D94" w:rsidRDefault="009C3D94" w:rsidP="009C3D94">
            <w:pPr>
              <w:rPr>
                <w:rFonts w:ascii="Calibri" w:hAnsi="Calibri" w:cs="Times New Roman"/>
              </w:rPr>
            </w:pPr>
            <w:r w:rsidRPr="009C3D94">
              <w:rPr>
                <w:rFonts w:ascii="Calibri" w:hAnsi="Calibri" w:cs="Times New Roman"/>
              </w:rPr>
              <w:t xml:space="preserve">70% of students learning at a rubric level of 2 or higher </w:t>
            </w:r>
          </w:p>
        </w:tc>
        <w:tc>
          <w:tcPr>
            <w:tcW w:w="5040" w:type="dxa"/>
            <w:tcBorders>
              <w:left w:val="single" w:sz="4" w:space="0" w:color="auto"/>
              <w:right w:val="single" w:sz="6" w:space="0" w:color="auto"/>
            </w:tcBorders>
          </w:tcPr>
          <w:tbl>
            <w:tblPr>
              <w:tblStyle w:val="TableGrid5"/>
              <w:tblW w:w="0" w:type="auto"/>
              <w:tblLook w:val="04A0" w:firstRow="1" w:lastRow="0" w:firstColumn="1" w:lastColumn="0" w:noHBand="0" w:noVBand="1"/>
            </w:tblPr>
            <w:tblGrid>
              <w:gridCol w:w="935"/>
              <w:gridCol w:w="714"/>
              <w:gridCol w:w="714"/>
              <w:gridCol w:w="714"/>
              <w:gridCol w:w="714"/>
            </w:tblGrid>
            <w:tr w:rsidR="009C3D94" w:rsidRPr="009C3D94" w:rsidTr="009C3D94">
              <w:tc>
                <w:tcPr>
                  <w:tcW w:w="935" w:type="dxa"/>
                </w:tcPr>
                <w:p w:rsidR="009C3D94" w:rsidRPr="009C3D94" w:rsidRDefault="009C3D94" w:rsidP="009C3D94">
                  <w:pPr>
                    <w:rPr>
                      <w:rFonts w:ascii="Calibri" w:hAnsi="Calibri" w:cs="Times New Roman"/>
                      <w:sz w:val="20"/>
                      <w:szCs w:val="20"/>
                    </w:rPr>
                  </w:pPr>
                </w:p>
              </w:tc>
              <w:tc>
                <w:tcPr>
                  <w:tcW w:w="2856" w:type="dxa"/>
                  <w:gridSpan w:val="4"/>
                </w:tcPr>
                <w:p w:rsidR="009C3D94" w:rsidRPr="009C3D94" w:rsidRDefault="009C3D94" w:rsidP="009C3D94">
                  <w:pPr>
                    <w:jc w:val="center"/>
                    <w:rPr>
                      <w:rFonts w:ascii="Calibri" w:hAnsi="Calibri" w:cs="Times New Roman"/>
                      <w:b/>
                      <w:sz w:val="20"/>
                      <w:szCs w:val="20"/>
                    </w:rPr>
                  </w:pPr>
                  <w:r w:rsidRPr="009C3D94">
                    <w:rPr>
                      <w:rFonts w:ascii="Calibri" w:hAnsi="Calibri" w:cs="Times New Roman"/>
                      <w:b/>
                      <w:sz w:val="20"/>
                      <w:szCs w:val="20"/>
                    </w:rPr>
                    <w:t>Academic Year</w:t>
                  </w:r>
                </w:p>
              </w:tc>
            </w:tr>
            <w:tr w:rsidR="009C3D94" w:rsidRPr="009C3D94" w:rsidTr="009C3D94">
              <w:tc>
                <w:tcPr>
                  <w:tcW w:w="935" w:type="dxa"/>
                </w:tcPr>
                <w:p w:rsidR="009C3D94" w:rsidRPr="009C3D94" w:rsidRDefault="009C3D94" w:rsidP="009C3D94">
                  <w:pPr>
                    <w:rPr>
                      <w:rFonts w:ascii="Calibri" w:hAnsi="Calibri" w:cs="Times New Roman"/>
                      <w:sz w:val="20"/>
                      <w:szCs w:val="20"/>
                    </w:rPr>
                  </w:pPr>
                </w:p>
              </w:tc>
              <w:tc>
                <w:tcPr>
                  <w:tcW w:w="714" w:type="dxa"/>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2016- 2017</w:t>
                  </w:r>
                </w:p>
              </w:tc>
              <w:tc>
                <w:tcPr>
                  <w:tcW w:w="714" w:type="dxa"/>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2017- 2018</w:t>
                  </w:r>
                </w:p>
              </w:tc>
              <w:tc>
                <w:tcPr>
                  <w:tcW w:w="714" w:type="dxa"/>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2018-2019</w:t>
                  </w:r>
                </w:p>
              </w:tc>
              <w:tc>
                <w:tcPr>
                  <w:tcW w:w="714" w:type="dxa"/>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Total</w:t>
                  </w:r>
                </w:p>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2016-2019</w:t>
                  </w:r>
                </w:p>
              </w:tc>
            </w:tr>
            <w:tr w:rsidR="009C3D94" w:rsidRPr="009C3D94" w:rsidTr="009C3D94">
              <w:tc>
                <w:tcPr>
                  <w:tcW w:w="935" w:type="dxa"/>
                </w:tcPr>
                <w:p w:rsidR="009C3D94" w:rsidRPr="009C3D94" w:rsidRDefault="009C3D94" w:rsidP="009C3D94">
                  <w:pPr>
                    <w:jc w:val="center"/>
                    <w:rPr>
                      <w:rFonts w:ascii="Calibri" w:hAnsi="Calibri" w:cs="Times New Roman"/>
                      <w:sz w:val="20"/>
                      <w:szCs w:val="20"/>
                    </w:rPr>
                  </w:pPr>
                  <w:r w:rsidRPr="009C3D94">
                    <w:rPr>
                      <w:rFonts w:ascii="Calibri" w:hAnsi="Calibri" w:cs="Times New Roman"/>
                      <w:sz w:val="20"/>
                      <w:szCs w:val="20"/>
                    </w:rPr>
                    <w:t>Level 0</w:t>
                  </w:r>
                </w:p>
              </w:tc>
              <w:tc>
                <w:tcPr>
                  <w:tcW w:w="714" w:type="dxa"/>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3.0%</w:t>
                  </w:r>
                </w:p>
              </w:tc>
              <w:tc>
                <w:tcPr>
                  <w:tcW w:w="714" w:type="dxa"/>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1.6%</w:t>
                  </w:r>
                </w:p>
              </w:tc>
              <w:tc>
                <w:tcPr>
                  <w:tcW w:w="714" w:type="dxa"/>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5.9%</w:t>
                  </w:r>
                </w:p>
              </w:tc>
              <w:tc>
                <w:tcPr>
                  <w:tcW w:w="714" w:type="dxa"/>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3.5%</w:t>
                  </w:r>
                </w:p>
              </w:tc>
            </w:tr>
            <w:tr w:rsidR="009C3D94" w:rsidRPr="009C3D94" w:rsidTr="009C3D94">
              <w:tc>
                <w:tcPr>
                  <w:tcW w:w="935" w:type="dxa"/>
                </w:tcPr>
                <w:p w:rsidR="009C3D94" w:rsidRPr="009C3D94" w:rsidRDefault="009C3D94" w:rsidP="009C3D94">
                  <w:pPr>
                    <w:jc w:val="center"/>
                    <w:rPr>
                      <w:rFonts w:ascii="Calibri" w:hAnsi="Calibri" w:cs="Times New Roman"/>
                      <w:sz w:val="20"/>
                      <w:szCs w:val="20"/>
                    </w:rPr>
                  </w:pPr>
                  <w:r w:rsidRPr="009C3D94">
                    <w:rPr>
                      <w:rFonts w:ascii="Calibri" w:hAnsi="Calibri" w:cs="Times New Roman"/>
                      <w:sz w:val="20"/>
                      <w:szCs w:val="20"/>
                    </w:rPr>
                    <w:t>Level 1</w:t>
                  </w:r>
                </w:p>
              </w:tc>
              <w:tc>
                <w:tcPr>
                  <w:tcW w:w="714" w:type="dxa"/>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17.3%</w:t>
                  </w:r>
                </w:p>
              </w:tc>
              <w:tc>
                <w:tcPr>
                  <w:tcW w:w="714" w:type="dxa"/>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25.4%</w:t>
                  </w:r>
                </w:p>
              </w:tc>
              <w:tc>
                <w:tcPr>
                  <w:tcW w:w="714" w:type="dxa"/>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13.2%</w:t>
                  </w:r>
                </w:p>
              </w:tc>
              <w:tc>
                <w:tcPr>
                  <w:tcW w:w="714" w:type="dxa"/>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18.6%</w:t>
                  </w:r>
                </w:p>
              </w:tc>
            </w:tr>
            <w:tr w:rsidR="009C3D94" w:rsidRPr="009C3D94" w:rsidTr="009C3D94">
              <w:tc>
                <w:tcPr>
                  <w:tcW w:w="935" w:type="dxa"/>
                  <w:shd w:val="clear" w:color="auto" w:fill="D6E3BC"/>
                </w:tcPr>
                <w:p w:rsidR="009C3D94" w:rsidRPr="009C3D94" w:rsidRDefault="009C3D94" w:rsidP="009C3D94">
                  <w:pPr>
                    <w:jc w:val="center"/>
                    <w:rPr>
                      <w:rFonts w:ascii="Calibri" w:hAnsi="Calibri" w:cs="Times New Roman"/>
                      <w:sz w:val="20"/>
                      <w:szCs w:val="20"/>
                    </w:rPr>
                  </w:pPr>
                  <w:r w:rsidRPr="009C3D94">
                    <w:rPr>
                      <w:rFonts w:ascii="Calibri" w:hAnsi="Calibri" w:cs="Times New Roman"/>
                      <w:sz w:val="20"/>
                      <w:szCs w:val="20"/>
                    </w:rPr>
                    <w:t>Level 2</w:t>
                  </w:r>
                </w:p>
              </w:tc>
              <w:tc>
                <w:tcPr>
                  <w:tcW w:w="714" w:type="dxa"/>
                  <w:shd w:val="clear" w:color="auto" w:fill="D6E3BC"/>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17.3%</w:t>
                  </w:r>
                </w:p>
              </w:tc>
              <w:tc>
                <w:tcPr>
                  <w:tcW w:w="714" w:type="dxa"/>
                  <w:shd w:val="clear" w:color="auto" w:fill="D6E3BC"/>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20.1%</w:t>
                  </w:r>
                </w:p>
              </w:tc>
              <w:tc>
                <w:tcPr>
                  <w:tcW w:w="714" w:type="dxa"/>
                  <w:shd w:val="clear" w:color="auto" w:fill="D6E3BC"/>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19.1%</w:t>
                  </w:r>
                </w:p>
              </w:tc>
              <w:tc>
                <w:tcPr>
                  <w:tcW w:w="714" w:type="dxa"/>
                  <w:shd w:val="clear" w:color="auto" w:fill="D6E3BC"/>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18.8%</w:t>
                  </w:r>
                </w:p>
              </w:tc>
            </w:tr>
            <w:tr w:rsidR="009C3D94" w:rsidRPr="009C3D94" w:rsidTr="009C3D94">
              <w:tc>
                <w:tcPr>
                  <w:tcW w:w="935" w:type="dxa"/>
                  <w:shd w:val="clear" w:color="auto" w:fill="D6E3BC"/>
                </w:tcPr>
                <w:p w:rsidR="009C3D94" w:rsidRPr="009C3D94" w:rsidRDefault="009C3D94" w:rsidP="009C3D94">
                  <w:pPr>
                    <w:jc w:val="center"/>
                    <w:rPr>
                      <w:rFonts w:ascii="Calibri" w:hAnsi="Calibri" w:cs="Times New Roman"/>
                      <w:sz w:val="20"/>
                      <w:szCs w:val="20"/>
                    </w:rPr>
                  </w:pPr>
                  <w:r w:rsidRPr="009C3D94">
                    <w:rPr>
                      <w:rFonts w:ascii="Calibri" w:hAnsi="Calibri" w:cs="Times New Roman"/>
                      <w:sz w:val="20"/>
                      <w:szCs w:val="20"/>
                    </w:rPr>
                    <w:t>Level 3</w:t>
                  </w:r>
                </w:p>
              </w:tc>
              <w:tc>
                <w:tcPr>
                  <w:tcW w:w="714" w:type="dxa"/>
                  <w:shd w:val="clear" w:color="auto" w:fill="D6E3BC"/>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11.9%</w:t>
                  </w:r>
                </w:p>
              </w:tc>
              <w:tc>
                <w:tcPr>
                  <w:tcW w:w="714" w:type="dxa"/>
                  <w:shd w:val="clear" w:color="auto" w:fill="D6E3BC"/>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5.3%</w:t>
                  </w:r>
                </w:p>
              </w:tc>
              <w:tc>
                <w:tcPr>
                  <w:tcW w:w="714" w:type="dxa"/>
                  <w:shd w:val="clear" w:color="auto" w:fill="D6E3BC"/>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20.6%</w:t>
                  </w:r>
                </w:p>
              </w:tc>
              <w:tc>
                <w:tcPr>
                  <w:tcW w:w="714" w:type="dxa"/>
                  <w:shd w:val="clear" w:color="auto" w:fill="D6E3BC"/>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12.6%</w:t>
                  </w:r>
                </w:p>
              </w:tc>
            </w:tr>
            <w:tr w:rsidR="009C3D94" w:rsidRPr="009C3D94" w:rsidTr="009C3D94">
              <w:tc>
                <w:tcPr>
                  <w:tcW w:w="935" w:type="dxa"/>
                  <w:shd w:val="clear" w:color="auto" w:fill="D6E3BC"/>
                </w:tcPr>
                <w:p w:rsidR="009C3D94" w:rsidRPr="009C3D94" w:rsidRDefault="009C3D94" w:rsidP="009C3D94">
                  <w:pPr>
                    <w:jc w:val="center"/>
                    <w:rPr>
                      <w:rFonts w:ascii="Calibri" w:hAnsi="Calibri" w:cs="Times New Roman"/>
                      <w:sz w:val="20"/>
                      <w:szCs w:val="20"/>
                    </w:rPr>
                  </w:pPr>
                  <w:r w:rsidRPr="009C3D94">
                    <w:rPr>
                      <w:rFonts w:ascii="Calibri" w:hAnsi="Calibri" w:cs="Times New Roman"/>
                      <w:sz w:val="20"/>
                      <w:szCs w:val="20"/>
                    </w:rPr>
                    <w:t>Level 4</w:t>
                  </w:r>
                </w:p>
              </w:tc>
              <w:tc>
                <w:tcPr>
                  <w:tcW w:w="714" w:type="dxa"/>
                  <w:shd w:val="clear" w:color="auto" w:fill="D6E3BC"/>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50.5%</w:t>
                  </w:r>
                </w:p>
              </w:tc>
              <w:tc>
                <w:tcPr>
                  <w:tcW w:w="714" w:type="dxa"/>
                  <w:shd w:val="clear" w:color="auto" w:fill="D6E3BC"/>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47.6%</w:t>
                  </w:r>
                </w:p>
              </w:tc>
              <w:tc>
                <w:tcPr>
                  <w:tcW w:w="714" w:type="dxa"/>
                  <w:shd w:val="clear" w:color="auto" w:fill="D6E3BC"/>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41.2%</w:t>
                  </w:r>
                </w:p>
              </w:tc>
              <w:tc>
                <w:tcPr>
                  <w:tcW w:w="714" w:type="dxa"/>
                  <w:shd w:val="clear" w:color="auto" w:fill="D6E3BC"/>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46.5%</w:t>
                  </w:r>
                </w:p>
              </w:tc>
            </w:tr>
            <w:tr w:rsidR="009C3D94" w:rsidRPr="009C3D94" w:rsidTr="009C3D94">
              <w:tc>
                <w:tcPr>
                  <w:tcW w:w="935" w:type="dxa"/>
                  <w:shd w:val="clear" w:color="auto" w:fill="D6E3BC"/>
                </w:tcPr>
                <w:p w:rsidR="009C3D94" w:rsidRPr="009C3D94" w:rsidRDefault="009C3D94" w:rsidP="009C3D94">
                  <w:pPr>
                    <w:jc w:val="center"/>
                    <w:rPr>
                      <w:rFonts w:ascii="Calibri" w:hAnsi="Calibri" w:cs="Times New Roman"/>
                      <w:sz w:val="20"/>
                      <w:szCs w:val="20"/>
                    </w:rPr>
                  </w:pPr>
                  <w:r w:rsidRPr="009C3D94">
                    <w:rPr>
                      <w:rFonts w:ascii="Calibri" w:hAnsi="Calibri" w:cs="Times New Roman"/>
                      <w:sz w:val="20"/>
                      <w:szCs w:val="20"/>
                    </w:rPr>
                    <w:t>Total Students</w:t>
                  </w:r>
                </w:p>
              </w:tc>
              <w:tc>
                <w:tcPr>
                  <w:tcW w:w="714" w:type="dxa"/>
                  <w:shd w:val="clear" w:color="auto" w:fill="D6E3BC"/>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168</w:t>
                  </w:r>
                </w:p>
              </w:tc>
              <w:tc>
                <w:tcPr>
                  <w:tcW w:w="714" w:type="dxa"/>
                  <w:shd w:val="clear" w:color="auto" w:fill="D6E3BC"/>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189</w:t>
                  </w:r>
                </w:p>
              </w:tc>
              <w:tc>
                <w:tcPr>
                  <w:tcW w:w="714" w:type="dxa"/>
                  <w:shd w:val="clear" w:color="auto" w:fill="D6E3BC"/>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 xml:space="preserve"> 68</w:t>
                  </w:r>
                </w:p>
              </w:tc>
              <w:tc>
                <w:tcPr>
                  <w:tcW w:w="714" w:type="dxa"/>
                  <w:shd w:val="clear" w:color="auto" w:fill="D6E3BC"/>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425</w:t>
                  </w:r>
                </w:p>
              </w:tc>
            </w:tr>
          </w:tbl>
          <w:tbl>
            <w:tblPr>
              <w:tblW w:w="4820" w:type="dxa"/>
              <w:tblLook w:val="04A0" w:firstRow="1" w:lastRow="0" w:firstColumn="1" w:lastColumn="0" w:noHBand="0" w:noVBand="1"/>
            </w:tblPr>
            <w:tblGrid>
              <w:gridCol w:w="1220"/>
              <w:gridCol w:w="900"/>
              <w:gridCol w:w="900"/>
              <w:gridCol w:w="900"/>
              <w:gridCol w:w="900"/>
            </w:tblGrid>
            <w:tr w:rsidR="009C3D94" w:rsidRPr="009C3D94" w:rsidTr="009C3D94">
              <w:trPr>
                <w:trHeight w:val="300"/>
              </w:trPr>
              <w:tc>
                <w:tcPr>
                  <w:tcW w:w="3920" w:type="dxa"/>
                  <w:gridSpan w:val="4"/>
                  <w:tcBorders>
                    <w:top w:val="nil"/>
                    <w:left w:val="nil"/>
                    <w:bottom w:val="nil"/>
                    <w:right w:val="nil"/>
                  </w:tcBorders>
                  <w:shd w:val="clear" w:color="auto" w:fill="auto"/>
                  <w:noWrap/>
                  <w:vAlign w:val="bottom"/>
                  <w:hideMark/>
                </w:tcPr>
                <w:p w:rsidR="009C3D94" w:rsidRPr="009C3D94" w:rsidRDefault="009C3D94" w:rsidP="009C3D94">
                  <w:pPr>
                    <w:spacing w:after="0" w:line="240" w:lineRule="auto"/>
                    <w:rPr>
                      <w:rFonts w:ascii="Times New Roman" w:eastAsia="Times New Roman" w:hAnsi="Times New Roman" w:cs="Times New Roman"/>
                      <w:sz w:val="20"/>
                      <w:szCs w:val="20"/>
                      <w:u w:val="single"/>
                    </w:rPr>
                  </w:pPr>
                  <w:r w:rsidRPr="009C3D94">
                    <w:rPr>
                      <w:rFonts w:ascii="Calibri" w:eastAsia="Times New Roman" w:hAnsi="Calibri" w:cs="Times New Roman"/>
                      <w:color w:val="000000"/>
                      <w:u w:val="single"/>
                    </w:rPr>
                    <w:t>Level 2 and Above</w:t>
                  </w:r>
                </w:p>
              </w:tc>
              <w:tc>
                <w:tcPr>
                  <w:tcW w:w="900" w:type="dxa"/>
                  <w:tcBorders>
                    <w:top w:val="nil"/>
                    <w:left w:val="nil"/>
                    <w:bottom w:val="nil"/>
                    <w:right w:val="nil"/>
                  </w:tcBorders>
                  <w:shd w:val="clear" w:color="auto" w:fill="auto"/>
                  <w:noWrap/>
                  <w:vAlign w:val="bottom"/>
                  <w:hideMark/>
                </w:tcPr>
                <w:p w:rsidR="009C3D94" w:rsidRPr="009C3D94" w:rsidRDefault="009C3D94" w:rsidP="009C3D94">
                  <w:pPr>
                    <w:spacing w:after="0" w:line="240" w:lineRule="auto"/>
                    <w:rPr>
                      <w:rFonts w:ascii="Times New Roman" w:eastAsia="Times New Roman" w:hAnsi="Times New Roman" w:cs="Times New Roman"/>
                      <w:sz w:val="20"/>
                      <w:szCs w:val="20"/>
                    </w:rPr>
                  </w:pPr>
                </w:p>
              </w:tc>
            </w:tr>
            <w:tr w:rsidR="009C3D94" w:rsidRPr="009C3D94" w:rsidTr="009C3D94">
              <w:trPr>
                <w:trHeight w:val="600"/>
              </w:trPr>
              <w:tc>
                <w:tcPr>
                  <w:tcW w:w="1220" w:type="dxa"/>
                  <w:tcBorders>
                    <w:top w:val="nil"/>
                    <w:left w:val="nil"/>
                    <w:bottom w:val="nil"/>
                    <w:right w:val="nil"/>
                  </w:tcBorders>
                  <w:shd w:val="clear" w:color="auto" w:fill="auto"/>
                  <w:vAlign w:val="bottom"/>
                  <w:hideMark/>
                </w:tcPr>
                <w:p w:rsidR="009C3D94" w:rsidRPr="009C3D94" w:rsidRDefault="009C3D94" w:rsidP="009C3D94">
                  <w:pPr>
                    <w:spacing w:after="0" w:line="240" w:lineRule="auto"/>
                    <w:rPr>
                      <w:rFonts w:ascii="Calibri" w:eastAsia="Times New Roman" w:hAnsi="Calibri" w:cs="Times New Roman"/>
                      <w:color w:val="000000"/>
                    </w:rPr>
                  </w:pPr>
                  <w:r w:rsidRPr="009C3D94">
                    <w:rPr>
                      <w:rFonts w:ascii="Calibri" w:eastAsia="Times New Roman" w:hAnsi="Calibri" w:cs="Times New Roman"/>
                      <w:color w:val="000000"/>
                    </w:rPr>
                    <w:t xml:space="preserve">               Met </w:t>
                  </w:r>
                </w:p>
              </w:tc>
              <w:tc>
                <w:tcPr>
                  <w:tcW w:w="900" w:type="dxa"/>
                  <w:tcBorders>
                    <w:top w:val="nil"/>
                    <w:left w:val="nil"/>
                    <w:bottom w:val="nil"/>
                    <w:right w:val="nil"/>
                  </w:tcBorders>
                  <w:shd w:val="clear" w:color="auto" w:fill="auto"/>
                  <w:noWrap/>
                  <w:vAlign w:val="bottom"/>
                </w:tcPr>
                <w:p w:rsidR="009C3D94" w:rsidRPr="009C3D94" w:rsidRDefault="009C3D94" w:rsidP="009C3D94">
                  <w:pPr>
                    <w:spacing w:after="0" w:line="240" w:lineRule="auto"/>
                    <w:jc w:val="right"/>
                    <w:rPr>
                      <w:rFonts w:ascii="Calibri" w:eastAsia="Times New Roman" w:hAnsi="Calibri" w:cs="Times New Roman"/>
                      <w:color w:val="000000"/>
                    </w:rPr>
                  </w:pPr>
                  <w:r w:rsidRPr="009C3D94">
                    <w:rPr>
                      <w:rFonts w:ascii="Calibri" w:eastAsia="Times New Roman" w:hAnsi="Calibri" w:cs="Times New Roman"/>
                      <w:color w:val="000000"/>
                    </w:rPr>
                    <w:t>79.7%</w:t>
                  </w:r>
                </w:p>
              </w:tc>
              <w:tc>
                <w:tcPr>
                  <w:tcW w:w="900" w:type="dxa"/>
                  <w:tcBorders>
                    <w:top w:val="nil"/>
                    <w:left w:val="nil"/>
                    <w:bottom w:val="nil"/>
                    <w:right w:val="nil"/>
                  </w:tcBorders>
                  <w:shd w:val="clear" w:color="auto" w:fill="auto"/>
                  <w:noWrap/>
                  <w:vAlign w:val="bottom"/>
                </w:tcPr>
                <w:p w:rsidR="009C3D94" w:rsidRPr="009C3D94" w:rsidRDefault="009C3D94" w:rsidP="009C3D94">
                  <w:pPr>
                    <w:spacing w:after="0" w:line="240" w:lineRule="auto"/>
                    <w:jc w:val="right"/>
                    <w:rPr>
                      <w:rFonts w:ascii="Calibri" w:eastAsia="Times New Roman" w:hAnsi="Calibri" w:cs="Times New Roman"/>
                      <w:color w:val="000000"/>
                    </w:rPr>
                  </w:pPr>
                  <w:r w:rsidRPr="009C3D94">
                    <w:rPr>
                      <w:rFonts w:ascii="Calibri" w:eastAsia="Times New Roman" w:hAnsi="Calibri" w:cs="Times New Roman"/>
                      <w:color w:val="000000"/>
                    </w:rPr>
                    <w:t>73.0%</w:t>
                  </w:r>
                </w:p>
              </w:tc>
              <w:tc>
                <w:tcPr>
                  <w:tcW w:w="900" w:type="dxa"/>
                  <w:tcBorders>
                    <w:top w:val="nil"/>
                    <w:left w:val="nil"/>
                    <w:bottom w:val="nil"/>
                    <w:right w:val="nil"/>
                  </w:tcBorders>
                  <w:shd w:val="clear" w:color="auto" w:fill="auto"/>
                  <w:noWrap/>
                  <w:vAlign w:val="bottom"/>
                </w:tcPr>
                <w:p w:rsidR="009C3D94" w:rsidRPr="009C3D94" w:rsidRDefault="009C3D94" w:rsidP="009C3D94">
                  <w:pPr>
                    <w:spacing w:after="0" w:line="240" w:lineRule="auto"/>
                    <w:jc w:val="right"/>
                    <w:rPr>
                      <w:rFonts w:ascii="Calibri" w:eastAsia="Times New Roman" w:hAnsi="Calibri" w:cs="Times New Roman"/>
                      <w:color w:val="000000"/>
                    </w:rPr>
                  </w:pPr>
                  <w:r w:rsidRPr="009C3D94">
                    <w:rPr>
                      <w:rFonts w:ascii="Calibri" w:eastAsia="Times New Roman" w:hAnsi="Calibri" w:cs="Times New Roman"/>
                      <w:color w:val="000000"/>
                    </w:rPr>
                    <w:t>80.9%</w:t>
                  </w:r>
                </w:p>
              </w:tc>
              <w:tc>
                <w:tcPr>
                  <w:tcW w:w="900" w:type="dxa"/>
                  <w:tcBorders>
                    <w:top w:val="nil"/>
                    <w:left w:val="nil"/>
                    <w:bottom w:val="nil"/>
                    <w:right w:val="nil"/>
                  </w:tcBorders>
                  <w:shd w:val="clear" w:color="auto" w:fill="auto"/>
                  <w:noWrap/>
                  <w:vAlign w:val="bottom"/>
                </w:tcPr>
                <w:p w:rsidR="009C3D94" w:rsidRPr="009C3D94" w:rsidRDefault="009C3D94" w:rsidP="009C3D94">
                  <w:pPr>
                    <w:spacing w:after="0" w:line="240" w:lineRule="auto"/>
                    <w:jc w:val="right"/>
                    <w:rPr>
                      <w:rFonts w:ascii="Calibri" w:eastAsia="Times New Roman" w:hAnsi="Calibri" w:cs="Times New Roman"/>
                      <w:color w:val="000000"/>
                    </w:rPr>
                  </w:pPr>
                  <w:r w:rsidRPr="009C3D94">
                    <w:rPr>
                      <w:rFonts w:ascii="Calibri" w:eastAsia="Times New Roman" w:hAnsi="Calibri" w:cs="Times New Roman"/>
                      <w:color w:val="000000"/>
                    </w:rPr>
                    <w:t>77.9%</w:t>
                  </w:r>
                </w:p>
              </w:tc>
            </w:tr>
            <w:tr w:rsidR="009C3D94" w:rsidRPr="009C3D94" w:rsidTr="009C3D94">
              <w:trPr>
                <w:trHeight w:val="600"/>
              </w:trPr>
              <w:tc>
                <w:tcPr>
                  <w:tcW w:w="1220" w:type="dxa"/>
                  <w:tcBorders>
                    <w:top w:val="nil"/>
                    <w:left w:val="nil"/>
                    <w:bottom w:val="nil"/>
                    <w:right w:val="nil"/>
                  </w:tcBorders>
                  <w:shd w:val="clear" w:color="auto" w:fill="auto"/>
                  <w:vAlign w:val="bottom"/>
                  <w:hideMark/>
                </w:tcPr>
                <w:p w:rsidR="009C3D94" w:rsidRPr="009C3D94" w:rsidRDefault="009C3D94" w:rsidP="009C3D94">
                  <w:pPr>
                    <w:spacing w:after="0" w:line="240" w:lineRule="auto"/>
                    <w:rPr>
                      <w:rFonts w:ascii="Calibri" w:eastAsia="Times New Roman" w:hAnsi="Calibri" w:cs="Times New Roman"/>
                      <w:color w:val="000000"/>
                    </w:rPr>
                  </w:pPr>
                  <w:r w:rsidRPr="009C3D94">
                    <w:rPr>
                      <w:rFonts w:ascii="Calibri" w:eastAsia="Times New Roman" w:hAnsi="Calibri" w:cs="Times New Roman"/>
                      <w:color w:val="000000"/>
                    </w:rPr>
                    <w:t xml:space="preserve">Not Met </w:t>
                  </w:r>
                </w:p>
              </w:tc>
              <w:tc>
                <w:tcPr>
                  <w:tcW w:w="900" w:type="dxa"/>
                  <w:tcBorders>
                    <w:top w:val="nil"/>
                    <w:left w:val="nil"/>
                    <w:bottom w:val="nil"/>
                    <w:right w:val="nil"/>
                  </w:tcBorders>
                  <w:shd w:val="clear" w:color="auto" w:fill="auto"/>
                  <w:noWrap/>
                  <w:vAlign w:val="bottom"/>
                </w:tcPr>
                <w:p w:rsidR="009C3D94" w:rsidRPr="009C3D94" w:rsidRDefault="009C3D94" w:rsidP="009C3D94">
                  <w:pPr>
                    <w:spacing w:after="0" w:line="240" w:lineRule="auto"/>
                    <w:jc w:val="right"/>
                    <w:rPr>
                      <w:rFonts w:ascii="Calibri" w:eastAsia="Times New Roman" w:hAnsi="Calibri" w:cs="Times New Roman"/>
                      <w:color w:val="000000"/>
                    </w:rPr>
                  </w:pPr>
                  <w:r w:rsidRPr="009C3D94">
                    <w:rPr>
                      <w:rFonts w:ascii="Calibri" w:eastAsia="Times New Roman" w:hAnsi="Calibri" w:cs="Times New Roman"/>
                      <w:color w:val="000000"/>
                    </w:rPr>
                    <w:t>20.3%</w:t>
                  </w:r>
                </w:p>
              </w:tc>
              <w:tc>
                <w:tcPr>
                  <w:tcW w:w="900" w:type="dxa"/>
                  <w:tcBorders>
                    <w:top w:val="nil"/>
                    <w:left w:val="nil"/>
                    <w:bottom w:val="nil"/>
                    <w:right w:val="nil"/>
                  </w:tcBorders>
                  <w:shd w:val="clear" w:color="auto" w:fill="auto"/>
                  <w:noWrap/>
                  <w:vAlign w:val="bottom"/>
                </w:tcPr>
                <w:p w:rsidR="009C3D94" w:rsidRPr="009C3D94" w:rsidRDefault="009C3D94" w:rsidP="009C3D94">
                  <w:pPr>
                    <w:spacing w:after="0" w:line="240" w:lineRule="auto"/>
                    <w:jc w:val="right"/>
                    <w:rPr>
                      <w:rFonts w:ascii="Calibri" w:eastAsia="Times New Roman" w:hAnsi="Calibri" w:cs="Times New Roman"/>
                      <w:color w:val="000000"/>
                    </w:rPr>
                  </w:pPr>
                  <w:r w:rsidRPr="009C3D94">
                    <w:rPr>
                      <w:rFonts w:ascii="Calibri" w:eastAsia="Times New Roman" w:hAnsi="Calibri" w:cs="Times New Roman"/>
                      <w:color w:val="000000"/>
                    </w:rPr>
                    <w:t>27.0%</w:t>
                  </w:r>
                </w:p>
              </w:tc>
              <w:tc>
                <w:tcPr>
                  <w:tcW w:w="900" w:type="dxa"/>
                  <w:tcBorders>
                    <w:top w:val="nil"/>
                    <w:left w:val="nil"/>
                    <w:bottom w:val="nil"/>
                    <w:right w:val="nil"/>
                  </w:tcBorders>
                  <w:shd w:val="clear" w:color="auto" w:fill="auto"/>
                  <w:noWrap/>
                  <w:vAlign w:val="bottom"/>
                </w:tcPr>
                <w:p w:rsidR="009C3D94" w:rsidRPr="009C3D94" w:rsidRDefault="009C3D94" w:rsidP="009C3D94">
                  <w:pPr>
                    <w:spacing w:after="0" w:line="240" w:lineRule="auto"/>
                    <w:jc w:val="right"/>
                    <w:rPr>
                      <w:rFonts w:ascii="Calibri" w:eastAsia="Times New Roman" w:hAnsi="Calibri" w:cs="Times New Roman"/>
                      <w:color w:val="000000"/>
                    </w:rPr>
                  </w:pPr>
                  <w:r w:rsidRPr="009C3D94">
                    <w:rPr>
                      <w:rFonts w:ascii="Calibri" w:eastAsia="Times New Roman" w:hAnsi="Calibri" w:cs="Times New Roman"/>
                      <w:color w:val="000000"/>
                    </w:rPr>
                    <w:t>19.1%</w:t>
                  </w:r>
                </w:p>
              </w:tc>
              <w:tc>
                <w:tcPr>
                  <w:tcW w:w="900" w:type="dxa"/>
                  <w:tcBorders>
                    <w:top w:val="nil"/>
                    <w:left w:val="nil"/>
                    <w:bottom w:val="nil"/>
                    <w:right w:val="nil"/>
                  </w:tcBorders>
                  <w:shd w:val="clear" w:color="auto" w:fill="auto"/>
                  <w:noWrap/>
                  <w:vAlign w:val="bottom"/>
                </w:tcPr>
                <w:p w:rsidR="009C3D94" w:rsidRPr="009C3D94" w:rsidRDefault="009C3D94" w:rsidP="009C3D94">
                  <w:pPr>
                    <w:spacing w:after="0" w:line="240" w:lineRule="auto"/>
                    <w:jc w:val="right"/>
                    <w:rPr>
                      <w:rFonts w:ascii="Calibri" w:eastAsia="Times New Roman" w:hAnsi="Calibri" w:cs="Times New Roman"/>
                      <w:color w:val="000000"/>
                    </w:rPr>
                  </w:pPr>
                  <w:r w:rsidRPr="009C3D94">
                    <w:rPr>
                      <w:rFonts w:ascii="Calibri" w:eastAsia="Times New Roman" w:hAnsi="Calibri" w:cs="Times New Roman"/>
                      <w:color w:val="000000"/>
                    </w:rPr>
                    <w:t>22.1%</w:t>
                  </w:r>
                </w:p>
              </w:tc>
            </w:tr>
          </w:tbl>
          <w:p w:rsidR="009C3D94" w:rsidRPr="009C3D94" w:rsidRDefault="009C3D94" w:rsidP="009C3D94">
            <w:pPr>
              <w:rPr>
                <w:rFonts w:ascii="Calibri" w:hAnsi="Calibri" w:cs="Times New Roman"/>
              </w:rPr>
            </w:pPr>
          </w:p>
        </w:tc>
        <w:tc>
          <w:tcPr>
            <w:tcW w:w="2352" w:type="dxa"/>
            <w:tcBorders>
              <w:left w:val="single" w:sz="6" w:space="0" w:color="auto"/>
            </w:tcBorders>
          </w:tcPr>
          <w:p w:rsidR="009C3D94" w:rsidRPr="009C3D94" w:rsidRDefault="009C3D94" w:rsidP="009C3D94">
            <w:pPr>
              <w:rPr>
                <w:rFonts w:ascii="Calibri" w:hAnsi="Calibri" w:cs="Times New Roman"/>
              </w:rPr>
            </w:pPr>
            <w:r w:rsidRPr="009C3D94">
              <w:rPr>
                <w:rFonts w:ascii="Calibri" w:hAnsi="Calibri" w:cs="Times New Roman"/>
              </w:rPr>
              <w:t>77.9% of students assessed are learning at level 2 or higher with a steady increase in the overall success percentage through the years indicating continued success in objective 4 concept instruction. Continue current instructional methods which included in-class lectures and practice problems for on-campus sections and Power Point lessons as well as numerous written and video examples for online sections.</w:t>
            </w:r>
          </w:p>
          <w:p w:rsidR="009C3D94" w:rsidRPr="009C3D94" w:rsidRDefault="009C3D94" w:rsidP="009C3D94">
            <w:pPr>
              <w:rPr>
                <w:rFonts w:ascii="Calibri" w:hAnsi="Calibri" w:cs="Times New Roman"/>
              </w:rPr>
            </w:pPr>
          </w:p>
        </w:tc>
      </w:tr>
      <w:tr w:rsidR="009C3D94" w:rsidRPr="009C3D94" w:rsidTr="009C3D94">
        <w:tc>
          <w:tcPr>
            <w:tcW w:w="6128" w:type="dxa"/>
            <w:gridSpan w:val="3"/>
            <w:tcBorders>
              <w:right w:val="single" w:sz="4" w:space="0" w:color="auto"/>
            </w:tcBorders>
          </w:tcPr>
          <w:p w:rsidR="009C3D94" w:rsidRPr="009C3D94" w:rsidRDefault="009C3D94" w:rsidP="009C3D94">
            <w:pPr>
              <w:rPr>
                <w:rFonts w:ascii="Calibri" w:hAnsi="Calibri" w:cs="Times New Roman"/>
                <w:sz w:val="12"/>
                <w:szCs w:val="12"/>
              </w:rPr>
            </w:pPr>
          </w:p>
          <w:p w:rsidR="009C3D94" w:rsidRPr="009C3D94" w:rsidRDefault="009C3D94" w:rsidP="009C3D94">
            <w:pPr>
              <w:rPr>
                <w:rFonts w:ascii="Calibri" w:hAnsi="Calibri" w:cs="Times New Roman"/>
                <w:b/>
                <w:sz w:val="12"/>
                <w:szCs w:val="12"/>
              </w:rPr>
            </w:pPr>
            <w:r w:rsidRPr="009C3D94">
              <w:rPr>
                <w:rFonts w:ascii="Calibri" w:hAnsi="Calibri" w:cs="Times New Roman"/>
                <w:b/>
              </w:rPr>
              <w:t>Plan submission date: September 13, 2019</w:t>
            </w:r>
          </w:p>
        </w:tc>
        <w:tc>
          <w:tcPr>
            <w:tcW w:w="7392" w:type="dxa"/>
            <w:gridSpan w:val="2"/>
            <w:tcBorders>
              <w:left w:val="single" w:sz="4" w:space="0" w:color="auto"/>
            </w:tcBorders>
          </w:tcPr>
          <w:p w:rsidR="009C3D94" w:rsidRPr="009C3D94" w:rsidRDefault="009C3D94" w:rsidP="009C3D94">
            <w:pPr>
              <w:rPr>
                <w:rFonts w:ascii="Calibri" w:hAnsi="Calibri" w:cs="Times New Roman"/>
                <w:sz w:val="12"/>
                <w:szCs w:val="12"/>
              </w:rPr>
            </w:pPr>
          </w:p>
          <w:p w:rsidR="009C3D94" w:rsidRPr="009C3D94" w:rsidRDefault="009C3D94" w:rsidP="009C3D94">
            <w:pPr>
              <w:rPr>
                <w:rFonts w:ascii="Calibri" w:hAnsi="Calibri" w:cs="Times New Roman"/>
                <w:b/>
              </w:rPr>
            </w:pPr>
            <w:r w:rsidRPr="009C3D94">
              <w:rPr>
                <w:rFonts w:ascii="Calibri" w:hAnsi="Calibri" w:cs="Times New Roman"/>
                <w:b/>
              </w:rPr>
              <w:t>Submitted by: Sam White</w:t>
            </w:r>
          </w:p>
        </w:tc>
      </w:tr>
    </w:tbl>
    <w:tbl>
      <w:tblPr>
        <w:tblStyle w:val="TableGrid6"/>
        <w:tblW w:w="135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83"/>
        <w:gridCol w:w="1976"/>
        <w:gridCol w:w="1712"/>
        <w:gridCol w:w="4838"/>
        <w:gridCol w:w="2711"/>
      </w:tblGrid>
      <w:tr w:rsidR="009C3D94" w:rsidRPr="007417E5" w:rsidTr="009C3D94">
        <w:trPr>
          <w:trHeight w:val="2235"/>
        </w:trPr>
        <w:tc>
          <w:tcPr>
            <w:tcW w:w="13520" w:type="dxa"/>
            <w:gridSpan w:val="5"/>
            <w:tcBorders>
              <w:bottom w:val="single" w:sz="6" w:space="0" w:color="auto"/>
            </w:tcBorders>
            <w:shd w:val="clear" w:color="auto" w:fill="D9D9D9" w:themeFill="background1" w:themeFillShade="D9"/>
          </w:tcPr>
          <w:p w:rsidR="009C3D94" w:rsidRPr="00490115" w:rsidRDefault="009C3D94" w:rsidP="009C3D94">
            <w:pPr>
              <w:jc w:val="center"/>
              <w:rPr>
                <w:b/>
                <w:sz w:val="16"/>
                <w:szCs w:val="16"/>
              </w:rPr>
            </w:pPr>
          </w:p>
          <w:p w:rsidR="009C3D94" w:rsidRDefault="009C3D94" w:rsidP="009C3D94">
            <w:pPr>
              <w:jc w:val="center"/>
              <w:rPr>
                <w:b/>
                <w:sz w:val="32"/>
                <w:szCs w:val="32"/>
              </w:rPr>
            </w:pPr>
            <w:r>
              <w:rPr>
                <w:b/>
                <w:sz w:val="32"/>
                <w:szCs w:val="32"/>
              </w:rPr>
              <w:t>Instructional Program Outcomes &amp; Assessment Plan – MTH 112</w:t>
            </w:r>
          </w:p>
          <w:p w:rsidR="009C3D94" w:rsidRDefault="009C3D94" w:rsidP="009C3D94">
            <w:pPr>
              <w:autoSpaceDE w:val="0"/>
              <w:autoSpaceDN w:val="0"/>
              <w:adjustRightInd w:val="0"/>
              <w:rPr>
                <w:rFonts w:ascii="TT15Et00" w:hAnsi="TT15Et00" w:cs="TT15Et00"/>
                <w:b/>
              </w:rPr>
            </w:pPr>
          </w:p>
          <w:p w:rsidR="009C3D94" w:rsidRPr="00A90512" w:rsidRDefault="009C3D94" w:rsidP="009C3D94">
            <w:pPr>
              <w:autoSpaceDE w:val="0"/>
              <w:autoSpaceDN w:val="0"/>
              <w:adjustRightInd w:val="0"/>
              <w:rPr>
                <w:rFonts w:cs="TT15Et00"/>
                <w:b/>
                <w:sz w:val="24"/>
                <w:szCs w:val="24"/>
              </w:rPr>
            </w:pPr>
            <w:r w:rsidRPr="00A90512">
              <w:rPr>
                <w:rFonts w:cs="TT15Et00"/>
                <w:b/>
                <w:sz w:val="24"/>
                <w:szCs w:val="24"/>
              </w:rPr>
              <w:t>Mathematics Course Level Outcomes Assessment Rubric</w:t>
            </w:r>
          </w:p>
          <w:p w:rsidR="009C3D94" w:rsidRPr="00A90512" w:rsidRDefault="009C3D94" w:rsidP="009C3D94">
            <w:pPr>
              <w:autoSpaceDE w:val="0"/>
              <w:autoSpaceDN w:val="0"/>
              <w:adjustRightInd w:val="0"/>
              <w:rPr>
                <w:rFonts w:cs="TT15Et00"/>
                <w:sz w:val="24"/>
                <w:szCs w:val="24"/>
              </w:rPr>
            </w:pPr>
          </w:p>
          <w:p w:rsidR="009C3D94" w:rsidRPr="00A90512" w:rsidRDefault="009C3D94" w:rsidP="009C3D94">
            <w:pPr>
              <w:autoSpaceDE w:val="0"/>
              <w:autoSpaceDN w:val="0"/>
              <w:adjustRightInd w:val="0"/>
              <w:rPr>
                <w:rFonts w:cs="TT15Ct00"/>
                <w:sz w:val="24"/>
                <w:szCs w:val="24"/>
              </w:rPr>
            </w:pPr>
            <w:r w:rsidRPr="00A90512">
              <w:rPr>
                <w:rFonts w:cs="TT15Ct00"/>
                <w:sz w:val="24"/>
                <w:szCs w:val="24"/>
                <w:u w:val="single"/>
              </w:rPr>
              <w:t>Level 4</w:t>
            </w:r>
            <w:r w:rsidRPr="00A90512">
              <w:rPr>
                <w:rFonts w:cs="TT15Ct00"/>
                <w:sz w:val="24"/>
                <w:szCs w:val="24"/>
              </w:rPr>
              <w:t>: Student provides a complete and correct solution process that is well organized, with no errors.</w:t>
            </w:r>
          </w:p>
          <w:p w:rsidR="009C3D94" w:rsidRPr="00A90512" w:rsidRDefault="009C3D94" w:rsidP="009C3D94">
            <w:pPr>
              <w:autoSpaceDE w:val="0"/>
              <w:autoSpaceDN w:val="0"/>
              <w:adjustRightInd w:val="0"/>
              <w:rPr>
                <w:rFonts w:cs="TT15Ct00"/>
                <w:sz w:val="24"/>
                <w:szCs w:val="24"/>
              </w:rPr>
            </w:pPr>
          </w:p>
          <w:p w:rsidR="009C3D94" w:rsidRPr="00A90512" w:rsidRDefault="009C3D94" w:rsidP="009C3D94">
            <w:pPr>
              <w:autoSpaceDE w:val="0"/>
              <w:autoSpaceDN w:val="0"/>
              <w:adjustRightInd w:val="0"/>
              <w:rPr>
                <w:rFonts w:cs="TT15Ct00"/>
                <w:sz w:val="24"/>
                <w:szCs w:val="24"/>
              </w:rPr>
            </w:pPr>
            <w:r w:rsidRPr="00A90512">
              <w:rPr>
                <w:rFonts w:cs="TT15Ct00"/>
                <w:sz w:val="24"/>
                <w:szCs w:val="24"/>
                <w:u w:val="single"/>
              </w:rPr>
              <w:t>Level 3</w:t>
            </w:r>
            <w:r w:rsidRPr="00A90512">
              <w:rPr>
                <w:rFonts w:cs="TT15Ct00"/>
                <w:sz w:val="24"/>
                <w:szCs w:val="24"/>
              </w:rPr>
              <w:t xml:space="preserve">: Student provides a complete solution process that is well </w:t>
            </w:r>
            <w:proofErr w:type="gramStart"/>
            <w:r w:rsidRPr="00A90512">
              <w:rPr>
                <w:rFonts w:cs="TT15Ct00"/>
                <w:sz w:val="24"/>
                <w:szCs w:val="24"/>
              </w:rPr>
              <w:t>organized, but</w:t>
            </w:r>
            <w:proofErr w:type="gramEnd"/>
            <w:r w:rsidRPr="00A90512">
              <w:rPr>
                <w:rFonts w:cs="TT15Ct00"/>
                <w:sz w:val="24"/>
                <w:szCs w:val="24"/>
              </w:rPr>
              <w:t xml:space="preserve"> contains minor errors.</w:t>
            </w:r>
          </w:p>
          <w:p w:rsidR="009C3D94" w:rsidRPr="00A90512" w:rsidRDefault="009C3D94" w:rsidP="009C3D94">
            <w:pPr>
              <w:autoSpaceDE w:val="0"/>
              <w:autoSpaceDN w:val="0"/>
              <w:adjustRightInd w:val="0"/>
              <w:rPr>
                <w:rFonts w:cs="TT15Ct00"/>
                <w:sz w:val="24"/>
                <w:szCs w:val="24"/>
              </w:rPr>
            </w:pPr>
          </w:p>
          <w:p w:rsidR="009C3D94" w:rsidRPr="00A90512" w:rsidRDefault="009C3D94" w:rsidP="009C3D94">
            <w:pPr>
              <w:autoSpaceDE w:val="0"/>
              <w:autoSpaceDN w:val="0"/>
              <w:adjustRightInd w:val="0"/>
              <w:rPr>
                <w:rFonts w:cs="TT15Ct00"/>
                <w:sz w:val="24"/>
                <w:szCs w:val="24"/>
              </w:rPr>
            </w:pPr>
            <w:r w:rsidRPr="00A90512">
              <w:rPr>
                <w:rFonts w:cs="TT15Ct00"/>
                <w:sz w:val="24"/>
                <w:szCs w:val="24"/>
                <w:u w:val="single"/>
              </w:rPr>
              <w:t>Level 2</w:t>
            </w:r>
            <w:r w:rsidRPr="00A90512">
              <w:rPr>
                <w:rFonts w:cs="TT15Ct00"/>
                <w:sz w:val="24"/>
                <w:szCs w:val="24"/>
              </w:rPr>
              <w:t>: Student demonstrates understanding of methods required to produce a correct solution, but the solution process lacks expected organization and/or contains errors deemed more significant.</w:t>
            </w:r>
          </w:p>
          <w:p w:rsidR="009C3D94" w:rsidRPr="00A90512" w:rsidRDefault="009C3D94" w:rsidP="009C3D94">
            <w:pPr>
              <w:autoSpaceDE w:val="0"/>
              <w:autoSpaceDN w:val="0"/>
              <w:adjustRightInd w:val="0"/>
              <w:rPr>
                <w:rFonts w:cs="TT15Ct00"/>
                <w:sz w:val="24"/>
                <w:szCs w:val="24"/>
              </w:rPr>
            </w:pPr>
          </w:p>
          <w:p w:rsidR="009C3D94" w:rsidRPr="00A90512" w:rsidRDefault="009C3D94" w:rsidP="009C3D94">
            <w:pPr>
              <w:autoSpaceDE w:val="0"/>
              <w:autoSpaceDN w:val="0"/>
              <w:adjustRightInd w:val="0"/>
              <w:rPr>
                <w:rFonts w:cs="TT15Ct00"/>
                <w:sz w:val="24"/>
                <w:szCs w:val="24"/>
              </w:rPr>
            </w:pPr>
            <w:r w:rsidRPr="00A90512">
              <w:rPr>
                <w:rFonts w:cs="TT15Ct00"/>
                <w:sz w:val="24"/>
                <w:szCs w:val="24"/>
                <w:u w:val="single"/>
              </w:rPr>
              <w:t>Level 1</w:t>
            </w:r>
            <w:r w:rsidRPr="00A90512">
              <w:rPr>
                <w:rFonts w:cs="TT15Ct00"/>
                <w:sz w:val="24"/>
                <w:szCs w:val="24"/>
              </w:rPr>
              <w:t xml:space="preserve">: Student attempts a </w:t>
            </w:r>
            <w:proofErr w:type="gramStart"/>
            <w:r w:rsidRPr="00A90512">
              <w:rPr>
                <w:rFonts w:cs="TT15Ct00"/>
                <w:sz w:val="24"/>
                <w:szCs w:val="24"/>
              </w:rPr>
              <w:t>solution, but</w:t>
            </w:r>
            <w:proofErr w:type="gramEnd"/>
            <w:r w:rsidRPr="00A90512">
              <w:rPr>
                <w:rFonts w:cs="TT15Ct00"/>
                <w:sz w:val="24"/>
                <w:szCs w:val="24"/>
              </w:rPr>
              <w:t xml:space="preserve"> demonstrates little understanding of methods required to produce a correct solution with expected organization.</w:t>
            </w:r>
          </w:p>
          <w:p w:rsidR="009C3D94" w:rsidRPr="00A90512" w:rsidRDefault="009C3D94" w:rsidP="009C3D94">
            <w:pPr>
              <w:autoSpaceDE w:val="0"/>
              <w:autoSpaceDN w:val="0"/>
              <w:adjustRightInd w:val="0"/>
              <w:rPr>
                <w:rFonts w:cs="TT15Ct00"/>
                <w:sz w:val="24"/>
                <w:szCs w:val="24"/>
              </w:rPr>
            </w:pPr>
          </w:p>
          <w:p w:rsidR="009C3D94" w:rsidRPr="00A90512" w:rsidRDefault="009C3D94" w:rsidP="009C3D94">
            <w:pPr>
              <w:rPr>
                <w:rFonts w:cs="TT15Ct00"/>
                <w:sz w:val="24"/>
                <w:szCs w:val="24"/>
              </w:rPr>
            </w:pPr>
            <w:r w:rsidRPr="00A90512">
              <w:rPr>
                <w:rFonts w:cs="TT15Ct00"/>
                <w:sz w:val="24"/>
                <w:szCs w:val="24"/>
                <w:u w:val="single"/>
              </w:rPr>
              <w:t>Level 0</w:t>
            </w:r>
            <w:r w:rsidRPr="00A90512">
              <w:rPr>
                <w:rFonts w:cs="TT15Ct00"/>
                <w:sz w:val="24"/>
                <w:szCs w:val="24"/>
              </w:rPr>
              <w:t>: Student does not attempt a solution.</w:t>
            </w:r>
          </w:p>
          <w:p w:rsidR="009C3D94" w:rsidRPr="00A90512" w:rsidRDefault="009C3D94" w:rsidP="009C3D94">
            <w:pPr>
              <w:rPr>
                <w:rFonts w:cs="TT15Ct00"/>
                <w:sz w:val="24"/>
                <w:szCs w:val="24"/>
              </w:rPr>
            </w:pPr>
          </w:p>
          <w:p w:rsidR="009C3D94" w:rsidRPr="00A90512" w:rsidRDefault="009C3D94" w:rsidP="009C3D94">
            <w:pPr>
              <w:autoSpaceDE w:val="0"/>
              <w:autoSpaceDN w:val="0"/>
              <w:adjustRightInd w:val="0"/>
              <w:rPr>
                <w:rFonts w:cs="TT15Ct00"/>
                <w:b/>
                <w:sz w:val="24"/>
                <w:szCs w:val="24"/>
              </w:rPr>
            </w:pPr>
            <w:r w:rsidRPr="00A90512">
              <w:rPr>
                <w:rFonts w:cs="TT15Ct00"/>
                <w:b/>
                <w:sz w:val="24"/>
                <w:szCs w:val="24"/>
              </w:rPr>
              <w:t>General Education Objective</w:t>
            </w:r>
          </w:p>
          <w:p w:rsidR="009C3D94" w:rsidRPr="00A90512" w:rsidRDefault="009C3D94" w:rsidP="009C3D94">
            <w:pPr>
              <w:rPr>
                <w:rFonts w:cs="TT15Ct00"/>
                <w:sz w:val="24"/>
                <w:szCs w:val="24"/>
              </w:rPr>
            </w:pPr>
          </w:p>
          <w:p w:rsidR="009C3D94" w:rsidRPr="00A90512" w:rsidRDefault="009C3D94" w:rsidP="009C3D94">
            <w:pPr>
              <w:rPr>
                <w:rFonts w:cs="TT15Ct00"/>
                <w:sz w:val="24"/>
                <w:szCs w:val="24"/>
              </w:rPr>
            </w:pPr>
            <w:r w:rsidRPr="00A90512">
              <w:rPr>
                <w:rFonts w:cs="TT15Ct00"/>
                <w:sz w:val="24"/>
                <w:szCs w:val="24"/>
              </w:rPr>
              <w:t>Students will use abstract ideas, symbols, and fundamental skills of mathematics to analyze and solve problems.</w:t>
            </w:r>
          </w:p>
          <w:p w:rsidR="009C3D94" w:rsidRPr="00A90512" w:rsidRDefault="009C3D94" w:rsidP="009C3D94">
            <w:pPr>
              <w:rPr>
                <w:rFonts w:cs="TT15Ct00"/>
              </w:rPr>
            </w:pPr>
          </w:p>
          <w:p w:rsidR="009C3D94" w:rsidRDefault="009C3D94" w:rsidP="009C3D94">
            <w:pPr>
              <w:pStyle w:val="Default"/>
              <w:rPr>
                <w:b/>
                <w:color w:val="auto"/>
                <w:u w:val="single"/>
              </w:rPr>
            </w:pPr>
          </w:p>
          <w:p w:rsidR="009C3D94" w:rsidRDefault="009C3D94" w:rsidP="009C3D94">
            <w:pPr>
              <w:pStyle w:val="Default"/>
              <w:rPr>
                <w:b/>
                <w:color w:val="auto"/>
                <w:u w:val="single"/>
              </w:rPr>
            </w:pPr>
          </w:p>
          <w:p w:rsidR="009C3D94" w:rsidRDefault="009C3D94" w:rsidP="009C3D94">
            <w:pPr>
              <w:pStyle w:val="Default"/>
            </w:pPr>
            <w:r>
              <w:rPr>
                <w:b/>
                <w:color w:val="auto"/>
                <w:u w:val="single"/>
              </w:rPr>
              <w:t>Evaluated Course Objectives</w:t>
            </w:r>
          </w:p>
          <w:p w:rsidR="009C3D94" w:rsidRPr="00D346E5" w:rsidRDefault="009C3D94" w:rsidP="009C3D94">
            <w:pPr>
              <w:pStyle w:val="NoSpacing"/>
              <w:rPr>
                <w:rFonts w:ascii="Times New Roman" w:hAnsi="Times New Roman" w:cs="Times New Roman"/>
                <w:sz w:val="24"/>
                <w:szCs w:val="24"/>
              </w:rPr>
            </w:pPr>
            <w:r w:rsidRPr="00D346E5">
              <w:rPr>
                <w:rFonts w:ascii="Times New Roman" w:hAnsi="Times New Roman" w:cs="Times New Roman"/>
                <w:sz w:val="24"/>
                <w:szCs w:val="24"/>
              </w:rPr>
              <w:t>The student will demonstrate knowledge of functions and their graphs by his/her ability to</w:t>
            </w:r>
          </w:p>
          <w:p w:rsidR="009C3D94" w:rsidRDefault="009C3D94" w:rsidP="009C3D94">
            <w:pPr>
              <w:pStyle w:val="NoSpacing"/>
              <w:rPr>
                <w:rFonts w:ascii="Times New Roman" w:hAnsi="Times New Roman" w:cs="Times New Roman"/>
                <w:sz w:val="24"/>
                <w:szCs w:val="24"/>
              </w:rPr>
            </w:pPr>
            <w:r w:rsidRPr="00D346E5">
              <w:rPr>
                <w:rFonts w:ascii="Times New Roman" w:hAnsi="Times New Roman" w:cs="Times New Roman"/>
                <w:sz w:val="24"/>
                <w:szCs w:val="24"/>
              </w:rPr>
              <w:t xml:space="preserve">1. </w:t>
            </w:r>
            <w:r w:rsidRPr="007417E5">
              <w:rPr>
                <w:rFonts w:ascii="Times New Roman" w:hAnsi="Times New Roman" w:cs="Times New Roman"/>
                <w:sz w:val="24"/>
                <w:szCs w:val="24"/>
              </w:rPr>
              <w:t xml:space="preserve">Solve a linear equation in one variable </w:t>
            </w:r>
          </w:p>
          <w:p w:rsidR="009C3D94" w:rsidRDefault="009C3D94" w:rsidP="009C3D94">
            <w:pPr>
              <w:pStyle w:val="NoSpacing"/>
              <w:rPr>
                <w:rFonts w:ascii="Times New Roman" w:hAnsi="Times New Roman" w:cs="Times New Roman"/>
                <w:sz w:val="24"/>
                <w:szCs w:val="24"/>
              </w:rPr>
            </w:pPr>
            <w:r w:rsidRPr="00D346E5">
              <w:rPr>
                <w:rFonts w:ascii="Times New Roman" w:hAnsi="Times New Roman" w:cs="Times New Roman"/>
                <w:sz w:val="24"/>
                <w:szCs w:val="24"/>
              </w:rPr>
              <w:t xml:space="preserve">2. </w:t>
            </w:r>
            <w:r w:rsidRPr="007417E5">
              <w:rPr>
                <w:rFonts w:ascii="Times New Roman" w:hAnsi="Times New Roman" w:cs="Times New Roman"/>
                <w:sz w:val="24"/>
                <w:szCs w:val="24"/>
              </w:rPr>
              <w:t xml:space="preserve">Calculate the volume of a solid object or container </w:t>
            </w:r>
          </w:p>
          <w:p w:rsidR="009C3D94" w:rsidRPr="007417E5" w:rsidRDefault="009C3D94" w:rsidP="009C3D94">
            <w:pPr>
              <w:pStyle w:val="NoSpacing"/>
              <w:rPr>
                <w:rFonts w:ascii="Times New Roman" w:hAnsi="Times New Roman" w:cs="Times New Roman"/>
                <w:sz w:val="24"/>
                <w:szCs w:val="24"/>
              </w:rPr>
            </w:pPr>
            <w:r w:rsidRPr="00D346E5">
              <w:rPr>
                <w:rFonts w:ascii="Times New Roman" w:hAnsi="Times New Roman" w:cs="Times New Roman"/>
                <w:sz w:val="24"/>
                <w:szCs w:val="24"/>
              </w:rPr>
              <w:t xml:space="preserve">3. </w:t>
            </w:r>
            <w:r w:rsidRPr="007417E5">
              <w:rPr>
                <w:rFonts w:ascii="Times New Roman" w:hAnsi="Times New Roman" w:cs="Times New Roman"/>
                <w:sz w:val="24"/>
                <w:szCs w:val="24"/>
              </w:rPr>
              <w:t>Calculate percentage</w:t>
            </w:r>
          </w:p>
        </w:tc>
      </w:tr>
      <w:tr w:rsidR="009C3D94" w:rsidRPr="00D554AC" w:rsidTr="009C3D94">
        <w:trPr>
          <w:trHeight w:val="660"/>
        </w:trPr>
        <w:tc>
          <w:tcPr>
            <w:tcW w:w="2283" w:type="dxa"/>
            <w:tcBorders>
              <w:top w:val="thinThickSmallGap" w:sz="12" w:space="0" w:color="auto"/>
              <w:right w:val="single" w:sz="6" w:space="0" w:color="auto"/>
            </w:tcBorders>
            <w:vAlign w:val="center"/>
          </w:tcPr>
          <w:p w:rsidR="009C3D94" w:rsidRPr="00D554AC" w:rsidRDefault="009C3D94" w:rsidP="009C3D94">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1976" w:type="dxa"/>
            <w:tcBorders>
              <w:top w:val="thinThickSmallGap" w:sz="12" w:space="0" w:color="auto"/>
              <w:left w:val="single" w:sz="6" w:space="0" w:color="auto"/>
              <w:right w:val="single" w:sz="4" w:space="0" w:color="auto"/>
            </w:tcBorders>
            <w:vAlign w:val="center"/>
          </w:tcPr>
          <w:p w:rsidR="009C3D94" w:rsidRPr="00D554AC" w:rsidRDefault="009C3D94" w:rsidP="009C3D94">
            <w:pPr>
              <w:jc w:val="center"/>
              <w:rPr>
                <w:b/>
                <w:sz w:val="24"/>
                <w:szCs w:val="24"/>
              </w:rPr>
            </w:pPr>
            <w:r w:rsidRPr="00D554AC">
              <w:rPr>
                <w:b/>
                <w:sz w:val="24"/>
                <w:szCs w:val="24"/>
              </w:rPr>
              <w:t>Means of Assessment</w:t>
            </w:r>
          </w:p>
        </w:tc>
        <w:tc>
          <w:tcPr>
            <w:tcW w:w="1712" w:type="dxa"/>
            <w:tcBorders>
              <w:top w:val="thinThickSmallGap" w:sz="12" w:space="0" w:color="auto"/>
              <w:left w:val="single" w:sz="6" w:space="0" w:color="auto"/>
              <w:right w:val="single" w:sz="4" w:space="0" w:color="auto"/>
            </w:tcBorders>
            <w:vAlign w:val="center"/>
          </w:tcPr>
          <w:p w:rsidR="009C3D94" w:rsidRPr="00D554AC" w:rsidRDefault="009C3D94" w:rsidP="009C3D94">
            <w:pPr>
              <w:jc w:val="center"/>
              <w:rPr>
                <w:b/>
                <w:sz w:val="24"/>
                <w:szCs w:val="24"/>
              </w:rPr>
            </w:pPr>
            <w:r w:rsidRPr="00D554AC">
              <w:rPr>
                <w:b/>
                <w:sz w:val="24"/>
                <w:szCs w:val="24"/>
              </w:rPr>
              <w:t>Criteria for Success</w:t>
            </w:r>
          </w:p>
        </w:tc>
        <w:tc>
          <w:tcPr>
            <w:tcW w:w="4838" w:type="dxa"/>
            <w:tcBorders>
              <w:top w:val="thinThickSmallGap" w:sz="12" w:space="0" w:color="auto"/>
              <w:left w:val="single" w:sz="4" w:space="0" w:color="auto"/>
              <w:right w:val="single" w:sz="6" w:space="0" w:color="auto"/>
            </w:tcBorders>
            <w:vAlign w:val="center"/>
          </w:tcPr>
          <w:p w:rsidR="009C3D94" w:rsidRPr="00D554AC" w:rsidRDefault="009C3D94" w:rsidP="009C3D94">
            <w:pPr>
              <w:jc w:val="center"/>
              <w:rPr>
                <w:b/>
                <w:sz w:val="24"/>
                <w:szCs w:val="24"/>
              </w:rPr>
            </w:pPr>
            <w:r w:rsidRPr="00D554AC">
              <w:rPr>
                <w:b/>
                <w:sz w:val="24"/>
                <w:szCs w:val="24"/>
              </w:rPr>
              <w:t>Summary &amp; Analysis of Assessment Evidence</w:t>
            </w:r>
          </w:p>
        </w:tc>
        <w:tc>
          <w:tcPr>
            <w:tcW w:w="2711" w:type="dxa"/>
            <w:tcBorders>
              <w:top w:val="thinThickSmallGap" w:sz="12" w:space="0" w:color="auto"/>
              <w:left w:val="single" w:sz="6" w:space="0" w:color="auto"/>
            </w:tcBorders>
            <w:vAlign w:val="center"/>
          </w:tcPr>
          <w:p w:rsidR="009C3D94" w:rsidRPr="00D554AC" w:rsidRDefault="009C3D94" w:rsidP="009C3D94">
            <w:pPr>
              <w:jc w:val="center"/>
              <w:rPr>
                <w:b/>
                <w:sz w:val="24"/>
                <w:szCs w:val="24"/>
              </w:rPr>
            </w:pPr>
            <w:r w:rsidRPr="00D554AC">
              <w:rPr>
                <w:b/>
                <w:sz w:val="24"/>
                <w:szCs w:val="24"/>
              </w:rPr>
              <w:t>Use of Results</w:t>
            </w:r>
          </w:p>
        </w:tc>
      </w:tr>
      <w:tr w:rsidR="009C3D94" w:rsidRPr="00ED4D38" w:rsidTr="009C3D94">
        <w:trPr>
          <w:trHeight w:val="4125"/>
        </w:trPr>
        <w:tc>
          <w:tcPr>
            <w:tcW w:w="2283" w:type="dxa"/>
            <w:tcBorders>
              <w:right w:val="single" w:sz="6" w:space="0" w:color="auto"/>
            </w:tcBorders>
          </w:tcPr>
          <w:p w:rsidR="009C3D94" w:rsidRDefault="009C3D94" w:rsidP="009C3D94">
            <w:pPr>
              <w:pStyle w:val="NoSpacing"/>
              <w:rPr>
                <w:rFonts w:ascii="Times New Roman" w:hAnsi="Times New Roman" w:cs="Times New Roman"/>
                <w:sz w:val="24"/>
                <w:szCs w:val="24"/>
              </w:rPr>
            </w:pPr>
            <w:r w:rsidRPr="00EF66B5">
              <w:rPr>
                <w:rFonts w:ascii="Times New Roman" w:eastAsia="Calibri" w:hAnsi="Times New Roman" w:cs="Times New Roman"/>
                <w:b/>
                <w:sz w:val="24"/>
                <w:szCs w:val="24"/>
                <w:u w:val="single"/>
              </w:rPr>
              <w:t>Assessment of Objective 1</w:t>
            </w:r>
          </w:p>
          <w:p w:rsidR="009C3D94" w:rsidRDefault="009C3D94" w:rsidP="009C3D94">
            <w:pPr>
              <w:pStyle w:val="NoSpacing"/>
              <w:rPr>
                <w:rFonts w:ascii="Times New Roman" w:hAnsi="Times New Roman" w:cs="Times New Roman"/>
                <w:sz w:val="24"/>
                <w:szCs w:val="24"/>
              </w:rPr>
            </w:pPr>
          </w:p>
          <w:p w:rsidR="009C3D94" w:rsidRPr="00EF66B5" w:rsidRDefault="009C3D94" w:rsidP="009C3D94">
            <w:pPr>
              <w:pStyle w:val="NoSpacing"/>
              <w:rPr>
                <w:rFonts w:ascii="Times New Roman" w:eastAsia="Calibri" w:hAnsi="Times New Roman" w:cs="Times New Roman"/>
                <w:sz w:val="24"/>
                <w:szCs w:val="24"/>
              </w:rPr>
            </w:pPr>
            <w:r w:rsidRPr="00D346E5">
              <w:rPr>
                <w:rFonts w:ascii="Times New Roman" w:hAnsi="Times New Roman" w:cs="Times New Roman"/>
                <w:sz w:val="24"/>
                <w:szCs w:val="24"/>
              </w:rPr>
              <w:t>The student will demonstrate knowledge of functions and their graphs by his/her ability to</w:t>
            </w:r>
            <w:r>
              <w:rPr>
                <w:rFonts w:ascii="Times New Roman" w:hAnsi="Times New Roman" w:cs="Times New Roman"/>
                <w:sz w:val="24"/>
                <w:szCs w:val="24"/>
              </w:rPr>
              <w:t xml:space="preserve"> f</w:t>
            </w:r>
            <w:r w:rsidRPr="00EF66B5">
              <w:rPr>
                <w:rFonts w:ascii="Times New Roman" w:eastAsia="Calibri" w:hAnsi="Times New Roman" w:cs="Times New Roman"/>
                <w:sz w:val="24"/>
                <w:szCs w:val="24"/>
              </w:rPr>
              <w:t>ind the inverse of a given function.</w:t>
            </w:r>
          </w:p>
          <w:p w:rsidR="009C3D94" w:rsidRDefault="009C3D94" w:rsidP="009C3D94"/>
        </w:tc>
        <w:tc>
          <w:tcPr>
            <w:tcW w:w="1976" w:type="dxa"/>
            <w:tcBorders>
              <w:left w:val="single" w:sz="6" w:space="0" w:color="auto"/>
              <w:right w:val="single" w:sz="4" w:space="0" w:color="auto"/>
            </w:tcBorders>
          </w:tcPr>
          <w:p w:rsidR="009C3D94" w:rsidRDefault="009C3D94" w:rsidP="009C3D94">
            <w:pPr>
              <w:pStyle w:val="NoSpacing"/>
            </w:pPr>
            <w:r>
              <w:t>Rubric based assessment of related common final exam problems</w:t>
            </w:r>
          </w:p>
        </w:tc>
        <w:tc>
          <w:tcPr>
            <w:tcW w:w="1712" w:type="dxa"/>
            <w:tcBorders>
              <w:left w:val="single" w:sz="6" w:space="0" w:color="auto"/>
              <w:right w:val="single" w:sz="4" w:space="0" w:color="auto"/>
            </w:tcBorders>
          </w:tcPr>
          <w:p w:rsidR="009C3D94" w:rsidRDefault="009C3D94" w:rsidP="009C3D94">
            <w:r>
              <w:t xml:space="preserve">70% of students learning at a rubric level of 2 or higher </w:t>
            </w:r>
          </w:p>
        </w:tc>
        <w:tc>
          <w:tcPr>
            <w:tcW w:w="4838" w:type="dxa"/>
            <w:tcBorders>
              <w:left w:val="single" w:sz="4" w:space="0" w:color="auto"/>
              <w:right w:val="single" w:sz="6" w:space="0" w:color="auto"/>
            </w:tcBorders>
          </w:tcPr>
          <w:tbl>
            <w:tblPr>
              <w:tblStyle w:val="TableGrid6"/>
              <w:tblW w:w="0" w:type="auto"/>
              <w:tblLook w:val="04A0" w:firstRow="1" w:lastRow="0" w:firstColumn="1" w:lastColumn="0" w:noHBand="0" w:noVBand="1"/>
            </w:tblPr>
            <w:tblGrid>
              <w:gridCol w:w="766"/>
              <w:gridCol w:w="911"/>
              <w:gridCol w:w="911"/>
              <w:gridCol w:w="911"/>
              <w:gridCol w:w="1113"/>
            </w:tblGrid>
            <w:tr w:rsidR="009C3D94" w:rsidTr="009C3D94">
              <w:tc>
                <w:tcPr>
                  <w:tcW w:w="772" w:type="dxa"/>
                  <w:tcBorders>
                    <w:top w:val="single" w:sz="4" w:space="0" w:color="auto"/>
                    <w:left w:val="single" w:sz="4" w:space="0" w:color="auto"/>
                    <w:bottom w:val="single" w:sz="4" w:space="0" w:color="auto"/>
                    <w:right w:val="single" w:sz="4" w:space="0" w:color="auto"/>
                  </w:tcBorders>
                </w:tcPr>
                <w:p w:rsidR="009C3D94" w:rsidRDefault="009C3D94" w:rsidP="009C3D94">
                  <w:pPr>
                    <w:rPr>
                      <w:sz w:val="20"/>
                      <w:szCs w:val="20"/>
                    </w:rPr>
                  </w:pPr>
                </w:p>
              </w:tc>
              <w:tc>
                <w:tcPr>
                  <w:tcW w:w="3368" w:type="dxa"/>
                  <w:gridSpan w:val="4"/>
                  <w:tcBorders>
                    <w:top w:val="single" w:sz="4" w:space="0" w:color="auto"/>
                    <w:left w:val="single" w:sz="4" w:space="0" w:color="auto"/>
                    <w:bottom w:val="single" w:sz="4" w:space="0" w:color="auto"/>
                    <w:right w:val="single" w:sz="4" w:space="0" w:color="auto"/>
                  </w:tcBorders>
                  <w:hideMark/>
                </w:tcPr>
                <w:p w:rsidR="009C3D94" w:rsidRDefault="009C3D94" w:rsidP="009C3D94">
                  <w:pPr>
                    <w:jc w:val="center"/>
                    <w:rPr>
                      <w:b/>
                      <w:sz w:val="20"/>
                      <w:szCs w:val="20"/>
                    </w:rPr>
                  </w:pPr>
                  <w:r>
                    <w:rPr>
                      <w:b/>
                      <w:sz w:val="20"/>
                      <w:szCs w:val="20"/>
                    </w:rPr>
                    <w:t>Academic Year</w:t>
                  </w:r>
                </w:p>
              </w:tc>
            </w:tr>
            <w:tr w:rsidR="009C3D94" w:rsidTr="009C3D94">
              <w:tc>
                <w:tcPr>
                  <w:tcW w:w="772" w:type="dxa"/>
                  <w:tcBorders>
                    <w:top w:val="single" w:sz="4" w:space="0" w:color="auto"/>
                    <w:left w:val="single" w:sz="4" w:space="0" w:color="auto"/>
                    <w:bottom w:val="single" w:sz="4" w:space="0" w:color="auto"/>
                    <w:right w:val="single" w:sz="4" w:space="0" w:color="auto"/>
                  </w:tcBorders>
                </w:tcPr>
                <w:p w:rsidR="009C3D94" w:rsidRDefault="009C3D94" w:rsidP="009C3D94">
                  <w:pPr>
                    <w:rPr>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9C3D94" w:rsidRPr="000D7D87" w:rsidRDefault="009C3D94" w:rsidP="009C3D94">
                  <w:pPr>
                    <w:jc w:val="center"/>
                    <w:rPr>
                      <w:b/>
                      <w:sz w:val="20"/>
                      <w:szCs w:val="20"/>
                    </w:rPr>
                  </w:pPr>
                  <w:r w:rsidRPr="000D7D87">
                    <w:rPr>
                      <w:b/>
                      <w:sz w:val="20"/>
                      <w:szCs w:val="20"/>
                    </w:rPr>
                    <w:t>2016- 2017</w:t>
                  </w:r>
                </w:p>
              </w:tc>
              <w:tc>
                <w:tcPr>
                  <w:tcW w:w="821" w:type="dxa"/>
                  <w:tcBorders>
                    <w:top w:val="single" w:sz="4" w:space="0" w:color="auto"/>
                    <w:left w:val="single" w:sz="4" w:space="0" w:color="auto"/>
                    <w:bottom w:val="single" w:sz="4" w:space="0" w:color="auto"/>
                    <w:right w:val="single" w:sz="4" w:space="0" w:color="auto"/>
                  </w:tcBorders>
                  <w:hideMark/>
                </w:tcPr>
                <w:p w:rsidR="009C3D94" w:rsidRPr="000D7D87" w:rsidRDefault="009C3D94" w:rsidP="009C3D94">
                  <w:pPr>
                    <w:jc w:val="center"/>
                    <w:rPr>
                      <w:b/>
                      <w:sz w:val="20"/>
                      <w:szCs w:val="20"/>
                    </w:rPr>
                  </w:pPr>
                  <w:r w:rsidRPr="000D7D87">
                    <w:rPr>
                      <w:b/>
                      <w:sz w:val="20"/>
                      <w:szCs w:val="20"/>
                    </w:rPr>
                    <w:t>2017- 2018</w:t>
                  </w:r>
                </w:p>
              </w:tc>
              <w:tc>
                <w:tcPr>
                  <w:tcW w:w="821" w:type="dxa"/>
                  <w:tcBorders>
                    <w:top w:val="single" w:sz="4" w:space="0" w:color="auto"/>
                    <w:left w:val="single" w:sz="4" w:space="0" w:color="auto"/>
                    <w:bottom w:val="single" w:sz="4" w:space="0" w:color="auto"/>
                    <w:right w:val="single" w:sz="4" w:space="0" w:color="auto"/>
                  </w:tcBorders>
                  <w:hideMark/>
                </w:tcPr>
                <w:p w:rsidR="009C3D94" w:rsidRPr="000D7D87" w:rsidRDefault="009C3D94" w:rsidP="009C3D94">
                  <w:pPr>
                    <w:jc w:val="center"/>
                    <w:rPr>
                      <w:b/>
                      <w:sz w:val="20"/>
                      <w:szCs w:val="20"/>
                    </w:rPr>
                  </w:pPr>
                  <w:r w:rsidRPr="000D7D87">
                    <w:rPr>
                      <w:b/>
                      <w:sz w:val="20"/>
                      <w:szCs w:val="20"/>
                    </w:rPr>
                    <w:t>2018-2019</w:t>
                  </w:r>
                </w:p>
              </w:tc>
              <w:tc>
                <w:tcPr>
                  <w:tcW w:w="911" w:type="dxa"/>
                  <w:tcBorders>
                    <w:top w:val="single" w:sz="4" w:space="0" w:color="auto"/>
                    <w:left w:val="single" w:sz="4" w:space="0" w:color="auto"/>
                    <w:bottom w:val="single" w:sz="4" w:space="0" w:color="auto"/>
                    <w:right w:val="single" w:sz="4" w:space="0" w:color="auto"/>
                  </w:tcBorders>
                  <w:hideMark/>
                </w:tcPr>
                <w:p w:rsidR="009C3D94" w:rsidRPr="000D7D87" w:rsidRDefault="009C3D94" w:rsidP="009C3D94">
                  <w:pPr>
                    <w:jc w:val="center"/>
                    <w:rPr>
                      <w:b/>
                      <w:sz w:val="20"/>
                      <w:szCs w:val="20"/>
                    </w:rPr>
                  </w:pPr>
                  <w:r w:rsidRPr="000D7D87">
                    <w:rPr>
                      <w:b/>
                      <w:sz w:val="20"/>
                      <w:szCs w:val="20"/>
                    </w:rPr>
                    <w:t>Total</w:t>
                  </w:r>
                </w:p>
                <w:p w:rsidR="009C3D94" w:rsidRPr="000D7D87" w:rsidRDefault="009C3D94" w:rsidP="009C3D94">
                  <w:pPr>
                    <w:jc w:val="center"/>
                    <w:rPr>
                      <w:b/>
                      <w:sz w:val="20"/>
                      <w:szCs w:val="20"/>
                    </w:rPr>
                  </w:pPr>
                  <w:r w:rsidRPr="000D7D87">
                    <w:rPr>
                      <w:b/>
                      <w:sz w:val="20"/>
                      <w:szCs w:val="20"/>
                    </w:rPr>
                    <w:t>2016-2019</w:t>
                  </w:r>
                </w:p>
              </w:tc>
            </w:tr>
            <w:tr w:rsidR="009C3D94" w:rsidTr="009C3D94">
              <w:tc>
                <w:tcPr>
                  <w:tcW w:w="772" w:type="dxa"/>
                  <w:tcBorders>
                    <w:top w:val="single" w:sz="4" w:space="0" w:color="auto"/>
                    <w:left w:val="single" w:sz="4" w:space="0" w:color="auto"/>
                    <w:bottom w:val="single" w:sz="4" w:space="0" w:color="auto"/>
                    <w:right w:val="single" w:sz="4" w:space="0" w:color="auto"/>
                  </w:tcBorders>
                  <w:hideMark/>
                </w:tcPr>
                <w:p w:rsidR="009C3D94" w:rsidRPr="000D7D87" w:rsidRDefault="009C3D94" w:rsidP="009C3D94">
                  <w:pPr>
                    <w:jc w:val="center"/>
                    <w:rPr>
                      <w:b/>
                      <w:sz w:val="20"/>
                      <w:szCs w:val="20"/>
                    </w:rPr>
                  </w:pPr>
                  <w:r w:rsidRPr="000D7D87">
                    <w:rPr>
                      <w:b/>
                      <w:sz w:val="20"/>
                      <w:szCs w:val="20"/>
                    </w:rPr>
                    <w:t>Level 0</w:t>
                  </w:r>
                </w:p>
              </w:tc>
              <w:tc>
                <w:tcPr>
                  <w:tcW w:w="815" w:type="dxa"/>
                  <w:tcBorders>
                    <w:top w:val="single" w:sz="4" w:space="0" w:color="auto"/>
                    <w:left w:val="single" w:sz="4" w:space="0" w:color="auto"/>
                    <w:bottom w:val="single" w:sz="4" w:space="0" w:color="auto"/>
                    <w:right w:val="single" w:sz="4" w:space="0" w:color="auto"/>
                  </w:tcBorders>
                  <w:hideMark/>
                </w:tcPr>
                <w:p w:rsidR="009C3D94" w:rsidRDefault="009C3D94" w:rsidP="009C3D94">
                  <w:pPr>
                    <w:jc w:val="center"/>
                    <w:rPr>
                      <w:sz w:val="20"/>
                      <w:szCs w:val="20"/>
                    </w:rPr>
                  </w:pPr>
                  <w:r>
                    <w:rPr>
                      <w:sz w:val="20"/>
                      <w:szCs w:val="20"/>
                    </w:rPr>
                    <w:t>37/460</w:t>
                  </w:r>
                </w:p>
                <w:p w:rsidR="009C3D94" w:rsidRDefault="009C3D94" w:rsidP="009C3D94">
                  <w:pPr>
                    <w:jc w:val="center"/>
                    <w:rPr>
                      <w:sz w:val="20"/>
                      <w:szCs w:val="20"/>
                    </w:rPr>
                  </w:pPr>
                  <w:r>
                    <w:rPr>
                      <w:sz w:val="20"/>
                      <w:szCs w:val="20"/>
                    </w:rPr>
                    <w:t>8.04%</w:t>
                  </w:r>
                </w:p>
              </w:tc>
              <w:tc>
                <w:tcPr>
                  <w:tcW w:w="821" w:type="dxa"/>
                  <w:tcBorders>
                    <w:top w:val="single" w:sz="4" w:space="0" w:color="auto"/>
                    <w:left w:val="single" w:sz="4" w:space="0" w:color="auto"/>
                    <w:bottom w:val="single" w:sz="4" w:space="0" w:color="auto"/>
                    <w:right w:val="single" w:sz="4" w:space="0" w:color="auto"/>
                  </w:tcBorders>
                </w:tcPr>
                <w:p w:rsidR="009C3D94" w:rsidRDefault="009C3D94" w:rsidP="009C3D94">
                  <w:pPr>
                    <w:jc w:val="center"/>
                    <w:rPr>
                      <w:sz w:val="20"/>
                      <w:szCs w:val="20"/>
                    </w:rPr>
                  </w:pPr>
                  <w:r>
                    <w:rPr>
                      <w:sz w:val="20"/>
                      <w:szCs w:val="20"/>
                    </w:rPr>
                    <w:t>93/524</w:t>
                  </w:r>
                </w:p>
                <w:p w:rsidR="009C3D94" w:rsidRDefault="009C3D94" w:rsidP="009C3D94">
                  <w:pPr>
                    <w:jc w:val="center"/>
                    <w:rPr>
                      <w:sz w:val="20"/>
                      <w:szCs w:val="20"/>
                    </w:rPr>
                  </w:pPr>
                  <w:r>
                    <w:rPr>
                      <w:sz w:val="20"/>
                      <w:szCs w:val="20"/>
                    </w:rPr>
                    <w:t>17.75%</w:t>
                  </w:r>
                </w:p>
              </w:tc>
              <w:tc>
                <w:tcPr>
                  <w:tcW w:w="821" w:type="dxa"/>
                  <w:tcBorders>
                    <w:top w:val="single" w:sz="4" w:space="0" w:color="auto"/>
                    <w:left w:val="single" w:sz="4" w:space="0" w:color="auto"/>
                    <w:bottom w:val="single" w:sz="4" w:space="0" w:color="auto"/>
                    <w:right w:val="single" w:sz="4" w:space="0" w:color="auto"/>
                  </w:tcBorders>
                </w:tcPr>
                <w:p w:rsidR="009C3D94" w:rsidRDefault="009C3D94" w:rsidP="009C3D94">
                  <w:pPr>
                    <w:rPr>
                      <w:sz w:val="20"/>
                      <w:szCs w:val="20"/>
                    </w:rPr>
                  </w:pPr>
                  <w:r>
                    <w:rPr>
                      <w:sz w:val="20"/>
                      <w:szCs w:val="20"/>
                    </w:rPr>
                    <w:t>53/455</w:t>
                  </w:r>
                </w:p>
                <w:p w:rsidR="009C3D94" w:rsidRDefault="009C3D94" w:rsidP="009C3D94">
                  <w:pPr>
                    <w:rPr>
                      <w:sz w:val="20"/>
                      <w:szCs w:val="20"/>
                    </w:rPr>
                  </w:pPr>
                  <w:r>
                    <w:rPr>
                      <w:sz w:val="20"/>
                      <w:szCs w:val="20"/>
                    </w:rPr>
                    <w:t>11.65%</w:t>
                  </w:r>
                </w:p>
              </w:tc>
              <w:tc>
                <w:tcPr>
                  <w:tcW w:w="911" w:type="dxa"/>
                  <w:tcBorders>
                    <w:top w:val="single" w:sz="4" w:space="0" w:color="auto"/>
                    <w:left w:val="single" w:sz="4" w:space="0" w:color="auto"/>
                    <w:bottom w:val="single" w:sz="4" w:space="0" w:color="auto"/>
                    <w:right w:val="single" w:sz="4" w:space="0" w:color="auto"/>
                  </w:tcBorders>
                </w:tcPr>
                <w:p w:rsidR="009C3D94" w:rsidRDefault="009C3D94" w:rsidP="009C3D94">
                  <w:pPr>
                    <w:jc w:val="center"/>
                    <w:rPr>
                      <w:sz w:val="20"/>
                      <w:szCs w:val="20"/>
                    </w:rPr>
                  </w:pPr>
                  <w:r>
                    <w:rPr>
                      <w:sz w:val="20"/>
                      <w:szCs w:val="20"/>
                    </w:rPr>
                    <w:t>183/1439</w:t>
                  </w:r>
                </w:p>
                <w:p w:rsidR="009C3D94" w:rsidRDefault="009C3D94" w:rsidP="009C3D94">
                  <w:pPr>
                    <w:jc w:val="center"/>
                    <w:rPr>
                      <w:sz w:val="20"/>
                      <w:szCs w:val="20"/>
                    </w:rPr>
                  </w:pPr>
                  <w:r>
                    <w:rPr>
                      <w:sz w:val="20"/>
                      <w:szCs w:val="20"/>
                    </w:rPr>
                    <w:t>12.72%</w:t>
                  </w:r>
                </w:p>
              </w:tc>
            </w:tr>
            <w:tr w:rsidR="009C3D94" w:rsidTr="009C3D94">
              <w:tc>
                <w:tcPr>
                  <w:tcW w:w="772" w:type="dxa"/>
                  <w:tcBorders>
                    <w:top w:val="single" w:sz="4" w:space="0" w:color="auto"/>
                    <w:left w:val="single" w:sz="4" w:space="0" w:color="auto"/>
                    <w:bottom w:val="single" w:sz="4" w:space="0" w:color="auto"/>
                    <w:right w:val="single" w:sz="4" w:space="0" w:color="auto"/>
                  </w:tcBorders>
                  <w:hideMark/>
                </w:tcPr>
                <w:p w:rsidR="009C3D94" w:rsidRPr="000D7D87" w:rsidRDefault="009C3D94" w:rsidP="009C3D94">
                  <w:pPr>
                    <w:jc w:val="center"/>
                    <w:rPr>
                      <w:b/>
                      <w:sz w:val="20"/>
                      <w:szCs w:val="20"/>
                    </w:rPr>
                  </w:pPr>
                  <w:r w:rsidRPr="000D7D87">
                    <w:rPr>
                      <w:b/>
                      <w:sz w:val="20"/>
                      <w:szCs w:val="20"/>
                    </w:rPr>
                    <w:t>Level 1</w:t>
                  </w:r>
                </w:p>
              </w:tc>
              <w:tc>
                <w:tcPr>
                  <w:tcW w:w="815" w:type="dxa"/>
                  <w:tcBorders>
                    <w:top w:val="single" w:sz="4" w:space="0" w:color="auto"/>
                    <w:left w:val="single" w:sz="4" w:space="0" w:color="auto"/>
                    <w:bottom w:val="single" w:sz="4" w:space="0" w:color="auto"/>
                    <w:right w:val="single" w:sz="4" w:space="0" w:color="auto"/>
                  </w:tcBorders>
                  <w:hideMark/>
                </w:tcPr>
                <w:p w:rsidR="009C3D94" w:rsidRDefault="009C3D94" w:rsidP="009C3D94">
                  <w:pPr>
                    <w:jc w:val="center"/>
                    <w:rPr>
                      <w:sz w:val="20"/>
                      <w:szCs w:val="20"/>
                    </w:rPr>
                  </w:pPr>
                  <w:r>
                    <w:rPr>
                      <w:sz w:val="20"/>
                      <w:szCs w:val="20"/>
                    </w:rPr>
                    <w:t>76/460</w:t>
                  </w:r>
                </w:p>
                <w:p w:rsidR="009C3D94" w:rsidRDefault="009C3D94" w:rsidP="009C3D94">
                  <w:pPr>
                    <w:jc w:val="center"/>
                    <w:rPr>
                      <w:sz w:val="20"/>
                      <w:szCs w:val="20"/>
                    </w:rPr>
                  </w:pPr>
                  <w:r>
                    <w:rPr>
                      <w:sz w:val="20"/>
                      <w:szCs w:val="20"/>
                    </w:rPr>
                    <w:t>16.52%</w:t>
                  </w:r>
                </w:p>
              </w:tc>
              <w:tc>
                <w:tcPr>
                  <w:tcW w:w="821" w:type="dxa"/>
                  <w:tcBorders>
                    <w:top w:val="single" w:sz="4" w:space="0" w:color="auto"/>
                    <w:left w:val="single" w:sz="4" w:space="0" w:color="auto"/>
                    <w:bottom w:val="single" w:sz="4" w:space="0" w:color="auto"/>
                    <w:right w:val="single" w:sz="4" w:space="0" w:color="auto"/>
                  </w:tcBorders>
                </w:tcPr>
                <w:p w:rsidR="009C3D94" w:rsidRDefault="009C3D94" w:rsidP="009C3D94">
                  <w:pPr>
                    <w:jc w:val="center"/>
                    <w:rPr>
                      <w:sz w:val="20"/>
                      <w:szCs w:val="20"/>
                    </w:rPr>
                  </w:pPr>
                  <w:r>
                    <w:rPr>
                      <w:sz w:val="20"/>
                      <w:szCs w:val="20"/>
                    </w:rPr>
                    <w:t>81/524</w:t>
                  </w:r>
                </w:p>
                <w:p w:rsidR="009C3D94" w:rsidRDefault="009C3D94" w:rsidP="009C3D94">
                  <w:pPr>
                    <w:jc w:val="center"/>
                    <w:rPr>
                      <w:sz w:val="20"/>
                      <w:szCs w:val="20"/>
                    </w:rPr>
                  </w:pPr>
                  <w:r>
                    <w:rPr>
                      <w:sz w:val="20"/>
                      <w:szCs w:val="20"/>
                    </w:rPr>
                    <w:t>15.46%</w:t>
                  </w:r>
                </w:p>
              </w:tc>
              <w:tc>
                <w:tcPr>
                  <w:tcW w:w="821" w:type="dxa"/>
                  <w:tcBorders>
                    <w:top w:val="single" w:sz="4" w:space="0" w:color="auto"/>
                    <w:left w:val="single" w:sz="4" w:space="0" w:color="auto"/>
                    <w:bottom w:val="single" w:sz="4" w:space="0" w:color="auto"/>
                    <w:right w:val="single" w:sz="4" w:space="0" w:color="auto"/>
                  </w:tcBorders>
                </w:tcPr>
                <w:p w:rsidR="009C3D94" w:rsidRDefault="009C3D94" w:rsidP="009C3D94">
                  <w:pPr>
                    <w:rPr>
                      <w:sz w:val="20"/>
                      <w:szCs w:val="20"/>
                    </w:rPr>
                  </w:pPr>
                  <w:r>
                    <w:rPr>
                      <w:sz w:val="20"/>
                      <w:szCs w:val="20"/>
                    </w:rPr>
                    <w:t>74/455</w:t>
                  </w:r>
                </w:p>
                <w:p w:rsidR="009C3D94" w:rsidRDefault="009C3D94" w:rsidP="009C3D94">
                  <w:pPr>
                    <w:rPr>
                      <w:sz w:val="20"/>
                      <w:szCs w:val="20"/>
                    </w:rPr>
                  </w:pPr>
                  <w:r>
                    <w:rPr>
                      <w:sz w:val="20"/>
                      <w:szCs w:val="20"/>
                    </w:rPr>
                    <w:t>16.26%</w:t>
                  </w:r>
                </w:p>
              </w:tc>
              <w:tc>
                <w:tcPr>
                  <w:tcW w:w="911" w:type="dxa"/>
                  <w:tcBorders>
                    <w:top w:val="single" w:sz="4" w:space="0" w:color="auto"/>
                    <w:left w:val="single" w:sz="4" w:space="0" w:color="auto"/>
                    <w:bottom w:val="single" w:sz="4" w:space="0" w:color="auto"/>
                    <w:right w:val="single" w:sz="4" w:space="0" w:color="auto"/>
                  </w:tcBorders>
                </w:tcPr>
                <w:p w:rsidR="009C3D94" w:rsidRDefault="009C3D94" w:rsidP="009C3D94">
                  <w:pPr>
                    <w:jc w:val="center"/>
                    <w:rPr>
                      <w:sz w:val="20"/>
                      <w:szCs w:val="20"/>
                    </w:rPr>
                  </w:pPr>
                  <w:r>
                    <w:rPr>
                      <w:sz w:val="20"/>
                      <w:szCs w:val="20"/>
                    </w:rPr>
                    <w:t>231/1439</w:t>
                  </w:r>
                </w:p>
                <w:p w:rsidR="009C3D94" w:rsidRDefault="009C3D94" w:rsidP="009C3D94">
                  <w:pPr>
                    <w:jc w:val="center"/>
                    <w:rPr>
                      <w:sz w:val="20"/>
                      <w:szCs w:val="20"/>
                    </w:rPr>
                  </w:pPr>
                  <w:r>
                    <w:rPr>
                      <w:sz w:val="20"/>
                      <w:szCs w:val="20"/>
                    </w:rPr>
                    <w:t>16.05%</w:t>
                  </w:r>
                </w:p>
              </w:tc>
            </w:tr>
            <w:tr w:rsidR="009C3D94" w:rsidTr="009C3D94">
              <w:tc>
                <w:tcPr>
                  <w:tcW w:w="772"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9C3D94" w:rsidRPr="000D7D87" w:rsidRDefault="009C3D94" w:rsidP="009C3D94">
                  <w:pPr>
                    <w:jc w:val="center"/>
                    <w:rPr>
                      <w:b/>
                      <w:sz w:val="20"/>
                      <w:szCs w:val="20"/>
                    </w:rPr>
                  </w:pPr>
                  <w:r w:rsidRPr="000D7D87">
                    <w:rPr>
                      <w:b/>
                      <w:sz w:val="20"/>
                      <w:szCs w:val="20"/>
                    </w:rPr>
                    <w:t>Level 2</w:t>
                  </w:r>
                </w:p>
              </w:tc>
              <w:tc>
                <w:tcPr>
                  <w:tcW w:w="815"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9C3D94" w:rsidRDefault="009C3D94" w:rsidP="009C3D94">
                  <w:pPr>
                    <w:jc w:val="center"/>
                    <w:rPr>
                      <w:sz w:val="20"/>
                      <w:szCs w:val="20"/>
                    </w:rPr>
                  </w:pPr>
                  <w:r>
                    <w:rPr>
                      <w:sz w:val="20"/>
                      <w:szCs w:val="20"/>
                    </w:rPr>
                    <w:t>44/460</w:t>
                  </w:r>
                </w:p>
                <w:p w:rsidR="009C3D94" w:rsidRDefault="009C3D94" w:rsidP="009C3D94">
                  <w:pPr>
                    <w:jc w:val="center"/>
                    <w:rPr>
                      <w:sz w:val="20"/>
                      <w:szCs w:val="20"/>
                    </w:rPr>
                  </w:pPr>
                  <w:r>
                    <w:rPr>
                      <w:sz w:val="20"/>
                      <w:szCs w:val="20"/>
                    </w:rPr>
                    <w:t>9.56%</w:t>
                  </w:r>
                </w:p>
              </w:tc>
              <w:tc>
                <w:tcPr>
                  <w:tcW w:w="82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9C3D94" w:rsidRDefault="009C3D94" w:rsidP="009C3D94">
                  <w:pPr>
                    <w:jc w:val="center"/>
                    <w:rPr>
                      <w:sz w:val="20"/>
                      <w:szCs w:val="20"/>
                    </w:rPr>
                  </w:pPr>
                  <w:r>
                    <w:rPr>
                      <w:sz w:val="20"/>
                      <w:szCs w:val="20"/>
                    </w:rPr>
                    <w:t>62/524</w:t>
                  </w:r>
                </w:p>
                <w:p w:rsidR="009C3D94" w:rsidRDefault="009C3D94" w:rsidP="009C3D94">
                  <w:pPr>
                    <w:jc w:val="center"/>
                    <w:rPr>
                      <w:sz w:val="20"/>
                      <w:szCs w:val="20"/>
                    </w:rPr>
                  </w:pPr>
                  <w:r>
                    <w:rPr>
                      <w:sz w:val="20"/>
                      <w:szCs w:val="20"/>
                    </w:rPr>
                    <w:t>11.83%</w:t>
                  </w:r>
                </w:p>
              </w:tc>
              <w:tc>
                <w:tcPr>
                  <w:tcW w:w="82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9C3D94" w:rsidRDefault="009C3D94" w:rsidP="009C3D94">
                  <w:pPr>
                    <w:rPr>
                      <w:sz w:val="20"/>
                      <w:szCs w:val="20"/>
                    </w:rPr>
                  </w:pPr>
                  <w:r>
                    <w:rPr>
                      <w:sz w:val="20"/>
                      <w:szCs w:val="20"/>
                    </w:rPr>
                    <w:t>42/455</w:t>
                  </w:r>
                </w:p>
                <w:p w:rsidR="009C3D94" w:rsidRDefault="009C3D94" w:rsidP="009C3D94">
                  <w:pPr>
                    <w:rPr>
                      <w:sz w:val="20"/>
                      <w:szCs w:val="20"/>
                    </w:rPr>
                  </w:pPr>
                  <w:r>
                    <w:rPr>
                      <w:sz w:val="20"/>
                      <w:szCs w:val="20"/>
                    </w:rPr>
                    <w:t>9.23%</w:t>
                  </w:r>
                </w:p>
              </w:tc>
              <w:tc>
                <w:tcPr>
                  <w:tcW w:w="91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9C3D94" w:rsidRDefault="009C3D94" w:rsidP="009C3D94">
                  <w:pPr>
                    <w:jc w:val="center"/>
                    <w:rPr>
                      <w:sz w:val="20"/>
                      <w:szCs w:val="20"/>
                    </w:rPr>
                  </w:pPr>
                  <w:r>
                    <w:rPr>
                      <w:sz w:val="20"/>
                      <w:szCs w:val="20"/>
                    </w:rPr>
                    <w:t>148/1439</w:t>
                  </w:r>
                </w:p>
                <w:p w:rsidR="009C3D94" w:rsidRDefault="009C3D94" w:rsidP="009C3D94">
                  <w:pPr>
                    <w:jc w:val="center"/>
                    <w:rPr>
                      <w:sz w:val="20"/>
                      <w:szCs w:val="20"/>
                    </w:rPr>
                  </w:pPr>
                  <w:r>
                    <w:rPr>
                      <w:sz w:val="20"/>
                      <w:szCs w:val="20"/>
                    </w:rPr>
                    <w:t>10.28%</w:t>
                  </w:r>
                </w:p>
              </w:tc>
            </w:tr>
            <w:tr w:rsidR="009C3D94" w:rsidTr="009C3D94">
              <w:tc>
                <w:tcPr>
                  <w:tcW w:w="772"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9C3D94" w:rsidRPr="000D7D87" w:rsidRDefault="009C3D94" w:rsidP="009C3D94">
                  <w:pPr>
                    <w:jc w:val="center"/>
                    <w:rPr>
                      <w:b/>
                      <w:sz w:val="20"/>
                      <w:szCs w:val="20"/>
                    </w:rPr>
                  </w:pPr>
                  <w:r w:rsidRPr="000D7D87">
                    <w:rPr>
                      <w:b/>
                      <w:sz w:val="20"/>
                      <w:szCs w:val="20"/>
                    </w:rPr>
                    <w:t>Level 3</w:t>
                  </w:r>
                </w:p>
              </w:tc>
              <w:tc>
                <w:tcPr>
                  <w:tcW w:w="815"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9C3D94" w:rsidRDefault="009C3D94" w:rsidP="009C3D94">
                  <w:pPr>
                    <w:jc w:val="center"/>
                    <w:rPr>
                      <w:sz w:val="20"/>
                      <w:szCs w:val="20"/>
                    </w:rPr>
                  </w:pPr>
                  <w:r>
                    <w:rPr>
                      <w:sz w:val="20"/>
                      <w:szCs w:val="20"/>
                    </w:rPr>
                    <w:t>69/460</w:t>
                  </w:r>
                </w:p>
                <w:p w:rsidR="009C3D94" w:rsidRDefault="009C3D94" w:rsidP="009C3D94">
                  <w:pPr>
                    <w:jc w:val="center"/>
                    <w:rPr>
                      <w:sz w:val="20"/>
                      <w:szCs w:val="20"/>
                    </w:rPr>
                  </w:pPr>
                  <w:r>
                    <w:rPr>
                      <w:sz w:val="20"/>
                      <w:szCs w:val="20"/>
                    </w:rPr>
                    <w:t>15.00%</w:t>
                  </w:r>
                </w:p>
              </w:tc>
              <w:tc>
                <w:tcPr>
                  <w:tcW w:w="82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9C3D94" w:rsidRDefault="009C3D94" w:rsidP="009C3D94">
                  <w:pPr>
                    <w:jc w:val="center"/>
                    <w:rPr>
                      <w:sz w:val="20"/>
                      <w:szCs w:val="20"/>
                    </w:rPr>
                  </w:pPr>
                  <w:r>
                    <w:rPr>
                      <w:sz w:val="20"/>
                      <w:szCs w:val="20"/>
                    </w:rPr>
                    <w:t>71/524</w:t>
                  </w:r>
                </w:p>
                <w:p w:rsidR="009C3D94" w:rsidRDefault="009C3D94" w:rsidP="009C3D94">
                  <w:pPr>
                    <w:jc w:val="center"/>
                    <w:rPr>
                      <w:sz w:val="20"/>
                      <w:szCs w:val="20"/>
                    </w:rPr>
                  </w:pPr>
                  <w:r>
                    <w:rPr>
                      <w:sz w:val="20"/>
                      <w:szCs w:val="20"/>
                    </w:rPr>
                    <w:t>13.55%</w:t>
                  </w:r>
                </w:p>
              </w:tc>
              <w:tc>
                <w:tcPr>
                  <w:tcW w:w="82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9C3D94" w:rsidRDefault="009C3D94" w:rsidP="009C3D94">
                  <w:pPr>
                    <w:rPr>
                      <w:sz w:val="20"/>
                      <w:szCs w:val="20"/>
                    </w:rPr>
                  </w:pPr>
                  <w:r>
                    <w:rPr>
                      <w:sz w:val="20"/>
                      <w:szCs w:val="20"/>
                    </w:rPr>
                    <w:t>56/455</w:t>
                  </w:r>
                </w:p>
                <w:p w:rsidR="009C3D94" w:rsidRDefault="009C3D94" w:rsidP="009C3D94">
                  <w:pPr>
                    <w:rPr>
                      <w:sz w:val="20"/>
                      <w:szCs w:val="20"/>
                    </w:rPr>
                  </w:pPr>
                  <w:r>
                    <w:rPr>
                      <w:sz w:val="20"/>
                      <w:szCs w:val="20"/>
                    </w:rPr>
                    <w:t>12.31%</w:t>
                  </w:r>
                </w:p>
              </w:tc>
              <w:tc>
                <w:tcPr>
                  <w:tcW w:w="91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9C3D94" w:rsidRDefault="009C3D94" w:rsidP="009C3D94">
                  <w:pPr>
                    <w:jc w:val="center"/>
                    <w:rPr>
                      <w:sz w:val="20"/>
                      <w:szCs w:val="20"/>
                    </w:rPr>
                  </w:pPr>
                  <w:r>
                    <w:rPr>
                      <w:sz w:val="20"/>
                      <w:szCs w:val="20"/>
                    </w:rPr>
                    <w:t>196/1439</w:t>
                  </w:r>
                </w:p>
                <w:p w:rsidR="009C3D94" w:rsidRDefault="009C3D94" w:rsidP="009C3D94">
                  <w:pPr>
                    <w:jc w:val="center"/>
                    <w:rPr>
                      <w:sz w:val="20"/>
                      <w:szCs w:val="20"/>
                    </w:rPr>
                  </w:pPr>
                  <w:r>
                    <w:rPr>
                      <w:sz w:val="20"/>
                      <w:szCs w:val="20"/>
                    </w:rPr>
                    <w:t>13.62%</w:t>
                  </w:r>
                </w:p>
              </w:tc>
            </w:tr>
            <w:tr w:rsidR="009C3D94" w:rsidTr="009C3D94">
              <w:tc>
                <w:tcPr>
                  <w:tcW w:w="772"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9C3D94" w:rsidRPr="000D7D87" w:rsidRDefault="009C3D94" w:rsidP="009C3D94">
                  <w:pPr>
                    <w:jc w:val="center"/>
                    <w:rPr>
                      <w:b/>
                      <w:sz w:val="20"/>
                      <w:szCs w:val="20"/>
                    </w:rPr>
                  </w:pPr>
                  <w:r w:rsidRPr="000D7D87">
                    <w:rPr>
                      <w:b/>
                      <w:sz w:val="20"/>
                      <w:szCs w:val="20"/>
                    </w:rPr>
                    <w:t>Level 4</w:t>
                  </w:r>
                </w:p>
              </w:tc>
              <w:tc>
                <w:tcPr>
                  <w:tcW w:w="815"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9C3D94" w:rsidRDefault="009C3D94" w:rsidP="009C3D94">
                  <w:pPr>
                    <w:jc w:val="center"/>
                    <w:rPr>
                      <w:sz w:val="20"/>
                      <w:szCs w:val="20"/>
                    </w:rPr>
                  </w:pPr>
                  <w:r>
                    <w:rPr>
                      <w:sz w:val="20"/>
                      <w:szCs w:val="20"/>
                    </w:rPr>
                    <w:t>234/460</w:t>
                  </w:r>
                </w:p>
                <w:p w:rsidR="009C3D94" w:rsidRDefault="009C3D94" w:rsidP="009C3D94">
                  <w:pPr>
                    <w:jc w:val="center"/>
                    <w:rPr>
                      <w:sz w:val="20"/>
                      <w:szCs w:val="20"/>
                    </w:rPr>
                  </w:pPr>
                  <w:r>
                    <w:rPr>
                      <w:sz w:val="20"/>
                      <w:szCs w:val="20"/>
                    </w:rPr>
                    <w:t>50.87%</w:t>
                  </w:r>
                </w:p>
              </w:tc>
              <w:tc>
                <w:tcPr>
                  <w:tcW w:w="82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9C3D94" w:rsidRDefault="009C3D94" w:rsidP="009C3D94">
                  <w:pPr>
                    <w:jc w:val="center"/>
                    <w:rPr>
                      <w:sz w:val="20"/>
                      <w:szCs w:val="20"/>
                    </w:rPr>
                  </w:pPr>
                  <w:r>
                    <w:rPr>
                      <w:sz w:val="20"/>
                      <w:szCs w:val="20"/>
                    </w:rPr>
                    <w:t>217/524</w:t>
                  </w:r>
                </w:p>
                <w:p w:rsidR="009C3D94" w:rsidRDefault="009C3D94" w:rsidP="009C3D94">
                  <w:pPr>
                    <w:jc w:val="center"/>
                    <w:rPr>
                      <w:sz w:val="20"/>
                      <w:szCs w:val="20"/>
                    </w:rPr>
                  </w:pPr>
                  <w:r>
                    <w:rPr>
                      <w:sz w:val="20"/>
                      <w:szCs w:val="20"/>
                    </w:rPr>
                    <w:t>41.41%</w:t>
                  </w:r>
                </w:p>
              </w:tc>
              <w:tc>
                <w:tcPr>
                  <w:tcW w:w="82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9C3D94" w:rsidRDefault="009C3D94" w:rsidP="009C3D94">
                  <w:pPr>
                    <w:rPr>
                      <w:sz w:val="20"/>
                      <w:szCs w:val="20"/>
                    </w:rPr>
                  </w:pPr>
                  <w:r>
                    <w:rPr>
                      <w:sz w:val="20"/>
                      <w:szCs w:val="20"/>
                    </w:rPr>
                    <w:t>230/455</w:t>
                  </w:r>
                </w:p>
                <w:p w:rsidR="009C3D94" w:rsidRDefault="009C3D94" w:rsidP="009C3D94">
                  <w:pPr>
                    <w:rPr>
                      <w:sz w:val="20"/>
                      <w:szCs w:val="20"/>
                    </w:rPr>
                  </w:pPr>
                  <w:r>
                    <w:rPr>
                      <w:sz w:val="20"/>
                      <w:szCs w:val="20"/>
                    </w:rPr>
                    <w:t>50.55%</w:t>
                  </w:r>
                </w:p>
              </w:tc>
              <w:tc>
                <w:tcPr>
                  <w:tcW w:w="91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9C3D94" w:rsidRDefault="009C3D94" w:rsidP="009C3D94">
                  <w:pPr>
                    <w:jc w:val="center"/>
                    <w:rPr>
                      <w:sz w:val="20"/>
                      <w:szCs w:val="20"/>
                    </w:rPr>
                  </w:pPr>
                  <w:r>
                    <w:rPr>
                      <w:sz w:val="20"/>
                      <w:szCs w:val="20"/>
                    </w:rPr>
                    <w:t>681/1439</w:t>
                  </w:r>
                </w:p>
                <w:p w:rsidR="009C3D94" w:rsidRDefault="009C3D94" w:rsidP="009C3D94">
                  <w:pPr>
                    <w:jc w:val="center"/>
                    <w:rPr>
                      <w:sz w:val="20"/>
                      <w:szCs w:val="20"/>
                    </w:rPr>
                  </w:pPr>
                  <w:r>
                    <w:rPr>
                      <w:sz w:val="20"/>
                      <w:szCs w:val="20"/>
                    </w:rPr>
                    <w:t>47.32%</w:t>
                  </w:r>
                </w:p>
              </w:tc>
            </w:tr>
            <w:tr w:rsidR="009C3D94" w:rsidTr="009C3D94">
              <w:tc>
                <w:tcPr>
                  <w:tcW w:w="772"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9C3D94" w:rsidRDefault="009C3D94" w:rsidP="009C3D94">
                  <w:pPr>
                    <w:jc w:val="center"/>
                    <w:rPr>
                      <w:b/>
                      <w:sz w:val="20"/>
                      <w:szCs w:val="20"/>
                    </w:rPr>
                  </w:pPr>
                  <w:r>
                    <w:rPr>
                      <w:b/>
                      <w:sz w:val="20"/>
                      <w:szCs w:val="20"/>
                    </w:rPr>
                    <w:t>Level 2 or Higher</w:t>
                  </w:r>
                </w:p>
                <w:p w:rsidR="009C3D94" w:rsidRPr="000D7D87" w:rsidRDefault="009C3D94" w:rsidP="009C3D94">
                  <w:pPr>
                    <w:jc w:val="center"/>
                    <w:rPr>
                      <w:b/>
                      <w:sz w:val="20"/>
                      <w:szCs w:val="20"/>
                    </w:rPr>
                  </w:pPr>
                  <w:r>
                    <w:rPr>
                      <w:b/>
                      <w:sz w:val="20"/>
                      <w:szCs w:val="20"/>
                    </w:rPr>
                    <w:t>%</w:t>
                  </w:r>
                </w:p>
              </w:tc>
              <w:tc>
                <w:tcPr>
                  <w:tcW w:w="81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9C3D94" w:rsidRPr="00F36045" w:rsidRDefault="009C3D94" w:rsidP="009C3D94">
                  <w:pPr>
                    <w:jc w:val="center"/>
                    <w:rPr>
                      <w:b/>
                      <w:sz w:val="20"/>
                      <w:szCs w:val="20"/>
                    </w:rPr>
                  </w:pPr>
                </w:p>
                <w:p w:rsidR="009C3D94" w:rsidRPr="00F36045" w:rsidRDefault="009C3D94" w:rsidP="009C3D94">
                  <w:pPr>
                    <w:jc w:val="center"/>
                    <w:rPr>
                      <w:b/>
                      <w:sz w:val="20"/>
                      <w:szCs w:val="20"/>
                    </w:rPr>
                  </w:pPr>
                  <w:r>
                    <w:rPr>
                      <w:b/>
                      <w:sz w:val="20"/>
                      <w:szCs w:val="20"/>
                    </w:rPr>
                    <w:t>347</w:t>
                  </w:r>
                  <w:r w:rsidRPr="00F36045">
                    <w:rPr>
                      <w:b/>
                      <w:sz w:val="20"/>
                      <w:szCs w:val="20"/>
                    </w:rPr>
                    <w:t>/</w:t>
                  </w:r>
                  <w:r>
                    <w:rPr>
                      <w:b/>
                      <w:sz w:val="20"/>
                      <w:szCs w:val="20"/>
                    </w:rPr>
                    <w:t>460</w:t>
                  </w:r>
                </w:p>
                <w:p w:rsidR="009C3D94" w:rsidRPr="00F36045" w:rsidRDefault="009C3D94" w:rsidP="009C3D94">
                  <w:pPr>
                    <w:jc w:val="center"/>
                    <w:rPr>
                      <w:b/>
                      <w:sz w:val="20"/>
                      <w:szCs w:val="20"/>
                    </w:rPr>
                  </w:pPr>
                  <w:r>
                    <w:rPr>
                      <w:b/>
                      <w:sz w:val="20"/>
                      <w:szCs w:val="20"/>
                    </w:rPr>
                    <w:t>75</w:t>
                  </w:r>
                  <w:r w:rsidRPr="00F36045">
                    <w:rPr>
                      <w:b/>
                      <w:sz w:val="20"/>
                      <w:szCs w:val="20"/>
                    </w:rPr>
                    <w:t>.</w:t>
                  </w:r>
                  <w:r>
                    <w:rPr>
                      <w:b/>
                      <w:sz w:val="20"/>
                      <w:szCs w:val="20"/>
                    </w:rPr>
                    <w:t>4</w:t>
                  </w:r>
                  <w:r w:rsidRPr="00F36045">
                    <w:rPr>
                      <w:b/>
                      <w:sz w:val="20"/>
                      <w:szCs w:val="20"/>
                    </w:rPr>
                    <w:t>%</w:t>
                  </w:r>
                </w:p>
                <w:p w:rsidR="009C3D94" w:rsidRPr="00F36045" w:rsidRDefault="009C3D94" w:rsidP="009C3D94">
                  <w:pPr>
                    <w:jc w:val="center"/>
                    <w:rPr>
                      <w:b/>
                      <w:sz w:val="20"/>
                      <w:szCs w:val="20"/>
                    </w:rPr>
                  </w:pPr>
                </w:p>
              </w:tc>
              <w:tc>
                <w:tcPr>
                  <w:tcW w:w="82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9C3D94" w:rsidRPr="00F36045" w:rsidRDefault="009C3D94" w:rsidP="009C3D94">
                  <w:pPr>
                    <w:jc w:val="center"/>
                    <w:rPr>
                      <w:b/>
                      <w:sz w:val="20"/>
                      <w:szCs w:val="20"/>
                    </w:rPr>
                  </w:pPr>
                </w:p>
                <w:p w:rsidR="009C3D94" w:rsidRPr="00F36045" w:rsidRDefault="009C3D94" w:rsidP="009C3D94">
                  <w:pPr>
                    <w:jc w:val="center"/>
                    <w:rPr>
                      <w:b/>
                      <w:sz w:val="20"/>
                      <w:szCs w:val="20"/>
                    </w:rPr>
                  </w:pPr>
                  <w:r>
                    <w:rPr>
                      <w:b/>
                      <w:sz w:val="20"/>
                      <w:szCs w:val="20"/>
                    </w:rPr>
                    <w:t>350</w:t>
                  </w:r>
                  <w:r w:rsidRPr="00F36045">
                    <w:rPr>
                      <w:b/>
                      <w:sz w:val="20"/>
                      <w:szCs w:val="20"/>
                    </w:rPr>
                    <w:t>/</w:t>
                  </w:r>
                  <w:r>
                    <w:rPr>
                      <w:b/>
                      <w:sz w:val="20"/>
                      <w:szCs w:val="20"/>
                    </w:rPr>
                    <w:t>524</w:t>
                  </w:r>
                </w:p>
                <w:p w:rsidR="009C3D94" w:rsidRPr="00F36045" w:rsidRDefault="009C3D94" w:rsidP="009C3D94">
                  <w:pPr>
                    <w:jc w:val="center"/>
                    <w:rPr>
                      <w:b/>
                      <w:sz w:val="20"/>
                      <w:szCs w:val="20"/>
                    </w:rPr>
                  </w:pPr>
                  <w:r>
                    <w:rPr>
                      <w:b/>
                      <w:sz w:val="20"/>
                      <w:szCs w:val="20"/>
                    </w:rPr>
                    <w:t>66</w:t>
                  </w:r>
                  <w:r w:rsidRPr="00F36045">
                    <w:rPr>
                      <w:b/>
                      <w:sz w:val="20"/>
                      <w:szCs w:val="20"/>
                    </w:rPr>
                    <w:t>.7</w:t>
                  </w:r>
                  <w:r>
                    <w:rPr>
                      <w:b/>
                      <w:sz w:val="20"/>
                      <w:szCs w:val="20"/>
                    </w:rPr>
                    <w:t>9</w:t>
                  </w:r>
                  <w:r w:rsidRPr="00F36045">
                    <w:rPr>
                      <w:b/>
                      <w:sz w:val="20"/>
                      <w:szCs w:val="20"/>
                    </w:rPr>
                    <w:t>%</w:t>
                  </w:r>
                </w:p>
              </w:tc>
              <w:tc>
                <w:tcPr>
                  <w:tcW w:w="82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9C3D94" w:rsidRPr="00F36045" w:rsidRDefault="009C3D94" w:rsidP="009C3D94">
                  <w:pPr>
                    <w:rPr>
                      <w:b/>
                      <w:sz w:val="20"/>
                      <w:szCs w:val="20"/>
                    </w:rPr>
                  </w:pPr>
                </w:p>
                <w:p w:rsidR="009C3D94" w:rsidRPr="00F36045" w:rsidRDefault="009C3D94" w:rsidP="009C3D94">
                  <w:pPr>
                    <w:rPr>
                      <w:b/>
                      <w:sz w:val="20"/>
                      <w:szCs w:val="20"/>
                    </w:rPr>
                  </w:pPr>
                  <w:r>
                    <w:rPr>
                      <w:b/>
                      <w:sz w:val="20"/>
                      <w:szCs w:val="20"/>
                    </w:rPr>
                    <w:t>328</w:t>
                  </w:r>
                  <w:r w:rsidRPr="00F36045">
                    <w:rPr>
                      <w:b/>
                      <w:sz w:val="20"/>
                      <w:szCs w:val="20"/>
                    </w:rPr>
                    <w:t>/</w:t>
                  </w:r>
                  <w:r>
                    <w:rPr>
                      <w:b/>
                      <w:sz w:val="20"/>
                      <w:szCs w:val="20"/>
                    </w:rPr>
                    <w:t>455</w:t>
                  </w:r>
                </w:p>
                <w:p w:rsidR="009C3D94" w:rsidRPr="00F36045" w:rsidRDefault="009C3D94" w:rsidP="009C3D94">
                  <w:pPr>
                    <w:rPr>
                      <w:b/>
                      <w:sz w:val="20"/>
                      <w:szCs w:val="20"/>
                    </w:rPr>
                  </w:pPr>
                  <w:r>
                    <w:rPr>
                      <w:b/>
                      <w:sz w:val="20"/>
                      <w:szCs w:val="20"/>
                    </w:rPr>
                    <w:t>72</w:t>
                  </w:r>
                  <w:r w:rsidRPr="00F36045">
                    <w:rPr>
                      <w:b/>
                      <w:sz w:val="20"/>
                      <w:szCs w:val="20"/>
                    </w:rPr>
                    <w:t>.</w:t>
                  </w:r>
                  <w:r>
                    <w:rPr>
                      <w:b/>
                      <w:sz w:val="20"/>
                      <w:szCs w:val="20"/>
                    </w:rPr>
                    <w:t>09</w:t>
                  </w:r>
                  <w:r w:rsidRPr="00F36045">
                    <w:rPr>
                      <w:b/>
                      <w:sz w:val="20"/>
                      <w:szCs w:val="20"/>
                    </w:rPr>
                    <w:t>%</w:t>
                  </w:r>
                </w:p>
              </w:tc>
              <w:tc>
                <w:tcPr>
                  <w:tcW w:w="91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9C3D94" w:rsidRPr="00F36045" w:rsidRDefault="009C3D94" w:rsidP="009C3D94">
                  <w:pPr>
                    <w:jc w:val="center"/>
                    <w:rPr>
                      <w:b/>
                      <w:sz w:val="20"/>
                      <w:szCs w:val="20"/>
                    </w:rPr>
                  </w:pPr>
                </w:p>
                <w:p w:rsidR="009C3D94" w:rsidRPr="00F36045" w:rsidRDefault="009C3D94" w:rsidP="009C3D94">
                  <w:pPr>
                    <w:jc w:val="center"/>
                    <w:rPr>
                      <w:b/>
                      <w:sz w:val="20"/>
                      <w:szCs w:val="20"/>
                    </w:rPr>
                  </w:pPr>
                  <w:r>
                    <w:rPr>
                      <w:b/>
                      <w:sz w:val="20"/>
                      <w:szCs w:val="20"/>
                    </w:rPr>
                    <w:t>1025</w:t>
                  </w:r>
                  <w:r w:rsidRPr="00F36045">
                    <w:rPr>
                      <w:b/>
                      <w:sz w:val="20"/>
                      <w:szCs w:val="20"/>
                    </w:rPr>
                    <w:t>/</w:t>
                  </w:r>
                  <w:r>
                    <w:rPr>
                      <w:b/>
                      <w:sz w:val="20"/>
                      <w:szCs w:val="20"/>
                    </w:rPr>
                    <w:t>1439</w:t>
                  </w:r>
                </w:p>
                <w:p w:rsidR="009C3D94" w:rsidRPr="00F36045" w:rsidRDefault="009C3D94" w:rsidP="009C3D94">
                  <w:pPr>
                    <w:jc w:val="center"/>
                    <w:rPr>
                      <w:b/>
                      <w:sz w:val="20"/>
                      <w:szCs w:val="20"/>
                    </w:rPr>
                  </w:pPr>
                  <w:r>
                    <w:rPr>
                      <w:b/>
                      <w:sz w:val="20"/>
                      <w:szCs w:val="20"/>
                    </w:rPr>
                    <w:t>71</w:t>
                  </w:r>
                  <w:r w:rsidRPr="00F36045">
                    <w:rPr>
                      <w:b/>
                      <w:sz w:val="20"/>
                      <w:szCs w:val="20"/>
                    </w:rPr>
                    <w:t>.</w:t>
                  </w:r>
                  <w:r>
                    <w:rPr>
                      <w:b/>
                      <w:sz w:val="20"/>
                      <w:szCs w:val="20"/>
                    </w:rPr>
                    <w:t>23</w:t>
                  </w:r>
                  <w:r w:rsidRPr="00F36045">
                    <w:rPr>
                      <w:b/>
                      <w:sz w:val="20"/>
                      <w:szCs w:val="20"/>
                    </w:rPr>
                    <w:t>%</w:t>
                  </w:r>
                </w:p>
              </w:tc>
            </w:tr>
          </w:tbl>
          <w:p w:rsidR="009C3D94" w:rsidRDefault="009C3D94" w:rsidP="009C3D94">
            <w:pPr>
              <w:rPr>
                <w:color w:val="FF0000"/>
              </w:rPr>
            </w:pPr>
          </w:p>
          <w:p w:rsidR="009C3D94" w:rsidRDefault="009C3D94" w:rsidP="009C3D94">
            <w:pPr>
              <w:rPr>
                <w:color w:val="FF0000"/>
              </w:rPr>
            </w:pPr>
          </w:p>
          <w:p w:rsidR="009C3D94" w:rsidRPr="0019461E" w:rsidRDefault="009C3D94" w:rsidP="009C3D94">
            <w:pPr>
              <w:rPr>
                <w:color w:val="FF0000"/>
              </w:rPr>
            </w:pPr>
          </w:p>
        </w:tc>
        <w:tc>
          <w:tcPr>
            <w:tcW w:w="2711" w:type="dxa"/>
            <w:tcBorders>
              <w:left w:val="single" w:sz="6" w:space="0" w:color="auto"/>
            </w:tcBorders>
          </w:tcPr>
          <w:p w:rsidR="009C3D94" w:rsidRDefault="009C3D94" w:rsidP="009C3D94">
            <w:r>
              <w:t>The Level 2, or higher, success rate for the SLO 3-year period 2016-2019, exceeds the objective of 70%.  The Mathematics Division will continue to measure this objective and obtain the improvement which is seen from year 2 to year 3 of the SLO period.</w:t>
            </w:r>
          </w:p>
          <w:p w:rsidR="009C3D94" w:rsidRPr="00ED4D38" w:rsidRDefault="009C3D94" w:rsidP="009C3D94"/>
        </w:tc>
      </w:tr>
      <w:tr w:rsidR="009C3D94" w:rsidRPr="00C331B9" w:rsidTr="009C3D94">
        <w:trPr>
          <w:trHeight w:val="4575"/>
        </w:trPr>
        <w:tc>
          <w:tcPr>
            <w:tcW w:w="2283" w:type="dxa"/>
            <w:tcBorders>
              <w:right w:val="single" w:sz="6" w:space="0" w:color="auto"/>
            </w:tcBorders>
          </w:tcPr>
          <w:p w:rsidR="009C3D94" w:rsidRDefault="009C3D94" w:rsidP="009C3D94">
            <w:pPr>
              <w:rPr>
                <w:rFonts w:ascii="Times New Roman" w:hAnsi="Times New Roman" w:cs="Times New Roman"/>
                <w:sz w:val="24"/>
                <w:szCs w:val="24"/>
              </w:rPr>
            </w:pPr>
            <w:r w:rsidRPr="00BD6598">
              <w:rPr>
                <w:rFonts w:ascii="Times New Roman" w:hAnsi="Times New Roman" w:cs="Times New Roman"/>
                <w:b/>
                <w:sz w:val="24"/>
                <w:szCs w:val="24"/>
                <w:u w:val="single"/>
              </w:rPr>
              <w:t>Assessment of Objective 2</w:t>
            </w:r>
            <w:r w:rsidRPr="00D67CA2">
              <w:rPr>
                <w:rFonts w:ascii="Times New Roman" w:hAnsi="Times New Roman" w:cs="Times New Roman"/>
                <w:sz w:val="24"/>
                <w:szCs w:val="24"/>
              </w:rPr>
              <w:t xml:space="preserve"> </w:t>
            </w:r>
          </w:p>
          <w:p w:rsidR="009C3D94" w:rsidRDefault="009C3D94" w:rsidP="009C3D94">
            <w:pPr>
              <w:rPr>
                <w:rFonts w:ascii="Times New Roman" w:hAnsi="Times New Roman" w:cs="Times New Roman"/>
                <w:sz w:val="24"/>
                <w:szCs w:val="24"/>
              </w:rPr>
            </w:pPr>
          </w:p>
          <w:p w:rsidR="009C3D94" w:rsidRPr="00D67CA2" w:rsidRDefault="009C3D94" w:rsidP="009C3D94">
            <w:pPr>
              <w:rPr>
                <w:rFonts w:ascii="Times New Roman" w:hAnsi="Times New Roman" w:cs="Times New Roman"/>
                <w:sz w:val="24"/>
                <w:szCs w:val="24"/>
              </w:rPr>
            </w:pPr>
            <w:r w:rsidRPr="00D346E5">
              <w:rPr>
                <w:rFonts w:ascii="Times New Roman" w:hAnsi="Times New Roman" w:cs="Times New Roman"/>
                <w:sz w:val="24"/>
                <w:szCs w:val="24"/>
              </w:rPr>
              <w:t>The student will demonstrate knowledge of functions and their graphs by his/her ability to</w:t>
            </w:r>
            <w:r>
              <w:rPr>
                <w:rFonts w:ascii="Times New Roman" w:hAnsi="Times New Roman" w:cs="Times New Roman"/>
                <w:sz w:val="24"/>
                <w:szCs w:val="24"/>
              </w:rPr>
              <w:t xml:space="preserve"> u</w:t>
            </w:r>
            <w:r w:rsidRPr="00D67CA2">
              <w:rPr>
                <w:rFonts w:ascii="Times New Roman" w:hAnsi="Times New Roman" w:cs="Times New Roman"/>
                <w:sz w:val="24"/>
                <w:szCs w:val="24"/>
              </w:rPr>
              <w:t>se properties of exponent</w:t>
            </w:r>
            <w:r>
              <w:rPr>
                <w:rFonts w:ascii="Times New Roman" w:hAnsi="Times New Roman" w:cs="Times New Roman"/>
                <w:sz w:val="24"/>
                <w:szCs w:val="24"/>
              </w:rPr>
              <w:t>s/logarithms</w:t>
            </w:r>
            <w:r w:rsidRPr="00D67CA2">
              <w:rPr>
                <w:rFonts w:ascii="Times New Roman" w:hAnsi="Times New Roman" w:cs="Times New Roman"/>
                <w:sz w:val="24"/>
                <w:szCs w:val="24"/>
              </w:rPr>
              <w:t xml:space="preserve"> to solve given problems.</w:t>
            </w:r>
          </w:p>
          <w:p w:rsidR="009C3D94" w:rsidRPr="00D346E5" w:rsidRDefault="009C3D94" w:rsidP="009C3D94">
            <w:pPr>
              <w:rPr>
                <w:rFonts w:ascii="Times New Roman" w:hAnsi="Times New Roman" w:cs="Times New Roman"/>
                <w:sz w:val="24"/>
                <w:szCs w:val="24"/>
              </w:rPr>
            </w:pPr>
          </w:p>
        </w:tc>
        <w:tc>
          <w:tcPr>
            <w:tcW w:w="1976" w:type="dxa"/>
            <w:tcBorders>
              <w:left w:val="single" w:sz="6" w:space="0" w:color="auto"/>
              <w:right w:val="single" w:sz="4" w:space="0" w:color="auto"/>
            </w:tcBorders>
          </w:tcPr>
          <w:p w:rsidR="009C3D94" w:rsidRDefault="009C3D94" w:rsidP="009C3D94">
            <w:pPr>
              <w:pStyle w:val="NoSpacing"/>
            </w:pPr>
            <w:r>
              <w:t>Rubric based assessment of related common final exam problems</w:t>
            </w:r>
          </w:p>
        </w:tc>
        <w:tc>
          <w:tcPr>
            <w:tcW w:w="1712" w:type="dxa"/>
            <w:tcBorders>
              <w:left w:val="single" w:sz="6" w:space="0" w:color="auto"/>
              <w:right w:val="single" w:sz="4" w:space="0" w:color="auto"/>
            </w:tcBorders>
          </w:tcPr>
          <w:p w:rsidR="009C3D94" w:rsidRDefault="009C3D94" w:rsidP="009C3D94">
            <w:r>
              <w:t xml:space="preserve">70% of students learning at a rubric level of 2 or higher </w:t>
            </w:r>
          </w:p>
        </w:tc>
        <w:tc>
          <w:tcPr>
            <w:tcW w:w="4838" w:type="dxa"/>
            <w:tcBorders>
              <w:left w:val="single" w:sz="4" w:space="0" w:color="auto"/>
              <w:right w:val="single" w:sz="6" w:space="0" w:color="auto"/>
            </w:tcBorders>
          </w:tcPr>
          <w:tbl>
            <w:tblPr>
              <w:tblStyle w:val="TableGrid6"/>
              <w:tblW w:w="0" w:type="auto"/>
              <w:tblLook w:val="04A0" w:firstRow="1" w:lastRow="0" w:firstColumn="1" w:lastColumn="0" w:noHBand="0" w:noVBand="1"/>
            </w:tblPr>
            <w:tblGrid>
              <w:gridCol w:w="766"/>
              <w:gridCol w:w="911"/>
              <w:gridCol w:w="911"/>
              <w:gridCol w:w="911"/>
              <w:gridCol w:w="1012"/>
            </w:tblGrid>
            <w:tr w:rsidR="009C3D94" w:rsidTr="009C3D94">
              <w:tc>
                <w:tcPr>
                  <w:tcW w:w="766" w:type="dxa"/>
                  <w:tcBorders>
                    <w:top w:val="single" w:sz="4" w:space="0" w:color="auto"/>
                    <w:left w:val="single" w:sz="4" w:space="0" w:color="auto"/>
                    <w:bottom w:val="single" w:sz="4" w:space="0" w:color="auto"/>
                    <w:right w:val="single" w:sz="4" w:space="0" w:color="auto"/>
                  </w:tcBorders>
                </w:tcPr>
                <w:p w:rsidR="009C3D94" w:rsidRDefault="009C3D94" w:rsidP="009C3D94">
                  <w:pPr>
                    <w:rPr>
                      <w:sz w:val="20"/>
                      <w:szCs w:val="20"/>
                    </w:rPr>
                  </w:pPr>
                </w:p>
              </w:tc>
              <w:tc>
                <w:tcPr>
                  <w:tcW w:w="3374" w:type="dxa"/>
                  <w:gridSpan w:val="4"/>
                  <w:tcBorders>
                    <w:top w:val="single" w:sz="4" w:space="0" w:color="auto"/>
                    <w:left w:val="single" w:sz="4" w:space="0" w:color="auto"/>
                    <w:bottom w:val="single" w:sz="4" w:space="0" w:color="auto"/>
                    <w:right w:val="single" w:sz="4" w:space="0" w:color="auto"/>
                  </w:tcBorders>
                  <w:hideMark/>
                </w:tcPr>
                <w:p w:rsidR="009C3D94" w:rsidRDefault="009C3D94" w:rsidP="009C3D94">
                  <w:pPr>
                    <w:jc w:val="center"/>
                    <w:rPr>
                      <w:b/>
                      <w:sz w:val="20"/>
                      <w:szCs w:val="20"/>
                    </w:rPr>
                  </w:pPr>
                  <w:r>
                    <w:rPr>
                      <w:b/>
                      <w:sz w:val="20"/>
                      <w:szCs w:val="20"/>
                    </w:rPr>
                    <w:t>Academic Year</w:t>
                  </w:r>
                </w:p>
              </w:tc>
            </w:tr>
            <w:tr w:rsidR="009C3D94" w:rsidTr="009C3D94">
              <w:tc>
                <w:tcPr>
                  <w:tcW w:w="766" w:type="dxa"/>
                  <w:tcBorders>
                    <w:top w:val="single" w:sz="4" w:space="0" w:color="auto"/>
                    <w:left w:val="single" w:sz="4" w:space="0" w:color="auto"/>
                    <w:bottom w:val="single" w:sz="4" w:space="0" w:color="auto"/>
                    <w:right w:val="single" w:sz="4" w:space="0" w:color="auto"/>
                  </w:tcBorders>
                </w:tcPr>
                <w:p w:rsidR="009C3D94" w:rsidRDefault="009C3D94" w:rsidP="009C3D94">
                  <w:pPr>
                    <w:rPr>
                      <w:sz w:val="20"/>
                      <w:szCs w:val="20"/>
                    </w:rPr>
                  </w:pPr>
                </w:p>
              </w:tc>
              <w:tc>
                <w:tcPr>
                  <w:tcW w:w="821" w:type="dxa"/>
                  <w:tcBorders>
                    <w:top w:val="single" w:sz="4" w:space="0" w:color="auto"/>
                    <w:left w:val="single" w:sz="4" w:space="0" w:color="auto"/>
                    <w:bottom w:val="single" w:sz="4" w:space="0" w:color="auto"/>
                    <w:right w:val="single" w:sz="4" w:space="0" w:color="auto"/>
                  </w:tcBorders>
                  <w:hideMark/>
                </w:tcPr>
                <w:p w:rsidR="009C3D94" w:rsidRPr="000D7D87" w:rsidRDefault="009C3D94" w:rsidP="009C3D94">
                  <w:pPr>
                    <w:jc w:val="center"/>
                    <w:rPr>
                      <w:b/>
                      <w:sz w:val="20"/>
                      <w:szCs w:val="20"/>
                    </w:rPr>
                  </w:pPr>
                  <w:r w:rsidRPr="000D7D87">
                    <w:rPr>
                      <w:b/>
                      <w:sz w:val="20"/>
                      <w:szCs w:val="20"/>
                    </w:rPr>
                    <w:t>2016- 2017</w:t>
                  </w:r>
                </w:p>
              </w:tc>
              <w:tc>
                <w:tcPr>
                  <w:tcW w:w="821" w:type="dxa"/>
                  <w:tcBorders>
                    <w:top w:val="single" w:sz="4" w:space="0" w:color="auto"/>
                    <w:left w:val="single" w:sz="4" w:space="0" w:color="auto"/>
                    <w:bottom w:val="single" w:sz="4" w:space="0" w:color="auto"/>
                    <w:right w:val="single" w:sz="4" w:space="0" w:color="auto"/>
                  </w:tcBorders>
                  <w:hideMark/>
                </w:tcPr>
                <w:p w:rsidR="009C3D94" w:rsidRPr="000D7D87" w:rsidRDefault="009C3D94" w:rsidP="009C3D94">
                  <w:pPr>
                    <w:jc w:val="center"/>
                    <w:rPr>
                      <w:b/>
                      <w:sz w:val="20"/>
                      <w:szCs w:val="20"/>
                    </w:rPr>
                  </w:pPr>
                  <w:r w:rsidRPr="000D7D87">
                    <w:rPr>
                      <w:b/>
                      <w:sz w:val="20"/>
                      <w:szCs w:val="20"/>
                    </w:rPr>
                    <w:t>2017- 2018</w:t>
                  </w:r>
                </w:p>
              </w:tc>
              <w:tc>
                <w:tcPr>
                  <w:tcW w:w="821" w:type="dxa"/>
                  <w:tcBorders>
                    <w:top w:val="single" w:sz="4" w:space="0" w:color="auto"/>
                    <w:left w:val="single" w:sz="4" w:space="0" w:color="auto"/>
                    <w:bottom w:val="single" w:sz="4" w:space="0" w:color="auto"/>
                    <w:right w:val="single" w:sz="4" w:space="0" w:color="auto"/>
                  </w:tcBorders>
                  <w:hideMark/>
                </w:tcPr>
                <w:p w:rsidR="009C3D94" w:rsidRPr="000D7D87" w:rsidRDefault="009C3D94" w:rsidP="009C3D94">
                  <w:pPr>
                    <w:jc w:val="center"/>
                    <w:rPr>
                      <w:b/>
                      <w:sz w:val="20"/>
                      <w:szCs w:val="20"/>
                    </w:rPr>
                  </w:pPr>
                  <w:r w:rsidRPr="000D7D87">
                    <w:rPr>
                      <w:b/>
                      <w:sz w:val="20"/>
                      <w:szCs w:val="20"/>
                    </w:rPr>
                    <w:t>2018-2019</w:t>
                  </w:r>
                </w:p>
              </w:tc>
              <w:tc>
                <w:tcPr>
                  <w:tcW w:w="911" w:type="dxa"/>
                  <w:tcBorders>
                    <w:top w:val="single" w:sz="4" w:space="0" w:color="auto"/>
                    <w:left w:val="single" w:sz="4" w:space="0" w:color="auto"/>
                    <w:bottom w:val="single" w:sz="4" w:space="0" w:color="auto"/>
                    <w:right w:val="single" w:sz="4" w:space="0" w:color="auto"/>
                  </w:tcBorders>
                  <w:hideMark/>
                </w:tcPr>
                <w:p w:rsidR="009C3D94" w:rsidRPr="000D7D87" w:rsidRDefault="009C3D94" w:rsidP="009C3D94">
                  <w:pPr>
                    <w:jc w:val="center"/>
                    <w:rPr>
                      <w:b/>
                      <w:sz w:val="20"/>
                      <w:szCs w:val="20"/>
                    </w:rPr>
                  </w:pPr>
                  <w:r w:rsidRPr="000D7D87">
                    <w:rPr>
                      <w:b/>
                      <w:sz w:val="20"/>
                      <w:szCs w:val="20"/>
                    </w:rPr>
                    <w:t>Total</w:t>
                  </w:r>
                </w:p>
                <w:p w:rsidR="009C3D94" w:rsidRPr="000D7D87" w:rsidRDefault="009C3D94" w:rsidP="009C3D94">
                  <w:pPr>
                    <w:jc w:val="center"/>
                    <w:rPr>
                      <w:b/>
                      <w:sz w:val="20"/>
                      <w:szCs w:val="20"/>
                    </w:rPr>
                  </w:pPr>
                  <w:r w:rsidRPr="000D7D87">
                    <w:rPr>
                      <w:b/>
                      <w:sz w:val="20"/>
                      <w:szCs w:val="20"/>
                    </w:rPr>
                    <w:t>2016-2019</w:t>
                  </w:r>
                </w:p>
              </w:tc>
            </w:tr>
            <w:tr w:rsidR="009C3D94" w:rsidTr="009C3D94">
              <w:tc>
                <w:tcPr>
                  <w:tcW w:w="766" w:type="dxa"/>
                  <w:tcBorders>
                    <w:top w:val="single" w:sz="4" w:space="0" w:color="auto"/>
                    <w:left w:val="single" w:sz="4" w:space="0" w:color="auto"/>
                    <w:bottom w:val="single" w:sz="4" w:space="0" w:color="auto"/>
                    <w:right w:val="single" w:sz="4" w:space="0" w:color="auto"/>
                  </w:tcBorders>
                  <w:hideMark/>
                </w:tcPr>
                <w:p w:rsidR="009C3D94" w:rsidRPr="000D7D87" w:rsidRDefault="009C3D94" w:rsidP="009C3D94">
                  <w:pPr>
                    <w:jc w:val="center"/>
                    <w:rPr>
                      <w:b/>
                      <w:sz w:val="20"/>
                      <w:szCs w:val="20"/>
                    </w:rPr>
                  </w:pPr>
                  <w:r w:rsidRPr="000D7D87">
                    <w:rPr>
                      <w:b/>
                      <w:sz w:val="20"/>
                      <w:szCs w:val="20"/>
                    </w:rPr>
                    <w:t>Level 0</w:t>
                  </w:r>
                </w:p>
              </w:tc>
              <w:tc>
                <w:tcPr>
                  <w:tcW w:w="821" w:type="dxa"/>
                  <w:tcBorders>
                    <w:top w:val="single" w:sz="4" w:space="0" w:color="auto"/>
                    <w:left w:val="single" w:sz="4" w:space="0" w:color="auto"/>
                    <w:bottom w:val="single" w:sz="4" w:space="0" w:color="auto"/>
                    <w:right w:val="single" w:sz="4" w:space="0" w:color="auto"/>
                  </w:tcBorders>
                  <w:hideMark/>
                </w:tcPr>
                <w:p w:rsidR="009C3D94" w:rsidRDefault="009C3D94" w:rsidP="009C3D94">
                  <w:pPr>
                    <w:jc w:val="center"/>
                    <w:rPr>
                      <w:sz w:val="20"/>
                      <w:szCs w:val="20"/>
                    </w:rPr>
                  </w:pPr>
                  <w:r>
                    <w:rPr>
                      <w:sz w:val="20"/>
                      <w:szCs w:val="20"/>
                    </w:rPr>
                    <w:t>39/435</w:t>
                  </w:r>
                </w:p>
                <w:p w:rsidR="009C3D94" w:rsidRPr="009C1AAF" w:rsidRDefault="009C3D94" w:rsidP="009C3D94">
                  <w:pPr>
                    <w:jc w:val="center"/>
                    <w:rPr>
                      <w:sz w:val="20"/>
                      <w:szCs w:val="20"/>
                    </w:rPr>
                  </w:pPr>
                  <w:r>
                    <w:rPr>
                      <w:sz w:val="20"/>
                      <w:szCs w:val="20"/>
                    </w:rPr>
                    <w:t>8.97%</w:t>
                  </w:r>
                </w:p>
              </w:tc>
              <w:tc>
                <w:tcPr>
                  <w:tcW w:w="821" w:type="dxa"/>
                  <w:tcBorders>
                    <w:top w:val="single" w:sz="4" w:space="0" w:color="auto"/>
                    <w:left w:val="single" w:sz="4" w:space="0" w:color="auto"/>
                    <w:bottom w:val="single" w:sz="4" w:space="0" w:color="auto"/>
                    <w:right w:val="single" w:sz="4" w:space="0" w:color="auto"/>
                  </w:tcBorders>
                </w:tcPr>
                <w:p w:rsidR="009C3D94" w:rsidRDefault="009C3D94" w:rsidP="009C3D94">
                  <w:pPr>
                    <w:jc w:val="center"/>
                    <w:rPr>
                      <w:sz w:val="20"/>
                      <w:szCs w:val="20"/>
                    </w:rPr>
                  </w:pPr>
                  <w:r>
                    <w:rPr>
                      <w:sz w:val="20"/>
                      <w:szCs w:val="20"/>
                    </w:rPr>
                    <w:t>70/524</w:t>
                  </w:r>
                </w:p>
                <w:p w:rsidR="009C3D94" w:rsidRDefault="009C3D94" w:rsidP="009C3D94">
                  <w:pPr>
                    <w:jc w:val="center"/>
                    <w:rPr>
                      <w:sz w:val="20"/>
                      <w:szCs w:val="20"/>
                    </w:rPr>
                  </w:pPr>
                  <w:r>
                    <w:rPr>
                      <w:sz w:val="20"/>
                      <w:szCs w:val="20"/>
                    </w:rPr>
                    <w:t>13.36%</w:t>
                  </w:r>
                </w:p>
              </w:tc>
              <w:tc>
                <w:tcPr>
                  <w:tcW w:w="821" w:type="dxa"/>
                  <w:tcBorders>
                    <w:top w:val="single" w:sz="4" w:space="0" w:color="auto"/>
                    <w:left w:val="single" w:sz="4" w:space="0" w:color="auto"/>
                    <w:bottom w:val="single" w:sz="4" w:space="0" w:color="auto"/>
                    <w:right w:val="single" w:sz="4" w:space="0" w:color="auto"/>
                  </w:tcBorders>
                </w:tcPr>
                <w:p w:rsidR="009C3D94" w:rsidRDefault="009C3D94" w:rsidP="009C3D94">
                  <w:pPr>
                    <w:jc w:val="center"/>
                    <w:rPr>
                      <w:sz w:val="20"/>
                      <w:szCs w:val="20"/>
                    </w:rPr>
                  </w:pPr>
                  <w:r>
                    <w:rPr>
                      <w:sz w:val="20"/>
                      <w:szCs w:val="20"/>
                    </w:rPr>
                    <w:t>47/455</w:t>
                  </w:r>
                </w:p>
                <w:p w:rsidR="009C3D94" w:rsidRDefault="009C3D94" w:rsidP="009C3D94">
                  <w:pPr>
                    <w:jc w:val="center"/>
                    <w:rPr>
                      <w:sz w:val="20"/>
                      <w:szCs w:val="20"/>
                    </w:rPr>
                  </w:pPr>
                  <w:r>
                    <w:rPr>
                      <w:sz w:val="20"/>
                      <w:szCs w:val="20"/>
                    </w:rPr>
                    <w:t>10.33%</w:t>
                  </w:r>
                </w:p>
              </w:tc>
              <w:tc>
                <w:tcPr>
                  <w:tcW w:w="911" w:type="dxa"/>
                  <w:tcBorders>
                    <w:top w:val="single" w:sz="4" w:space="0" w:color="auto"/>
                    <w:left w:val="single" w:sz="4" w:space="0" w:color="auto"/>
                    <w:bottom w:val="single" w:sz="4" w:space="0" w:color="auto"/>
                    <w:right w:val="single" w:sz="4" w:space="0" w:color="auto"/>
                  </w:tcBorders>
                </w:tcPr>
                <w:p w:rsidR="009C3D94" w:rsidRDefault="009C3D94" w:rsidP="009C3D94">
                  <w:pPr>
                    <w:jc w:val="center"/>
                    <w:rPr>
                      <w:sz w:val="20"/>
                      <w:szCs w:val="20"/>
                    </w:rPr>
                  </w:pPr>
                  <w:r>
                    <w:rPr>
                      <w:sz w:val="20"/>
                      <w:szCs w:val="20"/>
                    </w:rPr>
                    <w:t>156/1414</w:t>
                  </w:r>
                </w:p>
                <w:p w:rsidR="009C3D94" w:rsidRDefault="009C3D94" w:rsidP="009C3D94">
                  <w:pPr>
                    <w:jc w:val="center"/>
                    <w:rPr>
                      <w:sz w:val="20"/>
                      <w:szCs w:val="20"/>
                    </w:rPr>
                  </w:pPr>
                  <w:r>
                    <w:rPr>
                      <w:sz w:val="20"/>
                      <w:szCs w:val="20"/>
                    </w:rPr>
                    <w:t>11.03%</w:t>
                  </w:r>
                </w:p>
              </w:tc>
            </w:tr>
            <w:tr w:rsidR="009C3D94" w:rsidTr="009C3D94">
              <w:tc>
                <w:tcPr>
                  <w:tcW w:w="766" w:type="dxa"/>
                  <w:tcBorders>
                    <w:top w:val="single" w:sz="4" w:space="0" w:color="auto"/>
                    <w:left w:val="single" w:sz="4" w:space="0" w:color="auto"/>
                    <w:bottom w:val="single" w:sz="4" w:space="0" w:color="auto"/>
                    <w:right w:val="single" w:sz="4" w:space="0" w:color="auto"/>
                  </w:tcBorders>
                  <w:hideMark/>
                </w:tcPr>
                <w:p w:rsidR="009C3D94" w:rsidRPr="000D7D87" w:rsidRDefault="009C3D94" w:rsidP="009C3D94">
                  <w:pPr>
                    <w:jc w:val="center"/>
                    <w:rPr>
                      <w:b/>
                      <w:sz w:val="20"/>
                      <w:szCs w:val="20"/>
                    </w:rPr>
                  </w:pPr>
                  <w:r w:rsidRPr="000D7D87">
                    <w:rPr>
                      <w:b/>
                      <w:sz w:val="20"/>
                      <w:szCs w:val="20"/>
                    </w:rPr>
                    <w:t>Level 1</w:t>
                  </w:r>
                </w:p>
              </w:tc>
              <w:tc>
                <w:tcPr>
                  <w:tcW w:w="821" w:type="dxa"/>
                  <w:tcBorders>
                    <w:top w:val="single" w:sz="4" w:space="0" w:color="auto"/>
                    <w:left w:val="single" w:sz="4" w:space="0" w:color="auto"/>
                    <w:bottom w:val="single" w:sz="4" w:space="0" w:color="auto"/>
                    <w:right w:val="single" w:sz="4" w:space="0" w:color="auto"/>
                  </w:tcBorders>
                  <w:hideMark/>
                </w:tcPr>
                <w:p w:rsidR="009C3D94" w:rsidRDefault="009C3D94" w:rsidP="009C3D94">
                  <w:pPr>
                    <w:jc w:val="center"/>
                    <w:rPr>
                      <w:sz w:val="20"/>
                      <w:szCs w:val="20"/>
                    </w:rPr>
                  </w:pPr>
                  <w:r>
                    <w:rPr>
                      <w:sz w:val="20"/>
                      <w:szCs w:val="20"/>
                    </w:rPr>
                    <w:t>84/435</w:t>
                  </w:r>
                </w:p>
                <w:p w:rsidR="009C3D94" w:rsidRDefault="009C3D94" w:rsidP="009C3D94">
                  <w:pPr>
                    <w:jc w:val="center"/>
                    <w:rPr>
                      <w:sz w:val="20"/>
                      <w:szCs w:val="20"/>
                    </w:rPr>
                  </w:pPr>
                  <w:r>
                    <w:rPr>
                      <w:sz w:val="20"/>
                      <w:szCs w:val="20"/>
                    </w:rPr>
                    <w:t>19.31%</w:t>
                  </w:r>
                </w:p>
              </w:tc>
              <w:tc>
                <w:tcPr>
                  <w:tcW w:w="821" w:type="dxa"/>
                  <w:tcBorders>
                    <w:top w:val="single" w:sz="4" w:space="0" w:color="auto"/>
                    <w:left w:val="single" w:sz="4" w:space="0" w:color="auto"/>
                    <w:bottom w:val="single" w:sz="4" w:space="0" w:color="auto"/>
                    <w:right w:val="single" w:sz="4" w:space="0" w:color="auto"/>
                  </w:tcBorders>
                </w:tcPr>
                <w:p w:rsidR="009C3D94" w:rsidRDefault="009C3D94" w:rsidP="009C3D94">
                  <w:pPr>
                    <w:jc w:val="center"/>
                    <w:rPr>
                      <w:sz w:val="20"/>
                      <w:szCs w:val="20"/>
                    </w:rPr>
                  </w:pPr>
                  <w:r>
                    <w:rPr>
                      <w:sz w:val="20"/>
                      <w:szCs w:val="20"/>
                    </w:rPr>
                    <w:t>137/524</w:t>
                  </w:r>
                </w:p>
                <w:p w:rsidR="009C3D94" w:rsidRDefault="009C3D94" w:rsidP="009C3D94">
                  <w:pPr>
                    <w:jc w:val="center"/>
                    <w:rPr>
                      <w:sz w:val="20"/>
                      <w:szCs w:val="20"/>
                    </w:rPr>
                  </w:pPr>
                  <w:r>
                    <w:rPr>
                      <w:sz w:val="20"/>
                      <w:szCs w:val="20"/>
                    </w:rPr>
                    <w:t>26.15%</w:t>
                  </w:r>
                </w:p>
              </w:tc>
              <w:tc>
                <w:tcPr>
                  <w:tcW w:w="821" w:type="dxa"/>
                  <w:tcBorders>
                    <w:top w:val="single" w:sz="4" w:space="0" w:color="auto"/>
                    <w:left w:val="single" w:sz="4" w:space="0" w:color="auto"/>
                    <w:bottom w:val="single" w:sz="4" w:space="0" w:color="auto"/>
                    <w:right w:val="single" w:sz="4" w:space="0" w:color="auto"/>
                  </w:tcBorders>
                </w:tcPr>
                <w:p w:rsidR="009C3D94" w:rsidRDefault="009C3D94" w:rsidP="009C3D94">
                  <w:pPr>
                    <w:jc w:val="center"/>
                    <w:rPr>
                      <w:sz w:val="20"/>
                      <w:szCs w:val="20"/>
                    </w:rPr>
                  </w:pPr>
                  <w:r>
                    <w:rPr>
                      <w:sz w:val="20"/>
                      <w:szCs w:val="20"/>
                    </w:rPr>
                    <w:t>86/455</w:t>
                  </w:r>
                </w:p>
                <w:p w:rsidR="009C3D94" w:rsidRDefault="009C3D94" w:rsidP="009C3D94">
                  <w:pPr>
                    <w:jc w:val="center"/>
                    <w:rPr>
                      <w:sz w:val="20"/>
                      <w:szCs w:val="20"/>
                    </w:rPr>
                  </w:pPr>
                  <w:r>
                    <w:rPr>
                      <w:sz w:val="20"/>
                      <w:szCs w:val="20"/>
                    </w:rPr>
                    <w:t>18.90%</w:t>
                  </w:r>
                </w:p>
              </w:tc>
              <w:tc>
                <w:tcPr>
                  <w:tcW w:w="911" w:type="dxa"/>
                  <w:tcBorders>
                    <w:top w:val="single" w:sz="4" w:space="0" w:color="auto"/>
                    <w:left w:val="single" w:sz="4" w:space="0" w:color="auto"/>
                    <w:bottom w:val="single" w:sz="4" w:space="0" w:color="auto"/>
                    <w:right w:val="single" w:sz="4" w:space="0" w:color="auto"/>
                  </w:tcBorders>
                </w:tcPr>
                <w:p w:rsidR="009C3D94" w:rsidRDefault="009C3D94" w:rsidP="009C3D94">
                  <w:pPr>
                    <w:jc w:val="center"/>
                    <w:rPr>
                      <w:sz w:val="20"/>
                      <w:szCs w:val="20"/>
                    </w:rPr>
                  </w:pPr>
                  <w:r>
                    <w:rPr>
                      <w:sz w:val="20"/>
                      <w:szCs w:val="20"/>
                    </w:rPr>
                    <w:t>307/1414</w:t>
                  </w:r>
                </w:p>
                <w:p w:rsidR="009C3D94" w:rsidRDefault="009C3D94" w:rsidP="009C3D94">
                  <w:pPr>
                    <w:jc w:val="center"/>
                    <w:rPr>
                      <w:sz w:val="20"/>
                      <w:szCs w:val="20"/>
                    </w:rPr>
                  </w:pPr>
                  <w:r>
                    <w:rPr>
                      <w:sz w:val="20"/>
                      <w:szCs w:val="20"/>
                    </w:rPr>
                    <w:t>21.71%</w:t>
                  </w:r>
                </w:p>
              </w:tc>
            </w:tr>
            <w:tr w:rsidR="009C3D94" w:rsidTr="009C3D94">
              <w:tc>
                <w:tcPr>
                  <w:tcW w:w="766"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9C3D94" w:rsidRPr="000D7D87" w:rsidRDefault="009C3D94" w:rsidP="009C3D94">
                  <w:pPr>
                    <w:jc w:val="center"/>
                    <w:rPr>
                      <w:b/>
                      <w:sz w:val="20"/>
                      <w:szCs w:val="20"/>
                    </w:rPr>
                  </w:pPr>
                  <w:r w:rsidRPr="000D7D87">
                    <w:rPr>
                      <w:b/>
                      <w:sz w:val="20"/>
                      <w:szCs w:val="20"/>
                    </w:rPr>
                    <w:t>Level 2</w:t>
                  </w:r>
                </w:p>
              </w:tc>
              <w:tc>
                <w:tcPr>
                  <w:tcW w:w="821"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9C3D94" w:rsidRDefault="009C3D94" w:rsidP="009C3D94">
                  <w:pPr>
                    <w:jc w:val="center"/>
                    <w:rPr>
                      <w:sz w:val="20"/>
                      <w:szCs w:val="20"/>
                    </w:rPr>
                  </w:pPr>
                  <w:r>
                    <w:rPr>
                      <w:sz w:val="20"/>
                      <w:szCs w:val="20"/>
                    </w:rPr>
                    <w:t>90/435</w:t>
                  </w:r>
                </w:p>
                <w:p w:rsidR="009C3D94" w:rsidRDefault="009C3D94" w:rsidP="009C3D94">
                  <w:pPr>
                    <w:jc w:val="center"/>
                    <w:rPr>
                      <w:sz w:val="20"/>
                      <w:szCs w:val="20"/>
                    </w:rPr>
                  </w:pPr>
                  <w:r>
                    <w:rPr>
                      <w:sz w:val="20"/>
                      <w:szCs w:val="20"/>
                    </w:rPr>
                    <w:t>20.69%</w:t>
                  </w:r>
                </w:p>
              </w:tc>
              <w:tc>
                <w:tcPr>
                  <w:tcW w:w="82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9C3D94" w:rsidRDefault="009C3D94" w:rsidP="009C3D94">
                  <w:pPr>
                    <w:jc w:val="center"/>
                    <w:rPr>
                      <w:sz w:val="20"/>
                      <w:szCs w:val="20"/>
                    </w:rPr>
                  </w:pPr>
                  <w:r>
                    <w:rPr>
                      <w:sz w:val="20"/>
                      <w:szCs w:val="20"/>
                    </w:rPr>
                    <w:t>106/524</w:t>
                  </w:r>
                </w:p>
                <w:p w:rsidR="009C3D94" w:rsidRDefault="009C3D94" w:rsidP="009C3D94">
                  <w:pPr>
                    <w:jc w:val="center"/>
                    <w:rPr>
                      <w:sz w:val="20"/>
                      <w:szCs w:val="20"/>
                    </w:rPr>
                  </w:pPr>
                  <w:r>
                    <w:rPr>
                      <w:sz w:val="20"/>
                      <w:szCs w:val="20"/>
                    </w:rPr>
                    <w:t>20.23%</w:t>
                  </w:r>
                </w:p>
              </w:tc>
              <w:tc>
                <w:tcPr>
                  <w:tcW w:w="82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9C3D94" w:rsidRDefault="009C3D94" w:rsidP="009C3D94">
                  <w:pPr>
                    <w:jc w:val="center"/>
                    <w:rPr>
                      <w:sz w:val="20"/>
                      <w:szCs w:val="20"/>
                    </w:rPr>
                  </w:pPr>
                  <w:r>
                    <w:rPr>
                      <w:sz w:val="20"/>
                      <w:szCs w:val="20"/>
                    </w:rPr>
                    <w:t>84/455</w:t>
                  </w:r>
                </w:p>
                <w:p w:rsidR="009C3D94" w:rsidRDefault="009C3D94" w:rsidP="009C3D94">
                  <w:pPr>
                    <w:jc w:val="center"/>
                    <w:rPr>
                      <w:sz w:val="20"/>
                      <w:szCs w:val="20"/>
                    </w:rPr>
                  </w:pPr>
                  <w:r>
                    <w:rPr>
                      <w:sz w:val="20"/>
                      <w:szCs w:val="20"/>
                    </w:rPr>
                    <w:t>18.46%</w:t>
                  </w:r>
                </w:p>
              </w:tc>
              <w:tc>
                <w:tcPr>
                  <w:tcW w:w="91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9C3D94" w:rsidRDefault="009C3D94" w:rsidP="009C3D94">
                  <w:pPr>
                    <w:jc w:val="center"/>
                    <w:rPr>
                      <w:sz w:val="20"/>
                      <w:szCs w:val="20"/>
                    </w:rPr>
                  </w:pPr>
                  <w:r>
                    <w:rPr>
                      <w:sz w:val="20"/>
                      <w:szCs w:val="20"/>
                    </w:rPr>
                    <w:t>280/1414</w:t>
                  </w:r>
                </w:p>
                <w:p w:rsidR="009C3D94" w:rsidRDefault="009C3D94" w:rsidP="009C3D94">
                  <w:pPr>
                    <w:jc w:val="center"/>
                    <w:rPr>
                      <w:sz w:val="20"/>
                      <w:szCs w:val="20"/>
                    </w:rPr>
                  </w:pPr>
                  <w:r>
                    <w:rPr>
                      <w:sz w:val="20"/>
                      <w:szCs w:val="20"/>
                    </w:rPr>
                    <w:t>19.80%</w:t>
                  </w:r>
                </w:p>
              </w:tc>
            </w:tr>
            <w:tr w:rsidR="009C3D94" w:rsidTr="009C3D94">
              <w:tc>
                <w:tcPr>
                  <w:tcW w:w="766"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9C3D94" w:rsidRPr="000D7D87" w:rsidRDefault="009C3D94" w:rsidP="009C3D94">
                  <w:pPr>
                    <w:jc w:val="center"/>
                    <w:rPr>
                      <w:b/>
                      <w:sz w:val="20"/>
                      <w:szCs w:val="20"/>
                    </w:rPr>
                  </w:pPr>
                  <w:r w:rsidRPr="000D7D87">
                    <w:rPr>
                      <w:b/>
                      <w:sz w:val="20"/>
                      <w:szCs w:val="20"/>
                    </w:rPr>
                    <w:t>Level 3</w:t>
                  </w:r>
                </w:p>
              </w:tc>
              <w:tc>
                <w:tcPr>
                  <w:tcW w:w="821"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9C3D94" w:rsidRDefault="009C3D94" w:rsidP="009C3D94">
                  <w:pPr>
                    <w:jc w:val="center"/>
                    <w:rPr>
                      <w:sz w:val="20"/>
                      <w:szCs w:val="20"/>
                    </w:rPr>
                  </w:pPr>
                  <w:r>
                    <w:rPr>
                      <w:sz w:val="20"/>
                      <w:szCs w:val="20"/>
                    </w:rPr>
                    <w:t>29/435</w:t>
                  </w:r>
                </w:p>
                <w:p w:rsidR="009C3D94" w:rsidRDefault="009C3D94" w:rsidP="009C3D94">
                  <w:pPr>
                    <w:jc w:val="center"/>
                    <w:rPr>
                      <w:sz w:val="20"/>
                      <w:szCs w:val="20"/>
                    </w:rPr>
                  </w:pPr>
                  <w:r>
                    <w:rPr>
                      <w:sz w:val="20"/>
                      <w:szCs w:val="20"/>
                    </w:rPr>
                    <w:t>6.67%</w:t>
                  </w:r>
                </w:p>
              </w:tc>
              <w:tc>
                <w:tcPr>
                  <w:tcW w:w="82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9C3D94" w:rsidRDefault="009C3D94" w:rsidP="009C3D94">
                  <w:pPr>
                    <w:jc w:val="center"/>
                    <w:rPr>
                      <w:sz w:val="20"/>
                      <w:szCs w:val="20"/>
                    </w:rPr>
                  </w:pPr>
                  <w:r>
                    <w:rPr>
                      <w:sz w:val="20"/>
                      <w:szCs w:val="20"/>
                    </w:rPr>
                    <w:t>38/524</w:t>
                  </w:r>
                </w:p>
                <w:p w:rsidR="009C3D94" w:rsidRDefault="009C3D94" w:rsidP="009C3D94">
                  <w:pPr>
                    <w:jc w:val="center"/>
                    <w:rPr>
                      <w:sz w:val="20"/>
                      <w:szCs w:val="20"/>
                    </w:rPr>
                  </w:pPr>
                  <w:r>
                    <w:rPr>
                      <w:sz w:val="20"/>
                      <w:szCs w:val="20"/>
                    </w:rPr>
                    <w:t>7.25</w:t>
                  </w:r>
                </w:p>
              </w:tc>
              <w:tc>
                <w:tcPr>
                  <w:tcW w:w="82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9C3D94" w:rsidRDefault="009C3D94" w:rsidP="009C3D94">
                  <w:pPr>
                    <w:jc w:val="center"/>
                    <w:rPr>
                      <w:sz w:val="20"/>
                      <w:szCs w:val="20"/>
                    </w:rPr>
                  </w:pPr>
                  <w:r>
                    <w:rPr>
                      <w:sz w:val="20"/>
                      <w:szCs w:val="20"/>
                    </w:rPr>
                    <w:t>42/455</w:t>
                  </w:r>
                </w:p>
                <w:p w:rsidR="009C3D94" w:rsidRDefault="009C3D94" w:rsidP="009C3D94">
                  <w:pPr>
                    <w:jc w:val="center"/>
                    <w:rPr>
                      <w:sz w:val="20"/>
                      <w:szCs w:val="20"/>
                    </w:rPr>
                  </w:pPr>
                  <w:r>
                    <w:rPr>
                      <w:sz w:val="20"/>
                      <w:szCs w:val="20"/>
                    </w:rPr>
                    <w:t>9.23%</w:t>
                  </w:r>
                </w:p>
              </w:tc>
              <w:tc>
                <w:tcPr>
                  <w:tcW w:w="91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9C3D94" w:rsidRDefault="009C3D94" w:rsidP="009C3D94">
                  <w:pPr>
                    <w:jc w:val="center"/>
                    <w:rPr>
                      <w:sz w:val="20"/>
                      <w:szCs w:val="20"/>
                    </w:rPr>
                  </w:pPr>
                  <w:r>
                    <w:rPr>
                      <w:sz w:val="20"/>
                      <w:szCs w:val="20"/>
                    </w:rPr>
                    <w:t>109/1414</w:t>
                  </w:r>
                </w:p>
                <w:p w:rsidR="009C3D94" w:rsidRDefault="009C3D94" w:rsidP="009C3D94">
                  <w:pPr>
                    <w:jc w:val="center"/>
                    <w:rPr>
                      <w:sz w:val="20"/>
                      <w:szCs w:val="20"/>
                    </w:rPr>
                  </w:pPr>
                  <w:r>
                    <w:rPr>
                      <w:sz w:val="20"/>
                      <w:szCs w:val="20"/>
                    </w:rPr>
                    <w:t>7.71%</w:t>
                  </w:r>
                </w:p>
              </w:tc>
            </w:tr>
            <w:tr w:rsidR="009C3D94" w:rsidTr="009C3D94">
              <w:tc>
                <w:tcPr>
                  <w:tcW w:w="766"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9C3D94" w:rsidRPr="000D7D87" w:rsidRDefault="009C3D94" w:rsidP="009C3D94">
                  <w:pPr>
                    <w:jc w:val="center"/>
                    <w:rPr>
                      <w:b/>
                      <w:sz w:val="20"/>
                      <w:szCs w:val="20"/>
                    </w:rPr>
                  </w:pPr>
                  <w:r w:rsidRPr="000D7D87">
                    <w:rPr>
                      <w:b/>
                      <w:sz w:val="20"/>
                      <w:szCs w:val="20"/>
                    </w:rPr>
                    <w:t>Level 4</w:t>
                  </w:r>
                </w:p>
              </w:tc>
              <w:tc>
                <w:tcPr>
                  <w:tcW w:w="821"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9C3D94" w:rsidRDefault="009C3D94" w:rsidP="009C3D94">
                  <w:pPr>
                    <w:jc w:val="center"/>
                    <w:rPr>
                      <w:sz w:val="20"/>
                      <w:szCs w:val="20"/>
                    </w:rPr>
                  </w:pPr>
                  <w:r>
                    <w:rPr>
                      <w:sz w:val="20"/>
                      <w:szCs w:val="20"/>
                    </w:rPr>
                    <w:t>193/435</w:t>
                  </w:r>
                </w:p>
                <w:p w:rsidR="009C3D94" w:rsidRDefault="009C3D94" w:rsidP="009C3D94">
                  <w:pPr>
                    <w:jc w:val="center"/>
                    <w:rPr>
                      <w:sz w:val="20"/>
                      <w:szCs w:val="20"/>
                    </w:rPr>
                  </w:pPr>
                  <w:r>
                    <w:rPr>
                      <w:sz w:val="20"/>
                      <w:szCs w:val="20"/>
                    </w:rPr>
                    <w:t>44.37%</w:t>
                  </w:r>
                </w:p>
              </w:tc>
              <w:tc>
                <w:tcPr>
                  <w:tcW w:w="82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9C3D94" w:rsidRDefault="009C3D94" w:rsidP="009C3D94">
                  <w:pPr>
                    <w:jc w:val="center"/>
                    <w:rPr>
                      <w:sz w:val="20"/>
                      <w:szCs w:val="20"/>
                    </w:rPr>
                  </w:pPr>
                  <w:r>
                    <w:rPr>
                      <w:sz w:val="20"/>
                      <w:szCs w:val="20"/>
                    </w:rPr>
                    <w:t>173/524</w:t>
                  </w:r>
                </w:p>
                <w:p w:rsidR="009C3D94" w:rsidRDefault="009C3D94" w:rsidP="009C3D94">
                  <w:pPr>
                    <w:jc w:val="center"/>
                    <w:rPr>
                      <w:sz w:val="20"/>
                      <w:szCs w:val="20"/>
                    </w:rPr>
                  </w:pPr>
                  <w:r>
                    <w:rPr>
                      <w:sz w:val="20"/>
                      <w:szCs w:val="20"/>
                    </w:rPr>
                    <w:t>33.02%</w:t>
                  </w:r>
                </w:p>
              </w:tc>
              <w:tc>
                <w:tcPr>
                  <w:tcW w:w="82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9C3D94" w:rsidRDefault="009C3D94" w:rsidP="009C3D94">
                  <w:pPr>
                    <w:jc w:val="center"/>
                    <w:rPr>
                      <w:sz w:val="20"/>
                      <w:szCs w:val="20"/>
                    </w:rPr>
                  </w:pPr>
                  <w:r>
                    <w:rPr>
                      <w:sz w:val="20"/>
                      <w:szCs w:val="20"/>
                    </w:rPr>
                    <w:t>197/455</w:t>
                  </w:r>
                </w:p>
                <w:p w:rsidR="009C3D94" w:rsidRDefault="009C3D94" w:rsidP="009C3D94">
                  <w:pPr>
                    <w:jc w:val="center"/>
                    <w:rPr>
                      <w:sz w:val="20"/>
                      <w:szCs w:val="20"/>
                    </w:rPr>
                  </w:pPr>
                  <w:r>
                    <w:rPr>
                      <w:sz w:val="20"/>
                      <w:szCs w:val="20"/>
                    </w:rPr>
                    <w:t>43.30%</w:t>
                  </w:r>
                </w:p>
              </w:tc>
              <w:tc>
                <w:tcPr>
                  <w:tcW w:w="91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9C3D94" w:rsidRDefault="009C3D94" w:rsidP="009C3D94">
                  <w:pPr>
                    <w:jc w:val="center"/>
                    <w:rPr>
                      <w:sz w:val="20"/>
                      <w:szCs w:val="20"/>
                    </w:rPr>
                  </w:pPr>
                  <w:r>
                    <w:rPr>
                      <w:sz w:val="20"/>
                      <w:szCs w:val="20"/>
                    </w:rPr>
                    <w:t>563/1414</w:t>
                  </w:r>
                </w:p>
                <w:p w:rsidR="009C3D94" w:rsidRDefault="009C3D94" w:rsidP="009C3D94">
                  <w:pPr>
                    <w:jc w:val="center"/>
                    <w:rPr>
                      <w:sz w:val="20"/>
                      <w:szCs w:val="20"/>
                    </w:rPr>
                  </w:pPr>
                  <w:r>
                    <w:rPr>
                      <w:sz w:val="20"/>
                      <w:szCs w:val="20"/>
                    </w:rPr>
                    <w:t>39.82%</w:t>
                  </w:r>
                </w:p>
              </w:tc>
            </w:tr>
            <w:tr w:rsidR="009C3D94" w:rsidTr="009C3D94">
              <w:tc>
                <w:tcPr>
                  <w:tcW w:w="766"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9C3D94" w:rsidRDefault="009C3D94" w:rsidP="009C3D94">
                  <w:pPr>
                    <w:jc w:val="center"/>
                    <w:rPr>
                      <w:b/>
                      <w:sz w:val="20"/>
                      <w:szCs w:val="20"/>
                    </w:rPr>
                  </w:pPr>
                  <w:r>
                    <w:rPr>
                      <w:b/>
                      <w:sz w:val="20"/>
                      <w:szCs w:val="20"/>
                    </w:rPr>
                    <w:t>Level 2 or Higher</w:t>
                  </w:r>
                </w:p>
                <w:p w:rsidR="009C3D94" w:rsidRPr="000D7D87" w:rsidRDefault="009C3D94" w:rsidP="009C3D94">
                  <w:pPr>
                    <w:jc w:val="center"/>
                    <w:rPr>
                      <w:b/>
                      <w:sz w:val="20"/>
                      <w:szCs w:val="20"/>
                    </w:rPr>
                  </w:pPr>
                  <w:r>
                    <w:rPr>
                      <w:b/>
                      <w:sz w:val="20"/>
                      <w:szCs w:val="20"/>
                    </w:rPr>
                    <w:t>%</w:t>
                  </w:r>
                </w:p>
              </w:tc>
              <w:tc>
                <w:tcPr>
                  <w:tcW w:w="82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9C3D94" w:rsidRPr="00F36045" w:rsidRDefault="009C3D94" w:rsidP="009C3D94">
                  <w:pPr>
                    <w:jc w:val="center"/>
                    <w:rPr>
                      <w:b/>
                      <w:sz w:val="20"/>
                      <w:szCs w:val="20"/>
                    </w:rPr>
                  </w:pPr>
                </w:p>
                <w:p w:rsidR="009C3D94" w:rsidRPr="00F36045" w:rsidRDefault="009C3D94" w:rsidP="009C3D94">
                  <w:pPr>
                    <w:jc w:val="center"/>
                    <w:rPr>
                      <w:b/>
                      <w:sz w:val="20"/>
                      <w:szCs w:val="20"/>
                    </w:rPr>
                  </w:pPr>
                  <w:r>
                    <w:rPr>
                      <w:b/>
                      <w:sz w:val="20"/>
                      <w:szCs w:val="20"/>
                    </w:rPr>
                    <w:t>312</w:t>
                  </w:r>
                  <w:r w:rsidRPr="00F36045">
                    <w:rPr>
                      <w:b/>
                      <w:sz w:val="20"/>
                      <w:szCs w:val="20"/>
                    </w:rPr>
                    <w:t>/</w:t>
                  </w:r>
                  <w:r>
                    <w:rPr>
                      <w:b/>
                      <w:sz w:val="20"/>
                      <w:szCs w:val="20"/>
                    </w:rPr>
                    <w:t>435</w:t>
                  </w:r>
                </w:p>
                <w:p w:rsidR="009C3D94" w:rsidRPr="00F36045" w:rsidRDefault="009C3D94" w:rsidP="009C3D94">
                  <w:pPr>
                    <w:jc w:val="center"/>
                    <w:rPr>
                      <w:b/>
                      <w:sz w:val="20"/>
                      <w:szCs w:val="20"/>
                    </w:rPr>
                  </w:pPr>
                  <w:r w:rsidRPr="00F36045">
                    <w:rPr>
                      <w:b/>
                      <w:sz w:val="20"/>
                      <w:szCs w:val="20"/>
                    </w:rPr>
                    <w:t>7</w:t>
                  </w:r>
                  <w:r>
                    <w:rPr>
                      <w:b/>
                      <w:sz w:val="20"/>
                      <w:szCs w:val="20"/>
                    </w:rPr>
                    <w:t>1</w:t>
                  </w:r>
                  <w:r w:rsidRPr="00F36045">
                    <w:rPr>
                      <w:b/>
                      <w:sz w:val="20"/>
                      <w:szCs w:val="20"/>
                    </w:rPr>
                    <w:t>.</w:t>
                  </w:r>
                  <w:r>
                    <w:rPr>
                      <w:b/>
                      <w:sz w:val="20"/>
                      <w:szCs w:val="20"/>
                    </w:rPr>
                    <w:t>72</w:t>
                  </w:r>
                  <w:r w:rsidRPr="00F36045">
                    <w:rPr>
                      <w:b/>
                      <w:sz w:val="20"/>
                      <w:szCs w:val="20"/>
                    </w:rPr>
                    <w:t>%</w:t>
                  </w:r>
                </w:p>
                <w:p w:rsidR="009C3D94" w:rsidRPr="00F36045" w:rsidRDefault="009C3D94" w:rsidP="009C3D94">
                  <w:pPr>
                    <w:jc w:val="center"/>
                    <w:rPr>
                      <w:b/>
                      <w:sz w:val="20"/>
                      <w:szCs w:val="20"/>
                    </w:rPr>
                  </w:pPr>
                </w:p>
              </w:tc>
              <w:tc>
                <w:tcPr>
                  <w:tcW w:w="82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9C3D94" w:rsidRPr="00F36045" w:rsidRDefault="009C3D94" w:rsidP="009C3D94">
                  <w:pPr>
                    <w:jc w:val="center"/>
                    <w:rPr>
                      <w:b/>
                      <w:sz w:val="20"/>
                      <w:szCs w:val="20"/>
                    </w:rPr>
                  </w:pPr>
                </w:p>
                <w:p w:rsidR="009C3D94" w:rsidRPr="00F36045" w:rsidRDefault="009C3D94" w:rsidP="009C3D94">
                  <w:pPr>
                    <w:jc w:val="center"/>
                    <w:rPr>
                      <w:b/>
                      <w:sz w:val="20"/>
                      <w:szCs w:val="20"/>
                    </w:rPr>
                  </w:pPr>
                  <w:r>
                    <w:rPr>
                      <w:b/>
                      <w:sz w:val="20"/>
                      <w:szCs w:val="20"/>
                    </w:rPr>
                    <w:t>317</w:t>
                  </w:r>
                  <w:r w:rsidRPr="00F36045">
                    <w:rPr>
                      <w:b/>
                      <w:sz w:val="20"/>
                      <w:szCs w:val="20"/>
                    </w:rPr>
                    <w:t>/5</w:t>
                  </w:r>
                  <w:r>
                    <w:rPr>
                      <w:b/>
                      <w:sz w:val="20"/>
                      <w:szCs w:val="20"/>
                    </w:rPr>
                    <w:t>24</w:t>
                  </w:r>
                </w:p>
                <w:p w:rsidR="009C3D94" w:rsidRPr="00F36045" w:rsidRDefault="009C3D94" w:rsidP="009C3D94">
                  <w:pPr>
                    <w:jc w:val="center"/>
                    <w:rPr>
                      <w:b/>
                      <w:sz w:val="20"/>
                      <w:szCs w:val="20"/>
                    </w:rPr>
                  </w:pPr>
                  <w:r>
                    <w:rPr>
                      <w:b/>
                      <w:sz w:val="20"/>
                      <w:szCs w:val="20"/>
                    </w:rPr>
                    <w:t>60</w:t>
                  </w:r>
                  <w:r w:rsidRPr="00F36045">
                    <w:rPr>
                      <w:b/>
                      <w:sz w:val="20"/>
                      <w:szCs w:val="20"/>
                    </w:rPr>
                    <w:t>.</w:t>
                  </w:r>
                  <w:r>
                    <w:rPr>
                      <w:b/>
                      <w:sz w:val="20"/>
                      <w:szCs w:val="20"/>
                    </w:rPr>
                    <w:t>50</w:t>
                  </w:r>
                  <w:r w:rsidRPr="00F36045">
                    <w:rPr>
                      <w:b/>
                      <w:sz w:val="20"/>
                      <w:szCs w:val="20"/>
                    </w:rPr>
                    <w:t>%</w:t>
                  </w:r>
                </w:p>
              </w:tc>
              <w:tc>
                <w:tcPr>
                  <w:tcW w:w="82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9C3D94" w:rsidRPr="00F36045" w:rsidRDefault="009C3D94" w:rsidP="009C3D94">
                  <w:pPr>
                    <w:rPr>
                      <w:b/>
                      <w:sz w:val="20"/>
                      <w:szCs w:val="20"/>
                    </w:rPr>
                  </w:pPr>
                </w:p>
                <w:p w:rsidR="009C3D94" w:rsidRPr="00F36045" w:rsidRDefault="009C3D94" w:rsidP="009C3D94">
                  <w:pPr>
                    <w:rPr>
                      <w:b/>
                      <w:sz w:val="20"/>
                      <w:szCs w:val="20"/>
                    </w:rPr>
                  </w:pPr>
                  <w:r>
                    <w:rPr>
                      <w:b/>
                      <w:sz w:val="20"/>
                      <w:szCs w:val="20"/>
                    </w:rPr>
                    <w:t>323</w:t>
                  </w:r>
                  <w:r w:rsidRPr="00F36045">
                    <w:rPr>
                      <w:b/>
                      <w:sz w:val="20"/>
                      <w:szCs w:val="20"/>
                    </w:rPr>
                    <w:t>/</w:t>
                  </w:r>
                  <w:r>
                    <w:rPr>
                      <w:b/>
                      <w:sz w:val="20"/>
                      <w:szCs w:val="20"/>
                    </w:rPr>
                    <w:t>455</w:t>
                  </w:r>
                </w:p>
                <w:p w:rsidR="009C3D94" w:rsidRPr="00F36045" w:rsidRDefault="009C3D94" w:rsidP="009C3D94">
                  <w:pPr>
                    <w:rPr>
                      <w:b/>
                      <w:sz w:val="20"/>
                      <w:szCs w:val="20"/>
                    </w:rPr>
                  </w:pPr>
                  <w:r>
                    <w:rPr>
                      <w:b/>
                      <w:sz w:val="20"/>
                      <w:szCs w:val="20"/>
                    </w:rPr>
                    <w:t>70</w:t>
                  </w:r>
                  <w:r w:rsidRPr="00F36045">
                    <w:rPr>
                      <w:b/>
                      <w:sz w:val="20"/>
                      <w:szCs w:val="20"/>
                    </w:rPr>
                    <w:t>.</w:t>
                  </w:r>
                  <w:r>
                    <w:rPr>
                      <w:b/>
                      <w:sz w:val="20"/>
                      <w:szCs w:val="20"/>
                    </w:rPr>
                    <w:t>99</w:t>
                  </w:r>
                  <w:r w:rsidRPr="00F36045">
                    <w:rPr>
                      <w:b/>
                      <w:sz w:val="20"/>
                      <w:szCs w:val="20"/>
                    </w:rPr>
                    <w:t>%</w:t>
                  </w:r>
                </w:p>
              </w:tc>
              <w:tc>
                <w:tcPr>
                  <w:tcW w:w="91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9C3D94" w:rsidRPr="00F36045" w:rsidRDefault="009C3D94" w:rsidP="009C3D94">
                  <w:pPr>
                    <w:jc w:val="center"/>
                    <w:rPr>
                      <w:b/>
                      <w:sz w:val="20"/>
                      <w:szCs w:val="20"/>
                    </w:rPr>
                  </w:pPr>
                </w:p>
                <w:p w:rsidR="009C3D94" w:rsidRPr="00F36045" w:rsidRDefault="009C3D94" w:rsidP="009C3D94">
                  <w:pPr>
                    <w:jc w:val="center"/>
                    <w:rPr>
                      <w:b/>
                      <w:sz w:val="20"/>
                      <w:szCs w:val="20"/>
                    </w:rPr>
                  </w:pPr>
                  <w:r>
                    <w:rPr>
                      <w:b/>
                      <w:sz w:val="20"/>
                      <w:szCs w:val="20"/>
                    </w:rPr>
                    <w:t>952</w:t>
                  </w:r>
                  <w:r w:rsidRPr="00F36045">
                    <w:rPr>
                      <w:b/>
                      <w:sz w:val="20"/>
                      <w:szCs w:val="20"/>
                    </w:rPr>
                    <w:t>/</w:t>
                  </w:r>
                  <w:r>
                    <w:rPr>
                      <w:b/>
                      <w:sz w:val="20"/>
                      <w:szCs w:val="20"/>
                    </w:rPr>
                    <w:t>1414</w:t>
                  </w:r>
                </w:p>
                <w:p w:rsidR="009C3D94" w:rsidRPr="00F36045" w:rsidRDefault="009C3D94" w:rsidP="009C3D94">
                  <w:pPr>
                    <w:jc w:val="center"/>
                    <w:rPr>
                      <w:b/>
                      <w:sz w:val="20"/>
                      <w:szCs w:val="20"/>
                    </w:rPr>
                  </w:pPr>
                  <w:r>
                    <w:rPr>
                      <w:b/>
                      <w:sz w:val="20"/>
                      <w:szCs w:val="20"/>
                    </w:rPr>
                    <w:t>6</w:t>
                  </w:r>
                  <w:r w:rsidRPr="00F36045">
                    <w:rPr>
                      <w:b/>
                      <w:sz w:val="20"/>
                      <w:szCs w:val="20"/>
                    </w:rPr>
                    <w:t>7.</w:t>
                  </w:r>
                  <w:r>
                    <w:rPr>
                      <w:b/>
                      <w:sz w:val="20"/>
                      <w:szCs w:val="20"/>
                    </w:rPr>
                    <w:t>33</w:t>
                  </w:r>
                  <w:r w:rsidRPr="00F36045">
                    <w:rPr>
                      <w:b/>
                      <w:sz w:val="20"/>
                      <w:szCs w:val="20"/>
                    </w:rPr>
                    <w:t>%</w:t>
                  </w:r>
                </w:p>
              </w:tc>
            </w:tr>
          </w:tbl>
          <w:p w:rsidR="009C3D94" w:rsidRPr="0019461E" w:rsidRDefault="009C3D94" w:rsidP="009C3D94">
            <w:pPr>
              <w:rPr>
                <w:color w:val="FF0000"/>
              </w:rPr>
            </w:pPr>
          </w:p>
        </w:tc>
        <w:tc>
          <w:tcPr>
            <w:tcW w:w="2711" w:type="dxa"/>
            <w:tcBorders>
              <w:left w:val="single" w:sz="6" w:space="0" w:color="auto"/>
            </w:tcBorders>
          </w:tcPr>
          <w:p w:rsidR="009C3D94" w:rsidRDefault="009C3D94" w:rsidP="009C3D94">
            <w:r>
              <w:t>The Level 2, or higher, success rate for 2016-2019, missed the objective of 70% by 2.67%.  The Mathematics Division should continue to measure this objective to obtain the improvement which is seen from year 2 to year 3 of the SLO period.</w:t>
            </w:r>
          </w:p>
          <w:p w:rsidR="009C3D94" w:rsidRPr="00C331B9" w:rsidRDefault="009C3D94" w:rsidP="009C3D94"/>
        </w:tc>
      </w:tr>
      <w:tr w:rsidR="009C3D94" w:rsidRPr="00B05B9A" w:rsidTr="009C3D94">
        <w:trPr>
          <w:trHeight w:val="4575"/>
        </w:trPr>
        <w:tc>
          <w:tcPr>
            <w:tcW w:w="2283" w:type="dxa"/>
            <w:tcBorders>
              <w:right w:val="single" w:sz="6" w:space="0" w:color="auto"/>
            </w:tcBorders>
          </w:tcPr>
          <w:p w:rsidR="009C3D94" w:rsidRDefault="009C3D94" w:rsidP="009C3D94">
            <w:pPr>
              <w:rPr>
                <w:rFonts w:ascii="Times New Roman" w:hAnsi="Times New Roman" w:cs="Times New Roman"/>
                <w:sz w:val="24"/>
                <w:szCs w:val="24"/>
              </w:rPr>
            </w:pPr>
            <w:r w:rsidRPr="00BD6598">
              <w:rPr>
                <w:rFonts w:ascii="Times New Roman" w:hAnsi="Times New Roman" w:cs="Times New Roman"/>
                <w:b/>
                <w:sz w:val="24"/>
                <w:szCs w:val="24"/>
                <w:u w:val="single"/>
              </w:rPr>
              <w:t xml:space="preserve">Assessment of Objective </w:t>
            </w:r>
            <w:r>
              <w:rPr>
                <w:rFonts w:ascii="Times New Roman" w:hAnsi="Times New Roman" w:cs="Times New Roman"/>
                <w:b/>
                <w:sz w:val="24"/>
                <w:szCs w:val="24"/>
                <w:u w:val="single"/>
              </w:rPr>
              <w:t xml:space="preserve">3  </w:t>
            </w:r>
            <w:r>
              <w:rPr>
                <w:rFonts w:ascii="Times New Roman" w:hAnsi="Times New Roman" w:cs="Times New Roman"/>
                <w:sz w:val="24"/>
                <w:szCs w:val="24"/>
              </w:rPr>
              <w:t xml:space="preserve"> </w:t>
            </w:r>
          </w:p>
          <w:p w:rsidR="009C3D94" w:rsidRDefault="009C3D94" w:rsidP="009C3D94">
            <w:pPr>
              <w:rPr>
                <w:rFonts w:ascii="Times New Roman" w:hAnsi="Times New Roman" w:cs="Times New Roman"/>
                <w:sz w:val="24"/>
                <w:szCs w:val="24"/>
              </w:rPr>
            </w:pPr>
          </w:p>
          <w:p w:rsidR="009C3D94" w:rsidRPr="00D346E5" w:rsidRDefault="009C3D94" w:rsidP="009C3D94">
            <w:pPr>
              <w:rPr>
                <w:rFonts w:ascii="Times New Roman" w:hAnsi="Times New Roman" w:cs="Times New Roman"/>
                <w:sz w:val="24"/>
                <w:szCs w:val="24"/>
              </w:rPr>
            </w:pPr>
            <w:r w:rsidRPr="009C26BA">
              <w:rPr>
                <w:rFonts w:ascii="Times New Roman" w:hAnsi="Times New Roman" w:cs="Times New Roman"/>
                <w:sz w:val="24"/>
                <w:szCs w:val="24"/>
              </w:rPr>
              <w:t>The student will demonstrate knowledge of functions and their graphs by his/her ability to find the zeros of a polynomial function.</w:t>
            </w:r>
          </w:p>
        </w:tc>
        <w:tc>
          <w:tcPr>
            <w:tcW w:w="1976" w:type="dxa"/>
            <w:tcBorders>
              <w:left w:val="single" w:sz="6" w:space="0" w:color="auto"/>
              <w:right w:val="single" w:sz="4" w:space="0" w:color="auto"/>
            </w:tcBorders>
          </w:tcPr>
          <w:p w:rsidR="009C3D94" w:rsidRDefault="009C3D94" w:rsidP="009C3D94">
            <w:pPr>
              <w:pStyle w:val="NoSpacing"/>
            </w:pPr>
            <w:r>
              <w:t>Rubric based assessment of related common final exam problems</w:t>
            </w:r>
          </w:p>
        </w:tc>
        <w:tc>
          <w:tcPr>
            <w:tcW w:w="1712" w:type="dxa"/>
            <w:tcBorders>
              <w:left w:val="single" w:sz="6" w:space="0" w:color="auto"/>
              <w:right w:val="single" w:sz="4" w:space="0" w:color="auto"/>
            </w:tcBorders>
          </w:tcPr>
          <w:p w:rsidR="009C3D94" w:rsidRDefault="009C3D94" w:rsidP="009C3D94">
            <w:r>
              <w:t xml:space="preserve">70% of students learning at a rubric level of 2 or higher </w:t>
            </w:r>
          </w:p>
        </w:tc>
        <w:tc>
          <w:tcPr>
            <w:tcW w:w="4838" w:type="dxa"/>
            <w:tcBorders>
              <w:left w:val="single" w:sz="4" w:space="0" w:color="auto"/>
              <w:right w:val="single" w:sz="6" w:space="0" w:color="auto"/>
            </w:tcBorders>
          </w:tcPr>
          <w:tbl>
            <w:tblPr>
              <w:tblStyle w:val="TableGrid6"/>
              <w:tblW w:w="0" w:type="auto"/>
              <w:tblLook w:val="04A0" w:firstRow="1" w:lastRow="0" w:firstColumn="1" w:lastColumn="0" w:noHBand="0" w:noVBand="1"/>
            </w:tblPr>
            <w:tblGrid>
              <w:gridCol w:w="766"/>
              <w:gridCol w:w="911"/>
              <w:gridCol w:w="911"/>
              <w:gridCol w:w="911"/>
              <w:gridCol w:w="1012"/>
            </w:tblGrid>
            <w:tr w:rsidR="009C3D94" w:rsidTr="009C3D94">
              <w:tc>
                <w:tcPr>
                  <w:tcW w:w="646" w:type="dxa"/>
                  <w:tcBorders>
                    <w:top w:val="single" w:sz="4" w:space="0" w:color="auto"/>
                    <w:left w:val="single" w:sz="4" w:space="0" w:color="auto"/>
                    <w:bottom w:val="single" w:sz="4" w:space="0" w:color="auto"/>
                    <w:right w:val="single" w:sz="4" w:space="0" w:color="auto"/>
                  </w:tcBorders>
                </w:tcPr>
                <w:p w:rsidR="009C3D94" w:rsidRDefault="009C3D94" w:rsidP="009C3D94">
                  <w:pPr>
                    <w:rPr>
                      <w:sz w:val="20"/>
                      <w:szCs w:val="20"/>
                    </w:rPr>
                  </w:pPr>
                </w:p>
              </w:tc>
              <w:tc>
                <w:tcPr>
                  <w:tcW w:w="3347" w:type="dxa"/>
                  <w:gridSpan w:val="4"/>
                  <w:tcBorders>
                    <w:top w:val="single" w:sz="4" w:space="0" w:color="auto"/>
                    <w:left w:val="single" w:sz="4" w:space="0" w:color="auto"/>
                    <w:bottom w:val="single" w:sz="4" w:space="0" w:color="auto"/>
                    <w:right w:val="single" w:sz="4" w:space="0" w:color="auto"/>
                  </w:tcBorders>
                  <w:hideMark/>
                </w:tcPr>
                <w:p w:rsidR="009C3D94" w:rsidRDefault="009C3D94" w:rsidP="009C3D94">
                  <w:pPr>
                    <w:jc w:val="center"/>
                    <w:rPr>
                      <w:b/>
                      <w:sz w:val="20"/>
                      <w:szCs w:val="20"/>
                    </w:rPr>
                  </w:pPr>
                  <w:r>
                    <w:rPr>
                      <w:b/>
                      <w:sz w:val="20"/>
                      <w:szCs w:val="20"/>
                    </w:rPr>
                    <w:t>Academic Year</w:t>
                  </w:r>
                </w:p>
              </w:tc>
            </w:tr>
            <w:tr w:rsidR="009C3D94" w:rsidTr="009C3D94">
              <w:tc>
                <w:tcPr>
                  <w:tcW w:w="646" w:type="dxa"/>
                  <w:tcBorders>
                    <w:top w:val="single" w:sz="4" w:space="0" w:color="auto"/>
                    <w:left w:val="single" w:sz="4" w:space="0" w:color="auto"/>
                    <w:bottom w:val="single" w:sz="4" w:space="0" w:color="auto"/>
                    <w:right w:val="single" w:sz="4" w:space="0" w:color="auto"/>
                  </w:tcBorders>
                </w:tcPr>
                <w:p w:rsidR="009C3D94" w:rsidRDefault="009C3D94" w:rsidP="009C3D94">
                  <w:pPr>
                    <w:rPr>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9C3D94" w:rsidRPr="00C23762" w:rsidRDefault="009C3D94" w:rsidP="009C3D94">
                  <w:pPr>
                    <w:jc w:val="center"/>
                    <w:rPr>
                      <w:b/>
                      <w:sz w:val="20"/>
                      <w:szCs w:val="20"/>
                    </w:rPr>
                  </w:pPr>
                  <w:r w:rsidRPr="00C23762">
                    <w:rPr>
                      <w:b/>
                      <w:sz w:val="20"/>
                      <w:szCs w:val="20"/>
                    </w:rPr>
                    <w:t>2016- 2017</w:t>
                  </w:r>
                </w:p>
              </w:tc>
              <w:tc>
                <w:tcPr>
                  <w:tcW w:w="815" w:type="dxa"/>
                  <w:tcBorders>
                    <w:top w:val="single" w:sz="4" w:space="0" w:color="auto"/>
                    <w:left w:val="single" w:sz="4" w:space="0" w:color="auto"/>
                    <w:bottom w:val="single" w:sz="4" w:space="0" w:color="auto"/>
                    <w:right w:val="single" w:sz="4" w:space="0" w:color="auto"/>
                  </w:tcBorders>
                  <w:hideMark/>
                </w:tcPr>
                <w:p w:rsidR="009C3D94" w:rsidRPr="00C23762" w:rsidRDefault="009C3D94" w:rsidP="009C3D94">
                  <w:pPr>
                    <w:jc w:val="center"/>
                    <w:rPr>
                      <w:b/>
                      <w:sz w:val="20"/>
                      <w:szCs w:val="20"/>
                    </w:rPr>
                  </w:pPr>
                  <w:r w:rsidRPr="00C23762">
                    <w:rPr>
                      <w:b/>
                      <w:sz w:val="20"/>
                      <w:szCs w:val="20"/>
                    </w:rPr>
                    <w:t>2017- 2018</w:t>
                  </w:r>
                </w:p>
              </w:tc>
              <w:tc>
                <w:tcPr>
                  <w:tcW w:w="815" w:type="dxa"/>
                  <w:tcBorders>
                    <w:top w:val="single" w:sz="4" w:space="0" w:color="auto"/>
                    <w:left w:val="single" w:sz="4" w:space="0" w:color="auto"/>
                    <w:bottom w:val="single" w:sz="4" w:space="0" w:color="auto"/>
                    <w:right w:val="single" w:sz="4" w:space="0" w:color="auto"/>
                  </w:tcBorders>
                  <w:hideMark/>
                </w:tcPr>
                <w:p w:rsidR="009C3D94" w:rsidRPr="00C23762" w:rsidRDefault="009C3D94" w:rsidP="009C3D94">
                  <w:pPr>
                    <w:jc w:val="center"/>
                    <w:rPr>
                      <w:b/>
                      <w:sz w:val="20"/>
                      <w:szCs w:val="20"/>
                    </w:rPr>
                  </w:pPr>
                  <w:r w:rsidRPr="00C23762">
                    <w:rPr>
                      <w:b/>
                      <w:sz w:val="20"/>
                      <w:szCs w:val="20"/>
                    </w:rPr>
                    <w:t>2018-2019</w:t>
                  </w:r>
                </w:p>
              </w:tc>
              <w:tc>
                <w:tcPr>
                  <w:tcW w:w="902" w:type="dxa"/>
                  <w:tcBorders>
                    <w:top w:val="single" w:sz="4" w:space="0" w:color="auto"/>
                    <w:left w:val="single" w:sz="4" w:space="0" w:color="auto"/>
                    <w:bottom w:val="single" w:sz="4" w:space="0" w:color="auto"/>
                    <w:right w:val="single" w:sz="4" w:space="0" w:color="auto"/>
                  </w:tcBorders>
                  <w:hideMark/>
                </w:tcPr>
                <w:p w:rsidR="009C3D94" w:rsidRPr="00C23762" w:rsidRDefault="009C3D94" w:rsidP="009C3D94">
                  <w:pPr>
                    <w:jc w:val="center"/>
                    <w:rPr>
                      <w:b/>
                      <w:sz w:val="20"/>
                      <w:szCs w:val="20"/>
                    </w:rPr>
                  </w:pPr>
                  <w:r w:rsidRPr="00C23762">
                    <w:rPr>
                      <w:b/>
                      <w:sz w:val="20"/>
                      <w:szCs w:val="20"/>
                    </w:rPr>
                    <w:t>Total</w:t>
                  </w:r>
                </w:p>
                <w:p w:rsidR="009C3D94" w:rsidRPr="00C23762" w:rsidRDefault="009C3D94" w:rsidP="009C3D94">
                  <w:pPr>
                    <w:jc w:val="center"/>
                    <w:rPr>
                      <w:b/>
                      <w:sz w:val="20"/>
                      <w:szCs w:val="20"/>
                    </w:rPr>
                  </w:pPr>
                  <w:r w:rsidRPr="00C23762">
                    <w:rPr>
                      <w:b/>
                      <w:sz w:val="20"/>
                      <w:szCs w:val="20"/>
                    </w:rPr>
                    <w:t>2016</w:t>
                  </w:r>
                  <w:r>
                    <w:rPr>
                      <w:b/>
                      <w:sz w:val="20"/>
                      <w:szCs w:val="20"/>
                    </w:rPr>
                    <w:t>-</w:t>
                  </w:r>
                  <w:r w:rsidRPr="00C23762">
                    <w:rPr>
                      <w:b/>
                      <w:sz w:val="20"/>
                      <w:szCs w:val="20"/>
                    </w:rPr>
                    <w:t>2019</w:t>
                  </w:r>
                </w:p>
              </w:tc>
            </w:tr>
            <w:tr w:rsidR="009C3D94" w:rsidTr="009C3D94">
              <w:tc>
                <w:tcPr>
                  <w:tcW w:w="646" w:type="dxa"/>
                  <w:tcBorders>
                    <w:top w:val="single" w:sz="4" w:space="0" w:color="auto"/>
                    <w:left w:val="single" w:sz="4" w:space="0" w:color="auto"/>
                    <w:bottom w:val="single" w:sz="4" w:space="0" w:color="auto"/>
                    <w:right w:val="single" w:sz="4" w:space="0" w:color="auto"/>
                  </w:tcBorders>
                  <w:hideMark/>
                </w:tcPr>
                <w:p w:rsidR="009C3D94" w:rsidRPr="00C23762" w:rsidRDefault="009C3D94" w:rsidP="009C3D94">
                  <w:pPr>
                    <w:jc w:val="center"/>
                    <w:rPr>
                      <w:b/>
                      <w:sz w:val="20"/>
                      <w:szCs w:val="20"/>
                    </w:rPr>
                  </w:pPr>
                  <w:r w:rsidRPr="00C23762">
                    <w:rPr>
                      <w:b/>
                      <w:sz w:val="20"/>
                      <w:szCs w:val="20"/>
                    </w:rPr>
                    <w:t>Level 0</w:t>
                  </w:r>
                </w:p>
              </w:tc>
              <w:tc>
                <w:tcPr>
                  <w:tcW w:w="815" w:type="dxa"/>
                  <w:tcBorders>
                    <w:top w:val="single" w:sz="4" w:space="0" w:color="auto"/>
                    <w:left w:val="single" w:sz="4" w:space="0" w:color="auto"/>
                    <w:bottom w:val="single" w:sz="4" w:space="0" w:color="auto"/>
                    <w:right w:val="single" w:sz="4" w:space="0" w:color="auto"/>
                  </w:tcBorders>
                  <w:hideMark/>
                </w:tcPr>
                <w:p w:rsidR="009C3D94" w:rsidRDefault="009C3D94" w:rsidP="009C3D94">
                  <w:pPr>
                    <w:jc w:val="center"/>
                    <w:rPr>
                      <w:sz w:val="20"/>
                      <w:szCs w:val="20"/>
                    </w:rPr>
                  </w:pPr>
                  <w:r>
                    <w:rPr>
                      <w:sz w:val="20"/>
                      <w:szCs w:val="20"/>
                    </w:rPr>
                    <w:t>38/460</w:t>
                  </w:r>
                </w:p>
                <w:p w:rsidR="009C3D94" w:rsidRPr="000D7D87" w:rsidRDefault="009C3D94" w:rsidP="009C3D94">
                  <w:pPr>
                    <w:jc w:val="center"/>
                    <w:rPr>
                      <w:sz w:val="20"/>
                      <w:szCs w:val="20"/>
                    </w:rPr>
                  </w:pPr>
                  <w:r>
                    <w:rPr>
                      <w:sz w:val="20"/>
                      <w:szCs w:val="20"/>
                    </w:rPr>
                    <w:t>8.26%</w:t>
                  </w:r>
                </w:p>
              </w:tc>
              <w:tc>
                <w:tcPr>
                  <w:tcW w:w="815" w:type="dxa"/>
                  <w:tcBorders>
                    <w:top w:val="single" w:sz="4" w:space="0" w:color="auto"/>
                    <w:left w:val="single" w:sz="4" w:space="0" w:color="auto"/>
                    <w:bottom w:val="single" w:sz="4" w:space="0" w:color="auto"/>
                    <w:right w:val="single" w:sz="4" w:space="0" w:color="auto"/>
                  </w:tcBorders>
                </w:tcPr>
                <w:p w:rsidR="009C3D94" w:rsidRDefault="009C3D94" w:rsidP="009C3D94">
                  <w:pPr>
                    <w:jc w:val="center"/>
                    <w:rPr>
                      <w:sz w:val="20"/>
                      <w:szCs w:val="20"/>
                    </w:rPr>
                  </w:pPr>
                  <w:r>
                    <w:rPr>
                      <w:sz w:val="20"/>
                      <w:szCs w:val="20"/>
                    </w:rPr>
                    <w:t>84/524</w:t>
                  </w:r>
                </w:p>
                <w:p w:rsidR="009C3D94" w:rsidRDefault="009C3D94" w:rsidP="009C3D94">
                  <w:pPr>
                    <w:jc w:val="center"/>
                    <w:rPr>
                      <w:sz w:val="20"/>
                      <w:szCs w:val="20"/>
                    </w:rPr>
                  </w:pPr>
                  <w:r>
                    <w:rPr>
                      <w:sz w:val="20"/>
                      <w:szCs w:val="20"/>
                    </w:rPr>
                    <w:t>16.03%</w:t>
                  </w:r>
                </w:p>
              </w:tc>
              <w:tc>
                <w:tcPr>
                  <w:tcW w:w="815" w:type="dxa"/>
                  <w:tcBorders>
                    <w:top w:val="single" w:sz="4" w:space="0" w:color="auto"/>
                    <w:left w:val="single" w:sz="4" w:space="0" w:color="auto"/>
                    <w:bottom w:val="single" w:sz="4" w:space="0" w:color="auto"/>
                    <w:right w:val="single" w:sz="4" w:space="0" w:color="auto"/>
                  </w:tcBorders>
                </w:tcPr>
                <w:p w:rsidR="009C3D94" w:rsidRDefault="009C3D94" w:rsidP="009C3D94">
                  <w:pPr>
                    <w:jc w:val="center"/>
                    <w:rPr>
                      <w:sz w:val="20"/>
                      <w:szCs w:val="20"/>
                    </w:rPr>
                  </w:pPr>
                  <w:r>
                    <w:rPr>
                      <w:sz w:val="20"/>
                      <w:szCs w:val="20"/>
                    </w:rPr>
                    <w:t>76/455</w:t>
                  </w:r>
                </w:p>
                <w:p w:rsidR="009C3D94" w:rsidRDefault="009C3D94" w:rsidP="009C3D94">
                  <w:pPr>
                    <w:jc w:val="center"/>
                    <w:rPr>
                      <w:sz w:val="20"/>
                      <w:szCs w:val="20"/>
                    </w:rPr>
                  </w:pPr>
                  <w:r>
                    <w:rPr>
                      <w:sz w:val="20"/>
                      <w:szCs w:val="20"/>
                    </w:rPr>
                    <w:t>16.70%</w:t>
                  </w:r>
                </w:p>
              </w:tc>
              <w:tc>
                <w:tcPr>
                  <w:tcW w:w="902" w:type="dxa"/>
                  <w:tcBorders>
                    <w:top w:val="single" w:sz="4" w:space="0" w:color="auto"/>
                    <w:left w:val="single" w:sz="4" w:space="0" w:color="auto"/>
                    <w:bottom w:val="single" w:sz="4" w:space="0" w:color="auto"/>
                    <w:right w:val="single" w:sz="4" w:space="0" w:color="auto"/>
                  </w:tcBorders>
                </w:tcPr>
                <w:p w:rsidR="009C3D94" w:rsidRDefault="009C3D94" w:rsidP="009C3D94">
                  <w:pPr>
                    <w:jc w:val="center"/>
                    <w:rPr>
                      <w:sz w:val="20"/>
                      <w:szCs w:val="20"/>
                    </w:rPr>
                  </w:pPr>
                  <w:r>
                    <w:rPr>
                      <w:sz w:val="20"/>
                      <w:szCs w:val="20"/>
                    </w:rPr>
                    <w:t>198/1439</w:t>
                  </w:r>
                </w:p>
                <w:p w:rsidR="009C3D94" w:rsidRDefault="009C3D94" w:rsidP="009C3D94">
                  <w:pPr>
                    <w:jc w:val="center"/>
                    <w:rPr>
                      <w:sz w:val="20"/>
                      <w:szCs w:val="20"/>
                    </w:rPr>
                  </w:pPr>
                  <w:r>
                    <w:rPr>
                      <w:sz w:val="20"/>
                      <w:szCs w:val="20"/>
                    </w:rPr>
                    <w:t>13.76%</w:t>
                  </w:r>
                </w:p>
              </w:tc>
            </w:tr>
            <w:tr w:rsidR="009C3D94" w:rsidTr="009C3D94">
              <w:tc>
                <w:tcPr>
                  <w:tcW w:w="646" w:type="dxa"/>
                  <w:tcBorders>
                    <w:top w:val="single" w:sz="4" w:space="0" w:color="auto"/>
                    <w:left w:val="single" w:sz="4" w:space="0" w:color="auto"/>
                    <w:bottom w:val="single" w:sz="4" w:space="0" w:color="auto"/>
                    <w:right w:val="single" w:sz="4" w:space="0" w:color="auto"/>
                  </w:tcBorders>
                  <w:hideMark/>
                </w:tcPr>
                <w:p w:rsidR="009C3D94" w:rsidRPr="00C23762" w:rsidRDefault="009C3D94" w:rsidP="009C3D94">
                  <w:pPr>
                    <w:jc w:val="center"/>
                    <w:rPr>
                      <w:b/>
                      <w:sz w:val="20"/>
                      <w:szCs w:val="20"/>
                    </w:rPr>
                  </w:pPr>
                  <w:r w:rsidRPr="00C23762">
                    <w:rPr>
                      <w:b/>
                      <w:sz w:val="20"/>
                      <w:szCs w:val="20"/>
                    </w:rPr>
                    <w:t>Level 1</w:t>
                  </w:r>
                </w:p>
              </w:tc>
              <w:tc>
                <w:tcPr>
                  <w:tcW w:w="815" w:type="dxa"/>
                  <w:tcBorders>
                    <w:top w:val="single" w:sz="4" w:space="0" w:color="auto"/>
                    <w:left w:val="single" w:sz="4" w:space="0" w:color="auto"/>
                    <w:bottom w:val="single" w:sz="4" w:space="0" w:color="auto"/>
                    <w:right w:val="single" w:sz="4" w:space="0" w:color="auto"/>
                  </w:tcBorders>
                  <w:hideMark/>
                </w:tcPr>
                <w:p w:rsidR="009C3D94" w:rsidRDefault="009C3D94" w:rsidP="009C3D94">
                  <w:pPr>
                    <w:jc w:val="center"/>
                    <w:rPr>
                      <w:sz w:val="20"/>
                      <w:szCs w:val="20"/>
                    </w:rPr>
                  </w:pPr>
                  <w:r>
                    <w:rPr>
                      <w:sz w:val="20"/>
                      <w:szCs w:val="20"/>
                    </w:rPr>
                    <w:t>86/460</w:t>
                  </w:r>
                </w:p>
                <w:p w:rsidR="009C3D94" w:rsidRDefault="009C3D94" w:rsidP="009C3D94">
                  <w:pPr>
                    <w:jc w:val="center"/>
                    <w:rPr>
                      <w:sz w:val="20"/>
                      <w:szCs w:val="20"/>
                    </w:rPr>
                  </w:pPr>
                  <w:r>
                    <w:rPr>
                      <w:sz w:val="20"/>
                      <w:szCs w:val="20"/>
                    </w:rPr>
                    <w:t>18.70%</w:t>
                  </w:r>
                </w:p>
              </w:tc>
              <w:tc>
                <w:tcPr>
                  <w:tcW w:w="815" w:type="dxa"/>
                  <w:tcBorders>
                    <w:top w:val="single" w:sz="4" w:space="0" w:color="auto"/>
                    <w:left w:val="single" w:sz="4" w:space="0" w:color="auto"/>
                    <w:bottom w:val="single" w:sz="4" w:space="0" w:color="auto"/>
                    <w:right w:val="single" w:sz="4" w:space="0" w:color="auto"/>
                  </w:tcBorders>
                </w:tcPr>
                <w:p w:rsidR="009C3D94" w:rsidRDefault="009C3D94" w:rsidP="009C3D94">
                  <w:pPr>
                    <w:jc w:val="center"/>
                    <w:rPr>
                      <w:sz w:val="20"/>
                      <w:szCs w:val="20"/>
                    </w:rPr>
                  </w:pPr>
                  <w:r>
                    <w:rPr>
                      <w:sz w:val="20"/>
                      <w:szCs w:val="20"/>
                    </w:rPr>
                    <w:t>255/524</w:t>
                  </w:r>
                </w:p>
                <w:p w:rsidR="009C3D94" w:rsidRDefault="009C3D94" w:rsidP="009C3D94">
                  <w:pPr>
                    <w:jc w:val="center"/>
                    <w:rPr>
                      <w:sz w:val="20"/>
                      <w:szCs w:val="20"/>
                    </w:rPr>
                  </w:pPr>
                  <w:r>
                    <w:rPr>
                      <w:sz w:val="20"/>
                      <w:szCs w:val="20"/>
                    </w:rPr>
                    <w:t>48.66%</w:t>
                  </w:r>
                </w:p>
              </w:tc>
              <w:tc>
                <w:tcPr>
                  <w:tcW w:w="815" w:type="dxa"/>
                  <w:tcBorders>
                    <w:top w:val="single" w:sz="4" w:space="0" w:color="auto"/>
                    <w:left w:val="single" w:sz="4" w:space="0" w:color="auto"/>
                    <w:bottom w:val="single" w:sz="4" w:space="0" w:color="auto"/>
                    <w:right w:val="single" w:sz="4" w:space="0" w:color="auto"/>
                  </w:tcBorders>
                </w:tcPr>
                <w:p w:rsidR="009C3D94" w:rsidRDefault="009C3D94" w:rsidP="009C3D94">
                  <w:pPr>
                    <w:jc w:val="center"/>
                    <w:rPr>
                      <w:sz w:val="20"/>
                      <w:szCs w:val="20"/>
                    </w:rPr>
                  </w:pPr>
                  <w:r>
                    <w:rPr>
                      <w:sz w:val="20"/>
                      <w:szCs w:val="20"/>
                    </w:rPr>
                    <w:t>66/455</w:t>
                  </w:r>
                </w:p>
                <w:p w:rsidR="009C3D94" w:rsidRDefault="009C3D94" w:rsidP="009C3D94">
                  <w:pPr>
                    <w:jc w:val="center"/>
                    <w:rPr>
                      <w:sz w:val="20"/>
                      <w:szCs w:val="20"/>
                    </w:rPr>
                  </w:pPr>
                  <w:r>
                    <w:rPr>
                      <w:sz w:val="20"/>
                      <w:szCs w:val="20"/>
                    </w:rPr>
                    <w:t>14.51%</w:t>
                  </w:r>
                </w:p>
              </w:tc>
              <w:tc>
                <w:tcPr>
                  <w:tcW w:w="902" w:type="dxa"/>
                  <w:tcBorders>
                    <w:top w:val="single" w:sz="4" w:space="0" w:color="auto"/>
                    <w:left w:val="single" w:sz="4" w:space="0" w:color="auto"/>
                    <w:bottom w:val="single" w:sz="4" w:space="0" w:color="auto"/>
                    <w:right w:val="single" w:sz="4" w:space="0" w:color="auto"/>
                  </w:tcBorders>
                </w:tcPr>
                <w:p w:rsidR="009C3D94" w:rsidRDefault="009C3D94" w:rsidP="009C3D94">
                  <w:pPr>
                    <w:jc w:val="center"/>
                    <w:rPr>
                      <w:sz w:val="20"/>
                      <w:szCs w:val="20"/>
                    </w:rPr>
                  </w:pPr>
                  <w:r>
                    <w:rPr>
                      <w:sz w:val="20"/>
                      <w:szCs w:val="20"/>
                    </w:rPr>
                    <w:t>407/1439</w:t>
                  </w:r>
                </w:p>
                <w:p w:rsidR="009C3D94" w:rsidRDefault="009C3D94" w:rsidP="009C3D94">
                  <w:pPr>
                    <w:jc w:val="center"/>
                    <w:rPr>
                      <w:sz w:val="20"/>
                      <w:szCs w:val="20"/>
                    </w:rPr>
                  </w:pPr>
                  <w:r>
                    <w:rPr>
                      <w:sz w:val="20"/>
                      <w:szCs w:val="20"/>
                    </w:rPr>
                    <w:t>28.28%</w:t>
                  </w:r>
                </w:p>
              </w:tc>
            </w:tr>
            <w:tr w:rsidR="009C3D94" w:rsidTr="009C3D94">
              <w:tc>
                <w:tcPr>
                  <w:tcW w:w="646"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9C3D94" w:rsidRPr="00C23762" w:rsidRDefault="009C3D94" w:rsidP="009C3D94">
                  <w:pPr>
                    <w:jc w:val="center"/>
                    <w:rPr>
                      <w:b/>
                      <w:sz w:val="20"/>
                      <w:szCs w:val="20"/>
                    </w:rPr>
                  </w:pPr>
                  <w:r w:rsidRPr="00C23762">
                    <w:rPr>
                      <w:b/>
                      <w:sz w:val="20"/>
                      <w:szCs w:val="20"/>
                    </w:rPr>
                    <w:t>Level 2</w:t>
                  </w:r>
                </w:p>
              </w:tc>
              <w:tc>
                <w:tcPr>
                  <w:tcW w:w="815"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9C3D94" w:rsidRDefault="009C3D94" w:rsidP="009C3D94">
                  <w:pPr>
                    <w:jc w:val="center"/>
                    <w:rPr>
                      <w:sz w:val="20"/>
                      <w:szCs w:val="20"/>
                    </w:rPr>
                  </w:pPr>
                  <w:r>
                    <w:rPr>
                      <w:sz w:val="20"/>
                      <w:szCs w:val="20"/>
                    </w:rPr>
                    <w:t>77/460</w:t>
                  </w:r>
                </w:p>
                <w:p w:rsidR="009C3D94" w:rsidRDefault="009C3D94" w:rsidP="009C3D94">
                  <w:pPr>
                    <w:jc w:val="center"/>
                    <w:rPr>
                      <w:sz w:val="20"/>
                      <w:szCs w:val="20"/>
                    </w:rPr>
                  </w:pPr>
                  <w:r>
                    <w:rPr>
                      <w:sz w:val="20"/>
                      <w:szCs w:val="20"/>
                    </w:rPr>
                    <w:t>16.74%</w:t>
                  </w:r>
                </w:p>
              </w:tc>
              <w:tc>
                <w:tcPr>
                  <w:tcW w:w="81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9C3D94" w:rsidRDefault="009C3D94" w:rsidP="009C3D94">
                  <w:pPr>
                    <w:jc w:val="center"/>
                    <w:rPr>
                      <w:sz w:val="20"/>
                      <w:szCs w:val="20"/>
                    </w:rPr>
                  </w:pPr>
                  <w:r>
                    <w:rPr>
                      <w:sz w:val="20"/>
                      <w:szCs w:val="20"/>
                    </w:rPr>
                    <w:t>106/524</w:t>
                  </w:r>
                </w:p>
                <w:p w:rsidR="009C3D94" w:rsidRDefault="009C3D94" w:rsidP="009C3D94">
                  <w:pPr>
                    <w:jc w:val="center"/>
                    <w:rPr>
                      <w:sz w:val="20"/>
                      <w:szCs w:val="20"/>
                    </w:rPr>
                  </w:pPr>
                  <w:r>
                    <w:rPr>
                      <w:sz w:val="20"/>
                      <w:szCs w:val="20"/>
                    </w:rPr>
                    <w:t>20.23%</w:t>
                  </w:r>
                </w:p>
              </w:tc>
              <w:tc>
                <w:tcPr>
                  <w:tcW w:w="81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9C3D94" w:rsidRDefault="009C3D94" w:rsidP="009C3D94">
                  <w:pPr>
                    <w:jc w:val="center"/>
                    <w:rPr>
                      <w:sz w:val="20"/>
                      <w:szCs w:val="20"/>
                    </w:rPr>
                  </w:pPr>
                  <w:r>
                    <w:rPr>
                      <w:sz w:val="20"/>
                      <w:szCs w:val="20"/>
                    </w:rPr>
                    <w:t>71/455</w:t>
                  </w:r>
                </w:p>
                <w:p w:rsidR="009C3D94" w:rsidRDefault="009C3D94" w:rsidP="009C3D94">
                  <w:pPr>
                    <w:jc w:val="center"/>
                    <w:rPr>
                      <w:sz w:val="20"/>
                      <w:szCs w:val="20"/>
                    </w:rPr>
                  </w:pPr>
                  <w:r>
                    <w:rPr>
                      <w:sz w:val="20"/>
                      <w:szCs w:val="20"/>
                    </w:rPr>
                    <w:t>15.60%</w:t>
                  </w:r>
                </w:p>
              </w:tc>
              <w:tc>
                <w:tcPr>
                  <w:tcW w:w="902"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9C3D94" w:rsidRDefault="009C3D94" w:rsidP="009C3D94">
                  <w:pPr>
                    <w:jc w:val="center"/>
                    <w:rPr>
                      <w:sz w:val="20"/>
                      <w:szCs w:val="20"/>
                    </w:rPr>
                  </w:pPr>
                  <w:r>
                    <w:rPr>
                      <w:sz w:val="20"/>
                      <w:szCs w:val="20"/>
                    </w:rPr>
                    <w:t>254/1439</w:t>
                  </w:r>
                </w:p>
                <w:p w:rsidR="009C3D94" w:rsidRDefault="009C3D94" w:rsidP="009C3D94">
                  <w:pPr>
                    <w:jc w:val="center"/>
                    <w:rPr>
                      <w:sz w:val="20"/>
                      <w:szCs w:val="20"/>
                    </w:rPr>
                  </w:pPr>
                  <w:r>
                    <w:rPr>
                      <w:sz w:val="20"/>
                      <w:szCs w:val="20"/>
                    </w:rPr>
                    <w:t>17.65%</w:t>
                  </w:r>
                </w:p>
              </w:tc>
            </w:tr>
            <w:tr w:rsidR="009C3D94" w:rsidTr="009C3D94">
              <w:tc>
                <w:tcPr>
                  <w:tcW w:w="646"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9C3D94" w:rsidRPr="00C23762" w:rsidRDefault="009C3D94" w:rsidP="009C3D94">
                  <w:pPr>
                    <w:jc w:val="center"/>
                    <w:rPr>
                      <w:b/>
                      <w:sz w:val="20"/>
                      <w:szCs w:val="20"/>
                    </w:rPr>
                  </w:pPr>
                  <w:r w:rsidRPr="00C23762">
                    <w:rPr>
                      <w:b/>
                      <w:sz w:val="20"/>
                      <w:szCs w:val="20"/>
                    </w:rPr>
                    <w:t>Level 3</w:t>
                  </w:r>
                </w:p>
              </w:tc>
              <w:tc>
                <w:tcPr>
                  <w:tcW w:w="815"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9C3D94" w:rsidRDefault="009C3D94" w:rsidP="009C3D94">
                  <w:pPr>
                    <w:jc w:val="center"/>
                    <w:rPr>
                      <w:sz w:val="20"/>
                      <w:szCs w:val="20"/>
                    </w:rPr>
                  </w:pPr>
                  <w:r>
                    <w:rPr>
                      <w:sz w:val="20"/>
                      <w:szCs w:val="20"/>
                    </w:rPr>
                    <w:t>108/460</w:t>
                  </w:r>
                </w:p>
                <w:p w:rsidR="009C3D94" w:rsidRDefault="009C3D94" w:rsidP="009C3D94">
                  <w:pPr>
                    <w:jc w:val="center"/>
                    <w:rPr>
                      <w:sz w:val="20"/>
                      <w:szCs w:val="20"/>
                    </w:rPr>
                  </w:pPr>
                  <w:r>
                    <w:rPr>
                      <w:sz w:val="20"/>
                      <w:szCs w:val="20"/>
                    </w:rPr>
                    <w:t>23.48%</w:t>
                  </w:r>
                </w:p>
              </w:tc>
              <w:tc>
                <w:tcPr>
                  <w:tcW w:w="81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9C3D94" w:rsidRDefault="009C3D94" w:rsidP="009C3D94">
                  <w:pPr>
                    <w:jc w:val="center"/>
                    <w:rPr>
                      <w:sz w:val="20"/>
                      <w:szCs w:val="20"/>
                    </w:rPr>
                  </w:pPr>
                  <w:r>
                    <w:rPr>
                      <w:sz w:val="20"/>
                      <w:szCs w:val="20"/>
                    </w:rPr>
                    <w:t>115/524</w:t>
                  </w:r>
                </w:p>
                <w:p w:rsidR="009C3D94" w:rsidRDefault="009C3D94" w:rsidP="009C3D94">
                  <w:pPr>
                    <w:jc w:val="center"/>
                    <w:rPr>
                      <w:sz w:val="20"/>
                      <w:szCs w:val="20"/>
                    </w:rPr>
                  </w:pPr>
                  <w:r>
                    <w:rPr>
                      <w:sz w:val="20"/>
                      <w:szCs w:val="20"/>
                    </w:rPr>
                    <w:t>21.95%</w:t>
                  </w:r>
                </w:p>
              </w:tc>
              <w:tc>
                <w:tcPr>
                  <w:tcW w:w="81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9C3D94" w:rsidRDefault="009C3D94" w:rsidP="009C3D94">
                  <w:pPr>
                    <w:jc w:val="center"/>
                    <w:rPr>
                      <w:sz w:val="20"/>
                      <w:szCs w:val="20"/>
                    </w:rPr>
                  </w:pPr>
                  <w:r>
                    <w:rPr>
                      <w:sz w:val="20"/>
                      <w:szCs w:val="20"/>
                    </w:rPr>
                    <w:t>93/455</w:t>
                  </w:r>
                </w:p>
                <w:p w:rsidR="009C3D94" w:rsidRDefault="009C3D94" w:rsidP="009C3D94">
                  <w:pPr>
                    <w:jc w:val="center"/>
                    <w:rPr>
                      <w:sz w:val="20"/>
                      <w:szCs w:val="20"/>
                    </w:rPr>
                  </w:pPr>
                  <w:r>
                    <w:rPr>
                      <w:sz w:val="20"/>
                      <w:szCs w:val="20"/>
                    </w:rPr>
                    <w:t>20.44%</w:t>
                  </w:r>
                </w:p>
              </w:tc>
              <w:tc>
                <w:tcPr>
                  <w:tcW w:w="902"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9C3D94" w:rsidRDefault="009C3D94" w:rsidP="009C3D94">
                  <w:pPr>
                    <w:jc w:val="center"/>
                    <w:rPr>
                      <w:sz w:val="20"/>
                      <w:szCs w:val="20"/>
                    </w:rPr>
                  </w:pPr>
                  <w:r>
                    <w:rPr>
                      <w:sz w:val="20"/>
                      <w:szCs w:val="20"/>
                    </w:rPr>
                    <w:t>316/1439</w:t>
                  </w:r>
                </w:p>
                <w:p w:rsidR="009C3D94" w:rsidRDefault="009C3D94" w:rsidP="009C3D94">
                  <w:pPr>
                    <w:jc w:val="center"/>
                    <w:rPr>
                      <w:sz w:val="20"/>
                      <w:szCs w:val="20"/>
                    </w:rPr>
                  </w:pPr>
                  <w:r>
                    <w:rPr>
                      <w:sz w:val="20"/>
                      <w:szCs w:val="20"/>
                    </w:rPr>
                    <w:t>21.96%</w:t>
                  </w:r>
                </w:p>
              </w:tc>
            </w:tr>
            <w:tr w:rsidR="009C3D94" w:rsidTr="009C3D94">
              <w:tc>
                <w:tcPr>
                  <w:tcW w:w="646"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9C3D94" w:rsidRPr="00C23762" w:rsidRDefault="009C3D94" w:rsidP="009C3D94">
                  <w:pPr>
                    <w:jc w:val="center"/>
                    <w:rPr>
                      <w:b/>
                      <w:sz w:val="20"/>
                      <w:szCs w:val="20"/>
                    </w:rPr>
                  </w:pPr>
                  <w:r w:rsidRPr="00C23762">
                    <w:rPr>
                      <w:b/>
                      <w:sz w:val="20"/>
                      <w:szCs w:val="20"/>
                    </w:rPr>
                    <w:t>Level 4</w:t>
                  </w:r>
                </w:p>
              </w:tc>
              <w:tc>
                <w:tcPr>
                  <w:tcW w:w="815"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9C3D94" w:rsidRDefault="009C3D94" w:rsidP="009C3D94">
                  <w:pPr>
                    <w:jc w:val="center"/>
                    <w:rPr>
                      <w:sz w:val="20"/>
                      <w:szCs w:val="20"/>
                    </w:rPr>
                  </w:pPr>
                  <w:r>
                    <w:rPr>
                      <w:sz w:val="20"/>
                      <w:szCs w:val="20"/>
                    </w:rPr>
                    <w:t>151/460</w:t>
                  </w:r>
                </w:p>
                <w:p w:rsidR="009C3D94" w:rsidRDefault="009C3D94" w:rsidP="009C3D94">
                  <w:pPr>
                    <w:jc w:val="center"/>
                    <w:rPr>
                      <w:sz w:val="20"/>
                      <w:szCs w:val="20"/>
                    </w:rPr>
                  </w:pPr>
                  <w:r>
                    <w:rPr>
                      <w:sz w:val="20"/>
                      <w:szCs w:val="20"/>
                    </w:rPr>
                    <w:t>32.83%</w:t>
                  </w:r>
                </w:p>
              </w:tc>
              <w:tc>
                <w:tcPr>
                  <w:tcW w:w="81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9C3D94" w:rsidRDefault="009C3D94" w:rsidP="009C3D94">
                  <w:pPr>
                    <w:jc w:val="center"/>
                    <w:rPr>
                      <w:sz w:val="20"/>
                      <w:szCs w:val="20"/>
                    </w:rPr>
                  </w:pPr>
                  <w:r>
                    <w:rPr>
                      <w:sz w:val="20"/>
                      <w:szCs w:val="20"/>
                    </w:rPr>
                    <w:t>123/524</w:t>
                  </w:r>
                </w:p>
                <w:p w:rsidR="009C3D94" w:rsidRDefault="009C3D94" w:rsidP="009C3D94">
                  <w:pPr>
                    <w:jc w:val="center"/>
                    <w:rPr>
                      <w:sz w:val="20"/>
                      <w:szCs w:val="20"/>
                    </w:rPr>
                  </w:pPr>
                  <w:r>
                    <w:rPr>
                      <w:sz w:val="20"/>
                      <w:szCs w:val="20"/>
                    </w:rPr>
                    <w:t>23.47%</w:t>
                  </w:r>
                </w:p>
              </w:tc>
              <w:tc>
                <w:tcPr>
                  <w:tcW w:w="81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9C3D94" w:rsidRDefault="009C3D94" w:rsidP="009C3D94">
                  <w:pPr>
                    <w:jc w:val="center"/>
                    <w:rPr>
                      <w:sz w:val="20"/>
                      <w:szCs w:val="20"/>
                    </w:rPr>
                  </w:pPr>
                  <w:r>
                    <w:rPr>
                      <w:sz w:val="20"/>
                      <w:szCs w:val="20"/>
                    </w:rPr>
                    <w:t>149/455</w:t>
                  </w:r>
                </w:p>
                <w:p w:rsidR="009C3D94" w:rsidRDefault="009C3D94" w:rsidP="009C3D94">
                  <w:pPr>
                    <w:jc w:val="center"/>
                    <w:rPr>
                      <w:sz w:val="20"/>
                      <w:szCs w:val="20"/>
                    </w:rPr>
                  </w:pPr>
                  <w:r>
                    <w:rPr>
                      <w:sz w:val="20"/>
                      <w:szCs w:val="20"/>
                    </w:rPr>
                    <w:t>32.75%</w:t>
                  </w:r>
                </w:p>
              </w:tc>
              <w:tc>
                <w:tcPr>
                  <w:tcW w:w="902"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9C3D94" w:rsidRDefault="009C3D94" w:rsidP="009C3D94">
                  <w:pPr>
                    <w:jc w:val="center"/>
                    <w:rPr>
                      <w:sz w:val="20"/>
                      <w:szCs w:val="20"/>
                    </w:rPr>
                  </w:pPr>
                  <w:r>
                    <w:rPr>
                      <w:sz w:val="20"/>
                      <w:szCs w:val="20"/>
                    </w:rPr>
                    <w:t>423/1439</w:t>
                  </w:r>
                </w:p>
                <w:p w:rsidR="009C3D94" w:rsidRDefault="009C3D94" w:rsidP="009C3D94">
                  <w:pPr>
                    <w:jc w:val="center"/>
                    <w:rPr>
                      <w:sz w:val="20"/>
                      <w:szCs w:val="20"/>
                    </w:rPr>
                  </w:pPr>
                  <w:r>
                    <w:rPr>
                      <w:sz w:val="20"/>
                      <w:szCs w:val="20"/>
                    </w:rPr>
                    <w:t>29.40%</w:t>
                  </w:r>
                </w:p>
              </w:tc>
            </w:tr>
            <w:tr w:rsidR="009C3D94" w:rsidTr="009C3D94">
              <w:tc>
                <w:tcPr>
                  <w:tcW w:w="646"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9C3D94" w:rsidRDefault="009C3D94" w:rsidP="009C3D94">
                  <w:pPr>
                    <w:jc w:val="center"/>
                    <w:rPr>
                      <w:b/>
                      <w:sz w:val="20"/>
                      <w:szCs w:val="20"/>
                    </w:rPr>
                  </w:pPr>
                  <w:r>
                    <w:rPr>
                      <w:b/>
                      <w:sz w:val="20"/>
                      <w:szCs w:val="20"/>
                    </w:rPr>
                    <w:t>Level 2 or Higher</w:t>
                  </w:r>
                </w:p>
                <w:p w:rsidR="009C3D94" w:rsidRPr="000D7D87" w:rsidRDefault="009C3D94" w:rsidP="009C3D94">
                  <w:pPr>
                    <w:jc w:val="center"/>
                    <w:rPr>
                      <w:b/>
                      <w:sz w:val="20"/>
                      <w:szCs w:val="20"/>
                    </w:rPr>
                  </w:pPr>
                  <w:r>
                    <w:rPr>
                      <w:b/>
                      <w:sz w:val="20"/>
                      <w:szCs w:val="20"/>
                    </w:rPr>
                    <w:t>%</w:t>
                  </w:r>
                </w:p>
              </w:tc>
              <w:tc>
                <w:tcPr>
                  <w:tcW w:w="81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9C3D94" w:rsidRPr="00F36045" w:rsidRDefault="009C3D94" w:rsidP="009C3D94">
                  <w:pPr>
                    <w:jc w:val="center"/>
                    <w:rPr>
                      <w:b/>
                      <w:sz w:val="20"/>
                      <w:szCs w:val="20"/>
                    </w:rPr>
                  </w:pPr>
                </w:p>
                <w:p w:rsidR="009C3D94" w:rsidRPr="00F36045" w:rsidRDefault="009C3D94" w:rsidP="009C3D94">
                  <w:pPr>
                    <w:jc w:val="center"/>
                    <w:rPr>
                      <w:b/>
                      <w:sz w:val="20"/>
                      <w:szCs w:val="20"/>
                    </w:rPr>
                  </w:pPr>
                  <w:r>
                    <w:rPr>
                      <w:b/>
                      <w:sz w:val="20"/>
                      <w:szCs w:val="20"/>
                    </w:rPr>
                    <w:t>336</w:t>
                  </w:r>
                  <w:r w:rsidRPr="00F36045">
                    <w:rPr>
                      <w:b/>
                      <w:sz w:val="20"/>
                      <w:szCs w:val="20"/>
                    </w:rPr>
                    <w:t>/</w:t>
                  </w:r>
                  <w:r>
                    <w:rPr>
                      <w:b/>
                      <w:sz w:val="20"/>
                      <w:szCs w:val="20"/>
                    </w:rPr>
                    <w:t>460</w:t>
                  </w:r>
                </w:p>
                <w:p w:rsidR="009C3D94" w:rsidRPr="00F36045" w:rsidRDefault="009C3D94" w:rsidP="009C3D94">
                  <w:pPr>
                    <w:jc w:val="center"/>
                    <w:rPr>
                      <w:b/>
                      <w:sz w:val="20"/>
                      <w:szCs w:val="20"/>
                    </w:rPr>
                  </w:pPr>
                  <w:r>
                    <w:rPr>
                      <w:b/>
                      <w:sz w:val="20"/>
                      <w:szCs w:val="20"/>
                    </w:rPr>
                    <w:t>73</w:t>
                  </w:r>
                  <w:r w:rsidRPr="00F36045">
                    <w:rPr>
                      <w:b/>
                      <w:sz w:val="20"/>
                      <w:szCs w:val="20"/>
                    </w:rPr>
                    <w:t>.</w:t>
                  </w:r>
                  <w:r>
                    <w:rPr>
                      <w:b/>
                      <w:sz w:val="20"/>
                      <w:szCs w:val="20"/>
                    </w:rPr>
                    <w:t>04</w:t>
                  </w:r>
                  <w:r w:rsidRPr="00F36045">
                    <w:rPr>
                      <w:b/>
                      <w:sz w:val="20"/>
                      <w:szCs w:val="20"/>
                    </w:rPr>
                    <w:t>%</w:t>
                  </w:r>
                </w:p>
                <w:p w:rsidR="009C3D94" w:rsidRPr="00F36045" w:rsidRDefault="009C3D94" w:rsidP="009C3D94">
                  <w:pPr>
                    <w:jc w:val="center"/>
                    <w:rPr>
                      <w:b/>
                      <w:sz w:val="20"/>
                      <w:szCs w:val="20"/>
                    </w:rPr>
                  </w:pPr>
                </w:p>
              </w:tc>
              <w:tc>
                <w:tcPr>
                  <w:tcW w:w="81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9C3D94" w:rsidRPr="00F36045" w:rsidRDefault="009C3D94" w:rsidP="009C3D94">
                  <w:pPr>
                    <w:jc w:val="center"/>
                    <w:rPr>
                      <w:b/>
                      <w:sz w:val="20"/>
                      <w:szCs w:val="20"/>
                    </w:rPr>
                  </w:pPr>
                </w:p>
                <w:p w:rsidR="009C3D94" w:rsidRPr="00F36045" w:rsidRDefault="009C3D94" w:rsidP="009C3D94">
                  <w:pPr>
                    <w:jc w:val="center"/>
                    <w:rPr>
                      <w:b/>
                      <w:sz w:val="20"/>
                      <w:szCs w:val="20"/>
                    </w:rPr>
                  </w:pPr>
                  <w:r>
                    <w:rPr>
                      <w:b/>
                      <w:sz w:val="20"/>
                      <w:szCs w:val="20"/>
                    </w:rPr>
                    <w:t>344</w:t>
                  </w:r>
                  <w:r w:rsidRPr="00F36045">
                    <w:rPr>
                      <w:b/>
                      <w:sz w:val="20"/>
                      <w:szCs w:val="20"/>
                    </w:rPr>
                    <w:t>/5</w:t>
                  </w:r>
                  <w:r>
                    <w:rPr>
                      <w:b/>
                      <w:sz w:val="20"/>
                      <w:szCs w:val="20"/>
                    </w:rPr>
                    <w:t>24</w:t>
                  </w:r>
                </w:p>
                <w:p w:rsidR="009C3D94" w:rsidRPr="00F36045" w:rsidRDefault="009C3D94" w:rsidP="009C3D94">
                  <w:pPr>
                    <w:jc w:val="center"/>
                    <w:rPr>
                      <w:b/>
                      <w:sz w:val="20"/>
                      <w:szCs w:val="20"/>
                    </w:rPr>
                  </w:pPr>
                  <w:r>
                    <w:rPr>
                      <w:b/>
                      <w:sz w:val="20"/>
                      <w:szCs w:val="20"/>
                    </w:rPr>
                    <w:t>65</w:t>
                  </w:r>
                  <w:r w:rsidRPr="00F36045">
                    <w:rPr>
                      <w:b/>
                      <w:sz w:val="20"/>
                      <w:szCs w:val="20"/>
                    </w:rPr>
                    <w:t>.</w:t>
                  </w:r>
                  <w:r>
                    <w:rPr>
                      <w:b/>
                      <w:sz w:val="20"/>
                      <w:szCs w:val="20"/>
                    </w:rPr>
                    <w:t>65</w:t>
                  </w:r>
                  <w:r w:rsidRPr="00F36045">
                    <w:rPr>
                      <w:b/>
                      <w:sz w:val="20"/>
                      <w:szCs w:val="20"/>
                    </w:rPr>
                    <w:t>%</w:t>
                  </w:r>
                </w:p>
              </w:tc>
              <w:tc>
                <w:tcPr>
                  <w:tcW w:w="81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9C3D94" w:rsidRPr="00F36045" w:rsidRDefault="009C3D94" w:rsidP="009C3D94">
                  <w:pPr>
                    <w:rPr>
                      <w:b/>
                      <w:sz w:val="20"/>
                      <w:szCs w:val="20"/>
                    </w:rPr>
                  </w:pPr>
                </w:p>
                <w:p w:rsidR="009C3D94" w:rsidRPr="00F36045" w:rsidRDefault="009C3D94" w:rsidP="009C3D94">
                  <w:pPr>
                    <w:rPr>
                      <w:b/>
                      <w:sz w:val="20"/>
                      <w:szCs w:val="20"/>
                    </w:rPr>
                  </w:pPr>
                  <w:r>
                    <w:rPr>
                      <w:b/>
                      <w:sz w:val="20"/>
                      <w:szCs w:val="20"/>
                    </w:rPr>
                    <w:t>313</w:t>
                  </w:r>
                  <w:r w:rsidRPr="00F36045">
                    <w:rPr>
                      <w:b/>
                      <w:sz w:val="20"/>
                      <w:szCs w:val="20"/>
                    </w:rPr>
                    <w:t>/</w:t>
                  </w:r>
                  <w:r>
                    <w:rPr>
                      <w:b/>
                      <w:sz w:val="20"/>
                      <w:szCs w:val="20"/>
                    </w:rPr>
                    <w:t>455</w:t>
                  </w:r>
                </w:p>
                <w:p w:rsidR="009C3D94" w:rsidRPr="00F36045" w:rsidRDefault="009C3D94" w:rsidP="009C3D94">
                  <w:pPr>
                    <w:rPr>
                      <w:b/>
                      <w:sz w:val="20"/>
                      <w:szCs w:val="20"/>
                    </w:rPr>
                  </w:pPr>
                  <w:r>
                    <w:rPr>
                      <w:b/>
                      <w:sz w:val="20"/>
                      <w:szCs w:val="20"/>
                    </w:rPr>
                    <w:t>68</w:t>
                  </w:r>
                  <w:r w:rsidRPr="00F36045">
                    <w:rPr>
                      <w:b/>
                      <w:sz w:val="20"/>
                      <w:szCs w:val="20"/>
                    </w:rPr>
                    <w:t>.</w:t>
                  </w:r>
                  <w:r>
                    <w:rPr>
                      <w:b/>
                      <w:sz w:val="20"/>
                      <w:szCs w:val="20"/>
                    </w:rPr>
                    <w:t>79</w:t>
                  </w:r>
                  <w:r w:rsidRPr="00F36045">
                    <w:rPr>
                      <w:b/>
                      <w:sz w:val="20"/>
                      <w:szCs w:val="20"/>
                    </w:rPr>
                    <w:t>%</w:t>
                  </w:r>
                </w:p>
              </w:tc>
              <w:tc>
                <w:tcPr>
                  <w:tcW w:w="902"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9C3D94" w:rsidRPr="00F36045" w:rsidRDefault="009C3D94" w:rsidP="009C3D94">
                  <w:pPr>
                    <w:jc w:val="center"/>
                    <w:rPr>
                      <w:b/>
                      <w:sz w:val="20"/>
                      <w:szCs w:val="20"/>
                    </w:rPr>
                  </w:pPr>
                </w:p>
                <w:p w:rsidR="009C3D94" w:rsidRPr="00F36045" w:rsidRDefault="009C3D94" w:rsidP="009C3D94">
                  <w:pPr>
                    <w:jc w:val="center"/>
                    <w:rPr>
                      <w:b/>
                      <w:sz w:val="20"/>
                      <w:szCs w:val="20"/>
                    </w:rPr>
                  </w:pPr>
                  <w:r>
                    <w:rPr>
                      <w:b/>
                      <w:sz w:val="20"/>
                      <w:szCs w:val="20"/>
                    </w:rPr>
                    <w:t>993</w:t>
                  </w:r>
                  <w:r w:rsidRPr="00F36045">
                    <w:rPr>
                      <w:b/>
                      <w:sz w:val="20"/>
                      <w:szCs w:val="20"/>
                    </w:rPr>
                    <w:t>/</w:t>
                  </w:r>
                  <w:r>
                    <w:rPr>
                      <w:b/>
                      <w:sz w:val="20"/>
                      <w:szCs w:val="20"/>
                    </w:rPr>
                    <w:t>1439</w:t>
                  </w:r>
                </w:p>
                <w:p w:rsidR="009C3D94" w:rsidRPr="00F36045" w:rsidRDefault="009C3D94" w:rsidP="009C3D94">
                  <w:pPr>
                    <w:jc w:val="center"/>
                    <w:rPr>
                      <w:b/>
                      <w:sz w:val="20"/>
                      <w:szCs w:val="20"/>
                    </w:rPr>
                  </w:pPr>
                  <w:r>
                    <w:rPr>
                      <w:b/>
                      <w:sz w:val="20"/>
                      <w:szCs w:val="20"/>
                    </w:rPr>
                    <w:t>69.01</w:t>
                  </w:r>
                  <w:r w:rsidRPr="00F36045">
                    <w:rPr>
                      <w:b/>
                      <w:sz w:val="20"/>
                      <w:szCs w:val="20"/>
                    </w:rPr>
                    <w:t>%</w:t>
                  </w:r>
                </w:p>
              </w:tc>
            </w:tr>
          </w:tbl>
          <w:p w:rsidR="009C3D94" w:rsidRPr="0019461E" w:rsidRDefault="009C3D94" w:rsidP="009C3D94">
            <w:pPr>
              <w:rPr>
                <w:color w:val="FF0000"/>
              </w:rPr>
            </w:pPr>
          </w:p>
        </w:tc>
        <w:tc>
          <w:tcPr>
            <w:tcW w:w="2711" w:type="dxa"/>
            <w:tcBorders>
              <w:left w:val="single" w:sz="6" w:space="0" w:color="auto"/>
            </w:tcBorders>
          </w:tcPr>
          <w:p w:rsidR="009C3D94" w:rsidRDefault="009C3D94" w:rsidP="009C3D94">
            <w:r>
              <w:t>The Level 2, or higher, success rate for 2016-2019, missed the objective of 70% by 0.99%.  The Mathematics Division should continue to measure this objective but consider fine-tuning the problem so that it better measures the stated objective.</w:t>
            </w:r>
          </w:p>
          <w:p w:rsidR="009C3D94" w:rsidRPr="00B05B9A" w:rsidRDefault="009C3D94" w:rsidP="009C3D94">
            <w:pPr>
              <w:rPr>
                <w:sz w:val="21"/>
                <w:szCs w:val="21"/>
              </w:rPr>
            </w:pPr>
          </w:p>
        </w:tc>
      </w:tr>
      <w:tr w:rsidR="009C3D94" w:rsidRPr="00B05B9A" w:rsidTr="009C3D94">
        <w:trPr>
          <w:trHeight w:val="4575"/>
        </w:trPr>
        <w:tc>
          <w:tcPr>
            <w:tcW w:w="2283" w:type="dxa"/>
            <w:tcBorders>
              <w:right w:val="single" w:sz="6" w:space="0" w:color="auto"/>
            </w:tcBorders>
          </w:tcPr>
          <w:p w:rsidR="009C3D94" w:rsidRDefault="009C3D94" w:rsidP="009C3D94">
            <w:pPr>
              <w:rPr>
                <w:rFonts w:ascii="Times New Roman" w:hAnsi="Times New Roman" w:cs="Times New Roman"/>
                <w:sz w:val="24"/>
                <w:szCs w:val="24"/>
              </w:rPr>
            </w:pPr>
            <w:r w:rsidRPr="00BD6598">
              <w:rPr>
                <w:rFonts w:ascii="Times New Roman" w:hAnsi="Times New Roman" w:cs="Times New Roman"/>
                <w:b/>
                <w:sz w:val="24"/>
                <w:szCs w:val="24"/>
                <w:u w:val="single"/>
              </w:rPr>
              <w:t xml:space="preserve">Assessment of Objective </w:t>
            </w:r>
            <w:r>
              <w:rPr>
                <w:rFonts w:ascii="Times New Roman" w:hAnsi="Times New Roman" w:cs="Times New Roman"/>
                <w:b/>
                <w:sz w:val="24"/>
                <w:szCs w:val="24"/>
                <w:u w:val="single"/>
              </w:rPr>
              <w:t xml:space="preserve">4  </w:t>
            </w:r>
            <w:r>
              <w:rPr>
                <w:rFonts w:ascii="Times New Roman" w:hAnsi="Times New Roman" w:cs="Times New Roman"/>
                <w:sz w:val="24"/>
                <w:szCs w:val="24"/>
              </w:rPr>
              <w:t xml:space="preserve"> </w:t>
            </w:r>
          </w:p>
          <w:p w:rsidR="009C3D94" w:rsidRDefault="009C3D94" w:rsidP="009C3D94">
            <w:pPr>
              <w:rPr>
                <w:rFonts w:ascii="Times New Roman" w:hAnsi="Times New Roman" w:cs="Times New Roman"/>
                <w:sz w:val="24"/>
                <w:szCs w:val="24"/>
              </w:rPr>
            </w:pPr>
          </w:p>
          <w:p w:rsidR="009C3D94" w:rsidRDefault="009C3D94" w:rsidP="009C3D94">
            <w:pPr>
              <w:pStyle w:val="Default"/>
            </w:pPr>
            <w:r w:rsidRPr="009C26BA">
              <w:t xml:space="preserve">The student will demonstrate knowledge of functions and their graphs by his/her ability to </w:t>
            </w:r>
            <w:r>
              <w:t xml:space="preserve">graph transformations of basic </w:t>
            </w:r>
            <w:r w:rsidRPr="009C26BA">
              <w:t>function</w:t>
            </w:r>
            <w:r>
              <w:t>s</w:t>
            </w:r>
            <w:r w:rsidRPr="009C26BA">
              <w:t>.</w:t>
            </w:r>
          </w:p>
          <w:p w:rsidR="009C3D94" w:rsidRPr="00BD6598" w:rsidRDefault="009C3D94" w:rsidP="009C3D94">
            <w:pPr>
              <w:rPr>
                <w:rFonts w:ascii="Times New Roman" w:hAnsi="Times New Roman" w:cs="Times New Roman"/>
                <w:b/>
                <w:sz w:val="24"/>
                <w:szCs w:val="24"/>
                <w:u w:val="single"/>
              </w:rPr>
            </w:pPr>
          </w:p>
        </w:tc>
        <w:tc>
          <w:tcPr>
            <w:tcW w:w="1976" w:type="dxa"/>
            <w:tcBorders>
              <w:left w:val="single" w:sz="6" w:space="0" w:color="auto"/>
              <w:right w:val="single" w:sz="4" w:space="0" w:color="auto"/>
            </w:tcBorders>
          </w:tcPr>
          <w:p w:rsidR="009C3D94" w:rsidRDefault="009C3D94" w:rsidP="009C3D94">
            <w:pPr>
              <w:pStyle w:val="NoSpacing"/>
            </w:pPr>
            <w:r>
              <w:t>Rubric based assessment of related common final exam problems</w:t>
            </w:r>
          </w:p>
        </w:tc>
        <w:tc>
          <w:tcPr>
            <w:tcW w:w="1712" w:type="dxa"/>
            <w:tcBorders>
              <w:left w:val="single" w:sz="6" w:space="0" w:color="auto"/>
              <w:right w:val="single" w:sz="4" w:space="0" w:color="auto"/>
            </w:tcBorders>
          </w:tcPr>
          <w:p w:rsidR="009C3D94" w:rsidRDefault="009C3D94" w:rsidP="009C3D94">
            <w:r>
              <w:t xml:space="preserve">70% of students learning at a rubric level of 2 or higher </w:t>
            </w:r>
          </w:p>
        </w:tc>
        <w:tc>
          <w:tcPr>
            <w:tcW w:w="4838" w:type="dxa"/>
            <w:tcBorders>
              <w:left w:val="single" w:sz="4" w:space="0" w:color="auto"/>
              <w:right w:val="single" w:sz="6" w:space="0" w:color="auto"/>
            </w:tcBorders>
          </w:tcPr>
          <w:tbl>
            <w:tblPr>
              <w:tblStyle w:val="TableGrid6"/>
              <w:tblW w:w="0" w:type="auto"/>
              <w:tblLook w:val="04A0" w:firstRow="1" w:lastRow="0" w:firstColumn="1" w:lastColumn="0" w:noHBand="0" w:noVBand="1"/>
            </w:tblPr>
            <w:tblGrid>
              <w:gridCol w:w="766"/>
              <w:gridCol w:w="911"/>
              <w:gridCol w:w="911"/>
              <w:gridCol w:w="911"/>
              <w:gridCol w:w="1113"/>
            </w:tblGrid>
            <w:tr w:rsidR="009C3D94" w:rsidTr="009C3D94">
              <w:tc>
                <w:tcPr>
                  <w:tcW w:w="646" w:type="dxa"/>
                  <w:tcBorders>
                    <w:top w:val="single" w:sz="4" w:space="0" w:color="auto"/>
                    <w:left w:val="single" w:sz="4" w:space="0" w:color="auto"/>
                    <w:bottom w:val="single" w:sz="4" w:space="0" w:color="auto"/>
                    <w:right w:val="single" w:sz="4" w:space="0" w:color="auto"/>
                  </w:tcBorders>
                </w:tcPr>
                <w:p w:rsidR="009C3D94" w:rsidRDefault="009C3D94" w:rsidP="009C3D94">
                  <w:pPr>
                    <w:rPr>
                      <w:sz w:val="20"/>
                      <w:szCs w:val="20"/>
                    </w:rPr>
                  </w:pPr>
                </w:p>
              </w:tc>
              <w:tc>
                <w:tcPr>
                  <w:tcW w:w="3347" w:type="dxa"/>
                  <w:gridSpan w:val="4"/>
                  <w:tcBorders>
                    <w:top w:val="single" w:sz="4" w:space="0" w:color="auto"/>
                    <w:left w:val="single" w:sz="4" w:space="0" w:color="auto"/>
                    <w:bottom w:val="single" w:sz="4" w:space="0" w:color="auto"/>
                    <w:right w:val="single" w:sz="4" w:space="0" w:color="auto"/>
                  </w:tcBorders>
                  <w:hideMark/>
                </w:tcPr>
                <w:p w:rsidR="009C3D94" w:rsidRDefault="009C3D94" w:rsidP="009C3D94">
                  <w:pPr>
                    <w:jc w:val="center"/>
                    <w:rPr>
                      <w:b/>
                      <w:sz w:val="20"/>
                      <w:szCs w:val="20"/>
                    </w:rPr>
                  </w:pPr>
                  <w:r>
                    <w:rPr>
                      <w:b/>
                      <w:sz w:val="20"/>
                      <w:szCs w:val="20"/>
                    </w:rPr>
                    <w:t>Academic Year</w:t>
                  </w:r>
                </w:p>
              </w:tc>
            </w:tr>
            <w:tr w:rsidR="009C3D94" w:rsidTr="009C3D94">
              <w:tc>
                <w:tcPr>
                  <w:tcW w:w="646" w:type="dxa"/>
                  <w:tcBorders>
                    <w:top w:val="single" w:sz="4" w:space="0" w:color="auto"/>
                    <w:left w:val="single" w:sz="4" w:space="0" w:color="auto"/>
                    <w:bottom w:val="single" w:sz="4" w:space="0" w:color="auto"/>
                    <w:right w:val="single" w:sz="4" w:space="0" w:color="auto"/>
                  </w:tcBorders>
                </w:tcPr>
                <w:p w:rsidR="009C3D94" w:rsidRDefault="009C3D94" w:rsidP="009C3D94">
                  <w:pPr>
                    <w:rPr>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9C3D94" w:rsidRPr="00C23762" w:rsidRDefault="009C3D94" w:rsidP="009C3D94">
                  <w:pPr>
                    <w:jc w:val="center"/>
                    <w:rPr>
                      <w:b/>
                      <w:sz w:val="20"/>
                      <w:szCs w:val="20"/>
                    </w:rPr>
                  </w:pPr>
                  <w:r w:rsidRPr="00C23762">
                    <w:rPr>
                      <w:b/>
                      <w:sz w:val="20"/>
                      <w:szCs w:val="20"/>
                    </w:rPr>
                    <w:t>2016- 2017</w:t>
                  </w:r>
                </w:p>
              </w:tc>
              <w:tc>
                <w:tcPr>
                  <w:tcW w:w="815" w:type="dxa"/>
                  <w:tcBorders>
                    <w:top w:val="single" w:sz="4" w:space="0" w:color="auto"/>
                    <w:left w:val="single" w:sz="4" w:space="0" w:color="auto"/>
                    <w:bottom w:val="single" w:sz="4" w:space="0" w:color="auto"/>
                    <w:right w:val="single" w:sz="4" w:space="0" w:color="auto"/>
                  </w:tcBorders>
                  <w:hideMark/>
                </w:tcPr>
                <w:p w:rsidR="009C3D94" w:rsidRPr="00C23762" w:rsidRDefault="009C3D94" w:rsidP="009C3D94">
                  <w:pPr>
                    <w:jc w:val="center"/>
                    <w:rPr>
                      <w:b/>
                      <w:sz w:val="20"/>
                      <w:szCs w:val="20"/>
                    </w:rPr>
                  </w:pPr>
                  <w:r w:rsidRPr="00C23762">
                    <w:rPr>
                      <w:b/>
                      <w:sz w:val="20"/>
                      <w:szCs w:val="20"/>
                    </w:rPr>
                    <w:t>2017- 2018</w:t>
                  </w:r>
                </w:p>
              </w:tc>
              <w:tc>
                <w:tcPr>
                  <w:tcW w:w="815" w:type="dxa"/>
                  <w:tcBorders>
                    <w:top w:val="single" w:sz="4" w:space="0" w:color="auto"/>
                    <w:left w:val="single" w:sz="4" w:space="0" w:color="auto"/>
                    <w:bottom w:val="single" w:sz="4" w:space="0" w:color="auto"/>
                    <w:right w:val="single" w:sz="4" w:space="0" w:color="auto"/>
                  </w:tcBorders>
                  <w:hideMark/>
                </w:tcPr>
                <w:p w:rsidR="009C3D94" w:rsidRPr="00C23762" w:rsidRDefault="009C3D94" w:rsidP="009C3D94">
                  <w:pPr>
                    <w:jc w:val="center"/>
                    <w:rPr>
                      <w:b/>
                      <w:sz w:val="20"/>
                      <w:szCs w:val="20"/>
                    </w:rPr>
                  </w:pPr>
                  <w:r w:rsidRPr="00C23762">
                    <w:rPr>
                      <w:b/>
                      <w:sz w:val="20"/>
                      <w:szCs w:val="20"/>
                    </w:rPr>
                    <w:t>2018-2019</w:t>
                  </w:r>
                </w:p>
              </w:tc>
              <w:tc>
                <w:tcPr>
                  <w:tcW w:w="902" w:type="dxa"/>
                  <w:tcBorders>
                    <w:top w:val="single" w:sz="4" w:space="0" w:color="auto"/>
                    <w:left w:val="single" w:sz="4" w:space="0" w:color="auto"/>
                    <w:bottom w:val="single" w:sz="4" w:space="0" w:color="auto"/>
                    <w:right w:val="single" w:sz="4" w:space="0" w:color="auto"/>
                  </w:tcBorders>
                  <w:hideMark/>
                </w:tcPr>
                <w:p w:rsidR="009C3D94" w:rsidRPr="00C23762" w:rsidRDefault="009C3D94" w:rsidP="009C3D94">
                  <w:pPr>
                    <w:jc w:val="center"/>
                    <w:rPr>
                      <w:b/>
                      <w:sz w:val="20"/>
                      <w:szCs w:val="20"/>
                    </w:rPr>
                  </w:pPr>
                  <w:r w:rsidRPr="00C23762">
                    <w:rPr>
                      <w:b/>
                      <w:sz w:val="20"/>
                      <w:szCs w:val="20"/>
                    </w:rPr>
                    <w:t>Total</w:t>
                  </w:r>
                </w:p>
                <w:p w:rsidR="009C3D94" w:rsidRPr="00C23762" w:rsidRDefault="009C3D94" w:rsidP="009C3D94">
                  <w:pPr>
                    <w:jc w:val="center"/>
                    <w:rPr>
                      <w:b/>
                      <w:sz w:val="20"/>
                      <w:szCs w:val="20"/>
                    </w:rPr>
                  </w:pPr>
                  <w:r w:rsidRPr="00C23762">
                    <w:rPr>
                      <w:b/>
                      <w:sz w:val="20"/>
                      <w:szCs w:val="20"/>
                    </w:rPr>
                    <w:t>2016</w:t>
                  </w:r>
                  <w:r>
                    <w:rPr>
                      <w:b/>
                      <w:sz w:val="20"/>
                      <w:szCs w:val="20"/>
                    </w:rPr>
                    <w:t>-</w:t>
                  </w:r>
                  <w:r w:rsidRPr="00C23762">
                    <w:rPr>
                      <w:b/>
                      <w:sz w:val="20"/>
                      <w:szCs w:val="20"/>
                    </w:rPr>
                    <w:t>2019</w:t>
                  </w:r>
                </w:p>
              </w:tc>
            </w:tr>
            <w:tr w:rsidR="009C3D94" w:rsidTr="009C3D94">
              <w:tc>
                <w:tcPr>
                  <w:tcW w:w="646" w:type="dxa"/>
                  <w:tcBorders>
                    <w:top w:val="single" w:sz="4" w:space="0" w:color="auto"/>
                    <w:left w:val="single" w:sz="4" w:space="0" w:color="auto"/>
                    <w:bottom w:val="single" w:sz="4" w:space="0" w:color="auto"/>
                    <w:right w:val="single" w:sz="4" w:space="0" w:color="auto"/>
                  </w:tcBorders>
                  <w:hideMark/>
                </w:tcPr>
                <w:p w:rsidR="009C3D94" w:rsidRPr="00C23762" w:rsidRDefault="009C3D94" w:rsidP="009C3D94">
                  <w:pPr>
                    <w:jc w:val="center"/>
                    <w:rPr>
                      <w:b/>
                      <w:sz w:val="20"/>
                      <w:szCs w:val="20"/>
                    </w:rPr>
                  </w:pPr>
                  <w:r w:rsidRPr="00C23762">
                    <w:rPr>
                      <w:b/>
                      <w:sz w:val="20"/>
                      <w:szCs w:val="20"/>
                    </w:rPr>
                    <w:t>Level 0</w:t>
                  </w:r>
                </w:p>
              </w:tc>
              <w:tc>
                <w:tcPr>
                  <w:tcW w:w="815" w:type="dxa"/>
                  <w:tcBorders>
                    <w:top w:val="single" w:sz="4" w:space="0" w:color="auto"/>
                    <w:left w:val="single" w:sz="4" w:space="0" w:color="auto"/>
                    <w:bottom w:val="single" w:sz="4" w:space="0" w:color="auto"/>
                    <w:right w:val="single" w:sz="4" w:space="0" w:color="auto"/>
                  </w:tcBorders>
                  <w:hideMark/>
                </w:tcPr>
                <w:p w:rsidR="009C3D94" w:rsidRDefault="009C3D94" w:rsidP="009C3D94">
                  <w:pPr>
                    <w:jc w:val="center"/>
                    <w:rPr>
                      <w:sz w:val="20"/>
                      <w:szCs w:val="20"/>
                    </w:rPr>
                  </w:pPr>
                  <w:r>
                    <w:rPr>
                      <w:sz w:val="20"/>
                      <w:szCs w:val="20"/>
                    </w:rPr>
                    <w:t>32/460</w:t>
                  </w:r>
                </w:p>
                <w:p w:rsidR="009C3D94" w:rsidRPr="000D7D87" w:rsidRDefault="009C3D94" w:rsidP="009C3D94">
                  <w:pPr>
                    <w:jc w:val="center"/>
                    <w:rPr>
                      <w:sz w:val="20"/>
                      <w:szCs w:val="20"/>
                    </w:rPr>
                  </w:pPr>
                  <w:r>
                    <w:rPr>
                      <w:sz w:val="20"/>
                      <w:szCs w:val="20"/>
                    </w:rPr>
                    <w:t>6.96%</w:t>
                  </w:r>
                </w:p>
              </w:tc>
              <w:tc>
                <w:tcPr>
                  <w:tcW w:w="815" w:type="dxa"/>
                  <w:tcBorders>
                    <w:top w:val="single" w:sz="4" w:space="0" w:color="auto"/>
                    <w:left w:val="single" w:sz="4" w:space="0" w:color="auto"/>
                    <w:bottom w:val="single" w:sz="4" w:space="0" w:color="auto"/>
                    <w:right w:val="single" w:sz="4" w:space="0" w:color="auto"/>
                  </w:tcBorders>
                </w:tcPr>
                <w:p w:rsidR="009C3D94" w:rsidRDefault="009C3D94" w:rsidP="009C3D94">
                  <w:pPr>
                    <w:jc w:val="center"/>
                    <w:rPr>
                      <w:sz w:val="20"/>
                      <w:szCs w:val="20"/>
                    </w:rPr>
                  </w:pPr>
                  <w:r>
                    <w:rPr>
                      <w:sz w:val="20"/>
                      <w:szCs w:val="20"/>
                    </w:rPr>
                    <w:t>28/524</w:t>
                  </w:r>
                </w:p>
                <w:p w:rsidR="009C3D94" w:rsidRDefault="009C3D94" w:rsidP="009C3D94">
                  <w:pPr>
                    <w:jc w:val="center"/>
                    <w:rPr>
                      <w:sz w:val="20"/>
                      <w:szCs w:val="20"/>
                    </w:rPr>
                  </w:pPr>
                  <w:r>
                    <w:rPr>
                      <w:sz w:val="20"/>
                      <w:szCs w:val="20"/>
                    </w:rPr>
                    <w:t>5.34%</w:t>
                  </w:r>
                </w:p>
              </w:tc>
              <w:tc>
                <w:tcPr>
                  <w:tcW w:w="815" w:type="dxa"/>
                  <w:tcBorders>
                    <w:top w:val="single" w:sz="4" w:space="0" w:color="auto"/>
                    <w:left w:val="single" w:sz="4" w:space="0" w:color="auto"/>
                    <w:bottom w:val="single" w:sz="4" w:space="0" w:color="auto"/>
                    <w:right w:val="single" w:sz="4" w:space="0" w:color="auto"/>
                  </w:tcBorders>
                </w:tcPr>
                <w:p w:rsidR="009C3D94" w:rsidRDefault="009C3D94" w:rsidP="009C3D94">
                  <w:pPr>
                    <w:jc w:val="center"/>
                    <w:rPr>
                      <w:sz w:val="20"/>
                      <w:szCs w:val="20"/>
                    </w:rPr>
                  </w:pPr>
                  <w:r>
                    <w:rPr>
                      <w:sz w:val="20"/>
                      <w:szCs w:val="20"/>
                    </w:rPr>
                    <w:t>23/456</w:t>
                  </w:r>
                </w:p>
                <w:p w:rsidR="009C3D94" w:rsidRDefault="009C3D94" w:rsidP="009C3D94">
                  <w:pPr>
                    <w:jc w:val="center"/>
                    <w:rPr>
                      <w:sz w:val="20"/>
                      <w:szCs w:val="20"/>
                    </w:rPr>
                  </w:pPr>
                  <w:r>
                    <w:rPr>
                      <w:sz w:val="20"/>
                      <w:szCs w:val="20"/>
                    </w:rPr>
                    <w:t>5.04%</w:t>
                  </w:r>
                </w:p>
              </w:tc>
              <w:tc>
                <w:tcPr>
                  <w:tcW w:w="902" w:type="dxa"/>
                  <w:tcBorders>
                    <w:top w:val="single" w:sz="4" w:space="0" w:color="auto"/>
                    <w:left w:val="single" w:sz="4" w:space="0" w:color="auto"/>
                    <w:bottom w:val="single" w:sz="4" w:space="0" w:color="auto"/>
                    <w:right w:val="single" w:sz="4" w:space="0" w:color="auto"/>
                  </w:tcBorders>
                </w:tcPr>
                <w:p w:rsidR="009C3D94" w:rsidRDefault="009C3D94" w:rsidP="009C3D94">
                  <w:pPr>
                    <w:jc w:val="center"/>
                    <w:rPr>
                      <w:sz w:val="20"/>
                      <w:szCs w:val="20"/>
                    </w:rPr>
                  </w:pPr>
                  <w:r>
                    <w:rPr>
                      <w:sz w:val="20"/>
                      <w:szCs w:val="20"/>
                    </w:rPr>
                    <w:t>83/1440</w:t>
                  </w:r>
                </w:p>
                <w:p w:rsidR="009C3D94" w:rsidRDefault="009C3D94" w:rsidP="009C3D94">
                  <w:pPr>
                    <w:jc w:val="center"/>
                    <w:rPr>
                      <w:sz w:val="20"/>
                      <w:szCs w:val="20"/>
                    </w:rPr>
                  </w:pPr>
                  <w:r>
                    <w:rPr>
                      <w:sz w:val="20"/>
                      <w:szCs w:val="20"/>
                    </w:rPr>
                    <w:t>5.76%</w:t>
                  </w:r>
                </w:p>
              </w:tc>
            </w:tr>
            <w:tr w:rsidR="009C3D94" w:rsidTr="009C3D94">
              <w:tc>
                <w:tcPr>
                  <w:tcW w:w="646" w:type="dxa"/>
                  <w:tcBorders>
                    <w:top w:val="single" w:sz="4" w:space="0" w:color="auto"/>
                    <w:left w:val="single" w:sz="4" w:space="0" w:color="auto"/>
                    <w:bottom w:val="single" w:sz="4" w:space="0" w:color="auto"/>
                    <w:right w:val="single" w:sz="4" w:space="0" w:color="auto"/>
                  </w:tcBorders>
                  <w:hideMark/>
                </w:tcPr>
                <w:p w:rsidR="009C3D94" w:rsidRPr="00C23762" w:rsidRDefault="009C3D94" w:rsidP="009C3D94">
                  <w:pPr>
                    <w:jc w:val="center"/>
                    <w:rPr>
                      <w:b/>
                      <w:sz w:val="20"/>
                      <w:szCs w:val="20"/>
                    </w:rPr>
                  </w:pPr>
                  <w:r w:rsidRPr="00C23762">
                    <w:rPr>
                      <w:b/>
                      <w:sz w:val="20"/>
                      <w:szCs w:val="20"/>
                    </w:rPr>
                    <w:t>Level 1</w:t>
                  </w:r>
                </w:p>
              </w:tc>
              <w:tc>
                <w:tcPr>
                  <w:tcW w:w="815" w:type="dxa"/>
                  <w:tcBorders>
                    <w:top w:val="single" w:sz="4" w:space="0" w:color="auto"/>
                    <w:left w:val="single" w:sz="4" w:space="0" w:color="auto"/>
                    <w:bottom w:val="single" w:sz="4" w:space="0" w:color="auto"/>
                    <w:right w:val="single" w:sz="4" w:space="0" w:color="auto"/>
                  </w:tcBorders>
                  <w:hideMark/>
                </w:tcPr>
                <w:p w:rsidR="009C3D94" w:rsidRDefault="009C3D94" w:rsidP="009C3D94">
                  <w:pPr>
                    <w:jc w:val="center"/>
                    <w:rPr>
                      <w:sz w:val="20"/>
                      <w:szCs w:val="20"/>
                    </w:rPr>
                  </w:pPr>
                  <w:r>
                    <w:rPr>
                      <w:sz w:val="20"/>
                      <w:szCs w:val="20"/>
                    </w:rPr>
                    <w:t>34/460</w:t>
                  </w:r>
                </w:p>
                <w:p w:rsidR="009C3D94" w:rsidRDefault="009C3D94" w:rsidP="009C3D94">
                  <w:pPr>
                    <w:jc w:val="center"/>
                    <w:rPr>
                      <w:sz w:val="20"/>
                      <w:szCs w:val="20"/>
                    </w:rPr>
                  </w:pPr>
                  <w:r>
                    <w:rPr>
                      <w:sz w:val="20"/>
                      <w:szCs w:val="20"/>
                    </w:rPr>
                    <w:t>7.39%</w:t>
                  </w:r>
                </w:p>
              </w:tc>
              <w:tc>
                <w:tcPr>
                  <w:tcW w:w="815" w:type="dxa"/>
                  <w:tcBorders>
                    <w:top w:val="single" w:sz="4" w:space="0" w:color="auto"/>
                    <w:left w:val="single" w:sz="4" w:space="0" w:color="auto"/>
                    <w:bottom w:val="single" w:sz="4" w:space="0" w:color="auto"/>
                    <w:right w:val="single" w:sz="4" w:space="0" w:color="auto"/>
                  </w:tcBorders>
                </w:tcPr>
                <w:p w:rsidR="009C3D94" w:rsidRDefault="009C3D94" w:rsidP="009C3D94">
                  <w:pPr>
                    <w:jc w:val="center"/>
                    <w:rPr>
                      <w:sz w:val="20"/>
                      <w:szCs w:val="20"/>
                    </w:rPr>
                  </w:pPr>
                  <w:r>
                    <w:rPr>
                      <w:sz w:val="20"/>
                      <w:szCs w:val="20"/>
                    </w:rPr>
                    <w:t>50/524</w:t>
                  </w:r>
                </w:p>
                <w:p w:rsidR="009C3D94" w:rsidRDefault="009C3D94" w:rsidP="009C3D94">
                  <w:pPr>
                    <w:jc w:val="center"/>
                    <w:rPr>
                      <w:sz w:val="20"/>
                      <w:szCs w:val="20"/>
                    </w:rPr>
                  </w:pPr>
                  <w:r>
                    <w:rPr>
                      <w:sz w:val="20"/>
                      <w:szCs w:val="20"/>
                    </w:rPr>
                    <w:t>9.54%</w:t>
                  </w:r>
                </w:p>
              </w:tc>
              <w:tc>
                <w:tcPr>
                  <w:tcW w:w="815" w:type="dxa"/>
                  <w:tcBorders>
                    <w:top w:val="single" w:sz="4" w:space="0" w:color="auto"/>
                    <w:left w:val="single" w:sz="4" w:space="0" w:color="auto"/>
                    <w:bottom w:val="single" w:sz="4" w:space="0" w:color="auto"/>
                    <w:right w:val="single" w:sz="4" w:space="0" w:color="auto"/>
                  </w:tcBorders>
                </w:tcPr>
                <w:p w:rsidR="009C3D94" w:rsidRDefault="009C3D94" w:rsidP="009C3D94">
                  <w:pPr>
                    <w:jc w:val="center"/>
                    <w:rPr>
                      <w:sz w:val="20"/>
                      <w:szCs w:val="20"/>
                    </w:rPr>
                  </w:pPr>
                  <w:r>
                    <w:rPr>
                      <w:sz w:val="20"/>
                      <w:szCs w:val="20"/>
                    </w:rPr>
                    <w:t>41/456</w:t>
                  </w:r>
                </w:p>
                <w:p w:rsidR="009C3D94" w:rsidRDefault="009C3D94" w:rsidP="009C3D94">
                  <w:pPr>
                    <w:jc w:val="center"/>
                    <w:rPr>
                      <w:sz w:val="20"/>
                      <w:szCs w:val="20"/>
                    </w:rPr>
                  </w:pPr>
                  <w:r>
                    <w:rPr>
                      <w:sz w:val="20"/>
                      <w:szCs w:val="20"/>
                    </w:rPr>
                    <w:t>8.99%</w:t>
                  </w:r>
                </w:p>
              </w:tc>
              <w:tc>
                <w:tcPr>
                  <w:tcW w:w="902" w:type="dxa"/>
                  <w:tcBorders>
                    <w:top w:val="single" w:sz="4" w:space="0" w:color="auto"/>
                    <w:left w:val="single" w:sz="4" w:space="0" w:color="auto"/>
                    <w:bottom w:val="single" w:sz="4" w:space="0" w:color="auto"/>
                    <w:right w:val="single" w:sz="4" w:space="0" w:color="auto"/>
                  </w:tcBorders>
                </w:tcPr>
                <w:p w:rsidR="009C3D94" w:rsidRDefault="009C3D94" w:rsidP="009C3D94">
                  <w:pPr>
                    <w:jc w:val="center"/>
                    <w:rPr>
                      <w:sz w:val="20"/>
                      <w:szCs w:val="20"/>
                    </w:rPr>
                  </w:pPr>
                  <w:r>
                    <w:rPr>
                      <w:sz w:val="20"/>
                      <w:szCs w:val="20"/>
                    </w:rPr>
                    <w:t>125/1440</w:t>
                  </w:r>
                </w:p>
                <w:p w:rsidR="009C3D94" w:rsidRDefault="009C3D94" w:rsidP="009C3D94">
                  <w:pPr>
                    <w:jc w:val="center"/>
                    <w:rPr>
                      <w:sz w:val="20"/>
                      <w:szCs w:val="20"/>
                    </w:rPr>
                  </w:pPr>
                  <w:r>
                    <w:rPr>
                      <w:sz w:val="20"/>
                      <w:szCs w:val="20"/>
                    </w:rPr>
                    <w:t>8.68%</w:t>
                  </w:r>
                </w:p>
              </w:tc>
            </w:tr>
            <w:tr w:rsidR="009C3D94" w:rsidTr="009C3D94">
              <w:tc>
                <w:tcPr>
                  <w:tcW w:w="646"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9C3D94" w:rsidRPr="00C23762" w:rsidRDefault="009C3D94" w:rsidP="009C3D94">
                  <w:pPr>
                    <w:jc w:val="center"/>
                    <w:rPr>
                      <w:b/>
                      <w:sz w:val="20"/>
                      <w:szCs w:val="20"/>
                    </w:rPr>
                  </w:pPr>
                  <w:r w:rsidRPr="00C23762">
                    <w:rPr>
                      <w:b/>
                      <w:sz w:val="20"/>
                      <w:szCs w:val="20"/>
                    </w:rPr>
                    <w:t>Level 2</w:t>
                  </w:r>
                </w:p>
              </w:tc>
              <w:tc>
                <w:tcPr>
                  <w:tcW w:w="815"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9C3D94" w:rsidRDefault="009C3D94" w:rsidP="009C3D94">
                  <w:pPr>
                    <w:jc w:val="center"/>
                    <w:rPr>
                      <w:sz w:val="20"/>
                      <w:szCs w:val="20"/>
                    </w:rPr>
                  </w:pPr>
                  <w:r>
                    <w:rPr>
                      <w:sz w:val="20"/>
                      <w:szCs w:val="20"/>
                    </w:rPr>
                    <w:t>76/460</w:t>
                  </w:r>
                </w:p>
                <w:p w:rsidR="009C3D94" w:rsidRDefault="009C3D94" w:rsidP="009C3D94">
                  <w:pPr>
                    <w:jc w:val="center"/>
                    <w:rPr>
                      <w:sz w:val="20"/>
                      <w:szCs w:val="20"/>
                    </w:rPr>
                  </w:pPr>
                  <w:r>
                    <w:rPr>
                      <w:sz w:val="20"/>
                      <w:szCs w:val="20"/>
                    </w:rPr>
                    <w:t>13.48%</w:t>
                  </w:r>
                </w:p>
              </w:tc>
              <w:tc>
                <w:tcPr>
                  <w:tcW w:w="81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9C3D94" w:rsidRDefault="009C3D94" w:rsidP="009C3D94">
                  <w:pPr>
                    <w:jc w:val="center"/>
                    <w:rPr>
                      <w:sz w:val="20"/>
                      <w:szCs w:val="20"/>
                    </w:rPr>
                  </w:pPr>
                  <w:r>
                    <w:rPr>
                      <w:sz w:val="20"/>
                      <w:szCs w:val="20"/>
                    </w:rPr>
                    <w:t>111/524</w:t>
                  </w:r>
                </w:p>
                <w:p w:rsidR="009C3D94" w:rsidRDefault="009C3D94" w:rsidP="009C3D94">
                  <w:pPr>
                    <w:jc w:val="center"/>
                    <w:rPr>
                      <w:sz w:val="20"/>
                      <w:szCs w:val="20"/>
                    </w:rPr>
                  </w:pPr>
                  <w:r>
                    <w:rPr>
                      <w:sz w:val="20"/>
                      <w:szCs w:val="20"/>
                    </w:rPr>
                    <w:t>21.18%</w:t>
                  </w:r>
                </w:p>
              </w:tc>
              <w:tc>
                <w:tcPr>
                  <w:tcW w:w="81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9C3D94" w:rsidRDefault="009C3D94" w:rsidP="009C3D94">
                  <w:pPr>
                    <w:jc w:val="center"/>
                    <w:rPr>
                      <w:sz w:val="20"/>
                      <w:szCs w:val="20"/>
                    </w:rPr>
                  </w:pPr>
                  <w:r>
                    <w:rPr>
                      <w:sz w:val="20"/>
                      <w:szCs w:val="20"/>
                    </w:rPr>
                    <w:t>58/456</w:t>
                  </w:r>
                </w:p>
                <w:p w:rsidR="009C3D94" w:rsidRDefault="009C3D94" w:rsidP="009C3D94">
                  <w:pPr>
                    <w:jc w:val="center"/>
                    <w:rPr>
                      <w:sz w:val="20"/>
                      <w:szCs w:val="20"/>
                    </w:rPr>
                  </w:pPr>
                  <w:r>
                    <w:rPr>
                      <w:sz w:val="20"/>
                      <w:szCs w:val="20"/>
                    </w:rPr>
                    <w:t>12.72%</w:t>
                  </w:r>
                </w:p>
              </w:tc>
              <w:tc>
                <w:tcPr>
                  <w:tcW w:w="902"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9C3D94" w:rsidRDefault="009C3D94" w:rsidP="009C3D94">
                  <w:pPr>
                    <w:jc w:val="center"/>
                    <w:rPr>
                      <w:sz w:val="20"/>
                      <w:szCs w:val="20"/>
                    </w:rPr>
                  </w:pPr>
                  <w:r>
                    <w:rPr>
                      <w:sz w:val="20"/>
                      <w:szCs w:val="20"/>
                    </w:rPr>
                    <w:t>231/1440</w:t>
                  </w:r>
                </w:p>
                <w:p w:rsidR="009C3D94" w:rsidRDefault="009C3D94" w:rsidP="009C3D94">
                  <w:pPr>
                    <w:jc w:val="center"/>
                    <w:rPr>
                      <w:sz w:val="20"/>
                      <w:szCs w:val="20"/>
                    </w:rPr>
                  </w:pPr>
                  <w:r>
                    <w:rPr>
                      <w:sz w:val="20"/>
                      <w:szCs w:val="20"/>
                    </w:rPr>
                    <w:t>16.04%</w:t>
                  </w:r>
                </w:p>
              </w:tc>
            </w:tr>
            <w:tr w:rsidR="009C3D94" w:rsidTr="009C3D94">
              <w:tc>
                <w:tcPr>
                  <w:tcW w:w="646"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9C3D94" w:rsidRPr="00C23762" w:rsidRDefault="009C3D94" w:rsidP="009C3D94">
                  <w:pPr>
                    <w:jc w:val="center"/>
                    <w:rPr>
                      <w:b/>
                      <w:sz w:val="20"/>
                      <w:szCs w:val="20"/>
                    </w:rPr>
                  </w:pPr>
                  <w:r w:rsidRPr="00C23762">
                    <w:rPr>
                      <w:b/>
                      <w:sz w:val="20"/>
                      <w:szCs w:val="20"/>
                    </w:rPr>
                    <w:t>Level 3</w:t>
                  </w:r>
                </w:p>
              </w:tc>
              <w:tc>
                <w:tcPr>
                  <w:tcW w:w="815"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9C3D94" w:rsidRDefault="009C3D94" w:rsidP="009C3D94">
                  <w:pPr>
                    <w:jc w:val="center"/>
                    <w:rPr>
                      <w:sz w:val="20"/>
                      <w:szCs w:val="20"/>
                    </w:rPr>
                  </w:pPr>
                  <w:r>
                    <w:rPr>
                      <w:sz w:val="20"/>
                      <w:szCs w:val="20"/>
                    </w:rPr>
                    <w:t>65/460</w:t>
                  </w:r>
                </w:p>
                <w:p w:rsidR="009C3D94" w:rsidRDefault="009C3D94" w:rsidP="009C3D94">
                  <w:pPr>
                    <w:jc w:val="center"/>
                    <w:rPr>
                      <w:sz w:val="20"/>
                      <w:szCs w:val="20"/>
                    </w:rPr>
                  </w:pPr>
                  <w:r>
                    <w:rPr>
                      <w:sz w:val="20"/>
                      <w:szCs w:val="20"/>
                    </w:rPr>
                    <w:t>14.13%</w:t>
                  </w:r>
                </w:p>
              </w:tc>
              <w:tc>
                <w:tcPr>
                  <w:tcW w:w="81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9C3D94" w:rsidRDefault="009C3D94" w:rsidP="009C3D94">
                  <w:pPr>
                    <w:jc w:val="center"/>
                    <w:rPr>
                      <w:sz w:val="20"/>
                      <w:szCs w:val="20"/>
                    </w:rPr>
                  </w:pPr>
                  <w:r>
                    <w:rPr>
                      <w:sz w:val="20"/>
                      <w:szCs w:val="20"/>
                    </w:rPr>
                    <w:t>101/524</w:t>
                  </w:r>
                </w:p>
                <w:p w:rsidR="009C3D94" w:rsidRDefault="009C3D94" w:rsidP="009C3D94">
                  <w:pPr>
                    <w:jc w:val="center"/>
                    <w:rPr>
                      <w:sz w:val="20"/>
                      <w:szCs w:val="20"/>
                    </w:rPr>
                  </w:pPr>
                  <w:r>
                    <w:rPr>
                      <w:sz w:val="20"/>
                      <w:szCs w:val="20"/>
                    </w:rPr>
                    <w:t>19.27%</w:t>
                  </w:r>
                </w:p>
              </w:tc>
              <w:tc>
                <w:tcPr>
                  <w:tcW w:w="81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9C3D94" w:rsidRDefault="009C3D94" w:rsidP="009C3D94">
                  <w:pPr>
                    <w:jc w:val="center"/>
                    <w:rPr>
                      <w:sz w:val="20"/>
                      <w:szCs w:val="20"/>
                    </w:rPr>
                  </w:pPr>
                  <w:r>
                    <w:rPr>
                      <w:sz w:val="20"/>
                      <w:szCs w:val="20"/>
                    </w:rPr>
                    <w:t>85/456</w:t>
                  </w:r>
                </w:p>
                <w:p w:rsidR="009C3D94" w:rsidRDefault="009C3D94" w:rsidP="009C3D94">
                  <w:pPr>
                    <w:jc w:val="center"/>
                    <w:rPr>
                      <w:sz w:val="20"/>
                      <w:szCs w:val="20"/>
                    </w:rPr>
                  </w:pPr>
                  <w:r>
                    <w:rPr>
                      <w:sz w:val="20"/>
                      <w:szCs w:val="20"/>
                    </w:rPr>
                    <w:t>18.64%</w:t>
                  </w:r>
                </w:p>
              </w:tc>
              <w:tc>
                <w:tcPr>
                  <w:tcW w:w="902"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9C3D94" w:rsidRDefault="009C3D94" w:rsidP="009C3D94">
                  <w:pPr>
                    <w:jc w:val="center"/>
                    <w:rPr>
                      <w:sz w:val="20"/>
                      <w:szCs w:val="20"/>
                    </w:rPr>
                  </w:pPr>
                  <w:r>
                    <w:rPr>
                      <w:sz w:val="20"/>
                      <w:szCs w:val="20"/>
                    </w:rPr>
                    <w:t>251/1440</w:t>
                  </w:r>
                </w:p>
                <w:p w:rsidR="009C3D94" w:rsidRDefault="009C3D94" w:rsidP="009C3D94">
                  <w:pPr>
                    <w:jc w:val="center"/>
                    <w:rPr>
                      <w:sz w:val="20"/>
                      <w:szCs w:val="20"/>
                    </w:rPr>
                  </w:pPr>
                  <w:r>
                    <w:rPr>
                      <w:sz w:val="20"/>
                      <w:szCs w:val="20"/>
                    </w:rPr>
                    <w:t>17.43%</w:t>
                  </w:r>
                </w:p>
              </w:tc>
            </w:tr>
            <w:tr w:rsidR="009C3D94" w:rsidTr="009C3D94">
              <w:tc>
                <w:tcPr>
                  <w:tcW w:w="646"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9C3D94" w:rsidRPr="00C23762" w:rsidRDefault="009C3D94" w:rsidP="009C3D94">
                  <w:pPr>
                    <w:jc w:val="center"/>
                    <w:rPr>
                      <w:b/>
                      <w:sz w:val="20"/>
                      <w:szCs w:val="20"/>
                    </w:rPr>
                  </w:pPr>
                  <w:r w:rsidRPr="00C23762">
                    <w:rPr>
                      <w:b/>
                      <w:sz w:val="20"/>
                      <w:szCs w:val="20"/>
                    </w:rPr>
                    <w:t>Level 4</w:t>
                  </w:r>
                </w:p>
              </w:tc>
              <w:tc>
                <w:tcPr>
                  <w:tcW w:w="815"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9C3D94" w:rsidRDefault="009C3D94" w:rsidP="009C3D94">
                  <w:pPr>
                    <w:jc w:val="center"/>
                    <w:rPr>
                      <w:sz w:val="20"/>
                      <w:szCs w:val="20"/>
                    </w:rPr>
                  </w:pPr>
                  <w:r>
                    <w:rPr>
                      <w:sz w:val="20"/>
                      <w:szCs w:val="20"/>
                    </w:rPr>
                    <w:t>256/460</w:t>
                  </w:r>
                </w:p>
                <w:p w:rsidR="009C3D94" w:rsidRDefault="009C3D94" w:rsidP="009C3D94">
                  <w:pPr>
                    <w:jc w:val="center"/>
                    <w:rPr>
                      <w:sz w:val="20"/>
                      <w:szCs w:val="20"/>
                    </w:rPr>
                  </w:pPr>
                  <w:r>
                    <w:rPr>
                      <w:sz w:val="20"/>
                      <w:szCs w:val="20"/>
                    </w:rPr>
                    <w:t>55.65%</w:t>
                  </w:r>
                </w:p>
              </w:tc>
              <w:tc>
                <w:tcPr>
                  <w:tcW w:w="81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9C3D94" w:rsidRDefault="009C3D94" w:rsidP="009C3D94">
                  <w:pPr>
                    <w:jc w:val="center"/>
                    <w:rPr>
                      <w:sz w:val="20"/>
                      <w:szCs w:val="20"/>
                    </w:rPr>
                  </w:pPr>
                  <w:r>
                    <w:rPr>
                      <w:sz w:val="20"/>
                      <w:szCs w:val="20"/>
                    </w:rPr>
                    <w:t>234/524</w:t>
                  </w:r>
                </w:p>
                <w:p w:rsidR="009C3D94" w:rsidRDefault="009C3D94" w:rsidP="009C3D94">
                  <w:pPr>
                    <w:jc w:val="center"/>
                    <w:rPr>
                      <w:sz w:val="20"/>
                      <w:szCs w:val="20"/>
                    </w:rPr>
                  </w:pPr>
                  <w:r>
                    <w:rPr>
                      <w:sz w:val="20"/>
                      <w:szCs w:val="20"/>
                    </w:rPr>
                    <w:t>44.66%</w:t>
                  </w:r>
                </w:p>
              </w:tc>
              <w:tc>
                <w:tcPr>
                  <w:tcW w:w="81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9C3D94" w:rsidRDefault="009C3D94" w:rsidP="009C3D94">
                  <w:pPr>
                    <w:jc w:val="center"/>
                    <w:rPr>
                      <w:sz w:val="20"/>
                      <w:szCs w:val="20"/>
                    </w:rPr>
                  </w:pPr>
                  <w:r>
                    <w:rPr>
                      <w:sz w:val="20"/>
                      <w:szCs w:val="20"/>
                    </w:rPr>
                    <w:t>249/456</w:t>
                  </w:r>
                </w:p>
                <w:p w:rsidR="009C3D94" w:rsidRDefault="009C3D94" w:rsidP="009C3D94">
                  <w:pPr>
                    <w:jc w:val="center"/>
                    <w:rPr>
                      <w:sz w:val="20"/>
                      <w:szCs w:val="20"/>
                    </w:rPr>
                  </w:pPr>
                  <w:r>
                    <w:rPr>
                      <w:sz w:val="20"/>
                      <w:szCs w:val="20"/>
                    </w:rPr>
                    <w:t>54.61%</w:t>
                  </w:r>
                </w:p>
              </w:tc>
              <w:tc>
                <w:tcPr>
                  <w:tcW w:w="902"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9C3D94" w:rsidRDefault="009C3D94" w:rsidP="009C3D94">
                  <w:pPr>
                    <w:jc w:val="center"/>
                    <w:rPr>
                      <w:sz w:val="20"/>
                      <w:szCs w:val="20"/>
                    </w:rPr>
                  </w:pPr>
                  <w:r>
                    <w:rPr>
                      <w:sz w:val="20"/>
                      <w:szCs w:val="20"/>
                    </w:rPr>
                    <w:t>739/1440</w:t>
                  </w:r>
                </w:p>
                <w:p w:rsidR="009C3D94" w:rsidRDefault="009C3D94" w:rsidP="009C3D94">
                  <w:pPr>
                    <w:jc w:val="center"/>
                    <w:rPr>
                      <w:sz w:val="20"/>
                      <w:szCs w:val="20"/>
                    </w:rPr>
                  </w:pPr>
                  <w:r>
                    <w:rPr>
                      <w:sz w:val="20"/>
                      <w:szCs w:val="20"/>
                    </w:rPr>
                    <w:t>51.32%</w:t>
                  </w:r>
                </w:p>
              </w:tc>
            </w:tr>
            <w:tr w:rsidR="009C3D94" w:rsidTr="009C3D94">
              <w:tc>
                <w:tcPr>
                  <w:tcW w:w="646"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9C3D94" w:rsidRDefault="009C3D94" w:rsidP="009C3D94">
                  <w:pPr>
                    <w:jc w:val="center"/>
                    <w:rPr>
                      <w:b/>
                      <w:sz w:val="20"/>
                      <w:szCs w:val="20"/>
                    </w:rPr>
                  </w:pPr>
                  <w:r>
                    <w:rPr>
                      <w:b/>
                      <w:sz w:val="20"/>
                      <w:szCs w:val="20"/>
                    </w:rPr>
                    <w:t>Level 2 or Higher</w:t>
                  </w:r>
                </w:p>
                <w:p w:rsidR="009C3D94" w:rsidRPr="000D7D87" w:rsidRDefault="009C3D94" w:rsidP="009C3D94">
                  <w:pPr>
                    <w:jc w:val="center"/>
                    <w:rPr>
                      <w:b/>
                      <w:sz w:val="20"/>
                      <w:szCs w:val="20"/>
                    </w:rPr>
                  </w:pPr>
                  <w:r>
                    <w:rPr>
                      <w:b/>
                      <w:sz w:val="20"/>
                      <w:szCs w:val="20"/>
                    </w:rPr>
                    <w:t>%</w:t>
                  </w:r>
                </w:p>
              </w:tc>
              <w:tc>
                <w:tcPr>
                  <w:tcW w:w="81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9C3D94" w:rsidRPr="00F36045" w:rsidRDefault="009C3D94" w:rsidP="009C3D94">
                  <w:pPr>
                    <w:jc w:val="center"/>
                    <w:rPr>
                      <w:b/>
                      <w:sz w:val="20"/>
                      <w:szCs w:val="20"/>
                    </w:rPr>
                  </w:pPr>
                </w:p>
                <w:p w:rsidR="009C3D94" w:rsidRPr="00F36045" w:rsidRDefault="009C3D94" w:rsidP="009C3D94">
                  <w:pPr>
                    <w:jc w:val="center"/>
                    <w:rPr>
                      <w:b/>
                      <w:sz w:val="20"/>
                      <w:szCs w:val="20"/>
                    </w:rPr>
                  </w:pPr>
                  <w:r>
                    <w:rPr>
                      <w:b/>
                      <w:sz w:val="20"/>
                      <w:szCs w:val="20"/>
                    </w:rPr>
                    <w:t>397</w:t>
                  </w:r>
                  <w:r w:rsidRPr="00F36045">
                    <w:rPr>
                      <w:b/>
                      <w:sz w:val="20"/>
                      <w:szCs w:val="20"/>
                    </w:rPr>
                    <w:t>/</w:t>
                  </w:r>
                  <w:r>
                    <w:rPr>
                      <w:b/>
                      <w:sz w:val="20"/>
                      <w:szCs w:val="20"/>
                    </w:rPr>
                    <w:t>460</w:t>
                  </w:r>
                </w:p>
                <w:p w:rsidR="009C3D94" w:rsidRPr="00F36045" w:rsidRDefault="009C3D94" w:rsidP="009C3D94">
                  <w:pPr>
                    <w:jc w:val="center"/>
                    <w:rPr>
                      <w:b/>
                      <w:sz w:val="20"/>
                      <w:szCs w:val="20"/>
                    </w:rPr>
                  </w:pPr>
                  <w:r>
                    <w:rPr>
                      <w:b/>
                      <w:sz w:val="20"/>
                      <w:szCs w:val="20"/>
                    </w:rPr>
                    <w:t>86</w:t>
                  </w:r>
                  <w:r w:rsidRPr="00F36045">
                    <w:rPr>
                      <w:b/>
                      <w:sz w:val="20"/>
                      <w:szCs w:val="20"/>
                    </w:rPr>
                    <w:t>.</w:t>
                  </w:r>
                  <w:r>
                    <w:rPr>
                      <w:b/>
                      <w:sz w:val="20"/>
                      <w:szCs w:val="20"/>
                    </w:rPr>
                    <w:t>30</w:t>
                  </w:r>
                  <w:r w:rsidRPr="00F36045">
                    <w:rPr>
                      <w:b/>
                      <w:sz w:val="20"/>
                      <w:szCs w:val="20"/>
                    </w:rPr>
                    <w:t>%</w:t>
                  </w:r>
                </w:p>
                <w:p w:rsidR="009C3D94" w:rsidRPr="00F36045" w:rsidRDefault="009C3D94" w:rsidP="009C3D94">
                  <w:pPr>
                    <w:jc w:val="center"/>
                    <w:rPr>
                      <w:b/>
                      <w:sz w:val="20"/>
                      <w:szCs w:val="20"/>
                    </w:rPr>
                  </w:pPr>
                </w:p>
              </w:tc>
              <w:tc>
                <w:tcPr>
                  <w:tcW w:w="81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9C3D94" w:rsidRPr="00F36045" w:rsidRDefault="009C3D94" w:rsidP="009C3D94">
                  <w:pPr>
                    <w:jc w:val="center"/>
                    <w:rPr>
                      <w:b/>
                      <w:sz w:val="20"/>
                      <w:szCs w:val="20"/>
                    </w:rPr>
                  </w:pPr>
                </w:p>
                <w:p w:rsidR="009C3D94" w:rsidRPr="00F36045" w:rsidRDefault="009C3D94" w:rsidP="009C3D94">
                  <w:pPr>
                    <w:jc w:val="center"/>
                    <w:rPr>
                      <w:b/>
                      <w:sz w:val="20"/>
                      <w:szCs w:val="20"/>
                    </w:rPr>
                  </w:pPr>
                  <w:r>
                    <w:rPr>
                      <w:b/>
                      <w:sz w:val="20"/>
                      <w:szCs w:val="20"/>
                    </w:rPr>
                    <w:t>446</w:t>
                  </w:r>
                  <w:r w:rsidRPr="00F36045">
                    <w:rPr>
                      <w:b/>
                      <w:sz w:val="20"/>
                      <w:szCs w:val="20"/>
                    </w:rPr>
                    <w:t>/5</w:t>
                  </w:r>
                  <w:r>
                    <w:rPr>
                      <w:b/>
                      <w:sz w:val="20"/>
                      <w:szCs w:val="20"/>
                    </w:rPr>
                    <w:t>24</w:t>
                  </w:r>
                </w:p>
                <w:p w:rsidR="009C3D94" w:rsidRPr="00F36045" w:rsidRDefault="009C3D94" w:rsidP="009C3D94">
                  <w:pPr>
                    <w:jc w:val="center"/>
                    <w:rPr>
                      <w:b/>
                      <w:sz w:val="20"/>
                      <w:szCs w:val="20"/>
                    </w:rPr>
                  </w:pPr>
                  <w:r>
                    <w:rPr>
                      <w:b/>
                      <w:sz w:val="20"/>
                      <w:szCs w:val="20"/>
                    </w:rPr>
                    <w:t>85.11</w:t>
                  </w:r>
                  <w:r w:rsidRPr="00F36045">
                    <w:rPr>
                      <w:b/>
                      <w:sz w:val="20"/>
                      <w:szCs w:val="20"/>
                    </w:rPr>
                    <w:t>%</w:t>
                  </w:r>
                </w:p>
              </w:tc>
              <w:tc>
                <w:tcPr>
                  <w:tcW w:w="81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9C3D94" w:rsidRPr="00F36045" w:rsidRDefault="009C3D94" w:rsidP="009C3D94">
                  <w:pPr>
                    <w:rPr>
                      <w:b/>
                      <w:sz w:val="20"/>
                      <w:szCs w:val="20"/>
                    </w:rPr>
                  </w:pPr>
                </w:p>
                <w:p w:rsidR="009C3D94" w:rsidRPr="00F36045" w:rsidRDefault="009C3D94" w:rsidP="009C3D94">
                  <w:pPr>
                    <w:rPr>
                      <w:b/>
                      <w:sz w:val="20"/>
                      <w:szCs w:val="20"/>
                    </w:rPr>
                  </w:pPr>
                  <w:r>
                    <w:rPr>
                      <w:b/>
                      <w:sz w:val="20"/>
                      <w:szCs w:val="20"/>
                    </w:rPr>
                    <w:t>392</w:t>
                  </w:r>
                  <w:r w:rsidRPr="00F36045">
                    <w:rPr>
                      <w:b/>
                      <w:sz w:val="20"/>
                      <w:szCs w:val="20"/>
                    </w:rPr>
                    <w:t>/</w:t>
                  </w:r>
                  <w:r>
                    <w:rPr>
                      <w:b/>
                      <w:sz w:val="20"/>
                      <w:szCs w:val="20"/>
                    </w:rPr>
                    <w:t>456</w:t>
                  </w:r>
                </w:p>
                <w:p w:rsidR="009C3D94" w:rsidRPr="00F36045" w:rsidRDefault="009C3D94" w:rsidP="009C3D94">
                  <w:pPr>
                    <w:rPr>
                      <w:b/>
                      <w:sz w:val="20"/>
                      <w:szCs w:val="20"/>
                    </w:rPr>
                  </w:pPr>
                  <w:r>
                    <w:rPr>
                      <w:b/>
                      <w:sz w:val="20"/>
                      <w:szCs w:val="20"/>
                    </w:rPr>
                    <w:t>85.96</w:t>
                  </w:r>
                  <w:r w:rsidRPr="00F36045">
                    <w:rPr>
                      <w:b/>
                      <w:sz w:val="20"/>
                      <w:szCs w:val="20"/>
                    </w:rPr>
                    <w:t>%</w:t>
                  </w:r>
                </w:p>
              </w:tc>
              <w:tc>
                <w:tcPr>
                  <w:tcW w:w="902"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9C3D94" w:rsidRPr="00F36045" w:rsidRDefault="009C3D94" w:rsidP="009C3D94">
                  <w:pPr>
                    <w:jc w:val="center"/>
                    <w:rPr>
                      <w:b/>
                      <w:sz w:val="20"/>
                      <w:szCs w:val="20"/>
                    </w:rPr>
                  </w:pPr>
                </w:p>
                <w:p w:rsidR="009C3D94" w:rsidRPr="00F36045" w:rsidRDefault="009C3D94" w:rsidP="009C3D94">
                  <w:pPr>
                    <w:jc w:val="center"/>
                    <w:rPr>
                      <w:b/>
                      <w:sz w:val="20"/>
                      <w:szCs w:val="20"/>
                    </w:rPr>
                  </w:pPr>
                  <w:r>
                    <w:rPr>
                      <w:b/>
                      <w:sz w:val="20"/>
                      <w:szCs w:val="20"/>
                    </w:rPr>
                    <w:t>1221</w:t>
                  </w:r>
                  <w:r w:rsidRPr="00F36045">
                    <w:rPr>
                      <w:b/>
                      <w:sz w:val="20"/>
                      <w:szCs w:val="20"/>
                    </w:rPr>
                    <w:t>/</w:t>
                  </w:r>
                  <w:r>
                    <w:rPr>
                      <w:b/>
                      <w:sz w:val="20"/>
                      <w:szCs w:val="20"/>
                    </w:rPr>
                    <w:t>1440</w:t>
                  </w:r>
                </w:p>
                <w:p w:rsidR="009C3D94" w:rsidRPr="00F36045" w:rsidRDefault="009C3D94" w:rsidP="009C3D94">
                  <w:pPr>
                    <w:jc w:val="center"/>
                    <w:rPr>
                      <w:b/>
                      <w:sz w:val="20"/>
                      <w:szCs w:val="20"/>
                    </w:rPr>
                  </w:pPr>
                  <w:r w:rsidRPr="00F36045">
                    <w:rPr>
                      <w:b/>
                      <w:sz w:val="20"/>
                      <w:szCs w:val="20"/>
                    </w:rPr>
                    <w:t>8</w:t>
                  </w:r>
                  <w:r>
                    <w:rPr>
                      <w:b/>
                      <w:sz w:val="20"/>
                      <w:szCs w:val="20"/>
                    </w:rPr>
                    <w:t>4</w:t>
                  </w:r>
                  <w:r w:rsidRPr="00F36045">
                    <w:rPr>
                      <w:b/>
                      <w:sz w:val="20"/>
                      <w:szCs w:val="20"/>
                    </w:rPr>
                    <w:t>.</w:t>
                  </w:r>
                  <w:r>
                    <w:rPr>
                      <w:b/>
                      <w:sz w:val="20"/>
                      <w:szCs w:val="20"/>
                    </w:rPr>
                    <w:t>7</w:t>
                  </w:r>
                  <w:r w:rsidRPr="00F36045">
                    <w:rPr>
                      <w:b/>
                      <w:sz w:val="20"/>
                      <w:szCs w:val="20"/>
                    </w:rPr>
                    <w:t>9%</w:t>
                  </w:r>
                </w:p>
              </w:tc>
            </w:tr>
          </w:tbl>
          <w:p w:rsidR="009C3D94" w:rsidRDefault="009C3D94" w:rsidP="009C3D94">
            <w:pPr>
              <w:rPr>
                <w:sz w:val="20"/>
                <w:szCs w:val="20"/>
              </w:rPr>
            </w:pPr>
          </w:p>
        </w:tc>
        <w:tc>
          <w:tcPr>
            <w:tcW w:w="2711" w:type="dxa"/>
            <w:tcBorders>
              <w:left w:val="single" w:sz="6" w:space="0" w:color="auto"/>
            </w:tcBorders>
          </w:tcPr>
          <w:p w:rsidR="009C3D94" w:rsidRDefault="009C3D94" w:rsidP="009C3D94">
            <w:r>
              <w:t xml:space="preserve">This objective has consistently had the highest success rate, exceeding our 70% objective by 14.79%, for the 3-year period. The Mathematics Division may want to consider replacing this objective for the next 3- year SLO period, Fall 2019- Spring 2022.  </w:t>
            </w:r>
          </w:p>
          <w:p w:rsidR="009C3D94" w:rsidRPr="00B05B9A" w:rsidRDefault="009C3D94" w:rsidP="009C3D94">
            <w:pPr>
              <w:rPr>
                <w:sz w:val="21"/>
                <w:szCs w:val="21"/>
              </w:rPr>
            </w:pPr>
          </w:p>
        </w:tc>
      </w:tr>
      <w:tr w:rsidR="009C3D94" w:rsidRPr="002A44E2" w:rsidTr="009C3D94">
        <w:tc>
          <w:tcPr>
            <w:tcW w:w="5971" w:type="dxa"/>
            <w:gridSpan w:val="3"/>
            <w:tcBorders>
              <w:right w:val="single" w:sz="4" w:space="0" w:color="auto"/>
            </w:tcBorders>
          </w:tcPr>
          <w:p w:rsidR="009C3D94" w:rsidRDefault="009C3D94" w:rsidP="009C3D94">
            <w:r>
              <w:t>Plan Submission Date: 9/26/2019</w:t>
            </w:r>
          </w:p>
        </w:tc>
        <w:tc>
          <w:tcPr>
            <w:tcW w:w="7549" w:type="dxa"/>
            <w:gridSpan w:val="2"/>
            <w:tcBorders>
              <w:left w:val="single" w:sz="4" w:space="0" w:color="auto"/>
            </w:tcBorders>
          </w:tcPr>
          <w:p w:rsidR="009C3D94" w:rsidRDefault="009C3D94" w:rsidP="009C3D94">
            <w:pPr>
              <w:rPr>
                <w:b/>
                <w:sz w:val="8"/>
                <w:szCs w:val="8"/>
              </w:rPr>
            </w:pPr>
          </w:p>
          <w:p w:rsidR="009C3D94" w:rsidRDefault="009C3D94" w:rsidP="009C3D94">
            <w:pPr>
              <w:rPr>
                <w:b/>
                <w:sz w:val="8"/>
                <w:szCs w:val="8"/>
              </w:rPr>
            </w:pPr>
            <w:r>
              <w:t>Submitted by: Peggy Thrasher &amp; Yu-</w:t>
            </w:r>
            <w:proofErr w:type="spellStart"/>
            <w:r>
              <w:t>ing</w:t>
            </w:r>
            <w:proofErr w:type="spellEnd"/>
            <w:r>
              <w:t xml:space="preserve"> Hargett</w:t>
            </w:r>
          </w:p>
          <w:p w:rsidR="009C3D94" w:rsidRPr="002A44E2" w:rsidRDefault="009C3D94" w:rsidP="009C3D94">
            <w:pPr>
              <w:rPr>
                <w:b/>
                <w:sz w:val="8"/>
                <w:szCs w:val="8"/>
              </w:rPr>
            </w:pPr>
          </w:p>
        </w:tc>
      </w:tr>
      <w:tr w:rsidR="009C3D94" w:rsidTr="009C3D94">
        <w:tc>
          <w:tcPr>
            <w:tcW w:w="13520" w:type="dxa"/>
            <w:gridSpan w:val="5"/>
          </w:tcPr>
          <w:p w:rsidR="009C3D94" w:rsidRDefault="009C3D94" w:rsidP="009C3D94">
            <w:r w:rsidRPr="002006DE">
              <w:t xml:space="preserve">Reflections\Implications:  </w:t>
            </w:r>
            <w:r>
              <w:t xml:space="preserve">The intended success rates, in Math 112, were met on 2 of the 4 objectives.  Objective 2 missed the target of 70% at Level 2 or higher, by 2.67%.  Objective 3 missed the target of 70% at Level 2, or higher, by 0.99%.  In all 4 objectives, the middle year success rate decreased compared to the first year, and it increased again in year 3. Twice in this 3-year period the course outline in the prerequisite course, Math 100, changed.   What impact these changes had on the fluctuating success rates cannot be measured.  The success, or near success, in all 4 objectives, despite of these fluctuations, is in a positive direction.  The ability to determine useful recommendations for targeting future improvements in success rate in Math 112, should be positively impacted by the stability in the course outline of the prerequisite course, Math 100, over the next 3-year SLO period. </w:t>
            </w:r>
          </w:p>
          <w:p w:rsidR="009C3D94" w:rsidRDefault="009C3D94" w:rsidP="009C3D94"/>
        </w:tc>
      </w:tr>
    </w:tbl>
    <w:tbl>
      <w:tblPr>
        <w:tblStyle w:val="TableGrid7"/>
        <w:tblpPr w:leftFromText="180" w:rightFromText="180" w:vertAnchor="text" w:tblpY="1"/>
        <w:tblOverlap w:val="never"/>
        <w:tblW w:w="137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3752"/>
      </w:tblGrid>
      <w:tr w:rsidR="009C3D94" w:rsidRPr="009C3D94" w:rsidTr="009C3D94">
        <w:trPr>
          <w:trHeight w:val="2235"/>
        </w:trPr>
        <w:tc>
          <w:tcPr>
            <w:tcW w:w="13752" w:type="dxa"/>
            <w:tcBorders>
              <w:bottom w:val="single" w:sz="6" w:space="0" w:color="auto"/>
            </w:tcBorders>
            <w:shd w:val="clear" w:color="auto" w:fill="D9D9D9"/>
          </w:tcPr>
          <w:p w:rsidR="009C3D94" w:rsidRPr="009C3D94" w:rsidRDefault="009C3D94" w:rsidP="009C3D94">
            <w:pPr>
              <w:jc w:val="center"/>
              <w:rPr>
                <w:rFonts w:ascii="Calibri" w:hAnsi="Calibri" w:cs="Times New Roman"/>
                <w:b/>
                <w:sz w:val="16"/>
                <w:szCs w:val="16"/>
              </w:rPr>
            </w:pPr>
          </w:p>
          <w:p w:rsidR="009C3D94" w:rsidRPr="009C3D94" w:rsidRDefault="009C3D94" w:rsidP="009C3D94">
            <w:pPr>
              <w:jc w:val="center"/>
              <w:rPr>
                <w:rFonts w:ascii="Calibri" w:hAnsi="Calibri" w:cs="Times New Roman"/>
                <w:b/>
                <w:sz w:val="32"/>
                <w:szCs w:val="32"/>
              </w:rPr>
            </w:pPr>
            <w:r w:rsidRPr="009C3D94">
              <w:rPr>
                <w:rFonts w:ascii="Calibri" w:hAnsi="Calibri" w:cs="Times New Roman"/>
                <w:b/>
                <w:sz w:val="32"/>
                <w:szCs w:val="32"/>
              </w:rPr>
              <w:t>Instructional Program Outcomes &amp; Assessment Plan – MTH 113</w:t>
            </w:r>
          </w:p>
          <w:p w:rsidR="009C3D94" w:rsidRPr="009C3D94" w:rsidRDefault="009C3D94" w:rsidP="009C3D94">
            <w:pPr>
              <w:autoSpaceDE w:val="0"/>
              <w:autoSpaceDN w:val="0"/>
              <w:adjustRightInd w:val="0"/>
              <w:rPr>
                <w:rFonts w:ascii="TT15Et00" w:hAnsi="TT15Et00" w:cs="TT15Et00"/>
                <w:b/>
              </w:rPr>
            </w:pPr>
          </w:p>
          <w:p w:rsidR="009C3D94" w:rsidRPr="009C3D94" w:rsidRDefault="009C3D94" w:rsidP="009C3D94">
            <w:pPr>
              <w:autoSpaceDE w:val="0"/>
              <w:autoSpaceDN w:val="0"/>
              <w:adjustRightInd w:val="0"/>
              <w:rPr>
                <w:rFonts w:ascii="Calibri" w:hAnsi="Calibri" w:cs="TT15Et00"/>
                <w:b/>
                <w:sz w:val="24"/>
                <w:szCs w:val="24"/>
              </w:rPr>
            </w:pPr>
            <w:r w:rsidRPr="009C3D94">
              <w:rPr>
                <w:rFonts w:ascii="Calibri" w:hAnsi="Calibri" w:cs="TT15Et00"/>
                <w:b/>
                <w:sz w:val="24"/>
                <w:szCs w:val="24"/>
              </w:rPr>
              <w:t>Mathematics Course Level Outcomes Assessment Rubric</w:t>
            </w:r>
          </w:p>
          <w:p w:rsidR="009C3D94" w:rsidRPr="009C3D94" w:rsidRDefault="009C3D94" w:rsidP="009C3D94">
            <w:pPr>
              <w:autoSpaceDE w:val="0"/>
              <w:autoSpaceDN w:val="0"/>
              <w:adjustRightInd w:val="0"/>
              <w:rPr>
                <w:rFonts w:ascii="Calibri" w:hAnsi="Calibri" w:cs="TT15Ct00"/>
                <w:sz w:val="24"/>
                <w:szCs w:val="24"/>
              </w:rPr>
            </w:pPr>
            <w:r w:rsidRPr="009C3D94">
              <w:rPr>
                <w:rFonts w:ascii="Calibri" w:hAnsi="Calibri" w:cs="TT15Ct00"/>
                <w:sz w:val="24"/>
                <w:szCs w:val="24"/>
                <w:u w:val="single"/>
              </w:rPr>
              <w:t>Level 4</w:t>
            </w:r>
            <w:r w:rsidRPr="009C3D94">
              <w:rPr>
                <w:rFonts w:ascii="Calibri" w:hAnsi="Calibri" w:cs="TT15Ct00"/>
                <w:sz w:val="24"/>
                <w:szCs w:val="24"/>
              </w:rPr>
              <w:t>: Student provides a complete and correct solution process that is well organized, with no errors.</w:t>
            </w:r>
          </w:p>
          <w:p w:rsidR="009C3D94" w:rsidRPr="009C3D94" w:rsidRDefault="009C3D94" w:rsidP="009C3D94">
            <w:pPr>
              <w:autoSpaceDE w:val="0"/>
              <w:autoSpaceDN w:val="0"/>
              <w:adjustRightInd w:val="0"/>
              <w:rPr>
                <w:rFonts w:ascii="Calibri" w:hAnsi="Calibri" w:cs="TT15Ct00"/>
                <w:sz w:val="24"/>
                <w:szCs w:val="24"/>
              </w:rPr>
            </w:pPr>
            <w:r w:rsidRPr="009C3D94">
              <w:rPr>
                <w:rFonts w:ascii="Calibri" w:hAnsi="Calibri" w:cs="TT15Ct00"/>
                <w:sz w:val="24"/>
                <w:szCs w:val="24"/>
                <w:u w:val="single"/>
              </w:rPr>
              <w:t>Level 3</w:t>
            </w:r>
            <w:r w:rsidRPr="009C3D94">
              <w:rPr>
                <w:rFonts w:ascii="Calibri" w:hAnsi="Calibri" w:cs="TT15Ct00"/>
                <w:sz w:val="24"/>
                <w:szCs w:val="24"/>
              </w:rPr>
              <w:t>: Student provides a complete solution process that is well organized but contains minor errors.</w:t>
            </w:r>
          </w:p>
          <w:p w:rsidR="009C3D94" w:rsidRPr="009C3D94" w:rsidRDefault="009C3D94" w:rsidP="009C3D94">
            <w:pPr>
              <w:autoSpaceDE w:val="0"/>
              <w:autoSpaceDN w:val="0"/>
              <w:adjustRightInd w:val="0"/>
              <w:rPr>
                <w:rFonts w:ascii="Calibri" w:hAnsi="Calibri" w:cs="TT15Ct00"/>
                <w:sz w:val="24"/>
                <w:szCs w:val="24"/>
              </w:rPr>
            </w:pPr>
            <w:r w:rsidRPr="009C3D94">
              <w:rPr>
                <w:rFonts w:ascii="Calibri" w:hAnsi="Calibri" w:cs="TT15Ct00"/>
                <w:sz w:val="24"/>
                <w:szCs w:val="24"/>
                <w:u w:val="single"/>
              </w:rPr>
              <w:t>Level 2</w:t>
            </w:r>
            <w:r w:rsidRPr="009C3D94">
              <w:rPr>
                <w:rFonts w:ascii="Calibri" w:hAnsi="Calibri" w:cs="TT15Ct00"/>
                <w:sz w:val="24"/>
                <w:szCs w:val="24"/>
              </w:rPr>
              <w:t>: Student demonstrates understanding of methods required to produce a correct solution, but the solution process lacks expected organization and/or contains errors deemed more significant.</w:t>
            </w:r>
          </w:p>
          <w:p w:rsidR="009C3D94" w:rsidRPr="009C3D94" w:rsidRDefault="009C3D94" w:rsidP="009C3D94">
            <w:pPr>
              <w:autoSpaceDE w:val="0"/>
              <w:autoSpaceDN w:val="0"/>
              <w:adjustRightInd w:val="0"/>
              <w:rPr>
                <w:rFonts w:ascii="Calibri" w:hAnsi="Calibri" w:cs="TT15Ct00"/>
                <w:sz w:val="24"/>
                <w:szCs w:val="24"/>
              </w:rPr>
            </w:pPr>
            <w:r w:rsidRPr="009C3D94">
              <w:rPr>
                <w:rFonts w:ascii="Calibri" w:hAnsi="Calibri" w:cs="TT15Ct00"/>
                <w:sz w:val="24"/>
                <w:szCs w:val="24"/>
                <w:u w:val="single"/>
              </w:rPr>
              <w:t>Level 1</w:t>
            </w:r>
            <w:r w:rsidRPr="009C3D94">
              <w:rPr>
                <w:rFonts w:ascii="Calibri" w:hAnsi="Calibri" w:cs="TT15Ct00"/>
                <w:sz w:val="24"/>
                <w:szCs w:val="24"/>
              </w:rPr>
              <w:t>: Student attempts a solution but demonstrates little understanding of methods required to produce a correct solution with expected organization.</w:t>
            </w:r>
          </w:p>
          <w:p w:rsidR="009C3D94" w:rsidRPr="009C3D94" w:rsidRDefault="009C3D94" w:rsidP="009C3D94">
            <w:pPr>
              <w:rPr>
                <w:rFonts w:ascii="Calibri" w:hAnsi="Calibri" w:cs="TT15Ct00"/>
                <w:sz w:val="24"/>
                <w:szCs w:val="24"/>
              </w:rPr>
            </w:pPr>
            <w:r w:rsidRPr="009C3D94">
              <w:rPr>
                <w:rFonts w:ascii="Calibri" w:hAnsi="Calibri" w:cs="TT15Ct00"/>
                <w:sz w:val="24"/>
                <w:szCs w:val="24"/>
                <w:u w:val="single"/>
              </w:rPr>
              <w:t>Level 0</w:t>
            </w:r>
            <w:r w:rsidRPr="009C3D94">
              <w:rPr>
                <w:rFonts w:ascii="Calibri" w:hAnsi="Calibri" w:cs="TT15Ct00"/>
                <w:sz w:val="24"/>
                <w:szCs w:val="24"/>
              </w:rPr>
              <w:t>: Student does not attempt a solution.</w:t>
            </w:r>
          </w:p>
          <w:p w:rsidR="009C3D94" w:rsidRPr="009C3D94" w:rsidRDefault="009C3D94" w:rsidP="009C3D94">
            <w:pPr>
              <w:rPr>
                <w:rFonts w:ascii="Calibri" w:hAnsi="Calibri" w:cs="TT15Ct00"/>
                <w:sz w:val="24"/>
                <w:szCs w:val="24"/>
              </w:rPr>
            </w:pPr>
          </w:p>
          <w:p w:rsidR="009C3D94" w:rsidRPr="009C3D94" w:rsidRDefault="009C3D94" w:rsidP="009C3D94">
            <w:pPr>
              <w:autoSpaceDE w:val="0"/>
              <w:autoSpaceDN w:val="0"/>
              <w:adjustRightInd w:val="0"/>
              <w:rPr>
                <w:rFonts w:ascii="Calibri" w:hAnsi="Calibri" w:cs="TT15Ct00"/>
                <w:b/>
                <w:sz w:val="24"/>
                <w:szCs w:val="24"/>
              </w:rPr>
            </w:pPr>
            <w:r w:rsidRPr="009C3D94">
              <w:rPr>
                <w:rFonts w:ascii="Calibri" w:hAnsi="Calibri" w:cs="TT15Ct00"/>
                <w:b/>
                <w:sz w:val="24"/>
                <w:szCs w:val="24"/>
              </w:rPr>
              <w:t>General Education Objective</w:t>
            </w:r>
          </w:p>
          <w:p w:rsidR="009C3D94" w:rsidRPr="009C3D94" w:rsidRDefault="009C3D94" w:rsidP="009C3D94">
            <w:pPr>
              <w:rPr>
                <w:rFonts w:ascii="Calibri" w:hAnsi="Calibri" w:cs="TT15Ct00"/>
                <w:sz w:val="24"/>
                <w:szCs w:val="24"/>
              </w:rPr>
            </w:pPr>
            <w:r w:rsidRPr="009C3D94">
              <w:rPr>
                <w:rFonts w:ascii="Calibri" w:hAnsi="Calibri" w:cs="TT15Ct00"/>
                <w:sz w:val="24"/>
                <w:szCs w:val="24"/>
              </w:rPr>
              <w:t>Students will use abstract ideas, symbols, and fundamental skills of mathematics to analyze and solve problems.</w:t>
            </w:r>
          </w:p>
          <w:p w:rsidR="009C3D94" w:rsidRPr="009C3D94" w:rsidRDefault="009C3D94" w:rsidP="009C3D94">
            <w:pPr>
              <w:autoSpaceDE w:val="0"/>
              <w:autoSpaceDN w:val="0"/>
              <w:adjustRightInd w:val="0"/>
              <w:rPr>
                <w:rFonts w:ascii="Calibri" w:eastAsia="Calibri" w:hAnsi="Calibri" w:cs="Times New Roman"/>
                <w:b/>
                <w:sz w:val="24"/>
                <w:szCs w:val="24"/>
              </w:rPr>
            </w:pPr>
            <w:r w:rsidRPr="009C3D94">
              <w:rPr>
                <w:rFonts w:ascii="Calibri" w:eastAsia="Calibri" w:hAnsi="Calibri" w:cs="Times New Roman"/>
                <w:b/>
                <w:sz w:val="24"/>
                <w:szCs w:val="24"/>
              </w:rPr>
              <w:t>Evaluated Course Objectives</w:t>
            </w:r>
          </w:p>
          <w:p w:rsidR="009C3D94" w:rsidRPr="009C3D94" w:rsidRDefault="009C3D94" w:rsidP="009C3D94">
            <w:pPr>
              <w:rPr>
                <w:rFonts w:ascii="Times New Roman" w:hAnsi="Times New Roman" w:cs="Times New Roman"/>
                <w:sz w:val="24"/>
                <w:szCs w:val="24"/>
              </w:rPr>
            </w:pPr>
            <w:r w:rsidRPr="009C3D94">
              <w:rPr>
                <w:rFonts w:ascii="Times New Roman" w:hAnsi="Times New Roman" w:cs="Times New Roman"/>
                <w:sz w:val="24"/>
                <w:szCs w:val="24"/>
              </w:rPr>
              <w:t>The student will demonstrate understanding of concepts, develop competent skills, and demonstrate applications by his/her ability to</w:t>
            </w:r>
          </w:p>
          <w:p w:rsidR="009C3D94" w:rsidRPr="009C3D94" w:rsidRDefault="009C3D94" w:rsidP="009C3D94">
            <w:pPr>
              <w:rPr>
                <w:rFonts w:ascii="Times New Roman" w:hAnsi="Times New Roman" w:cs="Times New Roman"/>
                <w:sz w:val="24"/>
                <w:szCs w:val="24"/>
              </w:rPr>
            </w:pPr>
            <w:r w:rsidRPr="009C3D94">
              <w:rPr>
                <w:rFonts w:ascii="Times New Roman" w:hAnsi="Times New Roman" w:cs="Times New Roman"/>
                <w:sz w:val="24"/>
                <w:szCs w:val="24"/>
              </w:rPr>
              <w:t xml:space="preserve">1. </w:t>
            </w:r>
            <w:r w:rsidRPr="009C3D94">
              <w:rPr>
                <w:rFonts w:ascii="Times New Roman" w:eastAsia="Calibri" w:hAnsi="Times New Roman" w:cs="Times New Roman"/>
                <w:sz w:val="24"/>
                <w:szCs w:val="24"/>
              </w:rPr>
              <w:t>Graph a given trigonometric function</w:t>
            </w:r>
          </w:p>
          <w:p w:rsidR="009C3D94" w:rsidRPr="009C3D94" w:rsidRDefault="009C3D94" w:rsidP="009C3D94">
            <w:pPr>
              <w:rPr>
                <w:rFonts w:ascii="Times New Roman" w:hAnsi="Times New Roman" w:cs="Times New Roman"/>
                <w:sz w:val="24"/>
                <w:szCs w:val="24"/>
              </w:rPr>
            </w:pPr>
            <w:r w:rsidRPr="009C3D94">
              <w:rPr>
                <w:rFonts w:ascii="Times New Roman" w:hAnsi="Times New Roman" w:cs="Times New Roman"/>
                <w:sz w:val="24"/>
                <w:szCs w:val="24"/>
              </w:rPr>
              <w:t>2. Find the values for trigonometric functions using a right triangle.</w:t>
            </w:r>
          </w:p>
          <w:p w:rsidR="009C3D94" w:rsidRPr="009C3D94" w:rsidRDefault="009C3D94" w:rsidP="009C3D94">
            <w:pPr>
              <w:rPr>
                <w:rFonts w:ascii="Times New Roman" w:hAnsi="Times New Roman" w:cs="Times New Roman"/>
                <w:sz w:val="24"/>
                <w:szCs w:val="24"/>
              </w:rPr>
            </w:pPr>
            <w:r w:rsidRPr="009C3D94">
              <w:rPr>
                <w:rFonts w:ascii="Times New Roman" w:hAnsi="Times New Roman" w:cs="Times New Roman"/>
                <w:sz w:val="24"/>
                <w:szCs w:val="24"/>
              </w:rPr>
              <w:t xml:space="preserve">3. </w:t>
            </w:r>
            <w:r w:rsidRPr="009C3D94">
              <w:rPr>
                <w:rFonts w:ascii="Times New Roman" w:eastAsia="Calibri" w:hAnsi="Times New Roman" w:cs="Times New Roman"/>
                <w:sz w:val="24"/>
                <w:szCs w:val="24"/>
              </w:rPr>
              <w:t>Perform algebraic operations on vectors.</w:t>
            </w:r>
          </w:p>
          <w:p w:rsidR="009C3D94" w:rsidRPr="009C3D94" w:rsidRDefault="009C3D94" w:rsidP="009C3D94">
            <w:pPr>
              <w:rPr>
                <w:rFonts w:ascii="Times New Roman" w:eastAsia="Calibri" w:hAnsi="Times New Roman" w:cs="Times New Roman"/>
                <w:sz w:val="24"/>
                <w:szCs w:val="24"/>
              </w:rPr>
            </w:pPr>
            <w:r w:rsidRPr="009C3D94">
              <w:rPr>
                <w:rFonts w:ascii="Times New Roman" w:hAnsi="Times New Roman" w:cs="Times New Roman"/>
                <w:sz w:val="24"/>
                <w:szCs w:val="24"/>
              </w:rPr>
              <w:t xml:space="preserve">4. </w:t>
            </w:r>
            <w:r w:rsidRPr="009C3D94">
              <w:rPr>
                <w:rFonts w:ascii="Times New Roman" w:eastAsia="Calibri" w:hAnsi="Times New Roman" w:cs="Times New Roman"/>
                <w:sz w:val="24"/>
                <w:szCs w:val="24"/>
              </w:rPr>
              <w:t>Convert and use the trigonometric form of a complex number.</w:t>
            </w:r>
          </w:p>
          <w:p w:rsidR="009C3D94" w:rsidRPr="009C3D94" w:rsidRDefault="009C3D94" w:rsidP="009C3D94">
            <w:pPr>
              <w:rPr>
                <w:rFonts w:ascii="Times New Roman" w:hAnsi="Times New Roman" w:cs="Times New Roman"/>
                <w:sz w:val="24"/>
                <w:szCs w:val="24"/>
              </w:rPr>
            </w:pPr>
            <w:r w:rsidRPr="009C3D94">
              <w:rPr>
                <w:rFonts w:ascii="Times New Roman" w:eastAsia="Calibri" w:hAnsi="Times New Roman" w:cs="Times New Roman"/>
                <w:sz w:val="24"/>
                <w:szCs w:val="24"/>
              </w:rPr>
              <w:t>5. Convert an equation from polar form to rectangular form.</w:t>
            </w:r>
          </w:p>
        </w:tc>
      </w:tr>
    </w:tbl>
    <w:tbl>
      <w:tblPr>
        <w:tblStyle w:val="TableGrid8"/>
        <w:tblpPr w:leftFromText="180" w:rightFromText="180" w:vertAnchor="text" w:tblpY="1"/>
        <w:tblOverlap w:val="never"/>
        <w:tblW w:w="137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53"/>
        <w:gridCol w:w="2320"/>
        <w:gridCol w:w="2054"/>
        <w:gridCol w:w="4274"/>
        <w:gridCol w:w="2651"/>
      </w:tblGrid>
      <w:tr w:rsidR="009C3D94" w:rsidRPr="009C3D94" w:rsidTr="009C3D94">
        <w:trPr>
          <w:trHeight w:val="2235"/>
        </w:trPr>
        <w:tc>
          <w:tcPr>
            <w:tcW w:w="13752" w:type="dxa"/>
            <w:gridSpan w:val="5"/>
            <w:tcBorders>
              <w:bottom w:val="single" w:sz="6" w:space="0" w:color="auto"/>
            </w:tcBorders>
            <w:shd w:val="clear" w:color="auto" w:fill="D9D9D9"/>
          </w:tcPr>
          <w:p w:rsidR="009C3D94" w:rsidRPr="009C3D94" w:rsidRDefault="009C3D94" w:rsidP="009C3D94">
            <w:pPr>
              <w:jc w:val="center"/>
              <w:rPr>
                <w:rFonts w:ascii="Calibri" w:hAnsi="Calibri" w:cs="Times New Roman"/>
                <w:b/>
                <w:sz w:val="16"/>
                <w:szCs w:val="16"/>
              </w:rPr>
            </w:pPr>
          </w:p>
          <w:p w:rsidR="009C3D94" w:rsidRPr="009C3D94" w:rsidRDefault="009C3D94" w:rsidP="009C3D94">
            <w:pPr>
              <w:jc w:val="center"/>
              <w:rPr>
                <w:rFonts w:ascii="Calibri" w:hAnsi="Calibri" w:cs="Times New Roman"/>
                <w:b/>
                <w:sz w:val="32"/>
                <w:szCs w:val="32"/>
              </w:rPr>
            </w:pPr>
            <w:r w:rsidRPr="009C3D94">
              <w:rPr>
                <w:rFonts w:ascii="Calibri" w:hAnsi="Calibri" w:cs="Times New Roman"/>
                <w:b/>
                <w:sz w:val="32"/>
                <w:szCs w:val="32"/>
              </w:rPr>
              <w:t>Instructional Program Outcomes &amp; Assessment Plan – MTH 113</w:t>
            </w:r>
          </w:p>
          <w:p w:rsidR="009C3D94" w:rsidRPr="009C3D94" w:rsidRDefault="009C3D94" w:rsidP="009C3D94">
            <w:pPr>
              <w:autoSpaceDE w:val="0"/>
              <w:autoSpaceDN w:val="0"/>
              <w:adjustRightInd w:val="0"/>
              <w:rPr>
                <w:rFonts w:ascii="TT15Et00" w:hAnsi="TT15Et00" w:cs="TT15Et00"/>
                <w:b/>
              </w:rPr>
            </w:pPr>
          </w:p>
          <w:p w:rsidR="009C3D94" w:rsidRPr="009C3D94" w:rsidRDefault="009C3D94" w:rsidP="009C3D94">
            <w:pPr>
              <w:autoSpaceDE w:val="0"/>
              <w:autoSpaceDN w:val="0"/>
              <w:adjustRightInd w:val="0"/>
              <w:rPr>
                <w:rFonts w:ascii="Calibri" w:hAnsi="Calibri" w:cs="TT15Et00"/>
                <w:b/>
                <w:sz w:val="24"/>
                <w:szCs w:val="24"/>
              </w:rPr>
            </w:pPr>
            <w:r w:rsidRPr="009C3D94">
              <w:rPr>
                <w:rFonts w:ascii="Calibri" w:hAnsi="Calibri" w:cs="TT15Et00"/>
                <w:b/>
                <w:sz w:val="24"/>
                <w:szCs w:val="24"/>
              </w:rPr>
              <w:t>Mathematics Course Level Outcomes Assessment Rubric</w:t>
            </w:r>
          </w:p>
          <w:p w:rsidR="009C3D94" w:rsidRPr="009C3D94" w:rsidRDefault="009C3D94" w:rsidP="009C3D94">
            <w:pPr>
              <w:autoSpaceDE w:val="0"/>
              <w:autoSpaceDN w:val="0"/>
              <w:adjustRightInd w:val="0"/>
              <w:rPr>
                <w:rFonts w:ascii="Calibri" w:hAnsi="Calibri" w:cs="TT15Ct00"/>
                <w:sz w:val="24"/>
                <w:szCs w:val="24"/>
              </w:rPr>
            </w:pPr>
            <w:r w:rsidRPr="009C3D94">
              <w:rPr>
                <w:rFonts w:ascii="Calibri" w:hAnsi="Calibri" w:cs="TT15Ct00"/>
                <w:sz w:val="24"/>
                <w:szCs w:val="24"/>
                <w:u w:val="single"/>
              </w:rPr>
              <w:t>Level 4</w:t>
            </w:r>
            <w:r w:rsidRPr="009C3D94">
              <w:rPr>
                <w:rFonts w:ascii="Calibri" w:hAnsi="Calibri" w:cs="TT15Ct00"/>
                <w:sz w:val="24"/>
                <w:szCs w:val="24"/>
              </w:rPr>
              <w:t>: Student provides a complete and correct solution process that is well organized, with no errors.</w:t>
            </w:r>
          </w:p>
          <w:p w:rsidR="009C3D94" w:rsidRPr="009C3D94" w:rsidRDefault="009C3D94" w:rsidP="009C3D94">
            <w:pPr>
              <w:autoSpaceDE w:val="0"/>
              <w:autoSpaceDN w:val="0"/>
              <w:adjustRightInd w:val="0"/>
              <w:rPr>
                <w:rFonts w:ascii="Calibri" w:hAnsi="Calibri" w:cs="TT15Ct00"/>
                <w:sz w:val="24"/>
                <w:szCs w:val="24"/>
              </w:rPr>
            </w:pPr>
            <w:r w:rsidRPr="009C3D94">
              <w:rPr>
                <w:rFonts w:ascii="Calibri" w:hAnsi="Calibri" w:cs="TT15Ct00"/>
                <w:sz w:val="24"/>
                <w:szCs w:val="24"/>
                <w:u w:val="single"/>
              </w:rPr>
              <w:t>Level 3</w:t>
            </w:r>
            <w:r w:rsidRPr="009C3D94">
              <w:rPr>
                <w:rFonts w:ascii="Calibri" w:hAnsi="Calibri" w:cs="TT15Ct00"/>
                <w:sz w:val="24"/>
                <w:szCs w:val="24"/>
              </w:rPr>
              <w:t>: Student provides a complete solution process that is well organized but contains minor errors.</w:t>
            </w:r>
          </w:p>
          <w:p w:rsidR="009C3D94" w:rsidRPr="009C3D94" w:rsidRDefault="009C3D94" w:rsidP="009C3D94">
            <w:pPr>
              <w:autoSpaceDE w:val="0"/>
              <w:autoSpaceDN w:val="0"/>
              <w:adjustRightInd w:val="0"/>
              <w:rPr>
                <w:rFonts w:ascii="Calibri" w:hAnsi="Calibri" w:cs="TT15Ct00"/>
                <w:sz w:val="24"/>
                <w:szCs w:val="24"/>
              </w:rPr>
            </w:pPr>
            <w:r w:rsidRPr="009C3D94">
              <w:rPr>
                <w:rFonts w:ascii="Calibri" w:hAnsi="Calibri" w:cs="TT15Ct00"/>
                <w:sz w:val="24"/>
                <w:szCs w:val="24"/>
                <w:u w:val="single"/>
              </w:rPr>
              <w:t>Level 2</w:t>
            </w:r>
            <w:r w:rsidRPr="009C3D94">
              <w:rPr>
                <w:rFonts w:ascii="Calibri" w:hAnsi="Calibri" w:cs="TT15Ct00"/>
                <w:sz w:val="24"/>
                <w:szCs w:val="24"/>
              </w:rPr>
              <w:t>: Student demonstrates understanding of methods required to produce a correct solution, but the solution process lacks expected organization and/or contains errors deemed more significant.</w:t>
            </w:r>
          </w:p>
          <w:p w:rsidR="009C3D94" w:rsidRPr="009C3D94" w:rsidRDefault="009C3D94" w:rsidP="009C3D94">
            <w:pPr>
              <w:autoSpaceDE w:val="0"/>
              <w:autoSpaceDN w:val="0"/>
              <w:adjustRightInd w:val="0"/>
              <w:rPr>
                <w:rFonts w:ascii="Calibri" w:hAnsi="Calibri" w:cs="TT15Ct00"/>
                <w:sz w:val="24"/>
                <w:szCs w:val="24"/>
              </w:rPr>
            </w:pPr>
            <w:r w:rsidRPr="009C3D94">
              <w:rPr>
                <w:rFonts w:ascii="Calibri" w:hAnsi="Calibri" w:cs="TT15Ct00"/>
                <w:sz w:val="24"/>
                <w:szCs w:val="24"/>
                <w:u w:val="single"/>
              </w:rPr>
              <w:t>Level 1</w:t>
            </w:r>
            <w:r w:rsidRPr="009C3D94">
              <w:rPr>
                <w:rFonts w:ascii="Calibri" w:hAnsi="Calibri" w:cs="TT15Ct00"/>
                <w:sz w:val="24"/>
                <w:szCs w:val="24"/>
              </w:rPr>
              <w:t>: Student attempts a solution but demonstrates little understanding of methods required to produce a correct solution with expected organization.</w:t>
            </w:r>
          </w:p>
          <w:p w:rsidR="009C3D94" w:rsidRPr="009C3D94" w:rsidRDefault="009C3D94" w:rsidP="009C3D94">
            <w:pPr>
              <w:rPr>
                <w:rFonts w:ascii="Calibri" w:hAnsi="Calibri" w:cs="TT15Ct00"/>
                <w:sz w:val="24"/>
                <w:szCs w:val="24"/>
              </w:rPr>
            </w:pPr>
            <w:r w:rsidRPr="009C3D94">
              <w:rPr>
                <w:rFonts w:ascii="Calibri" w:hAnsi="Calibri" w:cs="TT15Ct00"/>
                <w:sz w:val="24"/>
                <w:szCs w:val="24"/>
                <w:u w:val="single"/>
              </w:rPr>
              <w:t>Level 0</w:t>
            </w:r>
            <w:r w:rsidRPr="009C3D94">
              <w:rPr>
                <w:rFonts w:ascii="Calibri" w:hAnsi="Calibri" w:cs="TT15Ct00"/>
                <w:sz w:val="24"/>
                <w:szCs w:val="24"/>
              </w:rPr>
              <w:t>: Student does not attempt a solution.</w:t>
            </w:r>
          </w:p>
          <w:p w:rsidR="009C3D94" w:rsidRPr="009C3D94" w:rsidRDefault="009C3D94" w:rsidP="009C3D94">
            <w:pPr>
              <w:rPr>
                <w:rFonts w:ascii="Calibri" w:hAnsi="Calibri" w:cs="TT15Ct00"/>
                <w:sz w:val="24"/>
                <w:szCs w:val="24"/>
              </w:rPr>
            </w:pPr>
          </w:p>
          <w:p w:rsidR="009C3D94" w:rsidRPr="009C3D94" w:rsidRDefault="009C3D94" w:rsidP="009C3D94">
            <w:pPr>
              <w:autoSpaceDE w:val="0"/>
              <w:autoSpaceDN w:val="0"/>
              <w:adjustRightInd w:val="0"/>
              <w:rPr>
                <w:rFonts w:ascii="Calibri" w:hAnsi="Calibri" w:cs="TT15Ct00"/>
                <w:b/>
                <w:sz w:val="24"/>
                <w:szCs w:val="24"/>
              </w:rPr>
            </w:pPr>
            <w:r w:rsidRPr="009C3D94">
              <w:rPr>
                <w:rFonts w:ascii="Calibri" w:hAnsi="Calibri" w:cs="TT15Ct00"/>
                <w:b/>
                <w:sz w:val="24"/>
                <w:szCs w:val="24"/>
              </w:rPr>
              <w:t>General Education Objective</w:t>
            </w:r>
          </w:p>
          <w:p w:rsidR="009C3D94" w:rsidRPr="009C3D94" w:rsidRDefault="009C3D94" w:rsidP="009C3D94">
            <w:pPr>
              <w:rPr>
                <w:rFonts w:ascii="Calibri" w:hAnsi="Calibri" w:cs="TT15Ct00"/>
                <w:sz w:val="24"/>
                <w:szCs w:val="24"/>
              </w:rPr>
            </w:pPr>
            <w:r w:rsidRPr="009C3D94">
              <w:rPr>
                <w:rFonts w:ascii="Calibri" w:hAnsi="Calibri" w:cs="TT15Ct00"/>
                <w:sz w:val="24"/>
                <w:szCs w:val="24"/>
              </w:rPr>
              <w:t>Students will use abstract ideas, symbols, and fundamental skills of mathematics to analyze and solve problems.</w:t>
            </w:r>
          </w:p>
          <w:p w:rsidR="009C3D94" w:rsidRPr="009C3D94" w:rsidRDefault="009C3D94" w:rsidP="009C3D94">
            <w:pPr>
              <w:autoSpaceDE w:val="0"/>
              <w:autoSpaceDN w:val="0"/>
              <w:adjustRightInd w:val="0"/>
              <w:rPr>
                <w:rFonts w:ascii="Calibri" w:eastAsia="Calibri" w:hAnsi="Calibri" w:cs="Times New Roman"/>
                <w:b/>
                <w:sz w:val="24"/>
                <w:szCs w:val="24"/>
              </w:rPr>
            </w:pPr>
            <w:r w:rsidRPr="009C3D94">
              <w:rPr>
                <w:rFonts w:ascii="Calibri" w:eastAsia="Calibri" w:hAnsi="Calibri" w:cs="Times New Roman"/>
                <w:b/>
                <w:sz w:val="24"/>
                <w:szCs w:val="24"/>
              </w:rPr>
              <w:t>Evaluated Course Objectives</w:t>
            </w:r>
          </w:p>
          <w:p w:rsidR="009C3D94" w:rsidRPr="009C3D94" w:rsidRDefault="009C3D94" w:rsidP="009C3D94">
            <w:pPr>
              <w:rPr>
                <w:rFonts w:ascii="Times New Roman" w:hAnsi="Times New Roman" w:cs="Times New Roman"/>
                <w:sz w:val="24"/>
                <w:szCs w:val="24"/>
              </w:rPr>
            </w:pPr>
            <w:r w:rsidRPr="009C3D94">
              <w:rPr>
                <w:rFonts w:ascii="Times New Roman" w:hAnsi="Times New Roman" w:cs="Times New Roman"/>
                <w:sz w:val="24"/>
                <w:szCs w:val="24"/>
              </w:rPr>
              <w:t>The student will demonstrate understanding of concepts, develop competent skills, and demonstrate applications by his/her ability to</w:t>
            </w:r>
          </w:p>
          <w:p w:rsidR="009C3D94" w:rsidRPr="009C3D94" w:rsidRDefault="009C3D94" w:rsidP="009C3D94">
            <w:pPr>
              <w:rPr>
                <w:rFonts w:ascii="Times New Roman" w:hAnsi="Times New Roman" w:cs="Times New Roman"/>
                <w:sz w:val="24"/>
                <w:szCs w:val="24"/>
              </w:rPr>
            </w:pPr>
            <w:r w:rsidRPr="009C3D94">
              <w:rPr>
                <w:rFonts w:ascii="Times New Roman" w:hAnsi="Times New Roman" w:cs="Times New Roman"/>
                <w:sz w:val="24"/>
                <w:szCs w:val="24"/>
              </w:rPr>
              <w:t xml:space="preserve">1. </w:t>
            </w:r>
            <w:r w:rsidRPr="009C3D94">
              <w:rPr>
                <w:rFonts w:ascii="Times New Roman" w:eastAsia="Calibri" w:hAnsi="Times New Roman" w:cs="Times New Roman"/>
                <w:sz w:val="24"/>
                <w:szCs w:val="24"/>
              </w:rPr>
              <w:t>Graph a given trigonometric function</w:t>
            </w:r>
          </w:p>
          <w:p w:rsidR="009C3D94" w:rsidRPr="009C3D94" w:rsidRDefault="009C3D94" w:rsidP="009C3D94">
            <w:pPr>
              <w:rPr>
                <w:rFonts w:ascii="Times New Roman" w:hAnsi="Times New Roman" w:cs="Times New Roman"/>
                <w:sz w:val="24"/>
                <w:szCs w:val="24"/>
              </w:rPr>
            </w:pPr>
            <w:r w:rsidRPr="009C3D94">
              <w:rPr>
                <w:rFonts w:ascii="Times New Roman" w:hAnsi="Times New Roman" w:cs="Times New Roman"/>
                <w:sz w:val="24"/>
                <w:szCs w:val="24"/>
              </w:rPr>
              <w:t>2. Find the values for trigonometric functions using a right triangle.</w:t>
            </w:r>
          </w:p>
          <w:p w:rsidR="009C3D94" w:rsidRPr="009C3D94" w:rsidRDefault="009C3D94" w:rsidP="009C3D94">
            <w:pPr>
              <w:rPr>
                <w:rFonts w:ascii="Times New Roman" w:hAnsi="Times New Roman" w:cs="Times New Roman"/>
                <w:sz w:val="24"/>
                <w:szCs w:val="24"/>
              </w:rPr>
            </w:pPr>
            <w:r w:rsidRPr="009C3D94">
              <w:rPr>
                <w:rFonts w:ascii="Times New Roman" w:hAnsi="Times New Roman" w:cs="Times New Roman"/>
                <w:sz w:val="24"/>
                <w:szCs w:val="24"/>
              </w:rPr>
              <w:t xml:space="preserve">3. </w:t>
            </w:r>
            <w:r w:rsidRPr="009C3D94">
              <w:rPr>
                <w:rFonts w:ascii="Times New Roman" w:eastAsia="Calibri" w:hAnsi="Times New Roman" w:cs="Times New Roman"/>
                <w:sz w:val="24"/>
                <w:szCs w:val="24"/>
              </w:rPr>
              <w:t>Perform algebraic operations on vectors.</w:t>
            </w:r>
          </w:p>
          <w:p w:rsidR="009C3D94" w:rsidRPr="009C3D94" w:rsidRDefault="009C3D94" w:rsidP="009C3D94">
            <w:pPr>
              <w:rPr>
                <w:rFonts w:ascii="Times New Roman" w:eastAsia="Calibri" w:hAnsi="Times New Roman" w:cs="Times New Roman"/>
                <w:sz w:val="24"/>
                <w:szCs w:val="24"/>
              </w:rPr>
            </w:pPr>
            <w:r w:rsidRPr="009C3D94">
              <w:rPr>
                <w:rFonts w:ascii="Times New Roman" w:hAnsi="Times New Roman" w:cs="Times New Roman"/>
                <w:sz w:val="24"/>
                <w:szCs w:val="24"/>
              </w:rPr>
              <w:t xml:space="preserve">4. </w:t>
            </w:r>
            <w:r w:rsidRPr="009C3D94">
              <w:rPr>
                <w:rFonts w:ascii="Times New Roman" w:eastAsia="Calibri" w:hAnsi="Times New Roman" w:cs="Times New Roman"/>
                <w:sz w:val="24"/>
                <w:szCs w:val="24"/>
              </w:rPr>
              <w:t>Convert and use the trigonometric form of a complex number.</w:t>
            </w:r>
          </w:p>
          <w:p w:rsidR="009C3D94" w:rsidRPr="009C3D94" w:rsidRDefault="009C3D94" w:rsidP="009C3D94">
            <w:pPr>
              <w:rPr>
                <w:rFonts w:ascii="Times New Roman" w:hAnsi="Times New Roman" w:cs="Times New Roman"/>
                <w:sz w:val="24"/>
                <w:szCs w:val="24"/>
              </w:rPr>
            </w:pPr>
            <w:r w:rsidRPr="009C3D94">
              <w:rPr>
                <w:rFonts w:ascii="Times New Roman" w:eastAsia="Calibri" w:hAnsi="Times New Roman" w:cs="Times New Roman"/>
                <w:sz w:val="24"/>
                <w:szCs w:val="24"/>
              </w:rPr>
              <w:t>5. Convert an equation from polar form to rectangular form.</w:t>
            </w:r>
          </w:p>
        </w:tc>
      </w:tr>
      <w:tr w:rsidR="009C3D94" w:rsidRPr="009C3D94" w:rsidTr="009C3D94">
        <w:trPr>
          <w:trHeight w:val="660"/>
        </w:trPr>
        <w:tc>
          <w:tcPr>
            <w:tcW w:w="2453" w:type="dxa"/>
            <w:tcBorders>
              <w:top w:val="thinThickSmallGap" w:sz="12" w:space="0" w:color="auto"/>
              <w:right w:val="single" w:sz="6" w:space="0" w:color="auto"/>
            </w:tcBorders>
            <w:vAlign w:val="center"/>
          </w:tcPr>
          <w:p w:rsidR="009C3D94" w:rsidRPr="009C3D94" w:rsidRDefault="009C3D94" w:rsidP="009C3D94">
            <w:pPr>
              <w:jc w:val="center"/>
              <w:rPr>
                <w:rFonts w:ascii="Calibri" w:hAnsi="Calibri" w:cs="Times New Roman"/>
                <w:b/>
                <w:sz w:val="24"/>
                <w:szCs w:val="24"/>
              </w:rPr>
            </w:pPr>
            <w:r w:rsidRPr="009C3D94">
              <w:rPr>
                <w:rFonts w:ascii="Calibri" w:hAnsi="Calibri" w:cs="Times New Roman"/>
                <w:b/>
                <w:sz w:val="24"/>
                <w:szCs w:val="24"/>
              </w:rPr>
              <w:t>Intended Outcomes</w:t>
            </w:r>
          </w:p>
        </w:tc>
        <w:tc>
          <w:tcPr>
            <w:tcW w:w="2320" w:type="dxa"/>
            <w:tcBorders>
              <w:top w:val="thinThickSmallGap" w:sz="12" w:space="0" w:color="auto"/>
              <w:left w:val="single" w:sz="6" w:space="0" w:color="auto"/>
              <w:right w:val="single" w:sz="4" w:space="0" w:color="auto"/>
            </w:tcBorders>
            <w:vAlign w:val="center"/>
          </w:tcPr>
          <w:p w:rsidR="009C3D94" w:rsidRPr="009C3D94" w:rsidRDefault="009C3D94" w:rsidP="009C3D94">
            <w:pPr>
              <w:jc w:val="center"/>
              <w:rPr>
                <w:rFonts w:ascii="Calibri" w:hAnsi="Calibri" w:cs="Times New Roman"/>
                <w:b/>
                <w:sz w:val="24"/>
                <w:szCs w:val="24"/>
              </w:rPr>
            </w:pPr>
            <w:r w:rsidRPr="009C3D94">
              <w:rPr>
                <w:rFonts w:ascii="Calibri" w:hAnsi="Calibri" w:cs="Times New Roman"/>
                <w:b/>
                <w:sz w:val="24"/>
                <w:szCs w:val="24"/>
              </w:rPr>
              <w:t>Means of Assessment</w:t>
            </w:r>
          </w:p>
        </w:tc>
        <w:tc>
          <w:tcPr>
            <w:tcW w:w="2054" w:type="dxa"/>
            <w:tcBorders>
              <w:top w:val="thinThickSmallGap" w:sz="12" w:space="0" w:color="auto"/>
              <w:left w:val="single" w:sz="6" w:space="0" w:color="auto"/>
              <w:right w:val="single" w:sz="4" w:space="0" w:color="auto"/>
            </w:tcBorders>
            <w:vAlign w:val="center"/>
          </w:tcPr>
          <w:p w:rsidR="009C3D94" w:rsidRPr="009C3D94" w:rsidRDefault="009C3D94" w:rsidP="009C3D94">
            <w:pPr>
              <w:jc w:val="center"/>
              <w:rPr>
                <w:rFonts w:ascii="Calibri" w:hAnsi="Calibri" w:cs="Times New Roman"/>
                <w:b/>
                <w:sz w:val="24"/>
                <w:szCs w:val="24"/>
              </w:rPr>
            </w:pPr>
            <w:r w:rsidRPr="009C3D94">
              <w:rPr>
                <w:rFonts w:ascii="Calibri" w:hAnsi="Calibri" w:cs="Times New Roman"/>
                <w:b/>
                <w:sz w:val="24"/>
                <w:szCs w:val="24"/>
              </w:rPr>
              <w:t>Criteria for Success</w:t>
            </w:r>
          </w:p>
        </w:tc>
        <w:tc>
          <w:tcPr>
            <w:tcW w:w="4274" w:type="dxa"/>
            <w:tcBorders>
              <w:top w:val="thinThickSmallGap" w:sz="12" w:space="0" w:color="auto"/>
              <w:left w:val="single" w:sz="4" w:space="0" w:color="auto"/>
              <w:right w:val="single" w:sz="6" w:space="0" w:color="auto"/>
            </w:tcBorders>
            <w:vAlign w:val="center"/>
          </w:tcPr>
          <w:p w:rsidR="009C3D94" w:rsidRPr="009C3D94" w:rsidRDefault="009C3D94" w:rsidP="009C3D94">
            <w:pPr>
              <w:jc w:val="center"/>
              <w:rPr>
                <w:rFonts w:ascii="Calibri" w:hAnsi="Calibri" w:cs="Times New Roman"/>
                <w:b/>
                <w:sz w:val="24"/>
                <w:szCs w:val="24"/>
              </w:rPr>
            </w:pPr>
            <w:r w:rsidRPr="009C3D94">
              <w:rPr>
                <w:rFonts w:ascii="Calibri" w:hAnsi="Calibri" w:cs="Times New Roman"/>
                <w:b/>
                <w:sz w:val="24"/>
                <w:szCs w:val="24"/>
              </w:rPr>
              <w:t>Summary &amp; Analysis of Assessment Evidence</w:t>
            </w:r>
          </w:p>
        </w:tc>
        <w:tc>
          <w:tcPr>
            <w:tcW w:w="2651" w:type="dxa"/>
            <w:tcBorders>
              <w:top w:val="thinThickSmallGap" w:sz="12" w:space="0" w:color="auto"/>
              <w:left w:val="single" w:sz="6" w:space="0" w:color="auto"/>
            </w:tcBorders>
            <w:vAlign w:val="center"/>
          </w:tcPr>
          <w:p w:rsidR="009C3D94" w:rsidRPr="009C3D94" w:rsidRDefault="009C3D94" w:rsidP="009C3D94">
            <w:pPr>
              <w:jc w:val="center"/>
              <w:rPr>
                <w:rFonts w:ascii="Calibri" w:hAnsi="Calibri" w:cs="Times New Roman"/>
                <w:b/>
                <w:sz w:val="24"/>
                <w:szCs w:val="24"/>
              </w:rPr>
            </w:pPr>
            <w:r w:rsidRPr="009C3D94">
              <w:rPr>
                <w:rFonts w:ascii="Calibri" w:hAnsi="Calibri" w:cs="Times New Roman"/>
                <w:b/>
                <w:sz w:val="24"/>
                <w:szCs w:val="24"/>
              </w:rPr>
              <w:t>Use of Results</w:t>
            </w:r>
          </w:p>
        </w:tc>
      </w:tr>
      <w:tr w:rsidR="009C3D94" w:rsidRPr="009C3D94" w:rsidTr="009C3D94">
        <w:trPr>
          <w:trHeight w:val="4125"/>
        </w:trPr>
        <w:tc>
          <w:tcPr>
            <w:tcW w:w="2453" w:type="dxa"/>
            <w:tcBorders>
              <w:right w:val="single" w:sz="6" w:space="0" w:color="auto"/>
            </w:tcBorders>
          </w:tcPr>
          <w:p w:rsidR="009C3D94" w:rsidRPr="009C3D94" w:rsidRDefault="009C3D94" w:rsidP="009C3D94">
            <w:pPr>
              <w:rPr>
                <w:rFonts w:ascii="Calibri" w:hAnsi="Calibri" w:cs="Times New Roman"/>
                <w:sz w:val="24"/>
                <w:szCs w:val="24"/>
              </w:rPr>
            </w:pPr>
            <w:r w:rsidRPr="009C3D94">
              <w:rPr>
                <w:rFonts w:ascii="Calibri" w:hAnsi="Calibri" w:cs="Times New Roman"/>
                <w:sz w:val="24"/>
                <w:szCs w:val="24"/>
                <w:u w:val="single"/>
              </w:rPr>
              <w:t>MTH 113 Objective 1</w:t>
            </w:r>
          </w:p>
          <w:p w:rsidR="009C3D94" w:rsidRPr="009C3D94" w:rsidRDefault="009C3D94" w:rsidP="009C3D94">
            <w:pPr>
              <w:rPr>
                <w:rFonts w:ascii="Calibri" w:hAnsi="Calibri" w:cs="Times New Roman"/>
              </w:rPr>
            </w:pPr>
            <w:r w:rsidRPr="009C3D94">
              <w:rPr>
                <w:rFonts w:ascii="Times New Roman" w:eastAsia="Calibri" w:hAnsi="Times New Roman" w:cs="Times New Roman"/>
                <w:sz w:val="24"/>
                <w:szCs w:val="24"/>
              </w:rPr>
              <w:t>Graph a given trigonometric function</w:t>
            </w:r>
          </w:p>
        </w:tc>
        <w:tc>
          <w:tcPr>
            <w:tcW w:w="2320" w:type="dxa"/>
            <w:tcBorders>
              <w:left w:val="single" w:sz="6" w:space="0" w:color="auto"/>
              <w:right w:val="single" w:sz="4" w:space="0" w:color="auto"/>
            </w:tcBorders>
          </w:tcPr>
          <w:p w:rsidR="009C3D94" w:rsidRPr="009C3D94" w:rsidRDefault="009C3D94" w:rsidP="009C3D94">
            <w:pPr>
              <w:rPr>
                <w:rFonts w:ascii="Calibri" w:hAnsi="Calibri" w:cs="Times New Roman"/>
              </w:rPr>
            </w:pPr>
            <w:r w:rsidRPr="009C3D94">
              <w:rPr>
                <w:rFonts w:ascii="Calibri" w:hAnsi="Calibri" w:cs="Times New Roman"/>
              </w:rPr>
              <w:t>Rubric based assessment of related common test problems</w:t>
            </w:r>
          </w:p>
        </w:tc>
        <w:tc>
          <w:tcPr>
            <w:tcW w:w="2054" w:type="dxa"/>
            <w:tcBorders>
              <w:left w:val="single" w:sz="6" w:space="0" w:color="auto"/>
              <w:right w:val="single" w:sz="4" w:space="0" w:color="auto"/>
            </w:tcBorders>
          </w:tcPr>
          <w:p w:rsidR="009C3D94" w:rsidRPr="009C3D94" w:rsidRDefault="009C3D94" w:rsidP="009C3D94">
            <w:pPr>
              <w:rPr>
                <w:rFonts w:ascii="Calibri" w:hAnsi="Calibri" w:cs="Times New Roman"/>
              </w:rPr>
            </w:pPr>
            <w:r w:rsidRPr="009C3D94">
              <w:rPr>
                <w:rFonts w:ascii="Calibri" w:hAnsi="Calibri" w:cs="Times New Roman"/>
              </w:rPr>
              <w:t xml:space="preserve">70% of students learning at a rubric level of 2 or higher </w:t>
            </w:r>
          </w:p>
        </w:tc>
        <w:tc>
          <w:tcPr>
            <w:tcW w:w="4274" w:type="dxa"/>
            <w:tcBorders>
              <w:left w:val="single" w:sz="4" w:space="0" w:color="auto"/>
              <w:right w:val="single" w:sz="6" w:space="0" w:color="auto"/>
            </w:tcBorders>
          </w:tcPr>
          <w:p w:rsidR="009C3D94" w:rsidRPr="009C3D94" w:rsidRDefault="009C3D94" w:rsidP="009C3D94">
            <w:pPr>
              <w:rPr>
                <w:rFonts w:ascii="Calibri" w:hAnsi="Calibri" w:cs="Times New Roman"/>
              </w:rPr>
            </w:pPr>
          </w:p>
          <w:tbl>
            <w:tblPr>
              <w:tblStyle w:val="TableGrid8"/>
              <w:tblW w:w="3505" w:type="dxa"/>
              <w:tblLook w:val="04A0" w:firstRow="1" w:lastRow="0" w:firstColumn="1" w:lastColumn="0" w:noHBand="0" w:noVBand="1"/>
            </w:tblPr>
            <w:tblGrid>
              <w:gridCol w:w="638"/>
              <w:gridCol w:w="716"/>
              <w:gridCol w:w="716"/>
              <w:gridCol w:w="716"/>
              <w:gridCol w:w="719"/>
            </w:tblGrid>
            <w:tr w:rsidR="009C3D94" w:rsidRPr="009C3D94" w:rsidTr="009C3D94">
              <w:trPr>
                <w:trHeight w:val="239"/>
              </w:trPr>
              <w:tc>
                <w:tcPr>
                  <w:tcW w:w="638" w:type="dxa"/>
                  <w:tcBorders>
                    <w:top w:val="single" w:sz="4" w:space="0" w:color="auto"/>
                    <w:left w:val="single" w:sz="4" w:space="0" w:color="auto"/>
                    <w:bottom w:val="single" w:sz="4" w:space="0" w:color="auto"/>
                    <w:right w:val="single" w:sz="4" w:space="0" w:color="auto"/>
                  </w:tcBorders>
                </w:tcPr>
                <w:p w:rsidR="009C3D94" w:rsidRPr="009C3D94" w:rsidRDefault="009C3D94" w:rsidP="00945B17">
                  <w:pPr>
                    <w:framePr w:hSpace="180" w:wrap="around" w:vAnchor="text" w:hAnchor="text" w:y="1"/>
                    <w:suppressOverlap/>
                    <w:rPr>
                      <w:rFonts w:ascii="Calibri" w:hAnsi="Calibri" w:cs="Times New Roman"/>
                      <w:sz w:val="20"/>
                      <w:szCs w:val="20"/>
                    </w:rPr>
                  </w:pPr>
                </w:p>
              </w:tc>
              <w:tc>
                <w:tcPr>
                  <w:tcW w:w="2867" w:type="dxa"/>
                  <w:gridSpan w:val="4"/>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jc w:val="center"/>
                    <w:rPr>
                      <w:rFonts w:ascii="Calibri" w:hAnsi="Calibri" w:cs="Times New Roman"/>
                      <w:b/>
                      <w:sz w:val="20"/>
                      <w:szCs w:val="20"/>
                    </w:rPr>
                  </w:pPr>
                  <w:r w:rsidRPr="009C3D94">
                    <w:rPr>
                      <w:rFonts w:ascii="Calibri" w:hAnsi="Calibri" w:cs="Times New Roman"/>
                      <w:b/>
                      <w:sz w:val="20"/>
                      <w:szCs w:val="20"/>
                    </w:rPr>
                    <w:t>Academic Year</w:t>
                  </w:r>
                </w:p>
              </w:tc>
            </w:tr>
            <w:tr w:rsidR="009C3D94" w:rsidRPr="009C3D94" w:rsidTr="009C3D94">
              <w:trPr>
                <w:trHeight w:val="721"/>
              </w:trPr>
              <w:tc>
                <w:tcPr>
                  <w:tcW w:w="638" w:type="dxa"/>
                  <w:tcBorders>
                    <w:top w:val="single" w:sz="4" w:space="0" w:color="auto"/>
                    <w:left w:val="single" w:sz="4" w:space="0" w:color="auto"/>
                    <w:bottom w:val="single" w:sz="4" w:space="0" w:color="auto"/>
                    <w:right w:val="single" w:sz="4" w:space="0" w:color="auto"/>
                  </w:tcBorders>
                </w:tcPr>
                <w:p w:rsidR="009C3D94" w:rsidRPr="009C3D94" w:rsidRDefault="009C3D94" w:rsidP="00945B17">
                  <w:pPr>
                    <w:framePr w:hSpace="180" w:wrap="around" w:vAnchor="text" w:hAnchor="text" w:y="1"/>
                    <w:suppressOverlap/>
                    <w:rPr>
                      <w:rFonts w:ascii="Calibri" w:hAnsi="Calibri" w:cs="Times New Roman"/>
                      <w:sz w:val="20"/>
                      <w:szCs w:val="20"/>
                    </w:rPr>
                  </w:pPr>
                </w:p>
              </w:tc>
              <w:tc>
                <w:tcPr>
                  <w:tcW w:w="716"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2016- 2017</w:t>
                  </w:r>
                </w:p>
              </w:tc>
              <w:tc>
                <w:tcPr>
                  <w:tcW w:w="716"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2017- 2018</w:t>
                  </w:r>
                </w:p>
              </w:tc>
              <w:tc>
                <w:tcPr>
                  <w:tcW w:w="716"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2018-2019</w:t>
                  </w:r>
                </w:p>
              </w:tc>
              <w:tc>
                <w:tcPr>
                  <w:tcW w:w="716"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Total</w:t>
                  </w:r>
                </w:p>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2016-2019</w:t>
                  </w:r>
                </w:p>
              </w:tc>
            </w:tr>
            <w:tr w:rsidR="009C3D94" w:rsidRPr="009C3D94" w:rsidTr="009C3D94">
              <w:trPr>
                <w:trHeight w:val="495"/>
              </w:trPr>
              <w:tc>
                <w:tcPr>
                  <w:tcW w:w="638"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jc w:val="center"/>
                    <w:rPr>
                      <w:rFonts w:ascii="Calibri" w:hAnsi="Calibri" w:cs="Times New Roman"/>
                      <w:sz w:val="20"/>
                      <w:szCs w:val="20"/>
                    </w:rPr>
                  </w:pPr>
                  <w:r w:rsidRPr="009C3D94">
                    <w:rPr>
                      <w:rFonts w:ascii="Calibri" w:hAnsi="Calibri" w:cs="Times New Roman"/>
                      <w:sz w:val="20"/>
                      <w:szCs w:val="20"/>
                    </w:rPr>
                    <w:t>Level 0</w:t>
                  </w:r>
                </w:p>
              </w:tc>
              <w:tc>
                <w:tcPr>
                  <w:tcW w:w="716"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2.5%</w:t>
                  </w:r>
                </w:p>
              </w:tc>
              <w:tc>
                <w:tcPr>
                  <w:tcW w:w="716"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9.4%</w:t>
                  </w:r>
                </w:p>
              </w:tc>
              <w:tc>
                <w:tcPr>
                  <w:tcW w:w="716"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0.0%</w:t>
                  </w:r>
                </w:p>
              </w:tc>
              <w:tc>
                <w:tcPr>
                  <w:tcW w:w="716"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4.0%</w:t>
                  </w:r>
                </w:p>
              </w:tc>
            </w:tr>
            <w:tr w:rsidR="009C3D94" w:rsidRPr="009C3D94" w:rsidTr="009C3D94">
              <w:trPr>
                <w:trHeight w:val="480"/>
              </w:trPr>
              <w:tc>
                <w:tcPr>
                  <w:tcW w:w="638"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jc w:val="center"/>
                    <w:rPr>
                      <w:rFonts w:ascii="Calibri" w:hAnsi="Calibri" w:cs="Times New Roman"/>
                      <w:sz w:val="20"/>
                      <w:szCs w:val="20"/>
                    </w:rPr>
                  </w:pPr>
                  <w:r w:rsidRPr="009C3D94">
                    <w:rPr>
                      <w:rFonts w:ascii="Calibri" w:hAnsi="Calibri" w:cs="Times New Roman"/>
                      <w:sz w:val="20"/>
                      <w:szCs w:val="20"/>
                    </w:rPr>
                    <w:t>Level 1</w:t>
                  </w:r>
                </w:p>
              </w:tc>
              <w:tc>
                <w:tcPr>
                  <w:tcW w:w="716"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11.6%</w:t>
                  </w:r>
                </w:p>
              </w:tc>
              <w:tc>
                <w:tcPr>
                  <w:tcW w:w="716"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25.5%</w:t>
                  </w:r>
                </w:p>
              </w:tc>
              <w:tc>
                <w:tcPr>
                  <w:tcW w:w="716"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0.0%</w:t>
                  </w:r>
                </w:p>
              </w:tc>
              <w:tc>
                <w:tcPr>
                  <w:tcW w:w="716"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pacing w:line="360" w:lineRule="auto"/>
                    <w:suppressOverlap/>
                    <w:rPr>
                      <w:rFonts w:ascii="Calibri" w:hAnsi="Calibri" w:cs="Times New Roman"/>
                      <w:sz w:val="20"/>
                      <w:szCs w:val="20"/>
                    </w:rPr>
                  </w:pPr>
                  <w:r w:rsidRPr="009C3D94">
                    <w:rPr>
                      <w:rFonts w:ascii="Calibri" w:hAnsi="Calibri" w:cs="Times New Roman"/>
                      <w:sz w:val="20"/>
                      <w:szCs w:val="20"/>
                    </w:rPr>
                    <w:t>12.4%</w:t>
                  </w:r>
                </w:p>
              </w:tc>
            </w:tr>
            <w:tr w:rsidR="009C3D94" w:rsidRPr="009C3D94" w:rsidTr="009C3D94">
              <w:trPr>
                <w:trHeight w:val="480"/>
              </w:trPr>
              <w:tc>
                <w:tcPr>
                  <w:tcW w:w="638"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jc w:val="center"/>
                    <w:rPr>
                      <w:rFonts w:ascii="Calibri" w:hAnsi="Calibri" w:cs="Times New Roman"/>
                      <w:sz w:val="20"/>
                      <w:szCs w:val="20"/>
                    </w:rPr>
                  </w:pPr>
                  <w:r w:rsidRPr="009C3D94">
                    <w:rPr>
                      <w:rFonts w:ascii="Calibri" w:hAnsi="Calibri" w:cs="Times New Roman"/>
                      <w:sz w:val="20"/>
                      <w:szCs w:val="20"/>
                    </w:rPr>
                    <w:t>Level 2</w:t>
                  </w:r>
                </w:p>
              </w:tc>
              <w:tc>
                <w:tcPr>
                  <w:tcW w:w="716"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16.7%</w:t>
                  </w:r>
                </w:p>
              </w:tc>
              <w:tc>
                <w:tcPr>
                  <w:tcW w:w="716"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17.9%</w:t>
                  </w:r>
                </w:p>
              </w:tc>
              <w:tc>
                <w:tcPr>
                  <w:tcW w:w="716"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17.4%</w:t>
                  </w:r>
                </w:p>
              </w:tc>
              <w:tc>
                <w:tcPr>
                  <w:tcW w:w="716"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17.3%</w:t>
                  </w:r>
                </w:p>
              </w:tc>
            </w:tr>
            <w:tr w:rsidR="009C3D94" w:rsidRPr="009C3D94" w:rsidTr="009C3D94">
              <w:trPr>
                <w:trHeight w:val="480"/>
              </w:trPr>
              <w:tc>
                <w:tcPr>
                  <w:tcW w:w="638"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jc w:val="center"/>
                    <w:rPr>
                      <w:rFonts w:ascii="Calibri" w:hAnsi="Calibri" w:cs="Times New Roman"/>
                      <w:sz w:val="20"/>
                      <w:szCs w:val="20"/>
                    </w:rPr>
                  </w:pPr>
                  <w:r w:rsidRPr="009C3D94">
                    <w:rPr>
                      <w:rFonts w:ascii="Calibri" w:hAnsi="Calibri" w:cs="Times New Roman"/>
                      <w:sz w:val="20"/>
                      <w:szCs w:val="20"/>
                    </w:rPr>
                    <w:t>Level 3</w:t>
                  </w:r>
                </w:p>
              </w:tc>
              <w:tc>
                <w:tcPr>
                  <w:tcW w:w="716"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21.7%</w:t>
                  </w:r>
                </w:p>
              </w:tc>
              <w:tc>
                <w:tcPr>
                  <w:tcW w:w="716"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13.2%</w:t>
                  </w:r>
                </w:p>
              </w:tc>
              <w:tc>
                <w:tcPr>
                  <w:tcW w:w="716"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30.4%</w:t>
                  </w:r>
                </w:p>
              </w:tc>
              <w:tc>
                <w:tcPr>
                  <w:tcW w:w="716"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21.7%</w:t>
                  </w:r>
                </w:p>
              </w:tc>
            </w:tr>
            <w:tr w:rsidR="009C3D94" w:rsidRPr="009C3D94" w:rsidTr="009C3D94">
              <w:trPr>
                <w:trHeight w:val="480"/>
              </w:trPr>
              <w:tc>
                <w:tcPr>
                  <w:tcW w:w="638"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jc w:val="center"/>
                    <w:rPr>
                      <w:rFonts w:ascii="Calibri" w:hAnsi="Calibri" w:cs="Times New Roman"/>
                      <w:sz w:val="20"/>
                      <w:szCs w:val="20"/>
                    </w:rPr>
                  </w:pPr>
                  <w:r w:rsidRPr="009C3D94">
                    <w:rPr>
                      <w:rFonts w:ascii="Calibri" w:hAnsi="Calibri" w:cs="Times New Roman"/>
                      <w:sz w:val="20"/>
                      <w:szCs w:val="20"/>
                    </w:rPr>
                    <w:t>Level 4</w:t>
                  </w:r>
                </w:p>
              </w:tc>
              <w:tc>
                <w:tcPr>
                  <w:tcW w:w="716"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47.5%</w:t>
                  </w:r>
                </w:p>
              </w:tc>
              <w:tc>
                <w:tcPr>
                  <w:tcW w:w="716"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34.0%</w:t>
                  </w:r>
                </w:p>
              </w:tc>
              <w:tc>
                <w:tcPr>
                  <w:tcW w:w="716"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52.2%</w:t>
                  </w:r>
                </w:p>
              </w:tc>
              <w:tc>
                <w:tcPr>
                  <w:tcW w:w="716"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44.6%</w:t>
                  </w:r>
                </w:p>
              </w:tc>
            </w:tr>
          </w:tbl>
          <w:p w:rsidR="009C3D94" w:rsidRPr="009C3D94" w:rsidRDefault="009C3D94" w:rsidP="009C3D94">
            <w:pPr>
              <w:rPr>
                <w:rFonts w:ascii="Calibri" w:hAnsi="Calibri" w:cs="Times New Roman"/>
              </w:rPr>
            </w:pPr>
            <w:r w:rsidRPr="009C3D94">
              <w:rPr>
                <w:rFonts w:ascii="Calibri" w:hAnsi="Calibri" w:cs="Times New Roman"/>
              </w:rPr>
              <w:t>Total #    120      106        23          249</w:t>
            </w:r>
          </w:p>
          <w:p w:rsidR="009C3D94" w:rsidRPr="009C3D94" w:rsidRDefault="009C3D94" w:rsidP="009C3D94">
            <w:pPr>
              <w:rPr>
                <w:rFonts w:ascii="Calibri" w:hAnsi="Calibri" w:cs="Times New Roman"/>
                <w:u w:val="single"/>
              </w:rPr>
            </w:pPr>
            <w:r w:rsidRPr="009C3D94">
              <w:rPr>
                <w:rFonts w:ascii="Calibri" w:hAnsi="Calibri" w:cs="Times New Roman"/>
                <w:u w:val="single"/>
              </w:rPr>
              <w:t>Level 2 and Above</w:t>
            </w:r>
          </w:p>
          <w:p w:rsidR="009C3D94" w:rsidRPr="009C3D94" w:rsidRDefault="009C3D94" w:rsidP="009C3D94">
            <w:pPr>
              <w:rPr>
                <w:rFonts w:ascii="Calibri" w:hAnsi="Calibri" w:cs="Times New Roman"/>
                <w:u w:val="single"/>
              </w:rPr>
            </w:pPr>
            <w:r w:rsidRPr="009C3D94">
              <w:rPr>
                <w:rFonts w:ascii="Calibri" w:hAnsi="Calibri" w:cs="Times New Roman"/>
                <w:u w:val="single"/>
              </w:rPr>
              <w:t>Met      85.9%     65.1 %    100%   83.6%</w:t>
            </w:r>
          </w:p>
          <w:p w:rsidR="009C3D94" w:rsidRPr="009C3D94" w:rsidRDefault="009C3D94" w:rsidP="009C3D94">
            <w:pPr>
              <w:rPr>
                <w:rFonts w:ascii="Calibri" w:hAnsi="Calibri" w:cs="Times New Roman"/>
              </w:rPr>
            </w:pPr>
            <w:r w:rsidRPr="009C3D94">
              <w:rPr>
                <w:rFonts w:ascii="Calibri" w:hAnsi="Calibri" w:cs="Times New Roman"/>
              </w:rPr>
              <w:t>Not</w:t>
            </w:r>
          </w:p>
          <w:p w:rsidR="009C3D94" w:rsidRPr="009C3D94" w:rsidRDefault="009C3D94" w:rsidP="009C3D94">
            <w:pPr>
              <w:rPr>
                <w:rFonts w:ascii="Calibri" w:hAnsi="Calibri" w:cs="Times New Roman"/>
                <w:u w:val="single"/>
              </w:rPr>
            </w:pPr>
            <w:r w:rsidRPr="009C3D94">
              <w:rPr>
                <w:rFonts w:ascii="Calibri" w:hAnsi="Calibri" w:cs="Times New Roman"/>
                <w:u w:val="single"/>
              </w:rPr>
              <w:t>Met      14.1%     34.9%     0.0%    16.4%</w:t>
            </w:r>
          </w:p>
        </w:tc>
        <w:tc>
          <w:tcPr>
            <w:tcW w:w="2651" w:type="dxa"/>
            <w:tcBorders>
              <w:left w:val="single" w:sz="6" w:space="0" w:color="auto"/>
            </w:tcBorders>
          </w:tcPr>
          <w:p w:rsidR="009C3D94" w:rsidRPr="009C3D94" w:rsidRDefault="009C3D94" w:rsidP="009C3D94">
            <w:pPr>
              <w:rPr>
                <w:rFonts w:ascii="Calibri" w:hAnsi="Calibri" w:cs="Times New Roman"/>
                <w:sz w:val="18"/>
                <w:szCs w:val="18"/>
              </w:rPr>
            </w:pPr>
            <w:r w:rsidRPr="009C3D94">
              <w:rPr>
                <w:rFonts w:ascii="Calibri" w:hAnsi="Calibri" w:cs="Times New Roman"/>
                <w:sz w:val="18"/>
                <w:szCs w:val="18"/>
              </w:rPr>
              <w:t xml:space="preserve">Even though percentages reflect a fewer number of students from first year to third year, all students attempted to solve the problem (Level 0) with some level of understanding (Level 1).  From year one to year three, Level 2 had a slight increase; however, Levels 3 and 4 were significantly higher.  At the end of the third year, 83.6% of students scored at Level 2 or above.  This surpasses the benchmark for success.  It is suggested for monitoring to continue for this objective. </w:t>
            </w:r>
          </w:p>
        </w:tc>
      </w:tr>
      <w:tr w:rsidR="009C3D94" w:rsidRPr="009C3D94" w:rsidTr="009C3D94">
        <w:trPr>
          <w:trHeight w:val="4938"/>
        </w:trPr>
        <w:tc>
          <w:tcPr>
            <w:tcW w:w="2453" w:type="dxa"/>
            <w:tcBorders>
              <w:right w:val="single" w:sz="6" w:space="0" w:color="auto"/>
            </w:tcBorders>
          </w:tcPr>
          <w:p w:rsidR="009C3D94" w:rsidRPr="009C3D94" w:rsidRDefault="009C3D94" w:rsidP="009C3D94">
            <w:pPr>
              <w:rPr>
                <w:rFonts w:ascii="Calibri" w:hAnsi="Calibri" w:cs="Times New Roman"/>
                <w:sz w:val="24"/>
                <w:szCs w:val="24"/>
              </w:rPr>
            </w:pPr>
            <w:r w:rsidRPr="009C3D94">
              <w:rPr>
                <w:rFonts w:ascii="Calibri" w:hAnsi="Calibri" w:cs="Times New Roman"/>
                <w:sz w:val="24"/>
                <w:szCs w:val="24"/>
                <w:u w:val="single"/>
              </w:rPr>
              <w:t>MTH 113 Objective 2</w:t>
            </w:r>
          </w:p>
          <w:p w:rsidR="009C3D94" w:rsidRPr="009C3D94" w:rsidRDefault="009C3D94" w:rsidP="009C3D94">
            <w:pPr>
              <w:rPr>
                <w:rFonts w:ascii="Times New Roman" w:hAnsi="Times New Roman" w:cs="Times New Roman"/>
                <w:sz w:val="24"/>
                <w:szCs w:val="24"/>
              </w:rPr>
            </w:pPr>
            <w:r w:rsidRPr="009C3D94">
              <w:rPr>
                <w:rFonts w:ascii="Times New Roman" w:hAnsi="Times New Roman" w:cs="Times New Roman"/>
                <w:sz w:val="24"/>
                <w:szCs w:val="24"/>
              </w:rPr>
              <w:t>Find the values for trigonometric functions using a right triangle.</w:t>
            </w:r>
          </w:p>
          <w:p w:rsidR="009C3D94" w:rsidRPr="009C3D94" w:rsidRDefault="009C3D94" w:rsidP="009C3D94">
            <w:pPr>
              <w:rPr>
                <w:rFonts w:ascii="Calibri" w:hAnsi="Calibri" w:cs="Times New Roman"/>
                <w:sz w:val="24"/>
                <w:szCs w:val="24"/>
              </w:rPr>
            </w:pPr>
          </w:p>
        </w:tc>
        <w:tc>
          <w:tcPr>
            <w:tcW w:w="2320" w:type="dxa"/>
            <w:tcBorders>
              <w:left w:val="single" w:sz="6" w:space="0" w:color="auto"/>
              <w:right w:val="single" w:sz="4" w:space="0" w:color="auto"/>
            </w:tcBorders>
          </w:tcPr>
          <w:p w:rsidR="009C3D94" w:rsidRPr="009C3D94" w:rsidRDefault="009C3D94" w:rsidP="009C3D94">
            <w:pPr>
              <w:rPr>
                <w:rFonts w:ascii="Calibri" w:hAnsi="Calibri" w:cs="Times New Roman"/>
              </w:rPr>
            </w:pPr>
            <w:r w:rsidRPr="009C3D94">
              <w:rPr>
                <w:rFonts w:ascii="Calibri" w:hAnsi="Calibri" w:cs="Times New Roman"/>
              </w:rPr>
              <w:t>Rubric based assessment of related common test problems</w:t>
            </w:r>
          </w:p>
        </w:tc>
        <w:tc>
          <w:tcPr>
            <w:tcW w:w="2054" w:type="dxa"/>
            <w:tcBorders>
              <w:left w:val="single" w:sz="6" w:space="0" w:color="auto"/>
              <w:right w:val="single" w:sz="4" w:space="0" w:color="auto"/>
            </w:tcBorders>
          </w:tcPr>
          <w:p w:rsidR="009C3D94" w:rsidRPr="009C3D94" w:rsidRDefault="009C3D94" w:rsidP="009C3D94">
            <w:pPr>
              <w:rPr>
                <w:rFonts w:ascii="Calibri" w:hAnsi="Calibri" w:cs="Times New Roman"/>
              </w:rPr>
            </w:pPr>
            <w:r w:rsidRPr="009C3D94">
              <w:rPr>
                <w:rFonts w:ascii="Calibri" w:hAnsi="Calibri" w:cs="Times New Roman"/>
              </w:rPr>
              <w:t xml:space="preserve">70% of students learning at a rubric level of 2 or higher </w:t>
            </w:r>
          </w:p>
        </w:tc>
        <w:tc>
          <w:tcPr>
            <w:tcW w:w="4274" w:type="dxa"/>
            <w:tcBorders>
              <w:left w:val="single" w:sz="4" w:space="0" w:color="auto"/>
              <w:right w:val="single" w:sz="6" w:space="0" w:color="auto"/>
            </w:tcBorders>
          </w:tcPr>
          <w:tbl>
            <w:tblPr>
              <w:tblStyle w:val="TableGrid8"/>
              <w:tblW w:w="3369" w:type="dxa"/>
              <w:tblLook w:val="04A0" w:firstRow="1" w:lastRow="0" w:firstColumn="1" w:lastColumn="0" w:noHBand="0" w:noVBand="1"/>
            </w:tblPr>
            <w:tblGrid>
              <w:gridCol w:w="636"/>
              <w:gridCol w:w="714"/>
              <w:gridCol w:w="714"/>
              <w:gridCol w:w="714"/>
              <w:gridCol w:w="714"/>
            </w:tblGrid>
            <w:tr w:rsidR="009C3D94" w:rsidRPr="009C3D94" w:rsidTr="009C3D94">
              <w:trPr>
                <w:trHeight w:val="241"/>
              </w:trPr>
              <w:tc>
                <w:tcPr>
                  <w:tcW w:w="613" w:type="dxa"/>
                  <w:tcBorders>
                    <w:top w:val="single" w:sz="4" w:space="0" w:color="auto"/>
                    <w:left w:val="single" w:sz="4" w:space="0" w:color="auto"/>
                    <w:bottom w:val="single" w:sz="4" w:space="0" w:color="auto"/>
                    <w:right w:val="single" w:sz="4" w:space="0" w:color="auto"/>
                  </w:tcBorders>
                </w:tcPr>
                <w:p w:rsidR="009C3D94" w:rsidRPr="009C3D94" w:rsidRDefault="009C3D94" w:rsidP="00945B17">
                  <w:pPr>
                    <w:framePr w:hSpace="180" w:wrap="around" w:vAnchor="text" w:hAnchor="text" w:y="1"/>
                    <w:suppressOverlap/>
                    <w:rPr>
                      <w:rFonts w:ascii="Calibri" w:hAnsi="Calibri" w:cs="Times New Roman"/>
                      <w:sz w:val="20"/>
                      <w:szCs w:val="20"/>
                    </w:rPr>
                  </w:pPr>
                </w:p>
              </w:tc>
              <w:tc>
                <w:tcPr>
                  <w:tcW w:w="2756" w:type="dxa"/>
                  <w:gridSpan w:val="4"/>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jc w:val="center"/>
                    <w:rPr>
                      <w:rFonts w:ascii="Calibri" w:hAnsi="Calibri" w:cs="Times New Roman"/>
                      <w:b/>
                      <w:sz w:val="20"/>
                      <w:szCs w:val="20"/>
                    </w:rPr>
                  </w:pPr>
                  <w:r w:rsidRPr="009C3D94">
                    <w:rPr>
                      <w:rFonts w:ascii="Calibri" w:hAnsi="Calibri" w:cs="Times New Roman"/>
                      <w:b/>
                      <w:sz w:val="20"/>
                      <w:szCs w:val="20"/>
                    </w:rPr>
                    <w:t>Academic Year</w:t>
                  </w:r>
                </w:p>
              </w:tc>
            </w:tr>
            <w:tr w:rsidR="009C3D94" w:rsidRPr="009C3D94" w:rsidTr="009C3D94">
              <w:trPr>
                <w:trHeight w:val="725"/>
              </w:trPr>
              <w:tc>
                <w:tcPr>
                  <w:tcW w:w="613" w:type="dxa"/>
                  <w:tcBorders>
                    <w:top w:val="single" w:sz="4" w:space="0" w:color="auto"/>
                    <w:left w:val="single" w:sz="4" w:space="0" w:color="auto"/>
                    <w:bottom w:val="single" w:sz="4" w:space="0" w:color="auto"/>
                    <w:right w:val="single" w:sz="4" w:space="0" w:color="auto"/>
                  </w:tcBorders>
                </w:tcPr>
                <w:p w:rsidR="009C3D94" w:rsidRPr="009C3D94" w:rsidRDefault="009C3D94" w:rsidP="00945B17">
                  <w:pPr>
                    <w:framePr w:hSpace="180" w:wrap="around" w:vAnchor="text" w:hAnchor="text" w:y="1"/>
                    <w:suppressOverlap/>
                    <w:rPr>
                      <w:rFonts w:ascii="Calibri" w:hAnsi="Calibri" w:cs="Times New Roman"/>
                      <w:sz w:val="20"/>
                      <w:szCs w:val="20"/>
                    </w:rPr>
                  </w:pPr>
                </w:p>
              </w:tc>
              <w:tc>
                <w:tcPr>
                  <w:tcW w:w="688"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2016- 2017</w:t>
                  </w:r>
                </w:p>
              </w:tc>
              <w:tc>
                <w:tcPr>
                  <w:tcW w:w="688"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2017- 2018</w:t>
                  </w:r>
                </w:p>
              </w:tc>
              <w:tc>
                <w:tcPr>
                  <w:tcW w:w="688"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2018-2019</w:t>
                  </w:r>
                </w:p>
              </w:tc>
              <w:tc>
                <w:tcPr>
                  <w:tcW w:w="690"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Total</w:t>
                  </w:r>
                </w:p>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2016-2019</w:t>
                  </w:r>
                </w:p>
              </w:tc>
            </w:tr>
            <w:tr w:rsidR="009C3D94" w:rsidRPr="009C3D94" w:rsidTr="009C3D94">
              <w:trPr>
                <w:trHeight w:val="498"/>
              </w:trPr>
              <w:tc>
                <w:tcPr>
                  <w:tcW w:w="613"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jc w:val="center"/>
                    <w:rPr>
                      <w:rFonts w:ascii="Calibri" w:hAnsi="Calibri" w:cs="Times New Roman"/>
                      <w:sz w:val="20"/>
                      <w:szCs w:val="20"/>
                    </w:rPr>
                  </w:pPr>
                  <w:r w:rsidRPr="009C3D94">
                    <w:rPr>
                      <w:rFonts w:ascii="Calibri" w:hAnsi="Calibri" w:cs="Times New Roman"/>
                      <w:sz w:val="20"/>
                      <w:szCs w:val="20"/>
                    </w:rPr>
                    <w:t>Level 0</w:t>
                  </w:r>
                </w:p>
              </w:tc>
              <w:tc>
                <w:tcPr>
                  <w:tcW w:w="688"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3.3%</w:t>
                  </w:r>
                </w:p>
              </w:tc>
              <w:tc>
                <w:tcPr>
                  <w:tcW w:w="688"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1.9%</w:t>
                  </w:r>
                </w:p>
              </w:tc>
              <w:tc>
                <w:tcPr>
                  <w:tcW w:w="688"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0.0%</w:t>
                  </w:r>
                </w:p>
              </w:tc>
              <w:tc>
                <w:tcPr>
                  <w:tcW w:w="690"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1.7%</w:t>
                  </w:r>
                </w:p>
              </w:tc>
            </w:tr>
            <w:tr w:rsidR="009C3D94" w:rsidRPr="009C3D94" w:rsidTr="009C3D94">
              <w:trPr>
                <w:trHeight w:val="483"/>
              </w:trPr>
              <w:tc>
                <w:tcPr>
                  <w:tcW w:w="613"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jc w:val="center"/>
                    <w:rPr>
                      <w:rFonts w:ascii="Calibri" w:hAnsi="Calibri" w:cs="Times New Roman"/>
                      <w:sz w:val="20"/>
                      <w:szCs w:val="20"/>
                    </w:rPr>
                  </w:pPr>
                  <w:r w:rsidRPr="009C3D94">
                    <w:rPr>
                      <w:rFonts w:ascii="Calibri" w:hAnsi="Calibri" w:cs="Times New Roman"/>
                      <w:sz w:val="20"/>
                      <w:szCs w:val="20"/>
                    </w:rPr>
                    <w:t>Level 1</w:t>
                  </w:r>
                </w:p>
              </w:tc>
              <w:tc>
                <w:tcPr>
                  <w:tcW w:w="688"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1.7%</w:t>
                  </w:r>
                </w:p>
              </w:tc>
              <w:tc>
                <w:tcPr>
                  <w:tcW w:w="688"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6.6%</w:t>
                  </w:r>
                </w:p>
              </w:tc>
              <w:tc>
                <w:tcPr>
                  <w:tcW w:w="688"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8.7%</w:t>
                  </w:r>
                </w:p>
              </w:tc>
              <w:tc>
                <w:tcPr>
                  <w:tcW w:w="690"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pacing w:line="360" w:lineRule="auto"/>
                    <w:suppressOverlap/>
                    <w:rPr>
                      <w:rFonts w:ascii="Calibri" w:hAnsi="Calibri" w:cs="Times New Roman"/>
                      <w:sz w:val="20"/>
                      <w:szCs w:val="20"/>
                    </w:rPr>
                  </w:pPr>
                  <w:r w:rsidRPr="009C3D94">
                    <w:rPr>
                      <w:rFonts w:ascii="Calibri" w:hAnsi="Calibri" w:cs="Times New Roman"/>
                      <w:sz w:val="20"/>
                      <w:szCs w:val="20"/>
                    </w:rPr>
                    <w:t>5.7%</w:t>
                  </w:r>
                </w:p>
              </w:tc>
            </w:tr>
            <w:tr w:rsidR="009C3D94" w:rsidRPr="009C3D94" w:rsidTr="009C3D94">
              <w:trPr>
                <w:trHeight w:val="483"/>
              </w:trPr>
              <w:tc>
                <w:tcPr>
                  <w:tcW w:w="613"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jc w:val="center"/>
                    <w:rPr>
                      <w:rFonts w:ascii="Calibri" w:hAnsi="Calibri" w:cs="Times New Roman"/>
                      <w:sz w:val="20"/>
                      <w:szCs w:val="20"/>
                    </w:rPr>
                  </w:pPr>
                  <w:r w:rsidRPr="009C3D94">
                    <w:rPr>
                      <w:rFonts w:ascii="Calibri" w:hAnsi="Calibri" w:cs="Times New Roman"/>
                      <w:sz w:val="20"/>
                      <w:szCs w:val="20"/>
                    </w:rPr>
                    <w:t>Level 2</w:t>
                  </w:r>
                </w:p>
              </w:tc>
              <w:tc>
                <w:tcPr>
                  <w:tcW w:w="688"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10.8%</w:t>
                  </w:r>
                </w:p>
              </w:tc>
              <w:tc>
                <w:tcPr>
                  <w:tcW w:w="688"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17.0%</w:t>
                  </w:r>
                </w:p>
              </w:tc>
              <w:tc>
                <w:tcPr>
                  <w:tcW w:w="688"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8.7%</w:t>
                  </w:r>
                </w:p>
              </w:tc>
              <w:tc>
                <w:tcPr>
                  <w:tcW w:w="690"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12.2%</w:t>
                  </w:r>
                </w:p>
              </w:tc>
            </w:tr>
            <w:tr w:rsidR="009C3D94" w:rsidRPr="009C3D94" w:rsidTr="009C3D94">
              <w:trPr>
                <w:trHeight w:val="483"/>
              </w:trPr>
              <w:tc>
                <w:tcPr>
                  <w:tcW w:w="613"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jc w:val="center"/>
                    <w:rPr>
                      <w:rFonts w:ascii="Calibri" w:hAnsi="Calibri" w:cs="Times New Roman"/>
                      <w:sz w:val="20"/>
                      <w:szCs w:val="20"/>
                    </w:rPr>
                  </w:pPr>
                  <w:r w:rsidRPr="009C3D94">
                    <w:rPr>
                      <w:rFonts w:ascii="Calibri" w:hAnsi="Calibri" w:cs="Times New Roman"/>
                      <w:sz w:val="20"/>
                      <w:szCs w:val="20"/>
                    </w:rPr>
                    <w:t>Level 3</w:t>
                  </w:r>
                </w:p>
              </w:tc>
              <w:tc>
                <w:tcPr>
                  <w:tcW w:w="688"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10.0%</w:t>
                  </w:r>
                </w:p>
              </w:tc>
              <w:tc>
                <w:tcPr>
                  <w:tcW w:w="688"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19.8%</w:t>
                  </w:r>
                </w:p>
              </w:tc>
              <w:tc>
                <w:tcPr>
                  <w:tcW w:w="688"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8.7%</w:t>
                  </w:r>
                </w:p>
              </w:tc>
              <w:tc>
                <w:tcPr>
                  <w:tcW w:w="690"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12.8%</w:t>
                  </w:r>
                </w:p>
              </w:tc>
            </w:tr>
            <w:tr w:rsidR="009C3D94" w:rsidRPr="009C3D94" w:rsidTr="009C3D94">
              <w:trPr>
                <w:trHeight w:val="483"/>
              </w:trPr>
              <w:tc>
                <w:tcPr>
                  <w:tcW w:w="613"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jc w:val="center"/>
                    <w:rPr>
                      <w:rFonts w:ascii="Calibri" w:hAnsi="Calibri" w:cs="Times New Roman"/>
                      <w:sz w:val="20"/>
                      <w:szCs w:val="20"/>
                    </w:rPr>
                  </w:pPr>
                  <w:r w:rsidRPr="009C3D94">
                    <w:rPr>
                      <w:rFonts w:ascii="Calibri" w:hAnsi="Calibri" w:cs="Times New Roman"/>
                      <w:sz w:val="20"/>
                      <w:szCs w:val="20"/>
                    </w:rPr>
                    <w:t>Level 4</w:t>
                  </w:r>
                </w:p>
              </w:tc>
              <w:tc>
                <w:tcPr>
                  <w:tcW w:w="688"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74.2%</w:t>
                  </w:r>
                </w:p>
              </w:tc>
              <w:tc>
                <w:tcPr>
                  <w:tcW w:w="688"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54.7%</w:t>
                  </w:r>
                </w:p>
              </w:tc>
              <w:tc>
                <w:tcPr>
                  <w:tcW w:w="688"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73.9%</w:t>
                  </w:r>
                </w:p>
              </w:tc>
              <w:tc>
                <w:tcPr>
                  <w:tcW w:w="690"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67.6%</w:t>
                  </w:r>
                </w:p>
              </w:tc>
            </w:tr>
          </w:tbl>
          <w:p w:rsidR="009C3D94" w:rsidRPr="009C3D94" w:rsidRDefault="009C3D94" w:rsidP="009C3D94">
            <w:pPr>
              <w:rPr>
                <w:rFonts w:ascii="Calibri" w:hAnsi="Calibri" w:cs="Times New Roman"/>
              </w:rPr>
            </w:pPr>
            <w:r w:rsidRPr="009C3D94">
              <w:rPr>
                <w:rFonts w:ascii="Calibri" w:hAnsi="Calibri" w:cs="Times New Roman"/>
              </w:rPr>
              <w:t>Total #     120      106        23         249</w:t>
            </w:r>
          </w:p>
          <w:p w:rsidR="009C3D94" w:rsidRPr="009C3D94" w:rsidRDefault="009C3D94" w:rsidP="009C3D94">
            <w:pPr>
              <w:rPr>
                <w:rFonts w:ascii="Calibri" w:hAnsi="Calibri" w:cs="Times New Roman"/>
                <w:u w:val="single"/>
              </w:rPr>
            </w:pPr>
            <w:r w:rsidRPr="009C3D94">
              <w:rPr>
                <w:rFonts w:ascii="Calibri" w:hAnsi="Calibri" w:cs="Times New Roman"/>
                <w:u w:val="single"/>
              </w:rPr>
              <w:t>Level 2 and Above</w:t>
            </w:r>
          </w:p>
          <w:p w:rsidR="009C3D94" w:rsidRPr="009C3D94" w:rsidRDefault="009C3D94" w:rsidP="009C3D94">
            <w:pPr>
              <w:rPr>
                <w:rFonts w:ascii="Calibri" w:hAnsi="Calibri" w:cs="Times New Roman"/>
                <w:u w:val="single"/>
              </w:rPr>
            </w:pPr>
            <w:r w:rsidRPr="009C3D94">
              <w:rPr>
                <w:rFonts w:ascii="Calibri" w:hAnsi="Calibri" w:cs="Times New Roman"/>
                <w:u w:val="single"/>
              </w:rPr>
              <w:t>Met      95.0%     91.5 %   91.3%   92.6%</w:t>
            </w:r>
          </w:p>
          <w:p w:rsidR="009C3D94" w:rsidRPr="009C3D94" w:rsidRDefault="009C3D94" w:rsidP="009C3D94">
            <w:pPr>
              <w:rPr>
                <w:rFonts w:ascii="Calibri" w:hAnsi="Calibri" w:cs="Times New Roman"/>
              </w:rPr>
            </w:pPr>
            <w:r w:rsidRPr="009C3D94">
              <w:rPr>
                <w:rFonts w:ascii="Calibri" w:hAnsi="Calibri" w:cs="Times New Roman"/>
              </w:rPr>
              <w:t>Not</w:t>
            </w:r>
          </w:p>
          <w:p w:rsidR="009C3D94" w:rsidRPr="009C3D94" w:rsidRDefault="009C3D94" w:rsidP="009C3D94">
            <w:pPr>
              <w:rPr>
                <w:rFonts w:ascii="Calibri" w:hAnsi="Calibri" w:cs="Times New Roman"/>
                <w:u w:val="single"/>
              </w:rPr>
            </w:pPr>
            <w:r w:rsidRPr="009C3D94">
              <w:rPr>
                <w:rFonts w:ascii="Calibri" w:hAnsi="Calibri" w:cs="Times New Roman"/>
                <w:u w:val="single"/>
              </w:rPr>
              <w:t>Met       5.0%         8.5%       8.7%    7.4%</w:t>
            </w:r>
          </w:p>
        </w:tc>
        <w:tc>
          <w:tcPr>
            <w:tcW w:w="2651" w:type="dxa"/>
            <w:tcBorders>
              <w:left w:val="single" w:sz="6" w:space="0" w:color="auto"/>
            </w:tcBorders>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 xml:space="preserve">Each year the actual success exceeded the criteria for success.  At the end of year three, 92.6% of students scored at Level 2 or above.  It is suggested for monitoring to continue for this objective. </w:t>
            </w:r>
          </w:p>
        </w:tc>
      </w:tr>
      <w:tr w:rsidR="009C3D94" w:rsidRPr="009C3D94" w:rsidTr="009C3D94">
        <w:trPr>
          <w:trHeight w:val="4665"/>
        </w:trPr>
        <w:tc>
          <w:tcPr>
            <w:tcW w:w="2453" w:type="dxa"/>
            <w:tcBorders>
              <w:right w:val="single" w:sz="6" w:space="0" w:color="auto"/>
            </w:tcBorders>
          </w:tcPr>
          <w:p w:rsidR="009C3D94" w:rsidRPr="009C3D94" w:rsidRDefault="009C3D94" w:rsidP="009C3D94">
            <w:pPr>
              <w:rPr>
                <w:rFonts w:ascii="Calibri" w:hAnsi="Calibri" w:cs="Times New Roman"/>
                <w:sz w:val="24"/>
                <w:szCs w:val="24"/>
                <w:u w:val="single"/>
              </w:rPr>
            </w:pPr>
            <w:r w:rsidRPr="009C3D94">
              <w:rPr>
                <w:rFonts w:ascii="Calibri" w:hAnsi="Calibri" w:cs="Times New Roman"/>
                <w:sz w:val="24"/>
                <w:szCs w:val="24"/>
                <w:u w:val="single"/>
              </w:rPr>
              <w:t>MTH 113 Objective 3</w:t>
            </w:r>
          </w:p>
          <w:p w:rsidR="009C3D94" w:rsidRPr="009C3D94" w:rsidRDefault="009C3D94" w:rsidP="009C3D94">
            <w:pPr>
              <w:rPr>
                <w:rFonts w:ascii="Times New Roman" w:hAnsi="Times New Roman" w:cs="Times New Roman"/>
                <w:sz w:val="24"/>
                <w:szCs w:val="24"/>
              </w:rPr>
            </w:pPr>
            <w:r w:rsidRPr="009C3D94">
              <w:rPr>
                <w:rFonts w:ascii="Times New Roman" w:eastAsia="Calibri" w:hAnsi="Times New Roman" w:cs="Times New Roman"/>
                <w:sz w:val="24"/>
                <w:szCs w:val="24"/>
              </w:rPr>
              <w:t>Perform algebraic operations on vectors.</w:t>
            </w:r>
          </w:p>
          <w:p w:rsidR="009C3D94" w:rsidRPr="009C3D94" w:rsidRDefault="009C3D94" w:rsidP="009C3D94">
            <w:pPr>
              <w:autoSpaceDE w:val="0"/>
              <w:autoSpaceDN w:val="0"/>
              <w:adjustRightInd w:val="0"/>
              <w:rPr>
                <w:rFonts w:ascii="Times New Roman" w:eastAsia="Calibri" w:hAnsi="Times New Roman" w:cs="Times New Roman"/>
                <w:color w:val="000000"/>
                <w:sz w:val="24"/>
                <w:szCs w:val="24"/>
                <w:u w:val="single"/>
              </w:rPr>
            </w:pPr>
          </w:p>
        </w:tc>
        <w:tc>
          <w:tcPr>
            <w:tcW w:w="2320" w:type="dxa"/>
            <w:tcBorders>
              <w:left w:val="single" w:sz="6" w:space="0" w:color="auto"/>
              <w:right w:val="single" w:sz="4" w:space="0" w:color="auto"/>
            </w:tcBorders>
          </w:tcPr>
          <w:p w:rsidR="009C3D94" w:rsidRPr="009C3D94" w:rsidRDefault="009C3D94" w:rsidP="009C3D94">
            <w:pPr>
              <w:rPr>
                <w:rFonts w:ascii="Calibri" w:hAnsi="Calibri" w:cs="Times New Roman"/>
              </w:rPr>
            </w:pPr>
            <w:r w:rsidRPr="009C3D94">
              <w:rPr>
                <w:rFonts w:ascii="Calibri" w:hAnsi="Calibri" w:cs="Times New Roman"/>
              </w:rPr>
              <w:t>Rubric based assessment of related common test problems</w:t>
            </w:r>
          </w:p>
        </w:tc>
        <w:tc>
          <w:tcPr>
            <w:tcW w:w="2054" w:type="dxa"/>
            <w:tcBorders>
              <w:left w:val="single" w:sz="6" w:space="0" w:color="auto"/>
              <w:right w:val="single" w:sz="4" w:space="0" w:color="auto"/>
            </w:tcBorders>
          </w:tcPr>
          <w:p w:rsidR="009C3D94" w:rsidRPr="009C3D94" w:rsidRDefault="009C3D94" w:rsidP="009C3D94">
            <w:pPr>
              <w:rPr>
                <w:rFonts w:ascii="Calibri" w:hAnsi="Calibri" w:cs="Times New Roman"/>
              </w:rPr>
            </w:pPr>
            <w:r w:rsidRPr="009C3D94">
              <w:rPr>
                <w:rFonts w:ascii="Calibri" w:hAnsi="Calibri" w:cs="Times New Roman"/>
              </w:rPr>
              <w:t xml:space="preserve">70% of students learning at a rubric level of 2 or higher </w:t>
            </w:r>
          </w:p>
        </w:tc>
        <w:tc>
          <w:tcPr>
            <w:tcW w:w="4274" w:type="dxa"/>
            <w:tcBorders>
              <w:left w:val="single" w:sz="4" w:space="0" w:color="auto"/>
              <w:right w:val="single" w:sz="6" w:space="0" w:color="auto"/>
            </w:tcBorders>
          </w:tcPr>
          <w:tbl>
            <w:tblPr>
              <w:tblStyle w:val="TableGrid8"/>
              <w:tblW w:w="3445" w:type="dxa"/>
              <w:tblLook w:val="04A0" w:firstRow="1" w:lastRow="0" w:firstColumn="1" w:lastColumn="0" w:noHBand="0" w:noVBand="1"/>
            </w:tblPr>
            <w:tblGrid>
              <w:gridCol w:w="636"/>
              <w:gridCol w:w="714"/>
              <w:gridCol w:w="714"/>
              <w:gridCol w:w="714"/>
              <w:gridCol w:w="714"/>
            </w:tblGrid>
            <w:tr w:rsidR="009C3D94" w:rsidRPr="009C3D94" w:rsidTr="009C3D94">
              <w:trPr>
                <w:trHeight w:val="242"/>
              </w:trPr>
              <w:tc>
                <w:tcPr>
                  <w:tcW w:w="627" w:type="dxa"/>
                  <w:tcBorders>
                    <w:top w:val="single" w:sz="4" w:space="0" w:color="auto"/>
                    <w:left w:val="single" w:sz="4" w:space="0" w:color="auto"/>
                    <w:bottom w:val="single" w:sz="4" w:space="0" w:color="auto"/>
                    <w:right w:val="single" w:sz="4" w:space="0" w:color="auto"/>
                  </w:tcBorders>
                </w:tcPr>
                <w:p w:rsidR="009C3D94" w:rsidRPr="009C3D94" w:rsidRDefault="009C3D94" w:rsidP="00945B17">
                  <w:pPr>
                    <w:framePr w:hSpace="180" w:wrap="around" w:vAnchor="text" w:hAnchor="text" w:y="1"/>
                    <w:suppressOverlap/>
                    <w:rPr>
                      <w:rFonts w:ascii="Calibri" w:hAnsi="Calibri" w:cs="Times New Roman"/>
                      <w:sz w:val="20"/>
                      <w:szCs w:val="20"/>
                    </w:rPr>
                  </w:pPr>
                </w:p>
              </w:tc>
              <w:tc>
                <w:tcPr>
                  <w:tcW w:w="2818" w:type="dxa"/>
                  <w:gridSpan w:val="4"/>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jc w:val="center"/>
                    <w:rPr>
                      <w:rFonts w:ascii="Calibri" w:hAnsi="Calibri" w:cs="Times New Roman"/>
                      <w:b/>
                      <w:sz w:val="20"/>
                      <w:szCs w:val="20"/>
                    </w:rPr>
                  </w:pPr>
                  <w:r w:rsidRPr="009C3D94">
                    <w:rPr>
                      <w:rFonts w:ascii="Calibri" w:hAnsi="Calibri" w:cs="Times New Roman"/>
                      <w:b/>
                      <w:sz w:val="20"/>
                      <w:szCs w:val="20"/>
                    </w:rPr>
                    <w:t>Academic Year</w:t>
                  </w:r>
                </w:p>
              </w:tc>
            </w:tr>
            <w:tr w:rsidR="009C3D94" w:rsidRPr="009C3D94" w:rsidTr="009C3D94">
              <w:trPr>
                <w:trHeight w:val="728"/>
              </w:trPr>
              <w:tc>
                <w:tcPr>
                  <w:tcW w:w="627" w:type="dxa"/>
                  <w:tcBorders>
                    <w:top w:val="single" w:sz="4" w:space="0" w:color="auto"/>
                    <w:left w:val="single" w:sz="4" w:space="0" w:color="auto"/>
                    <w:bottom w:val="single" w:sz="4" w:space="0" w:color="auto"/>
                    <w:right w:val="single" w:sz="4" w:space="0" w:color="auto"/>
                  </w:tcBorders>
                </w:tcPr>
                <w:p w:rsidR="009C3D94" w:rsidRPr="009C3D94" w:rsidRDefault="009C3D94" w:rsidP="00945B17">
                  <w:pPr>
                    <w:framePr w:hSpace="180" w:wrap="around" w:vAnchor="text" w:hAnchor="text" w:y="1"/>
                    <w:suppressOverlap/>
                    <w:rPr>
                      <w:rFonts w:ascii="Calibri" w:hAnsi="Calibri" w:cs="Times New Roman"/>
                      <w:sz w:val="20"/>
                      <w:szCs w:val="20"/>
                    </w:rPr>
                  </w:pPr>
                </w:p>
              </w:tc>
              <w:tc>
                <w:tcPr>
                  <w:tcW w:w="704"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2016- 2017</w:t>
                  </w:r>
                </w:p>
              </w:tc>
              <w:tc>
                <w:tcPr>
                  <w:tcW w:w="704"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2017- 2018</w:t>
                  </w:r>
                </w:p>
              </w:tc>
              <w:tc>
                <w:tcPr>
                  <w:tcW w:w="704"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2018-2019</w:t>
                  </w:r>
                </w:p>
              </w:tc>
              <w:tc>
                <w:tcPr>
                  <w:tcW w:w="705"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Total</w:t>
                  </w:r>
                </w:p>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2016-2019</w:t>
                  </w:r>
                </w:p>
              </w:tc>
            </w:tr>
            <w:tr w:rsidR="009C3D94" w:rsidRPr="009C3D94" w:rsidTr="009C3D94">
              <w:trPr>
                <w:trHeight w:val="500"/>
              </w:trPr>
              <w:tc>
                <w:tcPr>
                  <w:tcW w:w="627"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jc w:val="center"/>
                    <w:rPr>
                      <w:rFonts w:ascii="Calibri" w:hAnsi="Calibri" w:cs="Times New Roman"/>
                      <w:sz w:val="20"/>
                      <w:szCs w:val="20"/>
                    </w:rPr>
                  </w:pPr>
                  <w:r w:rsidRPr="009C3D94">
                    <w:rPr>
                      <w:rFonts w:ascii="Calibri" w:hAnsi="Calibri" w:cs="Times New Roman"/>
                      <w:sz w:val="20"/>
                      <w:szCs w:val="20"/>
                    </w:rPr>
                    <w:t>Level 0</w:t>
                  </w:r>
                </w:p>
              </w:tc>
              <w:tc>
                <w:tcPr>
                  <w:tcW w:w="704"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2.5%</w:t>
                  </w:r>
                </w:p>
              </w:tc>
              <w:tc>
                <w:tcPr>
                  <w:tcW w:w="704"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2.8%</w:t>
                  </w:r>
                </w:p>
              </w:tc>
              <w:tc>
                <w:tcPr>
                  <w:tcW w:w="704"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8.7%</w:t>
                  </w:r>
                </w:p>
              </w:tc>
              <w:tc>
                <w:tcPr>
                  <w:tcW w:w="705"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4.7%</w:t>
                  </w:r>
                </w:p>
              </w:tc>
            </w:tr>
            <w:tr w:rsidR="009C3D94" w:rsidRPr="009C3D94" w:rsidTr="009C3D94">
              <w:trPr>
                <w:trHeight w:val="485"/>
              </w:trPr>
              <w:tc>
                <w:tcPr>
                  <w:tcW w:w="627"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jc w:val="center"/>
                    <w:rPr>
                      <w:rFonts w:ascii="Calibri" w:hAnsi="Calibri" w:cs="Times New Roman"/>
                      <w:sz w:val="20"/>
                      <w:szCs w:val="20"/>
                    </w:rPr>
                  </w:pPr>
                  <w:r w:rsidRPr="009C3D94">
                    <w:rPr>
                      <w:rFonts w:ascii="Calibri" w:hAnsi="Calibri" w:cs="Times New Roman"/>
                      <w:sz w:val="20"/>
                      <w:szCs w:val="20"/>
                    </w:rPr>
                    <w:t>Level 1</w:t>
                  </w:r>
                </w:p>
              </w:tc>
              <w:tc>
                <w:tcPr>
                  <w:tcW w:w="704"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2.5%</w:t>
                  </w:r>
                </w:p>
              </w:tc>
              <w:tc>
                <w:tcPr>
                  <w:tcW w:w="704"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3.8%</w:t>
                  </w:r>
                </w:p>
              </w:tc>
              <w:tc>
                <w:tcPr>
                  <w:tcW w:w="704"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4.3%</w:t>
                  </w:r>
                </w:p>
              </w:tc>
              <w:tc>
                <w:tcPr>
                  <w:tcW w:w="705"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pacing w:line="360" w:lineRule="auto"/>
                    <w:suppressOverlap/>
                    <w:rPr>
                      <w:rFonts w:ascii="Calibri" w:hAnsi="Calibri" w:cs="Times New Roman"/>
                      <w:sz w:val="20"/>
                      <w:szCs w:val="20"/>
                    </w:rPr>
                  </w:pPr>
                  <w:r w:rsidRPr="009C3D94">
                    <w:rPr>
                      <w:rFonts w:ascii="Calibri" w:hAnsi="Calibri" w:cs="Times New Roman"/>
                      <w:sz w:val="20"/>
                      <w:szCs w:val="20"/>
                    </w:rPr>
                    <w:t>3.5%</w:t>
                  </w:r>
                </w:p>
              </w:tc>
            </w:tr>
            <w:tr w:rsidR="009C3D94" w:rsidRPr="009C3D94" w:rsidTr="009C3D94">
              <w:trPr>
                <w:trHeight w:val="485"/>
              </w:trPr>
              <w:tc>
                <w:tcPr>
                  <w:tcW w:w="627"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jc w:val="center"/>
                    <w:rPr>
                      <w:rFonts w:ascii="Calibri" w:hAnsi="Calibri" w:cs="Times New Roman"/>
                      <w:sz w:val="20"/>
                      <w:szCs w:val="20"/>
                    </w:rPr>
                  </w:pPr>
                  <w:r w:rsidRPr="009C3D94">
                    <w:rPr>
                      <w:rFonts w:ascii="Calibri" w:hAnsi="Calibri" w:cs="Times New Roman"/>
                      <w:sz w:val="20"/>
                      <w:szCs w:val="20"/>
                    </w:rPr>
                    <w:t>Level 2</w:t>
                  </w:r>
                </w:p>
              </w:tc>
              <w:tc>
                <w:tcPr>
                  <w:tcW w:w="704"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4.2%</w:t>
                  </w:r>
                </w:p>
              </w:tc>
              <w:tc>
                <w:tcPr>
                  <w:tcW w:w="704"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14.2%</w:t>
                  </w:r>
                </w:p>
              </w:tc>
              <w:tc>
                <w:tcPr>
                  <w:tcW w:w="704"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13.0%</w:t>
                  </w:r>
                </w:p>
              </w:tc>
              <w:tc>
                <w:tcPr>
                  <w:tcW w:w="705"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10.5%</w:t>
                  </w:r>
                </w:p>
              </w:tc>
            </w:tr>
            <w:tr w:rsidR="009C3D94" w:rsidRPr="009C3D94" w:rsidTr="009C3D94">
              <w:trPr>
                <w:trHeight w:val="485"/>
              </w:trPr>
              <w:tc>
                <w:tcPr>
                  <w:tcW w:w="627"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jc w:val="center"/>
                    <w:rPr>
                      <w:rFonts w:ascii="Calibri" w:hAnsi="Calibri" w:cs="Times New Roman"/>
                      <w:sz w:val="20"/>
                      <w:szCs w:val="20"/>
                    </w:rPr>
                  </w:pPr>
                  <w:r w:rsidRPr="009C3D94">
                    <w:rPr>
                      <w:rFonts w:ascii="Calibri" w:hAnsi="Calibri" w:cs="Times New Roman"/>
                      <w:sz w:val="20"/>
                      <w:szCs w:val="20"/>
                    </w:rPr>
                    <w:t>Level 3</w:t>
                  </w:r>
                </w:p>
              </w:tc>
              <w:tc>
                <w:tcPr>
                  <w:tcW w:w="704"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8.3%</w:t>
                  </w:r>
                </w:p>
              </w:tc>
              <w:tc>
                <w:tcPr>
                  <w:tcW w:w="704"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11.3%</w:t>
                  </w:r>
                </w:p>
              </w:tc>
              <w:tc>
                <w:tcPr>
                  <w:tcW w:w="704"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8.7%</w:t>
                  </w:r>
                </w:p>
              </w:tc>
              <w:tc>
                <w:tcPr>
                  <w:tcW w:w="705"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9.4%</w:t>
                  </w:r>
                </w:p>
              </w:tc>
            </w:tr>
            <w:tr w:rsidR="009C3D94" w:rsidRPr="009C3D94" w:rsidTr="009C3D94">
              <w:trPr>
                <w:trHeight w:val="485"/>
              </w:trPr>
              <w:tc>
                <w:tcPr>
                  <w:tcW w:w="627"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jc w:val="center"/>
                    <w:rPr>
                      <w:rFonts w:ascii="Calibri" w:hAnsi="Calibri" w:cs="Times New Roman"/>
                      <w:sz w:val="20"/>
                      <w:szCs w:val="20"/>
                    </w:rPr>
                  </w:pPr>
                  <w:r w:rsidRPr="009C3D94">
                    <w:rPr>
                      <w:rFonts w:ascii="Calibri" w:hAnsi="Calibri" w:cs="Times New Roman"/>
                      <w:sz w:val="20"/>
                      <w:szCs w:val="20"/>
                    </w:rPr>
                    <w:t>Level 4</w:t>
                  </w:r>
                </w:p>
              </w:tc>
              <w:tc>
                <w:tcPr>
                  <w:tcW w:w="704"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82.5%</w:t>
                  </w:r>
                </w:p>
              </w:tc>
              <w:tc>
                <w:tcPr>
                  <w:tcW w:w="704"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67.9%</w:t>
                  </w:r>
                </w:p>
              </w:tc>
              <w:tc>
                <w:tcPr>
                  <w:tcW w:w="704"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65.3%</w:t>
                  </w:r>
                </w:p>
              </w:tc>
              <w:tc>
                <w:tcPr>
                  <w:tcW w:w="705"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71.9%</w:t>
                  </w:r>
                </w:p>
              </w:tc>
            </w:tr>
          </w:tbl>
          <w:p w:rsidR="009C3D94" w:rsidRPr="009C3D94" w:rsidRDefault="009C3D94" w:rsidP="009C3D94">
            <w:pPr>
              <w:rPr>
                <w:rFonts w:ascii="Calibri" w:hAnsi="Calibri" w:cs="Times New Roman"/>
              </w:rPr>
            </w:pPr>
            <w:r w:rsidRPr="009C3D94">
              <w:rPr>
                <w:rFonts w:ascii="Calibri" w:hAnsi="Calibri" w:cs="Times New Roman"/>
              </w:rPr>
              <w:t>Total#     120      106        23          249</w:t>
            </w:r>
          </w:p>
          <w:p w:rsidR="009C3D94" w:rsidRPr="009C3D94" w:rsidRDefault="009C3D94" w:rsidP="009C3D94">
            <w:pPr>
              <w:rPr>
                <w:rFonts w:ascii="Calibri" w:hAnsi="Calibri" w:cs="Times New Roman"/>
                <w:u w:val="single"/>
              </w:rPr>
            </w:pPr>
            <w:r w:rsidRPr="009C3D94">
              <w:rPr>
                <w:rFonts w:ascii="Calibri" w:hAnsi="Calibri" w:cs="Times New Roman"/>
                <w:u w:val="single"/>
              </w:rPr>
              <w:t>Level 2 and Above</w:t>
            </w:r>
          </w:p>
          <w:p w:rsidR="009C3D94" w:rsidRPr="009C3D94" w:rsidRDefault="009C3D94" w:rsidP="009C3D94">
            <w:pPr>
              <w:rPr>
                <w:rFonts w:ascii="Calibri" w:hAnsi="Calibri" w:cs="Times New Roman"/>
                <w:u w:val="single"/>
              </w:rPr>
            </w:pPr>
            <w:r w:rsidRPr="009C3D94">
              <w:rPr>
                <w:rFonts w:ascii="Calibri" w:hAnsi="Calibri" w:cs="Times New Roman"/>
                <w:u w:val="single"/>
              </w:rPr>
              <w:t>Met      95.0%     93.4%   87.0%    91.8%</w:t>
            </w:r>
          </w:p>
          <w:p w:rsidR="009C3D94" w:rsidRPr="009C3D94" w:rsidRDefault="009C3D94" w:rsidP="009C3D94">
            <w:pPr>
              <w:rPr>
                <w:rFonts w:ascii="Calibri" w:hAnsi="Calibri" w:cs="Times New Roman"/>
              </w:rPr>
            </w:pPr>
            <w:r w:rsidRPr="009C3D94">
              <w:rPr>
                <w:rFonts w:ascii="Calibri" w:hAnsi="Calibri" w:cs="Times New Roman"/>
              </w:rPr>
              <w:t>Not</w:t>
            </w:r>
          </w:p>
          <w:p w:rsidR="009C3D94" w:rsidRPr="009C3D94" w:rsidRDefault="009C3D94" w:rsidP="009C3D94">
            <w:pPr>
              <w:rPr>
                <w:rFonts w:ascii="Calibri" w:hAnsi="Calibri" w:cs="Times New Roman"/>
                <w:u w:val="single"/>
              </w:rPr>
            </w:pPr>
            <w:r w:rsidRPr="009C3D94">
              <w:rPr>
                <w:rFonts w:ascii="Calibri" w:hAnsi="Calibri" w:cs="Times New Roman"/>
                <w:u w:val="single"/>
              </w:rPr>
              <w:t>Met        5.0%      6.6%    13.0%      8.2%</w:t>
            </w:r>
          </w:p>
        </w:tc>
        <w:tc>
          <w:tcPr>
            <w:tcW w:w="2651" w:type="dxa"/>
            <w:tcBorders>
              <w:left w:val="single" w:sz="6" w:space="0" w:color="auto"/>
            </w:tcBorders>
          </w:tcPr>
          <w:p w:rsidR="009C3D94" w:rsidRPr="009C3D94" w:rsidRDefault="009C3D94" w:rsidP="009C3D94">
            <w:pPr>
              <w:rPr>
                <w:rFonts w:ascii="Calibri" w:hAnsi="Calibri" w:cs="Times New Roman"/>
                <w:sz w:val="20"/>
                <w:szCs w:val="20"/>
              </w:rPr>
            </w:pPr>
            <w:r w:rsidRPr="009C3D94">
              <w:rPr>
                <w:rFonts w:ascii="Calibri" w:hAnsi="Calibri" w:cs="Times New Roman"/>
                <w:sz w:val="20"/>
                <w:szCs w:val="20"/>
              </w:rPr>
              <w:t xml:space="preserve">Each year the actual success exceeded the criteria for success.  At the end of year three, 91.8% of students scored at Level 2 or above.  It is suggested for monitoring to continue for this objective. </w:t>
            </w:r>
          </w:p>
        </w:tc>
      </w:tr>
      <w:tr w:rsidR="009C3D94" w:rsidRPr="009C3D94" w:rsidTr="009C3D94">
        <w:trPr>
          <w:trHeight w:val="4845"/>
        </w:trPr>
        <w:tc>
          <w:tcPr>
            <w:tcW w:w="2453" w:type="dxa"/>
            <w:tcBorders>
              <w:right w:val="single" w:sz="6" w:space="0" w:color="auto"/>
            </w:tcBorders>
          </w:tcPr>
          <w:p w:rsidR="009C3D94" w:rsidRPr="009C3D94" w:rsidRDefault="009C3D94" w:rsidP="009C3D94">
            <w:pPr>
              <w:rPr>
                <w:rFonts w:ascii="Calibri" w:hAnsi="Calibri" w:cs="Times New Roman"/>
                <w:sz w:val="24"/>
                <w:szCs w:val="24"/>
                <w:u w:val="single"/>
              </w:rPr>
            </w:pPr>
            <w:r w:rsidRPr="009C3D94">
              <w:rPr>
                <w:rFonts w:ascii="Calibri" w:hAnsi="Calibri" w:cs="Times New Roman"/>
                <w:sz w:val="24"/>
                <w:szCs w:val="24"/>
                <w:u w:val="single"/>
              </w:rPr>
              <w:t>MTH 113 Objective 4</w:t>
            </w:r>
          </w:p>
          <w:p w:rsidR="009C3D94" w:rsidRPr="009C3D94" w:rsidRDefault="009C3D94" w:rsidP="009C3D94">
            <w:pPr>
              <w:rPr>
                <w:rFonts w:ascii="Times New Roman" w:eastAsia="Calibri" w:hAnsi="Times New Roman" w:cs="Times New Roman"/>
                <w:sz w:val="24"/>
                <w:szCs w:val="24"/>
              </w:rPr>
            </w:pPr>
            <w:r w:rsidRPr="009C3D94">
              <w:rPr>
                <w:rFonts w:ascii="Times New Roman" w:eastAsia="Calibri" w:hAnsi="Times New Roman" w:cs="Times New Roman"/>
                <w:sz w:val="24"/>
                <w:szCs w:val="24"/>
              </w:rPr>
              <w:t>Convert and use the trigonometric form of a complex number.</w:t>
            </w:r>
          </w:p>
          <w:p w:rsidR="009C3D94" w:rsidRPr="009C3D94" w:rsidRDefault="009C3D94" w:rsidP="009C3D94">
            <w:pPr>
              <w:autoSpaceDE w:val="0"/>
              <w:autoSpaceDN w:val="0"/>
              <w:adjustRightInd w:val="0"/>
              <w:rPr>
                <w:rFonts w:ascii="Times New Roman" w:eastAsia="Calibri" w:hAnsi="Times New Roman" w:cs="Times New Roman"/>
                <w:color w:val="000000"/>
                <w:sz w:val="24"/>
                <w:szCs w:val="24"/>
                <w:u w:val="single"/>
              </w:rPr>
            </w:pPr>
          </w:p>
        </w:tc>
        <w:tc>
          <w:tcPr>
            <w:tcW w:w="2320" w:type="dxa"/>
            <w:tcBorders>
              <w:left w:val="single" w:sz="6" w:space="0" w:color="auto"/>
              <w:right w:val="single" w:sz="4" w:space="0" w:color="auto"/>
            </w:tcBorders>
          </w:tcPr>
          <w:p w:rsidR="009C3D94" w:rsidRPr="009C3D94" w:rsidRDefault="009C3D94" w:rsidP="009C3D94">
            <w:pPr>
              <w:rPr>
                <w:rFonts w:ascii="Calibri" w:hAnsi="Calibri" w:cs="Times New Roman"/>
              </w:rPr>
            </w:pPr>
            <w:r w:rsidRPr="009C3D94">
              <w:rPr>
                <w:rFonts w:ascii="Calibri" w:hAnsi="Calibri" w:cs="Times New Roman"/>
              </w:rPr>
              <w:t>Rubric based assessment of related common test problems</w:t>
            </w:r>
          </w:p>
        </w:tc>
        <w:tc>
          <w:tcPr>
            <w:tcW w:w="2054" w:type="dxa"/>
            <w:tcBorders>
              <w:left w:val="single" w:sz="6" w:space="0" w:color="auto"/>
              <w:right w:val="single" w:sz="4" w:space="0" w:color="auto"/>
            </w:tcBorders>
          </w:tcPr>
          <w:p w:rsidR="009C3D94" w:rsidRPr="009C3D94" w:rsidRDefault="009C3D94" w:rsidP="009C3D94">
            <w:pPr>
              <w:rPr>
                <w:rFonts w:ascii="Calibri" w:hAnsi="Calibri" w:cs="Times New Roman"/>
              </w:rPr>
            </w:pPr>
            <w:r w:rsidRPr="009C3D94">
              <w:rPr>
                <w:rFonts w:ascii="Calibri" w:hAnsi="Calibri" w:cs="Times New Roman"/>
              </w:rPr>
              <w:t xml:space="preserve">70% of students learning at a rubric level of 2 or higher </w:t>
            </w:r>
          </w:p>
        </w:tc>
        <w:tc>
          <w:tcPr>
            <w:tcW w:w="4274" w:type="dxa"/>
            <w:tcBorders>
              <w:left w:val="single" w:sz="4" w:space="0" w:color="auto"/>
              <w:right w:val="single" w:sz="6" w:space="0" w:color="auto"/>
            </w:tcBorders>
          </w:tcPr>
          <w:tbl>
            <w:tblPr>
              <w:tblStyle w:val="TableGrid8"/>
              <w:tblW w:w="3429" w:type="dxa"/>
              <w:tblLook w:val="04A0" w:firstRow="1" w:lastRow="0" w:firstColumn="1" w:lastColumn="0" w:noHBand="0" w:noVBand="1"/>
            </w:tblPr>
            <w:tblGrid>
              <w:gridCol w:w="636"/>
              <w:gridCol w:w="714"/>
              <w:gridCol w:w="714"/>
              <w:gridCol w:w="714"/>
              <w:gridCol w:w="714"/>
            </w:tblGrid>
            <w:tr w:rsidR="009C3D94" w:rsidRPr="009C3D94" w:rsidTr="009C3D94">
              <w:trPr>
                <w:trHeight w:val="251"/>
              </w:trPr>
              <w:tc>
                <w:tcPr>
                  <w:tcW w:w="623" w:type="dxa"/>
                  <w:tcBorders>
                    <w:top w:val="single" w:sz="4" w:space="0" w:color="auto"/>
                    <w:left w:val="single" w:sz="4" w:space="0" w:color="auto"/>
                    <w:bottom w:val="single" w:sz="4" w:space="0" w:color="auto"/>
                    <w:right w:val="single" w:sz="4" w:space="0" w:color="auto"/>
                  </w:tcBorders>
                </w:tcPr>
                <w:p w:rsidR="009C3D94" w:rsidRPr="009C3D94" w:rsidRDefault="009C3D94" w:rsidP="00945B17">
                  <w:pPr>
                    <w:framePr w:hSpace="180" w:wrap="around" w:vAnchor="text" w:hAnchor="text" w:y="1"/>
                    <w:suppressOverlap/>
                    <w:rPr>
                      <w:rFonts w:ascii="Calibri" w:hAnsi="Calibri" w:cs="Times New Roman"/>
                      <w:sz w:val="20"/>
                      <w:szCs w:val="20"/>
                    </w:rPr>
                  </w:pPr>
                </w:p>
              </w:tc>
              <w:tc>
                <w:tcPr>
                  <w:tcW w:w="2806" w:type="dxa"/>
                  <w:gridSpan w:val="4"/>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jc w:val="center"/>
                    <w:rPr>
                      <w:rFonts w:ascii="Calibri" w:hAnsi="Calibri" w:cs="Times New Roman"/>
                      <w:b/>
                      <w:sz w:val="20"/>
                      <w:szCs w:val="20"/>
                    </w:rPr>
                  </w:pPr>
                  <w:r w:rsidRPr="009C3D94">
                    <w:rPr>
                      <w:rFonts w:ascii="Calibri" w:hAnsi="Calibri" w:cs="Times New Roman"/>
                      <w:b/>
                      <w:sz w:val="20"/>
                      <w:szCs w:val="20"/>
                    </w:rPr>
                    <w:t>Academic Year</w:t>
                  </w:r>
                </w:p>
              </w:tc>
            </w:tr>
            <w:tr w:rsidR="009C3D94" w:rsidRPr="009C3D94" w:rsidTr="009C3D94">
              <w:trPr>
                <w:trHeight w:val="753"/>
              </w:trPr>
              <w:tc>
                <w:tcPr>
                  <w:tcW w:w="623" w:type="dxa"/>
                  <w:tcBorders>
                    <w:top w:val="single" w:sz="4" w:space="0" w:color="auto"/>
                    <w:left w:val="single" w:sz="4" w:space="0" w:color="auto"/>
                    <w:bottom w:val="single" w:sz="4" w:space="0" w:color="auto"/>
                    <w:right w:val="single" w:sz="4" w:space="0" w:color="auto"/>
                  </w:tcBorders>
                </w:tcPr>
                <w:p w:rsidR="009C3D94" w:rsidRPr="009C3D94" w:rsidRDefault="009C3D94" w:rsidP="00945B17">
                  <w:pPr>
                    <w:framePr w:hSpace="180" w:wrap="around" w:vAnchor="text" w:hAnchor="text" w:y="1"/>
                    <w:suppressOverlap/>
                    <w:rPr>
                      <w:rFonts w:ascii="Calibri" w:hAnsi="Calibri"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2016- 2017</w:t>
                  </w:r>
                </w:p>
              </w:tc>
              <w:tc>
                <w:tcPr>
                  <w:tcW w:w="700"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2017- 2018</w:t>
                  </w:r>
                </w:p>
              </w:tc>
              <w:tc>
                <w:tcPr>
                  <w:tcW w:w="700"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2018-2019</w:t>
                  </w:r>
                </w:p>
              </w:tc>
              <w:tc>
                <w:tcPr>
                  <w:tcW w:w="704"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Total</w:t>
                  </w:r>
                </w:p>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2016-2019</w:t>
                  </w:r>
                </w:p>
              </w:tc>
            </w:tr>
            <w:tr w:rsidR="009C3D94" w:rsidRPr="009C3D94" w:rsidTr="009C3D94">
              <w:trPr>
                <w:trHeight w:val="517"/>
              </w:trPr>
              <w:tc>
                <w:tcPr>
                  <w:tcW w:w="623"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jc w:val="center"/>
                    <w:rPr>
                      <w:rFonts w:ascii="Calibri" w:hAnsi="Calibri" w:cs="Times New Roman"/>
                      <w:sz w:val="20"/>
                      <w:szCs w:val="20"/>
                    </w:rPr>
                  </w:pPr>
                  <w:r w:rsidRPr="009C3D94">
                    <w:rPr>
                      <w:rFonts w:ascii="Calibri" w:hAnsi="Calibri" w:cs="Times New Roman"/>
                      <w:sz w:val="20"/>
                      <w:szCs w:val="20"/>
                    </w:rPr>
                    <w:t>Level 0</w:t>
                  </w:r>
                </w:p>
              </w:tc>
              <w:tc>
                <w:tcPr>
                  <w:tcW w:w="700"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24.2%</w:t>
                  </w:r>
                </w:p>
              </w:tc>
              <w:tc>
                <w:tcPr>
                  <w:tcW w:w="700"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32.1%</w:t>
                  </w:r>
                </w:p>
              </w:tc>
              <w:tc>
                <w:tcPr>
                  <w:tcW w:w="700"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39.1%</w:t>
                  </w:r>
                </w:p>
              </w:tc>
              <w:tc>
                <w:tcPr>
                  <w:tcW w:w="704"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31.8%</w:t>
                  </w:r>
                </w:p>
              </w:tc>
            </w:tr>
            <w:tr w:rsidR="009C3D94" w:rsidRPr="009C3D94" w:rsidTr="009C3D94">
              <w:trPr>
                <w:trHeight w:val="502"/>
              </w:trPr>
              <w:tc>
                <w:tcPr>
                  <w:tcW w:w="623"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jc w:val="center"/>
                    <w:rPr>
                      <w:rFonts w:ascii="Calibri" w:hAnsi="Calibri" w:cs="Times New Roman"/>
                      <w:sz w:val="20"/>
                      <w:szCs w:val="20"/>
                    </w:rPr>
                  </w:pPr>
                  <w:r w:rsidRPr="009C3D94">
                    <w:rPr>
                      <w:rFonts w:ascii="Calibri" w:hAnsi="Calibri" w:cs="Times New Roman"/>
                      <w:sz w:val="20"/>
                      <w:szCs w:val="20"/>
                    </w:rPr>
                    <w:t>Level 1</w:t>
                  </w:r>
                </w:p>
              </w:tc>
              <w:tc>
                <w:tcPr>
                  <w:tcW w:w="700"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6.7%</w:t>
                  </w:r>
                </w:p>
              </w:tc>
              <w:tc>
                <w:tcPr>
                  <w:tcW w:w="700"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31.1%</w:t>
                  </w:r>
                </w:p>
              </w:tc>
              <w:tc>
                <w:tcPr>
                  <w:tcW w:w="700"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17.4%</w:t>
                  </w:r>
                </w:p>
              </w:tc>
              <w:tc>
                <w:tcPr>
                  <w:tcW w:w="704"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pacing w:line="360" w:lineRule="auto"/>
                    <w:suppressOverlap/>
                    <w:rPr>
                      <w:rFonts w:ascii="Calibri" w:hAnsi="Calibri" w:cs="Times New Roman"/>
                      <w:sz w:val="20"/>
                      <w:szCs w:val="20"/>
                    </w:rPr>
                  </w:pPr>
                  <w:r w:rsidRPr="009C3D94">
                    <w:rPr>
                      <w:rFonts w:ascii="Calibri" w:hAnsi="Calibri" w:cs="Times New Roman"/>
                      <w:sz w:val="20"/>
                      <w:szCs w:val="20"/>
                    </w:rPr>
                    <w:t>18.4%</w:t>
                  </w:r>
                </w:p>
              </w:tc>
            </w:tr>
            <w:tr w:rsidR="009C3D94" w:rsidRPr="009C3D94" w:rsidTr="009C3D94">
              <w:trPr>
                <w:trHeight w:val="502"/>
              </w:trPr>
              <w:tc>
                <w:tcPr>
                  <w:tcW w:w="623"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jc w:val="center"/>
                    <w:rPr>
                      <w:rFonts w:ascii="Calibri" w:hAnsi="Calibri" w:cs="Times New Roman"/>
                      <w:sz w:val="20"/>
                      <w:szCs w:val="20"/>
                    </w:rPr>
                  </w:pPr>
                  <w:r w:rsidRPr="009C3D94">
                    <w:rPr>
                      <w:rFonts w:ascii="Calibri" w:hAnsi="Calibri" w:cs="Times New Roman"/>
                      <w:sz w:val="20"/>
                      <w:szCs w:val="20"/>
                    </w:rPr>
                    <w:t>Level 2</w:t>
                  </w:r>
                </w:p>
              </w:tc>
              <w:tc>
                <w:tcPr>
                  <w:tcW w:w="700"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8.3%</w:t>
                  </w:r>
                </w:p>
              </w:tc>
              <w:tc>
                <w:tcPr>
                  <w:tcW w:w="700"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8.5%</w:t>
                  </w:r>
                </w:p>
              </w:tc>
              <w:tc>
                <w:tcPr>
                  <w:tcW w:w="700"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8.7%</w:t>
                  </w:r>
                </w:p>
              </w:tc>
              <w:tc>
                <w:tcPr>
                  <w:tcW w:w="704"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8.5%</w:t>
                  </w:r>
                </w:p>
              </w:tc>
            </w:tr>
            <w:tr w:rsidR="009C3D94" w:rsidRPr="009C3D94" w:rsidTr="009C3D94">
              <w:trPr>
                <w:trHeight w:val="502"/>
              </w:trPr>
              <w:tc>
                <w:tcPr>
                  <w:tcW w:w="623"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jc w:val="center"/>
                    <w:rPr>
                      <w:rFonts w:ascii="Calibri" w:hAnsi="Calibri" w:cs="Times New Roman"/>
                      <w:sz w:val="20"/>
                      <w:szCs w:val="20"/>
                    </w:rPr>
                  </w:pPr>
                  <w:r w:rsidRPr="009C3D94">
                    <w:rPr>
                      <w:rFonts w:ascii="Calibri" w:hAnsi="Calibri" w:cs="Times New Roman"/>
                      <w:sz w:val="20"/>
                      <w:szCs w:val="20"/>
                    </w:rPr>
                    <w:t>Level 3</w:t>
                  </w:r>
                </w:p>
              </w:tc>
              <w:tc>
                <w:tcPr>
                  <w:tcW w:w="700"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18.3%</w:t>
                  </w:r>
                </w:p>
              </w:tc>
              <w:tc>
                <w:tcPr>
                  <w:tcW w:w="700"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9.4%</w:t>
                  </w:r>
                </w:p>
              </w:tc>
              <w:tc>
                <w:tcPr>
                  <w:tcW w:w="700"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0.0%</w:t>
                  </w:r>
                </w:p>
              </w:tc>
              <w:tc>
                <w:tcPr>
                  <w:tcW w:w="704"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9.2%</w:t>
                  </w:r>
                </w:p>
              </w:tc>
            </w:tr>
            <w:tr w:rsidR="009C3D94" w:rsidRPr="009C3D94" w:rsidTr="009C3D94">
              <w:trPr>
                <w:trHeight w:val="502"/>
              </w:trPr>
              <w:tc>
                <w:tcPr>
                  <w:tcW w:w="623"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jc w:val="center"/>
                    <w:rPr>
                      <w:rFonts w:ascii="Calibri" w:hAnsi="Calibri" w:cs="Times New Roman"/>
                      <w:sz w:val="20"/>
                      <w:szCs w:val="20"/>
                    </w:rPr>
                  </w:pPr>
                  <w:r w:rsidRPr="009C3D94">
                    <w:rPr>
                      <w:rFonts w:ascii="Calibri" w:hAnsi="Calibri" w:cs="Times New Roman"/>
                      <w:sz w:val="20"/>
                      <w:szCs w:val="20"/>
                    </w:rPr>
                    <w:t>Level 4</w:t>
                  </w:r>
                </w:p>
              </w:tc>
              <w:tc>
                <w:tcPr>
                  <w:tcW w:w="700"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42.5%</w:t>
                  </w:r>
                </w:p>
              </w:tc>
              <w:tc>
                <w:tcPr>
                  <w:tcW w:w="700"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18.9%</w:t>
                  </w:r>
                </w:p>
              </w:tc>
              <w:tc>
                <w:tcPr>
                  <w:tcW w:w="700"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34.8%</w:t>
                  </w:r>
                </w:p>
              </w:tc>
              <w:tc>
                <w:tcPr>
                  <w:tcW w:w="704"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32.1%</w:t>
                  </w:r>
                </w:p>
              </w:tc>
            </w:tr>
          </w:tbl>
          <w:p w:rsidR="009C3D94" w:rsidRPr="009C3D94" w:rsidRDefault="009C3D94" w:rsidP="009C3D94">
            <w:pPr>
              <w:rPr>
                <w:rFonts w:ascii="Calibri" w:hAnsi="Calibri" w:cs="Times New Roman"/>
              </w:rPr>
            </w:pPr>
            <w:r w:rsidRPr="009C3D94">
              <w:rPr>
                <w:rFonts w:ascii="Calibri" w:hAnsi="Calibri" w:cs="Times New Roman"/>
              </w:rPr>
              <w:t>Total#    120      106        23          249</w:t>
            </w:r>
          </w:p>
          <w:p w:rsidR="009C3D94" w:rsidRPr="009C3D94" w:rsidRDefault="009C3D94" w:rsidP="009C3D94">
            <w:pPr>
              <w:rPr>
                <w:rFonts w:ascii="Calibri" w:hAnsi="Calibri" w:cs="Times New Roman"/>
                <w:u w:val="single"/>
              </w:rPr>
            </w:pPr>
            <w:r w:rsidRPr="009C3D94">
              <w:rPr>
                <w:rFonts w:ascii="Calibri" w:hAnsi="Calibri" w:cs="Times New Roman"/>
                <w:u w:val="single"/>
              </w:rPr>
              <w:t>Level 2 and Above</w:t>
            </w:r>
          </w:p>
          <w:p w:rsidR="009C3D94" w:rsidRPr="009C3D94" w:rsidRDefault="009C3D94" w:rsidP="009C3D94">
            <w:pPr>
              <w:rPr>
                <w:rFonts w:ascii="Calibri" w:hAnsi="Calibri" w:cs="Times New Roman"/>
                <w:u w:val="single"/>
              </w:rPr>
            </w:pPr>
            <w:r w:rsidRPr="009C3D94">
              <w:rPr>
                <w:rFonts w:ascii="Calibri" w:hAnsi="Calibri" w:cs="Times New Roman"/>
                <w:u w:val="single"/>
              </w:rPr>
              <w:t>Met      69.1%    36.8%     43.5%   49.8%</w:t>
            </w:r>
          </w:p>
          <w:p w:rsidR="009C3D94" w:rsidRPr="009C3D94" w:rsidRDefault="009C3D94" w:rsidP="009C3D94">
            <w:pPr>
              <w:rPr>
                <w:rFonts w:ascii="Calibri" w:hAnsi="Calibri" w:cs="Times New Roman"/>
              </w:rPr>
            </w:pPr>
            <w:r w:rsidRPr="009C3D94">
              <w:rPr>
                <w:rFonts w:ascii="Calibri" w:hAnsi="Calibri" w:cs="Times New Roman"/>
              </w:rPr>
              <w:t>Not</w:t>
            </w:r>
          </w:p>
          <w:p w:rsidR="009C3D94" w:rsidRPr="009C3D94" w:rsidRDefault="009C3D94" w:rsidP="009C3D94">
            <w:pPr>
              <w:rPr>
                <w:rFonts w:ascii="Calibri" w:hAnsi="Calibri" w:cs="Times New Roman"/>
                <w:u w:val="single"/>
              </w:rPr>
            </w:pPr>
            <w:r w:rsidRPr="009C3D94">
              <w:rPr>
                <w:rFonts w:ascii="Calibri" w:hAnsi="Calibri" w:cs="Times New Roman"/>
                <w:u w:val="single"/>
              </w:rPr>
              <w:t>Met      30.9%    63.2%     56.5%   50.2%</w:t>
            </w:r>
          </w:p>
        </w:tc>
        <w:tc>
          <w:tcPr>
            <w:tcW w:w="2651" w:type="dxa"/>
            <w:tcBorders>
              <w:left w:val="single" w:sz="6" w:space="0" w:color="auto"/>
            </w:tcBorders>
          </w:tcPr>
          <w:p w:rsidR="009C3D94" w:rsidRPr="009C3D94" w:rsidRDefault="009C3D94" w:rsidP="009C3D94">
            <w:pPr>
              <w:rPr>
                <w:rFonts w:ascii="Calibri" w:hAnsi="Calibri" w:cs="Times New Roman"/>
              </w:rPr>
            </w:pPr>
            <w:r w:rsidRPr="009C3D94">
              <w:rPr>
                <w:rFonts w:ascii="Calibri" w:hAnsi="Calibri" w:cs="Times New Roman"/>
              </w:rPr>
              <w:t>In no year did the actual success exceed the criteria for success.  A three-year total reflected 31.8% of students not even attempting a solution (Level 0).  The percentages for success significantly deceased within the three-year period. This is a multi-skill problem combining several concepts. This is generally taught near the end of the course and is a new topic for many students. The suggestion is a handout of many examples or a list of web links with examples to view.</w:t>
            </w:r>
          </w:p>
          <w:p w:rsidR="009C3D94" w:rsidRPr="009C3D94" w:rsidRDefault="009C3D94" w:rsidP="009C3D94">
            <w:pPr>
              <w:rPr>
                <w:rFonts w:ascii="Calibri" w:hAnsi="Calibri" w:cs="Times New Roman"/>
                <w:sz w:val="18"/>
                <w:szCs w:val="18"/>
              </w:rPr>
            </w:pPr>
          </w:p>
        </w:tc>
      </w:tr>
      <w:tr w:rsidR="009C3D94" w:rsidRPr="009C3D94" w:rsidTr="009C3D94">
        <w:trPr>
          <w:trHeight w:val="4845"/>
        </w:trPr>
        <w:tc>
          <w:tcPr>
            <w:tcW w:w="2453" w:type="dxa"/>
            <w:tcBorders>
              <w:right w:val="single" w:sz="6" w:space="0" w:color="auto"/>
            </w:tcBorders>
          </w:tcPr>
          <w:p w:rsidR="009C3D94" w:rsidRPr="009C3D94" w:rsidRDefault="009C3D94" w:rsidP="009C3D94">
            <w:pPr>
              <w:autoSpaceDE w:val="0"/>
              <w:autoSpaceDN w:val="0"/>
              <w:adjustRightInd w:val="0"/>
              <w:rPr>
                <w:rFonts w:ascii="Calibri" w:eastAsia="Calibri" w:hAnsi="Calibri" w:cs="Times New Roman"/>
                <w:sz w:val="24"/>
                <w:szCs w:val="24"/>
                <w:u w:val="single"/>
              </w:rPr>
            </w:pPr>
            <w:r w:rsidRPr="009C3D94">
              <w:rPr>
                <w:rFonts w:ascii="Calibri" w:eastAsia="Calibri" w:hAnsi="Calibri" w:cs="Times New Roman"/>
                <w:sz w:val="24"/>
                <w:szCs w:val="24"/>
                <w:u w:val="single"/>
              </w:rPr>
              <w:t>MTH 113 Objective 5</w:t>
            </w:r>
          </w:p>
          <w:p w:rsidR="009C3D94" w:rsidRPr="009C3D94" w:rsidRDefault="009C3D94" w:rsidP="009C3D94">
            <w:pPr>
              <w:autoSpaceDE w:val="0"/>
              <w:autoSpaceDN w:val="0"/>
              <w:adjustRightInd w:val="0"/>
              <w:rPr>
                <w:rFonts w:ascii="Calibri" w:eastAsia="Calibri" w:hAnsi="Calibri" w:cs="Times New Roman"/>
                <w:sz w:val="24"/>
                <w:szCs w:val="24"/>
                <w:u w:val="single"/>
              </w:rPr>
            </w:pPr>
            <w:r w:rsidRPr="009C3D94">
              <w:rPr>
                <w:rFonts w:ascii="Times New Roman" w:eastAsia="Calibri" w:hAnsi="Times New Roman" w:cs="Times New Roman"/>
                <w:color w:val="000000"/>
                <w:sz w:val="24"/>
                <w:szCs w:val="24"/>
              </w:rPr>
              <w:t>Convert an equation from polar form to rectangular form.</w:t>
            </w:r>
          </w:p>
          <w:p w:rsidR="009C3D94" w:rsidRPr="009C3D94" w:rsidRDefault="009C3D94" w:rsidP="009C3D94">
            <w:pPr>
              <w:autoSpaceDE w:val="0"/>
              <w:autoSpaceDN w:val="0"/>
              <w:adjustRightInd w:val="0"/>
              <w:rPr>
                <w:rFonts w:ascii="Calibri" w:eastAsia="Calibri" w:hAnsi="Calibri" w:cs="Times New Roman"/>
                <w:sz w:val="24"/>
                <w:szCs w:val="24"/>
                <w:u w:val="single"/>
              </w:rPr>
            </w:pPr>
          </w:p>
        </w:tc>
        <w:tc>
          <w:tcPr>
            <w:tcW w:w="2320" w:type="dxa"/>
            <w:tcBorders>
              <w:left w:val="single" w:sz="6" w:space="0" w:color="auto"/>
              <w:right w:val="single" w:sz="4" w:space="0" w:color="auto"/>
            </w:tcBorders>
          </w:tcPr>
          <w:p w:rsidR="009C3D94" w:rsidRPr="009C3D94" w:rsidRDefault="009C3D94" w:rsidP="009C3D94">
            <w:pPr>
              <w:rPr>
                <w:rFonts w:ascii="Calibri" w:hAnsi="Calibri" w:cs="Times New Roman"/>
              </w:rPr>
            </w:pPr>
            <w:r w:rsidRPr="009C3D94">
              <w:rPr>
                <w:rFonts w:ascii="Calibri" w:hAnsi="Calibri" w:cs="Times New Roman"/>
              </w:rPr>
              <w:t>Rubric based assessment of related common final exam problems</w:t>
            </w:r>
          </w:p>
        </w:tc>
        <w:tc>
          <w:tcPr>
            <w:tcW w:w="2054" w:type="dxa"/>
            <w:tcBorders>
              <w:left w:val="single" w:sz="6" w:space="0" w:color="auto"/>
              <w:right w:val="single" w:sz="4" w:space="0" w:color="auto"/>
            </w:tcBorders>
          </w:tcPr>
          <w:p w:rsidR="009C3D94" w:rsidRPr="009C3D94" w:rsidRDefault="009C3D94" w:rsidP="009C3D94">
            <w:pPr>
              <w:rPr>
                <w:rFonts w:ascii="Calibri" w:hAnsi="Calibri" w:cs="Times New Roman"/>
              </w:rPr>
            </w:pPr>
            <w:r w:rsidRPr="009C3D94">
              <w:rPr>
                <w:rFonts w:ascii="Calibri" w:hAnsi="Calibri" w:cs="Times New Roman"/>
              </w:rPr>
              <w:t>70% of students learning at a rubric level of 2 or higher</w:t>
            </w:r>
          </w:p>
        </w:tc>
        <w:tc>
          <w:tcPr>
            <w:tcW w:w="4274" w:type="dxa"/>
            <w:tcBorders>
              <w:left w:val="single" w:sz="4" w:space="0" w:color="auto"/>
              <w:right w:val="single" w:sz="6" w:space="0" w:color="auto"/>
            </w:tcBorders>
          </w:tcPr>
          <w:tbl>
            <w:tblPr>
              <w:tblStyle w:val="TableGrid8"/>
              <w:tblW w:w="4048" w:type="dxa"/>
              <w:tblLook w:val="04A0" w:firstRow="1" w:lastRow="0" w:firstColumn="1" w:lastColumn="0" w:noHBand="0" w:noVBand="1"/>
            </w:tblPr>
            <w:tblGrid>
              <w:gridCol w:w="737"/>
              <w:gridCol w:w="827"/>
              <w:gridCol w:w="827"/>
              <w:gridCol w:w="827"/>
              <w:gridCol w:w="830"/>
            </w:tblGrid>
            <w:tr w:rsidR="009C3D94" w:rsidRPr="009C3D94" w:rsidTr="009C3D94">
              <w:trPr>
                <w:trHeight w:val="220"/>
              </w:trPr>
              <w:tc>
                <w:tcPr>
                  <w:tcW w:w="737" w:type="dxa"/>
                  <w:tcBorders>
                    <w:top w:val="single" w:sz="4" w:space="0" w:color="auto"/>
                    <w:left w:val="single" w:sz="4" w:space="0" w:color="auto"/>
                    <w:bottom w:val="single" w:sz="4" w:space="0" w:color="auto"/>
                    <w:right w:val="single" w:sz="4" w:space="0" w:color="auto"/>
                  </w:tcBorders>
                </w:tcPr>
                <w:p w:rsidR="009C3D94" w:rsidRPr="009C3D94" w:rsidRDefault="009C3D94" w:rsidP="00945B17">
                  <w:pPr>
                    <w:framePr w:hSpace="180" w:wrap="around" w:vAnchor="text" w:hAnchor="text" w:y="1"/>
                    <w:suppressOverlap/>
                    <w:rPr>
                      <w:rFonts w:ascii="Calibri" w:hAnsi="Calibri" w:cs="Times New Roman"/>
                      <w:sz w:val="20"/>
                      <w:szCs w:val="20"/>
                    </w:rPr>
                  </w:pPr>
                </w:p>
              </w:tc>
              <w:tc>
                <w:tcPr>
                  <w:tcW w:w="3311" w:type="dxa"/>
                  <w:gridSpan w:val="4"/>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jc w:val="center"/>
                    <w:rPr>
                      <w:rFonts w:ascii="Calibri" w:hAnsi="Calibri" w:cs="Times New Roman"/>
                      <w:b/>
                      <w:sz w:val="20"/>
                      <w:szCs w:val="20"/>
                    </w:rPr>
                  </w:pPr>
                  <w:r w:rsidRPr="009C3D94">
                    <w:rPr>
                      <w:rFonts w:ascii="Calibri" w:hAnsi="Calibri" w:cs="Times New Roman"/>
                      <w:b/>
                      <w:sz w:val="20"/>
                      <w:szCs w:val="20"/>
                    </w:rPr>
                    <w:t>Academic Year</w:t>
                  </w:r>
                </w:p>
              </w:tc>
            </w:tr>
            <w:tr w:rsidR="009C3D94" w:rsidRPr="009C3D94" w:rsidTr="009C3D94">
              <w:trPr>
                <w:trHeight w:val="661"/>
              </w:trPr>
              <w:tc>
                <w:tcPr>
                  <w:tcW w:w="737" w:type="dxa"/>
                  <w:tcBorders>
                    <w:top w:val="single" w:sz="4" w:space="0" w:color="auto"/>
                    <w:left w:val="single" w:sz="4" w:space="0" w:color="auto"/>
                    <w:bottom w:val="single" w:sz="4" w:space="0" w:color="auto"/>
                    <w:right w:val="single" w:sz="4" w:space="0" w:color="auto"/>
                  </w:tcBorders>
                </w:tcPr>
                <w:p w:rsidR="009C3D94" w:rsidRPr="009C3D94" w:rsidRDefault="009C3D94" w:rsidP="00945B17">
                  <w:pPr>
                    <w:framePr w:hSpace="180" w:wrap="around" w:vAnchor="text" w:hAnchor="text" w:y="1"/>
                    <w:suppressOverlap/>
                    <w:rPr>
                      <w:rFonts w:ascii="Calibri" w:hAnsi="Calibri" w:cs="Times New Roman"/>
                      <w:sz w:val="20"/>
                      <w:szCs w:val="20"/>
                    </w:rPr>
                  </w:pPr>
                </w:p>
              </w:tc>
              <w:tc>
                <w:tcPr>
                  <w:tcW w:w="827"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2016- 2017</w:t>
                  </w:r>
                </w:p>
              </w:tc>
              <w:tc>
                <w:tcPr>
                  <w:tcW w:w="827"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2017- 2018</w:t>
                  </w:r>
                </w:p>
              </w:tc>
              <w:tc>
                <w:tcPr>
                  <w:tcW w:w="827"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2018-2019</w:t>
                  </w:r>
                </w:p>
              </w:tc>
              <w:tc>
                <w:tcPr>
                  <w:tcW w:w="827"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Total</w:t>
                  </w:r>
                </w:p>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2016-2019</w:t>
                  </w:r>
                </w:p>
              </w:tc>
            </w:tr>
            <w:tr w:rsidR="009C3D94" w:rsidRPr="009C3D94" w:rsidTr="009C3D94">
              <w:trPr>
                <w:trHeight w:val="454"/>
              </w:trPr>
              <w:tc>
                <w:tcPr>
                  <w:tcW w:w="737"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jc w:val="center"/>
                    <w:rPr>
                      <w:rFonts w:ascii="Calibri" w:hAnsi="Calibri" w:cs="Times New Roman"/>
                      <w:sz w:val="20"/>
                      <w:szCs w:val="20"/>
                    </w:rPr>
                  </w:pPr>
                  <w:r w:rsidRPr="009C3D94">
                    <w:rPr>
                      <w:rFonts w:ascii="Calibri" w:hAnsi="Calibri" w:cs="Times New Roman"/>
                      <w:sz w:val="20"/>
                      <w:szCs w:val="20"/>
                    </w:rPr>
                    <w:t>Level 0</w:t>
                  </w:r>
                </w:p>
              </w:tc>
              <w:tc>
                <w:tcPr>
                  <w:tcW w:w="827"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20.0%</w:t>
                  </w:r>
                </w:p>
              </w:tc>
              <w:tc>
                <w:tcPr>
                  <w:tcW w:w="827"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12.3%</w:t>
                  </w:r>
                </w:p>
              </w:tc>
              <w:tc>
                <w:tcPr>
                  <w:tcW w:w="827"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13.0%</w:t>
                  </w:r>
                </w:p>
              </w:tc>
              <w:tc>
                <w:tcPr>
                  <w:tcW w:w="827"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15.1%</w:t>
                  </w:r>
                </w:p>
              </w:tc>
            </w:tr>
            <w:tr w:rsidR="009C3D94" w:rsidRPr="009C3D94" w:rsidTr="009C3D94">
              <w:trPr>
                <w:trHeight w:val="440"/>
              </w:trPr>
              <w:tc>
                <w:tcPr>
                  <w:tcW w:w="737"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jc w:val="center"/>
                    <w:rPr>
                      <w:rFonts w:ascii="Calibri" w:hAnsi="Calibri" w:cs="Times New Roman"/>
                      <w:sz w:val="20"/>
                      <w:szCs w:val="20"/>
                    </w:rPr>
                  </w:pPr>
                  <w:r w:rsidRPr="009C3D94">
                    <w:rPr>
                      <w:rFonts w:ascii="Calibri" w:hAnsi="Calibri" w:cs="Times New Roman"/>
                      <w:sz w:val="20"/>
                      <w:szCs w:val="20"/>
                    </w:rPr>
                    <w:t>Level 1</w:t>
                  </w:r>
                </w:p>
              </w:tc>
              <w:tc>
                <w:tcPr>
                  <w:tcW w:w="827"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15.0%</w:t>
                  </w:r>
                </w:p>
              </w:tc>
              <w:tc>
                <w:tcPr>
                  <w:tcW w:w="827"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23.6%</w:t>
                  </w:r>
                </w:p>
              </w:tc>
              <w:tc>
                <w:tcPr>
                  <w:tcW w:w="827"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13.0%</w:t>
                  </w:r>
                </w:p>
              </w:tc>
              <w:tc>
                <w:tcPr>
                  <w:tcW w:w="827" w:type="dxa"/>
                  <w:tcBorders>
                    <w:top w:val="single" w:sz="4" w:space="0" w:color="auto"/>
                    <w:left w:val="single" w:sz="4" w:space="0" w:color="auto"/>
                    <w:bottom w:val="single" w:sz="4" w:space="0" w:color="auto"/>
                    <w:right w:val="single" w:sz="4" w:space="0" w:color="auto"/>
                  </w:tcBorders>
                  <w:hideMark/>
                </w:tcPr>
                <w:p w:rsidR="009C3D94" w:rsidRPr="009C3D94" w:rsidRDefault="009C3D94" w:rsidP="00945B17">
                  <w:pPr>
                    <w:framePr w:hSpace="180" w:wrap="around" w:vAnchor="text" w:hAnchor="text" w:y="1"/>
                    <w:spacing w:line="360" w:lineRule="auto"/>
                    <w:suppressOverlap/>
                    <w:rPr>
                      <w:rFonts w:ascii="Calibri" w:hAnsi="Calibri" w:cs="Times New Roman"/>
                      <w:sz w:val="20"/>
                      <w:szCs w:val="20"/>
                    </w:rPr>
                  </w:pPr>
                  <w:r w:rsidRPr="009C3D94">
                    <w:rPr>
                      <w:rFonts w:ascii="Calibri" w:hAnsi="Calibri" w:cs="Times New Roman"/>
                      <w:sz w:val="20"/>
                      <w:szCs w:val="20"/>
                    </w:rPr>
                    <w:t>17.2%</w:t>
                  </w:r>
                </w:p>
              </w:tc>
            </w:tr>
            <w:tr w:rsidR="009C3D94" w:rsidRPr="009C3D94" w:rsidTr="009C3D94">
              <w:trPr>
                <w:trHeight w:val="440"/>
              </w:trPr>
              <w:tc>
                <w:tcPr>
                  <w:tcW w:w="737"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jc w:val="center"/>
                    <w:rPr>
                      <w:rFonts w:ascii="Calibri" w:hAnsi="Calibri" w:cs="Times New Roman"/>
                      <w:sz w:val="20"/>
                      <w:szCs w:val="20"/>
                    </w:rPr>
                  </w:pPr>
                  <w:r w:rsidRPr="009C3D94">
                    <w:rPr>
                      <w:rFonts w:ascii="Calibri" w:hAnsi="Calibri" w:cs="Times New Roman"/>
                      <w:sz w:val="20"/>
                      <w:szCs w:val="20"/>
                    </w:rPr>
                    <w:t>Level 2</w:t>
                  </w:r>
                </w:p>
              </w:tc>
              <w:tc>
                <w:tcPr>
                  <w:tcW w:w="827"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11.7%</w:t>
                  </w:r>
                </w:p>
              </w:tc>
              <w:tc>
                <w:tcPr>
                  <w:tcW w:w="827"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4.7%</w:t>
                  </w:r>
                </w:p>
              </w:tc>
              <w:tc>
                <w:tcPr>
                  <w:tcW w:w="827"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4.4%</w:t>
                  </w:r>
                </w:p>
              </w:tc>
              <w:tc>
                <w:tcPr>
                  <w:tcW w:w="827"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6.9%</w:t>
                  </w:r>
                </w:p>
              </w:tc>
            </w:tr>
            <w:tr w:rsidR="009C3D94" w:rsidRPr="009C3D94" w:rsidTr="009C3D94">
              <w:trPr>
                <w:trHeight w:val="440"/>
              </w:trPr>
              <w:tc>
                <w:tcPr>
                  <w:tcW w:w="737"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jc w:val="center"/>
                    <w:rPr>
                      <w:rFonts w:ascii="Calibri" w:hAnsi="Calibri" w:cs="Times New Roman"/>
                      <w:sz w:val="20"/>
                      <w:szCs w:val="20"/>
                    </w:rPr>
                  </w:pPr>
                  <w:r w:rsidRPr="009C3D94">
                    <w:rPr>
                      <w:rFonts w:ascii="Calibri" w:hAnsi="Calibri" w:cs="Times New Roman"/>
                      <w:sz w:val="20"/>
                      <w:szCs w:val="20"/>
                    </w:rPr>
                    <w:t>Level 3</w:t>
                  </w:r>
                </w:p>
              </w:tc>
              <w:tc>
                <w:tcPr>
                  <w:tcW w:w="827"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9.2%</w:t>
                  </w:r>
                </w:p>
              </w:tc>
              <w:tc>
                <w:tcPr>
                  <w:tcW w:w="827"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8.5%</w:t>
                  </w:r>
                </w:p>
              </w:tc>
              <w:tc>
                <w:tcPr>
                  <w:tcW w:w="827"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0.0%</w:t>
                  </w:r>
                </w:p>
              </w:tc>
              <w:tc>
                <w:tcPr>
                  <w:tcW w:w="827"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5.9%</w:t>
                  </w:r>
                </w:p>
              </w:tc>
            </w:tr>
            <w:tr w:rsidR="009C3D94" w:rsidRPr="009C3D94" w:rsidTr="009C3D94">
              <w:trPr>
                <w:trHeight w:val="440"/>
              </w:trPr>
              <w:tc>
                <w:tcPr>
                  <w:tcW w:w="737"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jc w:val="center"/>
                    <w:rPr>
                      <w:rFonts w:ascii="Calibri" w:hAnsi="Calibri" w:cs="Times New Roman"/>
                      <w:sz w:val="20"/>
                      <w:szCs w:val="20"/>
                    </w:rPr>
                  </w:pPr>
                  <w:r w:rsidRPr="009C3D94">
                    <w:rPr>
                      <w:rFonts w:ascii="Calibri" w:hAnsi="Calibri" w:cs="Times New Roman"/>
                      <w:sz w:val="20"/>
                      <w:szCs w:val="20"/>
                    </w:rPr>
                    <w:t>Level 4</w:t>
                  </w:r>
                </w:p>
              </w:tc>
              <w:tc>
                <w:tcPr>
                  <w:tcW w:w="827"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44.1%</w:t>
                  </w:r>
                </w:p>
              </w:tc>
              <w:tc>
                <w:tcPr>
                  <w:tcW w:w="827"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50.9%</w:t>
                  </w:r>
                </w:p>
              </w:tc>
              <w:tc>
                <w:tcPr>
                  <w:tcW w:w="827"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69.6%</w:t>
                  </w:r>
                </w:p>
              </w:tc>
              <w:tc>
                <w:tcPr>
                  <w:tcW w:w="827" w:type="dxa"/>
                  <w:tcBorders>
                    <w:top w:val="single" w:sz="4" w:space="0" w:color="auto"/>
                    <w:left w:val="single" w:sz="4" w:space="0" w:color="auto"/>
                    <w:bottom w:val="single" w:sz="4" w:space="0" w:color="auto"/>
                    <w:right w:val="single" w:sz="4" w:space="0" w:color="auto"/>
                  </w:tcBorders>
                  <w:shd w:val="clear" w:color="auto" w:fill="D6E3BC"/>
                  <w:hideMark/>
                </w:tcPr>
                <w:p w:rsidR="009C3D94" w:rsidRPr="009C3D94" w:rsidRDefault="009C3D94" w:rsidP="00945B17">
                  <w:pPr>
                    <w:framePr w:hSpace="180" w:wrap="around" w:vAnchor="text" w:hAnchor="text" w:y="1"/>
                    <w:suppressOverlap/>
                    <w:rPr>
                      <w:rFonts w:ascii="Calibri" w:hAnsi="Calibri" w:cs="Times New Roman"/>
                      <w:sz w:val="20"/>
                      <w:szCs w:val="20"/>
                    </w:rPr>
                  </w:pPr>
                  <w:r w:rsidRPr="009C3D94">
                    <w:rPr>
                      <w:rFonts w:ascii="Calibri" w:hAnsi="Calibri" w:cs="Times New Roman"/>
                      <w:sz w:val="20"/>
                      <w:szCs w:val="20"/>
                    </w:rPr>
                    <w:t>54.9%</w:t>
                  </w:r>
                </w:p>
              </w:tc>
            </w:tr>
          </w:tbl>
          <w:p w:rsidR="009C3D94" w:rsidRPr="009C3D94" w:rsidRDefault="009C3D94" w:rsidP="009C3D94">
            <w:pPr>
              <w:rPr>
                <w:rFonts w:ascii="Calibri" w:hAnsi="Calibri" w:cs="Times New Roman"/>
              </w:rPr>
            </w:pPr>
            <w:r w:rsidRPr="009C3D94">
              <w:rPr>
                <w:rFonts w:ascii="Calibri" w:hAnsi="Calibri" w:cs="Times New Roman"/>
              </w:rPr>
              <w:t xml:space="preserve">Total#     120      106        23          249 </w:t>
            </w:r>
          </w:p>
          <w:p w:rsidR="009C3D94" w:rsidRPr="009C3D94" w:rsidRDefault="009C3D94" w:rsidP="009C3D94">
            <w:pPr>
              <w:rPr>
                <w:rFonts w:ascii="Calibri" w:hAnsi="Calibri" w:cs="Times New Roman"/>
                <w:u w:val="single"/>
              </w:rPr>
            </w:pPr>
            <w:r w:rsidRPr="009C3D94">
              <w:rPr>
                <w:rFonts w:ascii="Calibri" w:hAnsi="Calibri" w:cs="Times New Roman"/>
                <w:u w:val="single"/>
              </w:rPr>
              <w:t>Level 2 and Above</w:t>
            </w:r>
          </w:p>
          <w:p w:rsidR="009C3D94" w:rsidRPr="009C3D94" w:rsidRDefault="009C3D94" w:rsidP="009C3D94">
            <w:pPr>
              <w:rPr>
                <w:rFonts w:ascii="Calibri" w:hAnsi="Calibri" w:cs="Times New Roman"/>
                <w:u w:val="single"/>
              </w:rPr>
            </w:pPr>
            <w:r w:rsidRPr="009C3D94">
              <w:rPr>
                <w:rFonts w:ascii="Calibri" w:hAnsi="Calibri" w:cs="Times New Roman"/>
                <w:u w:val="single"/>
              </w:rPr>
              <w:t>Met      65.0%     64.1%    74.0%   67.7%</w:t>
            </w:r>
          </w:p>
          <w:p w:rsidR="009C3D94" w:rsidRPr="009C3D94" w:rsidRDefault="009C3D94" w:rsidP="009C3D94">
            <w:pPr>
              <w:rPr>
                <w:rFonts w:ascii="Calibri" w:hAnsi="Calibri" w:cs="Times New Roman"/>
              </w:rPr>
            </w:pPr>
            <w:r w:rsidRPr="009C3D94">
              <w:rPr>
                <w:rFonts w:ascii="Calibri" w:hAnsi="Calibri" w:cs="Times New Roman"/>
              </w:rPr>
              <w:t>Not</w:t>
            </w:r>
          </w:p>
          <w:p w:rsidR="009C3D94" w:rsidRPr="009C3D94" w:rsidRDefault="009C3D94" w:rsidP="009C3D94">
            <w:pPr>
              <w:rPr>
                <w:rFonts w:ascii="Calibri" w:hAnsi="Calibri" w:cs="Times New Roman"/>
                <w:u w:val="single"/>
              </w:rPr>
            </w:pPr>
            <w:r w:rsidRPr="009C3D94">
              <w:rPr>
                <w:rFonts w:ascii="Calibri" w:hAnsi="Calibri" w:cs="Times New Roman"/>
                <w:u w:val="single"/>
              </w:rPr>
              <w:t>Met      35.0%     35.9%    26.0%   32.3%</w:t>
            </w:r>
          </w:p>
        </w:tc>
        <w:tc>
          <w:tcPr>
            <w:tcW w:w="2651" w:type="dxa"/>
            <w:tcBorders>
              <w:left w:val="single" w:sz="6" w:space="0" w:color="auto"/>
            </w:tcBorders>
          </w:tcPr>
          <w:p w:rsidR="009C3D94" w:rsidRPr="009C3D94" w:rsidRDefault="009C3D94" w:rsidP="009C3D94">
            <w:pPr>
              <w:rPr>
                <w:rFonts w:ascii="Calibri" w:hAnsi="Calibri" w:cs="Times New Roman"/>
              </w:rPr>
            </w:pPr>
            <w:r w:rsidRPr="009C3D94">
              <w:rPr>
                <w:rFonts w:ascii="Calibri" w:hAnsi="Calibri" w:cs="Times New Roman"/>
              </w:rPr>
              <w:t>In only one year (2018-2019) did the actual success exceed the criteria for success.  A three-year total reflected 32.3% of students at Levels 0 and 1.  The percentages reflecting success increased from year one to year three, but the overall outcome did not reach 70%.  The suggestion is a handout of many examples or a list of web links with examples to view.</w:t>
            </w:r>
          </w:p>
          <w:p w:rsidR="009C3D94" w:rsidRPr="009C3D94" w:rsidRDefault="009C3D94" w:rsidP="009C3D94">
            <w:pPr>
              <w:rPr>
                <w:rFonts w:ascii="Calibri" w:hAnsi="Calibri" w:cs="Times New Roman"/>
              </w:rPr>
            </w:pPr>
          </w:p>
        </w:tc>
      </w:tr>
      <w:tr w:rsidR="009C3D94" w:rsidRPr="009C3D94" w:rsidTr="009C3D94">
        <w:tc>
          <w:tcPr>
            <w:tcW w:w="6827" w:type="dxa"/>
            <w:gridSpan w:val="3"/>
            <w:tcBorders>
              <w:right w:val="single" w:sz="4" w:space="0" w:color="auto"/>
            </w:tcBorders>
          </w:tcPr>
          <w:p w:rsidR="009C3D94" w:rsidRPr="009C3D94" w:rsidRDefault="009C3D94" w:rsidP="009C3D94">
            <w:pPr>
              <w:rPr>
                <w:rFonts w:ascii="Calibri" w:hAnsi="Calibri" w:cs="Times New Roman"/>
                <w:sz w:val="12"/>
                <w:szCs w:val="12"/>
              </w:rPr>
            </w:pPr>
          </w:p>
          <w:p w:rsidR="009C3D94" w:rsidRPr="009C3D94" w:rsidRDefault="009C3D94" w:rsidP="009C3D94">
            <w:pPr>
              <w:rPr>
                <w:rFonts w:ascii="Calibri" w:hAnsi="Calibri" w:cs="Times New Roman"/>
                <w:b/>
                <w:sz w:val="12"/>
                <w:szCs w:val="12"/>
              </w:rPr>
            </w:pPr>
            <w:r w:rsidRPr="009C3D94">
              <w:rPr>
                <w:rFonts w:ascii="Calibri" w:hAnsi="Calibri" w:cs="Times New Roman"/>
                <w:b/>
              </w:rPr>
              <w:t>Plan submission date: September 13, 2019</w:t>
            </w:r>
          </w:p>
          <w:p w:rsidR="009C3D94" w:rsidRPr="009C3D94" w:rsidRDefault="009C3D94" w:rsidP="009C3D94">
            <w:pPr>
              <w:rPr>
                <w:rFonts w:ascii="Calibri" w:hAnsi="Calibri" w:cs="Times New Roman"/>
              </w:rPr>
            </w:pPr>
          </w:p>
        </w:tc>
        <w:tc>
          <w:tcPr>
            <w:tcW w:w="6925" w:type="dxa"/>
            <w:gridSpan w:val="2"/>
            <w:tcBorders>
              <w:left w:val="single" w:sz="4" w:space="0" w:color="auto"/>
            </w:tcBorders>
          </w:tcPr>
          <w:p w:rsidR="009C3D94" w:rsidRPr="009C3D94" w:rsidRDefault="009C3D94" w:rsidP="009C3D94">
            <w:pPr>
              <w:rPr>
                <w:rFonts w:ascii="Calibri" w:hAnsi="Calibri" w:cs="Times New Roman"/>
                <w:sz w:val="12"/>
                <w:szCs w:val="12"/>
              </w:rPr>
            </w:pPr>
          </w:p>
          <w:p w:rsidR="009C3D94" w:rsidRPr="009C3D94" w:rsidRDefault="009C3D94" w:rsidP="009C3D94">
            <w:pPr>
              <w:rPr>
                <w:rFonts w:ascii="Calibri" w:hAnsi="Calibri" w:cs="Times New Roman"/>
                <w:b/>
              </w:rPr>
            </w:pPr>
            <w:r w:rsidRPr="009C3D94">
              <w:rPr>
                <w:rFonts w:ascii="Calibri" w:hAnsi="Calibri" w:cs="Times New Roman"/>
                <w:b/>
              </w:rPr>
              <w:t>Submitted by: Louise Fall</w:t>
            </w:r>
          </w:p>
          <w:p w:rsidR="009C3D94" w:rsidRPr="009C3D94" w:rsidRDefault="009C3D94" w:rsidP="009C3D94">
            <w:pPr>
              <w:rPr>
                <w:rFonts w:ascii="Calibri" w:hAnsi="Calibri" w:cs="Times New Roman"/>
                <w:sz w:val="12"/>
                <w:szCs w:val="12"/>
              </w:rPr>
            </w:pPr>
          </w:p>
          <w:p w:rsidR="009C3D94" w:rsidRPr="009C3D94" w:rsidRDefault="009C3D94" w:rsidP="009C3D94">
            <w:pPr>
              <w:rPr>
                <w:rFonts w:ascii="Calibri" w:hAnsi="Calibri" w:cs="Times New Roman"/>
                <w:b/>
                <w:sz w:val="8"/>
                <w:szCs w:val="8"/>
              </w:rPr>
            </w:pPr>
          </w:p>
        </w:tc>
      </w:tr>
      <w:tr w:rsidR="00E518E5" w:rsidRPr="009C3D94" w:rsidTr="009C3D94">
        <w:tc>
          <w:tcPr>
            <w:tcW w:w="6827" w:type="dxa"/>
            <w:gridSpan w:val="3"/>
            <w:tcBorders>
              <w:right w:val="single" w:sz="4" w:space="0" w:color="auto"/>
            </w:tcBorders>
          </w:tcPr>
          <w:p w:rsidR="00E518E5" w:rsidRDefault="00E518E5" w:rsidP="009C3D94">
            <w:pPr>
              <w:rPr>
                <w:rFonts w:ascii="Calibri" w:hAnsi="Calibri" w:cs="Times New Roman"/>
                <w:sz w:val="12"/>
                <w:szCs w:val="12"/>
              </w:rPr>
            </w:pPr>
          </w:p>
          <w:p w:rsidR="00E518E5" w:rsidRDefault="00E518E5" w:rsidP="009C3D94">
            <w:pPr>
              <w:rPr>
                <w:rFonts w:ascii="Calibri" w:hAnsi="Calibri" w:cs="Times New Roman"/>
                <w:sz w:val="12"/>
                <w:szCs w:val="12"/>
              </w:rPr>
            </w:pPr>
          </w:p>
          <w:p w:rsidR="00E518E5" w:rsidRPr="009C3D94" w:rsidRDefault="00E518E5" w:rsidP="009C3D94">
            <w:pPr>
              <w:rPr>
                <w:rFonts w:ascii="Calibri" w:hAnsi="Calibri" w:cs="Times New Roman"/>
                <w:sz w:val="12"/>
                <w:szCs w:val="12"/>
              </w:rPr>
            </w:pPr>
          </w:p>
        </w:tc>
        <w:tc>
          <w:tcPr>
            <w:tcW w:w="6925" w:type="dxa"/>
            <w:gridSpan w:val="2"/>
            <w:tcBorders>
              <w:left w:val="single" w:sz="4" w:space="0" w:color="auto"/>
            </w:tcBorders>
          </w:tcPr>
          <w:p w:rsidR="00E518E5" w:rsidRPr="009C3D94" w:rsidRDefault="00E518E5" w:rsidP="009C3D94">
            <w:pPr>
              <w:rPr>
                <w:rFonts w:ascii="Calibri" w:hAnsi="Calibri" w:cs="Times New Roman"/>
                <w:sz w:val="12"/>
                <w:szCs w:val="12"/>
              </w:rPr>
            </w:pPr>
          </w:p>
        </w:tc>
      </w:tr>
    </w:tbl>
    <w:p w:rsidR="009C3D94" w:rsidRDefault="009C3D94" w:rsidP="009C3D94">
      <w:pPr>
        <w:spacing w:after="200" w:line="276" w:lineRule="auto"/>
        <w:rPr>
          <w:rFonts w:ascii="Calibri" w:eastAsia="Times New Roman" w:hAnsi="Calibri" w:cs="Times New Roman"/>
        </w:rPr>
      </w:pPr>
    </w:p>
    <w:p w:rsidR="00E518E5" w:rsidRDefault="00E518E5" w:rsidP="009C3D94">
      <w:pPr>
        <w:spacing w:after="200" w:line="276" w:lineRule="auto"/>
        <w:rPr>
          <w:rFonts w:ascii="Calibri" w:eastAsia="Times New Roman" w:hAnsi="Calibri" w:cs="Times New Roman"/>
        </w:rPr>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3520"/>
      </w:tblGrid>
      <w:tr w:rsidR="00EB5B80" w:rsidRPr="007417E5" w:rsidTr="00EB5B80">
        <w:trPr>
          <w:trHeight w:val="2235"/>
        </w:trPr>
        <w:tc>
          <w:tcPr>
            <w:tcW w:w="13520" w:type="dxa"/>
            <w:tcBorders>
              <w:bottom w:val="single" w:sz="6" w:space="0" w:color="auto"/>
            </w:tcBorders>
            <w:shd w:val="clear" w:color="auto" w:fill="D9D9D9" w:themeFill="background1" w:themeFillShade="D9"/>
          </w:tcPr>
          <w:p w:rsidR="00EB5B80" w:rsidRPr="00490115" w:rsidRDefault="00EB5B80" w:rsidP="00EB5B80">
            <w:pPr>
              <w:jc w:val="center"/>
              <w:rPr>
                <w:b/>
                <w:sz w:val="16"/>
                <w:szCs w:val="16"/>
              </w:rPr>
            </w:pPr>
          </w:p>
          <w:p w:rsidR="00EB5B80" w:rsidRDefault="00EB5B80" w:rsidP="00EB5B80">
            <w:pPr>
              <w:jc w:val="center"/>
              <w:rPr>
                <w:b/>
                <w:sz w:val="32"/>
                <w:szCs w:val="32"/>
              </w:rPr>
            </w:pPr>
            <w:r>
              <w:rPr>
                <w:b/>
                <w:sz w:val="32"/>
                <w:szCs w:val="32"/>
              </w:rPr>
              <w:t>Instructional Program Outcomes &amp; Assessment Plan – MTH 116</w:t>
            </w:r>
          </w:p>
          <w:p w:rsidR="00EB5B80" w:rsidRDefault="00EB5B80" w:rsidP="00EB5B80">
            <w:pPr>
              <w:autoSpaceDE w:val="0"/>
              <w:autoSpaceDN w:val="0"/>
              <w:adjustRightInd w:val="0"/>
              <w:rPr>
                <w:rFonts w:ascii="TT15Et00" w:hAnsi="TT15Et00" w:cs="TT15Et00"/>
                <w:b/>
              </w:rPr>
            </w:pPr>
          </w:p>
          <w:p w:rsidR="00EB5B80" w:rsidRPr="00A90512" w:rsidRDefault="00EB5B80" w:rsidP="00EB5B80">
            <w:pPr>
              <w:autoSpaceDE w:val="0"/>
              <w:autoSpaceDN w:val="0"/>
              <w:adjustRightInd w:val="0"/>
              <w:rPr>
                <w:rFonts w:cs="TT15Et00"/>
                <w:b/>
                <w:sz w:val="24"/>
                <w:szCs w:val="24"/>
              </w:rPr>
            </w:pPr>
            <w:r w:rsidRPr="00A90512">
              <w:rPr>
                <w:rFonts w:cs="TT15Et00"/>
                <w:b/>
                <w:sz w:val="24"/>
                <w:szCs w:val="24"/>
              </w:rPr>
              <w:t>Mathematics Course Level Outcomes Assessment Rubric</w:t>
            </w:r>
          </w:p>
          <w:p w:rsidR="00EB5B80" w:rsidRPr="00A90512" w:rsidRDefault="00EB5B80" w:rsidP="00EB5B80">
            <w:pPr>
              <w:autoSpaceDE w:val="0"/>
              <w:autoSpaceDN w:val="0"/>
              <w:adjustRightInd w:val="0"/>
              <w:rPr>
                <w:rFonts w:cs="TT15Et00"/>
                <w:sz w:val="24"/>
                <w:szCs w:val="24"/>
              </w:rPr>
            </w:pPr>
          </w:p>
          <w:p w:rsidR="00EB5B80" w:rsidRPr="00A90512" w:rsidRDefault="00EB5B80" w:rsidP="00EB5B80">
            <w:pPr>
              <w:autoSpaceDE w:val="0"/>
              <w:autoSpaceDN w:val="0"/>
              <w:adjustRightInd w:val="0"/>
              <w:rPr>
                <w:rFonts w:cs="TT15Ct00"/>
                <w:sz w:val="24"/>
                <w:szCs w:val="24"/>
              </w:rPr>
            </w:pPr>
            <w:r w:rsidRPr="00A90512">
              <w:rPr>
                <w:rFonts w:cs="TT15Ct00"/>
                <w:sz w:val="24"/>
                <w:szCs w:val="24"/>
                <w:u w:val="single"/>
              </w:rPr>
              <w:t>Level 4</w:t>
            </w:r>
            <w:r w:rsidRPr="00A90512">
              <w:rPr>
                <w:rFonts w:cs="TT15Ct00"/>
                <w:sz w:val="24"/>
                <w:szCs w:val="24"/>
              </w:rPr>
              <w:t>: Student provides a complete and correct solution process that is well organized, with no errors.</w:t>
            </w:r>
          </w:p>
          <w:p w:rsidR="00EB5B80" w:rsidRPr="00A90512" w:rsidRDefault="00EB5B80" w:rsidP="00EB5B80">
            <w:pPr>
              <w:autoSpaceDE w:val="0"/>
              <w:autoSpaceDN w:val="0"/>
              <w:adjustRightInd w:val="0"/>
              <w:rPr>
                <w:rFonts w:cs="TT15Ct00"/>
                <w:sz w:val="24"/>
                <w:szCs w:val="24"/>
              </w:rPr>
            </w:pPr>
          </w:p>
          <w:p w:rsidR="00EB5B80" w:rsidRPr="00A90512" w:rsidRDefault="00EB5B80" w:rsidP="00EB5B80">
            <w:pPr>
              <w:autoSpaceDE w:val="0"/>
              <w:autoSpaceDN w:val="0"/>
              <w:adjustRightInd w:val="0"/>
              <w:rPr>
                <w:rFonts w:cs="TT15Ct00"/>
                <w:sz w:val="24"/>
                <w:szCs w:val="24"/>
              </w:rPr>
            </w:pPr>
            <w:r w:rsidRPr="00A90512">
              <w:rPr>
                <w:rFonts w:cs="TT15Ct00"/>
                <w:sz w:val="24"/>
                <w:szCs w:val="24"/>
                <w:u w:val="single"/>
              </w:rPr>
              <w:t>Level 3</w:t>
            </w:r>
            <w:r w:rsidRPr="00A90512">
              <w:rPr>
                <w:rFonts w:cs="TT15Ct00"/>
                <w:sz w:val="24"/>
                <w:szCs w:val="24"/>
              </w:rPr>
              <w:t xml:space="preserve">: Student provides a complete solution process that is well </w:t>
            </w:r>
            <w:proofErr w:type="gramStart"/>
            <w:r w:rsidRPr="00A90512">
              <w:rPr>
                <w:rFonts w:cs="TT15Ct00"/>
                <w:sz w:val="24"/>
                <w:szCs w:val="24"/>
              </w:rPr>
              <w:t>organized, but</w:t>
            </w:r>
            <w:proofErr w:type="gramEnd"/>
            <w:r w:rsidRPr="00A90512">
              <w:rPr>
                <w:rFonts w:cs="TT15Ct00"/>
                <w:sz w:val="24"/>
                <w:szCs w:val="24"/>
              </w:rPr>
              <w:t xml:space="preserve"> contains minor errors.</w:t>
            </w:r>
          </w:p>
          <w:p w:rsidR="00EB5B80" w:rsidRPr="00A90512" w:rsidRDefault="00EB5B80" w:rsidP="00EB5B80">
            <w:pPr>
              <w:autoSpaceDE w:val="0"/>
              <w:autoSpaceDN w:val="0"/>
              <w:adjustRightInd w:val="0"/>
              <w:rPr>
                <w:rFonts w:cs="TT15Ct00"/>
                <w:sz w:val="24"/>
                <w:szCs w:val="24"/>
              </w:rPr>
            </w:pPr>
          </w:p>
          <w:p w:rsidR="00EB5B80" w:rsidRPr="00A90512" w:rsidRDefault="00EB5B80" w:rsidP="00EB5B80">
            <w:pPr>
              <w:autoSpaceDE w:val="0"/>
              <w:autoSpaceDN w:val="0"/>
              <w:adjustRightInd w:val="0"/>
              <w:rPr>
                <w:rFonts w:cs="TT15Ct00"/>
                <w:sz w:val="24"/>
                <w:szCs w:val="24"/>
              </w:rPr>
            </w:pPr>
            <w:r w:rsidRPr="00A90512">
              <w:rPr>
                <w:rFonts w:cs="TT15Ct00"/>
                <w:sz w:val="24"/>
                <w:szCs w:val="24"/>
                <w:u w:val="single"/>
              </w:rPr>
              <w:t>Level 2</w:t>
            </w:r>
            <w:r w:rsidRPr="00A90512">
              <w:rPr>
                <w:rFonts w:cs="TT15Ct00"/>
                <w:sz w:val="24"/>
                <w:szCs w:val="24"/>
              </w:rPr>
              <w:t>: Student demonstrates understanding of methods required to produce a correct solution, but the solution process lacks expected organization and/or contains errors deemed more significant.</w:t>
            </w:r>
          </w:p>
          <w:p w:rsidR="00EB5B80" w:rsidRPr="00A90512" w:rsidRDefault="00EB5B80" w:rsidP="00EB5B80">
            <w:pPr>
              <w:autoSpaceDE w:val="0"/>
              <w:autoSpaceDN w:val="0"/>
              <w:adjustRightInd w:val="0"/>
              <w:rPr>
                <w:rFonts w:cs="TT15Ct00"/>
                <w:sz w:val="24"/>
                <w:szCs w:val="24"/>
              </w:rPr>
            </w:pPr>
          </w:p>
          <w:p w:rsidR="00EB5B80" w:rsidRPr="00A90512" w:rsidRDefault="00EB5B80" w:rsidP="00EB5B80">
            <w:pPr>
              <w:autoSpaceDE w:val="0"/>
              <w:autoSpaceDN w:val="0"/>
              <w:adjustRightInd w:val="0"/>
              <w:rPr>
                <w:rFonts w:cs="TT15Ct00"/>
                <w:sz w:val="24"/>
                <w:szCs w:val="24"/>
              </w:rPr>
            </w:pPr>
            <w:r w:rsidRPr="00A90512">
              <w:rPr>
                <w:rFonts w:cs="TT15Ct00"/>
                <w:sz w:val="24"/>
                <w:szCs w:val="24"/>
                <w:u w:val="single"/>
              </w:rPr>
              <w:t>Level 1</w:t>
            </w:r>
            <w:r w:rsidRPr="00A90512">
              <w:rPr>
                <w:rFonts w:cs="TT15Ct00"/>
                <w:sz w:val="24"/>
                <w:szCs w:val="24"/>
              </w:rPr>
              <w:t xml:space="preserve">: Student attempts a </w:t>
            </w:r>
            <w:proofErr w:type="gramStart"/>
            <w:r w:rsidRPr="00A90512">
              <w:rPr>
                <w:rFonts w:cs="TT15Ct00"/>
                <w:sz w:val="24"/>
                <w:szCs w:val="24"/>
              </w:rPr>
              <w:t>solution, but</w:t>
            </w:r>
            <w:proofErr w:type="gramEnd"/>
            <w:r w:rsidRPr="00A90512">
              <w:rPr>
                <w:rFonts w:cs="TT15Ct00"/>
                <w:sz w:val="24"/>
                <w:szCs w:val="24"/>
              </w:rPr>
              <w:t xml:space="preserve"> demonstrates little understanding of methods required to produce a correct solution with expected organization.</w:t>
            </w:r>
          </w:p>
          <w:p w:rsidR="00EB5B80" w:rsidRPr="00A90512" w:rsidRDefault="00EB5B80" w:rsidP="00EB5B80">
            <w:pPr>
              <w:autoSpaceDE w:val="0"/>
              <w:autoSpaceDN w:val="0"/>
              <w:adjustRightInd w:val="0"/>
              <w:rPr>
                <w:rFonts w:cs="TT15Ct00"/>
                <w:sz w:val="24"/>
                <w:szCs w:val="24"/>
              </w:rPr>
            </w:pPr>
          </w:p>
          <w:p w:rsidR="00EB5B80" w:rsidRPr="00A90512" w:rsidRDefault="00EB5B80" w:rsidP="00EB5B80">
            <w:pPr>
              <w:rPr>
                <w:rFonts w:cs="TT15Ct00"/>
                <w:sz w:val="24"/>
                <w:szCs w:val="24"/>
              </w:rPr>
            </w:pPr>
            <w:r w:rsidRPr="00A90512">
              <w:rPr>
                <w:rFonts w:cs="TT15Ct00"/>
                <w:sz w:val="24"/>
                <w:szCs w:val="24"/>
                <w:u w:val="single"/>
              </w:rPr>
              <w:t>Level 0</w:t>
            </w:r>
            <w:r w:rsidRPr="00A90512">
              <w:rPr>
                <w:rFonts w:cs="TT15Ct00"/>
                <w:sz w:val="24"/>
                <w:szCs w:val="24"/>
              </w:rPr>
              <w:t>: Student does not attempt a solution.</w:t>
            </w:r>
          </w:p>
          <w:p w:rsidR="00EB5B80" w:rsidRPr="00A90512" w:rsidRDefault="00EB5B80" w:rsidP="00EB5B80">
            <w:pPr>
              <w:rPr>
                <w:rFonts w:cs="TT15Ct00"/>
                <w:sz w:val="24"/>
                <w:szCs w:val="24"/>
              </w:rPr>
            </w:pPr>
          </w:p>
          <w:p w:rsidR="00EB5B80" w:rsidRPr="00A90512" w:rsidRDefault="00EB5B80" w:rsidP="00EB5B80">
            <w:pPr>
              <w:autoSpaceDE w:val="0"/>
              <w:autoSpaceDN w:val="0"/>
              <w:adjustRightInd w:val="0"/>
              <w:rPr>
                <w:rFonts w:cs="TT15Ct00"/>
                <w:b/>
                <w:sz w:val="24"/>
                <w:szCs w:val="24"/>
              </w:rPr>
            </w:pPr>
            <w:r w:rsidRPr="00A90512">
              <w:rPr>
                <w:rFonts w:cs="TT15Ct00"/>
                <w:b/>
                <w:sz w:val="24"/>
                <w:szCs w:val="24"/>
              </w:rPr>
              <w:t>General Education Objective</w:t>
            </w:r>
          </w:p>
          <w:p w:rsidR="00EB5B80" w:rsidRPr="00A90512" w:rsidRDefault="00EB5B80" w:rsidP="00EB5B80">
            <w:pPr>
              <w:rPr>
                <w:rFonts w:cs="TT15Ct00"/>
                <w:sz w:val="24"/>
                <w:szCs w:val="24"/>
              </w:rPr>
            </w:pPr>
          </w:p>
          <w:p w:rsidR="00EB5B80" w:rsidRPr="00A90512" w:rsidRDefault="00EB5B80" w:rsidP="00EB5B80">
            <w:pPr>
              <w:rPr>
                <w:rFonts w:cs="TT15Ct00"/>
                <w:sz w:val="24"/>
                <w:szCs w:val="24"/>
              </w:rPr>
            </w:pPr>
            <w:r w:rsidRPr="00A90512">
              <w:rPr>
                <w:rFonts w:cs="TT15Ct00"/>
                <w:sz w:val="24"/>
                <w:szCs w:val="24"/>
              </w:rPr>
              <w:t>Students will use abstract ideas, symbols, and fundamental skills of mathematics to analyze and solve problems.</w:t>
            </w:r>
          </w:p>
          <w:p w:rsidR="00EB5B80" w:rsidRPr="00A90512" w:rsidRDefault="00EB5B80" w:rsidP="00EB5B80">
            <w:pPr>
              <w:rPr>
                <w:rFonts w:cs="TT15Ct00"/>
              </w:rPr>
            </w:pPr>
          </w:p>
          <w:p w:rsidR="00EB5B80" w:rsidRDefault="00EB5B80" w:rsidP="00EB5B80">
            <w:pPr>
              <w:pStyle w:val="Default"/>
              <w:rPr>
                <w:b/>
                <w:color w:val="auto"/>
                <w:u w:val="single"/>
              </w:rPr>
            </w:pPr>
          </w:p>
          <w:p w:rsidR="00EB5B80" w:rsidRDefault="00EB5B80" w:rsidP="00EB5B80">
            <w:pPr>
              <w:pStyle w:val="Default"/>
              <w:rPr>
                <w:b/>
                <w:color w:val="auto"/>
                <w:u w:val="single"/>
              </w:rPr>
            </w:pPr>
          </w:p>
          <w:p w:rsidR="00EB5B80" w:rsidRDefault="00EB5B80" w:rsidP="00EB5B80">
            <w:pPr>
              <w:pStyle w:val="Default"/>
            </w:pPr>
            <w:r>
              <w:rPr>
                <w:b/>
                <w:color w:val="auto"/>
                <w:u w:val="single"/>
              </w:rPr>
              <w:t>Evaluated Course Objectives</w:t>
            </w:r>
          </w:p>
          <w:p w:rsidR="00EB5B80" w:rsidRPr="00D346E5" w:rsidRDefault="00EB5B80" w:rsidP="00EB5B80">
            <w:pPr>
              <w:pStyle w:val="NoSpacing"/>
              <w:rPr>
                <w:rFonts w:ascii="Times New Roman" w:hAnsi="Times New Roman" w:cs="Times New Roman"/>
                <w:sz w:val="24"/>
                <w:szCs w:val="24"/>
              </w:rPr>
            </w:pPr>
            <w:r w:rsidRPr="00D346E5">
              <w:rPr>
                <w:rFonts w:ascii="Times New Roman" w:hAnsi="Times New Roman" w:cs="Times New Roman"/>
                <w:sz w:val="24"/>
                <w:szCs w:val="24"/>
              </w:rPr>
              <w:t>The student will demonstrate knowledge of functions and their graphs by his/her ability to</w:t>
            </w:r>
          </w:p>
          <w:p w:rsidR="00EB5B80" w:rsidRDefault="00EB5B80" w:rsidP="00EB5B80">
            <w:pPr>
              <w:pStyle w:val="NoSpacing"/>
              <w:rPr>
                <w:rFonts w:ascii="Times New Roman" w:hAnsi="Times New Roman" w:cs="Times New Roman"/>
                <w:sz w:val="24"/>
                <w:szCs w:val="24"/>
              </w:rPr>
            </w:pPr>
            <w:r w:rsidRPr="00D346E5">
              <w:rPr>
                <w:rFonts w:ascii="Times New Roman" w:hAnsi="Times New Roman" w:cs="Times New Roman"/>
                <w:sz w:val="24"/>
                <w:szCs w:val="24"/>
              </w:rPr>
              <w:t xml:space="preserve">1. </w:t>
            </w:r>
            <w:r w:rsidRPr="007417E5">
              <w:rPr>
                <w:rFonts w:ascii="Times New Roman" w:hAnsi="Times New Roman" w:cs="Times New Roman"/>
                <w:sz w:val="24"/>
                <w:szCs w:val="24"/>
              </w:rPr>
              <w:t xml:space="preserve">Solve a linear equation in one variable </w:t>
            </w:r>
          </w:p>
          <w:p w:rsidR="00EB5B80" w:rsidRDefault="00EB5B80" w:rsidP="00EB5B80">
            <w:pPr>
              <w:pStyle w:val="NoSpacing"/>
              <w:rPr>
                <w:rFonts w:ascii="Times New Roman" w:hAnsi="Times New Roman" w:cs="Times New Roman"/>
                <w:sz w:val="24"/>
                <w:szCs w:val="24"/>
              </w:rPr>
            </w:pPr>
            <w:r w:rsidRPr="00D346E5">
              <w:rPr>
                <w:rFonts w:ascii="Times New Roman" w:hAnsi="Times New Roman" w:cs="Times New Roman"/>
                <w:sz w:val="24"/>
                <w:szCs w:val="24"/>
              </w:rPr>
              <w:t xml:space="preserve">2. </w:t>
            </w:r>
            <w:r w:rsidRPr="007417E5">
              <w:rPr>
                <w:rFonts w:ascii="Times New Roman" w:hAnsi="Times New Roman" w:cs="Times New Roman"/>
                <w:sz w:val="24"/>
                <w:szCs w:val="24"/>
              </w:rPr>
              <w:t xml:space="preserve">Calculate the volume of a solid object or container </w:t>
            </w:r>
          </w:p>
          <w:p w:rsidR="00EB5B80" w:rsidRPr="007417E5" w:rsidRDefault="00EB5B80" w:rsidP="00EB5B80">
            <w:pPr>
              <w:pStyle w:val="NoSpacing"/>
              <w:rPr>
                <w:rFonts w:ascii="Times New Roman" w:hAnsi="Times New Roman" w:cs="Times New Roman"/>
                <w:sz w:val="24"/>
                <w:szCs w:val="24"/>
              </w:rPr>
            </w:pPr>
            <w:r w:rsidRPr="00D346E5">
              <w:rPr>
                <w:rFonts w:ascii="Times New Roman" w:hAnsi="Times New Roman" w:cs="Times New Roman"/>
                <w:sz w:val="24"/>
                <w:szCs w:val="24"/>
              </w:rPr>
              <w:t xml:space="preserve">3. </w:t>
            </w:r>
            <w:r w:rsidRPr="007417E5">
              <w:rPr>
                <w:rFonts w:ascii="Times New Roman" w:hAnsi="Times New Roman" w:cs="Times New Roman"/>
                <w:sz w:val="24"/>
                <w:szCs w:val="24"/>
              </w:rPr>
              <w:t>Calculate percentage</w:t>
            </w:r>
          </w:p>
        </w:tc>
      </w:tr>
    </w:tbl>
    <w:tbl>
      <w:tblPr>
        <w:tblStyle w:val="TableGrid10"/>
        <w:tblW w:w="135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72"/>
        <w:gridCol w:w="1450"/>
        <w:gridCol w:w="694"/>
        <w:gridCol w:w="1918"/>
        <w:gridCol w:w="4366"/>
        <w:gridCol w:w="3220"/>
      </w:tblGrid>
      <w:tr w:rsidR="00EB5B80" w:rsidRPr="00D554AC" w:rsidTr="00EB5B80">
        <w:trPr>
          <w:trHeight w:val="660"/>
        </w:trPr>
        <w:tc>
          <w:tcPr>
            <w:tcW w:w="1872" w:type="dxa"/>
            <w:tcBorders>
              <w:top w:val="thinThickSmallGap" w:sz="12" w:space="0" w:color="auto"/>
              <w:right w:val="single" w:sz="6" w:space="0" w:color="auto"/>
            </w:tcBorders>
            <w:vAlign w:val="center"/>
          </w:tcPr>
          <w:p w:rsidR="00EB5B80" w:rsidRPr="00D554AC" w:rsidRDefault="00EB5B80" w:rsidP="00EB5B80">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144" w:type="dxa"/>
            <w:gridSpan w:val="2"/>
            <w:tcBorders>
              <w:top w:val="thinThickSmallGap" w:sz="12" w:space="0" w:color="auto"/>
              <w:left w:val="single" w:sz="6" w:space="0" w:color="auto"/>
              <w:right w:val="single" w:sz="4" w:space="0" w:color="auto"/>
            </w:tcBorders>
            <w:vAlign w:val="center"/>
          </w:tcPr>
          <w:p w:rsidR="00EB5B80" w:rsidRPr="00D554AC" w:rsidRDefault="00EB5B80" w:rsidP="00EB5B80">
            <w:pPr>
              <w:jc w:val="center"/>
              <w:rPr>
                <w:b/>
                <w:sz w:val="24"/>
                <w:szCs w:val="24"/>
              </w:rPr>
            </w:pPr>
            <w:r w:rsidRPr="00D554AC">
              <w:rPr>
                <w:b/>
                <w:sz w:val="24"/>
                <w:szCs w:val="24"/>
              </w:rPr>
              <w:t>Means of Assessment</w:t>
            </w:r>
          </w:p>
        </w:tc>
        <w:tc>
          <w:tcPr>
            <w:tcW w:w="1918" w:type="dxa"/>
            <w:tcBorders>
              <w:top w:val="thinThickSmallGap" w:sz="12" w:space="0" w:color="auto"/>
              <w:left w:val="single" w:sz="6" w:space="0" w:color="auto"/>
              <w:right w:val="single" w:sz="4" w:space="0" w:color="auto"/>
            </w:tcBorders>
            <w:vAlign w:val="center"/>
          </w:tcPr>
          <w:p w:rsidR="00EB5B80" w:rsidRPr="00D554AC" w:rsidRDefault="00EB5B80" w:rsidP="00EB5B80">
            <w:pPr>
              <w:jc w:val="center"/>
              <w:rPr>
                <w:b/>
                <w:sz w:val="24"/>
                <w:szCs w:val="24"/>
              </w:rPr>
            </w:pPr>
            <w:r w:rsidRPr="00D554AC">
              <w:rPr>
                <w:b/>
                <w:sz w:val="24"/>
                <w:szCs w:val="24"/>
              </w:rPr>
              <w:t>Criteria for Success</w:t>
            </w:r>
          </w:p>
        </w:tc>
        <w:tc>
          <w:tcPr>
            <w:tcW w:w="4366" w:type="dxa"/>
            <w:tcBorders>
              <w:top w:val="thinThickSmallGap" w:sz="12" w:space="0" w:color="auto"/>
              <w:left w:val="single" w:sz="4" w:space="0" w:color="auto"/>
              <w:right w:val="single" w:sz="6" w:space="0" w:color="auto"/>
            </w:tcBorders>
            <w:vAlign w:val="center"/>
          </w:tcPr>
          <w:p w:rsidR="00EB5B80" w:rsidRPr="00D554AC" w:rsidRDefault="00EB5B80" w:rsidP="00EB5B80">
            <w:pPr>
              <w:jc w:val="center"/>
              <w:rPr>
                <w:b/>
                <w:sz w:val="24"/>
                <w:szCs w:val="24"/>
              </w:rPr>
            </w:pPr>
            <w:r w:rsidRPr="00D554AC">
              <w:rPr>
                <w:b/>
                <w:sz w:val="24"/>
                <w:szCs w:val="24"/>
              </w:rPr>
              <w:t>Summary &amp; Analysis of Assessment Evidence</w:t>
            </w:r>
          </w:p>
        </w:tc>
        <w:tc>
          <w:tcPr>
            <w:tcW w:w="3220" w:type="dxa"/>
            <w:tcBorders>
              <w:top w:val="thinThickSmallGap" w:sz="12" w:space="0" w:color="auto"/>
              <w:left w:val="single" w:sz="6" w:space="0" w:color="auto"/>
            </w:tcBorders>
            <w:vAlign w:val="center"/>
          </w:tcPr>
          <w:p w:rsidR="00EB5B80" w:rsidRPr="00D554AC" w:rsidRDefault="00EB5B80" w:rsidP="00EB5B80">
            <w:pPr>
              <w:jc w:val="center"/>
              <w:rPr>
                <w:b/>
                <w:sz w:val="24"/>
                <w:szCs w:val="24"/>
              </w:rPr>
            </w:pPr>
            <w:r w:rsidRPr="00D554AC">
              <w:rPr>
                <w:b/>
                <w:sz w:val="24"/>
                <w:szCs w:val="24"/>
              </w:rPr>
              <w:t>Use of Results</w:t>
            </w:r>
          </w:p>
        </w:tc>
      </w:tr>
      <w:tr w:rsidR="00EB5B80" w:rsidRPr="00ED4D38" w:rsidTr="00EB5B80">
        <w:trPr>
          <w:trHeight w:val="4125"/>
        </w:trPr>
        <w:tc>
          <w:tcPr>
            <w:tcW w:w="1872" w:type="dxa"/>
            <w:tcBorders>
              <w:right w:val="single" w:sz="6" w:space="0" w:color="auto"/>
            </w:tcBorders>
          </w:tcPr>
          <w:p w:rsidR="00EB5B80" w:rsidRDefault="00EB5B80" w:rsidP="00EB5B80">
            <w:pPr>
              <w:pStyle w:val="NoSpacing"/>
              <w:rPr>
                <w:rFonts w:ascii="Times New Roman" w:hAnsi="Times New Roman" w:cs="Times New Roman"/>
                <w:sz w:val="24"/>
                <w:szCs w:val="24"/>
              </w:rPr>
            </w:pPr>
            <w:r w:rsidRPr="00EF66B5">
              <w:rPr>
                <w:rFonts w:ascii="Times New Roman" w:eastAsia="Calibri" w:hAnsi="Times New Roman" w:cs="Times New Roman"/>
                <w:b/>
                <w:sz w:val="24"/>
                <w:szCs w:val="24"/>
                <w:u w:val="single"/>
              </w:rPr>
              <w:t>Assessment of Objective 1</w:t>
            </w:r>
          </w:p>
          <w:p w:rsidR="00EB5B80" w:rsidRDefault="00EB5B80" w:rsidP="00EB5B80">
            <w:r w:rsidRPr="007417E5">
              <w:t>Solve a linear equation in one variable</w:t>
            </w:r>
          </w:p>
        </w:tc>
        <w:tc>
          <w:tcPr>
            <w:tcW w:w="2144" w:type="dxa"/>
            <w:gridSpan w:val="2"/>
            <w:tcBorders>
              <w:left w:val="single" w:sz="6" w:space="0" w:color="auto"/>
              <w:right w:val="single" w:sz="4" w:space="0" w:color="auto"/>
            </w:tcBorders>
          </w:tcPr>
          <w:p w:rsidR="00EB5B80" w:rsidRDefault="00EB5B80" w:rsidP="00EB5B80">
            <w:pPr>
              <w:pStyle w:val="NoSpacing"/>
            </w:pPr>
            <w:r>
              <w:t>Rubric based assessment of related common final exam problems</w:t>
            </w:r>
          </w:p>
        </w:tc>
        <w:tc>
          <w:tcPr>
            <w:tcW w:w="1918" w:type="dxa"/>
            <w:tcBorders>
              <w:left w:val="single" w:sz="6" w:space="0" w:color="auto"/>
              <w:right w:val="single" w:sz="4" w:space="0" w:color="auto"/>
            </w:tcBorders>
          </w:tcPr>
          <w:p w:rsidR="00EB5B80" w:rsidRDefault="00EB5B80" w:rsidP="00EB5B80">
            <w:r>
              <w:t xml:space="preserve">70% of students learning at a rubric level of 2 or higher </w:t>
            </w:r>
          </w:p>
        </w:tc>
        <w:tc>
          <w:tcPr>
            <w:tcW w:w="4366" w:type="dxa"/>
            <w:tcBorders>
              <w:left w:val="single" w:sz="4" w:space="0" w:color="auto"/>
              <w:right w:val="single" w:sz="6" w:space="0" w:color="auto"/>
            </w:tcBorders>
          </w:tcPr>
          <w:tbl>
            <w:tblPr>
              <w:tblStyle w:val="TableGrid10"/>
              <w:tblW w:w="0" w:type="auto"/>
              <w:tblLook w:val="04A0" w:firstRow="1" w:lastRow="0" w:firstColumn="1" w:lastColumn="0" w:noHBand="0" w:noVBand="1"/>
            </w:tblPr>
            <w:tblGrid>
              <w:gridCol w:w="772"/>
              <w:gridCol w:w="815"/>
              <w:gridCol w:w="821"/>
              <w:gridCol w:w="821"/>
              <w:gridCol w:w="911"/>
            </w:tblGrid>
            <w:tr w:rsidR="00EB5B80" w:rsidTr="00EB5B80">
              <w:tc>
                <w:tcPr>
                  <w:tcW w:w="772" w:type="dxa"/>
                  <w:tcBorders>
                    <w:top w:val="single" w:sz="4" w:space="0" w:color="auto"/>
                    <w:left w:val="single" w:sz="4" w:space="0" w:color="auto"/>
                    <w:bottom w:val="single" w:sz="4" w:space="0" w:color="auto"/>
                    <w:right w:val="single" w:sz="4" w:space="0" w:color="auto"/>
                  </w:tcBorders>
                </w:tcPr>
                <w:p w:rsidR="00EB5B80" w:rsidRDefault="00EB5B80" w:rsidP="00EB5B80">
                  <w:pPr>
                    <w:rPr>
                      <w:sz w:val="20"/>
                      <w:szCs w:val="20"/>
                    </w:rPr>
                  </w:pPr>
                </w:p>
              </w:tc>
              <w:tc>
                <w:tcPr>
                  <w:tcW w:w="3368" w:type="dxa"/>
                  <w:gridSpan w:val="4"/>
                  <w:tcBorders>
                    <w:top w:val="single" w:sz="4" w:space="0" w:color="auto"/>
                    <w:left w:val="single" w:sz="4" w:space="0" w:color="auto"/>
                    <w:bottom w:val="single" w:sz="4" w:space="0" w:color="auto"/>
                    <w:right w:val="single" w:sz="4" w:space="0" w:color="auto"/>
                  </w:tcBorders>
                  <w:hideMark/>
                </w:tcPr>
                <w:p w:rsidR="00EB5B80" w:rsidRDefault="00EB5B80" w:rsidP="00EB5B80">
                  <w:pPr>
                    <w:jc w:val="center"/>
                    <w:rPr>
                      <w:b/>
                      <w:sz w:val="20"/>
                      <w:szCs w:val="20"/>
                    </w:rPr>
                  </w:pPr>
                  <w:r>
                    <w:rPr>
                      <w:b/>
                      <w:sz w:val="20"/>
                      <w:szCs w:val="20"/>
                    </w:rPr>
                    <w:t>Academic Year</w:t>
                  </w:r>
                </w:p>
              </w:tc>
            </w:tr>
            <w:tr w:rsidR="00EB5B80" w:rsidTr="00EB5B80">
              <w:tc>
                <w:tcPr>
                  <w:tcW w:w="772" w:type="dxa"/>
                  <w:tcBorders>
                    <w:top w:val="single" w:sz="4" w:space="0" w:color="auto"/>
                    <w:left w:val="single" w:sz="4" w:space="0" w:color="auto"/>
                    <w:bottom w:val="single" w:sz="4" w:space="0" w:color="auto"/>
                    <w:right w:val="single" w:sz="4" w:space="0" w:color="auto"/>
                  </w:tcBorders>
                </w:tcPr>
                <w:p w:rsidR="00EB5B80" w:rsidRDefault="00EB5B80" w:rsidP="00EB5B80">
                  <w:pPr>
                    <w:rPr>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EB5B80" w:rsidRPr="000D7D87" w:rsidRDefault="00EB5B80" w:rsidP="00EB5B80">
                  <w:pPr>
                    <w:jc w:val="center"/>
                    <w:rPr>
                      <w:b/>
                      <w:sz w:val="20"/>
                      <w:szCs w:val="20"/>
                    </w:rPr>
                  </w:pPr>
                  <w:r w:rsidRPr="000D7D87">
                    <w:rPr>
                      <w:b/>
                      <w:sz w:val="20"/>
                      <w:szCs w:val="20"/>
                    </w:rPr>
                    <w:t>2016- 2017</w:t>
                  </w:r>
                </w:p>
              </w:tc>
              <w:tc>
                <w:tcPr>
                  <w:tcW w:w="821" w:type="dxa"/>
                  <w:tcBorders>
                    <w:top w:val="single" w:sz="4" w:space="0" w:color="auto"/>
                    <w:left w:val="single" w:sz="4" w:space="0" w:color="auto"/>
                    <w:bottom w:val="single" w:sz="4" w:space="0" w:color="auto"/>
                    <w:right w:val="single" w:sz="4" w:space="0" w:color="auto"/>
                  </w:tcBorders>
                  <w:hideMark/>
                </w:tcPr>
                <w:p w:rsidR="00EB5B80" w:rsidRPr="000D7D87" w:rsidRDefault="00EB5B80" w:rsidP="00EB5B80">
                  <w:pPr>
                    <w:jc w:val="center"/>
                    <w:rPr>
                      <w:b/>
                      <w:sz w:val="20"/>
                      <w:szCs w:val="20"/>
                    </w:rPr>
                  </w:pPr>
                  <w:r w:rsidRPr="000D7D87">
                    <w:rPr>
                      <w:b/>
                      <w:sz w:val="20"/>
                      <w:szCs w:val="20"/>
                    </w:rPr>
                    <w:t>2017- 2018</w:t>
                  </w:r>
                </w:p>
              </w:tc>
              <w:tc>
                <w:tcPr>
                  <w:tcW w:w="821" w:type="dxa"/>
                  <w:tcBorders>
                    <w:top w:val="single" w:sz="4" w:space="0" w:color="auto"/>
                    <w:left w:val="single" w:sz="4" w:space="0" w:color="auto"/>
                    <w:bottom w:val="single" w:sz="4" w:space="0" w:color="auto"/>
                    <w:right w:val="single" w:sz="4" w:space="0" w:color="auto"/>
                  </w:tcBorders>
                  <w:hideMark/>
                </w:tcPr>
                <w:p w:rsidR="00EB5B80" w:rsidRPr="000D7D87" w:rsidRDefault="00EB5B80" w:rsidP="00EB5B80">
                  <w:pPr>
                    <w:jc w:val="center"/>
                    <w:rPr>
                      <w:b/>
                      <w:sz w:val="20"/>
                      <w:szCs w:val="20"/>
                    </w:rPr>
                  </w:pPr>
                  <w:r w:rsidRPr="000D7D87">
                    <w:rPr>
                      <w:b/>
                      <w:sz w:val="20"/>
                      <w:szCs w:val="20"/>
                    </w:rPr>
                    <w:t>2018-2019</w:t>
                  </w:r>
                </w:p>
              </w:tc>
              <w:tc>
                <w:tcPr>
                  <w:tcW w:w="911" w:type="dxa"/>
                  <w:tcBorders>
                    <w:top w:val="single" w:sz="4" w:space="0" w:color="auto"/>
                    <w:left w:val="single" w:sz="4" w:space="0" w:color="auto"/>
                    <w:bottom w:val="single" w:sz="4" w:space="0" w:color="auto"/>
                    <w:right w:val="single" w:sz="4" w:space="0" w:color="auto"/>
                  </w:tcBorders>
                  <w:hideMark/>
                </w:tcPr>
                <w:p w:rsidR="00EB5B80" w:rsidRPr="000D7D87" w:rsidRDefault="00EB5B80" w:rsidP="00EB5B80">
                  <w:pPr>
                    <w:jc w:val="center"/>
                    <w:rPr>
                      <w:b/>
                      <w:sz w:val="20"/>
                      <w:szCs w:val="20"/>
                    </w:rPr>
                  </w:pPr>
                  <w:r w:rsidRPr="000D7D87">
                    <w:rPr>
                      <w:b/>
                      <w:sz w:val="20"/>
                      <w:szCs w:val="20"/>
                    </w:rPr>
                    <w:t>Total</w:t>
                  </w:r>
                </w:p>
                <w:p w:rsidR="00EB5B80" w:rsidRPr="000D7D87" w:rsidRDefault="00EB5B80" w:rsidP="00EB5B80">
                  <w:pPr>
                    <w:jc w:val="center"/>
                    <w:rPr>
                      <w:b/>
                      <w:sz w:val="20"/>
                      <w:szCs w:val="20"/>
                    </w:rPr>
                  </w:pPr>
                  <w:r w:rsidRPr="000D7D87">
                    <w:rPr>
                      <w:b/>
                      <w:sz w:val="20"/>
                      <w:szCs w:val="20"/>
                    </w:rPr>
                    <w:t>2016-2019</w:t>
                  </w:r>
                </w:p>
              </w:tc>
            </w:tr>
            <w:tr w:rsidR="00EB5B80" w:rsidTr="00EB5B80">
              <w:tc>
                <w:tcPr>
                  <w:tcW w:w="772" w:type="dxa"/>
                  <w:tcBorders>
                    <w:top w:val="single" w:sz="4" w:space="0" w:color="auto"/>
                    <w:left w:val="single" w:sz="4" w:space="0" w:color="auto"/>
                    <w:bottom w:val="single" w:sz="4" w:space="0" w:color="auto"/>
                    <w:right w:val="single" w:sz="4" w:space="0" w:color="auto"/>
                  </w:tcBorders>
                  <w:hideMark/>
                </w:tcPr>
                <w:p w:rsidR="00EB5B80" w:rsidRPr="000D7D87" w:rsidRDefault="00EB5B80" w:rsidP="00EB5B80">
                  <w:pPr>
                    <w:jc w:val="center"/>
                    <w:rPr>
                      <w:b/>
                      <w:sz w:val="20"/>
                      <w:szCs w:val="20"/>
                    </w:rPr>
                  </w:pPr>
                  <w:r w:rsidRPr="000D7D87">
                    <w:rPr>
                      <w:b/>
                      <w:sz w:val="20"/>
                      <w:szCs w:val="20"/>
                    </w:rPr>
                    <w:t>Level 0</w:t>
                  </w:r>
                </w:p>
              </w:tc>
              <w:tc>
                <w:tcPr>
                  <w:tcW w:w="815" w:type="dxa"/>
                  <w:tcBorders>
                    <w:top w:val="single" w:sz="4" w:space="0" w:color="auto"/>
                    <w:left w:val="single" w:sz="4" w:space="0" w:color="auto"/>
                    <w:bottom w:val="single" w:sz="4" w:space="0" w:color="auto"/>
                    <w:right w:val="single" w:sz="4" w:space="0" w:color="auto"/>
                  </w:tcBorders>
                  <w:hideMark/>
                </w:tcPr>
                <w:p w:rsidR="00EB5B80" w:rsidRDefault="00EB5B80" w:rsidP="00EB5B80">
                  <w:pPr>
                    <w:jc w:val="center"/>
                    <w:rPr>
                      <w:sz w:val="20"/>
                      <w:szCs w:val="20"/>
                    </w:rPr>
                  </w:pPr>
                  <w:r>
                    <w:rPr>
                      <w:sz w:val="20"/>
                      <w:szCs w:val="20"/>
                    </w:rPr>
                    <w:t>8/87</w:t>
                  </w:r>
                </w:p>
                <w:p w:rsidR="00EB5B80" w:rsidRDefault="00EB5B80" w:rsidP="00EB5B80">
                  <w:pPr>
                    <w:jc w:val="center"/>
                    <w:rPr>
                      <w:sz w:val="20"/>
                      <w:szCs w:val="20"/>
                    </w:rPr>
                  </w:pPr>
                  <w:r>
                    <w:rPr>
                      <w:sz w:val="20"/>
                      <w:szCs w:val="20"/>
                    </w:rPr>
                    <w:t>9.19%</w:t>
                  </w:r>
                </w:p>
              </w:tc>
              <w:tc>
                <w:tcPr>
                  <w:tcW w:w="821" w:type="dxa"/>
                  <w:tcBorders>
                    <w:top w:val="single" w:sz="4" w:space="0" w:color="auto"/>
                    <w:left w:val="single" w:sz="4" w:space="0" w:color="auto"/>
                    <w:bottom w:val="single" w:sz="4" w:space="0" w:color="auto"/>
                    <w:right w:val="single" w:sz="4" w:space="0" w:color="auto"/>
                  </w:tcBorders>
                </w:tcPr>
                <w:p w:rsidR="00EB5B80" w:rsidRDefault="00EB5B80" w:rsidP="00EB5B80">
                  <w:pPr>
                    <w:jc w:val="center"/>
                    <w:rPr>
                      <w:sz w:val="20"/>
                      <w:szCs w:val="20"/>
                    </w:rPr>
                  </w:pPr>
                  <w:r>
                    <w:rPr>
                      <w:sz w:val="20"/>
                      <w:szCs w:val="20"/>
                    </w:rPr>
                    <w:t>1/59</w:t>
                  </w:r>
                </w:p>
                <w:p w:rsidR="00EB5B80" w:rsidRDefault="00EB5B80" w:rsidP="00EB5B80">
                  <w:pPr>
                    <w:jc w:val="center"/>
                    <w:rPr>
                      <w:sz w:val="20"/>
                      <w:szCs w:val="20"/>
                    </w:rPr>
                  </w:pPr>
                  <w:r>
                    <w:rPr>
                      <w:sz w:val="20"/>
                      <w:szCs w:val="20"/>
                    </w:rPr>
                    <w:t>1.69%</w:t>
                  </w:r>
                </w:p>
              </w:tc>
              <w:tc>
                <w:tcPr>
                  <w:tcW w:w="821" w:type="dxa"/>
                  <w:tcBorders>
                    <w:top w:val="single" w:sz="4" w:space="0" w:color="auto"/>
                    <w:left w:val="single" w:sz="4" w:space="0" w:color="auto"/>
                    <w:bottom w:val="single" w:sz="4" w:space="0" w:color="auto"/>
                    <w:right w:val="single" w:sz="4" w:space="0" w:color="auto"/>
                  </w:tcBorders>
                </w:tcPr>
                <w:p w:rsidR="00EB5B80" w:rsidRDefault="00EB5B80" w:rsidP="00EB5B80">
                  <w:pPr>
                    <w:rPr>
                      <w:sz w:val="20"/>
                      <w:szCs w:val="20"/>
                    </w:rPr>
                  </w:pPr>
                  <w:r>
                    <w:rPr>
                      <w:sz w:val="20"/>
                      <w:szCs w:val="20"/>
                    </w:rPr>
                    <w:t>11/108</w:t>
                  </w:r>
                </w:p>
                <w:p w:rsidR="00EB5B80" w:rsidRDefault="00EB5B80" w:rsidP="00EB5B80">
                  <w:pPr>
                    <w:rPr>
                      <w:sz w:val="20"/>
                      <w:szCs w:val="20"/>
                    </w:rPr>
                  </w:pPr>
                  <w:r>
                    <w:rPr>
                      <w:sz w:val="20"/>
                      <w:szCs w:val="20"/>
                    </w:rPr>
                    <w:t>10.19%</w:t>
                  </w:r>
                </w:p>
              </w:tc>
              <w:tc>
                <w:tcPr>
                  <w:tcW w:w="911" w:type="dxa"/>
                  <w:tcBorders>
                    <w:top w:val="single" w:sz="4" w:space="0" w:color="auto"/>
                    <w:left w:val="single" w:sz="4" w:space="0" w:color="auto"/>
                    <w:bottom w:val="single" w:sz="4" w:space="0" w:color="auto"/>
                    <w:right w:val="single" w:sz="4" w:space="0" w:color="auto"/>
                  </w:tcBorders>
                </w:tcPr>
                <w:p w:rsidR="00EB5B80" w:rsidRDefault="00EB5B80" w:rsidP="00EB5B80">
                  <w:pPr>
                    <w:jc w:val="center"/>
                    <w:rPr>
                      <w:sz w:val="20"/>
                      <w:szCs w:val="20"/>
                    </w:rPr>
                  </w:pPr>
                  <w:r>
                    <w:rPr>
                      <w:sz w:val="20"/>
                      <w:szCs w:val="20"/>
                    </w:rPr>
                    <w:t>20/254</w:t>
                  </w:r>
                </w:p>
                <w:p w:rsidR="00EB5B80" w:rsidRDefault="00EB5B80" w:rsidP="00EB5B80">
                  <w:pPr>
                    <w:jc w:val="center"/>
                    <w:rPr>
                      <w:sz w:val="20"/>
                      <w:szCs w:val="20"/>
                    </w:rPr>
                  </w:pPr>
                  <w:r>
                    <w:rPr>
                      <w:sz w:val="20"/>
                      <w:szCs w:val="20"/>
                    </w:rPr>
                    <w:t>7.88%</w:t>
                  </w:r>
                </w:p>
              </w:tc>
            </w:tr>
            <w:tr w:rsidR="00EB5B80" w:rsidTr="00EB5B80">
              <w:tc>
                <w:tcPr>
                  <w:tcW w:w="772" w:type="dxa"/>
                  <w:tcBorders>
                    <w:top w:val="single" w:sz="4" w:space="0" w:color="auto"/>
                    <w:left w:val="single" w:sz="4" w:space="0" w:color="auto"/>
                    <w:bottom w:val="single" w:sz="4" w:space="0" w:color="auto"/>
                    <w:right w:val="single" w:sz="4" w:space="0" w:color="auto"/>
                  </w:tcBorders>
                  <w:hideMark/>
                </w:tcPr>
                <w:p w:rsidR="00EB5B80" w:rsidRPr="000D7D87" w:rsidRDefault="00EB5B80" w:rsidP="00EB5B80">
                  <w:pPr>
                    <w:jc w:val="center"/>
                    <w:rPr>
                      <w:b/>
                      <w:sz w:val="20"/>
                      <w:szCs w:val="20"/>
                    </w:rPr>
                  </w:pPr>
                  <w:r w:rsidRPr="000D7D87">
                    <w:rPr>
                      <w:b/>
                      <w:sz w:val="20"/>
                      <w:szCs w:val="20"/>
                    </w:rPr>
                    <w:t>Level 1</w:t>
                  </w:r>
                </w:p>
              </w:tc>
              <w:tc>
                <w:tcPr>
                  <w:tcW w:w="815" w:type="dxa"/>
                  <w:tcBorders>
                    <w:top w:val="single" w:sz="4" w:space="0" w:color="auto"/>
                    <w:left w:val="single" w:sz="4" w:space="0" w:color="auto"/>
                    <w:bottom w:val="single" w:sz="4" w:space="0" w:color="auto"/>
                    <w:right w:val="single" w:sz="4" w:space="0" w:color="auto"/>
                  </w:tcBorders>
                  <w:hideMark/>
                </w:tcPr>
                <w:p w:rsidR="00EB5B80" w:rsidRDefault="00EB5B80" w:rsidP="00EB5B80">
                  <w:pPr>
                    <w:jc w:val="center"/>
                    <w:rPr>
                      <w:sz w:val="20"/>
                      <w:szCs w:val="20"/>
                    </w:rPr>
                  </w:pPr>
                  <w:r>
                    <w:rPr>
                      <w:sz w:val="20"/>
                      <w:szCs w:val="20"/>
                    </w:rPr>
                    <w:t>0/87</w:t>
                  </w:r>
                </w:p>
                <w:p w:rsidR="00EB5B80" w:rsidRDefault="00EB5B80" w:rsidP="00EB5B80">
                  <w:pPr>
                    <w:jc w:val="center"/>
                    <w:rPr>
                      <w:sz w:val="20"/>
                      <w:szCs w:val="20"/>
                    </w:rPr>
                  </w:pPr>
                  <w:r>
                    <w:rPr>
                      <w:sz w:val="20"/>
                      <w:szCs w:val="20"/>
                    </w:rPr>
                    <w:t>0.00%</w:t>
                  </w:r>
                </w:p>
              </w:tc>
              <w:tc>
                <w:tcPr>
                  <w:tcW w:w="821" w:type="dxa"/>
                  <w:tcBorders>
                    <w:top w:val="single" w:sz="4" w:space="0" w:color="auto"/>
                    <w:left w:val="single" w:sz="4" w:space="0" w:color="auto"/>
                    <w:bottom w:val="single" w:sz="4" w:space="0" w:color="auto"/>
                    <w:right w:val="single" w:sz="4" w:space="0" w:color="auto"/>
                  </w:tcBorders>
                </w:tcPr>
                <w:p w:rsidR="00EB5B80" w:rsidRDefault="00EB5B80" w:rsidP="00EB5B80">
                  <w:pPr>
                    <w:jc w:val="center"/>
                    <w:rPr>
                      <w:sz w:val="20"/>
                      <w:szCs w:val="20"/>
                    </w:rPr>
                  </w:pPr>
                  <w:r>
                    <w:rPr>
                      <w:sz w:val="20"/>
                      <w:szCs w:val="20"/>
                    </w:rPr>
                    <w:t>8/59</w:t>
                  </w:r>
                </w:p>
                <w:p w:rsidR="00EB5B80" w:rsidRDefault="00EB5B80" w:rsidP="00EB5B80">
                  <w:pPr>
                    <w:jc w:val="center"/>
                    <w:rPr>
                      <w:sz w:val="20"/>
                      <w:szCs w:val="20"/>
                    </w:rPr>
                  </w:pPr>
                  <w:r>
                    <w:rPr>
                      <w:sz w:val="20"/>
                      <w:szCs w:val="20"/>
                    </w:rPr>
                    <w:t>13.56%</w:t>
                  </w:r>
                </w:p>
              </w:tc>
              <w:tc>
                <w:tcPr>
                  <w:tcW w:w="821" w:type="dxa"/>
                  <w:tcBorders>
                    <w:top w:val="single" w:sz="4" w:space="0" w:color="auto"/>
                    <w:left w:val="single" w:sz="4" w:space="0" w:color="auto"/>
                    <w:bottom w:val="single" w:sz="4" w:space="0" w:color="auto"/>
                    <w:right w:val="single" w:sz="4" w:space="0" w:color="auto"/>
                  </w:tcBorders>
                </w:tcPr>
                <w:p w:rsidR="00EB5B80" w:rsidRDefault="00EB5B80" w:rsidP="00EB5B80">
                  <w:pPr>
                    <w:rPr>
                      <w:sz w:val="20"/>
                      <w:szCs w:val="20"/>
                    </w:rPr>
                  </w:pPr>
                  <w:r>
                    <w:rPr>
                      <w:sz w:val="20"/>
                      <w:szCs w:val="20"/>
                    </w:rPr>
                    <w:t>0/108</w:t>
                  </w:r>
                </w:p>
                <w:p w:rsidR="00EB5B80" w:rsidRDefault="00EB5B80" w:rsidP="00EB5B80">
                  <w:pPr>
                    <w:rPr>
                      <w:sz w:val="20"/>
                      <w:szCs w:val="20"/>
                    </w:rPr>
                  </w:pPr>
                  <w:r>
                    <w:rPr>
                      <w:sz w:val="20"/>
                      <w:szCs w:val="20"/>
                    </w:rPr>
                    <w:t>0.00%</w:t>
                  </w:r>
                </w:p>
              </w:tc>
              <w:tc>
                <w:tcPr>
                  <w:tcW w:w="911" w:type="dxa"/>
                  <w:tcBorders>
                    <w:top w:val="single" w:sz="4" w:space="0" w:color="auto"/>
                    <w:left w:val="single" w:sz="4" w:space="0" w:color="auto"/>
                    <w:bottom w:val="single" w:sz="4" w:space="0" w:color="auto"/>
                    <w:right w:val="single" w:sz="4" w:space="0" w:color="auto"/>
                  </w:tcBorders>
                </w:tcPr>
                <w:p w:rsidR="00EB5B80" w:rsidRDefault="00EB5B80" w:rsidP="00EB5B80">
                  <w:pPr>
                    <w:jc w:val="center"/>
                    <w:rPr>
                      <w:sz w:val="20"/>
                      <w:szCs w:val="20"/>
                    </w:rPr>
                  </w:pPr>
                  <w:r>
                    <w:rPr>
                      <w:sz w:val="20"/>
                      <w:szCs w:val="20"/>
                    </w:rPr>
                    <w:t>8/254</w:t>
                  </w:r>
                </w:p>
                <w:p w:rsidR="00EB5B80" w:rsidRDefault="00EB5B80" w:rsidP="00EB5B80">
                  <w:pPr>
                    <w:jc w:val="center"/>
                    <w:rPr>
                      <w:sz w:val="20"/>
                      <w:szCs w:val="20"/>
                    </w:rPr>
                  </w:pPr>
                  <w:r>
                    <w:rPr>
                      <w:sz w:val="20"/>
                      <w:szCs w:val="20"/>
                    </w:rPr>
                    <w:t>3.15%</w:t>
                  </w:r>
                </w:p>
              </w:tc>
            </w:tr>
            <w:tr w:rsidR="00EB5B80" w:rsidTr="00EB5B80">
              <w:tc>
                <w:tcPr>
                  <w:tcW w:w="772"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EB5B80" w:rsidRPr="000D7D87" w:rsidRDefault="00EB5B80" w:rsidP="00EB5B80">
                  <w:pPr>
                    <w:jc w:val="center"/>
                    <w:rPr>
                      <w:b/>
                      <w:sz w:val="20"/>
                      <w:szCs w:val="20"/>
                    </w:rPr>
                  </w:pPr>
                  <w:r w:rsidRPr="000D7D87">
                    <w:rPr>
                      <w:b/>
                      <w:sz w:val="20"/>
                      <w:szCs w:val="20"/>
                    </w:rPr>
                    <w:t>Level 2</w:t>
                  </w:r>
                </w:p>
              </w:tc>
              <w:tc>
                <w:tcPr>
                  <w:tcW w:w="815"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EB5B80" w:rsidRDefault="00EB5B80" w:rsidP="00EB5B80">
                  <w:pPr>
                    <w:jc w:val="center"/>
                    <w:rPr>
                      <w:sz w:val="20"/>
                      <w:szCs w:val="20"/>
                    </w:rPr>
                  </w:pPr>
                  <w:r>
                    <w:rPr>
                      <w:sz w:val="20"/>
                      <w:szCs w:val="20"/>
                    </w:rPr>
                    <w:t>22/87</w:t>
                  </w:r>
                </w:p>
                <w:p w:rsidR="00EB5B80" w:rsidRDefault="00EB5B80" w:rsidP="00EB5B80">
                  <w:pPr>
                    <w:jc w:val="center"/>
                    <w:rPr>
                      <w:sz w:val="20"/>
                      <w:szCs w:val="20"/>
                    </w:rPr>
                  </w:pPr>
                  <w:r>
                    <w:rPr>
                      <w:sz w:val="20"/>
                      <w:szCs w:val="20"/>
                    </w:rPr>
                    <w:t>25.29%</w:t>
                  </w:r>
                </w:p>
              </w:tc>
              <w:tc>
                <w:tcPr>
                  <w:tcW w:w="82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EB5B80" w:rsidRDefault="00EB5B80" w:rsidP="00EB5B80">
                  <w:pPr>
                    <w:jc w:val="center"/>
                    <w:rPr>
                      <w:sz w:val="20"/>
                      <w:szCs w:val="20"/>
                    </w:rPr>
                  </w:pPr>
                  <w:r>
                    <w:rPr>
                      <w:sz w:val="20"/>
                      <w:szCs w:val="20"/>
                    </w:rPr>
                    <w:t>24/59</w:t>
                  </w:r>
                </w:p>
                <w:p w:rsidR="00EB5B80" w:rsidRDefault="00EB5B80" w:rsidP="00EB5B80">
                  <w:pPr>
                    <w:jc w:val="center"/>
                    <w:rPr>
                      <w:sz w:val="20"/>
                      <w:szCs w:val="20"/>
                    </w:rPr>
                  </w:pPr>
                  <w:r>
                    <w:rPr>
                      <w:sz w:val="20"/>
                      <w:szCs w:val="20"/>
                    </w:rPr>
                    <w:t>40.68%</w:t>
                  </w:r>
                </w:p>
              </w:tc>
              <w:tc>
                <w:tcPr>
                  <w:tcW w:w="82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EB5B80" w:rsidRDefault="00EB5B80" w:rsidP="00EB5B80">
                  <w:pPr>
                    <w:rPr>
                      <w:sz w:val="20"/>
                      <w:szCs w:val="20"/>
                    </w:rPr>
                  </w:pPr>
                  <w:r>
                    <w:rPr>
                      <w:sz w:val="20"/>
                      <w:szCs w:val="20"/>
                    </w:rPr>
                    <w:t>14/108</w:t>
                  </w:r>
                </w:p>
                <w:p w:rsidR="00EB5B80" w:rsidRDefault="00EB5B80" w:rsidP="00EB5B80">
                  <w:pPr>
                    <w:rPr>
                      <w:sz w:val="20"/>
                      <w:szCs w:val="20"/>
                    </w:rPr>
                  </w:pPr>
                  <w:r>
                    <w:rPr>
                      <w:sz w:val="20"/>
                      <w:szCs w:val="20"/>
                    </w:rPr>
                    <w:t>12.96%</w:t>
                  </w:r>
                </w:p>
              </w:tc>
              <w:tc>
                <w:tcPr>
                  <w:tcW w:w="91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EB5B80" w:rsidRDefault="00EB5B80" w:rsidP="00EB5B80">
                  <w:pPr>
                    <w:jc w:val="center"/>
                    <w:rPr>
                      <w:sz w:val="20"/>
                      <w:szCs w:val="20"/>
                    </w:rPr>
                  </w:pPr>
                  <w:r>
                    <w:rPr>
                      <w:sz w:val="20"/>
                      <w:szCs w:val="20"/>
                    </w:rPr>
                    <w:t>60/254</w:t>
                  </w:r>
                </w:p>
                <w:p w:rsidR="00EB5B80" w:rsidRDefault="00EB5B80" w:rsidP="00EB5B80">
                  <w:pPr>
                    <w:jc w:val="center"/>
                    <w:rPr>
                      <w:sz w:val="20"/>
                      <w:szCs w:val="20"/>
                    </w:rPr>
                  </w:pPr>
                  <w:r>
                    <w:rPr>
                      <w:sz w:val="20"/>
                      <w:szCs w:val="20"/>
                    </w:rPr>
                    <w:t>23.62%</w:t>
                  </w:r>
                </w:p>
              </w:tc>
            </w:tr>
            <w:tr w:rsidR="00EB5B80" w:rsidTr="00EB5B80">
              <w:tc>
                <w:tcPr>
                  <w:tcW w:w="772"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EB5B80" w:rsidRPr="000D7D87" w:rsidRDefault="00EB5B80" w:rsidP="00EB5B80">
                  <w:pPr>
                    <w:jc w:val="center"/>
                    <w:rPr>
                      <w:b/>
                      <w:sz w:val="20"/>
                      <w:szCs w:val="20"/>
                    </w:rPr>
                  </w:pPr>
                  <w:r w:rsidRPr="000D7D87">
                    <w:rPr>
                      <w:b/>
                      <w:sz w:val="20"/>
                      <w:szCs w:val="20"/>
                    </w:rPr>
                    <w:t>Level 3</w:t>
                  </w:r>
                </w:p>
              </w:tc>
              <w:tc>
                <w:tcPr>
                  <w:tcW w:w="815"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EB5B80" w:rsidRDefault="00EB5B80" w:rsidP="00EB5B80">
                  <w:pPr>
                    <w:jc w:val="center"/>
                    <w:rPr>
                      <w:sz w:val="20"/>
                      <w:szCs w:val="20"/>
                    </w:rPr>
                  </w:pPr>
                  <w:r>
                    <w:rPr>
                      <w:sz w:val="20"/>
                      <w:szCs w:val="20"/>
                    </w:rPr>
                    <w:t>0/87</w:t>
                  </w:r>
                </w:p>
                <w:p w:rsidR="00EB5B80" w:rsidRDefault="00EB5B80" w:rsidP="00EB5B80">
                  <w:pPr>
                    <w:jc w:val="center"/>
                    <w:rPr>
                      <w:sz w:val="20"/>
                      <w:szCs w:val="20"/>
                    </w:rPr>
                  </w:pPr>
                  <w:r>
                    <w:rPr>
                      <w:sz w:val="20"/>
                      <w:szCs w:val="20"/>
                    </w:rPr>
                    <w:t>0.00%</w:t>
                  </w:r>
                </w:p>
              </w:tc>
              <w:tc>
                <w:tcPr>
                  <w:tcW w:w="82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EB5B80" w:rsidRDefault="00EB5B80" w:rsidP="00EB5B80">
                  <w:pPr>
                    <w:jc w:val="center"/>
                    <w:rPr>
                      <w:sz w:val="20"/>
                      <w:szCs w:val="20"/>
                    </w:rPr>
                  </w:pPr>
                  <w:r>
                    <w:rPr>
                      <w:sz w:val="20"/>
                      <w:szCs w:val="20"/>
                    </w:rPr>
                    <w:t>0/59</w:t>
                  </w:r>
                </w:p>
                <w:p w:rsidR="00EB5B80" w:rsidRDefault="00EB5B80" w:rsidP="00EB5B80">
                  <w:pPr>
                    <w:jc w:val="center"/>
                    <w:rPr>
                      <w:sz w:val="20"/>
                      <w:szCs w:val="20"/>
                    </w:rPr>
                  </w:pPr>
                  <w:r>
                    <w:rPr>
                      <w:sz w:val="20"/>
                      <w:szCs w:val="20"/>
                    </w:rPr>
                    <w:t>0.00%</w:t>
                  </w:r>
                </w:p>
              </w:tc>
              <w:tc>
                <w:tcPr>
                  <w:tcW w:w="82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EB5B80" w:rsidRDefault="00EB5B80" w:rsidP="00EB5B80">
                  <w:pPr>
                    <w:rPr>
                      <w:sz w:val="20"/>
                      <w:szCs w:val="20"/>
                    </w:rPr>
                  </w:pPr>
                  <w:r>
                    <w:rPr>
                      <w:sz w:val="20"/>
                      <w:szCs w:val="20"/>
                    </w:rPr>
                    <w:t>0/108</w:t>
                  </w:r>
                </w:p>
                <w:p w:rsidR="00EB5B80" w:rsidRDefault="00EB5B80" w:rsidP="00EB5B80">
                  <w:pPr>
                    <w:rPr>
                      <w:sz w:val="20"/>
                      <w:szCs w:val="20"/>
                    </w:rPr>
                  </w:pPr>
                  <w:r>
                    <w:rPr>
                      <w:sz w:val="20"/>
                      <w:szCs w:val="20"/>
                    </w:rPr>
                    <w:t>0.00%</w:t>
                  </w:r>
                </w:p>
              </w:tc>
              <w:tc>
                <w:tcPr>
                  <w:tcW w:w="91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EB5B80" w:rsidRDefault="00EB5B80" w:rsidP="00EB5B80">
                  <w:pPr>
                    <w:jc w:val="center"/>
                    <w:rPr>
                      <w:sz w:val="20"/>
                      <w:szCs w:val="20"/>
                    </w:rPr>
                  </w:pPr>
                  <w:r>
                    <w:rPr>
                      <w:sz w:val="20"/>
                      <w:szCs w:val="20"/>
                    </w:rPr>
                    <w:t>0/254</w:t>
                  </w:r>
                </w:p>
                <w:p w:rsidR="00EB5B80" w:rsidRDefault="00EB5B80" w:rsidP="00EB5B80">
                  <w:pPr>
                    <w:jc w:val="center"/>
                    <w:rPr>
                      <w:sz w:val="20"/>
                      <w:szCs w:val="20"/>
                    </w:rPr>
                  </w:pPr>
                  <w:r>
                    <w:rPr>
                      <w:sz w:val="20"/>
                      <w:szCs w:val="20"/>
                    </w:rPr>
                    <w:t>0.00%</w:t>
                  </w:r>
                </w:p>
              </w:tc>
            </w:tr>
            <w:tr w:rsidR="00EB5B80" w:rsidTr="00EB5B80">
              <w:tc>
                <w:tcPr>
                  <w:tcW w:w="772"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EB5B80" w:rsidRPr="000D7D87" w:rsidRDefault="00EB5B80" w:rsidP="00EB5B80">
                  <w:pPr>
                    <w:jc w:val="center"/>
                    <w:rPr>
                      <w:b/>
                      <w:sz w:val="20"/>
                      <w:szCs w:val="20"/>
                    </w:rPr>
                  </w:pPr>
                  <w:r w:rsidRPr="000D7D87">
                    <w:rPr>
                      <w:b/>
                      <w:sz w:val="20"/>
                      <w:szCs w:val="20"/>
                    </w:rPr>
                    <w:t>Level 4</w:t>
                  </w:r>
                </w:p>
              </w:tc>
              <w:tc>
                <w:tcPr>
                  <w:tcW w:w="815"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EB5B80" w:rsidRDefault="00EB5B80" w:rsidP="00EB5B80">
                  <w:pPr>
                    <w:jc w:val="center"/>
                    <w:rPr>
                      <w:sz w:val="20"/>
                      <w:szCs w:val="20"/>
                    </w:rPr>
                  </w:pPr>
                  <w:r>
                    <w:rPr>
                      <w:sz w:val="20"/>
                      <w:szCs w:val="20"/>
                    </w:rPr>
                    <w:t>57/87</w:t>
                  </w:r>
                </w:p>
                <w:p w:rsidR="00EB5B80" w:rsidRDefault="00EB5B80" w:rsidP="00EB5B80">
                  <w:pPr>
                    <w:jc w:val="center"/>
                    <w:rPr>
                      <w:sz w:val="20"/>
                      <w:szCs w:val="20"/>
                    </w:rPr>
                  </w:pPr>
                  <w:r>
                    <w:rPr>
                      <w:sz w:val="20"/>
                      <w:szCs w:val="20"/>
                    </w:rPr>
                    <w:t>65.52%</w:t>
                  </w:r>
                </w:p>
              </w:tc>
              <w:tc>
                <w:tcPr>
                  <w:tcW w:w="82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EB5B80" w:rsidRDefault="00EB5B80" w:rsidP="00EB5B80">
                  <w:pPr>
                    <w:jc w:val="center"/>
                    <w:rPr>
                      <w:sz w:val="20"/>
                      <w:szCs w:val="20"/>
                    </w:rPr>
                  </w:pPr>
                  <w:r>
                    <w:rPr>
                      <w:sz w:val="20"/>
                      <w:szCs w:val="20"/>
                    </w:rPr>
                    <w:t>26/59</w:t>
                  </w:r>
                </w:p>
                <w:p w:rsidR="00EB5B80" w:rsidRDefault="00EB5B80" w:rsidP="00EB5B80">
                  <w:pPr>
                    <w:jc w:val="center"/>
                    <w:rPr>
                      <w:sz w:val="20"/>
                      <w:szCs w:val="20"/>
                    </w:rPr>
                  </w:pPr>
                  <w:r>
                    <w:rPr>
                      <w:sz w:val="20"/>
                      <w:szCs w:val="20"/>
                    </w:rPr>
                    <w:t>44.07%</w:t>
                  </w:r>
                </w:p>
              </w:tc>
              <w:tc>
                <w:tcPr>
                  <w:tcW w:w="82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EB5B80" w:rsidRDefault="00EB5B80" w:rsidP="00EB5B80">
                  <w:pPr>
                    <w:rPr>
                      <w:sz w:val="20"/>
                      <w:szCs w:val="20"/>
                    </w:rPr>
                  </w:pPr>
                  <w:r>
                    <w:rPr>
                      <w:sz w:val="20"/>
                      <w:szCs w:val="20"/>
                    </w:rPr>
                    <w:t>83/108</w:t>
                  </w:r>
                </w:p>
                <w:p w:rsidR="00EB5B80" w:rsidRDefault="00EB5B80" w:rsidP="00EB5B80">
                  <w:pPr>
                    <w:rPr>
                      <w:sz w:val="20"/>
                      <w:szCs w:val="20"/>
                    </w:rPr>
                  </w:pPr>
                  <w:r>
                    <w:rPr>
                      <w:sz w:val="20"/>
                      <w:szCs w:val="20"/>
                    </w:rPr>
                    <w:t>76.85%</w:t>
                  </w:r>
                </w:p>
              </w:tc>
              <w:tc>
                <w:tcPr>
                  <w:tcW w:w="91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EB5B80" w:rsidRDefault="00EB5B80" w:rsidP="00EB5B80">
                  <w:pPr>
                    <w:jc w:val="center"/>
                    <w:rPr>
                      <w:sz w:val="20"/>
                      <w:szCs w:val="20"/>
                    </w:rPr>
                  </w:pPr>
                  <w:r>
                    <w:rPr>
                      <w:sz w:val="20"/>
                      <w:szCs w:val="20"/>
                    </w:rPr>
                    <w:t>166/254</w:t>
                  </w:r>
                </w:p>
                <w:p w:rsidR="00EB5B80" w:rsidRDefault="00EB5B80" w:rsidP="00EB5B80">
                  <w:pPr>
                    <w:jc w:val="center"/>
                    <w:rPr>
                      <w:sz w:val="20"/>
                      <w:szCs w:val="20"/>
                    </w:rPr>
                  </w:pPr>
                  <w:r>
                    <w:rPr>
                      <w:sz w:val="20"/>
                      <w:szCs w:val="20"/>
                    </w:rPr>
                    <w:t>65.35%</w:t>
                  </w:r>
                </w:p>
              </w:tc>
            </w:tr>
            <w:tr w:rsidR="00EB5B80" w:rsidTr="00EB5B80">
              <w:tc>
                <w:tcPr>
                  <w:tcW w:w="772"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EB5B80" w:rsidRDefault="00EB5B80" w:rsidP="00EB5B80">
                  <w:pPr>
                    <w:jc w:val="center"/>
                    <w:rPr>
                      <w:b/>
                      <w:sz w:val="20"/>
                      <w:szCs w:val="20"/>
                    </w:rPr>
                  </w:pPr>
                  <w:r>
                    <w:rPr>
                      <w:b/>
                      <w:sz w:val="20"/>
                      <w:szCs w:val="20"/>
                    </w:rPr>
                    <w:t>Level 2 or Higher</w:t>
                  </w:r>
                </w:p>
                <w:p w:rsidR="00EB5B80" w:rsidRPr="000D7D87" w:rsidRDefault="00EB5B80" w:rsidP="00EB5B80">
                  <w:pPr>
                    <w:jc w:val="center"/>
                    <w:rPr>
                      <w:b/>
                      <w:sz w:val="20"/>
                      <w:szCs w:val="20"/>
                    </w:rPr>
                  </w:pPr>
                  <w:r>
                    <w:rPr>
                      <w:b/>
                      <w:sz w:val="20"/>
                      <w:szCs w:val="20"/>
                    </w:rPr>
                    <w:t>%</w:t>
                  </w:r>
                </w:p>
              </w:tc>
              <w:tc>
                <w:tcPr>
                  <w:tcW w:w="81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EB5B80" w:rsidRPr="00F36045" w:rsidRDefault="00EB5B80" w:rsidP="00EB5B80">
                  <w:pPr>
                    <w:jc w:val="center"/>
                    <w:rPr>
                      <w:b/>
                      <w:sz w:val="20"/>
                      <w:szCs w:val="20"/>
                    </w:rPr>
                  </w:pPr>
                </w:p>
                <w:p w:rsidR="00EB5B80" w:rsidRPr="00F36045" w:rsidRDefault="00EB5B80" w:rsidP="00EB5B80">
                  <w:pPr>
                    <w:jc w:val="center"/>
                    <w:rPr>
                      <w:b/>
                      <w:sz w:val="20"/>
                      <w:szCs w:val="20"/>
                    </w:rPr>
                  </w:pPr>
                  <w:r w:rsidRPr="00F36045">
                    <w:rPr>
                      <w:b/>
                      <w:sz w:val="20"/>
                      <w:szCs w:val="20"/>
                    </w:rPr>
                    <w:t>79/87</w:t>
                  </w:r>
                </w:p>
                <w:p w:rsidR="00EB5B80" w:rsidRPr="00F36045" w:rsidRDefault="00EB5B80" w:rsidP="00EB5B80">
                  <w:pPr>
                    <w:jc w:val="center"/>
                    <w:rPr>
                      <w:b/>
                      <w:sz w:val="20"/>
                      <w:szCs w:val="20"/>
                    </w:rPr>
                  </w:pPr>
                  <w:r w:rsidRPr="00F36045">
                    <w:rPr>
                      <w:b/>
                      <w:sz w:val="20"/>
                      <w:szCs w:val="20"/>
                    </w:rPr>
                    <w:t>90.8%</w:t>
                  </w:r>
                </w:p>
                <w:p w:rsidR="00EB5B80" w:rsidRPr="00F36045" w:rsidRDefault="00EB5B80" w:rsidP="00EB5B80">
                  <w:pPr>
                    <w:jc w:val="center"/>
                    <w:rPr>
                      <w:b/>
                      <w:sz w:val="20"/>
                      <w:szCs w:val="20"/>
                    </w:rPr>
                  </w:pPr>
                </w:p>
              </w:tc>
              <w:tc>
                <w:tcPr>
                  <w:tcW w:w="82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EB5B80" w:rsidRPr="00F36045" w:rsidRDefault="00EB5B80" w:rsidP="00EB5B80">
                  <w:pPr>
                    <w:jc w:val="center"/>
                    <w:rPr>
                      <w:b/>
                      <w:sz w:val="20"/>
                      <w:szCs w:val="20"/>
                    </w:rPr>
                  </w:pPr>
                </w:p>
                <w:p w:rsidR="00EB5B80" w:rsidRPr="00F36045" w:rsidRDefault="00EB5B80" w:rsidP="00EB5B80">
                  <w:pPr>
                    <w:jc w:val="center"/>
                    <w:rPr>
                      <w:b/>
                      <w:sz w:val="20"/>
                      <w:szCs w:val="20"/>
                    </w:rPr>
                  </w:pPr>
                  <w:r w:rsidRPr="00F36045">
                    <w:rPr>
                      <w:b/>
                      <w:sz w:val="20"/>
                      <w:szCs w:val="20"/>
                    </w:rPr>
                    <w:t>50/59</w:t>
                  </w:r>
                </w:p>
                <w:p w:rsidR="00EB5B80" w:rsidRPr="00F36045" w:rsidRDefault="00EB5B80" w:rsidP="00EB5B80">
                  <w:pPr>
                    <w:jc w:val="center"/>
                    <w:rPr>
                      <w:b/>
                      <w:sz w:val="20"/>
                      <w:szCs w:val="20"/>
                    </w:rPr>
                  </w:pPr>
                  <w:r w:rsidRPr="00F36045">
                    <w:rPr>
                      <w:b/>
                      <w:sz w:val="20"/>
                      <w:szCs w:val="20"/>
                    </w:rPr>
                    <w:t>84.75%</w:t>
                  </w:r>
                </w:p>
              </w:tc>
              <w:tc>
                <w:tcPr>
                  <w:tcW w:w="82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EB5B80" w:rsidRPr="00F36045" w:rsidRDefault="00EB5B80" w:rsidP="00EB5B80">
                  <w:pPr>
                    <w:rPr>
                      <w:b/>
                      <w:sz w:val="20"/>
                      <w:szCs w:val="20"/>
                    </w:rPr>
                  </w:pPr>
                </w:p>
                <w:p w:rsidR="00EB5B80" w:rsidRPr="00F36045" w:rsidRDefault="00EB5B80" w:rsidP="00EB5B80">
                  <w:pPr>
                    <w:rPr>
                      <w:b/>
                      <w:sz w:val="20"/>
                      <w:szCs w:val="20"/>
                    </w:rPr>
                  </w:pPr>
                  <w:r w:rsidRPr="00F36045">
                    <w:rPr>
                      <w:b/>
                      <w:sz w:val="20"/>
                      <w:szCs w:val="20"/>
                    </w:rPr>
                    <w:t>97/108</w:t>
                  </w:r>
                </w:p>
                <w:p w:rsidR="00EB5B80" w:rsidRPr="00F36045" w:rsidRDefault="00EB5B80" w:rsidP="00EB5B80">
                  <w:pPr>
                    <w:rPr>
                      <w:b/>
                      <w:sz w:val="20"/>
                      <w:szCs w:val="20"/>
                    </w:rPr>
                  </w:pPr>
                  <w:r w:rsidRPr="00F36045">
                    <w:rPr>
                      <w:b/>
                      <w:sz w:val="20"/>
                      <w:szCs w:val="20"/>
                    </w:rPr>
                    <w:t>89.81%</w:t>
                  </w:r>
                </w:p>
              </w:tc>
              <w:tc>
                <w:tcPr>
                  <w:tcW w:w="91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EB5B80" w:rsidRPr="00F36045" w:rsidRDefault="00EB5B80" w:rsidP="00EB5B80">
                  <w:pPr>
                    <w:jc w:val="center"/>
                    <w:rPr>
                      <w:b/>
                      <w:sz w:val="20"/>
                      <w:szCs w:val="20"/>
                    </w:rPr>
                  </w:pPr>
                </w:p>
                <w:p w:rsidR="00EB5B80" w:rsidRPr="00F36045" w:rsidRDefault="00EB5B80" w:rsidP="00EB5B80">
                  <w:pPr>
                    <w:jc w:val="center"/>
                    <w:rPr>
                      <w:b/>
                      <w:sz w:val="20"/>
                      <w:szCs w:val="20"/>
                    </w:rPr>
                  </w:pPr>
                  <w:r w:rsidRPr="00F36045">
                    <w:rPr>
                      <w:b/>
                      <w:sz w:val="20"/>
                      <w:szCs w:val="20"/>
                    </w:rPr>
                    <w:t>226/254</w:t>
                  </w:r>
                </w:p>
                <w:p w:rsidR="00EB5B80" w:rsidRPr="00F36045" w:rsidRDefault="00EB5B80" w:rsidP="00EB5B80">
                  <w:pPr>
                    <w:jc w:val="center"/>
                    <w:rPr>
                      <w:b/>
                      <w:sz w:val="20"/>
                      <w:szCs w:val="20"/>
                    </w:rPr>
                  </w:pPr>
                  <w:r w:rsidRPr="00F36045">
                    <w:rPr>
                      <w:b/>
                      <w:sz w:val="20"/>
                      <w:szCs w:val="20"/>
                    </w:rPr>
                    <w:t>88.98%</w:t>
                  </w:r>
                </w:p>
              </w:tc>
            </w:tr>
          </w:tbl>
          <w:p w:rsidR="00EB5B80" w:rsidRDefault="00EB5B80" w:rsidP="00EB5B80">
            <w:pPr>
              <w:rPr>
                <w:color w:val="FF0000"/>
              </w:rPr>
            </w:pPr>
          </w:p>
          <w:p w:rsidR="00EB5B80" w:rsidRDefault="00EB5B80" w:rsidP="00EB5B80">
            <w:pPr>
              <w:rPr>
                <w:color w:val="FF0000"/>
              </w:rPr>
            </w:pPr>
          </w:p>
          <w:p w:rsidR="00EB5B80" w:rsidRPr="0019461E" w:rsidRDefault="00EB5B80" w:rsidP="00EB5B80">
            <w:pPr>
              <w:rPr>
                <w:color w:val="FF0000"/>
              </w:rPr>
            </w:pPr>
          </w:p>
        </w:tc>
        <w:tc>
          <w:tcPr>
            <w:tcW w:w="3220" w:type="dxa"/>
            <w:tcBorders>
              <w:left w:val="single" w:sz="6" w:space="0" w:color="auto"/>
            </w:tcBorders>
          </w:tcPr>
          <w:p w:rsidR="00EB5B80" w:rsidRPr="00ED4D38" w:rsidRDefault="00EB5B80" w:rsidP="00EB5B80">
            <w:r>
              <w:t xml:space="preserve">The Level 2 or higher success rate from 2016-2019 is 88.98%.  This is extraordinarily high and is well above the goal of 70%.  However, it is important to note that 26.77% (68/254) of students were not able to produce a correct answer. This is down from the last three-year report when the percentage was almost 37%.  Additional time and emphasis should be placed on these problems to minimize careless errors.  To decrease the percentage of students who didn’t attempt the problem, emphasis should be added in the initial instructions that it is imperative to attempt every problem on the exam and instructors should verbally express the importance of attempting every problem before the exam begins.   </w:t>
            </w:r>
          </w:p>
        </w:tc>
      </w:tr>
      <w:tr w:rsidR="00EB5B80" w:rsidRPr="00C331B9" w:rsidTr="00EB5B80">
        <w:trPr>
          <w:trHeight w:val="4575"/>
        </w:trPr>
        <w:tc>
          <w:tcPr>
            <w:tcW w:w="1872" w:type="dxa"/>
            <w:tcBorders>
              <w:right w:val="single" w:sz="6" w:space="0" w:color="auto"/>
            </w:tcBorders>
          </w:tcPr>
          <w:p w:rsidR="00EB5B80" w:rsidRDefault="00EB5B80" w:rsidP="00EB5B80">
            <w:pPr>
              <w:rPr>
                <w:rFonts w:ascii="Times New Roman" w:hAnsi="Times New Roman" w:cs="Times New Roman"/>
                <w:sz w:val="24"/>
                <w:szCs w:val="24"/>
              </w:rPr>
            </w:pPr>
            <w:r w:rsidRPr="00BD6598">
              <w:rPr>
                <w:rFonts w:ascii="Times New Roman" w:hAnsi="Times New Roman" w:cs="Times New Roman"/>
                <w:b/>
                <w:sz w:val="24"/>
                <w:szCs w:val="24"/>
                <w:u w:val="single"/>
              </w:rPr>
              <w:t>Assessment of Objective 2</w:t>
            </w:r>
            <w:r w:rsidRPr="00D67CA2">
              <w:rPr>
                <w:rFonts w:ascii="Times New Roman" w:hAnsi="Times New Roman" w:cs="Times New Roman"/>
                <w:sz w:val="24"/>
                <w:szCs w:val="24"/>
              </w:rPr>
              <w:t xml:space="preserve"> </w:t>
            </w:r>
          </w:p>
          <w:p w:rsidR="00EB5B80" w:rsidRPr="00D346E5" w:rsidRDefault="00EB5B80" w:rsidP="00EB5B80">
            <w:pPr>
              <w:rPr>
                <w:rFonts w:ascii="Times New Roman" w:hAnsi="Times New Roman" w:cs="Times New Roman"/>
                <w:sz w:val="24"/>
                <w:szCs w:val="24"/>
              </w:rPr>
            </w:pPr>
            <w:r w:rsidRPr="007417E5">
              <w:rPr>
                <w:rFonts w:ascii="Times New Roman" w:hAnsi="Times New Roman" w:cs="Times New Roman"/>
                <w:sz w:val="24"/>
                <w:szCs w:val="24"/>
              </w:rPr>
              <w:t>Calculate the volume of a solid object or container</w:t>
            </w:r>
          </w:p>
        </w:tc>
        <w:tc>
          <w:tcPr>
            <w:tcW w:w="2144" w:type="dxa"/>
            <w:gridSpan w:val="2"/>
            <w:tcBorders>
              <w:left w:val="single" w:sz="6" w:space="0" w:color="auto"/>
              <w:right w:val="single" w:sz="4" w:space="0" w:color="auto"/>
            </w:tcBorders>
          </w:tcPr>
          <w:p w:rsidR="00EB5B80" w:rsidRDefault="00EB5B80" w:rsidP="00EB5B80">
            <w:pPr>
              <w:pStyle w:val="NoSpacing"/>
            </w:pPr>
            <w:r>
              <w:t>Rubric based assessment of related common final exam problems</w:t>
            </w:r>
          </w:p>
        </w:tc>
        <w:tc>
          <w:tcPr>
            <w:tcW w:w="1918" w:type="dxa"/>
            <w:tcBorders>
              <w:left w:val="single" w:sz="6" w:space="0" w:color="auto"/>
              <w:right w:val="single" w:sz="4" w:space="0" w:color="auto"/>
            </w:tcBorders>
          </w:tcPr>
          <w:p w:rsidR="00EB5B80" w:rsidRDefault="00EB5B80" w:rsidP="00EB5B80">
            <w:r>
              <w:t xml:space="preserve">70% of students learning at a rubric level of 2 or higher </w:t>
            </w:r>
          </w:p>
        </w:tc>
        <w:tc>
          <w:tcPr>
            <w:tcW w:w="4366" w:type="dxa"/>
            <w:tcBorders>
              <w:left w:val="single" w:sz="4" w:space="0" w:color="auto"/>
              <w:right w:val="single" w:sz="6" w:space="0" w:color="auto"/>
            </w:tcBorders>
          </w:tcPr>
          <w:tbl>
            <w:tblPr>
              <w:tblStyle w:val="TableGrid10"/>
              <w:tblW w:w="0" w:type="auto"/>
              <w:tblLook w:val="04A0" w:firstRow="1" w:lastRow="0" w:firstColumn="1" w:lastColumn="0" w:noHBand="0" w:noVBand="1"/>
            </w:tblPr>
            <w:tblGrid>
              <w:gridCol w:w="766"/>
              <w:gridCol w:w="821"/>
              <w:gridCol w:w="821"/>
              <w:gridCol w:w="821"/>
              <w:gridCol w:w="911"/>
            </w:tblGrid>
            <w:tr w:rsidR="00EB5B80" w:rsidTr="00EB5B80">
              <w:tc>
                <w:tcPr>
                  <w:tcW w:w="766" w:type="dxa"/>
                  <w:tcBorders>
                    <w:top w:val="single" w:sz="4" w:space="0" w:color="auto"/>
                    <w:left w:val="single" w:sz="4" w:space="0" w:color="auto"/>
                    <w:bottom w:val="single" w:sz="4" w:space="0" w:color="auto"/>
                    <w:right w:val="single" w:sz="4" w:space="0" w:color="auto"/>
                  </w:tcBorders>
                </w:tcPr>
                <w:p w:rsidR="00EB5B80" w:rsidRDefault="00EB5B80" w:rsidP="00EB5B80">
                  <w:pPr>
                    <w:rPr>
                      <w:sz w:val="20"/>
                      <w:szCs w:val="20"/>
                    </w:rPr>
                  </w:pPr>
                </w:p>
              </w:tc>
              <w:tc>
                <w:tcPr>
                  <w:tcW w:w="3374" w:type="dxa"/>
                  <w:gridSpan w:val="4"/>
                  <w:tcBorders>
                    <w:top w:val="single" w:sz="4" w:space="0" w:color="auto"/>
                    <w:left w:val="single" w:sz="4" w:space="0" w:color="auto"/>
                    <w:bottom w:val="single" w:sz="4" w:space="0" w:color="auto"/>
                    <w:right w:val="single" w:sz="4" w:space="0" w:color="auto"/>
                  </w:tcBorders>
                  <w:hideMark/>
                </w:tcPr>
                <w:p w:rsidR="00EB5B80" w:rsidRDefault="00EB5B80" w:rsidP="00EB5B80">
                  <w:pPr>
                    <w:jc w:val="center"/>
                    <w:rPr>
                      <w:b/>
                      <w:sz w:val="20"/>
                      <w:szCs w:val="20"/>
                    </w:rPr>
                  </w:pPr>
                  <w:r>
                    <w:rPr>
                      <w:b/>
                      <w:sz w:val="20"/>
                      <w:szCs w:val="20"/>
                    </w:rPr>
                    <w:t>Academic Year</w:t>
                  </w:r>
                </w:p>
              </w:tc>
            </w:tr>
            <w:tr w:rsidR="00EB5B80" w:rsidTr="00EB5B80">
              <w:tc>
                <w:tcPr>
                  <w:tcW w:w="766" w:type="dxa"/>
                  <w:tcBorders>
                    <w:top w:val="single" w:sz="4" w:space="0" w:color="auto"/>
                    <w:left w:val="single" w:sz="4" w:space="0" w:color="auto"/>
                    <w:bottom w:val="single" w:sz="4" w:space="0" w:color="auto"/>
                    <w:right w:val="single" w:sz="4" w:space="0" w:color="auto"/>
                  </w:tcBorders>
                </w:tcPr>
                <w:p w:rsidR="00EB5B80" w:rsidRDefault="00EB5B80" w:rsidP="00EB5B80">
                  <w:pPr>
                    <w:rPr>
                      <w:sz w:val="20"/>
                      <w:szCs w:val="20"/>
                    </w:rPr>
                  </w:pPr>
                </w:p>
              </w:tc>
              <w:tc>
                <w:tcPr>
                  <w:tcW w:w="821" w:type="dxa"/>
                  <w:tcBorders>
                    <w:top w:val="single" w:sz="4" w:space="0" w:color="auto"/>
                    <w:left w:val="single" w:sz="4" w:space="0" w:color="auto"/>
                    <w:bottom w:val="single" w:sz="4" w:space="0" w:color="auto"/>
                    <w:right w:val="single" w:sz="4" w:space="0" w:color="auto"/>
                  </w:tcBorders>
                  <w:hideMark/>
                </w:tcPr>
                <w:p w:rsidR="00EB5B80" w:rsidRPr="000D7D87" w:rsidRDefault="00EB5B80" w:rsidP="00EB5B80">
                  <w:pPr>
                    <w:jc w:val="center"/>
                    <w:rPr>
                      <w:b/>
                      <w:sz w:val="20"/>
                      <w:szCs w:val="20"/>
                    </w:rPr>
                  </w:pPr>
                  <w:r w:rsidRPr="000D7D87">
                    <w:rPr>
                      <w:b/>
                      <w:sz w:val="20"/>
                      <w:szCs w:val="20"/>
                    </w:rPr>
                    <w:t>2016- 2017</w:t>
                  </w:r>
                </w:p>
              </w:tc>
              <w:tc>
                <w:tcPr>
                  <w:tcW w:w="821" w:type="dxa"/>
                  <w:tcBorders>
                    <w:top w:val="single" w:sz="4" w:space="0" w:color="auto"/>
                    <w:left w:val="single" w:sz="4" w:space="0" w:color="auto"/>
                    <w:bottom w:val="single" w:sz="4" w:space="0" w:color="auto"/>
                    <w:right w:val="single" w:sz="4" w:space="0" w:color="auto"/>
                  </w:tcBorders>
                  <w:hideMark/>
                </w:tcPr>
                <w:p w:rsidR="00EB5B80" w:rsidRPr="000D7D87" w:rsidRDefault="00EB5B80" w:rsidP="00EB5B80">
                  <w:pPr>
                    <w:jc w:val="center"/>
                    <w:rPr>
                      <w:b/>
                      <w:sz w:val="20"/>
                      <w:szCs w:val="20"/>
                    </w:rPr>
                  </w:pPr>
                  <w:r w:rsidRPr="000D7D87">
                    <w:rPr>
                      <w:b/>
                      <w:sz w:val="20"/>
                      <w:szCs w:val="20"/>
                    </w:rPr>
                    <w:t>2017- 2018</w:t>
                  </w:r>
                </w:p>
              </w:tc>
              <w:tc>
                <w:tcPr>
                  <w:tcW w:w="821" w:type="dxa"/>
                  <w:tcBorders>
                    <w:top w:val="single" w:sz="4" w:space="0" w:color="auto"/>
                    <w:left w:val="single" w:sz="4" w:space="0" w:color="auto"/>
                    <w:bottom w:val="single" w:sz="4" w:space="0" w:color="auto"/>
                    <w:right w:val="single" w:sz="4" w:space="0" w:color="auto"/>
                  </w:tcBorders>
                  <w:hideMark/>
                </w:tcPr>
                <w:p w:rsidR="00EB5B80" w:rsidRPr="000D7D87" w:rsidRDefault="00EB5B80" w:rsidP="00EB5B80">
                  <w:pPr>
                    <w:jc w:val="center"/>
                    <w:rPr>
                      <w:b/>
                      <w:sz w:val="20"/>
                      <w:szCs w:val="20"/>
                    </w:rPr>
                  </w:pPr>
                  <w:r w:rsidRPr="000D7D87">
                    <w:rPr>
                      <w:b/>
                      <w:sz w:val="20"/>
                      <w:szCs w:val="20"/>
                    </w:rPr>
                    <w:t>2018-2019</w:t>
                  </w:r>
                </w:p>
              </w:tc>
              <w:tc>
                <w:tcPr>
                  <w:tcW w:w="911" w:type="dxa"/>
                  <w:tcBorders>
                    <w:top w:val="single" w:sz="4" w:space="0" w:color="auto"/>
                    <w:left w:val="single" w:sz="4" w:space="0" w:color="auto"/>
                    <w:bottom w:val="single" w:sz="4" w:space="0" w:color="auto"/>
                    <w:right w:val="single" w:sz="4" w:space="0" w:color="auto"/>
                  </w:tcBorders>
                  <w:hideMark/>
                </w:tcPr>
                <w:p w:rsidR="00EB5B80" w:rsidRPr="000D7D87" w:rsidRDefault="00EB5B80" w:rsidP="00EB5B80">
                  <w:pPr>
                    <w:jc w:val="center"/>
                    <w:rPr>
                      <w:b/>
                      <w:sz w:val="20"/>
                      <w:szCs w:val="20"/>
                    </w:rPr>
                  </w:pPr>
                  <w:r w:rsidRPr="000D7D87">
                    <w:rPr>
                      <w:b/>
                      <w:sz w:val="20"/>
                      <w:szCs w:val="20"/>
                    </w:rPr>
                    <w:t>Total</w:t>
                  </w:r>
                </w:p>
                <w:p w:rsidR="00EB5B80" w:rsidRPr="000D7D87" w:rsidRDefault="00EB5B80" w:rsidP="00EB5B80">
                  <w:pPr>
                    <w:jc w:val="center"/>
                    <w:rPr>
                      <w:b/>
                      <w:sz w:val="20"/>
                      <w:szCs w:val="20"/>
                    </w:rPr>
                  </w:pPr>
                  <w:r w:rsidRPr="000D7D87">
                    <w:rPr>
                      <w:b/>
                      <w:sz w:val="20"/>
                      <w:szCs w:val="20"/>
                    </w:rPr>
                    <w:t>2016-2019</w:t>
                  </w:r>
                </w:p>
              </w:tc>
            </w:tr>
            <w:tr w:rsidR="00EB5B80" w:rsidTr="00EB5B80">
              <w:tc>
                <w:tcPr>
                  <w:tcW w:w="766" w:type="dxa"/>
                  <w:tcBorders>
                    <w:top w:val="single" w:sz="4" w:space="0" w:color="auto"/>
                    <w:left w:val="single" w:sz="4" w:space="0" w:color="auto"/>
                    <w:bottom w:val="single" w:sz="4" w:space="0" w:color="auto"/>
                    <w:right w:val="single" w:sz="4" w:space="0" w:color="auto"/>
                  </w:tcBorders>
                  <w:hideMark/>
                </w:tcPr>
                <w:p w:rsidR="00EB5B80" w:rsidRPr="000D7D87" w:rsidRDefault="00EB5B80" w:rsidP="00EB5B80">
                  <w:pPr>
                    <w:jc w:val="center"/>
                    <w:rPr>
                      <w:b/>
                      <w:sz w:val="20"/>
                      <w:szCs w:val="20"/>
                    </w:rPr>
                  </w:pPr>
                  <w:r w:rsidRPr="000D7D87">
                    <w:rPr>
                      <w:b/>
                      <w:sz w:val="20"/>
                      <w:szCs w:val="20"/>
                    </w:rPr>
                    <w:t>Level 0</w:t>
                  </w:r>
                </w:p>
              </w:tc>
              <w:tc>
                <w:tcPr>
                  <w:tcW w:w="821" w:type="dxa"/>
                  <w:tcBorders>
                    <w:top w:val="single" w:sz="4" w:space="0" w:color="auto"/>
                    <w:left w:val="single" w:sz="4" w:space="0" w:color="auto"/>
                    <w:bottom w:val="single" w:sz="4" w:space="0" w:color="auto"/>
                    <w:right w:val="single" w:sz="4" w:space="0" w:color="auto"/>
                  </w:tcBorders>
                  <w:hideMark/>
                </w:tcPr>
                <w:p w:rsidR="00EB5B80" w:rsidRDefault="00EB5B80" w:rsidP="00EB5B80">
                  <w:pPr>
                    <w:jc w:val="center"/>
                    <w:rPr>
                      <w:sz w:val="20"/>
                      <w:szCs w:val="20"/>
                    </w:rPr>
                  </w:pPr>
                  <w:r>
                    <w:rPr>
                      <w:sz w:val="20"/>
                      <w:szCs w:val="20"/>
                    </w:rPr>
                    <w:t>11/87</w:t>
                  </w:r>
                </w:p>
                <w:p w:rsidR="00EB5B80" w:rsidRPr="009C1AAF" w:rsidRDefault="00EB5B80" w:rsidP="00EB5B80">
                  <w:pPr>
                    <w:jc w:val="center"/>
                    <w:rPr>
                      <w:sz w:val="20"/>
                      <w:szCs w:val="20"/>
                    </w:rPr>
                  </w:pPr>
                  <w:r>
                    <w:rPr>
                      <w:sz w:val="20"/>
                      <w:szCs w:val="20"/>
                    </w:rPr>
                    <w:t>12.64%</w:t>
                  </w:r>
                </w:p>
              </w:tc>
              <w:tc>
                <w:tcPr>
                  <w:tcW w:w="821" w:type="dxa"/>
                  <w:tcBorders>
                    <w:top w:val="single" w:sz="4" w:space="0" w:color="auto"/>
                    <w:left w:val="single" w:sz="4" w:space="0" w:color="auto"/>
                    <w:bottom w:val="single" w:sz="4" w:space="0" w:color="auto"/>
                    <w:right w:val="single" w:sz="4" w:space="0" w:color="auto"/>
                  </w:tcBorders>
                </w:tcPr>
                <w:p w:rsidR="00EB5B80" w:rsidRDefault="00EB5B80" w:rsidP="00EB5B80">
                  <w:pPr>
                    <w:jc w:val="center"/>
                    <w:rPr>
                      <w:sz w:val="20"/>
                      <w:szCs w:val="20"/>
                    </w:rPr>
                  </w:pPr>
                  <w:r>
                    <w:rPr>
                      <w:sz w:val="20"/>
                      <w:szCs w:val="20"/>
                    </w:rPr>
                    <w:t>2/59</w:t>
                  </w:r>
                </w:p>
                <w:p w:rsidR="00EB5B80" w:rsidRDefault="00EB5B80" w:rsidP="00EB5B80">
                  <w:pPr>
                    <w:jc w:val="center"/>
                    <w:rPr>
                      <w:sz w:val="20"/>
                      <w:szCs w:val="20"/>
                    </w:rPr>
                  </w:pPr>
                  <w:r>
                    <w:rPr>
                      <w:sz w:val="20"/>
                      <w:szCs w:val="20"/>
                    </w:rPr>
                    <w:t>3.39%</w:t>
                  </w:r>
                </w:p>
              </w:tc>
              <w:tc>
                <w:tcPr>
                  <w:tcW w:w="821" w:type="dxa"/>
                  <w:tcBorders>
                    <w:top w:val="single" w:sz="4" w:space="0" w:color="auto"/>
                    <w:left w:val="single" w:sz="4" w:space="0" w:color="auto"/>
                    <w:bottom w:val="single" w:sz="4" w:space="0" w:color="auto"/>
                    <w:right w:val="single" w:sz="4" w:space="0" w:color="auto"/>
                  </w:tcBorders>
                </w:tcPr>
                <w:p w:rsidR="00EB5B80" w:rsidRDefault="00EB5B80" w:rsidP="00EB5B80">
                  <w:pPr>
                    <w:jc w:val="center"/>
                    <w:rPr>
                      <w:sz w:val="20"/>
                      <w:szCs w:val="20"/>
                    </w:rPr>
                  </w:pPr>
                  <w:r>
                    <w:rPr>
                      <w:sz w:val="20"/>
                      <w:szCs w:val="20"/>
                    </w:rPr>
                    <w:t>14/108</w:t>
                  </w:r>
                </w:p>
                <w:p w:rsidR="00EB5B80" w:rsidRDefault="00EB5B80" w:rsidP="00EB5B80">
                  <w:pPr>
                    <w:jc w:val="center"/>
                    <w:rPr>
                      <w:sz w:val="20"/>
                      <w:szCs w:val="20"/>
                    </w:rPr>
                  </w:pPr>
                  <w:r>
                    <w:rPr>
                      <w:sz w:val="20"/>
                      <w:szCs w:val="20"/>
                    </w:rPr>
                    <w:t>12.96%</w:t>
                  </w:r>
                </w:p>
              </w:tc>
              <w:tc>
                <w:tcPr>
                  <w:tcW w:w="911" w:type="dxa"/>
                  <w:tcBorders>
                    <w:top w:val="single" w:sz="4" w:space="0" w:color="auto"/>
                    <w:left w:val="single" w:sz="4" w:space="0" w:color="auto"/>
                    <w:bottom w:val="single" w:sz="4" w:space="0" w:color="auto"/>
                    <w:right w:val="single" w:sz="4" w:space="0" w:color="auto"/>
                  </w:tcBorders>
                </w:tcPr>
                <w:p w:rsidR="00EB5B80" w:rsidRDefault="00EB5B80" w:rsidP="00EB5B80">
                  <w:pPr>
                    <w:jc w:val="center"/>
                    <w:rPr>
                      <w:sz w:val="20"/>
                      <w:szCs w:val="20"/>
                    </w:rPr>
                  </w:pPr>
                  <w:r>
                    <w:rPr>
                      <w:sz w:val="20"/>
                      <w:szCs w:val="20"/>
                    </w:rPr>
                    <w:t>27/254</w:t>
                  </w:r>
                </w:p>
                <w:p w:rsidR="00EB5B80" w:rsidRDefault="00EB5B80" w:rsidP="00EB5B80">
                  <w:pPr>
                    <w:jc w:val="center"/>
                    <w:rPr>
                      <w:sz w:val="20"/>
                      <w:szCs w:val="20"/>
                    </w:rPr>
                  </w:pPr>
                  <w:r>
                    <w:rPr>
                      <w:sz w:val="20"/>
                      <w:szCs w:val="20"/>
                    </w:rPr>
                    <w:t>10.63%</w:t>
                  </w:r>
                </w:p>
              </w:tc>
            </w:tr>
            <w:tr w:rsidR="00EB5B80" w:rsidTr="00EB5B80">
              <w:tc>
                <w:tcPr>
                  <w:tcW w:w="766" w:type="dxa"/>
                  <w:tcBorders>
                    <w:top w:val="single" w:sz="4" w:space="0" w:color="auto"/>
                    <w:left w:val="single" w:sz="4" w:space="0" w:color="auto"/>
                    <w:bottom w:val="single" w:sz="4" w:space="0" w:color="auto"/>
                    <w:right w:val="single" w:sz="4" w:space="0" w:color="auto"/>
                  </w:tcBorders>
                  <w:hideMark/>
                </w:tcPr>
                <w:p w:rsidR="00EB5B80" w:rsidRPr="000D7D87" w:rsidRDefault="00EB5B80" w:rsidP="00EB5B80">
                  <w:pPr>
                    <w:jc w:val="center"/>
                    <w:rPr>
                      <w:b/>
                      <w:sz w:val="20"/>
                      <w:szCs w:val="20"/>
                    </w:rPr>
                  </w:pPr>
                  <w:r w:rsidRPr="000D7D87">
                    <w:rPr>
                      <w:b/>
                      <w:sz w:val="20"/>
                      <w:szCs w:val="20"/>
                    </w:rPr>
                    <w:t>Level 1</w:t>
                  </w:r>
                </w:p>
              </w:tc>
              <w:tc>
                <w:tcPr>
                  <w:tcW w:w="821" w:type="dxa"/>
                  <w:tcBorders>
                    <w:top w:val="single" w:sz="4" w:space="0" w:color="auto"/>
                    <w:left w:val="single" w:sz="4" w:space="0" w:color="auto"/>
                    <w:bottom w:val="single" w:sz="4" w:space="0" w:color="auto"/>
                    <w:right w:val="single" w:sz="4" w:space="0" w:color="auto"/>
                  </w:tcBorders>
                  <w:hideMark/>
                </w:tcPr>
                <w:p w:rsidR="00EB5B80" w:rsidRDefault="00EB5B80" w:rsidP="00EB5B80">
                  <w:pPr>
                    <w:jc w:val="center"/>
                    <w:rPr>
                      <w:sz w:val="20"/>
                      <w:szCs w:val="20"/>
                    </w:rPr>
                  </w:pPr>
                  <w:r>
                    <w:rPr>
                      <w:sz w:val="20"/>
                      <w:szCs w:val="20"/>
                    </w:rPr>
                    <w:t>0/87</w:t>
                  </w:r>
                </w:p>
                <w:p w:rsidR="00EB5B80" w:rsidRDefault="00EB5B80" w:rsidP="00EB5B80">
                  <w:pPr>
                    <w:jc w:val="center"/>
                    <w:rPr>
                      <w:sz w:val="20"/>
                      <w:szCs w:val="20"/>
                    </w:rPr>
                  </w:pPr>
                  <w:r>
                    <w:rPr>
                      <w:sz w:val="20"/>
                      <w:szCs w:val="20"/>
                    </w:rPr>
                    <w:t>0.00%</w:t>
                  </w:r>
                </w:p>
              </w:tc>
              <w:tc>
                <w:tcPr>
                  <w:tcW w:w="821" w:type="dxa"/>
                  <w:tcBorders>
                    <w:top w:val="single" w:sz="4" w:space="0" w:color="auto"/>
                    <w:left w:val="single" w:sz="4" w:space="0" w:color="auto"/>
                    <w:bottom w:val="single" w:sz="4" w:space="0" w:color="auto"/>
                    <w:right w:val="single" w:sz="4" w:space="0" w:color="auto"/>
                  </w:tcBorders>
                </w:tcPr>
                <w:p w:rsidR="00EB5B80" w:rsidRDefault="00EB5B80" w:rsidP="00EB5B80">
                  <w:pPr>
                    <w:jc w:val="center"/>
                    <w:rPr>
                      <w:sz w:val="20"/>
                      <w:szCs w:val="20"/>
                    </w:rPr>
                  </w:pPr>
                  <w:r>
                    <w:rPr>
                      <w:sz w:val="20"/>
                      <w:szCs w:val="20"/>
                    </w:rPr>
                    <w:t>3/59</w:t>
                  </w:r>
                </w:p>
                <w:p w:rsidR="00EB5B80" w:rsidRDefault="00EB5B80" w:rsidP="00EB5B80">
                  <w:pPr>
                    <w:jc w:val="center"/>
                    <w:rPr>
                      <w:sz w:val="20"/>
                      <w:szCs w:val="20"/>
                    </w:rPr>
                  </w:pPr>
                  <w:r>
                    <w:rPr>
                      <w:sz w:val="20"/>
                      <w:szCs w:val="20"/>
                    </w:rPr>
                    <w:t>5.08%</w:t>
                  </w:r>
                </w:p>
              </w:tc>
              <w:tc>
                <w:tcPr>
                  <w:tcW w:w="821" w:type="dxa"/>
                  <w:tcBorders>
                    <w:top w:val="single" w:sz="4" w:space="0" w:color="auto"/>
                    <w:left w:val="single" w:sz="4" w:space="0" w:color="auto"/>
                    <w:bottom w:val="single" w:sz="4" w:space="0" w:color="auto"/>
                    <w:right w:val="single" w:sz="4" w:space="0" w:color="auto"/>
                  </w:tcBorders>
                </w:tcPr>
                <w:p w:rsidR="00EB5B80" w:rsidRDefault="00EB5B80" w:rsidP="00EB5B80">
                  <w:pPr>
                    <w:jc w:val="center"/>
                    <w:rPr>
                      <w:sz w:val="20"/>
                      <w:szCs w:val="20"/>
                    </w:rPr>
                  </w:pPr>
                  <w:r>
                    <w:rPr>
                      <w:sz w:val="20"/>
                      <w:szCs w:val="20"/>
                    </w:rPr>
                    <w:t>0/108</w:t>
                  </w:r>
                </w:p>
                <w:p w:rsidR="00EB5B80" w:rsidRDefault="00EB5B80" w:rsidP="00EB5B80">
                  <w:pPr>
                    <w:jc w:val="center"/>
                    <w:rPr>
                      <w:sz w:val="20"/>
                      <w:szCs w:val="20"/>
                    </w:rPr>
                  </w:pPr>
                  <w:r>
                    <w:rPr>
                      <w:sz w:val="20"/>
                      <w:szCs w:val="20"/>
                    </w:rPr>
                    <w:t>0.00%</w:t>
                  </w:r>
                </w:p>
              </w:tc>
              <w:tc>
                <w:tcPr>
                  <w:tcW w:w="911" w:type="dxa"/>
                  <w:tcBorders>
                    <w:top w:val="single" w:sz="4" w:space="0" w:color="auto"/>
                    <w:left w:val="single" w:sz="4" w:space="0" w:color="auto"/>
                    <w:bottom w:val="single" w:sz="4" w:space="0" w:color="auto"/>
                    <w:right w:val="single" w:sz="4" w:space="0" w:color="auto"/>
                  </w:tcBorders>
                </w:tcPr>
                <w:p w:rsidR="00EB5B80" w:rsidRDefault="00EB5B80" w:rsidP="00EB5B80">
                  <w:pPr>
                    <w:jc w:val="center"/>
                    <w:rPr>
                      <w:sz w:val="20"/>
                      <w:szCs w:val="20"/>
                    </w:rPr>
                  </w:pPr>
                  <w:r>
                    <w:rPr>
                      <w:sz w:val="20"/>
                      <w:szCs w:val="20"/>
                    </w:rPr>
                    <w:t>3/254</w:t>
                  </w:r>
                </w:p>
                <w:p w:rsidR="00EB5B80" w:rsidRDefault="00EB5B80" w:rsidP="00EB5B80">
                  <w:pPr>
                    <w:jc w:val="center"/>
                    <w:rPr>
                      <w:sz w:val="20"/>
                      <w:szCs w:val="20"/>
                    </w:rPr>
                  </w:pPr>
                  <w:r>
                    <w:rPr>
                      <w:sz w:val="20"/>
                      <w:szCs w:val="20"/>
                    </w:rPr>
                    <w:t>1.18%</w:t>
                  </w:r>
                </w:p>
              </w:tc>
            </w:tr>
            <w:tr w:rsidR="00EB5B80" w:rsidTr="00EB5B80">
              <w:tc>
                <w:tcPr>
                  <w:tcW w:w="766"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EB5B80" w:rsidRPr="000D7D87" w:rsidRDefault="00EB5B80" w:rsidP="00EB5B80">
                  <w:pPr>
                    <w:jc w:val="center"/>
                    <w:rPr>
                      <w:b/>
                      <w:sz w:val="20"/>
                      <w:szCs w:val="20"/>
                    </w:rPr>
                  </w:pPr>
                  <w:r w:rsidRPr="000D7D87">
                    <w:rPr>
                      <w:b/>
                      <w:sz w:val="20"/>
                      <w:szCs w:val="20"/>
                    </w:rPr>
                    <w:t>Level 2</w:t>
                  </w:r>
                </w:p>
              </w:tc>
              <w:tc>
                <w:tcPr>
                  <w:tcW w:w="821"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EB5B80" w:rsidRDefault="00EB5B80" w:rsidP="00EB5B80">
                  <w:pPr>
                    <w:jc w:val="center"/>
                    <w:rPr>
                      <w:sz w:val="20"/>
                      <w:szCs w:val="20"/>
                    </w:rPr>
                  </w:pPr>
                  <w:r>
                    <w:rPr>
                      <w:sz w:val="20"/>
                      <w:szCs w:val="20"/>
                    </w:rPr>
                    <w:t>22/87</w:t>
                  </w:r>
                </w:p>
                <w:p w:rsidR="00EB5B80" w:rsidRDefault="00EB5B80" w:rsidP="00EB5B80">
                  <w:pPr>
                    <w:jc w:val="center"/>
                    <w:rPr>
                      <w:sz w:val="20"/>
                      <w:szCs w:val="20"/>
                    </w:rPr>
                  </w:pPr>
                  <w:r>
                    <w:rPr>
                      <w:sz w:val="20"/>
                      <w:szCs w:val="20"/>
                    </w:rPr>
                    <w:t>25.29%</w:t>
                  </w:r>
                </w:p>
              </w:tc>
              <w:tc>
                <w:tcPr>
                  <w:tcW w:w="82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EB5B80" w:rsidRDefault="00EB5B80" w:rsidP="00EB5B80">
                  <w:pPr>
                    <w:jc w:val="center"/>
                    <w:rPr>
                      <w:sz w:val="20"/>
                      <w:szCs w:val="20"/>
                    </w:rPr>
                  </w:pPr>
                  <w:r>
                    <w:rPr>
                      <w:sz w:val="20"/>
                      <w:szCs w:val="20"/>
                    </w:rPr>
                    <w:t>22/59</w:t>
                  </w:r>
                </w:p>
                <w:p w:rsidR="00EB5B80" w:rsidRDefault="00EB5B80" w:rsidP="00EB5B80">
                  <w:pPr>
                    <w:jc w:val="center"/>
                    <w:rPr>
                      <w:sz w:val="20"/>
                      <w:szCs w:val="20"/>
                    </w:rPr>
                  </w:pPr>
                  <w:r>
                    <w:rPr>
                      <w:sz w:val="20"/>
                      <w:szCs w:val="20"/>
                    </w:rPr>
                    <w:t>37.29%</w:t>
                  </w:r>
                </w:p>
              </w:tc>
              <w:tc>
                <w:tcPr>
                  <w:tcW w:w="82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EB5B80" w:rsidRDefault="00EB5B80" w:rsidP="00EB5B80">
                  <w:pPr>
                    <w:jc w:val="center"/>
                    <w:rPr>
                      <w:sz w:val="20"/>
                      <w:szCs w:val="20"/>
                    </w:rPr>
                  </w:pPr>
                  <w:r>
                    <w:rPr>
                      <w:sz w:val="20"/>
                      <w:szCs w:val="20"/>
                    </w:rPr>
                    <w:t>29/108</w:t>
                  </w:r>
                </w:p>
                <w:p w:rsidR="00EB5B80" w:rsidRDefault="00EB5B80" w:rsidP="00EB5B80">
                  <w:pPr>
                    <w:jc w:val="center"/>
                    <w:rPr>
                      <w:sz w:val="20"/>
                      <w:szCs w:val="20"/>
                    </w:rPr>
                  </w:pPr>
                  <w:r>
                    <w:rPr>
                      <w:sz w:val="20"/>
                      <w:szCs w:val="20"/>
                    </w:rPr>
                    <w:t>26.85%</w:t>
                  </w:r>
                </w:p>
              </w:tc>
              <w:tc>
                <w:tcPr>
                  <w:tcW w:w="91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EB5B80" w:rsidRDefault="00EB5B80" w:rsidP="00EB5B80">
                  <w:pPr>
                    <w:jc w:val="center"/>
                    <w:rPr>
                      <w:sz w:val="20"/>
                      <w:szCs w:val="20"/>
                    </w:rPr>
                  </w:pPr>
                  <w:r>
                    <w:rPr>
                      <w:sz w:val="20"/>
                      <w:szCs w:val="20"/>
                    </w:rPr>
                    <w:t>73/254</w:t>
                  </w:r>
                </w:p>
                <w:p w:rsidR="00EB5B80" w:rsidRDefault="00EB5B80" w:rsidP="00EB5B80">
                  <w:pPr>
                    <w:jc w:val="center"/>
                    <w:rPr>
                      <w:sz w:val="20"/>
                      <w:szCs w:val="20"/>
                    </w:rPr>
                  </w:pPr>
                  <w:r>
                    <w:rPr>
                      <w:sz w:val="20"/>
                      <w:szCs w:val="20"/>
                    </w:rPr>
                    <w:t>28.74%</w:t>
                  </w:r>
                </w:p>
              </w:tc>
            </w:tr>
            <w:tr w:rsidR="00EB5B80" w:rsidTr="00EB5B80">
              <w:tc>
                <w:tcPr>
                  <w:tcW w:w="766"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EB5B80" w:rsidRPr="000D7D87" w:rsidRDefault="00EB5B80" w:rsidP="00EB5B80">
                  <w:pPr>
                    <w:jc w:val="center"/>
                    <w:rPr>
                      <w:b/>
                      <w:sz w:val="20"/>
                      <w:szCs w:val="20"/>
                    </w:rPr>
                  </w:pPr>
                  <w:r w:rsidRPr="000D7D87">
                    <w:rPr>
                      <w:b/>
                      <w:sz w:val="20"/>
                      <w:szCs w:val="20"/>
                    </w:rPr>
                    <w:t>Level 3</w:t>
                  </w:r>
                </w:p>
              </w:tc>
              <w:tc>
                <w:tcPr>
                  <w:tcW w:w="821"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EB5B80" w:rsidRDefault="00EB5B80" w:rsidP="00EB5B80">
                  <w:pPr>
                    <w:jc w:val="center"/>
                    <w:rPr>
                      <w:sz w:val="20"/>
                      <w:szCs w:val="20"/>
                    </w:rPr>
                  </w:pPr>
                  <w:r>
                    <w:rPr>
                      <w:sz w:val="20"/>
                      <w:szCs w:val="20"/>
                    </w:rPr>
                    <w:t>0/87</w:t>
                  </w:r>
                </w:p>
                <w:p w:rsidR="00EB5B80" w:rsidRDefault="00EB5B80" w:rsidP="00EB5B80">
                  <w:pPr>
                    <w:jc w:val="center"/>
                    <w:rPr>
                      <w:sz w:val="20"/>
                      <w:szCs w:val="20"/>
                    </w:rPr>
                  </w:pPr>
                  <w:r>
                    <w:rPr>
                      <w:sz w:val="20"/>
                      <w:szCs w:val="20"/>
                    </w:rPr>
                    <w:t>0.00%</w:t>
                  </w:r>
                </w:p>
              </w:tc>
              <w:tc>
                <w:tcPr>
                  <w:tcW w:w="82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EB5B80" w:rsidRDefault="00EB5B80" w:rsidP="00EB5B80">
                  <w:pPr>
                    <w:jc w:val="center"/>
                    <w:rPr>
                      <w:sz w:val="20"/>
                      <w:szCs w:val="20"/>
                    </w:rPr>
                  </w:pPr>
                  <w:r>
                    <w:rPr>
                      <w:sz w:val="20"/>
                      <w:szCs w:val="20"/>
                    </w:rPr>
                    <w:t>0/59</w:t>
                  </w:r>
                </w:p>
                <w:p w:rsidR="00EB5B80" w:rsidRDefault="00EB5B80" w:rsidP="00EB5B80">
                  <w:pPr>
                    <w:jc w:val="center"/>
                    <w:rPr>
                      <w:sz w:val="20"/>
                      <w:szCs w:val="20"/>
                    </w:rPr>
                  </w:pPr>
                  <w:r>
                    <w:rPr>
                      <w:sz w:val="20"/>
                      <w:szCs w:val="20"/>
                    </w:rPr>
                    <w:t>0.00</w:t>
                  </w:r>
                </w:p>
              </w:tc>
              <w:tc>
                <w:tcPr>
                  <w:tcW w:w="82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EB5B80" w:rsidRDefault="00EB5B80" w:rsidP="00EB5B80">
                  <w:pPr>
                    <w:jc w:val="center"/>
                    <w:rPr>
                      <w:sz w:val="20"/>
                      <w:szCs w:val="20"/>
                    </w:rPr>
                  </w:pPr>
                  <w:r>
                    <w:rPr>
                      <w:sz w:val="20"/>
                      <w:szCs w:val="20"/>
                    </w:rPr>
                    <w:t>0/108</w:t>
                  </w:r>
                </w:p>
                <w:p w:rsidR="00EB5B80" w:rsidRDefault="00EB5B80" w:rsidP="00EB5B80">
                  <w:pPr>
                    <w:jc w:val="center"/>
                    <w:rPr>
                      <w:sz w:val="20"/>
                      <w:szCs w:val="20"/>
                    </w:rPr>
                  </w:pPr>
                  <w:r>
                    <w:rPr>
                      <w:sz w:val="20"/>
                      <w:szCs w:val="20"/>
                    </w:rPr>
                    <w:t>0.00%</w:t>
                  </w:r>
                </w:p>
              </w:tc>
              <w:tc>
                <w:tcPr>
                  <w:tcW w:w="91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EB5B80" w:rsidRDefault="00EB5B80" w:rsidP="00EB5B80">
                  <w:pPr>
                    <w:jc w:val="center"/>
                    <w:rPr>
                      <w:sz w:val="20"/>
                      <w:szCs w:val="20"/>
                    </w:rPr>
                  </w:pPr>
                  <w:r>
                    <w:rPr>
                      <w:sz w:val="20"/>
                      <w:szCs w:val="20"/>
                    </w:rPr>
                    <w:t>0/254</w:t>
                  </w:r>
                </w:p>
                <w:p w:rsidR="00EB5B80" w:rsidRDefault="00EB5B80" w:rsidP="00EB5B80">
                  <w:pPr>
                    <w:jc w:val="center"/>
                    <w:rPr>
                      <w:sz w:val="20"/>
                      <w:szCs w:val="20"/>
                    </w:rPr>
                  </w:pPr>
                  <w:r>
                    <w:rPr>
                      <w:sz w:val="20"/>
                      <w:szCs w:val="20"/>
                    </w:rPr>
                    <w:t>0.00%</w:t>
                  </w:r>
                </w:p>
              </w:tc>
            </w:tr>
            <w:tr w:rsidR="00EB5B80" w:rsidTr="00EB5B80">
              <w:tc>
                <w:tcPr>
                  <w:tcW w:w="766"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EB5B80" w:rsidRPr="000D7D87" w:rsidRDefault="00EB5B80" w:rsidP="00EB5B80">
                  <w:pPr>
                    <w:jc w:val="center"/>
                    <w:rPr>
                      <w:b/>
                      <w:sz w:val="20"/>
                      <w:szCs w:val="20"/>
                    </w:rPr>
                  </w:pPr>
                  <w:r w:rsidRPr="000D7D87">
                    <w:rPr>
                      <w:b/>
                      <w:sz w:val="20"/>
                      <w:szCs w:val="20"/>
                    </w:rPr>
                    <w:t>Level 4</w:t>
                  </w:r>
                </w:p>
              </w:tc>
              <w:tc>
                <w:tcPr>
                  <w:tcW w:w="821"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EB5B80" w:rsidRDefault="00EB5B80" w:rsidP="00EB5B80">
                  <w:pPr>
                    <w:jc w:val="center"/>
                    <w:rPr>
                      <w:sz w:val="20"/>
                      <w:szCs w:val="20"/>
                    </w:rPr>
                  </w:pPr>
                  <w:r>
                    <w:rPr>
                      <w:sz w:val="20"/>
                      <w:szCs w:val="20"/>
                    </w:rPr>
                    <w:t>54/87</w:t>
                  </w:r>
                </w:p>
                <w:p w:rsidR="00EB5B80" w:rsidRDefault="00EB5B80" w:rsidP="00EB5B80">
                  <w:pPr>
                    <w:jc w:val="center"/>
                    <w:rPr>
                      <w:sz w:val="20"/>
                      <w:szCs w:val="20"/>
                    </w:rPr>
                  </w:pPr>
                  <w:r>
                    <w:rPr>
                      <w:sz w:val="20"/>
                      <w:szCs w:val="20"/>
                    </w:rPr>
                    <w:t>62.07%</w:t>
                  </w:r>
                </w:p>
              </w:tc>
              <w:tc>
                <w:tcPr>
                  <w:tcW w:w="82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EB5B80" w:rsidRDefault="00EB5B80" w:rsidP="00EB5B80">
                  <w:pPr>
                    <w:jc w:val="center"/>
                    <w:rPr>
                      <w:sz w:val="20"/>
                      <w:szCs w:val="20"/>
                    </w:rPr>
                  </w:pPr>
                  <w:r>
                    <w:rPr>
                      <w:sz w:val="20"/>
                      <w:szCs w:val="20"/>
                    </w:rPr>
                    <w:t>31/59</w:t>
                  </w:r>
                </w:p>
                <w:p w:rsidR="00EB5B80" w:rsidRDefault="00EB5B80" w:rsidP="00EB5B80">
                  <w:pPr>
                    <w:jc w:val="center"/>
                    <w:rPr>
                      <w:sz w:val="20"/>
                      <w:szCs w:val="20"/>
                    </w:rPr>
                  </w:pPr>
                  <w:r>
                    <w:rPr>
                      <w:sz w:val="20"/>
                      <w:szCs w:val="20"/>
                    </w:rPr>
                    <w:t>52.54%</w:t>
                  </w:r>
                </w:p>
              </w:tc>
              <w:tc>
                <w:tcPr>
                  <w:tcW w:w="82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EB5B80" w:rsidRDefault="00EB5B80" w:rsidP="00EB5B80">
                  <w:pPr>
                    <w:jc w:val="center"/>
                    <w:rPr>
                      <w:sz w:val="20"/>
                      <w:szCs w:val="20"/>
                    </w:rPr>
                  </w:pPr>
                  <w:r>
                    <w:rPr>
                      <w:sz w:val="20"/>
                      <w:szCs w:val="20"/>
                    </w:rPr>
                    <w:t>65/108</w:t>
                  </w:r>
                </w:p>
                <w:p w:rsidR="00EB5B80" w:rsidRDefault="00EB5B80" w:rsidP="00EB5B80">
                  <w:pPr>
                    <w:jc w:val="center"/>
                    <w:rPr>
                      <w:sz w:val="20"/>
                      <w:szCs w:val="20"/>
                    </w:rPr>
                  </w:pPr>
                  <w:r>
                    <w:rPr>
                      <w:sz w:val="20"/>
                      <w:szCs w:val="20"/>
                    </w:rPr>
                    <w:t>60.19%</w:t>
                  </w:r>
                </w:p>
              </w:tc>
              <w:tc>
                <w:tcPr>
                  <w:tcW w:w="91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EB5B80" w:rsidRDefault="00EB5B80" w:rsidP="00EB5B80">
                  <w:pPr>
                    <w:jc w:val="center"/>
                    <w:rPr>
                      <w:sz w:val="20"/>
                      <w:szCs w:val="20"/>
                    </w:rPr>
                  </w:pPr>
                  <w:r>
                    <w:rPr>
                      <w:sz w:val="20"/>
                      <w:szCs w:val="20"/>
                    </w:rPr>
                    <w:t>150/254</w:t>
                  </w:r>
                </w:p>
                <w:p w:rsidR="00EB5B80" w:rsidRDefault="00EB5B80" w:rsidP="00EB5B80">
                  <w:pPr>
                    <w:jc w:val="center"/>
                    <w:rPr>
                      <w:sz w:val="20"/>
                      <w:szCs w:val="20"/>
                    </w:rPr>
                  </w:pPr>
                  <w:r>
                    <w:rPr>
                      <w:sz w:val="20"/>
                      <w:szCs w:val="20"/>
                    </w:rPr>
                    <w:t>59.06%</w:t>
                  </w:r>
                </w:p>
              </w:tc>
            </w:tr>
            <w:tr w:rsidR="00EB5B80" w:rsidTr="00EB5B80">
              <w:tc>
                <w:tcPr>
                  <w:tcW w:w="766"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EB5B80" w:rsidRDefault="00EB5B80" w:rsidP="00EB5B80">
                  <w:pPr>
                    <w:jc w:val="center"/>
                    <w:rPr>
                      <w:b/>
                      <w:sz w:val="20"/>
                      <w:szCs w:val="20"/>
                    </w:rPr>
                  </w:pPr>
                  <w:r>
                    <w:rPr>
                      <w:b/>
                      <w:sz w:val="20"/>
                      <w:szCs w:val="20"/>
                    </w:rPr>
                    <w:t>Level 2 or Higher</w:t>
                  </w:r>
                </w:p>
                <w:p w:rsidR="00EB5B80" w:rsidRPr="000D7D87" w:rsidRDefault="00EB5B80" w:rsidP="00EB5B80">
                  <w:pPr>
                    <w:jc w:val="center"/>
                    <w:rPr>
                      <w:b/>
                      <w:sz w:val="20"/>
                      <w:szCs w:val="20"/>
                    </w:rPr>
                  </w:pPr>
                  <w:r>
                    <w:rPr>
                      <w:b/>
                      <w:sz w:val="20"/>
                      <w:szCs w:val="20"/>
                    </w:rPr>
                    <w:t>%</w:t>
                  </w:r>
                </w:p>
              </w:tc>
              <w:tc>
                <w:tcPr>
                  <w:tcW w:w="82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EB5B80" w:rsidRPr="00F36045" w:rsidRDefault="00EB5B80" w:rsidP="00EB5B80">
                  <w:pPr>
                    <w:jc w:val="center"/>
                    <w:rPr>
                      <w:b/>
                      <w:sz w:val="20"/>
                      <w:szCs w:val="20"/>
                    </w:rPr>
                  </w:pPr>
                </w:p>
                <w:p w:rsidR="00EB5B80" w:rsidRPr="00F36045" w:rsidRDefault="00EB5B80" w:rsidP="00EB5B80">
                  <w:pPr>
                    <w:jc w:val="center"/>
                    <w:rPr>
                      <w:b/>
                      <w:sz w:val="20"/>
                      <w:szCs w:val="20"/>
                    </w:rPr>
                  </w:pPr>
                  <w:r w:rsidRPr="00F36045">
                    <w:rPr>
                      <w:b/>
                      <w:sz w:val="20"/>
                      <w:szCs w:val="20"/>
                    </w:rPr>
                    <w:t>76/87</w:t>
                  </w:r>
                </w:p>
                <w:p w:rsidR="00EB5B80" w:rsidRPr="00F36045" w:rsidRDefault="00EB5B80" w:rsidP="00EB5B80">
                  <w:pPr>
                    <w:jc w:val="center"/>
                    <w:rPr>
                      <w:b/>
                      <w:sz w:val="20"/>
                      <w:szCs w:val="20"/>
                    </w:rPr>
                  </w:pPr>
                  <w:r w:rsidRPr="00F36045">
                    <w:rPr>
                      <w:b/>
                      <w:sz w:val="20"/>
                      <w:szCs w:val="20"/>
                    </w:rPr>
                    <w:t>87.36%</w:t>
                  </w:r>
                </w:p>
                <w:p w:rsidR="00EB5B80" w:rsidRPr="00F36045" w:rsidRDefault="00EB5B80" w:rsidP="00EB5B80">
                  <w:pPr>
                    <w:jc w:val="center"/>
                    <w:rPr>
                      <w:b/>
                      <w:sz w:val="20"/>
                      <w:szCs w:val="20"/>
                    </w:rPr>
                  </w:pPr>
                </w:p>
              </w:tc>
              <w:tc>
                <w:tcPr>
                  <w:tcW w:w="82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EB5B80" w:rsidRPr="00F36045" w:rsidRDefault="00EB5B80" w:rsidP="00EB5B80">
                  <w:pPr>
                    <w:jc w:val="center"/>
                    <w:rPr>
                      <w:b/>
                      <w:sz w:val="20"/>
                      <w:szCs w:val="20"/>
                    </w:rPr>
                  </w:pPr>
                </w:p>
                <w:p w:rsidR="00EB5B80" w:rsidRPr="00F36045" w:rsidRDefault="00EB5B80" w:rsidP="00EB5B80">
                  <w:pPr>
                    <w:jc w:val="center"/>
                    <w:rPr>
                      <w:b/>
                      <w:sz w:val="20"/>
                      <w:szCs w:val="20"/>
                    </w:rPr>
                  </w:pPr>
                  <w:r w:rsidRPr="00F36045">
                    <w:rPr>
                      <w:b/>
                      <w:sz w:val="20"/>
                      <w:szCs w:val="20"/>
                    </w:rPr>
                    <w:t>53/59</w:t>
                  </w:r>
                </w:p>
                <w:p w:rsidR="00EB5B80" w:rsidRPr="00F36045" w:rsidRDefault="00EB5B80" w:rsidP="00EB5B80">
                  <w:pPr>
                    <w:jc w:val="center"/>
                    <w:rPr>
                      <w:b/>
                      <w:sz w:val="20"/>
                      <w:szCs w:val="20"/>
                    </w:rPr>
                  </w:pPr>
                  <w:r w:rsidRPr="00F36045">
                    <w:rPr>
                      <w:b/>
                      <w:sz w:val="20"/>
                      <w:szCs w:val="20"/>
                    </w:rPr>
                    <w:t>89.83%</w:t>
                  </w:r>
                </w:p>
              </w:tc>
              <w:tc>
                <w:tcPr>
                  <w:tcW w:w="82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EB5B80" w:rsidRPr="00F36045" w:rsidRDefault="00EB5B80" w:rsidP="00EB5B80">
                  <w:pPr>
                    <w:rPr>
                      <w:b/>
                      <w:sz w:val="20"/>
                      <w:szCs w:val="20"/>
                    </w:rPr>
                  </w:pPr>
                </w:p>
                <w:p w:rsidR="00EB5B80" w:rsidRPr="00F36045" w:rsidRDefault="00EB5B80" w:rsidP="00EB5B80">
                  <w:pPr>
                    <w:rPr>
                      <w:b/>
                      <w:sz w:val="20"/>
                      <w:szCs w:val="20"/>
                    </w:rPr>
                  </w:pPr>
                  <w:r w:rsidRPr="00F36045">
                    <w:rPr>
                      <w:b/>
                      <w:sz w:val="20"/>
                      <w:szCs w:val="20"/>
                    </w:rPr>
                    <w:t>94/108</w:t>
                  </w:r>
                </w:p>
                <w:p w:rsidR="00EB5B80" w:rsidRPr="00F36045" w:rsidRDefault="00EB5B80" w:rsidP="00EB5B80">
                  <w:pPr>
                    <w:rPr>
                      <w:b/>
                      <w:sz w:val="20"/>
                      <w:szCs w:val="20"/>
                    </w:rPr>
                  </w:pPr>
                  <w:r w:rsidRPr="00F36045">
                    <w:rPr>
                      <w:b/>
                      <w:sz w:val="20"/>
                      <w:szCs w:val="20"/>
                    </w:rPr>
                    <w:t>87.04%</w:t>
                  </w:r>
                </w:p>
              </w:tc>
              <w:tc>
                <w:tcPr>
                  <w:tcW w:w="91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EB5B80" w:rsidRPr="00F36045" w:rsidRDefault="00EB5B80" w:rsidP="00EB5B80">
                  <w:pPr>
                    <w:jc w:val="center"/>
                    <w:rPr>
                      <w:b/>
                      <w:sz w:val="20"/>
                      <w:szCs w:val="20"/>
                    </w:rPr>
                  </w:pPr>
                </w:p>
                <w:p w:rsidR="00EB5B80" w:rsidRPr="00F36045" w:rsidRDefault="00EB5B80" w:rsidP="00EB5B80">
                  <w:pPr>
                    <w:jc w:val="center"/>
                    <w:rPr>
                      <w:b/>
                      <w:sz w:val="20"/>
                      <w:szCs w:val="20"/>
                    </w:rPr>
                  </w:pPr>
                  <w:r w:rsidRPr="00F36045">
                    <w:rPr>
                      <w:b/>
                      <w:sz w:val="20"/>
                      <w:szCs w:val="20"/>
                    </w:rPr>
                    <w:t>223/254</w:t>
                  </w:r>
                </w:p>
                <w:p w:rsidR="00EB5B80" w:rsidRPr="00F36045" w:rsidRDefault="00EB5B80" w:rsidP="00EB5B80">
                  <w:pPr>
                    <w:jc w:val="center"/>
                    <w:rPr>
                      <w:b/>
                      <w:sz w:val="20"/>
                      <w:szCs w:val="20"/>
                    </w:rPr>
                  </w:pPr>
                  <w:r w:rsidRPr="00F36045">
                    <w:rPr>
                      <w:b/>
                      <w:sz w:val="20"/>
                      <w:szCs w:val="20"/>
                    </w:rPr>
                    <w:t>87.80%</w:t>
                  </w:r>
                </w:p>
              </w:tc>
            </w:tr>
          </w:tbl>
          <w:p w:rsidR="00EB5B80" w:rsidRPr="0019461E" w:rsidRDefault="00EB5B80" w:rsidP="00EB5B80">
            <w:pPr>
              <w:rPr>
                <w:color w:val="FF0000"/>
              </w:rPr>
            </w:pPr>
          </w:p>
        </w:tc>
        <w:tc>
          <w:tcPr>
            <w:tcW w:w="3220" w:type="dxa"/>
            <w:tcBorders>
              <w:left w:val="single" w:sz="6" w:space="0" w:color="auto"/>
            </w:tcBorders>
          </w:tcPr>
          <w:p w:rsidR="00EB5B80" w:rsidRPr="00C331B9" w:rsidRDefault="00EB5B80" w:rsidP="00EB5B80">
            <w:r>
              <w:t xml:space="preserve">Objective 2 requires students to calculate the volume of a solid in cubic inches and then convert the volume to a capacity (gallons).  Again, overall success for this problem is high at 87.8% with 223/254 students scoring at level 2 or higher.  However, again we see that the number of students who produce a correct solution (Level 4) is low at 59.06% (150/254).  However, Level 4 performance for the current 3-year period is drastically higher than the last 3-year period.  Level 4 performance from 2013-2016 was only at 30.7%.  While reviewing the text, only 9 problems address conversion from volume to capacity and NONE of these problems specifically address converting volume of a right circular cylinder to gallons.  Additional focus should be placed on providing students additional problems for this skill. </w:t>
            </w:r>
          </w:p>
        </w:tc>
      </w:tr>
      <w:tr w:rsidR="00EB5B80" w:rsidRPr="00B05B9A" w:rsidTr="00EB5B80">
        <w:trPr>
          <w:trHeight w:val="4575"/>
        </w:trPr>
        <w:tc>
          <w:tcPr>
            <w:tcW w:w="1872" w:type="dxa"/>
            <w:tcBorders>
              <w:right w:val="single" w:sz="6" w:space="0" w:color="auto"/>
            </w:tcBorders>
          </w:tcPr>
          <w:p w:rsidR="00EB5B80" w:rsidRDefault="00EB5B80" w:rsidP="00EB5B80">
            <w:pPr>
              <w:rPr>
                <w:rFonts w:ascii="Times New Roman" w:hAnsi="Times New Roman" w:cs="Times New Roman"/>
                <w:sz w:val="24"/>
                <w:szCs w:val="24"/>
              </w:rPr>
            </w:pPr>
            <w:r w:rsidRPr="00BD6598">
              <w:rPr>
                <w:rFonts w:ascii="Times New Roman" w:hAnsi="Times New Roman" w:cs="Times New Roman"/>
                <w:b/>
                <w:sz w:val="24"/>
                <w:szCs w:val="24"/>
                <w:u w:val="single"/>
              </w:rPr>
              <w:t xml:space="preserve">Assessment of Objective </w:t>
            </w:r>
            <w:r>
              <w:rPr>
                <w:rFonts w:ascii="Times New Roman" w:hAnsi="Times New Roman" w:cs="Times New Roman"/>
                <w:b/>
                <w:sz w:val="24"/>
                <w:szCs w:val="24"/>
                <w:u w:val="single"/>
              </w:rPr>
              <w:t xml:space="preserve">3  </w:t>
            </w:r>
            <w:r>
              <w:rPr>
                <w:rFonts w:ascii="Times New Roman" w:hAnsi="Times New Roman" w:cs="Times New Roman"/>
                <w:sz w:val="24"/>
                <w:szCs w:val="24"/>
              </w:rPr>
              <w:t xml:space="preserve"> </w:t>
            </w:r>
          </w:p>
          <w:p w:rsidR="00EB5B80" w:rsidRPr="00D346E5" w:rsidRDefault="00EB5B80" w:rsidP="00EB5B80">
            <w:pPr>
              <w:rPr>
                <w:rFonts w:ascii="Times New Roman" w:hAnsi="Times New Roman" w:cs="Times New Roman"/>
                <w:sz w:val="24"/>
                <w:szCs w:val="24"/>
              </w:rPr>
            </w:pPr>
            <w:r w:rsidRPr="007417E5">
              <w:rPr>
                <w:rFonts w:ascii="Times New Roman" w:hAnsi="Times New Roman" w:cs="Times New Roman"/>
                <w:sz w:val="24"/>
                <w:szCs w:val="24"/>
              </w:rPr>
              <w:t>Calculate percentage.</w:t>
            </w:r>
          </w:p>
        </w:tc>
        <w:tc>
          <w:tcPr>
            <w:tcW w:w="2144" w:type="dxa"/>
            <w:gridSpan w:val="2"/>
            <w:tcBorders>
              <w:left w:val="single" w:sz="6" w:space="0" w:color="auto"/>
              <w:right w:val="single" w:sz="4" w:space="0" w:color="auto"/>
            </w:tcBorders>
          </w:tcPr>
          <w:p w:rsidR="00EB5B80" w:rsidRDefault="00EB5B80" w:rsidP="00EB5B80">
            <w:pPr>
              <w:pStyle w:val="NoSpacing"/>
            </w:pPr>
            <w:r>
              <w:t>Rubric based assessment of related common final exam problems</w:t>
            </w:r>
          </w:p>
        </w:tc>
        <w:tc>
          <w:tcPr>
            <w:tcW w:w="1918" w:type="dxa"/>
            <w:tcBorders>
              <w:left w:val="single" w:sz="6" w:space="0" w:color="auto"/>
              <w:right w:val="single" w:sz="4" w:space="0" w:color="auto"/>
            </w:tcBorders>
          </w:tcPr>
          <w:p w:rsidR="00EB5B80" w:rsidRDefault="00EB5B80" w:rsidP="00EB5B80">
            <w:r>
              <w:t xml:space="preserve">70% of students learning at a rubric level of 2 or higher </w:t>
            </w:r>
          </w:p>
        </w:tc>
        <w:tc>
          <w:tcPr>
            <w:tcW w:w="4366" w:type="dxa"/>
            <w:tcBorders>
              <w:left w:val="single" w:sz="4" w:space="0" w:color="auto"/>
              <w:right w:val="single" w:sz="6" w:space="0" w:color="auto"/>
            </w:tcBorders>
          </w:tcPr>
          <w:tbl>
            <w:tblPr>
              <w:tblStyle w:val="TableGrid10"/>
              <w:tblW w:w="0" w:type="auto"/>
              <w:tblLook w:val="04A0" w:firstRow="1" w:lastRow="0" w:firstColumn="1" w:lastColumn="0" w:noHBand="0" w:noVBand="1"/>
            </w:tblPr>
            <w:tblGrid>
              <w:gridCol w:w="766"/>
              <w:gridCol w:w="815"/>
              <w:gridCol w:w="821"/>
              <w:gridCol w:w="821"/>
              <w:gridCol w:w="911"/>
            </w:tblGrid>
            <w:tr w:rsidR="00EB5B80" w:rsidTr="00EB5B80">
              <w:tc>
                <w:tcPr>
                  <w:tcW w:w="646" w:type="dxa"/>
                  <w:tcBorders>
                    <w:top w:val="single" w:sz="4" w:space="0" w:color="auto"/>
                    <w:left w:val="single" w:sz="4" w:space="0" w:color="auto"/>
                    <w:bottom w:val="single" w:sz="4" w:space="0" w:color="auto"/>
                    <w:right w:val="single" w:sz="4" w:space="0" w:color="auto"/>
                  </w:tcBorders>
                </w:tcPr>
                <w:p w:rsidR="00EB5B80" w:rsidRDefault="00EB5B80" w:rsidP="00EB5B80">
                  <w:pPr>
                    <w:rPr>
                      <w:sz w:val="20"/>
                      <w:szCs w:val="20"/>
                    </w:rPr>
                  </w:pPr>
                </w:p>
              </w:tc>
              <w:tc>
                <w:tcPr>
                  <w:tcW w:w="3347" w:type="dxa"/>
                  <w:gridSpan w:val="4"/>
                  <w:tcBorders>
                    <w:top w:val="single" w:sz="4" w:space="0" w:color="auto"/>
                    <w:left w:val="single" w:sz="4" w:space="0" w:color="auto"/>
                    <w:bottom w:val="single" w:sz="4" w:space="0" w:color="auto"/>
                    <w:right w:val="single" w:sz="4" w:space="0" w:color="auto"/>
                  </w:tcBorders>
                  <w:hideMark/>
                </w:tcPr>
                <w:p w:rsidR="00EB5B80" w:rsidRDefault="00EB5B80" w:rsidP="00EB5B80">
                  <w:pPr>
                    <w:jc w:val="center"/>
                    <w:rPr>
                      <w:b/>
                      <w:sz w:val="20"/>
                      <w:szCs w:val="20"/>
                    </w:rPr>
                  </w:pPr>
                  <w:r>
                    <w:rPr>
                      <w:b/>
                      <w:sz w:val="20"/>
                      <w:szCs w:val="20"/>
                    </w:rPr>
                    <w:t>Academic Year</w:t>
                  </w:r>
                </w:p>
              </w:tc>
            </w:tr>
            <w:tr w:rsidR="00EB5B80" w:rsidTr="00EB5B80">
              <w:tc>
                <w:tcPr>
                  <w:tcW w:w="646" w:type="dxa"/>
                  <w:tcBorders>
                    <w:top w:val="single" w:sz="4" w:space="0" w:color="auto"/>
                    <w:left w:val="single" w:sz="4" w:space="0" w:color="auto"/>
                    <w:bottom w:val="single" w:sz="4" w:space="0" w:color="auto"/>
                    <w:right w:val="single" w:sz="4" w:space="0" w:color="auto"/>
                  </w:tcBorders>
                </w:tcPr>
                <w:p w:rsidR="00EB5B80" w:rsidRDefault="00EB5B80" w:rsidP="00EB5B80">
                  <w:pPr>
                    <w:rPr>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EB5B80" w:rsidRPr="00C23762" w:rsidRDefault="00EB5B80" w:rsidP="00EB5B80">
                  <w:pPr>
                    <w:jc w:val="center"/>
                    <w:rPr>
                      <w:b/>
                      <w:sz w:val="20"/>
                      <w:szCs w:val="20"/>
                    </w:rPr>
                  </w:pPr>
                  <w:r w:rsidRPr="00C23762">
                    <w:rPr>
                      <w:b/>
                      <w:sz w:val="20"/>
                      <w:szCs w:val="20"/>
                    </w:rPr>
                    <w:t>2016- 2017</w:t>
                  </w:r>
                </w:p>
              </w:tc>
              <w:tc>
                <w:tcPr>
                  <w:tcW w:w="815" w:type="dxa"/>
                  <w:tcBorders>
                    <w:top w:val="single" w:sz="4" w:space="0" w:color="auto"/>
                    <w:left w:val="single" w:sz="4" w:space="0" w:color="auto"/>
                    <w:bottom w:val="single" w:sz="4" w:space="0" w:color="auto"/>
                    <w:right w:val="single" w:sz="4" w:space="0" w:color="auto"/>
                  </w:tcBorders>
                  <w:hideMark/>
                </w:tcPr>
                <w:p w:rsidR="00EB5B80" w:rsidRPr="00C23762" w:rsidRDefault="00EB5B80" w:rsidP="00EB5B80">
                  <w:pPr>
                    <w:jc w:val="center"/>
                    <w:rPr>
                      <w:b/>
                      <w:sz w:val="20"/>
                      <w:szCs w:val="20"/>
                    </w:rPr>
                  </w:pPr>
                  <w:r w:rsidRPr="00C23762">
                    <w:rPr>
                      <w:b/>
                      <w:sz w:val="20"/>
                      <w:szCs w:val="20"/>
                    </w:rPr>
                    <w:t>2017- 2018</w:t>
                  </w:r>
                </w:p>
              </w:tc>
              <w:tc>
                <w:tcPr>
                  <w:tcW w:w="815" w:type="dxa"/>
                  <w:tcBorders>
                    <w:top w:val="single" w:sz="4" w:space="0" w:color="auto"/>
                    <w:left w:val="single" w:sz="4" w:space="0" w:color="auto"/>
                    <w:bottom w:val="single" w:sz="4" w:space="0" w:color="auto"/>
                    <w:right w:val="single" w:sz="4" w:space="0" w:color="auto"/>
                  </w:tcBorders>
                  <w:hideMark/>
                </w:tcPr>
                <w:p w:rsidR="00EB5B80" w:rsidRPr="00C23762" w:rsidRDefault="00EB5B80" w:rsidP="00EB5B80">
                  <w:pPr>
                    <w:jc w:val="center"/>
                    <w:rPr>
                      <w:b/>
                      <w:sz w:val="20"/>
                      <w:szCs w:val="20"/>
                    </w:rPr>
                  </w:pPr>
                  <w:r w:rsidRPr="00C23762">
                    <w:rPr>
                      <w:b/>
                      <w:sz w:val="20"/>
                      <w:szCs w:val="20"/>
                    </w:rPr>
                    <w:t>2018-2019</w:t>
                  </w:r>
                </w:p>
              </w:tc>
              <w:tc>
                <w:tcPr>
                  <w:tcW w:w="902" w:type="dxa"/>
                  <w:tcBorders>
                    <w:top w:val="single" w:sz="4" w:space="0" w:color="auto"/>
                    <w:left w:val="single" w:sz="4" w:space="0" w:color="auto"/>
                    <w:bottom w:val="single" w:sz="4" w:space="0" w:color="auto"/>
                    <w:right w:val="single" w:sz="4" w:space="0" w:color="auto"/>
                  </w:tcBorders>
                  <w:hideMark/>
                </w:tcPr>
                <w:p w:rsidR="00EB5B80" w:rsidRPr="00C23762" w:rsidRDefault="00EB5B80" w:rsidP="00EB5B80">
                  <w:pPr>
                    <w:jc w:val="center"/>
                    <w:rPr>
                      <w:b/>
                      <w:sz w:val="20"/>
                      <w:szCs w:val="20"/>
                    </w:rPr>
                  </w:pPr>
                  <w:r w:rsidRPr="00C23762">
                    <w:rPr>
                      <w:b/>
                      <w:sz w:val="20"/>
                      <w:szCs w:val="20"/>
                    </w:rPr>
                    <w:t>Total</w:t>
                  </w:r>
                </w:p>
                <w:p w:rsidR="00EB5B80" w:rsidRPr="00C23762" w:rsidRDefault="00EB5B80" w:rsidP="00EB5B80">
                  <w:pPr>
                    <w:jc w:val="center"/>
                    <w:rPr>
                      <w:b/>
                      <w:sz w:val="20"/>
                      <w:szCs w:val="20"/>
                    </w:rPr>
                  </w:pPr>
                  <w:r w:rsidRPr="00C23762">
                    <w:rPr>
                      <w:b/>
                      <w:sz w:val="20"/>
                      <w:szCs w:val="20"/>
                    </w:rPr>
                    <w:t>2016</w:t>
                  </w:r>
                  <w:r>
                    <w:rPr>
                      <w:b/>
                      <w:sz w:val="20"/>
                      <w:szCs w:val="20"/>
                    </w:rPr>
                    <w:t>-</w:t>
                  </w:r>
                  <w:r w:rsidRPr="00C23762">
                    <w:rPr>
                      <w:b/>
                      <w:sz w:val="20"/>
                      <w:szCs w:val="20"/>
                    </w:rPr>
                    <w:t>2019</w:t>
                  </w:r>
                </w:p>
              </w:tc>
            </w:tr>
            <w:tr w:rsidR="00EB5B80" w:rsidTr="00EB5B80">
              <w:tc>
                <w:tcPr>
                  <w:tcW w:w="646" w:type="dxa"/>
                  <w:tcBorders>
                    <w:top w:val="single" w:sz="4" w:space="0" w:color="auto"/>
                    <w:left w:val="single" w:sz="4" w:space="0" w:color="auto"/>
                    <w:bottom w:val="single" w:sz="4" w:space="0" w:color="auto"/>
                    <w:right w:val="single" w:sz="4" w:space="0" w:color="auto"/>
                  </w:tcBorders>
                  <w:hideMark/>
                </w:tcPr>
                <w:p w:rsidR="00EB5B80" w:rsidRPr="00C23762" w:rsidRDefault="00EB5B80" w:rsidP="00EB5B80">
                  <w:pPr>
                    <w:jc w:val="center"/>
                    <w:rPr>
                      <w:b/>
                      <w:sz w:val="20"/>
                      <w:szCs w:val="20"/>
                    </w:rPr>
                  </w:pPr>
                  <w:r w:rsidRPr="00C23762">
                    <w:rPr>
                      <w:b/>
                      <w:sz w:val="20"/>
                      <w:szCs w:val="20"/>
                    </w:rPr>
                    <w:t>Level 0</w:t>
                  </w:r>
                </w:p>
              </w:tc>
              <w:tc>
                <w:tcPr>
                  <w:tcW w:w="815" w:type="dxa"/>
                  <w:tcBorders>
                    <w:top w:val="single" w:sz="4" w:space="0" w:color="auto"/>
                    <w:left w:val="single" w:sz="4" w:space="0" w:color="auto"/>
                    <w:bottom w:val="single" w:sz="4" w:space="0" w:color="auto"/>
                    <w:right w:val="single" w:sz="4" w:space="0" w:color="auto"/>
                  </w:tcBorders>
                  <w:hideMark/>
                </w:tcPr>
                <w:p w:rsidR="00EB5B80" w:rsidRDefault="00EB5B80" w:rsidP="00EB5B80">
                  <w:pPr>
                    <w:jc w:val="center"/>
                    <w:rPr>
                      <w:sz w:val="20"/>
                      <w:szCs w:val="20"/>
                    </w:rPr>
                  </w:pPr>
                  <w:r>
                    <w:rPr>
                      <w:sz w:val="20"/>
                      <w:szCs w:val="20"/>
                    </w:rPr>
                    <w:t>8/87</w:t>
                  </w:r>
                </w:p>
                <w:p w:rsidR="00EB5B80" w:rsidRPr="000D7D87" w:rsidRDefault="00EB5B80" w:rsidP="00EB5B80">
                  <w:pPr>
                    <w:jc w:val="center"/>
                    <w:rPr>
                      <w:sz w:val="20"/>
                      <w:szCs w:val="20"/>
                    </w:rPr>
                  </w:pPr>
                  <w:r>
                    <w:rPr>
                      <w:sz w:val="20"/>
                      <w:szCs w:val="20"/>
                    </w:rPr>
                    <w:t>9.20%</w:t>
                  </w:r>
                </w:p>
              </w:tc>
              <w:tc>
                <w:tcPr>
                  <w:tcW w:w="815" w:type="dxa"/>
                  <w:tcBorders>
                    <w:top w:val="single" w:sz="4" w:space="0" w:color="auto"/>
                    <w:left w:val="single" w:sz="4" w:space="0" w:color="auto"/>
                    <w:bottom w:val="single" w:sz="4" w:space="0" w:color="auto"/>
                    <w:right w:val="single" w:sz="4" w:space="0" w:color="auto"/>
                  </w:tcBorders>
                </w:tcPr>
                <w:p w:rsidR="00EB5B80" w:rsidRDefault="00EB5B80" w:rsidP="00EB5B80">
                  <w:pPr>
                    <w:jc w:val="center"/>
                    <w:rPr>
                      <w:sz w:val="20"/>
                      <w:szCs w:val="20"/>
                    </w:rPr>
                  </w:pPr>
                  <w:r>
                    <w:rPr>
                      <w:sz w:val="20"/>
                      <w:szCs w:val="20"/>
                    </w:rPr>
                    <w:t>2/59</w:t>
                  </w:r>
                </w:p>
                <w:p w:rsidR="00EB5B80" w:rsidRDefault="00EB5B80" w:rsidP="00EB5B80">
                  <w:pPr>
                    <w:jc w:val="center"/>
                    <w:rPr>
                      <w:sz w:val="20"/>
                      <w:szCs w:val="20"/>
                    </w:rPr>
                  </w:pPr>
                  <w:r>
                    <w:rPr>
                      <w:sz w:val="20"/>
                      <w:szCs w:val="20"/>
                    </w:rPr>
                    <w:t>3.39%</w:t>
                  </w:r>
                </w:p>
              </w:tc>
              <w:tc>
                <w:tcPr>
                  <w:tcW w:w="815" w:type="dxa"/>
                  <w:tcBorders>
                    <w:top w:val="single" w:sz="4" w:space="0" w:color="auto"/>
                    <w:left w:val="single" w:sz="4" w:space="0" w:color="auto"/>
                    <w:bottom w:val="single" w:sz="4" w:space="0" w:color="auto"/>
                    <w:right w:val="single" w:sz="4" w:space="0" w:color="auto"/>
                  </w:tcBorders>
                </w:tcPr>
                <w:p w:rsidR="00EB5B80" w:rsidRDefault="00EB5B80" w:rsidP="00EB5B80">
                  <w:pPr>
                    <w:jc w:val="center"/>
                    <w:rPr>
                      <w:sz w:val="20"/>
                      <w:szCs w:val="20"/>
                    </w:rPr>
                  </w:pPr>
                  <w:r>
                    <w:rPr>
                      <w:sz w:val="20"/>
                      <w:szCs w:val="20"/>
                    </w:rPr>
                    <w:t>14/108</w:t>
                  </w:r>
                </w:p>
                <w:p w:rsidR="00EB5B80" w:rsidRDefault="00EB5B80" w:rsidP="00EB5B80">
                  <w:pPr>
                    <w:jc w:val="center"/>
                    <w:rPr>
                      <w:sz w:val="20"/>
                      <w:szCs w:val="20"/>
                    </w:rPr>
                  </w:pPr>
                  <w:r>
                    <w:rPr>
                      <w:sz w:val="20"/>
                      <w:szCs w:val="20"/>
                    </w:rPr>
                    <w:t>12.96%</w:t>
                  </w:r>
                </w:p>
              </w:tc>
              <w:tc>
                <w:tcPr>
                  <w:tcW w:w="902" w:type="dxa"/>
                  <w:tcBorders>
                    <w:top w:val="single" w:sz="4" w:space="0" w:color="auto"/>
                    <w:left w:val="single" w:sz="4" w:space="0" w:color="auto"/>
                    <w:bottom w:val="single" w:sz="4" w:space="0" w:color="auto"/>
                    <w:right w:val="single" w:sz="4" w:space="0" w:color="auto"/>
                  </w:tcBorders>
                </w:tcPr>
                <w:p w:rsidR="00EB5B80" w:rsidRDefault="00EB5B80" w:rsidP="00EB5B80">
                  <w:pPr>
                    <w:jc w:val="center"/>
                    <w:rPr>
                      <w:sz w:val="20"/>
                      <w:szCs w:val="20"/>
                    </w:rPr>
                  </w:pPr>
                  <w:r>
                    <w:rPr>
                      <w:sz w:val="20"/>
                      <w:szCs w:val="20"/>
                    </w:rPr>
                    <w:t>24/254</w:t>
                  </w:r>
                </w:p>
                <w:p w:rsidR="00EB5B80" w:rsidRDefault="00EB5B80" w:rsidP="00EB5B80">
                  <w:pPr>
                    <w:jc w:val="center"/>
                    <w:rPr>
                      <w:sz w:val="20"/>
                      <w:szCs w:val="20"/>
                    </w:rPr>
                  </w:pPr>
                  <w:r>
                    <w:rPr>
                      <w:sz w:val="20"/>
                      <w:szCs w:val="20"/>
                    </w:rPr>
                    <w:t>9.45%</w:t>
                  </w:r>
                </w:p>
              </w:tc>
            </w:tr>
            <w:tr w:rsidR="00EB5B80" w:rsidTr="00EB5B80">
              <w:tc>
                <w:tcPr>
                  <w:tcW w:w="646" w:type="dxa"/>
                  <w:tcBorders>
                    <w:top w:val="single" w:sz="4" w:space="0" w:color="auto"/>
                    <w:left w:val="single" w:sz="4" w:space="0" w:color="auto"/>
                    <w:bottom w:val="single" w:sz="4" w:space="0" w:color="auto"/>
                    <w:right w:val="single" w:sz="4" w:space="0" w:color="auto"/>
                  </w:tcBorders>
                  <w:hideMark/>
                </w:tcPr>
                <w:p w:rsidR="00EB5B80" w:rsidRPr="00C23762" w:rsidRDefault="00EB5B80" w:rsidP="00EB5B80">
                  <w:pPr>
                    <w:jc w:val="center"/>
                    <w:rPr>
                      <w:b/>
                      <w:sz w:val="20"/>
                      <w:szCs w:val="20"/>
                    </w:rPr>
                  </w:pPr>
                  <w:r w:rsidRPr="00C23762">
                    <w:rPr>
                      <w:b/>
                      <w:sz w:val="20"/>
                      <w:szCs w:val="20"/>
                    </w:rPr>
                    <w:t>Level 1</w:t>
                  </w:r>
                </w:p>
              </w:tc>
              <w:tc>
                <w:tcPr>
                  <w:tcW w:w="815" w:type="dxa"/>
                  <w:tcBorders>
                    <w:top w:val="single" w:sz="4" w:space="0" w:color="auto"/>
                    <w:left w:val="single" w:sz="4" w:space="0" w:color="auto"/>
                    <w:bottom w:val="single" w:sz="4" w:space="0" w:color="auto"/>
                    <w:right w:val="single" w:sz="4" w:space="0" w:color="auto"/>
                  </w:tcBorders>
                  <w:hideMark/>
                </w:tcPr>
                <w:p w:rsidR="00EB5B80" w:rsidRDefault="00EB5B80" w:rsidP="00EB5B80">
                  <w:pPr>
                    <w:jc w:val="center"/>
                    <w:rPr>
                      <w:sz w:val="20"/>
                      <w:szCs w:val="20"/>
                    </w:rPr>
                  </w:pPr>
                  <w:r>
                    <w:rPr>
                      <w:sz w:val="20"/>
                      <w:szCs w:val="20"/>
                    </w:rPr>
                    <w:t>0/87</w:t>
                  </w:r>
                </w:p>
                <w:p w:rsidR="00EB5B80" w:rsidRDefault="00EB5B80" w:rsidP="00EB5B80">
                  <w:pPr>
                    <w:jc w:val="center"/>
                    <w:rPr>
                      <w:sz w:val="20"/>
                      <w:szCs w:val="20"/>
                    </w:rPr>
                  </w:pPr>
                  <w:r>
                    <w:rPr>
                      <w:sz w:val="20"/>
                      <w:szCs w:val="20"/>
                    </w:rPr>
                    <w:t>0.00%</w:t>
                  </w:r>
                </w:p>
              </w:tc>
              <w:tc>
                <w:tcPr>
                  <w:tcW w:w="815" w:type="dxa"/>
                  <w:tcBorders>
                    <w:top w:val="single" w:sz="4" w:space="0" w:color="auto"/>
                    <w:left w:val="single" w:sz="4" w:space="0" w:color="auto"/>
                    <w:bottom w:val="single" w:sz="4" w:space="0" w:color="auto"/>
                    <w:right w:val="single" w:sz="4" w:space="0" w:color="auto"/>
                  </w:tcBorders>
                </w:tcPr>
                <w:p w:rsidR="00EB5B80" w:rsidRDefault="00EB5B80" w:rsidP="00EB5B80">
                  <w:pPr>
                    <w:jc w:val="center"/>
                    <w:rPr>
                      <w:sz w:val="20"/>
                      <w:szCs w:val="20"/>
                    </w:rPr>
                  </w:pPr>
                  <w:r>
                    <w:rPr>
                      <w:sz w:val="20"/>
                      <w:szCs w:val="20"/>
                    </w:rPr>
                    <w:t>4/59</w:t>
                  </w:r>
                </w:p>
                <w:p w:rsidR="00EB5B80" w:rsidRDefault="00EB5B80" w:rsidP="00EB5B80">
                  <w:pPr>
                    <w:jc w:val="center"/>
                    <w:rPr>
                      <w:sz w:val="20"/>
                      <w:szCs w:val="20"/>
                    </w:rPr>
                  </w:pPr>
                  <w:r>
                    <w:rPr>
                      <w:sz w:val="20"/>
                      <w:szCs w:val="20"/>
                    </w:rPr>
                    <w:t>6.78%</w:t>
                  </w:r>
                </w:p>
              </w:tc>
              <w:tc>
                <w:tcPr>
                  <w:tcW w:w="815" w:type="dxa"/>
                  <w:tcBorders>
                    <w:top w:val="single" w:sz="4" w:space="0" w:color="auto"/>
                    <w:left w:val="single" w:sz="4" w:space="0" w:color="auto"/>
                    <w:bottom w:val="single" w:sz="4" w:space="0" w:color="auto"/>
                    <w:right w:val="single" w:sz="4" w:space="0" w:color="auto"/>
                  </w:tcBorders>
                </w:tcPr>
                <w:p w:rsidR="00EB5B80" w:rsidRDefault="00EB5B80" w:rsidP="00EB5B80">
                  <w:pPr>
                    <w:jc w:val="center"/>
                    <w:rPr>
                      <w:sz w:val="20"/>
                      <w:szCs w:val="20"/>
                    </w:rPr>
                  </w:pPr>
                  <w:r>
                    <w:rPr>
                      <w:sz w:val="20"/>
                      <w:szCs w:val="20"/>
                    </w:rPr>
                    <w:t>0/108</w:t>
                  </w:r>
                </w:p>
                <w:p w:rsidR="00EB5B80" w:rsidRDefault="00EB5B80" w:rsidP="00EB5B80">
                  <w:pPr>
                    <w:jc w:val="center"/>
                    <w:rPr>
                      <w:sz w:val="20"/>
                      <w:szCs w:val="20"/>
                    </w:rPr>
                  </w:pPr>
                  <w:r>
                    <w:rPr>
                      <w:sz w:val="20"/>
                      <w:szCs w:val="20"/>
                    </w:rPr>
                    <w:t>0.00%</w:t>
                  </w:r>
                </w:p>
              </w:tc>
              <w:tc>
                <w:tcPr>
                  <w:tcW w:w="902" w:type="dxa"/>
                  <w:tcBorders>
                    <w:top w:val="single" w:sz="4" w:space="0" w:color="auto"/>
                    <w:left w:val="single" w:sz="4" w:space="0" w:color="auto"/>
                    <w:bottom w:val="single" w:sz="4" w:space="0" w:color="auto"/>
                    <w:right w:val="single" w:sz="4" w:space="0" w:color="auto"/>
                  </w:tcBorders>
                </w:tcPr>
                <w:p w:rsidR="00EB5B80" w:rsidRDefault="00EB5B80" w:rsidP="00EB5B80">
                  <w:pPr>
                    <w:jc w:val="center"/>
                    <w:rPr>
                      <w:sz w:val="20"/>
                      <w:szCs w:val="20"/>
                    </w:rPr>
                  </w:pPr>
                  <w:r>
                    <w:rPr>
                      <w:sz w:val="20"/>
                      <w:szCs w:val="20"/>
                    </w:rPr>
                    <w:t>4/254</w:t>
                  </w:r>
                </w:p>
                <w:p w:rsidR="00EB5B80" w:rsidRDefault="00EB5B80" w:rsidP="00EB5B80">
                  <w:pPr>
                    <w:jc w:val="center"/>
                    <w:rPr>
                      <w:sz w:val="20"/>
                      <w:szCs w:val="20"/>
                    </w:rPr>
                  </w:pPr>
                  <w:r>
                    <w:rPr>
                      <w:sz w:val="20"/>
                      <w:szCs w:val="20"/>
                    </w:rPr>
                    <w:t>1.57%</w:t>
                  </w:r>
                </w:p>
              </w:tc>
            </w:tr>
            <w:tr w:rsidR="00EB5B80" w:rsidTr="00EB5B80">
              <w:tc>
                <w:tcPr>
                  <w:tcW w:w="646"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EB5B80" w:rsidRPr="00C23762" w:rsidRDefault="00EB5B80" w:rsidP="00EB5B80">
                  <w:pPr>
                    <w:jc w:val="center"/>
                    <w:rPr>
                      <w:b/>
                      <w:sz w:val="20"/>
                      <w:szCs w:val="20"/>
                    </w:rPr>
                  </w:pPr>
                  <w:r w:rsidRPr="00C23762">
                    <w:rPr>
                      <w:b/>
                      <w:sz w:val="20"/>
                      <w:szCs w:val="20"/>
                    </w:rPr>
                    <w:t>Level 2</w:t>
                  </w:r>
                </w:p>
              </w:tc>
              <w:tc>
                <w:tcPr>
                  <w:tcW w:w="815"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EB5B80" w:rsidRDefault="00EB5B80" w:rsidP="00EB5B80">
                  <w:pPr>
                    <w:jc w:val="center"/>
                    <w:rPr>
                      <w:sz w:val="20"/>
                      <w:szCs w:val="20"/>
                    </w:rPr>
                  </w:pPr>
                  <w:r>
                    <w:rPr>
                      <w:sz w:val="20"/>
                      <w:szCs w:val="20"/>
                    </w:rPr>
                    <w:t>27/87</w:t>
                  </w:r>
                </w:p>
                <w:p w:rsidR="00EB5B80" w:rsidRDefault="00EB5B80" w:rsidP="00EB5B80">
                  <w:pPr>
                    <w:jc w:val="center"/>
                    <w:rPr>
                      <w:sz w:val="20"/>
                      <w:szCs w:val="20"/>
                    </w:rPr>
                  </w:pPr>
                  <w:r>
                    <w:rPr>
                      <w:sz w:val="20"/>
                      <w:szCs w:val="20"/>
                    </w:rPr>
                    <w:t>31.03%</w:t>
                  </w:r>
                </w:p>
              </w:tc>
              <w:tc>
                <w:tcPr>
                  <w:tcW w:w="81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EB5B80" w:rsidRDefault="00EB5B80" w:rsidP="00EB5B80">
                  <w:pPr>
                    <w:jc w:val="center"/>
                    <w:rPr>
                      <w:sz w:val="20"/>
                      <w:szCs w:val="20"/>
                    </w:rPr>
                  </w:pPr>
                  <w:r>
                    <w:rPr>
                      <w:sz w:val="20"/>
                      <w:szCs w:val="20"/>
                    </w:rPr>
                    <w:t>20/59</w:t>
                  </w:r>
                </w:p>
                <w:p w:rsidR="00EB5B80" w:rsidRDefault="00EB5B80" w:rsidP="00EB5B80">
                  <w:pPr>
                    <w:jc w:val="center"/>
                    <w:rPr>
                      <w:sz w:val="20"/>
                      <w:szCs w:val="20"/>
                    </w:rPr>
                  </w:pPr>
                  <w:r>
                    <w:rPr>
                      <w:sz w:val="20"/>
                      <w:szCs w:val="20"/>
                    </w:rPr>
                    <w:t>33.90%</w:t>
                  </w:r>
                </w:p>
              </w:tc>
              <w:tc>
                <w:tcPr>
                  <w:tcW w:w="81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EB5B80" w:rsidRDefault="00EB5B80" w:rsidP="00EB5B80">
                  <w:pPr>
                    <w:jc w:val="center"/>
                    <w:rPr>
                      <w:sz w:val="20"/>
                      <w:szCs w:val="20"/>
                    </w:rPr>
                  </w:pPr>
                  <w:r>
                    <w:rPr>
                      <w:sz w:val="20"/>
                      <w:szCs w:val="20"/>
                    </w:rPr>
                    <w:t>33/108</w:t>
                  </w:r>
                </w:p>
                <w:p w:rsidR="00EB5B80" w:rsidRDefault="00EB5B80" w:rsidP="00EB5B80">
                  <w:pPr>
                    <w:jc w:val="center"/>
                    <w:rPr>
                      <w:sz w:val="20"/>
                      <w:szCs w:val="20"/>
                    </w:rPr>
                  </w:pPr>
                  <w:r>
                    <w:rPr>
                      <w:sz w:val="20"/>
                      <w:szCs w:val="20"/>
                    </w:rPr>
                    <w:t>30.56%</w:t>
                  </w:r>
                </w:p>
              </w:tc>
              <w:tc>
                <w:tcPr>
                  <w:tcW w:w="902"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EB5B80" w:rsidRDefault="00EB5B80" w:rsidP="00EB5B80">
                  <w:pPr>
                    <w:jc w:val="center"/>
                    <w:rPr>
                      <w:sz w:val="20"/>
                      <w:szCs w:val="20"/>
                    </w:rPr>
                  </w:pPr>
                  <w:r>
                    <w:rPr>
                      <w:sz w:val="20"/>
                      <w:szCs w:val="20"/>
                    </w:rPr>
                    <w:t>80/254</w:t>
                  </w:r>
                </w:p>
                <w:p w:rsidR="00EB5B80" w:rsidRDefault="00EB5B80" w:rsidP="00EB5B80">
                  <w:pPr>
                    <w:jc w:val="center"/>
                    <w:rPr>
                      <w:sz w:val="20"/>
                      <w:szCs w:val="20"/>
                    </w:rPr>
                  </w:pPr>
                  <w:r>
                    <w:rPr>
                      <w:sz w:val="20"/>
                      <w:szCs w:val="20"/>
                    </w:rPr>
                    <w:t>31.50%</w:t>
                  </w:r>
                </w:p>
              </w:tc>
            </w:tr>
            <w:tr w:rsidR="00EB5B80" w:rsidTr="00EB5B80">
              <w:tc>
                <w:tcPr>
                  <w:tcW w:w="646"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EB5B80" w:rsidRPr="00C23762" w:rsidRDefault="00EB5B80" w:rsidP="00EB5B80">
                  <w:pPr>
                    <w:jc w:val="center"/>
                    <w:rPr>
                      <w:b/>
                      <w:sz w:val="20"/>
                      <w:szCs w:val="20"/>
                    </w:rPr>
                  </w:pPr>
                  <w:r w:rsidRPr="00C23762">
                    <w:rPr>
                      <w:b/>
                      <w:sz w:val="20"/>
                      <w:szCs w:val="20"/>
                    </w:rPr>
                    <w:t>Level 3</w:t>
                  </w:r>
                </w:p>
              </w:tc>
              <w:tc>
                <w:tcPr>
                  <w:tcW w:w="815"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EB5B80" w:rsidRDefault="00EB5B80" w:rsidP="00EB5B80">
                  <w:pPr>
                    <w:jc w:val="center"/>
                    <w:rPr>
                      <w:sz w:val="20"/>
                      <w:szCs w:val="20"/>
                    </w:rPr>
                  </w:pPr>
                  <w:r>
                    <w:rPr>
                      <w:sz w:val="20"/>
                      <w:szCs w:val="20"/>
                    </w:rPr>
                    <w:t>0/87</w:t>
                  </w:r>
                </w:p>
                <w:p w:rsidR="00EB5B80" w:rsidRDefault="00EB5B80" w:rsidP="00EB5B80">
                  <w:pPr>
                    <w:jc w:val="center"/>
                    <w:rPr>
                      <w:sz w:val="20"/>
                      <w:szCs w:val="20"/>
                    </w:rPr>
                  </w:pPr>
                  <w:r>
                    <w:rPr>
                      <w:sz w:val="20"/>
                      <w:szCs w:val="20"/>
                    </w:rPr>
                    <w:t>0.00%</w:t>
                  </w:r>
                </w:p>
              </w:tc>
              <w:tc>
                <w:tcPr>
                  <w:tcW w:w="81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EB5B80" w:rsidRDefault="00EB5B80" w:rsidP="00EB5B80">
                  <w:pPr>
                    <w:jc w:val="center"/>
                    <w:rPr>
                      <w:sz w:val="20"/>
                      <w:szCs w:val="20"/>
                    </w:rPr>
                  </w:pPr>
                  <w:r>
                    <w:rPr>
                      <w:sz w:val="20"/>
                      <w:szCs w:val="20"/>
                    </w:rPr>
                    <w:t>0/59</w:t>
                  </w:r>
                </w:p>
                <w:p w:rsidR="00EB5B80" w:rsidRDefault="00EB5B80" w:rsidP="00EB5B80">
                  <w:pPr>
                    <w:jc w:val="center"/>
                    <w:rPr>
                      <w:sz w:val="20"/>
                      <w:szCs w:val="20"/>
                    </w:rPr>
                  </w:pPr>
                  <w:r>
                    <w:rPr>
                      <w:sz w:val="20"/>
                      <w:szCs w:val="20"/>
                    </w:rPr>
                    <w:t>0.00%</w:t>
                  </w:r>
                </w:p>
              </w:tc>
              <w:tc>
                <w:tcPr>
                  <w:tcW w:w="81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EB5B80" w:rsidRDefault="00EB5B80" w:rsidP="00EB5B80">
                  <w:pPr>
                    <w:jc w:val="center"/>
                    <w:rPr>
                      <w:sz w:val="20"/>
                      <w:szCs w:val="20"/>
                    </w:rPr>
                  </w:pPr>
                  <w:r>
                    <w:rPr>
                      <w:sz w:val="20"/>
                      <w:szCs w:val="20"/>
                    </w:rPr>
                    <w:t>0/108</w:t>
                  </w:r>
                </w:p>
                <w:p w:rsidR="00EB5B80" w:rsidRDefault="00EB5B80" w:rsidP="00EB5B80">
                  <w:pPr>
                    <w:jc w:val="center"/>
                    <w:rPr>
                      <w:sz w:val="20"/>
                      <w:szCs w:val="20"/>
                    </w:rPr>
                  </w:pPr>
                  <w:r>
                    <w:rPr>
                      <w:sz w:val="20"/>
                      <w:szCs w:val="20"/>
                    </w:rPr>
                    <w:t>0.00%</w:t>
                  </w:r>
                </w:p>
              </w:tc>
              <w:tc>
                <w:tcPr>
                  <w:tcW w:w="902"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EB5B80" w:rsidRDefault="00EB5B80" w:rsidP="00EB5B80">
                  <w:pPr>
                    <w:jc w:val="center"/>
                    <w:rPr>
                      <w:sz w:val="20"/>
                      <w:szCs w:val="20"/>
                    </w:rPr>
                  </w:pPr>
                  <w:r>
                    <w:rPr>
                      <w:sz w:val="20"/>
                      <w:szCs w:val="20"/>
                    </w:rPr>
                    <w:t>0/254</w:t>
                  </w:r>
                </w:p>
                <w:p w:rsidR="00EB5B80" w:rsidRDefault="00EB5B80" w:rsidP="00EB5B80">
                  <w:pPr>
                    <w:jc w:val="center"/>
                    <w:rPr>
                      <w:sz w:val="20"/>
                      <w:szCs w:val="20"/>
                    </w:rPr>
                  </w:pPr>
                  <w:r>
                    <w:rPr>
                      <w:sz w:val="20"/>
                      <w:szCs w:val="20"/>
                    </w:rPr>
                    <w:t>0.00%</w:t>
                  </w:r>
                </w:p>
              </w:tc>
            </w:tr>
            <w:tr w:rsidR="00EB5B80" w:rsidTr="00EB5B80">
              <w:tc>
                <w:tcPr>
                  <w:tcW w:w="646"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EB5B80" w:rsidRPr="00C23762" w:rsidRDefault="00EB5B80" w:rsidP="00EB5B80">
                  <w:pPr>
                    <w:jc w:val="center"/>
                    <w:rPr>
                      <w:b/>
                      <w:sz w:val="20"/>
                      <w:szCs w:val="20"/>
                    </w:rPr>
                  </w:pPr>
                  <w:r w:rsidRPr="00C23762">
                    <w:rPr>
                      <w:b/>
                      <w:sz w:val="20"/>
                      <w:szCs w:val="20"/>
                    </w:rPr>
                    <w:t>Level 4</w:t>
                  </w:r>
                </w:p>
              </w:tc>
              <w:tc>
                <w:tcPr>
                  <w:tcW w:w="815"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EB5B80" w:rsidRDefault="00EB5B80" w:rsidP="00EB5B80">
                  <w:pPr>
                    <w:jc w:val="center"/>
                    <w:rPr>
                      <w:sz w:val="20"/>
                      <w:szCs w:val="20"/>
                    </w:rPr>
                  </w:pPr>
                  <w:r>
                    <w:rPr>
                      <w:sz w:val="20"/>
                      <w:szCs w:val="20"/>
                    </w:rPr>
                    <w:t>52/87</w:t>
                  </w:r>
                </w:p>
                <w:p w:rsidR="00EB5B80" w:rsidRDefault="00EB5B80" w:rsidP="00EB5B80">
                  <w:pPr>
                    <w:jc w:val="center"/>
                    <w:rPr>
                      <w:sz w:val="20"/>
                      <w:szCs w:val="20"/>
                    </w:rPr>
                  </w:pPr>
                  <w:r>
                    <w:rPr>
                      <w:sz w:val="20"/>
                      <w:szCs w:val="20"/>
                    </w:rPr>
                    <w:t>59.77%</w:t>
                  </w:r>
                </w:p>
              </w:tc>
              <w:tc>
                <w:tcPr>
                  <w:tcW w:w="81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EB5B80" w:rsidRDefault="00EB5B80" w:rsidP="00EB5B80">
                  <w:pPr>
                    <w:jc w:val="center"/>
                    <w:rPr>
                      <w:sz w:val="20"/>
                      <w:szCs w:val="20"/>
                    </w:rPr>
                  </w:pPr>
                  <w:r>
                    <w:rPr>
                      <w:sz w:val="20"/>
                      <w:szCs w:val="20"/>
                    </w:rPr>
                    <w:t>33/59</w:t>
                  </w:r>
                </w:p>
                <w:p w:rsidR="00EB5B80" w:rsidRDefault="00EB5B80" w:rsidP="00EB5B80">
                  <w:pPr>
                    <w:jc w:val="center"/>
                    <w:rPr>
                      <w:sz w:val="20"/>
                      <w:szCs w:val="20"/>
                    </w:rPr>
                  </w:pPr>
                  <w:r>
                    <w:rPr>
                      <w:sz w:val="20"/>
                      <w:szCs w:val="20"/>
                    </w:rPr>
                    <w:t>55.93%</w:t>
                  </w:r>
                </w:p>
              </w:tc>
              <w:tc>
                <w:tcPr>
                  <w:tcW w:w="81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EB5B80" w:rsidRDefault="00EB5B80" w:rsidP="00EB5B80">
                  <w:pPr>
                    <w:jc w:val="center"/>
                    <w:rPr>
                      <w:sz w:val="20"/>
                      <w:szCs w:val="20"/>
                    </w:rPr>
                  </w:pPr>
                  <w:r>
                    <w:rPr>
                      <w:sz w:val="20"/>
                      <w:szCs w:val="20"/>
                    </w:rPr>
                    <w:t>61/108</w:t>
                  </w:r>
                </w:p>
                <w:p w:rsidR="00EB5B80" w:rsidRDefault="00EB5B80" w:rsidP="00EB5B80">
                  <w:pPr>
                    <w:jc w:val="center"/>
                    <w:rPr>
                      <w:sz w:val="20"/>
                      <w:szCs w:val="20"/>
                    </w:rPr>
                  </w:pPr>
                  <w:r>
                    <w:rPr>
                      <w:sz w:val="20"/>
                      <w:szCs w:val="20"/>
                    </w:rPr>
                    <w:t>56.48%</w:t>
                  </w:r>
                </w:p>
              </w:tc>
              <w:tc>
                <w:tcPr>
                  <w:tcW w:w="902"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EB5B80" w:rsidRDefault="00EB5B80" w:rsidP="00EB5B80">
                  <w:pPr>
                    <w:jc w:val="center"/>
                    <w:rPr>
                      <w:sz w:val="20"/>
                      <w:szCs w:val="20"/>
                    </w:rPr>
                  </w:pPr>
                  <w:r>
                    <w:rPr>
                      <w:sz w:val="20"/>
                      <w:szCs w:val="20"/>
                    </w:rPr>
                    <w:t>146/254</w:t>
                  </w:r>
                </w:p>
                <w:p w:rsidR="00EB5B80" w:rsidRDefault="00EB5B80" w:rsidP="00EB5B80">
                  <w:pPr>
                    <w:jc w:val="center"/>
                    <w:rPr>
                      <w:sz w:val="20"/>
                      <w:szCs w:val="20"/>
                    </w:rPr>
                  </w:pPr>
                  <w:r>
                    <w:rPr>
                      <w:sz w:val="20"/>
                      <w:szCs w:val="20"/>
                    </w:rPr>
                    <w:t>57.48%</w:t>
                  </w:r>
                </w:p>
              </w:tc>
            </w:tr>
            <w:tr w:rsidR="00EB5B80" w:rsidTr="00EB5B80">
              <w:tc>
                <w:tcPr>
                  <w:tcW w:w="646"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EB5B80" w:rsidRDefault="00EB5B80" w:rsidP="00EB5B80">
                  <w:pPr>
                    <w:jc w:val="center"/>
                    <w:rPr>
                      <w:b/>
                      <w:sz w:val="20"/>
                      <w:szCs w:val="20"/>
                    </w:rPr>
                  </w:pPr>
                  <w:r>
                    <w:rPr>
                      <w:b/>
                      <w:sz w:val="20"/>
                      <w:szCs w:val="20"/>
                    </w:rPr>
                    <w:t>Level 2 or Higher</w:t>
                  </w:r>
                </w:p>
                <w:p w:rsidR="00EB5B80" w:rsidRPr="000D7D87" w:rsidRDefault="00EB5B80" w:rsidP="00EB5B80">
                  <w:pPr>
                    <w:jc w:val="center"/>
                    <w:rPr>
                      <w:b/>
                      <w:sz w:val="20"/>
                      <w:szCs w:val="20"/>
                    </w:rPr>
                  </w:pPr>
                  <w:r>
                    <w:rPr>
                      <w:b/>
                      <w:sz w:val="20"/>
                      <w:szCs w:val="20"/>
                    </w:rPr>
                    <w:t>%</w:t>
                  </w:r>
                </w:p>
              </w:tc>
              <w:tc>
                <w:tcPr>
                  <w:tcW w:w="81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EB5B80" w:rsidRPr="00F36045" w:rsidRDefault="00EB5B80" w:rsidP="00EB5B80">
                  <w:pPr>
                    <w:jc w:val="center"/>
                    <w:rPr>
                      <w:b/>
                      <w:sz w:val="20"/>
                      <w:szCs w:val="20"/>
                    </w:rPr>
                  </w:pPr>
                </w:p>
                <w:p w:rsidR="00EB5B80" w:rsidRPr="00F36045" w:rsidRDefault="00EB5B80" w:rsidP="00EB5B80">
                  <w:pPr>
                    <w:jc w:val="center"/>
                    <w:rPr>
                      <w:b/>
                      <w:sz w:val="20"/>
                      <w:szCs w:val="20"/>
                    </w:rPr>
                  </w:pPr>
                  <w:r w:rsidRPr="00F36045">
                    <w:rPr>
                      <w:b/>
                      <w:sz w:val="20"/>
                      <w:szCs w:val="20"/>
                    </w:rPr>
                    <w:t>79/87</w:t>
                  </w:r>
                </w:p>
                <w:p w:rsidR="00EB5B80" w:rsidRPr="00F36045" w:rsidRDefault="00EB5B80" w:rsidP="00EB5B80">
                  <w:pPr>
                    <w:jc w:val="center"/>
                    <w:rPr>
                      <w:b/>
                      <w:sz w:val="20"/>
                      <w:szCs w:val="20"/>
                    </w:rPr>
                  </w:pPr>
                  <w:r w:rsidRPr="00F36045">
                    <w:rPr>
                      <w:b/>
                      <w:sz w:val="20"/>
                      <w:szCs w:val="20"/>
                    </w:rPr>
                    <w:t>90.8%</w:t>
                  </w:r>
                </w:p>
                <w:p w:rsidR="00EB5B80" w:rsidRPr="00F36045" w:rsidRDefault="00EB5B80" w:rsidP="00EB5B80">
                  <w:pPr>
                    <w:jc w:val="center"/>
                    <w:rPr>
                      <w:b/>
                      <w:sz w:val="20"/>
                      <w:szCs w:val="20"/>
                    </w:rPr>
                  </w:pPr>
                </w:p>
              </w:tc>
              <w:tc>
                <w:tcPr>
                  <w:tcW w:w="81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EB5B80" w:rsidRPr="00F36045" w:rsidRDefault="00EB5B80" w:rsidP="00EB5B80">
                  <w:pPr>
                    <w:jc w:val="center"/>
                    <w:rPr>
                      <w:b/>
                      <w:sz w:val="20"/>
                      <w:szCs w:val="20"/>
                    </w:rPr>
                  </w:pPr>
                </w:p>
                <w:p w:rsidR="00EB5B80" w:rsidRPr="00F36045" w:rsidRDefault="00EB5B80" w:rsidP="00EB5B80">
                  <w:pPr>
                    <w:jc w:val="center"/>
                    <w:rPr>
                      <w:b/>
                      <w:sz w:val="20"/>
                      <w:szCs w:val="20"/>
                    </w:rPr>
                  </w:pPr>
                  <w:r w:rsidRPr="00F36045">
                    <w:rPr>
                      <w:b/>
                      <w:sz w:val="20"/>
                      <w:szCs w:val="20"/>
                    </w:rPr>
                    <w:t>53/59</w:t>
                  </w:r>
                </w:p>
                <w:p w:rsidR="00EB5B80" w:rsidRPr="00F36045" w:rsidRDefault="00EB5B80" w:rsidP="00EB5B80">
                  <w:pPr>
                    <w:jc w:val="center"/>
                    <w:rPr>
                      <w:b/>
                      <w:sz w:val="20"/>
                      <w:szCs w:val="20"/>
                    </w:rPr>
                  </w:pPr>
                  <w:r w:rsidRPr="00F36045">
                    <w:rPr>
                      <w:b/>
                      <w:sz w:val="20"/>
                      <w:szCs w:val="20"/>
                    </w:rPr>
                    <w:t>89.83%</w:t>
                  </w:r>
                </w:p>
              </w:tc>
              <w:tc>
                <w:tcPr>
                  <w:tcW w:w="81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EB5B80" w:rsidRPr="00F36045" w:rsidRDefault="00EB5B80" w:rsidP="00EB5B80">
                  <w:pPr>
                    <w:rPr>
                      <w:b/>
                      <w:sz w:val="20"/>
                      <w:szCs w:val="20"/>
                    </w:rPr>
                  </w:pPr>
                </w:p>
                <w:p w:rsidR="00EB5B80" w:rsidRPr="00F36045" w:rsidRDefault="00EB5B80" w:rsidP="00EB5B80">
                  <w:pPr>
                    <w:rPr>
                      <w:b/>
                      <w:sz w:val="20"/>
                      <w:szCs w:val="20"/>
                    </w:rPr>
                  </w:pPr>
                  <w:r w:rsidRPr="00F36045">
                    <w:rPr>
                      <w:b/>
                      <w:sz w:val="20"/>
                      <w:szCs w:val="20"/>
                    </w:rPr>
                    <w:t>94/108</w:t>
                  </w:r>
                </w:p>
                <w:p w:rsidR="00EB5B80" w:rsidRPr="00F36045" w:rsidRDefault="00EB5B80" w:rsidP="00EB5B80">
                  <w:pPr>
                    <w:rPr>
                      <w:b/>
                      <w:sz w:val="20"/>
                      <w:szCs w:val="20"/>
                    </w:rPr>
                  </w:pPr>
                  <w:r w:rsidRPr="00F36045">
                    <w:rPr>
                      <w:b/>
                      <w:sz w:val="20"/>
                      <w:szCs w:val="20"/>
                    </w:rPr>
                    <w:t>87.04%</w:t>
                  </w:r>
                </w:p>
              </w:tc>
              <w:tc>
                <w:tcPr>
                  <w:tcW w:w="902"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EB5B80" w:rsidRPr="00F36045" w:rsidRDefault="00EB5B80" w:rsidP="00EB5B80">
                  <w:pPr>
                    <w:jc w:val="center"/>
                    <w:rPr>
                      <w:b/>
                      <w:sz w:val="20"/>
                      <w:szCs w:val="20"/>
                    </w:rPr>
                  </w:pPr>
                </w:p>
                <w:p w:rsidR="00EB5B80" w:rsidRPr="00F36045" w:rsidRDefault="00EB5B80" w:rsidP="00EB5B80">
                  <w:pPr>
                    <w:jc w:val="center"/>
                    <w:rPr>
                      <w:b/>
                      <w:sz w:val="20"/>
                      <w:szCs w:val="20"/>
                    </w:rPr>
                  </w:pPr>
                  <w:r w:rsidRPr="00F36045">
                    <w:rPr>
                      <w:b/>
                      <w:sz w:val="20"/>
                      <w:szCs w:val="20"/>
                    </w:rPr>
                    <w:t>226/254</w:t>
                  </w:r>
                </w:p>
                <w:p w:rsidR="00EB5B80" w:rsidRPr="00F36045" w:rsidRDefault="00EB5B80" w:rsidP="00EB5B80">
                  <w:pPr>
                    <w:jc w:val="center"/>
                    <w:rPr>
                      <w:b/>
                      <w:sz w:val="20"/>
                      <w:szCs w:val="20"/>
                    </w:rPr>
                  </w:pPr>
                  <w:r w:rsidRPr="00F36045">
                    <w:rPr>
                      <w:b/>
                      <w:sz w:val="20"/>
                      <w:szCs w:val="20"/>
                    </w:rPr>
                    <w:t>88.98%</w:t>
                  </w:r>
                </w:p>
              </w:tc>
            </w:tr>
          </w:tbl>
          <w:p w:rsidR="00EB5B80" w:rsidRPr="0019461E" w:rsidRDefault="00EB5B80" w:rsidP="00EB5B80">
            <w:pPr>
              <w:rPr>
                <w:color w:val="FF0000"/>
              </w:rPr>
            </w:pPr>
          </w:p>
        </w:tc>
        <w:tc>
          <w:tcPr>
            <w:tcW w:w="3220" w:type="dxa"/>
            <w:tcBorders>
              <w:left w:val="single" w:sz="6" w:space="0" w:color="auto"/>
            </w:tcBorders>
          </w:tcPr>
          <w:p w:rsidR="00EB5B80" w:rsidRPr="00B05B9A" w:rsidRDefault="00EB5B80" w:rsidP="00EB5B80">
            <w:pPr>
              <w:rPr>
                <w:sz w:val="21"/>
                <w:szCs w:val="21"/>
              </w:rPr>
            </w:pPr>
            <w:r w:rsidRPr="00B05B9A">
              <w:rPr>
                <w:sz w:val="21"/>
                <w:szCs w:val="21"/>
              </w:rPr>
              <w:t>For Objective 3, the percentage of students who scored at Level 2 or higher was 88.98% (226/254). Again, the goal of 70% has been exceeded drastically.  This number is up from the last 3-year report when only 73.3% of students performed at or above Level 2.  Although performance is up overall, Level 4 performance is still quite low.  This is concerning because this Objective focuses on real-world application of percentages and requires students to calculate a total sales goal given a percentage of the goal.  Students typically struggle with identifying the three parts of a percent problem, the base, the percent, and the amount.  Going forward, more time will be spent assisting students with different ways to identify the base, the percent, and the amount.  Again, it is noted that very few word problems closely related to the Objective 3 problem are available for homework in the text.  Additional problems of this kind will be given to students in addition to the problems from the text.</w:t>
            </w:r>
          </w:p>
        </w:tc>
      </w:tr>
      <w:tr w:rsidR="00EB5B80" w:rsidRPr="002A44E2" w:rsidTr="00EB5B80">
        <w:tc>
          <w:tcPr>
            <w:tcW w:w="3322" w:type="dxa"/>
            <w:gridSpan w:val="2"/>
            <w:tcBorders>
              <w:right w:val="single" w:sz="4" w:space="0" w:color="auto"/>
            </w:tcBorders>
          </w:tcPr>
          <w:p w:rsidR="00EB5B80" w:rsidRDefault="00EB5B80" w:rsidP="00EB5B80">
            <w:r>
              <w:t>Plan Submission Date: 9/25/2019</w:t>
            </w:r>
          </w:p>
        </w:tc>
        <w:tc>
          <w:tcPr>
            <w:tcW w:w="2612" w:type="dxa"/>
            <w:gridSpan w:val="2"/>
            <w:tcBorders>
              <w:right w:val="single" w:sz="4" w:space="0" w:color="auto"/>
            </w:tcBorders>
          </w:tcPr>
          <w:p w:rsidR="00EB5B80" w:rsidRDefault="00EB5B80" w:rsidP="00EB5B80">
            <w:r>
              <w:t>Submitted by: J. Holley</w:t>
            </w:r>
          </w:p>
        </w:tc>
        <w:tc>
          <w:tcPr>
            <w:tcW w:w="7586" w:type="dxa"/>
            <w:gridSpan w:val="2"/>
            <w:tcBorders>
              <w:left w:val="single" w:sz="4" w:space="0" w:color="auto"/>
            </w:tcBorders>
          </w:tcPr>
          <w:p w:rsidR="00EB5B80" w:rsidRDefault="00EB5B80" w:rsidP="00EB5B80">
            <w:pPr>
              <w:rPr>
                <w:b/>
                <w:sz w:val="8"/>
                <w:szCs w:val="8"/>
              </w:rPr>
            </w:pPr>
          </w:p>
          <w:p w:rsidR="00EB5B80" w:rsidRDefault="00EB5B80" w:rsidP="00EB5B80">
            <w:pPr>
              <w:rPr>
                <w:b/>
                <w:sz w:val="8"/>
                <w:szCs w:val="8"/>
              </w:rPr>
            </w:pPr>
          </w:p>
          <w:p w:rsidR="00EB5B80" w:rsidRPr="002A44E2" w:rsidRDefault="00EB5B80" w:rsidP="00EB5B80">
            <w:pPr>
              <w:rPr>
                <w:b/>
                <w:sz w:val="8"/>
                <w:szCs w:val="8"/>
              </w:rPr>
            </w:pPr>
          </w:p>
        </w:tc>
      </w:tr>
      <w:tr w:rsidR="00EB5B80" w:rsidTr="00EB5B80">
        <w:tc>
          <w:tcPr>
            <w:tcW w:w="13520" w:type="dxa"/>
            <w:gridSpan w:val="6"/>
          </w:tcPr>
          <w:p w:rsidR="00EB5B80" w:rsidRDefault="00EB5B80" w:rsidP="00EB5B80">
            <w:r>
              <w:t xml:space="preserve">Reflections\Implications:  The intended success rates were greatly exceeded for each of the learning outcomes.  Despite the success over the last three years, additional efforts should be taken to increase Level 4 performance for each of the SLOs.  The major challenge with this lies with the online instructors as most students enrolled in MTH 116, enroll in the online sections.  Due to the lack of practice problems available in the online system, consideration may be taken to review the current text book\online platform and change to </w:t>
            </w:r>
            <w:proofErr w:type="gramStart"/>
            <w:r>
              <w:t>a  different</w:t>
            </w:r>
            <w:proofErr w:type="gramEnd"/>
            <w:r>
              <w:t xml:space="preserve"> provider going forward.</w:t>
            </w:r>
          </w:p>
        </w:tc>
      </w:tr>
    </w:tbl>
    <w:p w:rsidR="00E518E5" w:rsidRDefault="00E518E5" w:rsidP="009C3D94">
      <w:pPr>
        <w:spacing w:after="200" w:line="276" w:lineRule="auto"/>
        <w:rPr>
          <w:rFonts w:ascii="Calibri" w:eastAsia="Times New Roman" w:hAnsi="Calibri" w:cs="Times New Roman"/>
        </w:rPr>
      </w:pPr>
    </w:p>
    <w:tbl>
      <w:tblPr>
        <w:tblStyle w:val="TableGrid1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92"/>
        <w:gridCol w:w="1712"/>
        <w:gridCol w:w="1785"/>
        <w:gridCol w:w="5036"/>
        <w:gridCol w:w="2579"/>
      </w:tblGrid>
      <w:tr w:rsidR="00EB5B80" w:rsidRPr="00EB5B80" w:rsidTr="00EB5B80">
        <w:trPr>
          <w:trHeight w:val="2235"/>
        </w:trPr>
        <w:tc>
          <w:tcPr>
            <w:tcW w:w="13752" w:type="dxa"/>
            <w:gridSpan w:val="5"/>
            <w:tcBorders>
              <w:bottom w:val="single" w:sz="6" w:space="0" w:color="auto"/>
            </w:tcBorders>
            <w:shd w:val="clear" w:color="auto" w:fill="D9D9D9"/>
          </w:tcPr>
          <w:p w:rsidR="00EB5B80" w:rsidRPr="00EB5B80" w:rsidRDefault="00EB5B80" w:rsidP="00EB5B80">
            <w:pPr>
              <w:jc w:val="center"/>
              <w:rPr>
                <w:rFonts w:ascii="Calibri" w:hAnsi="Calibri" w:cs="Times New Roman"/>
                <w:b/>
                <w:sz w:val="32"/>
                <w:szCs w:val="32"/>
              </w:rPr>
            </w:pPr>
            <w:r w:rsidRPr="00EB5B80">
              <w:rPr>
                <w:rFonts w:ascii="Calibri" w:hAnsi="Calibri" w:cs="Times New Roman"/>
                <w:b/>
                <w:sz w:val="32"/>
                <w:szCs w:val="32"/>
              </w:rPr>
              <w:t>Instructional Program Outcomes &amp; Assessment Plan – MTH 120</w:t>
            </w:r>
          </w:p>
          <w:p w:rsidR="00EB5B80" w:rsidRPr="00EB5B80" w:rsidRDefault="00EB5B80" w:rsidP="00EB5B80">
            <w:pPr>
              <w:autoSpaceDE w:val="0"/>
              <w:autoSpaceDN w:val="0"/>
              <w:adjustRightInd w:val="0"/>
              <w:rPr>
                <w:rFonts w:ascii="TT15Et00" w:hAnsi="TT15Et00" w:cs="TT15Et00"/>
                <w:b/>
              </w:rPr>
            </w:pPr>
          </w:p>
          <w:p w:rsidR="00EB5B80" w:rsidRPr="00EB5B80" w:rsidRDefault="00EB5B80" w:rsidP="00EB5B80">
            <w:pPr>
              <w:autoSpaceDE w:val="0"/>
              <w:autoSpaceDN w:val="0"/>
              <w:adjustRightInd w:val="0"/>
              <w:rPr>
                <w:rFonts w:ascii="Calibri" w:hAnsi="Calibri" w:cs="TT15Et00"/>
                <w:b/>
                <w:sz w:val="24"/>
                <w:szCs w:val="24"/>
              </w:rPr>
            </w:pPr>
            <w:r w:rsidRPr="00EB5B80">
              <w:rPr>
                <w:rFonts w:ascii="Calibri" w:hAnsi="Calibri" w:cs="TT15Et00"/>
                <w:b/>
                <w:sz w:val="24"/>
                <w:szCs w:val="24"/>
              </w:rPr>
              <w:t>Mathematics Course Level Outcomes Assessment Rubric</w:t>
            </w:r>
          </w:p>
          <w:p w:rsidR="00EB5B80" w:rsidRPr="00EB5B80" w:rsidRDefault="00EB5B80" w:rsidP="00EB5B80">
            <w:pPr>
              <w:autoSpaceDE w:val="0"/>
              <w:autoSpaceDN w:val="0"/>
              <w:adjustRightInd w:val="0"/>
              <w:rPr>
                <w:rFonts w:ascii="Calibri" w:hAnsi="Calibri" w:cs="TT15Ct00"/>
                <w:sz w:val="24"/>
                <w:szCs w:val="24"/>
              </w:rPr>
            </w:pPr>
            <w:r w:rsidRPr="00EB5B80">
              <w:rPr>
                <w:rFonts w:ascii="Calibri" w:hAnsi="Calibri" w:cs="TT15Ct00"/>
                <w:sz w:val="24"/>
                <w:szCs w:val="24"/>
                <w:u w:val="single"/>
              </w:rPr>
              <w:t>Level 4</w:t>
            </w:r>
            <w:r w:rsidRPr="00EB5B80">
              <w:rPr>
                <w:rFonts w:ascii="Calibri" w:hAnsi="Calibri" w:cs="TT15Ct00"/>
                <w:sz w:val="24"/>
                <w:szCs w:val="24"/>
              </w:rPr>
              <w:t>: Student provides a complete and correct solution process that is well organized, with no errors.</w:t>
            </w:r>
          </w:p>
          <w:p w:rsidR="00EB5B80" w:rsidRPr="00EB5B80" w:rsidRDefault="00EB5B80" w:rsidP="00EB5B80">
            <w:pPr>
              <w:autoSpaceDE w:val="0"/>
              <w:autoSpaceDN w:val="0"/>
              <w:adjustRightInd w:val="0"/>
              <w:rPr>
                <w:rFonts w:ascii="Calibri" w:hAnsi="Calibri" w:cs="TT15Ct00"/>
                <w:sz w:val="24"/>
                <w:szCs w:val="24"/>
              </w:rPr>
            </w:pPr>
            <w:r w:rsidRPr="00EB5B80">
              <w:rPr>
                <w:rFonts w:ascii="Calibri" w:hAnsi="Calibri" w:cs="TT15Ct00"/>
                <w:sz w:val="24"/>
                <w:szCs w:val="24"/>
                <w:u w:val="single"/>
              </w:rPr>
              <w:t>Level 3</w:t>
            </w:r>
            <w:r w:rsidRPr="00EB5B80">
              <w:rPr>
                <w:rFonts w:ascii="Calibri" w:hAnsi="Calibri" w:cs="TT15Ct00"/>
                <w:sz w:val="24"/>
                <w:szCs w:val="24"/>
              </w:rPr>
              <w:t>: Student provides a complete solution process that is well organized but contains minor errors.</w:t>
            </w:r>
          </w:p>
          <w:p w:rsidR="00EB5B80" w:rsidRPr="00EB5B80" w:rsidRDefault="00EB5B80" w:rsidP="00EB5B80">
            <w:pPr>
              <w:autoSpaceDE w:val="0"/>
              <w:autoSpaceDN w:val="0"/>
              <w:adjustRightInd w:val="0"/>
              <w:rPr>
                <w:rFonts w:ascii="Calibri" w:hAnsi="Calibri" w:cs="TT15Ct00"/>
                <w:sz w:val="24"/>
                <w:szCs w:val="24"/>
              </w:rPr>
            </w:pPr>
            <w:r w:rsidRPr="00EB5B80">
              <w:rPr>
                <w:rFonts w:ascii="Calibri" w:hAnsi="Calibri" w:cs="TT15Ct00"/>
                <w:sz w:val="24"/>
                <w:szCs w:val="24"/>
                <w:u w:val="single"/>
              </w:rPr>
              <w:t>Level 2</w:t>
            </w:r>
            <w:r w:rsidRPr="00EB5B80">
              <w:rPr>
                <w:rFonts w:ascii="Calibri" w:hAnsi="Calibri" w:cs="TT15Ct00"/>
                <w:sz w:val="24"/>
                <w:szCs w:val="24"/>
              </w:rPr>
              <w:t>: Student demonstrates understanding of methods required to produce a correct solution, but the solution process lacks expected organization and/or contains errors deemed more significant.</w:t>
            </w:r>
          </w:p>
          <w:p w:rsidR="00EB5B80" w:rsidRPr="00EB5B80" w:rsidRDefault="00EB5B80" w:rsidP="00EB5B80">
            <w:pPr>
              <w:autoSpaceDE w:val="0"/>
              <w:autoSpaceDN w:val="0"/>
              <w:adjustRightInd w:val="0"/>
              <w:rPr>
                <w:rFonts w:ascii="Calibri" w:hAnsi="Calibri" w:cs="TT15Ct00"/>
                <w:sz w:val="24"/>
                <w:szCs w:val="24"/>
              </w:rPr>
            </w:pPr>
            <w:r w:rsidRPr="00EB5B80">
              <w:rPr>
                <w:rFonts w:ascii="Calibri" w:hAnsi="Calibri" w:cs="TT15Ct00"/>
                <w:sz w:val="24"/>
                <w:szCs w:val="24"/>
                <w:u w:val="single"/>
              </w:rPr>
              <w:t>Level 1</w:t>
            </w:r>
            <w:r w:rsidRPr="00EB5B80">
              <w:rPr>
                <w:rFonts w:ascii="Calibri" w:hAnsi="Calibri" w:cs="TT15Ct00"/>
                <w:sz w:val="24"/>
                <w:szCs w:val="24"/>
              </w:rPr>
              <w:t>: Student attempts a solution but demonstrates little understanding of methods required to produce a correct solution with expected organization.</w:t>
            </w:r>
          </w:p>
          <w:p w:rsidR="00EB5B80" w:rsidRPr="00EB5B80" w:rsidRDefault="00EB5B80" w:rsidP="00EB5B80">
            <w:pPr>
              <w:rPr>
                <w:rFonts w:ascii="Calibri" w:hAnsi="Calibri" w:cs="TT15Ct00"/>
                <w:sz w:val="24"/>
                <w:szCs w:val="24"/>
              </w:rPr>
            </w:pPr>
            <w:r w:rsidRPr="00EB5B80">
              <w:rPr>
                <w:rFonts w:ascii="Calibri" w:hAnsi="Calibri" w:cs="TT15Ct00"/>
                <w:sz w:val="24"/>
                <w:szCs w:val="24"/>
                <w:u w:val="single"/>
              </w:rPr>
              <w:t>Level 0</w:t>
            </w:r>
            <w:r w:rsidRPr="00EB5B80">
              <w:rPr>
                <w:rFonts w:ascii="Calibri" w:hAnsi="Calibri" w:cs="TT15Ct00"/>
                <w:sz w:val="24"/>
                <w:szCs w:val="24"/>
              </w:rPr>
              <w:t>: Student does not attempt a solution.</w:t>
            </w:r>
          </w:p>
          <w:p w:rsidR="00EB5B80" w:rsidRPr="00EB5B80" w:rsidRDefault="00EB5B80" w:rsidP="00EB5B80">
            <w:pPr>
              <w:rPr>
                <w:rFonts w:ascii="Calibri" w:hAnsi="Calibri" w:cs="TT15Ct00"/>
                <w:sz w:val="24"/>
                <w:szCs w:val="24"/>
              </w:rPr>
            </w:pPr>
          </w:p>
          <w:p w:rsidR="00EB5B80" w:rsidRPr="00EB5B80" w:rsidRDefault="00EB5B80" w:rsidP="00EB5B80">
            <w:pPr>
              <w:autoSpaceDE w:val="0"/>
              <w:autoSpaceDN w:val="0"/>
              <w:adjustRightInd w:val="0"/>
              <w:rPr>
                <w:rFonts w:ascii="Calibri" w:hAnsi="Calibri" w:cs="TT15Ct00"/>
                <w:b/>
                <w:sz w:val="24"/>
                <w:szCs w:val="24"/>
              </w:rPr>
            </w:pPr>
            <w:r w:rsidRPr="00EB5B80">
              <w:rPr>
                <w:rFonts w:ascii="Calibri" w:hAnsi="Calibri" w:cs="TT15Ct00"/>
                <w:b/>
                <w:sz w:val="24"/>
                <w:szCs w:val="24"/>
              </w:rPr>
              <w:t>General Education Objective</w:t>
            </w:r>
          </w:p>
          <w:p w:rsidR="00EB5B80" w:rsidRPr="00EB5B80" w:rsidRDefault="00EB5B80" w:rsidP="00EB5B80">
            <w:pPr>
              <w:rPr>
                <w:rFonts w:ascii="Calibri" w:hAnsi="Calibri" w:cs="TT15Ct00"/>
                <w:sz w:val="24"/>
                <w:szCs w:val="24"/>
              </w:rPr>
            </w:pPr>
            <w:r w:rsidRPr="00EB5B80">
              <w:rPr>
                <w:rFonts w:ascii="Calibri" w:hAnsi="Calibri" w:cs="TT15Ct00"/>
                <w:sz w:val="24"/>
                <w:szCs w:val="24"/>
              </w:rPr>
              <w:t>Students will use abstract ideas, symbols, and fundamental skills of mathematics to analyze and solve problems.</w:t>
            </w:r>
          </w:p>
          <w:p w:rsidR="00EB5B80" w:rsidRPr="00EB5B80" w:rsidRDefault="00EB5B80" w:rsidP="00EB5B80">
            <w:pPr>
              <w:jc w:val="right"/>
              <w:rPr>
                <w:rFonts w:ascii="Calibri" w:hAnsi="Calibri" w:cs="TT15Ct00"/>
              </w:rPr>
            </w:pPr>
          </w:p>
          <w:p w:rsidR="00EB5B80" w:rsidRPr="00EB5B80" w:rsidRDefault="00EB5B80" w:rsidP="00EB5B80">
            <w:pPr>
              <w:autoSpaceDE w:val="0"/>
              <w:autoSpaceDN w:val="0"/>
              <w:adjustRightInd w:val="0"/>
              <w:rPr>
                <w:rFonts w:ascii="Calibri" w:eastAsia="Calibri" w:hAnsi="Calibri" w:cs="Times New Roman"/>
                <w:b/>
                <w:sz w:val="24"/>
                <w:szCs w:val="24"/>
              </w:rPr>
            </w:pPr>
            <w:r w:rsidRPr="00EB5B80">
              <w:rPr>
                <w:rFonts w:ascii="Calibri" w:eastAsia="Calibri" w:hAnsi="Calibri" w:cs="Times New Roman"/>
                <w:b/>
                <w:sz w:val="24"/>
                <w:szCs w:val="24"/>
              </w:rPr>
              <w:t>Evaluated Course Objectives</w:t>
            </w:r>
          </w:p>
          <w:p w:rsidR="00EB5B80" w:rsidRPr="00EB5B80" w:rsidRDefault="00EB5B80" w:rsidP="00EB5B80">
            <w:pPr>
              <w:rPr>
                <w:rFonts w:ascii="Times New Roman" w:hAnsi="Times New Roman" w:cs="Times New Roman"/>
                <w:sz w:val="24"/>
                <w:szCs w:val="24"/>
              </w:rPr>
            </w:pPr>
            <w:r w:rsidRPr="00EB5B80">
              <w:rPr>
                <w:rFonts w:ascii="Times New Roman" w:hAnsi="Times New Roman" w:cs="Times New Roman"/>
                <w:sz w:val="24"/>
                <w:szCs w:val="24"/>
              </w:rPr>
              <w:t>The student will demonstrate understanding of concepts, develop competent skills, and demonstrate applications by his/her ability to</w:t>
            </w:r>
          </w:p>
          <w:p w:rsidR="00EB5B80" w:rsidRPr="00EB5B80" w:rsidRDefault="00EB5B80" w:rsidP="00EB5B80">
            <w:pPr>
              <w:rPr>
                <w:rFonts w:ascii="Times New Roman" w:hAnsi="Times New Roman" w:cs="Times New Roman"/>
                <w:sz w:val="24"/>
                <w:szCs w:val="24"/>
              </w:rPr>
            </w:pPr>
            <w:r w:rsidRPr="00EB5B80">
              <w:rPr>
                <w:rFonts w:ascii="Times New Roman" w:hAnsi="Times New Roman" w:cs="Times New Roman"/>
                <w:sz w:val="24"/>
                <w:szCs w:val="24"/>
              </w:rPr>
              <w:t>1. Find an equation of the tangent line to the graph of a given function at a specified point</w:t>
            </w:r>
          </w:p>
          <w:p w:rsidR="00EB5B80" w:rsidRPr="00EB5B80" w:rsidRDefault="00EB5B80" w:rsidP="00EB5B80">
            <w:pPr>
              <w:rPr>
                <w:rFonts w:ascii="Times New Roman" w:hAnsi="Times New Roman" w:cs="Times New Roman"/>
                <w:sz w:val="24"/>
                <w:szCs w:val="24"/>
              </w:rPr>
            </w:pPr>
            <w:r w:rsidRPr="00EB5B80">
              <w:rPr>
                <w:rFonts w:ascii="Times New Roman" w:hAnsi="Times New Roman" w:cs="Times New Roman"/>
                <w:sz w:val="24"/>
                <w:szCs w:val="24"/>
              </w:rPr>
              <w:t>2. Solve a related rates problem</w:t>
            </w:r>
          </w:p>
          <w:p w:rsidR="00EB5B80" w:rsidRPr="00EB5B80" w:rsidRDefault="00EB5B80" w:rsidP="00EB5B80">
            <w:pPr>
              <w:rPr>
                <w:rFonts w:ascii="Times New Roman" w:hAnsi="Times New Roman" w:cs="Times New Roman"/>
                <w:sz w:val="24"/>
                <w:szCs w:val="24"/>
              </w:rPr>
            </w:pPr>
            <w:r w:rsidRPr="00EB5B80">
              <w:rPr>
                <w:rFonts w:ascii="Times New Roman" w:hAnsi="Times New Roman" w:cs="Times New Roman"/>
                <w:sz w:val="24"/>
                <w:szCs w:val="24"/>
              </w:rPr>
              <w:t>3. Find the absolute extrema of a given function</w:t>
            </w:r>
          </w:p>
          <w:p w:rsidR="00EB5B80" w:rsidRPr="00EB5B80" w:rsidRDefault="00EB5B80" w:rsidP="00EB5B80">
            <w:pPr>
              <w:rPr>
                <w:rFonts w:ascii="Times New Roman" w:hAnsi="Times New Roman" w:cs="Times New Roman"/>
                <w:sz w:val="24"/>
                <w:szCs w:val="24"/>
              </w:rPr>
            </w:pPr>
            <w:r w:rsidRPr="00EB5B80">
              <w:rPr>
                <w:rFonts w:ascii="Times New Roman" w:hAnsi="Times New Roman" w:cs="Times New Roman"/>
                <w:sz w:val="24"/>
                <w:szCs w:val="24"/>
              </w:rPr>
              <w:t>4. Solve an initial value problem</w:t>
            </w:r>
          </w:p>
          <w:p w:rsidR="00EB5B80" w:rsidRPr="00EB5B80" w:rsidRDefault="00EB5B80" w:rsidP="00EB5B80">
            <w:pPr>
              <w:rPr>
                <w:rFonts w:ascii="Calibri" w:hAnsi="Calibri" w:cs="Times New Roman"/>
                <w:b/>
                <w:sz w:val="16"/>
                <w:szCs w:val="16"/>
              </w:rPr>
            </w:pPr>
            <w:r w:rsidRPr="00EB5B80">
              <w:rPr>
                <w:rFonts w:ascii="Times New Roman" w:hAnsi="Times New Roman" w:cs="Times New Roman"/>
                <w:sz w:val="24"/>
                <w:szCs w:val="24"/>
              </w:rPr>
              <w:t>5. Determine the Consumers’ and Producers’ Surplus</w:t>
            </w:r>
          </w:p>
        </w:tc>
      </w:tr>
      <w:tr w:rsidR="00EB5B80" w:rsidRPr="00EB5B80" w:rsidTr="00EB5B80">
        <w:trPr>
          <w:trHeight w:val="660"/>
        </w:trPr>
        <w:tc>
          <w:tcPr>
            <w:tcW w:w="2538" w:type="dxa"/>
            <w:tcBorders>
              <w:top w:val="thinThickSmallGap" w:sz="12" w:space="0" w:color="auto"/>
              <w:right w:val="single" w:sz="6" w:space="0" w:color="auto"/>
            </w:tcBorders>
            <w:vAlign w:val="center"/>
          </w:tcPr>
          <w:p w:rsidR="00EB5B80" w:rsidRPr="00EB5B80" w:rsidRDefault="00EB5B80" w:rsidP="00EB5B80">
            <w:pPr>
              <w:jc w:val="center"/>
              <w:rPr>
                <w:rFonts w:ascii="Calibri" w:hAnsi="Calibri" w:cs="Times New Roman"/>
                <w:b/>
                <w:sz w:val="24"/>
                <w:szCs w:val="24"/>
              </w:rPr>
            </w:pPr>
            <w:r w:rsidRPr="00EB5B80">
              <w:rPr>
                <w:rFonts w:ascii="Calibri" w:hAnsi="Calibri" w:cs="Times New Roman"/>
                <w:b/>
                <w:sz w:val="24"/>
                <w:szCs w:val="24"/>
              </w:rPr>
              <w:t>Intended Outcomes</w:t>
            </w:r>
          </w:p>
        </w:tc>
        <w:tc>
          <w:tcPr>
            <w:tcW w:w="1728" w:type="dxa"/>
            <w:tcBorders>
              <w:top w:val="thinThickSmallGap" w:sz="12" w:space="0" w:color="auto"/>
              <w:left w:val="single" w:sz="6" w:space="0" w:color="auto"/>
              <w:right w:val="single" w:sz="4" w:space="0" w:color="auto"/>
            </w:tcBorders>
            <w:vAlign w:val="center"/>
          </w:tcPr>
          <w:p w:rsidR="00EB5B80" w:rsidRPr="00EB5B80" w:rsidRDefault="00EB5B80" w:rsidP="00EB5B80">
            <w:pPr>
              <w:jc w:val="center"/>
              <w:rPr>
                <w:rFonts w:ascii="Calibri" w:hAnsi="Calibri" w:cs="Times New Roman"/>
                <w:b/>
                <w:sz w:val="24"/>
                <w:szCs w:val="24"/>
              </w:rPr>
            </w:pPr>
            <w:r w:rsidRPr="00EB5B80">
              <w:rPr>
                <w:rFonts w:ascii="Calibri" w:hAnsi="Calibri" w:cs="Times New Roman"/>
                <w:b/>
                <w:sz w:val="24"/>
                <w:szCs w:val="24"/>
              </w:rPr>
              <w:t>Means of Assessment</w:t>
            </w:r>
          </w:p>
        </w:tc>
        <w:tc>
          <w:tcPr>
            <w:tcW w:w="1824" w:type="dxa"/>
            <w:tcBorders>
              <w:top w:val="thinThickSmallGap" w:sz="12" w:space="0" w:color="auto"/>
              <w:left w:val="single" w:sz="6" w:space="0" w:color="auto"/>
              <w:right w:val="single" w:sz="4" w:space="0" w:color="auto"/>
            </w:tcBorders>
            <w:vAlign w:val="center"/>
          </w:tcPr>
          <w:p w:rsidR="00EB5B80" w:rsidRPr="00EB5B80" w:rsidRDefault="00EB5B80" w:rsidP="00EB5B80">
            <w:pPr>
              <w:jc w:val="center"/>
              <w:rPr>
                <w:rFonts w:ascii="Calibri" w:hAnsi="Calibri" w:cs="Times New Roman"/>
                <w:b/>
                <w:sz w:val="24"/>
                <w:szCs w:val="24"/>
              </w:rPr>
            </w:pPr>
            <w:r w:rsidRPr="00EB5B80">
              <w:rPr>
                <w:rFonts w:ascii="Calibri" w:hAnsi="Calibri" w:cs="Times New Roman"/>
                <w:b/>
                <w:sz w:val="24"/>
                <w:szCs w:val="24"/>
              </w:rPr>
              <w:t>Criteria for Success</w:t>
            </w:r>
          </w:p>
        </w:tc>
        <w:tc>
          <w:tcPr>
            <w:tcW w:w="5036" w:type="dxa"/>
            <w:tcBorders>
              <w:top w:val="thinThickSmallGap" w:sz="12" w:space="0" w:color="auto"/>
              <w:left w:val="single" w:sz="4" w:space="0" w:color="auto"/>
              <w:right w:val="single" w:sz="6" w:space="0" w:color="auto"/>
            </w:tcBorders>
            <w:vAlign w:val="center"/>
          </w:tcPr>
          <w:p w:rsidR="00EB5B80" w:rsidRPr="00EB5B80" w:rsidRDefault="00EB5B80" w:rsidP="00EB5B80">
            <w:pPr>
              <w:jc w:val="center"/>
              <w:rPr>
                <w:rFonts w:ascii="Calibri" w:hAnsi="Calibri" w:cs="Times New Roman"/>
                <w:b/>
                <w:sz w:val="24"/>
                <w:szCs w:val="24"/>
              </w:rPr>
            </w:pPr>
            <w:r w:rsidRPr="00EB5B80">
              <w:rPr>
                <w:rFonts w:ascii="Calibri" w:hAnsi="Calibri" w:cs="Times New Roman"/>
                <w:b/>
                <w:sz w:val="24"/>
                <w:szCs w:val="24"/>
              </w:rPr>
              <w:t>Summary &amp; Analysis of Assessment Evidence</w:t>
            </w:r>
          </w:p>
        </w:tc>
        <w:tc>
          <w:tcPr>
            <w:tcW w:w="2626" w:type="dxa"/>
            <w:tcBorders>
              <w:top w:val="thinThickSmallGap" w:sz="12" w:space="0" w:color="auto"/>
              <w:left w:val="single" w:sz="6" w:space="0" w:color="auto"/>
            </w:tcBorders>
            <w:vAlign w:val="center"/>
          </w:tcPr>
          <w:p w:rsidR="00EB5B80" w:rsidRPr="00EB5B80" w:rsidRDefault="00EB5B80" w:rsidP="00EB5B80">
            <w:pPr>
              <w:jc w:val="center"/>
              <w:rPr>
                <w:rFonts w:ascii="Calibri" w:hAnsi="Calibri" w:cs="Times New Roman"/>
                <w:b/>
                <w:sz w:val="24"/>
                <w:szCs w:val="24"/>
              </w:rPr>
            </w:pPr>
            <w:r w:rsidRPr="00EB5B80">
              <w:rPr>
                <w:rFonts w:ascii="Calibri" w:hAnsi="Calibri" w:cs="Times New Roman"/>
                <w:b/>
                <w:sz w:val="24"/>
                <w:szCs w:val="24"/>
              </w:rPr>
              <w:t>Use of Results</w:t>
            </w:r>
          </w:p>
        </w:tc>
      </w:tr>
      <w:tr w:rsidR="00EB5B80" w:rsidRPr="00EB5B80" w:rsidTr="00EB5B80">
        <w:trPr>
          <w:trHeight w:val="4125"/>
        </w:trPr>
        <w:tc>
          <w:tcPr>
            <w:tcW w:w="2538" w:type="dxa"/>
            <w:tcBorders>
              <w:right w:val="single" w:sz="6" w:space="0" w:color="auto"/>
            </w:tcBorders>
          </w:tcPr>
          <w:p w:rsidR="00EB5B80" w:rsidRPr="00EB5B80" w:rsidRDefault="00EB5B80" w:rsidP="00EB5B80">
            <w:pPr>
              <w:rPr>
                <w:rFonts w:ascii="Times New Roman" w:hAnsi="Times New Roman" w:cs="Times New Roman"/>
                <w:sz w:val="24"/>
                <w:szCs w:val="24"/>
              </w:rPr>
            </w:pPr>
            <w:r w:rsidRPr="00EB5B80">
              <w:rPr>
                <w:rFonts w:ascii="Times New Roman" w:hAnsi="Times New Roman" w:cs="Times New Roman"/>
                <w:sz w:val="24"/>
                <w:szCs w:val="24"/>
                <w:u w:val="single"/>
              </w:rPr>
              <w:t>MTH 120 Objective 1</w:t>
            </w:r>
          </w:p>
          <w:p w:rsidR="00EB5B80" w:rsidRPr="00EB5B80" w:rsidRDefault="00EB5B80" w:rsidP="00EB5B80">
            <w:pPr>
              <w:rPr>
                <w:rFonts w:ascii="Times New Roman" w:hAnsi="Times New Roman" w:cs="Times New Roman"/>
                <w:sz w:val="24"/>
                <w:szCs w:val="24"/>
              </w:rPr>
            </w:pPr>
            <w:r w:rsidRPr="00EB5B80">
              <w:rPr>
                <w:rFonts w:ascii="Times New Roman" w:hAnsi="Times New Roman" w:cs="Times New Roman"/>
                <w:sz w:val="24"/>
                <w:szCs w:val="24"/>
              </w:rPr>
              <w:t>The student will demonstrate understanding of concepts, develop competent skills, and demonstrate applications by his/her ability to find an equation of the tangent line to the graph of a given function at a specified point</w:t>
            </w:r>
          </w:p>
          <w:p w:rsidR="00EB5B80" w:rsidRPr="00EB5B80" w:rsidRDefault="00EB5B80" w:rsidP="00EB5B80">
            <w:pPr>
              <w:rPr>
                <w:rFonts w:ascii="Calibri" w:hAnsi="Calibri" w:cs="Times New Roman"/>
              </w:rPr>
            </w:pPr>
          </w:p>
        </w:tc>
        <w:tc>
          <w:tcPr>
            <w:tcW w:w="1728" w:type="dxa"/>
            <w:tcBorders>
              <w:left w:val="single" w:sz="6" w:space="0" w:color="auto"/>
              <w:right w:val="single" w:sz="4" w:space="0" w:color="auto"/>
            </w:tcBorders>
          </w:tcPr>
          <w:p w:rsidR="00EB5B80" w:rsidRPr="00EB5B80" w:rsidRDefault="00EB5B80" w:rsidP="00EB5B80">
            <w:pPr>
              <w:rPr>
                <w:rFonts w:ascii="Calibri" w:hAnsi="Calibri" w:cs="Times New Roman"/>
              </w:rPr>
            </w:pPr>
          </w:p>
          <w:p w:rsidR="00EB5B80" w:rsidRPr="00EB5B80" w:rsidRDefault="00EB5B80" w:rsidP="00EB5B80">
            <w:pPr>
              <w:rPr>
                <w:rFonts w:ascii="Calibri" w:hAnsi="Calibri" w:cs="Times New Roman"/>
              </w:rPr>
            </w:pPr>
            <w:r w:rsidRPr="00EB5B80">
              <w:rPr>
                <w:rFonts w:ascii="Calibri" w:hAnsi="Calibri" w:cs="Times New Roman"/>
              </w:rPr>
              <w:t>Rubric based assessment of related common final exam problems</w:t>
            </w:r>
          </w:p>
        </w:tc>
        <w:tc>
          <w:tcPr>
            <w:tcW w:w="1824" w:type="dxa"/>
            <w:tcBorders>
              <w:left w:val="single" w:sz="6" w:space="0" w:color="auto"/>
              <w:right w:val="single" w:sz="4" w:space="0" w:color="auto"/>
            </w:tcBorders>
          </w:tcPr>
          <w:p w:rsidR="00EB5B80" w:rsidRPr="00EB5B80" w:rsidRDefault="00EB5B80" w:rsidP="00EB5B80">
            <w:pPr>
              <w:rPr>
                <w:rFonts w:ascii="Calibri" w:hAnsi="Calibri" w:cs="Times New Roman"/>
              </w:rPr>
            </w:pPr>
          </w:p>
          <w:p w:rsidR="00EB5B80" w:rsidRPr="00EB5B80" w:rsidRDefault="00EB5B80" w:rsidP="00EB5B80">
            <w:pPr>
              <w:rPr>
                <w:rFonts w:ascii="Calibri" w:hAnsi="Calibri" w:cs="Times New Roman"/>
              </w:rPr>
            </w:pPr>
            <w:r w:rsidRPr="00EB5B80">
              <w:rPr>
                <w:rFonts w:ascii="Calibri" w:hAnsi="Calibri" w:cs="Times New Roman"/>
              </w:rPr>
              <w:t xml:space="preserve">70% of students learning at a rubric level of 2 or higher </w:t>
            </w:r>
          </w:p>
        </w:tc>
        <w:tc>
          <w:tcPr>
            <w:tcW w:w="5036" w:type="dxa"/>
            <w:tcBorders>
              <w:left w:val="single" w:sz="4" w:space="0" w:color="auto"/>
              <w:right w:val="single" w:sz="6" w:space="0" w:color="auto"/>
            </w:tcBorders>
          </w:tcPr>
          <w:tbl>
            <w:tblPr>
              <w:tblStyle w:val="TableGrid11"/>
              <w:tblW w:w="0" w:type="auto"/>
              <w:tblLook w:val="04A0" w:firstRow="1" w:lastRow="0" w:firstColumn="1" w:lastColumn="0" w:noHBand="0" w:noVBand="1"/>
            </w:tblPr>
            <w:tblGrid>
              <w:gridCol w:w="985"/>
              <w:gridCol w:w="714"/>
              <w:gridCol w:w="714"/>
              <w:gridCol w:w="714"/>
              <w:gridCol w:w="714"/>
            </w:tblGrid>
            <w:tr w:rsidR="00EB5B80" w:rsidRPr="00EB5B80" w:rsidTr="00EB5B80">
              <w:tc>
                <w:tcPr>
                  <w:tcW w:w="985" w:type="dxa"/>
                  <w:tcBorders>
                    <w:top w:val="single" w:sz="4" w:space="0" w:color="auto"/>
                    <w:left w:val="single" w:sz="4" w:space="0" w:color="auto"/>
                    <w:bottom w:val="single" w:sz="4" w:space="0" w:color="auto"/>
                    <w:right w:val="single" w:sz="4" w:space="0" w:color="auto"/>
                  </w:tcBorders>
                </w:tcPr>
                <w:p w:rsidR="00EB5B80" w:rsidRPr="00EB5B80" w:rsidRDefault="00EB5B80" w:rsidP="00EB5B80">
                  <w:pPr>
                    <w:rPr>
                      <w:rFonts w:ascii="Calibri" w:hAnsi="Calibri" w:cs="Times New Roman"/>
                      <w:sz w:val="20"/>
                      <w:szCs w:val="20"/>
                    </w:rPr>
                  </w:pPr>
                </w:p>
              </w:tc>
              <w:tc>
                <w:tcPr>
                  <w:tcW w:w="2856" w:type="dxa"/>
                  <w:gridSpan w:val="4"/>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jc w:val="center"/>
                    <w:rPr>
                      <w:rFonts w:ascii="Calibri" w:hAnsi="Calibri" w:cs="Times New Roman"/>
                      <w:b/>
                      <w:sz w:val="20"/>
                      <w:szCs w:val="20"/>
                    </w:rPr>
                  </w:pPr>
                  <w:r w:rsidRPr="00EB5B80">
                    <w:rPr>
                      <w:rFonts w:ascii="Calibri" w:hAnsi="Calibri" w:cs="Times New Roman"/>
                      <w:b/>
                      <w:sz w:val="20"/>
                      <w:szCs w:val="20"/>
                    </w:rPr>
                    <w:t>Academic Year</w:t>
                  </w:r>
                </w:p>
              </w:tc>
            </w:tr>
            <w:tr w:rsidR="00EB5B80" w:rsidRPr="00EB5B80" w:rsidTr="00EB5B80">
              <w:tc>
                <w:tcPr>
                  <w:tcW w:w="985" w:type="dxa"/>
                  <w:tcBorders>
                    <w:top w:val="single" w:sz="4" w:space="0" w:color="auto"/>
                    <w:left w:val="single" w:sz="4" w:space="0" w:color="auto"/>
                    <w:bottom w:val="single" w:sz="4" w:space="0" w:color="auto"/>
                    <w:right w:val="single" w:sz="4" w:space="0" w:color="auto"/>
                  </w:tcBorders>
                </w:tcPr>
                <w:p w:rsidR="00EB5B80" w:rsidRPr="00EB5B80" w:rsidRDefault="00EB5B80" w:rsidP="00EB5B80">
                  <w:pPr>
                    <w:rPr>
                      <w:rFonts w:ascii="Calibri" w:hAnsi="Calibri"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2016- 2017</w:t>
                  </w:r>
                </w:p>
              </w:tc>
              <w:tc>
                <w:tcPr>
                  <w:tcW w:w="714"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2017- 2018</w:t>
                  </w:r>
                </w:p>
              </w:tc>
              <w:tc>
                <w:tcPr>
                  <w:tcW w:w="714"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2018-2019</w:t>
                  </w:r>
                </w:p>
              </w:tc>
              <w:tc>
                <w:tcPr>
                  <w:tcW w:w="714"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Total</w:t>
                  </w:r>
                </w:p>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2016-2019</w:t>
                  </w:r>
                </w:p>
              </w:tc>
            </w:tr>
            <w:tr w:rsidR="00EB5B80" w:rsidRPr="00EB5B80" w:rsidTr="00EB5B80">
              <w:tc>
                <w:tcPr>
                  <w:tcW w:w="985"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jc w:val="center"/>
                    <w:rPr>
                      <w:rFonts w:ascii="Calibri" w:hAnsi="Calibri" w:cs="Times New Roman"/>
                      <w:sz w:val="20"/>
                      <w:szCs w:val="20"/>
                    </w:rPr>
                  </w:pPr>
                  <w:r w:rsidRPr="00EB5B80">
                    <w:rPr>
                      <w:rFonts w:ascii="Calibri" w:hAnsi="Calibri" w:cs="Times New Roman"/>
                      <w:sz w:val="20"/>
                      <w:szCs w:val="20"/>
                    </w:rPr>
                    <w:t>Level 0</w:t>
                  </w:r>
                </w:p>
              </w:tc>
              <w:tc>
                <w:tcPr>
                  <w:tcW w:w="714"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5.0%</w:t>
                  </w:r>
                </w:p>
              </w:tc>
              <w:tc>
                <w:tcPr>
                  <w:tcW w:w="714"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2.0%</w:t>
                  </w:r>
                </w:p>
              </w:tc>
              <w:tc>
                <w:tcPr>
                  <w:tcW w:w="714"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2.3%</w:t>
                  </w:r>
                </w:p>
              </w:tc>
            </w:tr>
            <w:tr w:rsidR="00EB5B80" w:rsidRPr="00EB5B80" w:rsidTr="00EB5B80">
              <w:tc>
                <w:tcPr>
                  <w:tcW w:w="985"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jc w:val="center"/>
                    <w:rPr>
                      <w:rFonts w:ascii="Calibri" w:hAnsi="Calibri" w:cs="Times New Roman"/>
                      <w:sz w:val="20"/>
                      <w:szCs w:val="20"/>
                    </w:rPr>
                  </w:pPr>
                  <w:r w:rsidRPr="00EB5B80">
                    <w:rPr>
                      <w:rFonts w:ascii="Calibri" w:hAnsi="Calibri" w:cs="Times New Roman"/>
                      <w:sz w:val="20"/>
                      <w:szCs w:val="20"/>
                    </w:rPr>
                    <w:t>Level 1</w:t>
                  </w:r>
                </w:p>
              </w:tc>
              <w:tc>
                <w:tcPr>
                  <w:tcW w:w="714"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21.0%</w:t>
                  </w:r>
                </w:p>
              </w:tc>
              <w:tc>
                <w:tcPr>
                  <w:tcW w:w="714"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43.0%</w:t>
                  </w:r>
                </w:p>
              </w:tc>
              <w:tc>
                <w:tcPr>
                  <w:tcW w:w="714"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36.0%</w:t>
                  </w:r>
                </w:p>
              </w:tc>
              <w:tc>
                <w:tcPr>
                  <w:tcW w:w="714"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33.3%</w:t>
                  </w:r>
                </w:p>
              </w:tc>
            </w:tr>
            <w:tr w:rsidR="00EB5B80" w:rsidRPr="00EB5B80" w:rsidTr="00EB5B80">
              <w:tc>
                <w:tcPr>
                  <w:tcW w:w="985"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jc w:val="center"/>
                    <w:rPr>
                      <w:rFonts w:ascii="Calibri" w:hAnsi="Calibri" w:cs="Times New Roman"/>
                      <w:sz w:val="20"/>
                      <w:szCs w:val="20"/>
                    </w:rPr>
                  </w:pPr>
                  <w:r w:rsidRPr="00EB5B80">
                    <w:rPr>
                      <w:rFonts w:ascii="Calibri" w:hAnsi="Calibri" w:cs="Times New Roman"/>
                      <w:sz w:val="20"/>
                      <w:szCs w:val="20"/>
                    </w:rPr>
                    <w:t>Level 2</w:t>
                  </w:r>
                </w:p>
              </w:tc>
              <w:tc>
                <w:tcPr>
                  <w:tcW w:w="714"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11.0%</w:t>
                  </w:r>
                </w:p>
              </w:tc>
              <w:tc>
                <w:tcPr>
                  <w:tcW w:w="714"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22.0%</w:t>
                  </w:r>
                </w:p>
              </w:tc>
              <w:tc>
                <w:tcPr>
                  <w:tcW w:w="714"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36.0%</w:t>
                  </w:r>
                </w:p>
              </w:tc>
              <w:tc>
                <w:tcPr>
                  <w:tcW w:w="714"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23.0%</w:t>
                  </w:r>
                </w:p>
              </w:tc>
            </w:tr>
            <w:tr w:rsidR="00EB5B80" w:rsidRPr="00EB5B80" w:rsidTr="00EB5B80">
              <w:tc>
                <w:tcPr>
                  <w:tcW w:w="985"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jc w:val="center"/>
                    <w:rPr>
                      <w:rFonts w:ascii="Calibri" w:hAnsi="Calibri" w:cs="Times New Roman"/>
                      <w:sz w:val="20"/>
                      <w:szCs w:val="20"/>
                    </w:rPr>
                  </w:pPr>
                  <w:r w:rsidRPr="00EB5B80">
                    <w:rPr>
                      <w:rFonts w:ascii="Calibri" w:hAnsi="Calibri" w:cs="Times New Roman"/>
                      <w:sz w:val="20"/>
                      <w:szCs w:val="20"/>
                    </w:rPr>
                    <w:t>Level 3</w:t>
                  </w:r>
                </w:p>
              </w:tc>
              <w:tc>
                <w:tcPr>
                  <w:tcW w:w="714"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5.0%</w:t>
                  </w:r>
                </w:p>
              </w:tc>
              <w:tc>
                <w:tcPr>
                  <w:tcW w:w="714"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11.0%</w:t>
                  </w:r>
                </w:p>
              </w:tc>
              <w:tc>
                <w:tcPr>
                  <w:tcW w:w="714"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19.0%</w:t>
                  </w:r>
                </w:p>
              </w:tc>
              <w:tc>
                <w:tcPr>
                  <w:tcW w:w="714"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11.7%</w:t>
                  </w:r>
                </w:p>
              </w:tc>
            </w:tr>
            <w:tr w:rsidR="00EB5B80" w:rsidRPr="00EB5B80" w:rsidTr="00EB5B80">
              <w:tc>
                <w:tcPr>
                  <w:tcW w:w="985"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jc w:val="center"/>
                    <w:rPr>
                      <w:rFonts w:ascii="Calibri" w:hAnsi="Calibri" w:cs="Times New Roman"/>
                      <w:sz w:val="20"/>
                      <w:szCs w:val="20"/>
                    </w:rPr>
                  </w:pPr>
                  <w:r w:rsidRPr="00EB5B80">
                    <w:rPr>
                      <w:rFonts w:ascii="Calibri" w:hAnsi="Calibri" w:cs="Times New Roman"/>
                      <w:sz w:val="20"/>
                      <w:szCs w:val="20"/>
                    </w:rPr>
                    <w:t>Level 4</w:t>
                  </w:r>
                </w:p>
              </w:tc>
              <w:tc>
                <w:tcPr>
                  <w:tcW w:w="714"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58.0%</w:t>
                  </w:r>
                </w:p>
              </w:tc>
              <w:tc>
                <w:tcPr>
                  <w:tcW w:w="714"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24.0%</w:t>
                  </w:r>
                </w:p>
              </w:tc>
              <w:tc>
                <w:tcPr>
                  <w:tcW w:w="714"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7.0%</w:t>
                  </w:r>
                </w:p>
              </w:tc>
              <w:tc>
                <w:tcPr>
                  <w:tcW w:w="714"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29.7%</w:t>
                  </w:r>
                </w:p>
              </w:tc>
            </w:tr>
            <w:tr w:rsidR="00EB5B80" w:rsidRPr="00EB5B80" w:rsidTr="00EB5B80">
              <w:tc>
                <w:tcPr>
                  <w:tcW w:w="985" w:type="dxa"/>
                  <w:tcBorders>
                    <w:top w:val="single" w:sz="4" w:space="0" w:color="auto"/>
                    <w:left w:val="single" w:sz="4" w:space="0" w:color="auto"/>
                    <w:bottom w:val="single" w:sz="4" w:space="0" w:color="auto"/>
                    <w:right w:val="single" w:sz="4" w:space="0" w:color="auto"/>
                  </w:tcBorders>
                  <w:shd w:val="clear" w:color="auto" w:fill="D6E3BC"/>
                </w:tcPr>
                <w:p w:rsidR="00EB5B80" w:rsidRPr="00EB5B80" w:rsidRDefault="00EB5B80" w:rsidP="00EB5B80">
                  <w:pPr>
                    <w:jc w:val="center"/>
                    <w:rPr>
                      <w:rFonts w:ascii="Calibri" w:hAnsi="Calibri" w:cs="Times New Roman"/>
                      <w:sz w:val="20"/>
                      <w:szCs w:val="20"/>
                    </w:rPr>
                  </w:pPr>
                  <w:r w:rsidRPr="00EB5B80">
                    <w:rPr>
                      <w:rFonts w:ascii="Calibri" w:hAnsi="Calibri" w:cs="Times New Roman"/>
                      <w:sz w:val="20"/>
                      <w:szCs w:val="20"/>
                    </w:rPr>
                    <w:t>Total Students</w:t>
                  </w:r>
                </w:p>
              </w:tc>
              <w:tc>
                <w:tcPr>
                  <w:tcW w:w="714" w:type="dxa"/>
                  <w:tcBorders>
                    <w:top w:val="single" w:sz="4" w:space="0" w:color="auto"/>
                    <w:left w:val="single" w:sz="4" w:space="0" w:color="auto"/>
                    <w:bottom w:val="single" w:sz="4" w:space="0" w:color="auto"/>
                    <w:right w:val="single" w:sz="4" w:space="0" w:color="auto"/>
                  </w:tcBorders>
                  <w:shd w:val="clear" w:color="auto" w:fill="D6E3BC"/>
                </w:tcPr>
                <w:p w:rsidR="00EB5B80" w:rsidRPr="00EB5B80" w:rsidRDefault="00EB5B80" w:rsidP="00EB5B80">
                  <w:pPr>
                    <w:jc w:val="center"/>
                    <w:rPr>
                      <w:rFonts w:ascii="Calibri" w:hAnsi="Calibri" w:cs="Times New Roman"/>
                      <w:sz w:val="20"/>
                      <w:szCs w:val="20"/>
                    </w:rPr>
                  </w:pPr>
                  <w:r w:rsidRPr="00EB5B80">
                    <w:rPr>
                      <w:rFonts w:ascii="Calibri" w:hAnsi="Calibri" w:cs="Times New Roman"/>
                      <w:sz w:val="20"/>
                      <w:szCs w:val="20"/>
                    </w:rPr>
                    <w:t>57</w:t>
                  </w:r>
                </w:p>
              </w:tc>
              <w:tc>
                <w:tcPr>
                  <w:tcW w:w="714" w:type="dxa"/>
                  <w:tcBorders>
                    <w:top w:val="single" w:sz="4" w:space="0" w:color="auto"/>
                    <w:left w:val="single" w:sz="4" w:space="0" w:color="auto"/>
                    <w:bottom w:val="single" w:sz="4" w:space="0" w:color="auto"/>
                    <w:right w:val="single" w:sz="4" w:space="0" w:color="auto"/>
                  </w:tcBorders>
                  <w:shd w:val="clear" w:color="auto" w:fill="D6E3BC"/>
                </w:tcPr>
                <w:p w:rsidR="00EB5B80" w:rsidRPr="00EB5B80" w:rsidRDefault="00EB5B80" w:rsidP="00EB5B80">
                  <w:pPr>
                    <w:jc w:val="center"/>
                    <w:rPr>
                      <w:rFonts w:ascii="Calibri" w:hAnsi="Calibri" w:cs="Times New Roman"/>
                      <w:sz w:val="20"/>
                      <w:szCs w:val="20"/>
                    </w:rPr>
                  </w:pPr>
                  <w:r w:rsidRPr="00EB5B80">
                    <w:rPr>
                      <w:rFonts w:ascii="Calibri" w:hAnsi="Calibri" w:cs="Times New Roman"/>
                      <w:sz w:val="20"/>
                      <w:szCs w:val="20"/>
                    </w:rPr>
                    <w:t>37</w:t>
                  </w:r>
                </w:p>
              </w:tc>
              <w:tc>
                <w:tcPr>
                  <w:tcW w:w="714" w:type="dxa"/>
                  <w:tcBorders>
                    <w:top w:val="single" w:sz="4" w:space="0" w:color="auto"/>
                    <w:left w:val="single" w:sz="4" w:space="0" w:color="auto"/>
                    <w:bottom w:val="single" w:sz="4" w:space="0" w:color="auto"/>
                    <w:right w:val="single" w:sz="4" w:space="0" w:color="auto"/>
                  </w:tcBorders>
                  <w:shd w:val="clear" w:color="auto" w:fill="D6E3BC"/>
                </w:tcPr>
                <w:p w:rsidR="00EB5B80" w:rsidRPr="00EB5B80" w:rsidRDefault="00EB5B80" w:rsidP="00EB5B80">
                  <w:pPr>
                    <w:jc w:val="center"/>
                    <w:rPr>
                      <w:rFonts w:ascii="Calibri" w:hAnsi="Calibri" w:cs="Times New Roman"/>
                      <w:sz w:val="20"/>
                      <w:szCs w:val="20"/>
                    </w:rPr>
                  </w:pPr>
                  <w:r w:rsidRPr="00EB5B80">
                    <w:rPr>
                      <w:rFonts w:ascii="Calibri" w:hAnsi="Calibri" w:cs="Times New Roman"/>
                      <w:sz w:val="20"/>
                      <w:szCs w:val="20"/>
                    </w:rPr>
                    <w:t>58</w:t>
                  </w:r>
                </w:p>
              </w:tc>
              <w:tc>
                <w:tcPr>
                  <w:tcW w:w="714" w:type="dxa"/>
                  <w:tcBorders>
                    <w:top w:val="single" w:sz="4" w:space="0" w:color="auto"/>
                    <w:left w:val="single" w:sz="4" w:space="0" w:color="auto"/>
                    <w:bottom w:val="single" w:sz="4" w:space="0" w:color="auto"/>
                    <w:right w:val="single" w:sz="4" w:space="0" w:color="auto"/>
                  </w:tcBorders>
                  <w:shd w:val="clear" w:color="auto" w:fill="D6E3BC"/>
                </w:tcPr>
                <w:p w:rsidR="00EB5B80" w:rsidRPr="00EB5B80" w:rsidRDefault="00EB5B80" w:rsidP="00EB5B80">
                  <w:pPr>
                    <w:jc w:val="center"/>
                    <w:rPr>
                      <w:rFonts w:ascii="Calibri" w:hAnsi="Calibri" w:cs="Times New Roman"/>
                      <w:sz w:val="20"/>
                      <w:szCs w:val="20"/>
                    </w:rPr>
                  </w:pPr>
                  <w:r w:rsidRPr="00EB5B80">
                    <w:rPr>
                      <w:rFonts w:ascii="Calibri" w:hAnsi="Calibri" w:cs="Times New Roman"/>
                      <w:sz w:val="20"/>
                      <w:szCs w:val="20"/>
                    </w:rPr>
                    <w:t>152</w:t>
                  </w:r>
                </w:p>
              </w:tc>
            </w:tr>
          </w:tbl>
          <w:tbl>
            <w:tblPr>
              <w:tblW w:w="4820" w:type="dxa"/>
              <w:tblLook w:val="04A0" w:firstRow="1" w:lastRow="0" w:firstColumn="1" w:lastColumn="0" w:noHBand="0" w:noVBand="1"/>
            </w:tblPr>
            <w:tblGrid>
              <w:gridCol w:w="1220"/>
              <w:gridCol w:w="900"/>
              <w:gridCol w:w="900"/>
              <w:gridCol w:w="900"/>
              <w:gridCol w:w="900"/>
            </w:tblGrid>
            <w:tr w:rsidR="00EB5B80" w:rsidRPr="00EB5B80" w:rsidTr="00EB5B80">
              <w:trPr>
                <w:trHeight w:val="300"/>
              </w:trPr>
              <w:tc>
                <w:tcPr>
                  <w:tcW w:w="3920" w:type="dxa"/>
                  <w:gridSpan w:val="4"/>
                  <w:tcBorders>
                    <w:top w:val="nil"/>
                    <w:left w:val="nil"/>
                    <w:bottom w:val="nil"/>
                    <w:right w:val="nil"/>
                  </w:tcBorders>
                  <w:shd w:val="clear" w:color="auto" w:fill="auto"/>
                  <w:noWrap/>
                  <w:vAlign w:val="bottom"/>
                  <w:hideMark/>
                </w:tcPr>
                <w:p w:rsidR="00EB5B80" w:rsidRPr="00EB5B80" w:rsidRDefault="00EB5B80" w:rsidP="00EB5B80">
                  <w:pPr>
                    <w:spacing w:after="0" w:line="240" w:lineRule="auto"/>
                    <w:rPr>
                      <w:rFonts w:ascii="Times New Roman" w:eastAsia="Times New Roman" w:hAnsi="Times New Roman" w:cs="Times New Roman"/>
                      <w:sz w:val="20"/>
                      <w:szCs w:val="20"/>
                      <w:u w:val="single"/>
                    </w:rPr>
                  </w:pPr>
                  <w:r w:rsidRPr="00EB5B80">
                    <w:rPr>
                      <w:rFonts w:ascii="Calibri" w:eastAsia="Times New Roman" w:hAnsi="Calibri" w:cs="Times New Roman"/>
                      <w:color w:val="000000"/>
                      <w:u w:val="single"/>
                    </w:rPr>
                    <w:t>Level 2 and Above</w:t>
                  </w:r>
                </w:p>
              </w:tc>
              <w:tc>
                <w:tcPr>
                  <w:tcW w:w="900" w:type="dxa"/>
                  <w:tcBorders>
                    <w:top w:val="nil"/>
                    <w:left w:val="nil"/>
                    <w:bottom w:val="nil"/>
                    <w:right w:val="nil"/>
                  </w:tcBorders>
                  <w:shd w:val="clear" w:color="auto" w:fill="auto"/>
                  <w:noWrap/>
                  <w:vAlign w:val="bottom"/>
                  <w:hideMark/>
                </w:tcPr>
                <w:p w:rsidR="00EB5B80" w:rsidRPr="00EB5B80" w:rsidRDefault="00EB5B80" w:rsidP="00EB5B80">
                  <w:pPr>
                    <w:spacing w:after="0" w:line="240" w:lineRule="auto"/>
                    <w:rPr>
                      <w:rFonts w:ascii="Times New Roman" w:eastAsia="Times New Roman" w:hAnsi="Times New Roman" w:cs="Times New Roman"/>
                      <w:sz w:val="20"/>
                      <w:szCs w:val="20"/>
                    </w:rPr>
                  </w:pPr>
                </w:p>
              </w:tc>
            </w:tr>
            <w:tr w:rsidR="00EB5B80" w:rsidRPr="00EB5B80" w:rsidTr="00EB5B80">
              <w:trPr>
                <w:trHeight w:val="600"/>
              </w:trPr>
              <w:tc>
                <w:tcPr>
                  <w:tcW w:w="1220" w:type="dxa"/>
                  <w:tcBorders>
                    <w:top w:val="nil"/>
                    <w:left w:val="nil"/>
                    <w:bottom w:val="nil"/>
                    <w:right w:val="nil"/>
                  </w:tcBorders>
                  <w:shd w:val="clear" w:color="auto" w:fill="auto"/>
                  <w:vAlign w:val="bottom"/>
                  <w:hideMark/>
                </w:tcPr>
                <w:p w:rsidR="00EB5B80" w:rsidRPr="00EB5B80" w:rsidRDefault="00EB5B80" w:rsidP="00EB5B80">
                  <w:pPr>
                    <w:spacing w:after="0" w:line="240" w:lineRule="auto"/>
                    <w:rPr>
                      <w:rFonts w:ascii="Calibri" w:eastAsia="Times New Roman" w:hAnsi="Calibri" w:cs="Times New Roman"/>
                      <w:color w:val="000000"/>
                    </w:rPr>
                  </w:pPr>
                  <w:r w:rsidRPr="00EB5B80">
                    <w:rPr>
                      <w:rFonts w:ascii="Calibri" w:eastAsia="Times New Roman" w:hAnsi="Calibri" w:cs="Times New Roman"/>
                      <w:color w:val="000000"/>
                    </w:rPr>
                    <w:t xml:space="preserve">             Met </w:t>
                  </w:r>
                </w:p>
              </w:tc>
              <w:tc>
                <w:tcPr>
                  <w:tcW w:w="900" w:type="dxa"/>
                  <w:tcBorders>
                    <w:top w:val="nil"/>
                    <w:left w:val="nil"/>
                    <w:bottom w:val="nil"/>
                    <w:right w:val="nil"/>
                  </w:tcBorders>
                  <w:shd w:val="clear" w:color="auto" w:fill="auto"/>
                  <w:noWrap/>
                  <w:vAlign w:val="bottom"/>
                  <w:hideMark/>
                </w:tcPr>
                <w:p w:rsidR="00EB5B80" w:rsidRPr="00EB5B80" w:rsidRDefault="00EB5B80" w:rsidP="00EB5B80">
                  <w:pPr>
                    <w:spacing w:after="0" w:line="240" w:lineRule="auto"/>
                    <w:jc w:val="right"/>
                    <w:rPr>
                      <w:rFonts w:ascii="Calibri" w:eastAsia="Times New Roman" w:hAnsi="Calibri" w:cs="Times New Roman"/>
                      <w:color w:val="000000"/>
                    </w:rPr>
                  </w:pPr>
                  <w:r w:rsidRPr="00EB5B80">
                    <w:rPr>
                      <w:rFonts w:ascii="Calibri" w:eastAsia="Times New Roman" w:hAnsi="Calibri" w:cs="Times New Roman"/>
                      <w:color w:val="000000"/>
                    </w:rPr>
                    <w:t>74.0%</w:t>
                  </w:r>
                </w:p>
              </w:tc>
              <w:tc>
                <w:tcPr>
                  <w:tcW w:w="900" w:type="dxa"/>
                  <w:tcBorders>
                    <w:top w:val="nil"/>
                    <w:left w:val="nil"/>
                    <w:bottom w:val="nil"/>
                    <w:right w:val="nil"/>
                  </w:tcBorders>
                  <w:shd w:val="clear" w:color="auto" w:fill="auto"/>
                  <w:noWrap/>
                  <w:vAlign w:val="bottom"/>
                  <w:hideMark/>
                </w:tcPr>
                <w:p w:rsidR="00EB5B80" w:rsidRPr="00EB5B80" w:rsidRDefault="00EB5B80" w:rsidP="00EB5B80">
                  <w:pPr>
                    <w:spacing w:after="0" w:line="240" w:lineRule="auto"/>
                    <w:jc w:val="right"/>
                    <w:rPr>
                      <w:rFonts w:ascii="Calibri" w:eastAsia="Times New Roman" w:hAnsi="Calibri" w:cs="Times New Roman"/>
                      <w:color w:val="000000"/>
                    </w:rPr>
                  </w:pPr>
                  <w:r w:rsidRPr="00EB5B80">
                    <w:rPr>
                      <w:rFonts w:ascii="Calibri" w:eastAsia="Times New Roman" w:hAnsi="Calibri" w:cs="Times New Roman"/>
                      <w:color w:val="000000"/>
                    </w:rPr>
                    <w:t>57.0%</w:t>
                  </w:r>
                </w:p>
              </w:tc>
              <w:tc>
                <w:tcPr>
                  <w:tcW w:w="900" w:type="dxa"/>
                  <w:tcBorders>
                    <w:top w:val="nil"/>
                    <w:left w:val="nil"/>
                    <w:bottom w:val="nil"/>
                    <w:right w:val="nil"/>
                  </w:tcBorders>
                  <w:shd w:val="clear" w:color="auto" w:fill="auto"/>
                  <w:noWrap/>
                  <w:vAlign w:val="bottom"/>
                  <w:hideMark/>
                </w:tcPr>
                <w:p w:rsidR="00EB5B80" w:rsidRPr="00EB5B80" w:rsidRDefault="00EB5B80" w:rsidP="00EB5B80">
                  <w:pPr>
                    <w:spacing w:after="0" w:line="240" w:lineRule="auto"/>
                    <w:jc w:val="right"/>
                    <w:rPr>
                      <w:rFonts w:ascii="Calibri" w:eastAsia="Times New Roman" w:hAnsi="Calibri" w:cs="Times New Roman"/>
                      <w:color w:val="000000"/>
                    </w:rPr>
                  </w:pPr>
                  <w:r w:rsidRPr="00EB5B80">
                    <w:rPr>
                      <w:rFonts w:ascii="Calibri" w:eastAsia="Times New Roman" w:hAnsi="Calibri" w:cs="Times New Roman"/>
                      <w:color w:val="000000"/>
                    </w:rPr>
                    <w:t>62.0%</w:t>
                  </w:r>
                </w:p>
              </w:tc>
              <w:tc>
                <w:tcPr>
                  <w:tcW w:w="900" w:type="dxa"/>
                  <w:tcBorders>
                    <w:top w:val="nil"/>
                    <w:left w:val="nil"/>
                    <w:bottom w:val="nil"/>
                    <w:right w:val="nil"/>
                  </w:tcBorders>
                  <w:shd w:val="clear" w:color="auto" w:fill="auto"/>
                  <w:noWrap/>
                  <w:vAlign w:val="bottom"/>
                  <w:hideMark/>
                </w:tcPr>
                <w:p w:rsidR="00EB5B80" w:rsidRPr="00EB5B80" w:rsidRDefault="00EB5B80" w:rsidP="00EB5B80">
                  <w:pPr>
                    <w:spacing w:after="0" w:line="240" w:lineRule="auto"/>
                    <w:jc w:val="right"/>
                    <w:rPr>
                      <w:rFonts w:ascii="Calibri" w:eastAsia="Times New Roman" w:hAnsi="Calibri" w:cs="Times New Roman"/>
                      <w:color w:val="000000"/>
                    </w:rPr>
                  </w:pPr>
                  <w:r w:rsidRPr="00EB5B80">
                    <w:rPr>
                      <w:rFonts w:ascii="Calibri" w:eastAsia="Times New Roman" w:hAnsi="Calibri" w:cs="Times New Roman"/>
                      <w:color w:val="000000"/>
                    </w:rPr>
                    <w:t>64.4%</w:t>
                  </w:r>
                </w:p>
              </w:tc>
            </w:tr>
            <w:tr w:rsidR="00EB5B80" w:rsidRPr="00EB5B80" w:rsidTr="00EB5B80">
              <w:trPr>
                <w:trHeight w:val="600"/>
              </w:trPr>
              <w:tc>
                <w:tcPr>
                  <w:tcW w:w="1220" w:type="dxa"/>
                  <w:tcBorders>
                    <w:top w:val="nil"/>
                    <w:left w:val="nil"/>
                    <w:bottom w:val="nil"/>
                    <w:right w:val="nil"/>
                  </w:tcBorders>
                  <w:shd w:val="clear" w:color="auto" w:fill="auto"/>
                  <w:vAlign w:val="bottom"/>
                  <w:hideMark/>
                </w:tcPr>
                <w:p w:rsidR="00EB5B80" w:rsidRPr="00EB5B80" w:rsidRDefault="00EB5B80" w:rsidP="00EB5B80">
                  <w:pPr>
                    <w:spacing w:after="0" w:line="240" w:lineRule="auto"/>
                    <w:rPr>
                      <w:rFonts w:ascii="Calibri" w:eastAsia="Times New Roman" w:hAnsi="Calibri" w:cs="Times New Roman"/>
                      <w:color w:val="000000"/>
                    </w:rPr>
                  </w:pPr>
                  <w:r w:rsidRPr="00EB5B80">
                    <w:rPr>
                      <w:rFonts w:ascii="Calibri" w:eastAsia="Times New Roman" w:hAnsi="Calibri" w:cs="Times New Roman"/>
                      <w:color w:val="000000"/>
                    </w:rPr>
                    <w:t xml:space="preserve">Not Met </w:t>
                  </w:r>
                </w:p>
              </w:tc>
              <w:tc>
                <w:tcPr>
                  <w:tcW w:w="900" w:type="dxa"/>
                  <w:tcBorders>
                    <w:top w:val="nil"/>
                    <w:left w:val="nil"/>
                    <w:bottom w:val="nil"/>
                    <w:right w:val="nil"/>
                  </w:tcBorders>
                  <w:shd w:val="clear" w:color="auto" w:fill="auto"/>
                  <w:noWrap/>
                  <w:vAlign w:val="bottom"/>
                  <w:hideMark/>
                </w:tcPr>
                <w:p w:rsidR="00EB5B80" w:rsidRPr="00EB5B80" w:rsidRDefault="00EB5B80" w:rsidP="00EB5B80">
                  <w:pPr>
                    <w:spacing w:after="0" w:line="240" w:lineRule="auto"/>
                    <w:jc w:val="right"/>
                    <w:rPr>
                      <w:rFonts w:ascii="Calibri" w:eastAsia="Times New Roman" w:hAnsi="Calibri" w:cs="Times New Roman"/>
                      <w:color w:val="000000"/>
                    </w:rPr>
                  </w:pPr>
                  <w:r w:rsidRPr="00EB5B80">
                    <w:rPr>
                      <w:rFonts w:ascii="Calibri" w:eastAsia="Times New Roman" w:hAnsi="Calibri" w:cs="Times New Roman"/>
                      <w:color w:val="000000"/>
                    </w:rPr>
                    <w:t>26.0%</w:t>
                  </w:r>
                </w:p>
              </w:tc>
              <w:tc>
                <w:tcPr>
                  <w:tcW w:w="900" w:type="dxa"/>
                  <w:tcBorders>
                    <w:top w:val="nil"/>
                    <w:left w:val="nil"/>
                    <w:bottom w:val="nil"/>
                    <w:right w:val="nil"/>
                  </w:tcBorders>
                  <w:shd w:val="clear" w:color="auto" w:fill="auto"/>
                  <w:noWrap/>
                  <w:vAlign w:val="bottom"/>
                  <w:hideMark/>
                </w:tcPr>
                <w:p w:rsidR="00EB5B80" w:rsidRPr="00EB5B80" w:rsidRDefault="00EB5B80" w:rsidP="00EB5B80">
                  <w:pPr>
                    <w:spacing w:after="0" w:line="240" w:lineRule="auto"/>
                    <w:jc w:val="right"/>
                    <w:rPr>
                      <w:rFonts w:ascii="Calibri" w:eastAsia="Times New Roman" w:hAnsi="Calibri" w:cs="Times New Roman"/>
                      <w:color w:val="000000"/>
                    </w:rPr>
                  </w:pPr>
                  <w:r w:rsidRPr="00EB5B80">
                    <w:rPr>
                      <w:rFonts w:ascii="Calibri" w:eastAsia="Times New Roman" w:hAnsi="Calibri" w:cs="Times New Roman"/>
                      <w:color w:val="000000"/>
                    </w:rPr>
                    <w:t>43.0%</w:t>
                  </w:r>
                </w:p>
              </w:tc>
              <w:tc>
                <w:tcPr>
                  <w:tcW w:w="900" w:type="dxa"/>
                  <w:tcBorders>
                    <w:top w:val="nil"/>
                    <w:left w:val="nil"/>
                    <w:bottom w:val="nil"/>
                    <w:right w:val="nil"/>
                  </w:tcBorders>
                  <w:shd w:val="clear" w:color="auto" w:fill="auto"/>
                  <w:noWrap/>
                  <w:vAlign w:val="bottom"/>
                  <w:hideMark/>
                </w:tcPr>
                <w:p w:rsidR="00EB5B80" w:rsidRPr="00EB5B80" w:rsidRDefault="00EB5B80" w:rsidP="00EB5B80">
                  <w:pPr>
                    <w:spacing w:after="0" w:line="240" w:lineRule="auto"/>
                    <w:jc w:val="right"/>
                    <w:rPr>
                      <w:rFonts w:ascii="Calibri" w:eastAsia="Times New Roman" w:hAnsi="Calibri" w:cs="Times New Roman"/>
                      <w:color w:val="000000"/>
                    </w:rPr>
                  </w:pPr>
                  <w:r w:rsidRPr="00EB5B80">
                    <w:rPr>
                      <w:rFonts w:ascii="Calibri" w:eastAsia="Times New Roman" w:hAnsi="Calibri" w:cs="Times New Roman"/>
                      <w:color w:val="000000"/>
                    </w:rPr>
                    <w:t>38.0%</w:t>
                  </w:r>
                </w:p>
              </w:tc>
              <w:tc>
                <w:tcPr>
                  <w:tcW w:w="900" w:type="dxa"/>
                  <w:tcBorders>
                    <w:top w:val="nil"/>
                    <w:left w:val="nil"/>
                    <w:bottom w:val="nil"/>
                    <w:right w:val="nil"/>
                  </w:tcBorders>
                  <w:shd w:val="clear" w:color="auto" w:fill="auto"/>
                  <w:noWrap/>
                  <w:vAlign w:val="bottom"/>
                  <w:hideMark/>
                </w:tcPr>
                <w:p w:rsidR="00EB5B80" w:rsidRPr="00EB5B80" w:rsidRDefault="00EB5B80" w:rsidP="00EB5B80">
                  <w:pPr>
                    <w:spacing w:after="0" w:line="240" w:lineRule="auto"/>
                    <w:jc w:val="right"/>
                    <w:rPr>
                      <w:rFonts w:ascii="Calibri" w:eastAsia="Times New Roman" w:hAnsi="Calibri" w:cs="Times New Roman"/>
                      <w:color w:val="000000"/>
                    </w:rPr>
                  </w:pPr>
                  <w:r w:rsidRPr="00EB5B80">
                    <w:rPr>
                      <w:rFonts w:ascii="Calibri" w:eastAsia="Times New Roman" w:hAnsi="Calibri" w:cs="Times New Roman"/>
                      <w:color w:val="000000"/>
                    </w:rPr>
                    <w:t>35.6%</w:t>
                  </w:r>
                </w:p>
              </w:tc>
            </w:tr>
          </w:tbl>
          <w:p w:rsidR="00EB5B80" w:rsidRPr="00EB5B80" w:rsidRDefault="00EB5B80" w:rsidP="00EB5B80">
            <w:pPr>
              <w:rPr>
                <w:rFonts w:ascii="Calibri" w:hAnsi="Calibri" w:cs="Times New Roman"/>
              </w:rPr>
            </w:pPr>
          </w:p>
        </w:tc>
        <w:tc>
          <w:tcPr>
            <w:tcW w:w="2626" w:type="dxa"/>
            <w:tcBorders>
              <w:left w:val="single" w:sz="6" w:space="0" w:color="auto"/>
            </w:tcBorders>
          </w:tcPr>
          <w:p w:rsidR="00EB5B80" w:rsidRPr="00EB5B80" w:rsidRDefault="00EB5B80" w:rsidP="00EB5B80">
            <w:pPr>
              <w:rPr>
                <w:rFonts w:ascii="Times New Roman" w:hAnsi="Times New Roman" w:cs="Times New Roman"/>
                <w:sz w:val="24"/>
                <w:szCs w:val="24"/>
              </w:rPr>
            </w:pPr>
          </w:p>
          <w:p w:rsidR="00EB5B80" w:rsidRPr="00EB5B80" w:rsidRDefault="00EB5B80" w:rsidP="00EB5B80">
            <w:pPr>
              <w:rPr>
                <w:rFonts w:ascii="Times New Roman" w:hAnsi="Times New Roman" w:cs="Times New Roman"/>
                <w:sz w:val="24"/>
                <w:szCs w:val="24"/>
              </w:rPr>
            </w:pPr>
            <w:r w:rsidRPr="00EB5B80">
              <w:rPr>
                <w:rFonts w:ascii="Times New Roman" w:hAnsi="Times New Roman" w:cs="Times New Roman"/>
                <w:sz w:val="24"/>
                <w:szCs w:val="24"/>
              </w:rPr>
              <w:t>In only one year (2016-2017) did the actual success exceed the criteria for success. A three-year total reflected 64.4% of students at Level 2 or above. It is suggested for monitoring of this objective to continue.</w:t>
            </w:r>
          </w:p>
          <w:p w:rsidR="00EB5B80" w:rsidRPr="00EB5B80" w:rsidRDefault="00EB5B80" w:rsidP="00EB5B80">
            <w:pPr>
              <w:rPr>
                <w:rFonts w:ascii="Calibri" w:hAnsi="Calibri" w:cs="Times New Roman"/>
              </w:rPr>
            </w:pPr>
          </w:p>
          <w:p w:rsidR="00EB5B80" w:rsidRPr="00EB5B80" w:rsidRDefault="00EB5B80" w:rsidP="00EB5B80">
            <w:pPr>
              <w:rPr>
                <w:rFonts w:ascii="Calibri" w:hAnsi="Calibri" w:cs="Times New Roman"/>
              </w:rPr>
            </w:pPr>
          </w:p>
          <w:p w:rsidR="00EB5B80" w:rsidRPr="00EB5B80" w:rsidRDefault="00EB5B80" w:rsidP="00EB5B80">
            <w:pPr>
              <w:rPr>
                <w:rFonts w:ascii="Calibri" w:hAnsi="Calibri" w:cs="Times New Roman"/>
              </w:rPr>
            </w:pPr>
          </w:p>
          <w:p w:rsidR="00EB5B80" w:rsidRPr="00EB5B80" w:rsidRDefault="00EB5B80" w:rsidP="00EB5B80">
            <w:pPr>
              <w:rPr>
                <w:rFonts w:ascii="Calibri" w:hAnsi="Calibri" w:cs="Times New Roman"/>
              </w:rPr>
            </w:pPr>
          </w:p>
          <w:p w:rsidR="00EB5B80" w:rsidRPr="00EB5B80" w:rsidRDefault="00EB5B80" w:rsidP="00EB5B80">
            <w:pPr>
              <w:rPr>
                <w:rFonts w:ascii="Calibri" w:hAnsi="Calibri" w:cs="Times New Roman"/>
              </w:rPr>
            </w:pPr>
          </w:p>
          <w:p w:rsidR="00EB5B80" w:rsidRPr="00EB5B80" w:rsidRDefault="00EB5B80" w:rsidP="00EB5B80">
            <w:pPr>
              <w:rPr>
                <w:rFonts w:ascii="Calibri" w:hAnsi="Calibri" w:cs="Times New Roman"/>
              </w:rPr>
            </w:pPr>
          </w:p>
        </w:tc>
      </w:tr>
      <w:tr w:rsidR="00EB5B80" w:rsidRPr="00EB5B80" w:rsidTr="00EB5B80">
        <w:trPr>
          <w:trHeight w:val="4665"/>
        </w:trPr>
        <w:tc>
          <w:tcPr>
            <w:tcW w:w="2538" w:type="dxa"/>
            <w:tcBorders>
              <w:right w:val="single" w:sz="6" w:space="0" w:color="auto"/>
            </w:tcBorders>
          </w:tcPr>
          <w:p w:rsidR="00EB5B80" w:rsidRPr="00EB5B80" w:rsidRDefault="00EB5B80" w:rsidP="00EB5B80">
            <w:pPr>
              <w:rPr>
                <w:rFonts w:ascii="Times New Roman" w:hAnsi="Times New Roman" w:cs="Times New Roman"/>
                <w:sz w:val="24"/>
                <w:szCs w:val="24"/>
                <w:u w:val="single"/>
              </w:rPr>
            </w:pPr>
            <w:r w:rsidRPr="00EB5B80">
              <w:rPr>
                <w:rFonts w:ascii="Times New Roman" w:hAnsi="Times New Roman" w:cs="Times New Roman"/>
                <w:sz w:val="24"/>
                <w:szCs w:val="24"/>
                <w:u w:val="single"/>
              </w:rPr>
              <w:t>MTH 120 Objective 2</w:t>
            </w:r>
          </w:p>
          <w:p w:rsidR="00EB5B80" w:rsidRPr="00EB5B80" w:rsidRDefault="00EB5B80" w:rsidP="00EB5B80">
            <w:pPr>
              <w:rPr>
                <w:rFonts w:ascii="Times New Roman" w:hAnsi="Times New Roman" w:cs="Times New Roman"/>
                <w:sz w:val="24"/>
                <w:szCs w:val="24"/>
              </w:rPr>
            </w:pPr>
            <w:r w:rsidRPr="00EB5B80">
              <w:rPr>
                <w:rFonts w:ascii="Times New Roman" w:hAnsi="Times New Roman" w:cs="Times New Roman"/>
                <w:sz w:val="24"/>
                <w:szCs w:val="24"/>
              </w:rPr>
              <w:t>The student will demonstrate understanding of concepts, develop competent skills, and demonstrate applications by his/her ability to solve a related rates problem</w:t>
            </w:r>
          </w:p>
          <w:p w:rsidR="00EB5B80" w:rsidRPr="00EB5B80" w:rsidRDefault="00EB5B80" w:rsidP="00EB5B80">
            <w:pPr>
              <w:rPr>
                <w:rFonts w:ascii="Calibri" w:hAnsi="Calibri" w:cs="Times New Roman"/>
                <w:sz w:val="24"/>
                <w:szCs w:val="24"/>
              </w:rPr>
            </w:pPr>
          </w:p>
        </w:tc>
        <w:tc>
          <w:tcPr>
            <w:tcW w:w="1728" w:type="dxa"/>
            <w:tcBorders>
              <w:left w:val="single" w:sz="6" w:space="0" w:color="auto"/>
              <w:right w:val="single" w:sz="4" w:space="0" w:color="auto"/>
            </w:tcBorders>
          </w:tcPr>
          <w:p w:rsidR="00EB5B80" w:rsidRPr="00EB5B80" w:rsidRDefault="00EB5B80" w:rsidP="00EB5B80">
            <w:pPr>
              <w:rPr>
                <w:rFonts w:ascii="Calibri" w:hAnsi="Calibri" w:cs="Times New Roman"/>
              </w:rPr>
            </w:pPr>
          </w:p>
          <w:p w:rsidR="00EB5B80" w:rsidRPr="00EB5B80" w:rsidRDefault="00EB5B80" w:rsidP="00EB5B80">
            <w:pPr>
              <w:rPr>
                <w:rFonts w:ascii="Calibri" w:hAnsi="Calibri" w:cs="Times New Roman"/>
              </w:rPr>
            </w:pPr>
            <w:r w:rsidRPr="00EB5B80">
              <w:rPr>
                <w:rFonts w:ascii="Calibri" w:hAnsi="Calibri" w:cs="Times New Roman"/>
              </w:rPr>
              <w:t>Rubric based assessment of related common final exam problems</w:t>
            </w:r>
          </w:p>
        </w:tc>
        <w:tc>
          <w:tcPr>
            <w:tcW w:w="1824" w:type="dxa"/>
            <w:tcBorders>
              <w:left w:val="single" w:sz="6" w:space="0" w:color="auto"/>
              <w:right w:val="single" w:sz="4" w:space="0" w:color="auto"/>
            </w:tcBorders>
          </w:tcPr>
          <w:p w:rsidR="00EB5B80" w:rsidRPr="00EB5B80" w:rsidRDefault="00EB5B80" w:rsidP="00EB5B80">
            <w:pPr>
              <w:rPr>
                <w:rFonts w:ascii="Calibri" w:hAnsi="Calibri" w:cs="Times New Roman"/>
              </w:rPr>
            </w:pPr>
          </w:p>
          <w:p w:rsidR="00EB5B80" w:rsidRPr="00EB5B80" w:rsidRDefault="00EB5B80" w:rsidP="00EB5B80">
            <w:pPr>
              <w:rPr>
                <w:rFonts w:ascii="Calibri" w:hAnsi="Calibri" w:cs="Times New Roman"/>
              </w:rPr>
            </w:pPr>
            <w:r w:rsidRPr="00EB5B80">
              <w:rPr>
                <w:rFonts w:ascii="Calibri" w:hAnsi="Calibri" w:cs="Times New Roman"/>
              </w:rPr>
              <w:t xml:space="preserve">70% of students learning at a rubric level of 2 or higher </w:t>
            </w:r>
          </w:p>
        </w:tc>
        <w:tc>
          <w:tcPr>
            <w:tcW w:w="5036" w:type="dxa"/>
            <w:tcBorders>
              <w:left w:val="single" w:sz="4" w:space="0" w:color="auto"/>
              <w:right w:val="single" w:sz="6" w:space="0" w:color="auto"/>
            </w:tcBorders>
          </w:tcPr>
          <w:tbl>
            <w:tblPr>
              <w:tblStyle w:val="TableGrid11"/>
              <w:tblW w:w="0" w:type="auto"/>
              <w:tblLook w:val="04A0" w:firstRow="1" w:lastRow="0" w:firstColumn="1" w:lastColumn="0" w:noHBand="0" w:noVBand="1"/>
            </w:tblPr>
            <w:tblGrid>
              <w:gridCol w:w="935"/>
              <w:gridCol w:w="714"/>
              <w:gridCol w:w="714"/>
              <w:gridCol w:w="714"/>
              <w:gridCol w:w="714"/>
            </w:tblGrid>
            <w:tr w:rsidR="00EB5B80" w:rsidRPr="00EB5B80" w:rsidTr="00EB5B80">
              <w:tc>
                <w:tcPr>
                  <w:tcW w:w="935" w:type="dxa"/>
                  <w:tcBorders>
                    <w:top w:val="single" w:sz="4" w:space="0" w:color="auto"/>
                    <w:left w:val="single" w:sz="4" w:space="0" w:color="auto"/>
                    <w:bottom w:val="single" w:sz="4" w:space="0" w:color="auto"/>
                    <w:right w:val="single" w:sz="4" w:space="0" w:color="auto"/>
                  </w:tcBorders>
                </w:tcPr>
                <w:p w:rsidR="00EB5B80" w:rsidRPr="00EB5B80" w:rsidRDefault="00EB5B80" w:rsidP="00EB5B80">
                  <w:pPr>
                    <w:rPr>
                      <w:rFonts w:ascii="Calibri" w:hAnsi="Calibri" w:cs="Times New Roman"/>
                      <w:sz w:val="20"/>
                      <w:szCs w:val="20"/>
                    </w:rPr>
                  </w:pPr>
                </w:p>
              </w:tc>
              <w:tc>
                <w:tcPr>
                  <w:tcW w:w="2856" w:type="dxa"/>
                  <w:gridSpan w:val="4"/>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jc w:val="center"/>
                    <w:rPr>
                      <w:rFonts w:ascii="Calibri" w:hAnsi="Calibri" w:cs="Times New Roman"/>
                      <w:b/>
                      <w:sz w:val="20"/>
                      <w:szCs w:val="20"/>
                    </w:rPr>
                  </w:pPr>
                  <w:r w:rsidRPr="00EB5B80">
                    <w:rPr>
                      <w:rFonts w:ascii="Calibri" w:hAnsi="Calibri" w:cs="Times New Roman"/>
                      <w:b/>
                      <w:sz w:val="20"/>
                      <w:szCs w:val="20"/>
                    </w:rPr>
                    <w:t>Academic Year</w:t>
                  </w:r>
                </w:p>
              </w:tc>
            </w:tr>
            <w:tr w:rsidR="00EB5B80" w:rsidRPr="00EB5B80" w:rsidTr="00EB5B80">
              <w:tc>
                <w:tcPr>
                  <w:tcW w:w="935" w:type="dxa"/>
                  <w:tcBorders>
                    <w:top w:val="single" w:sz="4" w:space="0" w:color="auto"/>
                    <w:left w:val="single" w:sz="4" w:space="0" w:color="auto"/>
                    <w:bottom w:val="single" w:sz="4" w:space="0" w:color="auto"/>
                    <w:right w:val="single" w:sz="4" w:space="0" w:color="auto"/>
                  </w:tcBorders>
                </w:tcPr>
                <w:p w:rsidR="00EB5B80" w:rsidRPr="00EB5B80" w:rsidRDefault="00EB5B80" w:rsidP="00EB5B80">
                  <w:pPr>
                    <w:rPr>
                      <w:rFonts w:ascii="Calibri" w:hAnsi="Calibri"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2016- 2017</w:t>
                  </w:r>
                </w:p>
              </w:tc>
              <w:tc>
                <w:tcPr>
                  <w:tcW w:w="714"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2017- 2018</w:t>
                  </w:r>
                </w:p>
              </w:tc>
              <w:tc>
                <w:tcPr>
                  <w:tcW w:w="714"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2018-2019</w:t>
                  </w:r>
                </w:p>
              </w:tc>
              <w:tc>
                <w:tcPr>
                  <w:tcW w:w="714"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Total</w:t>
                  </w:r>
                </w:p>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2016-2019</w:t>
                  </w:r>
                </w:p>
              </w:tc>
            </w:tr>
            <w:tr w:rsidR="00EB5B80" w:rsidRPr="00EB5B80" w:rsidTr="00EB5B80">
              <w:tc>
                <w:tcPr>
                  <w:tcW w:w="935"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jc w:val="center"/>
                    <w:rPr>
                      <w:rFonts w:ascii="Calibri" w:hAnsi="Calibri" w:cs="Times New Roman"/>
                      <w:sz w:val="20"/>
                      <w:szCs w:val="20"/>
                    </w:rPr>
                  </w:pPr>
                  <w:r w:rsidRPr="00EB5B80">
                    <w:rPr>
                      <w:rFonts w:ascii="Calibri" w:hAnsi="Calibri" w:cs="Times New Roman"/>
                      <w:sz w:val="20"/>
                      <w:szCs w:val="20"/>
                    </w:rPr>
                    <w:t>Level 0</w:t>
                  </w:r>
                </w:p>
              </w:tc>
              <w:tc>
                <w:tcPr>
                  <w:tcW w:w="714"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5.0%</w:t>
                  </w:r>
                </w:p>
              </w:tc>
              <w:tc>
                <w:tcPr>
                  <w:tcW w:w="714"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3.4%</w:t>
                  </w:r>
                </w:p>
              </w:tc>
              <w:tc>
                <w:tcPr>
                  <w:tcW w:w="714"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2.8%</w:t>
                  </w:r>
                </w:p>
              </w:tc>
            </w:tr>
            <w:tr w:rsidR="00EB5B80" w:rsidRPr="00EB5B80" w:rsidTr="00EB5B80">
              <w:tc>
                <w:tcPr>
                  <w:tcW w:w="935"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jc w:val="center"/>
                    <w:rPr>
                      <w:rFonts w:ascii="Calibri" w:hAnsi="Calibri" w:cs="Times New Roman"/>
                      <w:sz w:val="20"/>
                      <w:szCs w:val="20"/>
                    </w:rPr>
                  </w:pPr>
                  <w:r w:rsidRPr="00EB5B80">
                    <w:rPr>
                      <w:rFonts w:ascii="Calibri" w:hAnsi="Calibri" w:cs="Times New Roman"/>
                      <w:sz w:val="20"/>
                      <w:szCs w:val="20"/>
                    </w:rPr>
                    <w:t>Level 1</w:t>
                  </w:r>
                </w:p>
              </w:tc>
              <w:tc>
                <w:tcPr>
                  <w:tcW w:w="714"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7.0%</w:t>
                  </w:r>
                </w:p>
              </w:tc>
              <w:tc>
                <w:tcPr>
                  <w:tcW w:w="714"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73.0%</w:t>
                  </w:r>
                </w:p>
              </w:tc>
              <w:tc>
                <w:tcPr>
                  <w:tcW w:w="714"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17.3%</w:t>
                  </w:r>
                </w:p>
              </w:tc>
              <w:tc>
                <w:tcPr>
                  <w:tcW w:w="714"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32.4%</w:t>
                  </w:r>
                </w:p>
              </w:tc>
            </w:tr>
            <w:tr w:rsidR="00EB5B80" w:rsidRPr="00EB5B80" w:rsidTr="00EB5B80">
              <w:tc>
                <w:tcPr>
                  <w:tcW w:w="935"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jc w:val="center"/>
                    <w:rPr>
                      <w:rFonts w:ascii="Calibri" w:hAnsi="Calibri" w:cs="Times New Roman"/>
                      <w:sz w:val="20"/>
                      <w:szCs w:val="20"/>
                    </w:rPr>
                  </w:pPr>
                  <w:r w:rsidRPr="00EB5B80">
                    <w:rPr>
                      <w:rFonts w:ascii="Calibri" w:hAnsi="Calibri" w:cs="Times New Roman"/>
                      <w:sz w:val="20"/>
                      <w:szCs w:val="20"/>
                    </w:rPr>
                    <w:t>Level 2</w:t>
                  </w:r>
                </w:p>
              </w:tc>
              <w:tc>
                <w:tcPr>
                  <w:tcW w:w="714"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37.0%</w:t>
                  </w:r>
                </w:p>
              </w:tc>
              <w:tc>
                <w:tcPr>
                  <w:tcW w:w="714"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22.0%</w:t>
                  </w:r>
                </w:p>
              </w:tc>
              <w:tc>
                <w:tcPr>
                  <w:tcW w:w="714"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72.4%</w:t>
                  </w:r>
                </w:p>
              </w:tc>
              <w:tc>
                <w:tcPr>
                  <w:tcW w:w="714"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43.8%</w:t>
                  </w:r>
                </w:p>
              </w:tc>
            </w:tr>
            <w:tr w:rsidR="00EB5B80" w:rsidRPr="00EB5B80" w:rsidTr="00EB5B80">
              <w:tc>
                <w:tcPr>
                  <w:tcW w:w="935"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jc w:val="center"/>
                    <w:rPr>
                      <w:rFonts w:ascii="Calibri" w:hAnsi="Calibri" w:cs="Times New Roman"/>
                      <w:sz w:val="20"/>
                      <w:szCs w:val="20"/>
                    </w:rPr>
                  </w:pPr>
                  <w:r w:rsidRPr="00EB5B80">
                    <w:rPr>
                      <w:rFonts w:ascii="Calibri" w:hAnsi="Calibri" w:cs="Times New Roman"/>
                      <w:sz w:val="20"/>
                      <w:szCs w:val="20"/>
                    </w:rPr>
                    <w:t>Level 3</w:t>
                  </w:r>
                </w:p>
              </w:tc>
              <w:tc>
                <w:tcPr>
                  <w:tcW w:w="714"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12.0%</w:t>
                  </w:r>
                </w:p>
              </w:tc>
              <w:tc>
                <w:tcPr>
                  <w:tcW w:w="714"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1.7%</w:t>
                  </w:r>
                </w:p>
              </w:tc>
              <w:tc>
                <w:tcPr>
                  <w:tcW w:w="714"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4.6%</w:t>
                  </w:r>
                </w:p>
              </w:tc>
            </w:tr>
            <w:tr w:rsidR="00EB5B80" w:rsidRPr="00EB5B80" w:rsidTr="00EB5B80">
              <w:tc>
                <w:tcPr>
                  <w:tcW w:w="935"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jc w:val="center"/>
                    <w:rPr>
                      <w:rFonts w:ascii="Calibri" w:hAnsi="Calibri" w:cs="Times New Roman"/>
                      <w:sz w:val="20"/>
                      <w:szCs w:val="20"/>
                    </w:rPr>
                  </w:pPr>
                  <w:r w:rsidRPr="00EB5B80">
                    <w:rPr>
                      <w:rFonts w:ascii="Calibri" w:hAnsi="Calibri" w:cs="Times New Roman"/>
                      <w:sz w:val="20"/>
                      <w:szCs w:val="20"/>
                    </w:rPr>
                    <w:t>Level 4</w:t>
                  </w:r>
                </w:p>
              </w:tc>
              <w:tc>
                <w:tcPr>
                  <w:tcW w:w="714"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39.0%</w:t>
                  </w:r>
                </w:p>
              </w:tc>
              <w:tc>
                <w:tcPr>
                  <w:tcW w:w="714"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5.0%</w:t>
                  </w:r>
                </w:p>
              </w:tc>
              <w:tc>
                <w:tcPr>
                  <w:tcW w:w="714"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5.2%</w:t>
                  </w:r>
                </w:p>
              </w:tc>
              <w:tc>
                <w:tcPr>
                  <w:tcW w:w="714"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16.4%</w:t>
                  </w:r>
                </w:p>
              </w:tc>
            </w:tr>
            <w:tr w:rsidR="00EB5B80" w:rsidRPr="00EB5B80" w:rsidTr="00EB5B80">
              <w:tc>
                <w:tcPr>
                  <w:tcW w:w="935" w:type="dxa"/>
                  <w:tcBorders>
                    <w:top w:val="single" w:sz="4" w:space="0" w:color="auto"/>
                    <w:left w:val="single" w:sz="4" w:space="0" w:color="auto"/>
                    <w:bottom w:val="single" w:sz="4" w:space="0" w:color="auto"/>
                    <w:right w:val="single" w:sz="4" w:space="0" w:color="auto"/>
                  </w:tcBorders>
                  <w:shd w:val="clear" w:color="auto" w:fill="D6E3BC"/>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Total Students</w:t>
                  </w:r>
                </w:p>
              </w:tc>
              <w:tc>
                <w:tcPr>
                  <w:tcW w:w="714" w:type="dxa"/>
                  <w:tcBorders>
                    <w:top w:val="single" w:sz="4" w:space="0" w:color="auto"/>
                    <w:left w:val="single" w:sz="4" w:space="0" w:color="auto"/>
                    <w:bottom w:val="single" w:sz="4" w:space="0" w:color="auto"/>
                    <w:right w:val="single" w:sz="4" w:space="0" w:color="auto"/>
                  </w:tcBorders>
                  <w:shd w:val="clear" w:color="auto" w:fill="D6E3BC"/>
                </w:tcPr>
                <w:p w:rsidR="00EB5B80" w:rsidRPr="00EB5B80" w:rsidRDefault="00EB5B80" w:rsidP="00EB5B80">
                  <w:pPr>
                    <w:jc w:val="center"/>
                    <w:rPr>
                      <w:rFonts w:ascii="Calibri" w:hAnsi="Calibri" w:cs="Times New Roman"/>
                      <w:sz w:val="20"/>
                      <w:szCs w:val="20"/>
                    </w:rPr>
                  </w:pPr>
                  <w:r w:rsidRPr="00EB5B80">
                    <w:rPr>
                      <w:rFonts w:ascii="Calibri" w:hAnsi="Calibri" w:cs="Times New Roman"/>
                      <w:sz w:val="20"/>
                      <w:szCs w:val="20"/>
                    </w:rPr>
                    <w:t>57</w:t>
                  </w:r>
                </w:p>
              </w:tc>
              <w:tc>
                <w:tcPr>
                  <w:tcW w:w="714" w:type="dxa"/>
                  <w:tcBorders>
                    <w:top w:val="single" w:sz="4" w:space="0" w:color="auto"/>
                    <w:left w:val="single" w:sz="4" w:space="0" w:color="auto"/>
                    <w:bottom w:val="single" w:sz="4" w:space="0" w:color="auto"/>
                    <w:right w:val="single" w:sz="4" w:space="0" w:color="auto"/>
                  </w:tcBorders>
                  <w:shd w:val="clear" w:color="auto" w:fill="D6E3BC"/>
                </w:tcPr>
                <w:p w:rsidR="00EB5B80" w:rsidRPr="00EB5B80" w:rsidRDefault="00EB5B80" w:rsidP="00EB5B80">
                  <w:pPr>
                    <w:jc w:val="center"/>
                    <w:rPr>
                      <w:rFonts w:ascii="Calibri" w:hAnsi="Calibri" w:cs="Times New Roman"/>
                      <w:sz w:val="20"/>
                      <w:szCs w:val="20"/>
                    </w:rPr>
                  </w:pPr>
                  <w:r w:rsidRPr="00EB5B80">
                    <w:rPr>
                      <w:rFonts w:ascii="Calibri" w:hAnsi="Calibri" w:cs="Times New Roman"/>
                      <w:sz w:val="20"/>
                      <w:szCs w:val="20"/>
                    </w:rPr>
                    <w:t>37</w:t>
                  </w:r>
                </w:p>
              </w:tc>
              <w:tc>
                <w:tcPr>
                  <w:tcW w:w="714" w:type="dxa"/>
                  <w:tcBorders>
                    <w:top w:val="single" w:sz="4" w:space="0" w:color="auto"/>
                    <w:left w:val="single" w:sz="4" w:space="0" w:color="auto"/>
                    <w:bottom w:val="single" w:sz="4" w:space="0" w:color="auto"/>
                    <w:right w:val="single" w:sz="4" w:space="0" w:color="auto"/>
                  </w:tcBorders>
                  <w:shd w:val="clear" w:color="auto" w:fill="D6E3BC"/>
                </w:tcPr>
                <w:p w:rsidR="00EB5B80" w:rsidRPr="00EB5B80" w:rsidRDefault="00EB5B80" w:rsidP="00EB5B80">
                  <w:pPr>
                    <w:jc w:val="center"/>
                    <w:rPr>
                      <w:rFonts w:ascii="Calibri" w:hAnsi="Calibri" w:cs="Times New Roman"/>
                      <w:sz w:val="20"/>
                      <w:szCs w:val="20"/>
                    </w:rPr>
                  </w:pPr>
                  <w:r w:rsidRPr="00EB5B80">
                    <w:rPr>
                      <w:rFonts w:ascii="Calibri" w:hAnsi="Calibri" w:cs="Times New Roman"/>
                      <w:sz w:val="20"/>
                      <w:szCs w:val="20"/>
                    </w:rPr>
                    <w:t>58</w:t>
                  </w:r>
                </w:p>
              </w:tc>
              <w:tc>
                <w:tcPr>
                  <w:tcW w:w="714" w:type="dxa"/>
                  <w:tcBorders>
                    <w:top w:val="single" w:sz="4" w:space="0" w:color="auto"/>
                    <w:left w:val="single" w:sz="4" w:space="0" w:color="auto"/>
                    <w:bottom w:val="single" w:sz="4" w:space="0" w:color="auto"/>
                    <w:right w:val="single" w:sz="4" w:space="0" w:color="auto"/>
                  </w:tcBorders>
                  <w:shd w:val="clear" w:color="auto" w:fill="D6E3BC"/>
                </w:tcPr>
                <w:p w:rsidR="00EB5B80" w:rsidRPr="00EB5B80" w:rsidRDefault="00EB5B80" w:rsidP="00EB5B80">
                  <w:pPr>
                    <w:jc w:val="center"/>
                    <w:rPr>
                      <w:rFonts w:ascii="Calibri" w:hAnsi="Calibri" w:cs="Times New Roman"/>
                      <w:sz w:val="20"/>
                      <w:szCs w:val="20"/>
                    </w:rPr>
                  </w:pPr>
                  <w:r w:rsidRPr="00EB5B80">
                    <w:rPr>
                      <w:rFonts w:ascii="Calibri" w:hAnsi="Calibri" w:cs="Times New Roman"/>
                      <w:sz w:val="20"/>
                      <w:szCs w:val="20"/>
                    </w:rPr>
                    <w:t>152</w:t>
                  </w:r>
                </w:p>
              </w:tc>
            </w:tr>
          </w:tbl>
          <w:tbl>
            <w:tblPr>
              <w:tblW w:w="4820" w:type="dxa"/>
              <w:tblLook w:val="04A0" w:firstRow="1" w:lastRow="0" w:firstColumn="1" w:lastColumn="0" w:noHBand="0" w:noVBand="1"/>
            </w:tblPr>
            <w:tblGrid>
              <w:gridCol w:w="1220"/>
              <w:gridCol w:w="900"/>
              <w:gridCol w:w="900"/>
              <w:gridCol w:w="900"/>
              <w:gridCol w:w="900"/>
            </w:tblGrid>
            <w:tr w:rsidR="00EB5B80" w:rsidRPr="00EB5B80" w:rsidTr="00EB5B80">
              <w:trPr>
                <w:trHeight w:val="300"/>
              </w:trPr>
              <w:tc>
                <w:tcPr>
                  <w:tcW w:w="3920" w:type="dxa"/>
                  <w:gridSpan w:val="4"/>
                  <w:tcBorders>
                    <w:top w:val="nil"/>
                    <w:left w:val="nil"/>
                    <w:bottom w:val="nil"/>
                    <w:right w:val="nil"/>
                  </w:tcBorders>
                  <w:shd w:val="clear" w:color="auto" w:fill="auto"/>
                  <w:noWrap/>
                  <w:vAlign w:val="bottom"/>
                  <w:hideMark/>
                </w:tcPr>
                <w:p w:rsidR="00EB5B80" w:rsidRPr="00EB5B80" w:rsidRDefault="00EB5B80" w:rsidP="00EB5B80">
                  <w:pPr>
                    <w:spacing w:after="0" w:line="240" w:lineRule="auto"/>
                    <w:rPr>
                      <w:rFonts w:ascii="Times New Roman" w:eastAsia="Times New Roman" w:hAnsi="Times New Roman" w:cs="Times New Roman"/>
                      <w:sz w:val="20"/>
                      <w:szCs w:val="20"/>
                      <w:u w:val="single"/>
                    </w:rPr>
                  </w:pPr>
                  <w:r w:rsidRPr="00EB5B80">
                    <w:rPr>
                      <w:rFonts w:ascii="Calibri" w:eastAsia="Times New Roman" w:hAnsi="Calibri" w:cs="Times New Roman"/>
                      <w:color w:val="000000"/>
                      <w:u w:val="single"/>
                    </w:rPr>
                    <w:t>Level 2 and Above</w:t>
                  </w:r>
                </w:p>
              </w:tc>
              <w:tc>
                <w:tcPr>
                  <w:tcW w:w="900" w:type="dxa"/>
                  <w:tcBorders>
                    <w:top w:val="nil"/>
                    <w:left w:val="nil"/>
                    <w:bottom w:val="nil"/>
                    <w:right w:val="nil"/>
                  </w:tcBorders>
                  <w:shd w:val="clear" w:color="auto" w:fill="auto"/>
                  <w:noWrap/>
                  <w:vAlign w:val="bottom"/>
                  <w:hideMark/>
                </w:tcPr>
                <w:p w:rsidR="00EB5B80" w:rsidRPr="00EB5B80" w:rsidRDefault="00EB5B80" w:rsidP="00EB5B80">
                  <w:pPr>
                    <w:spacing w:after="0" w:line="240" w:lineRule="auto"/>
                    <w:rPr>
                      <w:rFonts w:ascii="Times New Roman" w:eastAsia="Times New Roman" w:hAnsi="Times New Roman" w:cs="Times New Roman"/>
                      <w:sz w:val="20"/>
                      <w:szCs w:val="20"/>
                    </w:rPr>
                  </w:pPr>
                </w:p>
              </w:tc>
            </w:tr>
            <w:tr w:rsidR="00EB5B80" w:rsidRPr="00EB5B80" w:rsidTr="00EB5B80">
              <w:trPr>
                <w:trHeight w:val="600"/>
              </w:trPr>
              <w:tc>
                <w:tcPr>
                  <w:tcW w:w="1220" w:type="dxa"/>
                  <w:tcBorders>
                    <w:top w:val="nil"/>
                    <w:left w:val="nil"/>
                    <w:bottom w:val="nil"/>
                    <w:right w:val="nil"/>
                  </w:tcBorders>
                  <w:shd w:val="clear" w:color="auto" w:fill="auto"/>
                  <w:vAlign w:val="bottom"/>
                  <w:hideMark/>
                </w:tcPr>
                <w:p w:rsidR="00EB5B80" w:rsidRPr="00EB5B80" w:rsidRDefault="00EB5B80" w:rsidP="00EB5B80">
                  <w:pPr>
                    <w:spacing w:after="0" w:line="240" w:lineRule="auto"/>
                    <w:rPr>
                      <w:rFonts w:ascii="Calibri" w:eastAsia="Times New Roman" w:hAnsi="Calibri" w:cs="Times New Roman"/>
                      <w:color w:val="000000"/>
                    </w:rPr>
                  </w:pPr>
                  <w:r w:rsidRPr="00EB5B80">
                    <w:rPr>
                      <w:rFonts w:ascii="Calibri" w:eastAsia="Times New Roman" w:hAnsi="Calibri" w:cs="Times New Roman"/>
                      <w:color w:val="000000"/>
                    </w:rPr>
                    <w:t xml:space="preserve">              Met </w:t>
                  </w:r>
                </w:p>
              </w:tc>
              <w:tc>
                <w:tcPr>
                  <w:tcW w:w="900" w:type="dxa"/>
                  <w:tcBorders>
                    <w:top w:val="nil"/>
                    <w:left w:val="nil"/>
                    <w:bottom w:val="nil"/>
                    <w:right w:val="nil"/>
                  </w:tcBorders>
                  <w:shd w:val="clear" w:color="auto" w:fill="auto"/>
                  <w:noWrap/>
                  <w:vAlign w:val="bottom"/>
                  <w:hideMark/>
                </w:tcPr>
                <w:p w:rsidR="00EB5B80" w:rsidRPr="00EB5B80" w:rsidRDefault="00EB5B80" w:rsidP="00EB5B80">
                  <w:pPr>
                    <w:spacing w:after="0" w:line="240" w:lineRule="auto"/>
                    <w:jc w:val="right"/>
                    <w:rPr>
                      <w:rFonts w:ascii="Calibri" w:eastAsia="Times New Roman" w:hAnsi="Calibri" w:cs="Times New Roman"/>
                      <w:color w:val="000000"/>
                    </w:rPr>
                  </w:pPr>
                  <w:r w:rsidRPr="00EB5B80">
                    <w:rPr>
                      <w:rFonts w:ascii="Calibri" w:eastAsia="Times New Roman" w:hAnsi="Calibri" w:cs="Times New Roman"/>
                      <w:color w:val="000000"/>
                    </w:rPr>
                    <w:t>88.0%</w:t>
                  </w:r>
                </w:p>
              </w:tc>
              <w:tc>
                <w:tcPr>
                  <w:tcW w:w="900" w:type="dxa"/>
                  <w:tcBorders>
                    <w:top w:val="nil"/>
                    <w:left w:val="nil"/>
                    <w:bottom w:val="nil"/>
                    <w:right w:val="nil"/>
                  </w:tcBorders>
                  <w:shd w:val="clear" w:color="auto" w:fill="auto"/>
                  <w:noWrap/>
                  <w:vAlign w:val="bottom"/>
                  <w:hideMark/>
                </w:tcPr>
                <w:p w:rsidR="00EB5B80" w:rsidRPr="00EB5B80" w:rsidRDefault="00EB5B80" w:rsidP="00EB5B80">
                  <w:pPr>
                    <w:spacing w:after="0" w:line="240" w:lineRule="auto"/>
                    <w:jc w:val="right"/>
                    <w:rPr>
                      <w:rFonts w:ascii="Calibri" w:eastAsia="Times New Roman" w:hAnsi="Calibri" w:cs="Times New Roman"/>
                      <w:color w:val="000000"/>
                    </w:rPr>
                  </w:pPr>
                  <w:r w:rsidRPr="00EB5B80">
                    <w:rPr>
                      <w:rFonts w:ascii="Calibri" w:eastAsia="Times New Roman" w:hAnsi="Calibri" w:cs="Times New Roman"/>
                      <w:color w:val="000000"/>
                    </w:rPr>
                    <w:t>27.0%</w:t>
                  </w:r>
                </w:p>
              </w:tc>
              <w:tc>
                <w:tcPr>
                  <w:tcW w:w="900" w:type="dxa"/>
                  <w:tcBorders>
                    <w:top w:val="nil"/>
                    <w:left w:val="nil"/>
                    <w:bottom w:val="nil"/>
                    <w:right w:val="nil"/>
                  </w:tcBorders>
                  <w:shd w:val="clear" w:color="auto" w:fill="auto"/>
                  <w:noWrap/>
                  <w:vAlign w:val="bottom"/>
                  <w:hideMark/>
                </w:tcPr>
                <w:p w:rsidR="00EB5B80" w:rsidRPr="00EB5B80" w:rsidRDefault="00EB5B80" w:rsidP="00EB5B80">
                  <w:pPr>
                    <w:spacing w:after="0" w:line="240" w:lineRule="auto"/>
                    <w:jc w:val="right"/>
                    <w:rPr>
                      <w:rFonts w:ascii="Calibri" w:eastAsia="Times New Roman" w:hAnsi="Calibri" w:cs="Times New Roman"/>
                      <w:color w:val="000000"/>
                    </w:rPr>
                  </w:pPr>
                  <w:r w:rsidRPr="00EB5B80">
                    <w:rPr>
                      <w:rFonts w:ascii="Calibri" w:eastAsia="Times New Roman" w:hAnsi="Calibri" w:cs="Times New Roman"/>
                      <w:color w:val="000000"/>
                    </w:rPr>
                    <w:t>79.3%</w:t>
                  </w:r>
                </w:p>
              </w:tc>
              <w:tc>
                <w:tcPr>
                  <w:tcW w:w="900" w:type="dxa"/>
                  <w:tcBorders>
                    <w:top w:val="nil"/>
                    <w:left w:val="nil"/>
                    <w:bottom w:val="nil"/>
                    <w:right w:val="nil"/>
                  </w:tcBorders>
                  <w:shd w:val="clear" w:color="auto" w:fill="auto"/>
                  <w:noWrap/>
                  <w:vAlign w:val="bottom"/>
                  <w:hideMark/>
                </w:tcPr>
                <w:p w:rsidR="00EB5B80" w:rsidRPr="00EB5B80" w:rsidRDefault="00EB5B80" w:rsidP="00EB5B80">
                  <w:pPr>
                    <w:spacing w:after="0" w:line="240" w:lineRule="auto"/>
                    <w:jc w:val="right"/>
                    <w:rPr>
                      <w:rFonts w:ascii="Calibri" w:eastAsia="Times New Roman" w:hAnsi="Calibri" w:cs="Times New Roman"/>
                      <w:color w:val="000000"/>
                    </w:rPr>
                  </w:pPr>
                  <w:r w:rsidRPr="00EB5B80">
                    <w:rPr>
                      <w:rFonts w:ascii="Calibri" w:eastAsia="Times New Roman" w:hAnsi="Calibri" w:cs="Times New Roman"/>
                      <w:color w:val="000000"/>
                    </w:rPr>
                    <w:t>64.8%</w:t>
                  </w:r>
                </w:p>
              </w:tc>
            </w:tr>
            <w:tr w:rsidR="00EB5B80" w:rsidRPr="00EB5B80" w:rsidTr="00EB5B80">
              <w:trPr>
                <w:trHeight w:val="600"/>
              </w:trPr>
              <w:tc>
                <w:tcPr>
                  <w:tcW w:w="1220" w:type="dxa"/>
                  <w:tcBorders>
                    <w:top w:val="nil"/>
                    <w:left w:val="nil"/>
                    <w:bottom w:val="nil"/>
                    <w:right w:val="nil"/>
                  </w:tcBorders>
                  <w:shd w:val="clear" w:color="auto" w:fill="auto"/>
                  <w:vAlign w:val="bottom"/>
                  <w:hideMark/>
                </w:tcPr>
                <w:p w:rsidR="00EB5B80" w:rsidRPr="00EB5B80" w:rsidRDefault="00EB5B80" w:rsidP="00EB5B80">
                  <w:pPr>
                    <w:spacing w:after="0" w:line="240" w:lineRule="auto"/>
                    <w:rPr>
                      <w:rFonts w:ascii="Calibri" w:eastAsia="Times New Roman" w:hAnsi="Calibri" w:cs="Times New Roman"/>
                      <w:color w:val="000000"/>
                    </w:rPr>
                  </w:pPr>
                  <w:r w:rsidRPr="00EB5B80">
                    <w:rPr>
                      <w:rFonts w:ascii="Calibri" w:eastAsia="Times New Roman" w:hAnsi="Calibri" w:cs="Times New Roman"/>
                      <w:color w:val="000000"/>
                    </w:rPr>
                    <w:t xml:space="preserve">Not Met </w:t>
                  </w:r>
                </w:p>
              </w:tc>
              <w:tc>
                <w:tcPr>
                  <w:tcW w:w="900" w:type="dxa"/>
                  <w:tcBorders>
                    <w:top w:val="nil"/>
                    <w:left w:val="nil"/>
                    <w:bottom w:val="nil"/>
                    <w:right w:val="nil"/>
                  </w:tcBorders>
                  <w:shd w:val="clear" w:color="auto" w:fill="auto"/>
                  <w:noWrap/>
                  <w:vAlign w:val="bottom"/>
                  <w:hideMark/>
                </w:tcPr>
                <w:p w:rsidR="00EB5B80" w:rsidRPr="00EB5B80" w:rsidRDefault="00EB5B80" w:rsidP="00EB5B80">
                  <w:pPr>
                    <w:spacing w:after="0" w:line="240" w:lineRule="auto"/>
                    <w:jc w:val="right"/>
                    <w:rPr>
                      <w:rFonts w:ascii="Calibri" w:eastAsia="Times New Roman" w:hAnsi="Calibri" w:cs="Times New Roman"/>
                      <w:color w:val="000000"/>
                    </w:rPr>
                  </w:pPr>
                  <w:r w:rsidRPr="00EB5B80">
                    <w:rPr>
                      <w:rFonts w:ascii="Calibri" w:eastAsia="Times New Roman" w:hAnsi="Calibri" w:cs="Times New Roman"/>
                      <w:color w:val="000000"/>
                    </w:rPr>
                    <w:t>12.0%</w:t>
                  </w:r>
                </w:p>
              </w:tc>
              <w:tc>
                <w:tcPr>
                  <w:tcW w:w="900" w:type="dxa"/>
                  <w:tcBorders>
                    <w:top w:val="nil"/>
                    <w:left w:val="nil"/>
                    <w:bottom w:val="nil"/>
                    <w:right w:val="nil"/>
                  </w:tcBorders>
                  <w:shd w:val="clear" w:color="auto" w:fill="auto"/>
                  <w:noWrap/>
                  <w:vAlign w:val="bottom"/>
                  <w:hideMark/>
                </w:tcPr>
                <w:p w:rsidR="00EB5B80" w:rsidRPr="00EB5B80" w:rsidRDefault="00EB5B80" w:rsidP="00EB5B80">
                  <w:pPr>
                    <w:spacing w:after="0" w:line="240" w:lineRule="auto"/>
                    <w:jc w:val="right"/>
                    <w:rPr>
                      <w:rFonts w:ascii="Calibri" w:eastAsia="Times New Roman" w:hAnsi="Calibri" w:cs="Times New Roman"/>
                      <w:color w:val="000000"/>
                    </w:rPr>
                  </w:pPr>
                  <w:r w:rsidRPr="00EB5B80">
                    <w:rPr>
                      <w:rFonts w:ascii="Calibri" w:eastAsia="Times New Roman" w:hAnsi="Calibri" w:cs="Times New Roman"/>
                      <w:color w:val="000000"/>
                    </w:rPr>
                    <w:t>73.0%</w:t>
                  </w:r>
                </w:p>
              </w:tc>
              <w:tc>
                <w:tcPr>
                  <w:tcW w:w="900" w:type="dxa"/>
                  <w:tcBorders>
                    <w:top w:val="nil"/>
                    <w:left w:val="nil"/>
                    <w:bottom w:val="nil"/>
                    <w:right w:val="nil"/>
                  </w:tcBorders>
                  <w:shd w:val="clear" w:color="auto" w:fill="auto"/>
                  <w:noWrap/>
                  <w:vAlign w:val="bottom"/>
                  <w:hideMark/>
                </w:tcPr>
                <w:p w:rsidR="00EB5B80" w:rsidRPr="00EB5B80" w:rsidRDefault="00EB5B80" w:rsidP="00EB5B80">
                  <w:pPr>
                    <w:spacing w:after="0" w:line="240" w:lineRule="auto"/>
                    <w:jc w:val="right"/>
                    <w:rPr>
                      <w:rFonts w:ascii="Calibri" w:eastAsia="Times New Roman" w:hAnsi="Calibri" w:cs="Times New Roman"/>
                      <w:color w:val="000000"/>
                    </w:rPr>
                  </w:pPr>
                  <w:r w:rsidRPr="00EB5B80">
                    <w:rPr>
                      <w:rFonts w:ascii="Calibri" w:eastAsia="Times New Roman" w:hAnsi="Calibri" w:cs="Times New Roman"/>
                      <w:color w:val="000000"/>
                    </w:rPr>
                    <w:t>20.7%</w:t>
                  </w:r>
                </w:p>
              </w:tc>
              <w:tc>
                <w:tcPr>
                  <w:tcW w:w="900" w:type="dxa"/>
                  <w:tcBorders>
                    <w:top w:val="nil"/>
                    <w:left w:val="nil"/>
                    <w:bottom w:val="nil"/>
                    <w:right w:val="nil"/>
                  </w:tcBorders>
                  <w:shd w:val="clear" w:color="auto" w:fill="auto"/>
                  <w:noWrap/>
                  <w:vAlign w:val="bottom"/>
                  <w:hideMark/>
                </w:tcPr>
                <w:p w:rsidR="00EB5B80" w:rsidRPr="00EB5B80" w:rsidRDefault="00EB5B80" w:rsidP="00EB5B80">
                  <w:pPr>
                    <w:spacing w:after="0" w:line="240" w:lineRule="auto"/>
                    <w:jc w:val="right"/>
                    <w:rPr>
                      <w:rFonts w:ascii="Calibri" w:eastAsia="Times New Roman" w:hAnsi="Calibri" w:cs="Times New Roman"/>
                      <w:color w:val="000000"/>
                    </w:rPr>
                  </w:pPr>
                  <w:r w:rsidRPr="00EB5B80">
                    <w:rPr>
                      <w:rFonts w:ascii="Calibri" w:eastAsia="Times New Roman" w:hAnsi="Calibri" w:cs="Times New Roman"/>
                      <w:color w:val="000000"/>
                    </w:rPr>
                    <w:t>35.2%</w:t>
                  </w:r>
                </w:p>
              </w:tc>
            </w:tr>
          </w:tbl>
          <w:p w:rsidR="00EB5B80" w:rsidRPr="00EB5B80" w:rsidRDefault="00EB5B80" w:rsidP="00EB5B80">
            <w:pPr>
              <w:rPr>
                <w:rFonts w:ascii="Calibri" w:hAnsi="Calibri" w:cs="Times New Roman"/>
                <w:sz w:val="16"/>
                <w:szCs w:val="16"/>
              </w:rPr>
            </w:pPr>
          </w:p>
        </w:tc>
        <w:tc>
          <w:tcPr>
            <w:tcW w:w="2626" w:type="dxa"/>
            <w:tcBorders>
              <w:left w:val="single" w:sz="6" w:space="0" w:color="auto"/>
            </w:tcBorders>
          </w:tcPr>
          <w:p w:rsidR="00EB5B80" w:rsidRPr="00EB5B80" w:rsidRDefault="00EB5B80" w:rsidP="00EB5B80">
            <w:pPr>
              <w:rPr>
                <w:rFonts w:ascii="Times New Roman" w:hAnsi="Times New Roman" w:cs="Times New Roman"/>
                <w:sz w:val="24"/>
                <w:szCs w:val="24"/>
              </w:rPr>
            </w:pPr>
          </w:p>
          <w:p w:rsidR="00EB5B80" w:rsidRPr="00EB5B80" w:rsidRDefault="00EB5B80" w:rsidP="00EB5B80">
            <w:pPr>
              <w:rPr>
                <w:rFonts w:ascii="Times New Roman" w:hAnsi="Times New Roman" w:cs="Times New Roman"/>
                <w:sz w:val="24"/>
                <w:szCs w:val="24"/>
              </w:rPr>
            </w:pPr>
            <w:r w:rsidRPr="00EB5B80">
              <w:rPr>
                <w:rFonts w:ascii="Times New Roman" w:hAnsi="Times New Roman" w:cs="Times New Roman"/>
                <w:sz w:val="24"/>
                <w:szCs w:val="24"/>
              </w:rPr>
              <w:t>Percentages for 2016-2017 and 2018-2019 indicated outcomes considerably above the threshold of 70%. Unfortunately, 2017-2018 resulted in a drop.  It is suggested for monitoring of this subject to continue.</w:t>
            </w:r>
          </w:p>
          <w:p w:rsidR="00EB5B80" w:rsidRPr="00EB5B80" w:rsidRDefault="00EB5B80" w:rsidP="00EB5B80">
            <w:pPr>
              <w:rPr>
                <w:rFonts w:ascii="Calibri" w:hAnsi="Calibri" w:cs="Times New Roman"/>
              </w:rPr>
            </w:pPr>
          </w:p>
        </w:tc>
      </w:tr>
      <w:tr w:rsidR="00EB5B80" w:rsidRPr="00EB5B80" w:rsidTr="00EB5B80">
        <w:trPr>
          <w:trHeight w:val="4575"/>
        </w:trPr>
        <w:tc>
          <w:tcPr>
            <w:tcW w:w="2538" w:type="dxa"/>
            <w:tcBorders>
              <w:right w:val="single" w:sz="6" w:space="0" w:color="auto"/>
            </w:tcBorders>
          </w:tcPr>
          <w:p w:rsidR="00EB5B80" w:rsidRPr="00EB5B80" w:rsidRDefault="00EB5B80" w:rsidP="00EB5B80">
            <w:pPr>
              <w:rPr>
                <w:rFonts w:ascii="Times New Roman" w:hAnsi="Times New Roman" w:cs="Times New Roman"/>
                <w:sz w:val="24"/>
                <w:szCs w:val="24"/>
                <w:u w:val="single"/>
              </w:rPr>
            </w:pPr>
            <w:r w:rsidRPr="00EB5B80">
              <w:rPr>
                <w:rFonts w:ascii="Times New Roman" w:hAnsi="Times New Roman" w:cs="Times New Roman"/>
                <w:sz w:val="24"/>
                <w:szCs w:val="24"/>
                <w:u w:val="single"/>
              </w:rPr>
              <w:t>MTH 120 Objective 3</w:t>
            </w:r>
          </w:p>
          <w:p w:rsidR="00EB5B80" w:rsidRPr="00EB5B80" w:rsidRDefault="00EB5B80" w:rsidP="00EB5B80">
            <w:pPr>
              <w:rPr>
                <w:rFonts w:ascii="Times New Roman" w:hAnsi="Times New Roman" w:cs="Times New Roman"/>
                <w:sz w:val="24"/>
                <w:szCs w:val="24"/>
              </w:rPr>
            </w:pPr>
            <w:r w:rsidRPr="00EB5B80">
              <w:rPr>
                <w:rFonts w:ascii="Times New Roman" w:hAnsi="Times New Roman" w:cs="Times New Roman"/>
                <w:sz w:val="24"/>
                <w:szCs w:val="24"/>
              </w:rPr>
              <w:t>The student will demonstrate understanding of concepts, develop competent skills, and demonstrate applications by his/her ability to find the absolute extrema of a given function</w:t>
            </w:r>
          </w:p>
          <w:p w:rsidR="00EB5B80" w:rsidRPr="00EB5B80" w:rsidRDefault="00EB5B80" w:rsidP="00EB5B80">
            <w:pPr>
              <w:rPr>
                <w:rFonts w:ascii="Calibri" w:hAnsi="Calibri" w:cs="Times New Roman"/>
                <w:u w:val="single"/>
              </w:rPr>
            </w:pPr>
          </w:p>
        </w:tc>
        <w:tc>
          <w:tcPr>
            <w:tcW w:w="1728" w:type="dxa"/>
            <w:tcBorders>
              <w:left w:val="single" w:sz="6" w:space="0" w:color="auto"/>
              <w:right w:val="single" w:sz="4" w:space="0" w:color="auto"/>
            </w:tcBorders>
          </w:tcPr>
          <w:p w:rsidR="00EB5B80" w:rsidRPr="00EB5B80" w:rsidRDefault="00EB5B80" w:rsidP="00EB5B80">
            <w:pPr>
              <w:rPr>
                <w:rFonts w:ascii="Calibri" w:hAnsi="Calibri" w:cs="Times New Roman"/>
              </w:rPr>
            </w:pPr>
          </w:p>
          <w:p w:rsidR="00EB5B80" w:rsidRPr="00EB5B80" w:rsidRDefault="00EB5B80" w:rsidP="00EB5B80">
            <w:pPr>
              <w:rPr>
                <w:rFonts w:ascii="Calibri" w:hAnsi="Calibri" w:cs="Times New Roman"/>
              </w:rPr>
            </w:pPr>
            <w:r w:rsidRPr="00EB5B80">
              <w:rPr>
                <w:rFonts w:ascii="Calibri" w:hAnsi="Calibri" w:cs="Times New Roman"/>
              </w:rPr>
              <w:t>Rubric based assessment of related common final exam problems</w:t>
            </w:r>
          </w:p>
        </w:tc>
        <w:tc>
          <w:tcPr>
            <w:tcW w:w="1824" w:type="dxa"/>
            <w:tcBorders>
              <w:left w:val="single" w:sz="6" w:space="0" w:color="auto"/>
              <w:right w:val="single" w:sz="4" w:space="0" w:color="auto"/>
            </w:tcBorders>
          </w:tcPr>
          <w:p w:rsidR="00EB5B80" w:rsidRPr="00EB5B80" w:rsidRDefault="00EB5B80" w:rsidP="00EB5B80">
            <w:pPr>
              <w:rPr>
                <w:rFonts w:ascii="Calibri" w:hAnsi="Calibri" w:cs="Times New Roman"/>
              </w:rPr>
            </w:pPr>
          </w:p>
          <w:p w:rsidR="00EB5B80" w:rsidRPr="00EB5B80" w:rsidRDefault="00EB5B80" w:rsidP="00EB5B80">
            <w:pPr>
              <w:rPr>
                <w:rFonts w:ascii="Calibri" w:hAnsi="Calibri" w:cs="Times New Roman"/>
              </w:rPr>
            </w:pPr>
            <w:r w:rsidRPr="00EB5B80">
              <w:rPr>
                <w:rFonts w:ascii="Calibri" w:hAnsi="Calibri" w:cs="Times New Roman"/>
              </w:rPr>
              <w:t xml:space="preserve">70% of students learning at a rubric level of 2 or higher </w:t>
            </w:r>
          </w:p>
        </w:tc>
        <w:tc>
          <w:tcPr>
            <w:tcW w:w="5036" w:type="dxa"/>
            <w:tcBorders>
              <w:left w:val="single" w:sz="4" w:space="0" w:color="auto"/>
              <w:right w:val="single" w:sz="6" w:space="0" w:color="auto"/>
            </w:tcBorders>
          </w:tcPr>
          <w:tbl>
            <w:tblPr>
              <w:tblStyle w:val="TableGrid11"/>
              <w:tblW w:w="0" w:type="auto"/>
              <w:tblLook w:val="04A0" w:firstRow="1" w:lastRow="0" w:firstColumn="1" w:lastColumn="0" w:noHBand="0" w:noVBand="1"/>
            </w:tblPr>
            <w:tblGrid>
              <w:gridCol w:w="935"/>
              <w:gridCol w:w="714"/>
              <w:gridCol w:w="714"/>
              <w:gridCol w:w="714"/>
              <w:gridCol w:w="714"/>
            </w:tblGrid>
            <w:tr w:rsidR="00EB5B80" w:rsidRPr="00EB5B80" w:rsidTr="00EB5B80">
              <w:tc>
                <w:tcPr>
                  <w:tcW w:w="935" w:type="dxa"/>
                  <w:tcBorders>
                    <w:top w:val="single" w:sz="4" w:space="0" w:color="auto"/>
                    <w:left w:val="single" w:sz="4" w:space="0" w:color="auto"/>
                    <w:bottom w:val="single" w:sz="4" w:space="0" w:color="auto"/>
                    <w:right w:val="single" w:sz="4" w:space="0" w:color="auto"/>
                  </w:tcBorders>
                </w:tcPr>
                <w:p w:rsidR="00EB5B80" w:rsidRPr="00EB5B80" w:rsidRDefault="00EB5B80" w:rsidP="00EB5B80">
                  <w:pPr>
                    <w:rPr>
                      <w:rFonts w:ascii="Calibri" w:hAnsi="Calibri" w:cs="Times New Roman"/>
                      <w:sz w:val="20"/>
                      <w:szCs w:val="20"/>
                    </w:rPr>
                  </w:pPr>
                </w:p>
              </w:tc>
              <w:tc>
                <w:tcPr>
                  <w:tcW w:w="2856" w:type="dxa"/>
                  <w:gridSpan w:val="4"/>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jc w:val="center"/>
                    <w:rPr>
                      <w:rFonts w:ascii="Calibri" w:hAnsi="Calibri" w:cs="Times New Roman"/>
                      <w:b/>
                      <w:sz w:val="20"/>
                      <w:szCs w:val="20"/>
                    </w:rPr>
                  </w:pPr>
                  <w:r w:rsidRPr="00EB5B80">
                    <w:rPr>
                      <w:rFonts w:ascii="Calibri" w:hAnsi="Calibri" w:cs="Times New Roman"/>
                      <w:b/>
                      <w:sz w:val="20"/>
                      <w:szCs w:val="20"/>
                    </w:rPr>
                    <w:t>Academic Year</w:t>
                  </w:r>
                </w:p>
              </w:tc>
            </w:tr>
            <w:tr w:rsidR="00EB5B80" w:rsidRPr="00EB5B80" w:rsidTr="00EB5B80">
              <w:tc>
                <w:tcPr>
                  <w:tcW w:w="935" w:type="dxa"/>
                  <w:tcBorders>
                    <w:top w:val="single" w:sz="4" w:space="0" w:color="auto"/>
                    <w:left w:val="single" w:sz="4" w:space="0" w:color="auto"/>
                    <w:bottom w:val="single" w:sz="4" w:space="0" w:color="auto"/>
                    <w:right w:val="single" w:sz="4" w:space="0" w:color="auto"/>
                  </w:tcBorders>
                </w:tcPr>
                <w:p w:rsidR="00EB5B80" w:rsidRPr="00EB5B80" w:rsidRDefault="00EB5B80" w:rsidP="00EB5B80">
                  <w:pPr>
                    <w:rPr>
                      <w:rFonts w:ascii="Calibri" w:hAnsi="Calibri"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2016- 2017</w:t>
                  </w:r>
                </w:p>
              </w:tc>
              <w:tc>
                <w:tcPr>
                  <w:tcW w:w="714"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2017- 2018</w:t>
                  </w:r>
                </w:p>
              </w:tc>
              <w:tc>
                <w:tcPr>
                  <w:tcW w:w="714"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2018-2019</w:t>
                  </w:r>
                </w:p>
              </w:tc>
              <w:tc>
                <w:tcPr>
                  <w:tcW w:w="714"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Total</w:t>
                  </w:r>
                </w:p>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2016-2019</w:t>
                  </w:r>
                </w:p>
              </w:tc>
            </w:tr>
            <w:tr w:rsidR="00EB5B80" w:rsidRPr="00EB5B80" w:rsidTr="00EB5B80">
              <w:tc>
                <w:tcPr>
                  <w:tcW w:w="935"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jc w:val="center"/>
                    <w:rPr>
                      <w:rFonts w:ascii="Calibri" w:hAnsi="Calibri" w:cs="Times New Roman"/>
                      <w:sz w:val="20"/>
                      <w:szCs w:val="20"/>
                    </w:rPr>
                  </w:pPr>
                  <w:r w:rsidRPr="00EB5B80">
                    <w:rPr>
                      <w:rFonts w:ascii="Calibri" w:hAnsi="Calibri" w:cs="Times New Roman"/>
                      <w:sz w:val="20"/>
                      <w:szCs w:val="20"/>
                    </w:rPr>
                    <w:t>Level 0</w:t>
                  </w:r>
                </w:p>
              </w:tc>
              <w:tc>
                <w:tcPr>
                  <w:tcW w:w="714"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7.0%</w:t>
                  </w:r>
                </w:p>
              </w:tc>
              <w:tc>
                <w:tcPr>
                  <w:tcW w:w="714"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1.7%</w:t>
                  </w:r>
                </w:p>
              </w:tc>
              <w:tc>
                <w:tcPr>
                  <w:tcW w:w="714"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2.9%</w:t>
                  </w:r>
                </w:p>
              </w:tc>
            </w:tr>
            <w:tr w:rsidR="00EB5B80" w:rsidRPr="00EB5B80" w:rsidTr="00EB5B80">
              <w:tc>
                <w:tcPr>
                  <w:tcW w:w="935"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jc w:val="center"/>
                    <w:rPr>
                      <w:rFonts w:ascii="Calibri" w:hAnsi="Calibri" w:cs="Times New Roman"/>
                      <w:sz w:val="20"/>
                      <w:szCs w:val="20"/>
                    </w:rPr>
                  </w:pPr>
                  <w:r w:rsidRPr="00EB5B80">
                    <w:rPr>
                      <w:rFonts w:ascii="Calibri" w:hAnsi="Calibri" w:cs="Times New Roman"/>
                      <w:sz w:val="20"/>
                      <w:szCs w:val="20"/>
                    </w:rPr>
                    <w:t>Level 1</w:t>
                  </w:r>
                </w:p>
              </w:tc>
              <w:tc>
                <w:tcPr>
                  <w:tcW w:w="714"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14.0%</w:t>
                  </w:r>
                </w:p>
              </w:tc>
              <w:tc>
                <w:tcPr>
                  <w:tcW w:w="714"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35.2%</w:t>
                  </w:r>
                </w:p>
              </w:tc>
              <w:tc>
                <w:tcPr>
                  <w:tcW w:w="714"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29.3%</w:t>
                  </w:r>
                </w:p>
              </w:tc>
              <w:tc>
                <w:tcPr>
                  <w:tcW w:w="714"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26.2%</w:t>
                  </w:r>
                </w:p>
              </w:tc>
            </w:tr>
            <w:tr w:rsidR="00EB5B80" w:rsidRPr="00EB5B80" w:rsidTr="00EB5B80">
              <w:tc>
                <w:tcPr>
                  <w:tcW w:w="935"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jc w:val="center"/>
                    <w:rPr>
                      <w:rFonts w:ascii="Calibri" w:hAnsi="Calibri" w:cs="Times New Roman"/>
                      <w:sz w:val="20"/>
                      <w:szCs w:val="20"/>
                    </w:rPr>
                  </w:pPr>
                  <w:r w:rsidRPr="00EB5B80">
                    <w:rPr>
                      <w:rFonts w:ascii="Calibri" w:hAnsi="Calibri" w:cs="Times New Roman"/>
                      <w:sz w:val="20"/>
                      <w:szCs w:val="20"/>
                    </w:rPr>
                    <w:t>Level 2</w:t>
                  </w:r>
                </w:p>
              </w:tc>
              <w:tc>
                <w:tcPr>
                  <w:tcW w:w="714"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21.1%</w:t>
                  </w:r>
                </w:p>
              </w:tc>
              <w:tc>
                <w:tcPr>
                  <w:tcW w:w="714"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40.5%</w:t>
                  </w:r>
                </w:p>
              </w:tc>
              <w:tc>
                <w:tcPr>
                  <w:tcW w:w="714"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58.7%</w:t>
                  </w:r>
                </w:p>
              </w:tc>
              <w:tc>
                <w:tcPr>
                  <w:tcW w:w="714"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40.1%</w:t>
                  </w:r>
                </w:p>
              </w:tc>
            </w:tr>
            <w:tr w:rsidR="00EB5B80" w:rsidRPr="00EB5B80" w:rsidTr="00EB5B80">
              <w:tc>
                <w:tcPr>
                  <w:tcW w:w="935"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jc w:val="center"/>
                    <w:rPr>
                      <w:rFonts w:ascii="Calibri" w:hAnsi="Calibri" w:cs="Times New Roman"/>
                      <w:sz w:val="20"/>
                      <w:szCs w:val="20"/>
                    </w:rPr>
                  </w:pPr>
                  <w:r w:rsidRPr="00EB5B80">
                    <w:rPr>
                      <w:rFonts w:ascii="Calibri" w:hAnsi="Calibri" w:cs="Times New Roman"/>
                      <w:sz w:val="20"/>
                      <w:szCs w:val="20"/>
                    </w:rPr>
                    <w:t>Level 3</w:t>
                  </w:r>
                </w:p>
              </w:tc>
              <w:tc>
                <w:tcPr>
                  <w:tcW w:w="714"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7.0%</w:t>
                  </w:r>
                </w:p>
              </w:tc>
              <w:tc>
                <w:tcPr>
                  <w:tcW w:w="714"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13.5%</w:t>
                  </w:r>
                </w:p>
              </w:tc>
              <w:tc>
                <w:tcPr>
                  <w:tcW w:w="714"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6.9%</w:t>
                  </w:r>
                </w:p>
              </w:tc>
              <w:tc>
                <w:tcPr>
                  <w:tcW w:w="714"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9.1%</w:t>
                  </w:r>
                </w:p>
              </w:tc>
            </w:tr>
            <w:tr w:rsidR="00EB5B80" w:rsidRPr="00EB5B80" w:rsidTr="00EB5B80">
              <w:tc>
                <w:tcPr>
                  <w:tcW w:w="935"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jc w:val="center"/>
                    <w:rPr>
                      <w:rFonts w:ascii="Calibri" w:hAnsi="Calibri" w:cs="Times New Roman"/>
                      <w:sz w:val="20"/>
                      <w:szCs w:val="20"/>
                    </w:rPr>
                  </w:pPr>
                  <w:r w:rsidRPr="00EB5B80">
                    <w:rPr>
                      <w:rFonts w:ascii="Calibri" w:hAnsi="Calibri" w:cs="Times New Roman"/>
                      <w:sz w:val="20"/>
                      <w:szCs w:val="20"/>
                    </w:rPr>
                    <w:t>Level 4</w:t>
                  </w:r>
                </w:p>
              </w:tc>
              <w:tc>
                <w:tcPr>
                  <w:tcW w:w="714"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50.9%</w:t>
                  </w:r>
                </w:p>
              </w:tc>
              <w:tc>
                <w:tcPr>
                  <w:tcW w:w="714"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10.8%</w:t>
                  </w:r>
                </w:p>
              </w:tc>
              <w:tc>
                <w:tcPr>
                  <w:tcW w:w="714"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3.4%</w:t>
                  </w:r>
                </w:p>
              </w:tc>
              <w:tc>
                <w:tcPr>
                  <w:tcW w:w="714"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21.7%</w:t>
                  </w:r>
                </w:p>
              </w:tc>
            </w:tr>
            <w:tr w:rsidR="00EB5B80" w:rsidRPr="00EB5B80" w:rsidTr="00EB5B80">
              <w:tc>
                <w:tcPr>
                  <w:tcW w:w="935" w:type="dxa"/>
                  <w:tcBorders>
                    <w:top w:val="single" w:sz="4" w:space="0" w:color="auto"/>
                    <w:left w:val="single" w:sz="4" w:space="0" w:color="auto"/>
                    <w:bottom w:val="single" w:sz="4" w:space="0" w:color="auto"/>
                    <w:right w:val="single" w:sz="4" w:space="0" w:color="auto"/>
                  </w:tcBorders>
                  <w:shd w:val="clear" w:color="auto" w:fill="D6E3BC"/>
                </w:tcPr>
                <w:p w:rsidR="00EB5B80" w:rsidRPr="00EB5B80" w:rsidRDefault="00EB5B80" w:rsidP="00EB5B80">
                  <w:pPr>
                    <w:jc w:val="center"/>
                    <w:rPr>
                      <w:rFonts w:ascii="Calibri" w:hAnsi="Calibri" w:cs="Times New Roman"/>
                      <w:sz w:val="20"/>
                      <w:szCs w:val="20"/>
                    </w:rPr>
                  </w:pPr>
                  <w:r w:rsidRPr="00EB5B80">
                    <w:rPr>
                      <w:rFonts w:ascii="Calibri" w:hAnsi="Calibri" w:cs="Times New Roman"/>
                      <w:sz w:val="20"/>
                      <w:szCs w:val="20"/>
                    </w:rPr>
                    <w:t>Total Students</w:t>
                  </w:r>
                </w:p>
              </w:tc>
              <w:tc>
                <w:tcPr>
                  <w:tcW w:w="714" w:type="dxa"/>
                  <w:tcBorders>
                    <w:top w:val="single" w:sz="4" w:space="0" w:color="auto"/>
                    <w:left w:val="single" w:sz="4" w:space="0" w:color="auto"/>
                    <w:bottom w:val="single" w:sz="4" w:space="0" w:color="auto"/>
                    <w:right w:val="single" w:sz="4" w:space="0" w:color="auto"/>
                  </w:tcBorders>
                  <w:shd w:val="clear" w:color="auto" w:fill="D6E3BC"/>
                </w:tcPr>
                <w:p w:rsidR="00EB5B80" w:rsidRPr="00EB5B80" w:rsidRDefault="00EB5B80" w:rsidP="00EB5B80">
                  <w:pPr>
                    <w:jc w:val="center"/>
                    <w:rPr>
                      <w:rFonts w:ascii="Calibri" w:hAnsi="Calibri" w:cs="Times New Roman"/>
                      <w:sz w:val="20"/>
                      <w:szCs w:val="20"/>
                    </w:rPr>
                  </w:pPr>
                  <w:r w:rsidRPr="00EB5B80">
                    <w:rPr>
                      <w:rFonts w:ascii="Calibri" w:hAnsi="Calibri" w:cs="Times New Roman"/>
                      <w:sz w:val="20"/>
                      <w:szCs w:val="20"/>
                    </w:rPr>
                    <w:t>57</w:t>
                  </w:r>
                </w:p>
              </w:tc>
              <w:tc>
                <w:tcPr>
                  <w:tcW w:w="714" w:type="dxa"/>
                  <w:tcBorders>
                    <w:top w:val="single" w:sz="4" w:space="0" w:color="auto"/>
                    <w:left w:val="single" w:sz="4" w:space="0" w:color="auto"/>
                    <w:bottom w:val="single" w:sz="4" w:space="0" w:color="auto"/>
                    <w:right w:val="single" w:sz="4" w:space="0" w:color="auto"/>
                  </w:tcBorders>
                  <w:shd w:val="clear" w:color="auto" w:fill="D6E3BC"/>
                </w:tcPr>
                <w:p w:rsidR="00EB5B80" w:rsidRPr="00EB5B80" w:rsidRDefault="00EB5B80" w:rsidP="00EB5B80">
                  <w:pPr>
                    <w:jc w:val="center"/>
                    <w:rPr>
                      <w:rFonts w:ascii="Calibri" w:hAnsi="Calibri" w:cs="Times New Roman"/>
                      <w:sz w:val="20"/>
                      <w:szCs w:val="20"/>
                    </w:rPr>
                  </w:pPr>
                  <w:r w:rsidRPr="00EB5B80">
                    <w:rPr>
                      <w:rFonts w:ascii="Calibri" w:hAnsi="Calibri" w:cs="Times New Roman"/>
                      <w:sz w:val="20"/>
                      <w:szCs w:val="20"/>
                    </w:rPr>
                    <w:t>37</w:t>
                  </w:r>
                </w:p>
              </w:tc>
              <w:tc>
                <w:tcPr>
                  <w:tcW w:w="714" w:type="dxa"/>
                  <w:tcBorders>
                    <w:top w:val="single" w:sz="4" w:space="0" w:color="auto"/>
                    <w:left w:val="single" w:sz="4" w:space="0" w:color="auto"/>
                    <w:bottom w:val="single" w:sz="4" w:space="0" w:color="auto"/>
                    <w:right w:val="single" w:sz="4" w:space="0" w:color="auto"/>
                  </w:tcBorders>
                  <w:shd w:val="clear" w:color="auto" w:fill="D6E3BC"/>
                </w:tcPr>
                <w:p w:rsidR="00EB5B80" w:rsidRPr="00EB5B80" w:rsidRDefault="00EB5B80" w:rsidP="00EB5B80">
                  <w:pPr>
                    <w:jc w:val="center"/>
                    <w:rPr>
                      <w:rFonts w:ascii="Calibri" w:hAnsi="Calibri" w:cs="Times New Roman"/>
                      <w:sz w:val="20"/>
                      <w:szCs w:val="20"/>
                    </w:rPr>
                  </w:pPr>
                  <w:r w:rsidRPr="00EB5B80">
                    <w:rPr>
                      <w:rFonts w:ascii="Calibri" w:hAnsi="Calibri" w:cs="Times New Roman"/>
                      <w:sz w:val="20"/>
                      <w:szCs w:val="20"/>
                    </w:rPr>
                    <w:t>58</w:t>
                  </w:r>
                </w:p>
              </w:tc>
              <w:tc>
                <w:tcPr>
                  <w:tcW w:w="714" w:type="dxa"/>
                  <w:tcBorders>
                    <w:top w:val="single" w:sz="4" w:space="0" w:color="auto"/>
                    <w:left w:val="single" w:sz="4" w:space="0" w:color="auto"/>
                    <w:bottom w:val="single" w:sz="4" w:space="0" w:color="auto"/>
                    <w:right w:val="single" w:sz="4" w:space="0" w:color="auto"/>
                  </w:tcBorders>
                  <w:shd w:val="clear" w:color="auto" w:fill="D6E3BC"/>
                </w:tcPr>
                <w:p w:rsidR="00EB5B80" w:rsidRPr="00EB5B80" w:rsidRDefault="00EB5B80" w:rsidP="00EB5B80">
                  <w:pPr>
                    <w:jc w:val="center"/>
                    <w:rPr>
                      <w:rFonts w:ascii="Calibri" w:hAnsi="Calibri" w:cs="Times New Roman"/>
                      <w:sz w:val="20"/>
                      <w:szCs w:val="20"/>
                    </w:rPr>
                  </w:pPr>
                  <w:r w:rsidRPr="00EB5B80">
                    <w:rPr>
                      <w:rFonts w:ascii="Calibri" w:hAnsi="Calibri" w:cs="Times New Roman"/>
                      <w:sz w:val="20"/>
                      <w:szCs w:val="20"/>
                    </w:rPr>
                    <w:t>152</w:t>
                  </w:r>
                </w:p>
              </w:tc>
            </w:tr>
          </w:tbl>
          <w:tbl>
            <w:tblPr>
              <w:tblW w:w="4820" w:type="dxa"/>
              <w:tblLook w:val="04A0" w:firstRow="1" w:lastRow="0" w:firstColumn="1" w:lastColumn="0" w:noHBand="0" w:noVBand="1"/>
            </w:tblPr>
            <w:tblGrid>
              <w:gridCol w:w="1220"/>
              <w:gridCol w:w="900"/>
              <w:gridCol w:w="900"/>
              <w:gridCol w:w="900"/>
              <w:gridCol w:w="900"/>
            </w:tblGrid>
            <w:tr w:rsidR="00EB5B80" w:rsidRPr="00EB5B80" w:rsidTr="00EB5B80">
              <w:trPr>
                <w:trHeight w:val="300"/>
              </w:trPr>
              <w:tc>
                <w:tcPr>
                  <w:tcW w:w="3920" w:type="dxa"/>
                  <w:gridSpan w:val="4"/>
                  <w:tcBorders>
                    <w:top w:val="nil"/>
                    <w:left w:val="nil"/>
                    <w:bottom w:val="nil"/>
                    <w:right w:val="nil"/>
                  </w:tcBorders>
                  <w:shd w:val="clear" w:color="auto" w:fill="auto"/>
                  <w:noWrap/>
                  <w:vAlign w:val="bottom"/>
                  <w:hideMark/>
                </w:tcPr>
                <w:p w:rsidR="00EB5B80" w:rsidRPr="00EB5B80" w:rsidRDefault="00EB5B80" w:rsidP="00EB5B80">
                  <w:pPr>
                    <w:spacing w:after="0" w:line="240" w:lineRule="auto"/>
                    <w:rPr>
                      <w:rFonts w:ascii="Times New Roman" w:eastAsia="Times New Roman" w:hAnsi="Times New Roman" w:cs="Times New Roman"/>
                      <w:sz w:val="20"/>
                      <w:szCs w:val="20"/>
                      <w:u w:val="single"/>
                    </w:rPr>
                  </w:pPr>
                  <w:r w:rsidRPr="00EB5B80">
                    <w:rPr>
                      <w:rFonts w:ascii="Calibri" w:eastAsia="Times New Roman" w:hAnsi="Calibri" w:cs="Times New Roman"/>
                      <w:color w:val="000000"/>
                      <w:u w:val="single"/>
                    </w:rPr>
                    <w:t>Level 2 and Above</w:t>
                  </w:r>
                </w:p>
              </w:tc>
              <w:tc>
                <w:tcPr>
                  <w:tcW w:w="900" w:type="dxa"/>
                  <w:tcBorders>
                    <w:top w:val="nil"/>
                    <w:left w:val="nil"/>
                    <w:bottom w:val="nil"/>
                    <w:right w:val="nil"/>
                  </w:tcBorders>
                  <w:shd w:val="clear" w:color="auto" w:fill="auto"/>
                  <w:noWrap/>
                  <w:vAlign w:val="bottom"/>
                  <w:hideMark/>
                </w:tcPr>
                <w:p w:rsidR="00EB5B80" w:rsidRPr="00EB5B80" w:rsidRDefault="00EB5B80" w:rsidP="00EB5B80">
                  <w:pPr>
                    <w:spacing w:after="0" w:line="240" w:lineRule="auto"/>
                    <w:rPr>
                      <w:rFonts w:ascii="Times New Roman" w:eastAsia="Times New Roman" w:hAnsi="Times New Roman" w:cs="Times New Roman"/>
                      <w:sz w:val="20"/>
                      <w:szCs w:val="20"/>
                    </w:rPr>
                  </w:pPr>
                </w:p>
              </w:tc>
            </w:tr>
            <w:tr w:rsidR="00EB5B80" w:rsidRPr="00EB5B80" w:rsidTr="00EB5B80">
              <w:trPr>
                <w:trHeight w:val="600"/>
              </w:trPr>
              <w:tc>
                <w:tcPr>
                  <w:tcW w:w="1220" w:type="dxa"/>
                  <w:tcBorders>
                    <w:top w:val="nil"/>
                    <w:left w:val="nil"/>
                    <w:bottom w:val="nil"/>
                    <w:right w:val="nil"/>
                  </w:tcBorders>
                  <w:shd w:val="clear" w:color="auto" w:fill="auto"/>
                  <w:vAlign w:val="bottom"/>
                  <w:hideMark/>
                </w:tcPr>
                <w:p w:rsidR="00EB5B80" w:rsidRPr="00EB5B80" w:rsidRDefault="00EB5B80" w:rsidP="00EB5B80">
                  <w:pPr>
                    <w:spacing w:after="0" w:line="240" w:lineRule="auto"/>
                    <w:rPr>
                      <w:rFonts w:ascii="Calibri" w:eastAsia="Times New Roman" w:hAnsi="Calibri" w:cs="Times New Roman"/>
                      <w:color w:val="000000"/>
                    </w:rPr>
                  </w:pPr>
                  <w:r w:rsidRPr="00EB5B80">
                    <w:rPr>
                      <w:rFonts w:ascii="Calibri" w:eastAsia="Times New Roman" w:hAnsi="Calibri" w:cs="Times New Roman"/>
                      <w:color w:val="000000"/>
                    </w:rPr>
                    <w:t xml:space="preserve">               Met </w:t>
                  </w:r>
                </w:p>
              </w:tc>
              <w:tc>
                <w:tcPr>
                  <w:tcW w:w="900" w:type="dxa"/>
                  <w:tcBorders>
                    <w:top w:val="nil"/>
                    <w:left w:val="nil"/>
                    <w:bottom w:val="nil"/>
                    <w:right w:val="nil"/>
                  </w:tcBorders>
                  <w:shd w:val="clear" w:color="auto" w:fill="auto"/>
                  <w:noWrap/>
                  <w:vAlign w:val="bottom"/>
                  <w:hideMark/>
                </w:tcPr>
                <w:p w:rsidR="00EB5B80" w:rsidRPr="00EB5B80" w:rsidRDefault="00EB5B80" w:rsidP="00EB5B80">
                  <w:pPr>
                    <w:spacing w:after="0" w:line="240" w:lineRule="auto"/>
                    <w:jc w:val="right"/>
                    <w:rPr>
                      <w:rFonts w:ascii="Calibri" w:eastAsia="Times New Roman" w:hAnsi="Calibri" w:cs="Times New Roman"/>
                      <w:color w:val="000000"/>
                    </w:rPr>
                  </w:pPr>
                  <w:r w:rsidRPr="00EB5B80">
                    <w:rPr>
                      <w:rFonts w:ascii="Calibri" w:eastAsia="Times New Roman" w:hAnsi="Calibri" w:cs="Times New Roman"/>
                      <w:color w:val="000000"/>
                    </w:rPr>
                    <w:t>79.0%</w:t>
                  </w:r>
                </w:p>
              </w:tc>
              <w:tc>
                <w:tcPr>
                  <w:tcW w:w="900" w:type="dxa"/>
                  <w:tcBorders>
                    <w:top w:val="nil"/>
                    <w:left w:val="nil"/>
                    <w:bottom w:val="nil"/>
                    <w:right w:val="nil"/>
                  </w:tcBorders>
                  <w:shd w:val="clear" w:color="auto" w:fill="auto"/>
                  <w:noWrap/>
                  <w:vAlign w:val="bottom"/>
                  <w:hideMark/>
                </w:tcPr>
                <w:p w:rsidR="00EB5B80" w:rsidRPr="00EB5B80" w:rsidRDefault="00EB5B80" w:rsidP="00EB5B80">
                  <w:pPr>
                    <w:spacing w:after="0" w:line="240" w:lineRule="auto"/>
                    <w:jc w:val="right"/>
                    <w:rPr>
                      <w:rFonts w:ascii="Calibri" w:eastAsia="Times New Roman" w:hAnsi="Calibri" w:cs="Times New Roman"/>
                      <w:color w:val="000000"/>
                    </w:rPr>
                  </w:pPr>
                  <w:r w:rsidRPr="00EB5B80">
                    <w:rPr>
                      <w:rFonts w:ascii="Calibri" w:eastAsia="Times New Roman" w:hAnsi="Calibri" w:cs="Times New Roman"/>
                      <w:color w:val="000000"/>
                    </w:rPr>
                    <w:t>64.8%</w:t>
                  </w:r>
                </w:p>
              </w:tc>
              <w:tc>
                <w:tcPr>
                  <w:tcW w:w="900" w:type="dxa"/>
                  <w:tcBorders>
                    <w:top w:val="nil"/>
                    <w:left w:val="nil"/>
                    <w:bottom w:val="nil"/>
                    <w:right w:val="nil"/>
                  </w:tcBorders>
                  <w:shd w:val="clear" w:color="auto" w:fill="auto"/>
                  <w:noWrap/>
                  <w:vAlign w:val="bottom"/>
                  <w:hideMark/>
                </w:tcPr>
                <w:p w:rsidR="00EB5B80" w:rsidRPr="00EB5B80" w:rsidRDefault="00EB5B80" w:rsidP="00EB5B80">
                  <w:pPr>
                    <w:spacing w:after="0" w:line="240" w:lineRule="auto"/>
                    <w:jc w:val="right"/>
                    <w:rPr>
                      <w:rFonts w:ascii="Calibri" w:eastAsia="Times New Roman" w:hAnsi="Calibri" w:cs="Times New Roman"/>
                      <w:color w:val="000000"/>
                    </w:rPr>
                  </w:pPr>
                  <w:r w:rsidRPr="00EB5B80">
                    <w:rPr>
                      <w:rFonts w:ascii="Calibri" w:eastAsia="Times New Roman" w:hAnsi="Calibri" w:cs="Times New Roman"/>
                      <w:color w:val="000000"/>
                    </w:rPr>
                    <w:t>69.0%</w:t>
                  </w:r>
                </w:p>
              </w:tc>
              <w:tc>
                <w:tcPr>
                  <w:tcW w:w="900" w:type="dxa"/>
                  <w:tcBorders>
                    <w:top w:val="nil"/>
                    <w:left w:val="nil"/>
                    <w:bottom w:val="nil"/>
                    <w:right w:val="nil"/>
                  </w:tcBorders>
                  <w:shd w:val="clear" w:color="auto" w:fill="auto"/>
                  <w:noWrap/>
                  <w:vAlign w:val="bottom"/>
                  <w:hideMark/>
                </w:tcPr>
                <w:p w:rsidR="00EB5B80" w:rsidRPr="00EB5B80" w:rsidRDefault="00EB5B80" w:rsidP="00EB5B80">
                  <w:pPr>
                    <w:spacing w:after="0" w:line="240" w:lineRule="auto"/>
                    <w:jc w:val="right"/>
                    <w:rPr>
                      <w:rFonts w:ascii="Calibri" w:eastAsia="Times New Roman" w:hAnsi="Calibri" w:cs="Times New Roman"/>
                      <w:color w:val="000000"/>
                    </w:rPr>
                  </w:pPr>
                  <w:r w:rsidRPr="00EB5B80">
                    <w:rPr>
                      <w:rFonts w:ascii="Calibri" w:eastAsia="Times New Roman" w:hAnsi="Calibri" w:cs="Times New Roman"/>
                      <w:color w:val="000000"/>
                    </w:rPr>
                    <w:t>70.9%</w:t>
                  </w:r>
                </w:p>
              </w:tc>
            </w:tr>
            <w:tr w:rsidR="00EB5B80" w:rsidRPr="00EB5B80" w:rsidTr="00EB5B80">
              <w:trPr>
                <w:trHeight w:val="600"/>
              </w:trPr>
              <w:tc>
                <w:tcPr>
                  <w:tcW w:w="1220" w:type="dxa"/>
                  <w:tcBorders>
                    <w:top w:val="nil"/>
                    <w:left w:val="nil"/>
                    <w:bottom w:val="nil"/>
                    <w:right w:val="nil"/>
                  </w:tcBorders>
                  <w:shd w:val="clear" w:color="auto" w:fill="auto"/>
                  <w:vAlign w:val="bottom"/>
                  <w:hideMark/>
                </w:tcPr>
                <w:p w:rsidR="00EB5B80" w:rsidRPr="00EB5B80" w:rsidRDefault="00EB5B80" w:rsidP="00EB5B80">
                  <w:pPr>
                    <w:spacing w:after="0" w:line="240" w:lineRule="auto"/>
                    <w:rPr>
                      <w:rFonts w:ascii="Calibri" w:eastAsia="Times New Roman" w:hAnsi="Calibri" w:cs="Times New Roman"/>
                      <w:color w:val="000000"/>
                    </w:rPr>
                  </w:pPr>
                  <w:r w:rsidRPr="00EB5B80">
                    <w:rPr>
                      <w:rFonts w:ascii="Calibri" w:eastAsia="Times New Roman" w:hAnsi="Calibri" w:cs="Times New Roman"/>
                      <w:color w:val="000000"/>
                    </w:rPr>
                    <w:t xml:space="preserve">Not Met </w:t>
                  </w:r>
                </w:p>
              </w:tc>
              <w:tc>
                <w:tcPr>
                  <w:tcW w:w="900" w:type="dxa"/>
                  <w:tcBorders>
                    <w:top w:val="nil"/>
                    <w:left w:val="nil"/>
                    <w:bottom w:val="nil"/>
                    <w:right w:val="nil"/>
                  </w:tcBorders>
                  <w:shd w:val="clear" w:color="auto" w:fill="auto"/>
                  <w:noWrap/>
                  <w:vAlign w:val="bottom"/>
                  <w:hideMark/>
                </w:tcPr>
                <w:p w:rsidR="00EB5B80" w:rsidRPr="00EB5B80" w:rsidRDefault="00EB5B80" w:rsidP="00EB5B80">
                  <w:pPr>
                    <w:spacing w:after="0" w:line="240" w:lineRule="auto"/>
                    <w:jc w:val="right"/>
                    <w:rPr>
                      <w:rFonts w:ascii="Calibri" w:eastAsia="Times New Roman" w:hAnsi="Calibri" w:cs="Times New Roman"/>
                      <w:color w:val="000000"/>
                    </w:rPr>
                  </w:pPr>
                  <w:r w:rsidRPr="00EB5B80">
                    <w:rPr>
                      <w:rFonts w:ascii="Calibri" w:eastAsia="Times New Roman" w:hAnsi="Calibri" w:cs="Times New Roman"/>
                      <w:color w:val="000000"/>
                    </w:rPr>
                    <w:t>21.0%</w:t>
                  </w:r>
                </w:p>
              </w:tc>
              <w:tc>
                <w:tcPr>
                  <w:tcW w:w="900" w:type="dxa"/>
                  <w:tcBorders>
                    <w:top w:val="nil"/>
                    <w:left w:val="nil"/>
                    <w:bottom w:val="nil"/>
                    <w:right w:val="nil"/>
                  </w:tcBorders>
                  <w:shd w:val="clear" w:color="auto" w:fill="auto"/>
                  <w:noWrap/>
                  <w:vAlign w:val="bottom"/>
                  <w:hideMark/>
                </w:tcPr>
                <w:p w:rsidR="00EB5B80" w:rsidRPr="00EB5B80" w:rsidRDefault="00EB5B80" w:rsidP="00EB5B80">
                  <w:pPr>
                    <w:spacing w:after="0" w:line="240" w:lineRule="auto"/>
                    <w:jc w:val="right"/>
                    <w:rPr>
                      <w:rFonts w:ascii="Calibri" w:eastAsia="Times New Roman" w:hAnsi="Calibri" w:cs="Times New Roman"/>
                      <w:color w:val="000000"/>
                    </w:rPr>
                  </w:pPr>
                  <w:r w:rsidRPr="00EB5B80">
                    <w:rPr>
                      <w:rFonts w:ascii="Calibri" w:eastAsia="Times New Roman" w:hAnsi="Calibri" w:cs="Times New Roman"/>
                      <w:color w:val="000000"/>
                    </w:rPr>
                    <w:t>35.2%</w:t>
                  </w:r>
                </w:p>
              </w:tc>
              <w:tc>
                <w:tcPr>
                  <w:tcW w:w="900" w:type="dxa"/>
                  <w:tcBorders>
                    <w:top w:val="nil"/>
                    <w:left w:val="nil"/>
                    <w:bottom w:val="nil"/>
                    <w:right w:val="nil"/>
                  </w:tcBorders>
                  <w:shd w:val="clear" w:color="auto" w:fill="auto"/>
                  <w:noWrap/>
                  <w:vAlign w:val="bottom"/>
                  <w:hideMark/>
                </w:tcPr>
                <w:p w:rsidR="00EB5B80" w:rsidRPr="00EB5B80" w:rsidRDefault="00EB5B80" w:rsidP="00EB5B80">
                  <w:pPr>
                    <w:spacing w:after="0" w:line="240" w:lineRule="auto"/>
                    <w:jc w:val="right"/>
                    <w:rPr>
                      <w:rFonts w:ascii="Calibri" w:eastAsia="Times New Roman" w:hAnsi="Calibri" w:cs="Times New Roman"/>
                      <w:color w:val="000000"/>
                    </w:rPr>
                  </w:pPr>
                  <w:r w:rsidRPr="00EB5B80">
                    <w:rPr>
                      <w:rFonts w:ascii="Calibri" w:eastAsia="Times New Roman" w:hAnsi="Calibri" w:cs="Times New Roman"/>
                      <w:color w:val="000000"/>
                    </w:rPr>
                    <w:t>31.0%</w:t>
                  </w:r>
                </w:p>
              </w:tc>
              <w:tc>
                <w:tcPr>
                  <w:tcW w:w="900" w:type="dxa"/>
                  <w:tcBorders>
                    <w:top w:val="nil"/>
                    <w:left w:val="nil"/>
                    <w:bottom w:val="nil"/>
                    <w:right w:val="nil"/>
                  </w:tcBorders>
                  <w:shd w:val="clear" w:color="auto" w:fill="auto"/>
                  <w:noWrap/>
                  <w:vAlign w:val="bottom"/>
                  <w:hideMark/>
                </w:tcPr>
                <w:p w:rsidR="00EB5B80" w:rsidRPr="00EB5B80" w:rsidRDefault="00EB5B80" w:rsidP="00EB5B80">
                  <w:pPr>
                    <w:spacing w:after="0" w:line="240" w:lineRule="auto"/>
                    <w:jc w:val="right"/>
                    <w:rPr>
                      <w:rFonts w:ascii="Calibri" w:eastAsia="Times New Roman" w:hAnsi="Calibri" w:cs="Times New Roman"/>
                      <w:color w:val="000000"/>
                    </w:rPr>
                  </w:pPr>
                  <w:r w:rsidRPr="00EB5B80">
                    <w:rPr>
                      <w:rFonts w:ascii="Calibri" w:eastAsia="Times New Roman" w:hAnsi="Calibri" w:cs="Times New Roman"/>
                      <w:color w:val="000000"/>
                    </w:rPr>
                    <w:t>29.1%</w:t>
                  </w:r>
                </w:p>
              </w:tc>
            </w:tr>
          </w:tbl>
          <w:p w:rsidR="00EB5B80" w:rsidRPr="00EB5B80" w:rsidRDefault="00EB5B80" w:rsidP="00EB5B80">
            <w:pPr>
              <w:rPr>
                <w:rFonts w:ascii="Calibri" w:hAnsi="Calibri" w:cs="Times New Roman"/>
              </w:rPr>
            </w:pPr>
          </w:p>
        </w:tc>
        <w:tc>
          <w:tcPr>
            <w:tcW w:w="2626" w:type="dxa"/>
            <w:tcBorders>
              <w:left w:val="single" w:sz="6" w:space="0" w:color="auto"/>
            </w:tcBorders>
          </w:tcPr>
          <w:p w:rsidR="00EB5B80" w:rsidRPr="00EB5B80" w:rsidRDefault="00EB5B80" w:rsidP="00EB5B80">
            <w:pPr>
              <w:rPr>
                <w:rFonts w:ascii="Calibri" w:hAnsi="Calibri" w:cs="Times New Roman"/>
              </w:rPr>
            </w:pPr>
          </w:p>
          <w:p w:rsidR="00EB5B80" w:rsidRPr="00EB5B80" w:rsidRDefault="00EB5B80" w:rsidP="00EB5B80">
            <w:pPr>
              <w:rPr>
                <w:rFonts w:ascii="Times New Roman" w:hAnsi="Times New Roman" w:cs="Times New Roman"/>
                <w:sz w:val="24"/>
                <w:szCs w:val="24"/>
              </w:rPr>
            </w:pPr>
            <w:r w:rsidRPr="00EB5B80">
              <w:rPr>
                <w:rFonts w:ascii="Times New Roman" w:hAnsi="Times New Roman" w:cs="Times New Roman"/>
                <w:sz w:val="24"/>
                <w:szCs w:val="24"/>
              </w:rPr>
              <w:t>In only one year (2016-2017) did the actual success exceed the criteria for success. A three-year total reflected 70.9% of students at Level 2 or above. It is suggested for monitoring of this objective to continue.</w:t>
            </w:r>
          </w:p>
          <w:p w:rsidR="00EB5B80" w:rsidRPr="00EB5B80" w:rsidRDefault="00EB5B80" w:rsidP="00EB5B80">
            <w:pPr>
              <w:rPr>
                <w:rFonts w:ascii="Times New Roman" w:hAnsi="Times New Roman" w:cs="Times New Roman"/>
                <w:sz w:val="24"/>
                <w:szCs w:val="24"/>
              </w:rPr>
            </w:pPr>
          </w:p>
          <w:p w:rsidR="00EB5B80" w:rsidRPr="00EB5B80" w:rsidRDefault="00EB5B80" w:rsidP="00EB5B80">
            <w:pPr>
              <w:rPr>
                <w:rFonts w:ascii="Calibri" w:hAnsi="Calibri" w:cs="Times New Roman"/>
              </w:rPr>
            </w:pPr>
          </w:p>
          <w:p w:rsidR="00EB5B80" w:rsidRPr="00EB5B80" w:rsidRDefault="00EB5B80" w:rsidP="00EB5B80">
            <w:pPr>
              <w:rPr>
                <w:rFonts w:ascii="Calibri" w:hAnsi="Calibri" w:cs="Times New Roman"/>
              </w:rPr>
            </w:pPr>
          </w:p>
          <w:p w:rsidR="00EB5B80" w:rsidRPr="00EB5B80" w:rsidRDefault="00EB5B80" w:rsidP="00EB5B80">
            <w:pPr>
              <w:rPr>
                <w:rFonts w:ascii="Calibri" w:hAnsi="Calibri" w:cs="Times New Roman"/>
              </w:rPr>
            </w:pPr>
          </w:p>
          <w:p w:rsidR="00EB5B80" w:rsidRPr="00EB5B80" w:rsidRDefault="00EB5B80" w:rsidP="00EB5B80">
            <w:pPr>
              <w:rPr>
                <w:rFonts w:ascii="Calibri" w:hAnsi="Calibri" w:cs="Times New Roman"/>
              </w:rPr>
            </w:pPr>
          </w:p>
          <w:p w:rsidR="00EB5B80" w:rsidRPr="00EB5B80" w:rsidRDefault="00EB5B80" w:rsidP="00EB5B80">
            <w:pPr>
              <w:rPr>
                <w:rFonts w:ascii="Calibri" w:hAnsi="Calibri" w:cs="Times New Roman"/>
              </w:rPr>
            </w:pPr>
          </w:p>
          <w:p w:rsidR="00EB5B80" w:rsidRPr="00EB5B80" w:rsidRDefault="00EB5B80" w:rsidP="00EB5B80">
            <w:pPr>
              <w:rPr>
                <w:rFonts w:ascii="Calibri" w:hAnsi="Calibri" w:cs="Times New Roman"/>
              </w:rPr>
            </w:pPr>
          </w:p>
        </w:tc>
      </w:tr>
      <w:tr w:rsidR="00EB5B80" w:rsidRPr="00EB5B80" w:rsidTr="00EB5B80">
        <w:trPr>
          <w:trHeight w:val="65"/>
        </w:trPr>
        <w:tc>
          <w:tcPr>
            <w:tcW w:w="2538" w:type="dxa"/>
            <w:tcBorders>
              <w:right w:val="single" w:sz="6" w:space="0" w:color="auto"/>
            </w:tcBorders>
          </w:tcPr>
          <w:p w:rsidR="00EB5B80" w:rsidRPr="00EB5B80" w:rsidRDefault="00EB5B80" w:rsidP="00EB5B80">
            <w:pPr>
              <w:rPr>
                <w:rFonts w:ascii="Times New Roman" w:hAnsi="Times New Roman" w:cs="Times New Roman"/>
                <w:sz w:val="24"/>
                <w:szCs w:val="24"/>
                <w:u w:val="single"/>
              </w:rPr>
            </w:pPr>
            <w:r w:rsidRPr="00EB5B80">
              <w:rPr>
                <w:rFonts w:ascii="Times New Roman" w:hAnsi="Times New Roman" w:cs="Times New Roman"/>
                <w:sz w:val="24"/>
                <w:szCs w:val="24"/>
                <w:u w:val="single"/>
              </w:rPr>
              <w:t>MTH 120 Objective 4</w:t>
            </w:r>
          </w:p>
          <w:p w:rsidR="00EB5B80" w:rsidRPr="00EB5B80" w:rsidRDefault="00EB5B80" w:rsidP="00EB5B80">
            <w:pPr>
              <w:rPr>
                <w:rFonts w:ascii="Times New Roman" w:hAnsi="Times New Roman" w:cs="Times New Roman"/>
                <w:sz w:val="24"/>
                <w:szCs w:val="24"/>
              </w:rPr>
            </w:pPr>
            <w:r w:rsidRPr="00EB5B80">
              <w:rPr>
                <w:rFonts w:ascii="Times New Roman" w:hAnsi="Times New Roman" w:cs="Times New Roman"/>
                <w:sz w:val="24"/>
                <w:szCs w:val="24"/>
              </w:rPr>
              <w:t>The student will demonstrate understanding of concepts, develop competent skills, and demonstrate applications by his/her ability to solve an initial value problem</w:t>
            </w:r>
          </w:p>
          <w:p w:rsidR="00EB5B80" w:rsidRPr="00EB5B80" w:rsidRDefault="00EB5B80" w:rsidP="00EB5B80">
            <w:pPr>
              <w:rPr>
                <w:rFonts w:ascii="Calibri" w:hAnsi="Calibri" w:cs="Times New Roman"/>
                <w:u w:val="single"/>
              </w:rPr>
            </w:pPr>
          </w:p>
        </w:tc>
        <w:tc>
          <w:tcPr>
            <w:tcW w:w="1728" w:type="dxa"/>
            <w:tcBorders>
              <w:left w:val="single" w:sz="6" w:space="0" w:color="auto"/>
              <w:right w:val="single" w:sz="4" w:space="0" w:color="auto"/>
            </w:tcBorders>
          </w:tcPr>
          <w:p w:rsidR="00EB5B80" w:rsidRPr="00EB5B80" w:rsidRDefault="00EB5B80" w:rsidP="00EB5B80">
            <w:pPr>
              <w:rPr>
                <w:rFonts w:ascii="Calibri" w:hAnsi="Calibri" w:cs="Times New Roman"/>
              </w:rPr>
            </w:pPr>
          </w:p>
          <w:p w:rsidR="00EB5B80" w:rsidRPr="00EB5B80" w:rsidRDefault="00EB5B80" w:rsidP="00EB5B80">
            <w:pPr>
              <w:rPr>
                <w:rFonts w:ascii="Calibri" w:hAnsi="Calibri" w:cs="Times New Roman"/>
              </w:rPr>
            </w:pPr>
            <w:r w:rsidRPr="00EB5B80">
              <w:rPr>
                <w:rFonts w:ascii="Calibri" w:hAnsi="Calibri" w:cs="Times New Roman"/>
              </w:rPr>
              <w:t>Rubric based assessment of related common final exam problems</w:t>
            </w:r>
          </w:p>
        </w:tc>
        <w:tc>
          <w:tcPr>
            <w:tcW w:w="1824" w:type="dxa"/>
            <w:tcBorders>
              <w:left w:val="single" w:sz="6" w:space="0" w:color="auto"/>
              <w:right w:val="single" w:sz="4" w:space="0" w:color="auto"/>
            </w:tcBorders>
          </w:tcPr>
          <w:p w:rsidR="00EB5B80" w:rsidRPr="00EB5B80" w:rsidRDefault="00EB5B80" w:rsidP="00EB5B80">
            <w:pPr>
              <w:rPr>
                <w:rFonts w:ascii="Calibri" w:hAnsi="Calibri" w:cs="Times New Roman"/>
              </w:rPr>
            </w:pPr>
          </w:p>
          <w:p w:rsidR="00EB5B80" w:rsidRPr="00EB5B80" w:rsidRDefault="00EB5B80" w:rsidP="00EB5B80">
            <w:pPr>
              <w:rPr>
                <w:rFonts w:ascii="Calibri" w:hAnsi="Calibri" w:cs="Times New Roman"/>
              </w:rPr>
            </w:pPr>
            <w:r w:rsidRPr="00EB5B80">
              <w:rPr>
                <w:rFonts w:ascii="Calibri" w:hAnsi="Calibri" w:cs="Times New Roman"/>
              </w:rPr>
              <w:t xml:space="preserve">70% of students learning at a rubric level of 2 or higher </w:t>
            </w:r>
          </w:p>
        </w:tc>
        <w:tc>
          <w:tcPr>
            <w:tcW w:w="5036" w:type="dxa"/>
            <w:tcBorders>
              <w:left w:val="single" w:sz="4" w:space="0" w:color="auto"/>
              <w:right w:val="single" w:sz="6" w:space="0" w:color="auto"/>
            </w:tcBorders>
          </w:tcPr>
          <w:tbl>
            <w:tblPr>
              <w:tblStyle w:val="TableGrid11"/>
              <w:tblW w:w="0" w:type="auto"/>
              <w:tblLook w:val="04A0" w:firstRow="1" w:lastRow="0" w:firstColumn="1" w:lastColumn="0" w:noHBand="0" w:noVBand="1"/>
            </w:tblPr>
            <w:tblGrid>
              <w:gridCol w:w="935"/>
              <w:gridCol w:w="714"/>
              <w:gridCol w:w="714"/>
              <w:gridCol w:w="714"/>
              <w:gridCol w:w="714"/>
            </w:tblGrid>
            <w:tr w:rsidR="00EB5B80" w:rsidRPr="00EB5B80" w:rsidTr="00EB5B80">
              <w:tc>
                <w:tcPr>
                  <w:tcW w:w="935" w:type="dxa"/>
                  <w:tcBorders>
                    <w:top w:val="single" w:sz="4" w:space="0" w:color="auto"/>
                    <w:left w:val="single" w:sz="4" w:space="0" w:color="auto"/>
                    <w:bottom w:val="single" w:sz="4" w:space="0" w:color="auto"/>
                    <w:right w:val="single" w:sz="4" w:space="0" w:color="auto"/>
                  </w:tcBorders>
                </w:tcPr>
                <w:p w:rsidR="00EB5B80" w:rsidRPr="00EB5B80" w:rsidRDefault="00EB5B80" w:rsidP="00EB5B80">
                  <w:pPr>
                    <w:rPr>
                      <w:rFonts w:ascii="Calibri" w:hAnsi="Calibri" w:cs="Times New Roman"/>
                      <w:sz w:val="20"/>
                      <w:szCs w:val="20"/>
                    </w:rPr>
                  </w:pPr>
                </w:p>
              </w:tc>
              <w:tc>
                <w:tcPr>
                  <w:tcW w:w="2856" w:type="dxa"/>
                  <w:gridSpan w:val="4"/>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jc w:val="center"/>
                    <w:rPr>
                      <w:rFonts w:ascii="Calibri" w:hAnsi="Calibri" w:cs="Times New Roman"/>
                      <w:b/>
                      <w:sz w:val="20"/>
                      <w:szCs w:val="20"/>
                    </w:rPr>
                  </w:pPr>
                  <w:r w:rsidRPr="00EB5B80">
                    <w:rPr>
                      <w:rFonts w:ascii="Calibri" w:hAnsi="Calibri" w:cs="Times New Roman"/>
                      <w:b/>
                      <w:sz w:val="20"/>
                      <w:szCs w:val="20"/>
                    </w:rPr>
                    <w:t>Academic Year</w:t>
                  </w:r>
                </w:p>
              </w:tc>
            </w:tr>
            <w:tr w:rsidR="00EB5B80" w:rsidRPr="00EB5B80" w:rsidTr="00EB5B80">
              <w:tc>
                <w:tcPr>
                  <w:tcW w:w="935" w:type="dxa"/>
                  <w:tcBorders>
                    <w:top w:val="single" w:sz="4" w:space="0" w:color="auto"/>
                    <w:left w:val="single" w:sz="4" w:space="0" w:color="auto"/>
                    <w:bottom w:val="single" w:sz="4" w:space="0" w:color="auto"/>
                    <w:right w:val="single" w:sz="4" w:space="0" w:color="auto"/>
                  </w:tcBorders>
                </w:tcPr>
                <w:p w:rsidR="00EB5B80" w:rsidRPr="00EB5B80" w:rsidRDefault="00EB5B80" w:rsidP="00EB5B80">
                  <w:pPr>
                    <w:rPr>
                      <w:rFonts w:ascii="Calibri" w:hAnsi="Calibri"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2016- 2017</w:t>
                  </w:r>
                </w:p>
              </w:tc>
              <w:tc>
                <w:tcPr>
                  <w:tcW w:w="714"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2017- 2018</w:t>
                  </w:r>
                </w:p>
              </w:tc>
              <w:tc>
                <w:tcPr>
                  <w:tcW w:w="714"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2018-2019</w:t>
                  </w:r>
                </w:p>
              </w:tc>
              <w:tc>
                <w:tcPr>
                  <w:tcW w:w="714"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Total</w:t>
                  </w:r>
                </w:p>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2016-2019</w:t>
                  </w:r>
                </w:p>
              </w:tc>
            </w:tr>
            <w:tr w:rsidR="00EB5B80" w:rsidRPr="00EB5B80" w:rsidTr="00EB5B80">
              <w:tc>
                <w:tcPr>
                  <w:tcW w:w="935"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jc w:val="center"/>
                    <w:rPr>
                      <w:rFonts w:ascii="Calibri" w:hAnsi="Calibri" w:cs="Times New Roman"/>
                      <w:sz w:val="20"/>
                      <w:szCs w:val="20"/>
                    </w:rPr>
                  </w:pPr>
                  <w:r w:rsidRPr="00EB5B80">
                    <w:rPr>
                      <w:rFonts w:ascii="Calibri" w:hAnsi="Calibri" w:cs="Times New Roman"/>
                      <w:sz w:val="20"/>
                      <w:szCs w:val="20"/>
                    </w:rPr>
                    <w:t>Level 0</w:t>
                  </w:r>
                </w:p>
              </w:tc>
              <w:tc>
                <w:tcPr>
                  <w:tcW w:w="714"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7.0%</w:t>
                  </w:r>
                </w:p>
              </w:tc>
              <w:tc>
                <w:tcPr>
                  <w:tcW w:w="714"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2.3%</w:t>
                  </w:r>
                </w:p>
              </w:tc>
            </w:tr>
            <w:tr w:rsidR="00EB5B80" w:rsidRPr="00EB5B80" w:rsidTr="00EB5B80">
              <w:tc>
                <w:tcPr>
                  <w:tcW w:w="935"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jc w:val="center"/>
                    <w:rPr>
                      <w:rFonts w:ascii="Calibri" w:hAnsi="Calibri" w:cs="Times New Roman"/>
                      <w:sz w:val="20"/>
                      <w:szCs w:val="20"/>
                    </w:rPr>
                  </w:pPr>
                  <w:r w:rsidRPr="00EB5B80">
                    <w:rPr>
                      <w:rFonts w:ascii="Calibri" w:hAnsi="Calibri" w:cs="Times New Roman"/>
                      <w:sz w:val="20"/>
                      <w:szCs w:val="20"/>
                    </w:rPr>
                    <w:t>Level 1</w:t>
                  </w:r>
                </w:p>
              </w:tc>
              <w:tc>
                <w:tcPr>
                  <w:tcW w:w="714"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14.0%</w:t>
                  </w:r>
                </w:p>
              </w:tc>
              <w:tc>
                <w:tcPr>
                  <w:tcW w:w="714"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37.8%</w:t>
                  </w:r>
                </w:p>
              </w:tc>
              <w:tc>
                <w:tcPr>
                  <w:tcW w:w="714"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29.3%</w:t>
                  </w:r>
                </w:p>
              </w:tc>
              <w:tc>
                <w:tcPr>
                  <w:tcW w:w="714"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27.0%</w:t>
                  </w:r>
                </w:p>
              </w:tc>
            </w:tr>
            <w:tr w:rsidR="00EB5B80" w:rsidRPr="00EB5B80" w:rsidTr="00EB5B80">
              <w:tc>
                <w:tcPr>
                  <w:tcW w:w="935"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jc w:val="center"/>
                    <w:rPr>
                      <w:rFonts w:ascii="Calibri" w:hAnsi="Calibri" w:cs="Times New Roman"/>
                      <w:sz w:val="20"/>
                      <w:szCs w:val="20"/>
                    </w:rPr>
                  </w:pPr>
                  <w:r w:rsidRPr="00EB5B80">
                    <w:rPr>
                      <w:rFonts w:ascii="Calibri" w:hAnsi="Calibri" w:cs="Times New Roman"/>
                      <w:sz w:val="20"/>
                      <w:szCs w:val="20"/>
                    </w:rPr>
                    <w:t>Level 2</w:t>
                  </w:r>
                </w:p>
              </w:tc>
              <w:tc>
                <w:tcPr>
                  <w:tcW w:w="714"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8.8%</w:t>
                  </w:r>
                </w:p>
              </w:tc>
              <w:tc>
                <w:tcPr>
                  <w:tcW w:w="714"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21.6%</w:t>
                  </w:r>
                </w:p>
              </w:tc>
              <w:tc>
                <w:tcPr>
                  <w:tcW w:w="714"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51.7%</w:t>
                  </w:r>
                </w:p>
              </w:tc>
              <w:tc>
                <w:tcPr>
                  <w:tcW w:w="714"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27.4%</w:t>
                  </w:r>
                </w:p>
              </w:tc>
            </w:tr>
            <w:tr w:rsidR="00EB5B80" w:rsidRPr="00EB5B80" w:rsidTr="00EB5B80">
              <w:tc>
                <w:tcPr>
                  <w:tcW w:w="935"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jc w:val="center"/>
                    <w:rPr>
                      <w:rFonts w:ascii="Calibri" w:hAnsi="Calibri" w:cs="Times New Roman"/>
                      <w:sz w:val="20"/>
                      <w:szCs w:val="20"/>
                    </w:rPr>
                  </w:pPr>
                  <w:r w:rsidRPr="00EB5B80">
                    <w:rPr>
                      <w:rFonts w:ascii="Calibri" w:hAnsi="Calibri" w:cs="Times New Roman"/>
                      <w:sz w:val="20"/>
                      <w:szCs w:val="20"/>
                    </w:rPr>
                    <w:t>Level 3</w:t>
                  </w:r>
                </w:p>
              </w:tc>
              <w:tc>
                <w:tcPr>
                  <w:tcW w:w="714"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24.6%</w:t>
                  </w:r>
                </w:p>
              </w:tc>
              <w:tc>
                <w:tcPr>
                  <w:tcW w:w="714"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2.8%</w:t>
                  </w:r>
                </w:p>
              </w:tc>
              <w:tc>
                <w:tcPr>
                  <w:tcW w:w="714"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5.2%</w:t>
                  </w:r>
                </w:p>
              </w:tc>
              <w:tc>
                <w:tcPr>
                  <w:tcW w:w="714"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10.9%</w:t>
                  </w:r>
                </w:p>
              </w:tc>
            </w:tr>
            <w:tr w:rsidR="00EB5B80" w:rsidRPr="00EB5B80" w:rsidTr="00EB5B80">
              <w:tc>
                <w:tcPr>
                  <w:tcW w:w="935"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jc w:val="center"/>
                    <w:rPr>
                      <w:rFonts w:ascii="Calibri" w:hAnsi="Calibri" w:cs="Times New Roman"/>
                      <w:sz w:val="20"/>
                      <w:szCs w:val="20"/>
                    </w:rPr>
                  </w:pPr>
                  <w:r w:rsidRPr="00EB5B80">
                    <w:rPr>
                      <w:rFonts w:ascii="Calibri" w:hAnsi="Calibri" w:cs="Times New Roman"/>
                      <w:sz w:val="20"/>
                      <w:szCs w:val="20"/>
                    </w:rPr>
                    <w:t>Level 4</w:t>
                  </w:r>
                </w:p>
              </w:tc>
              <w:tc>
                <w:tcPr>
                  <w:tcW w:w="714"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45.6%</w:t>
                  </w:r>
                </w:p>
              </w:tc>
              <w:tc>
                <w:tcPr>
                  <w:tcW w:w="714"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37.8%</w:t>
                  </w:r>
                </w:p>
              </w:tc>
              <w:tc>
                <w:tcPr>
                  <w:tcW w:w="714"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13.8%</w:t>
                  </w:r>
                </w:p>
              </w:tc>
              <w:tc>
                <w:tcPr>
                  <w:tcW w:w="714"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32.4%</w:t>
                  </w:r>
                </w:p>
              </w:tc>
            </w:tr>
            <w:tr w:rsidR="00EB5B80" w:rsidRPr="00EB5B80" w:rsidTr="00EB5B80">
              <w:tc>
                <w:tcPr>
                  <w:tcW w:w="935" w:type="dxa"/>
                  <w:tcBorders>
                    <w:top w:val="single" w:sz="4" w:space="0" w:color="auto"/>
                    <w:left w:val="single" w:sz="4" w:space="0" w:color="auto"/>
                    <w:bottom w:val="single" w:sz="4" w:space="0" w:color="auto"/>
                    <w:right w:val="single" w:sz="4" w:space="0" w:color="auto"/>
                  </w:tcBorders>
                  <w:shd w:val="clear" w:color="auto" w:fill="D6E3BC"/>
                </w:tcPr>
                <w:p w:rsidR="00EB5B80" w:rsidRPr="00EB5B80" w:rsidRDefault="00EB5B80" w:rsidP="00EB5B80">
                  <w:pPr>
                    <w:jc w:val="center"/>
                    <w:rPr>
                      <w:rFonts w:ascii="Calibri" w:hAnsi="Calibri" w:cs="Times New Roman"/>
                      <w:sz w:val="20"/>
                      <w:szCs w:val="20"/>
                    </w:rPr>
                  </w:pPr>
                  <w:r w:rsidRPr="00EB5B80">
                    <w:rPr>
                      <w:rFonts w:ascii="Calibri" w:hAnsi="Calibri" w:cs="Times New Roman"/>
                      <w:sz w:val="20"/>
                      <w:szCs w:val="20"/>
                    </w:rPr>
                    <w:t>Total Students</w:t>
                  </w:r>
                </w:p>
              </w:tc>
              <w:tc>
                <w:tcPr>
                  <w:tcW w:w="714" w:type="dxa"/>
                  <w:tcBorders>
                    <w:top w:val="single" w:sz="4" w:space="0" w:color="auto"/>
                    <w:left w:val="single" w:sz="4" w:space="0" w:color="auto"/>
                    <w:bottom w:val="single" w:sz="4" w:space="0" w:color="auto"/>
                    <w:right w:val="single" w:sz="4" w:space="0" w:color="auto"/>
                  </w:tcBorders>
                  <w:shd w:val="clear" w:color="auto" w:fill="D6E3BC"/>
                </w:tcPr>
                <w:p w:rsidR="00EB5B80" w:rsidRPr="00EB5B80" w:rsidRDefault="00EB5B80" w:rsidP="00EB5B80">
                  <w:pPr>
                    <w:jc w:val="center"/>
                    <w:rPr>
                      <w:rFonts w:ascii="Calibri" w:hAnsi="Calibri" w:cs="Times New Roman"/>
                      <w:sz w:val="20"/>
                      <w:szCs w:val="20"/>
                    </w:rPr>
                  </w:pPr>
                  <w:r w:rsidRPr="00EB5B80">
                    <w:rPr>
                      <w:rFonts w:ascii="Calibri" w:hAnsi="Calibri" w:cs="Times New Roman"/>
                      <w:sz w:val="20"/>
                      <w:szCs w:val="20"/>
                    </w:rPr>
                    <w:t>57</w:t>
                  </w:r>
                </w:p>
              </w:tc>
              <w:tc>
                <w:tcPr>
                  <w:tcW w:w="714" w:type="dxa"/>
                  <w:tcBorders>
                    <w:top w:val="single" w:sz="4" w:space="0" w:color="auto"/>
                    <w:left w:val="single" w:sz="4" w:space="0" w:color="auto"/>
                    <w:bottom w:val="single" w:sz="4" w:space="0" w:color="auto"/>
                    <w:right w:val="single" w:sz="4" w:space="0" w:color="auto"/>
                  </w:tcBorders>
                  <w:shd w:val="clear" w:color="auto" w:fill="D6E3BC"/>
                </w:tcPr>
                <w:p w:rsidR="00EB5B80" w:rsidRPr="00EB5B80" w:rsidRDefault="00EB5B80" w:rsidP="00EB5B80">
                  <w:pPr>
                    <w:jc w:val="center"/>
                    <w:rPr>
                      <w:rFonts w:ascii="Calibri" w:hAnsi="Calibri" w:cs="Times New Roman"/>
                      <w:sz w:val="20"/>
                      <w:szCs w:val="20"/>
                    </w:rPr>
                  </w:pPr>
                  <w:r w:rsidRPr="00EB5B80">
                    <w:rPr>
                      <w:rFonts w:ascii="Calibri" w:hAnsi="Calibri" w:cs="Times New Roman"/>
                      <w:sz w:val="20"/>
                      <w:szCs w:val="20"/>
                    </w:rPr>
                    <w:t>37</w:t>
                  </w:r>
                </w:p>
              </w:tc>
              <w:tc>
                <w:tcPr>
                  <w:tcW w:w="714" w:type="dxa"/>
                  <w:tcBorders>
                    <w:top w:val="single" w:sz="4" w:space="0" w:color="auto"/>
                    <w:left w:val="single" w:sz="4" w:space="0" w:color="auto"/>
                    <w:bottom w:val="single" w:sz="4" w:space="0" w:color="auto"/>
                    <w:right w:val="single" w:sz="4" w:space="0" w:color="auto"/>
                  </w:tcBorders>
                  <w:shd w:val="clear" w:color="auto" w:fill="D6E3BC"/>
                </w:tcPr>
                <w:p w:rsidR="00EB5B80" w:rsidRPr="00EB5B80" w:rsidRDefault="00EB5B80" w:rsidP="00EB5B80">
                  <w:pPr>
                    <w:jc w:val="center"/>
                    <w:rPr>
                      <w:rFonts w:ascii="Calibri" w:hAnsi="Calibri" w:cs="Times New Roman"/>
                      <w:sz w:val="20"/>
                      <w:szCs w:val="20"/>
                    </w:rPr>
                  </w:pPr>
                  <w:r w:rsidRPr="00EB5B80">
                    <w:rPr>
                      <w:rFonts w:ascii="Calibri" w:hAnsi="Calibri" w:cs="Times New Roman"/>
                      <w:sz w:val="20"/>
                      <w:szCs w:val="20"/>
                    </w:rPr>
                    <w:t>58</w:t>
                  </w:r>
                </w:p>
              </w:tc>
              <w:tc>
                <w:tcPr>
                  <w:tcW w:w="714" w:type="dxa"/>
                  <w:tcBorders>
                    <w:top w:val="single" w:sz="4" w:space="0" w:color="auto"/>
                    <w:left w:val="single" w:sz="4" w:space="0" w:color="auto"/>
                    <w:bottom w:val="single" w:sz="4" w:space="0" w:color="auto"/>
                    <w:right w:val="single" w:sz="4" w:space="0" w:color="auto"/>
                  </w:tcBorders>
                  <w:shd w:val="clear" w:color="auto" w:fill="D6E3BC"/>
                </w:tcPr>
                <w:p w:rsidR="00EB5B80" w:rsidRPr="00EB5B80" w:rsidRDefault="00EB5B80" w:rsidP="00EB5B80">
                  <w:pPr>
                    <w:jc w:val="center"/>
                    <w:rPr>
                      <w:rFonts w:ascii="Calibri" w:hAnsi="Calibri" w:cs="Times New Roman"/>
                      <w:sz w:val="20"/>
                      <w:szCs w:val="20"/>
                    </w:rPr>
                  </w:pPr>
                  <w:r w:rsidRPr="00EB5B80">
                    <w:rPr>
                      <w:rFonts w:ascii="Calibri" w:hAnsi="Calibri" w:cs="Times New Roman"/>
                      <w:sz w:val="20"/>
                      <w:szCs w:val="20"/>
                    </w:rPr>
                    <w:t>152</w:t>
                  </w:r>
                </w:p>
              </w:tc>
            </w:tr>
          </w:tbl>
          <w:tbl>
            <w:tblPr>
              <w:tblW w:w="4820" w:type="dxa"/>
              <w:tblLook w:val="04A0" w:firstRow="1" w:lastRow="0" w:firstColumn="1" w:lastColumn="0" w:noHBand="0" w:noVBand="1"/>
            </w:tblPr>
            <w:tblGrid>
              <w:gridCol w:w="1220"/>
              <w:gridCol w:w="900"/>
              <w:gridCol w:w="900"/>
              <w:gridCol w:w="900"/>
              <w:gridCol w:w="900"/>
            </w:tblGrid>
            <w:tr w:rsidR="00EB5B80" w:rsidRPr="00EB5B80" w:rsidTr="00EB5B80">
              <w:trPr>
                <w:trHeight w:val="300"/>
              </w:trPr>
              <w:tc>
                <w:tcPr>
                  <w:tcW w:w="3920" w:type="dxa"/>
                  <w:gridSpan w:val="4"/>
                  <w:tcBorders>
                    <w:top w:val="nil"/>
                    <w:left w:val="nil"/>
                    <w:bottom w:val="nil"/>
                    <w:right w:val="nil"/>
                  </w:tcBorders>
                  <w:shd w:val="clear" w:color="auto" w:fill="auto"/>
                  <w:noWrap/>
                  <w:vAlign w:val="bottom"/>
                  <w:hideMark/>
                </w:tcPr>
                <w:p w:rsidR="00EB5B80" w:rsidRPr="00EB5B80" w:rsidRDefault="00EB5B80" w:rsidP="00EB5B80">
                  <w:pPr>
                    <w:spacing w:after="0" w:line="240" w:lineRule="auto"/>
                    <w:rPr>
                      <w:rFonts w:ascii="Times New Roman" w:eastAsia="Times New Roman" w:hAnsi="Times New Roman" w:cs="Times New Roman"/>
                      <w:sz w:val="20"/>
                      <w:szCs w:val="20"/>
                      <w:u w:val="single"/>
                    </w:rPr>
                  </w:pPr>
                  <w:r w:rsidRPr="00EB5B80">
                    <w:rPr>
                      <w:rFonts w:ascii="Calibri" w:eastAsia="Times New Roman" w:hAnsi="Calibri" w:cs="Times New Roman"/>
                      <w:color w:val="000000"/>
                      <w:u w:val="single"/>
                    </w:rPr>
                    <w:t>Level 2 and Above</w:t>
                  </w:r>
                </w:p>
              </w:tc>
              <w:tc>
                <w:tcPr>
                  <w:tcW w:w="900" w:type="dxa"/>
                  <w:tcBorders>
                    <w:top w:val="nil"/>
                    <w:left w:val="nil"/>
                    <w:bottom w:val="nil"/>
                    <w:right w:val="nil"/>
                  </w:tcBorders>
                  <w:shd w:val="clear" w:color="auto" w:fill="auto"/>
                  <w:noWrap/>
                  <w:vAlign w:val="bottom"/>
                  <w:hideMark/>
                </w:tcPr>
                <w:p w:rsidR="00EB5B80" w:rsidRPr="00EB5B80" w:rsidRDefault="00EB5B80" w:rsidP="00EB5B80">
                  <w:pPr>
                    <w:spacing w:after="0" w:line="240" w:lineRule="auto"/>
                    <w:rPr>
                      <w:rFonts w:ascii="Times New Roman" w:eastAsia="Times New Roman" w:hAnsi="Times New Roman" w:cs="Times New Roman"/>
                      <w:sz w:val="20"/>
                      <w:szCs w:val="20"/>
                    </w:rPr>
                  </w:pPr>
                </w:p>
              </w:tc>
            </w:tr>
            <w:tr w:rsidR="00EB5B80" w:rsidRPr="00EB5B80" w:rsidTr="00EB5B80">
              <w:trPr>
                <w:trHeight w:val="600"/>
              </w:trPr>
              <w:tc>
                <w:tcPr>
                  <w:tcW w:w="1220" w:type="dxa"/>
                  <w:tcBorders>
                    <w:top w:val="nil"/>
                    <w:left w:val="nil"/>
                    <w:bottom w:val="nil"/>
                    <w:right w:val="nil"/>
                  </w:tcBorders>
                  <w:shd w:val="clear" w:color="auto" w:fill="auto"/>
                  <w:vAlign w:val="bottom"/>
                  <w:hideMark/>
                </w:tcPr>
                <w:p w:rsidR="00EB5B80" w:rsidRPr="00EB5B80" w:rsidRDefault="00EB5B80" w:rsidP="00EB5B80">
                  <w:pPr>
                    <w:spacing w:after="0" w:line="240" w:lineRule="auto"/>
                    <w:rPr>
                      <w:rFonts w:ascii="Calibri" w:eastAsia="Times New Roman" w:hAnsi="Calibri" w:cs="Times New Roman"/>
                      <w:color w:val="000000"/>
                    </w:rPr>
                  </w:pPr>
                  <w:r w:rsidRPr="00EB5B80">
                    <w:rPr>
                      <w:rFonts w:ascii="Calibri" w:eastAsia="Times New Roman" w:hAnsi="Calibri" w:cs="Times New Roman"/>
                      <w:color w:val="000000"/>
                    </w:rPr>
                    <w:t xml:space="preserve">Met </w:t>
                  </w:r>
                </w:p>
              </w:tc>
              <w:tc>
                <w:tcPr>
                  <w:tcW w:w="900" w:type="dxa"/>
                  <w:tcBorders>
                    <w:top w:val="nil"/>
                    <w:left w:val="nil"/>
                    <w:bottom w:val="nil"/>
                    <w:right w:val="nil"/>
                  </w:tcBorders>
                  <w:shd w:val="clear" w:color="auto" w:fill="auto"/>
                  <w:noWrap/>
                  <w:vAlign w:val="bottom"/>
                  <w:hideMark/>
                </w:tcPr>
                <w:p w:rsidR="00EB5B80" w:rsidRPr="00EB5B80" w:rsidRDefault="00EB5B80" w:rsidP="00EB5B80">
                  <w:pPr>
                    <w:spacing w:after="0" w:line="240" w:lineRule="auto"/>
                    <w:jc w:val="right"/>
                    <w:rPr>
                      <w:rFonts w:ascii="Calibri" w:eastAsia="Times New Roman" w:hAnsi="Calibri" w:cs="Times New Roman"/>
                      <w:color w:val="000000"/>
                    </w:rPr>
                  </w:pPr>
                  <w:r w:rsidRPr="00EB5B80">
                    <w:rPr>
                      <w:rFonts w:ascii="Calibri" w:eastAsia="Times New Roman" w:hAnsi="Calibri" w:cs="Times New Roman"/>
                      <w:color w:val="000000"/>
                    </w:rPr>
                    <w:t>79.0%</w:t>
                  </w:r>
                </w:p>
              </w:tc>
              <w:tc>
                <w:tcPr>
                  <w:tcW w:w="900" w:type="dxa"/>
                  <w:tcBorders>
                    <w:top w:val="nil"/>
                    <w:left w:val="nil"/>
                    <w:bottom w:val="nil"/>
                    <w:right w:val="nil"/>
                  </w:tcBorders>
                  <w:shd w:val="clear" w:color="auto" w:fill="auto"/>
                  <w:noWrap/>
                  <w:vAlign w:val="bottom"/>
                  <w:hideMark/>
                </w:tcPr>
                <w:p w:rsidR="00EB5B80" w:rsidRPr="00EB5B80" w:rsidRDefault="00EB5B80" w:rsidP="00EB5B80">
                  <w:pPr>
                    <w:spacing w:after="0" w:line="240" w:lineRule="auto"/>
                    <w:jc w:val="right"/>
                    <w:rPr>
                      <w:rFonts w:ascii="Calibri" w:eastAsia="Times New Roman" w:hAnsi="Calibri" w:cs="Times New Roman"/>
                      <w:color w:val="000000"/>
                    </w:rPr>
                  </w:pPr>
                  <w:r w:rsidRPr="00EB5B80">
                    <w:rPr>
                      <w:rFonts w:ascii="Calibri" w:eastAsia="Times New Roman" w:hAnsi="Calibri" w:cs="Times New Roman"/>
                      <w:color w:val="000000"/>
                    </w:rPr>
                    <w:t>62.2%</w:t>
                  </w:r>
                </w:p>
              </w:tc>
              <w:tc>
                <w:tcPr>
                  <w:tcW w:w="900" w:type="dxa"/>
                  <w:tcBorders>
                    <w:top w:val="nil"/>
                    <w:left w:val="nil"/>
                    <w:bottom w:val="nil"/>
                    <w:right w:val="nil"/>
                  </w:tcBorders>
                  <w:shd w:val="clear" w:color="auto" w:fill="auto"/>
                  <w:noWrap/>
                  <w:vAlign w:val="bottom"/>
                  <w:hideMark/>
                </w:tcPr>
                <w:p w:rsidR="00EB5B80" w:rsidRPr="00EB5B80" w:rsidRDefault="00EB5B80" w:rsidP="00EB5B80">
                  <w:pPr>
                    <w:spacing w:after="0" w:line="240" w:lineRule="auto"/>
                    <w:jc w:val="right"/>
                    <w:rPr>
                      <w:rFonts w:ascii="Calibri" w:eastAsia="Times New Roman" w:hAnsi="Calibri" w:cs="Times New Roman"/>
                      <w:color w:val="000000"/>
                    </w:rPr>
                  </w:pPr>
                  <w:r w:rsidRPr="00EB5B80">
                    <w:rPr>
                      <w:rFonts w:ascii="Calibri" w:eastAsia="Times New Roman" w:hAnsi="Calibri" w:cs="Times New Roman"/>
                      <w:color w:val="000000"/>
                    </w:rPr>
                    <w:t>70.7%</w:t>
                  </w:r>
                </w:p>
              </w:tc>
              <w:tc>
                <w:tcPr>
                  <w:tcW w:w="900" w:type="dxa"/>
                  <w:tcBorders>
                    <w:top w:val="nil"/>
                    <w:left w:val="nil"/>
                    <w:bottom w:val="nil"/>
                    <w:right w:val="nil"/>
                  </w:tcBorders>
                  <w:shd w:val="clear" w:color="auto" w:fill="auto"/>
                  <w:noWrap/>
                  <w:vAlign w:val="bottom"/>
                  <w:hideMark/>
                </w:tcPr>
                <w:p w:rsidR="00EB5B80" w:rsidRPr="00EB5B80" w:rsidRDefault="00EB5B80" w:rsidP="00EB5B80">
                  <w:pPr>
                    <w:spacing w:after="0" w:line="240" w:lineRule="auto"/>
                    <w:jc w:val="right"/>
                    <w:rPr>
                      <w:rFonts w:ascii="Calibri" w:eastAsia="Times New Roman" w:hAnsi="Calibri" w:cs="Times New Roman"/>
                      <w:color w:val="000000"/>
                    </w:rPr>
                  </w:pPr>
                  <w:r w:rsidRPr="00EB5B80">
                    <w:rPr>
                      <w:rFonts w:ascii="Calibri" w:eastAsia="Times New Roman" w:hAnsi="Calibri" w:cs="Times New Roman"/>
                      <w:color w:val="000000"/>
                    </w:rPr>
                    <w:t>70.7%</w:t>
                  </w:r>
                </w:p>
              </w:tc>
            </w:tr>
            <w:tr w:rsidR="00EB5B80" w:rsidRPr="00EB5B80" w:rsidTr="00EB5B80">
              <w:trPr>
                <w:trHeight w:val="600"/>
              </w:trPr>
              <w:tc>
                <w:tcPr>
                  <w:tcW w:w="1220" w:type="dxa"/>
                  <w:tcBorders>
                    <w:top w:val="nil"/>
                    <w:left w:val="nil"/>
                    <w:bottom w:val="nil"/>
                    <w:right w:val="nil"/>
                  </w:tcBorders>
                  <w:shd w:val="clear" w:color="auto" w:fill="auto"/>
                  <w:vAlign w:val="bottom"/>
                  <w:hideMark/>
                </w:tcPr>
                <w:p w:rsidR="00EB5B80" w:rsidRPr="00EB5B80" w:rsidRDefault="00EB5B80" w:rsidP="00EB5B80">
                  <w:pPr>
                    <w:spacing w:after="0" w:line="240" w:lineRule="auto"/>
                    <w:rPr>
                      <w:rFonts w:ascii="Calibri" w:eastAsia="Times New Roman" w:hAnsi="Calibri" w:cs="Times New Roman"/>
                      <w:color w:val="000000"/>
                    </w:rPr>
                  </w:pPr>
                  <w:r w:rsidRPr="00EB5B80">
                    <w:rPr>
                      <w:rFonts w:ascii="Calibri" w:eastAsia="Times New Roman" w:hAnsi="Calibri" w:cs="Times New Roman"/>
                      <w:color w:val="000000"/>
                    </w:rPr>
                    <w:t xml:space="preserve">Not Met </w:t>
                  </w:r>
                </w:p>
              </w:tc>
              <w:tc>
                <w:tcPr>
                  <w:tcW w:w="900" w:type="dxa"/>
                  <w:tcBorders>
                    <w:top w:val="nil"/>
                    <w:left w:val="nil"/>
                    <w:bottom w:val="nil"/>
                    <w:right w:val="nil"/>
                  </w:tcBorders>
                  <w:shd w:val="clear" w:color="auto" w:fill="auto"/>
                  <w:noWrap/>
                  <w:vAlign w:val="bottom"/>
                  <w:hideMark/>
                </w:tcPr>
                <w:p w:rsidR="00EB5B80" w:rsidRPr="00EB5B80" w:rsidRDefault="00EB5B80" w:rsidP="00EB5B80">
                  <w:pPr>
                    <w:spacing w:after="0" w:line="240" w:lineRule="auto"/>
                    <w:jc w:val="right"/>
                    <w:rPr>
                      <w:rFonts w:ascii="Calibri" w:eastAsia="Times New Roman" w:hAnsi="Calibri" w:cs="Times New Roman"/>
                      <w:color w:val="000000"/>
                    </w:rPr>
                  </w:pPr>
                  <w:r w:rsidRPr="00EB5B80">
                    <w:rPr>
                      <w:rFonts w:ascii="Calibri" w:eastAsia="Times New Roman" w:hAnsi="Calibri" w:cs="Times New Roman"/>
                      <w:color w:val="000000"/>
                    </w:rPr>
                    <w:t>21.0%</w:t>
                  </w:r>
                </w:p>
              </w:tc>
              <w:tc>
                <w:tcPr>
                  <w:tcW w:w="900" w:type="dxa"/>
                  <w:tcBorders>
                    <w:top w:val="nil"/>
                    <w:left w:val="nil"/>
                    <w:bottom w:val="nil"/>
                    <w:right w:val="nil"/>
                  </w:tcBorders>
                  <w:shd w:val="clear" w:color="auto" w:fill="auto"/>
                  <w:noWrap/>
                  <w:vAlign w:val="bottom"/>
                  <w:hideMark/>
                </w:tcPr>
                <w:p w:rsidR="00EB5B80" w:rsidRPr="00EB5B80" w:rsidRDefault="00EB5B80" w:rsidP="00EB5B80">
                  <w:pPr>
                    <w:spacing w:after="0" w:line="240" w:lineRule="auto"/>
                    <w:jc w:val="right"/>
                    <w:rPr>
                      <w:rFonts w:ascii="Calibri" w:eastAsia="Times New Roman" w:hAnsi="Calibri" w:cs="Times New Roman"/>
                      <w:color w:val="000000"/>
                    </w:rPr>
                  </w:pPr>
                  <w:r w:rsidRPr="00EB5B80">
                    <w:rPr>
                      <w:rFonts w:ascii="Calibri" w:eastAsia="Times New Roman" w:hAnsi="Calibri" w:cs="Times New Roman"/>
                      <w:color w:val="000000"/>
                    </w:rPr>
                    <w:t>37.8%</w:t>
                  </w:r>
                </w:p>
              </w:tc>
              <w:tc>
                <w:tcPr>
                  <w:tcW w:w="900" w:type="dxa"/>
                  <w:tcBorders>
                    <w:top w:val="nil"/>
                    <w:left w:val="nil"/>
                    <w:bottom w:val="nil"/>
                    <w:right w:val="nil"/>
                  </w:tcBorders>
                  <w:shd w:val="clear" w:color="auto" w:fill="auto"/>
                  <w:noWrap/>
                  <w:vAlign w:val="bottom"/>
                  <w:hideMark/>
                </w:tcPr>
                <w:p w:rsidR="00EB5B80" w:rsidRPr="00EB5B80" w:rsidRDefault="00EB5B80" w:rsidP="00EB5B80">
                  <w:pPr>
                    <w:spacing w:after="0" w:line="240" w:lineRule="auto"/>
                    <w:jc w:val="right"/>
                    <w:rPr>
                      <w:rFonts w:ascii="Calibri" w:eastAsia="Times New Roman" w:hAnsi="Calibri" w:cs="Times New Roman"/>
                      <w:color w:val="000000"/>
                    </w:rPr>
                  </w:pPr>
                  <w:r w:rsidRPr="00EB5B80">
                    <w:rPr>
                      <w:rFonts w:ascii="Calibri" w:eastAsia="Times New Roman" w:hAnsi="Calibri" w:cs="Times New Roman"/>
                      <w:color w:val="000000"/>
                    </w:rPr>
                    <w:t>29.3%</w:t>
                  </w:r>
                </w:p>
              </w:tc>
              <w:tc>
                <w:tcPr>
                  <w:tcW w:w="900" w:type="dxa"/>
                  <w:tcBorders>
                    <w:top w:val="nil"/>
                    <w:left w:val="nil"/>
                    <w:bottom w:val="nil"/>
                    <w:right w:val="nil"/>
                  </w:tcBorders>
                  <w:shd w:val="clear" w:color="auto" w:fill="auto"/>
                  <w:noWrap/>
                  <w:vAlign w:val="bottom"/>
                  <w:hideMark/>
                </w:tcPr>
                <w:p w:rsidR="00EB5B80" w:rsidRPr="00EB5B80" w:rsidRDefault="00EB5B80" w:rsidP="00EB5B80">
                  <w:pPr>
                    <w:spacing w:after="0" w:line="240" w:lineRule="auto"/>
                    <w:jc w:val="right"/>
                    <w:rPr>
                      <w:rFonts w:ascii="Calibri" w:eastAsia="Times New Roman" w:hAnsi="Calibri" w:cs="Times New Roman"/>
                      <w:color w:val="000000"/>
                    </w:rPr>
                  </w:pPr>
                  <w:r w:rsidRPr="00EB5B80">
                    <w:rPr>
                      <w:rFonts w:ascii="Calibri" w:eastAsia="Times New Roman" w:hAnsi="Calibri" w:cs="Times New Roman"/>
                      <w:color w:val="000000"/>
                    </w:rPr>
                    <w:t>29.3%</w:t>
                  </w:r>
                </w:p>
              </w:tc>
            </w:tr>
          </w:tbl>
          <w:p w:rsidR="00EB5B80" w:rsidRPr="00EB5B80" w:rsidRDefault="00EB5B80" w:rsidP="00EB5B80">
            <w:pPr>
              <w:rPr>
                <w:rFonts w:ascii="Calibri" w:hAnsi="Calibri" w:cs="Times New Roman"/>
              </w:rPr>
            </w:pPr>
          </w:p>
        </w:tc>
        <w:tc>
          <w:tcPr>
            <w:tcW w:w="2626" w:type="dxa"/>
            <w:tcBorders>
              <w:left w:val="single" w:sz="6" w:space="0" w:color="auto"/>
            </w:tcBorders>
          </w:tcPr>
          <w:p w:rsidR="00EB5B80" w:rsidRPr="00EB5B80" w:rsidRDefault="00EB5B80" w:rsidP="00EB5B80">
            <w:pPr>
              <w:rPr>
                <w:rFonts w:ascii="Calibri" w:hAnsi="Calibri" w:cs="Times New Roman"/>
              </w:rPr>
            </w:pPr>
          </w:p>
          <w:p w:rsidR="00EB5B80" w:rsidRPr="00EB5B80" w:rsidRDefault="00EB5B80" w:rsidP="00EB5B80">
            <w:pPr>
              <w:rPr>
                <w:rFonts w:ascii="Times New Roman" w:hAnsi="Times New Roman" w:cs="Times New Roman"/>
                <w:sz w:val="24"/>
                <w:szCs w:val="24"/>
              </w:rPr>
            </w:pPr>
            <w:r w:rsidRPr="00EB5B80">
              <w:rPr>
                <w:rFonts w:ascii="Times New Roman" w:hAnsi="Times New Roman" w:cs="Times New Roman"/>
                <w:sz w:val="24"/>
                <w:szCs w:val="24"/>
              </w:rPr>
              <w:t>70.7% of students at the end of three years exceeded the criteria for success. This is a slim margin of success.  It is suggested for monitoring of this subject to continue.</w:t>
            </w:r>
          </w:p>
          <w:p w:rsidR="00EB5B80" w:rsidRPr="00EB5B80" w:rsidRDefault="00EB5B80" w:rsidP="00EB5B80">
            <w:pPr>
              <w:rPr>
                <w:rFonts w:ascii="Calibri" w:hAnsi="Calibri" w:cs="Times New Roman"/>
              </w:rPr>
            </w:pPr>
            <w:r w:rsidRPr="00EB5B80">
              <w:rPr>
                <w:rFonts w:ascii="Calibri" w:hAnsi="Calibri" w:cs="Times New Roman"/>
              </w:rPr>
              <w:t xml:space="preserve"> </w:t>
            </w:r>
          </w:p>
          <w:p w:rsidR="00EB5B80" w:rsidRPr="00EB5B80" w:rsidRDefault="00EB5B80" w:rsidP="00EB5B80">
            <w:pPr>
              <w:rPr>
                <w:rFonts w:ascii="Calibri" w:hAnsi="Calibri" w:cs="Times New Roman"/>
              </w:rPr>
            </w:pPr>
          </w:p>
          <w:p w:rsidR="00EB5B80" w:rsidRPr="00EB5B80" w:rsidRDefault="00EB5B80" w:rsidP="00EB5B80">
            <w:pPr>
              <w:rPr>
                <w:rFonts w:ascii="Calibri" w:hAnsi="Calibri" w:cs="Times New Roman"/>
              </w:rPr>
            </w:pPr>
          </w:p>
          <w:p w:rsidR="00EB5B80" w:rsidRPr="00EB5B80" w:rsidRDefault="00EB5B80" w:rsidP="00EB5B80">
            <w:pPr>
              <w:rPr>
                <w:rFonts w:ascii="Calibri" w:hAnsi="Calibri" w:cs="Times New Roman"/>
              </w:rPr>
            </w:pPr>
          </w:p>
          <w:p w:rsidR="00EB5B80" w:rsidRPr="00EB5B80" w:rsidRDefault="00EB5B80" w:rsidP="00EB5B80">
            <w:pPr>
              <w:rPr>
                <w:rFonts w:ascii="Calibri" w:hAnsi="Calibri" w:cs="Times New Roman"/>
              </w:rPr>
            </w:pPr>
          </w:p>
          <w:p w:rsidR="00EB5B80" w:rsidRPr="00EB5B80" w:rsidRDefault="00EB5B80" w:rsidP="00EB5B80">
            <w:pPr>
              <w:rPr>
                <w:rFonts w:ascii="Calibri" w:hAnsi="Calibri" w:cs="Times New Roman"/>
              </w:rPr>
            </w:pPr>
          </w:p>
          <w:p w:rsidR="00EB5B80" w:rsidRPr="00EB5B80" w:rsidRDefault="00EB5B80" w:rsidP="00EB5B80">
            <w:pPr>
              <w:rPr>
                <w:rFonts w:ascii="Calibri" w:hAnsi="Calibri" w:cs="Times New Roman"/>
              </w:rPr>
            </w:pPr>
          </w:p>
          <w:p w:rsidR="00EB5B80" w:rsidRPr="00EB5B80" w:rsidRDefault="00EB5B80" w:rsidP="00EB5B80">
            <w:pPr>
              <w:rPr>
                <w:rFonts w:ascii="Calibri" w:hAnsi="Calibri" w:cs="Times New Roman"/>
              </w:rPr>
            </w:pPr>
          </w:p>
          <w:p w:rsidR="00EB5B80" w:rsidRPr="00EB5B80" w:rsidRDefault="00EB5B80" w:rsidP="00EB5B80">
            <w:pPr>
              <w:rPr>
                <w:rFonts w:ascii="Calibri" w:hAnsi="Calibri" w:cs="Times New Roman"/>
              </w:rPr>
            </w:pPr>
          </w:p>
          <w:p w:rsidR="00EB5B80" w:rsidRPr="00EB5B80" w:rsidRDefault="00EB5B80" w:rsidP="00EB5B80">
            <w:pPr>
              <w:rPr>
                <w:rFonts w:ascii="Calibri" w:hAnsi="Calibri" w:cs="Times New Roman"/>
              </w:rPr>
            </w:pPr>
          </w:p>
        </w:tc>
      </w:tr>
      <w:tr w:rsidR="00EB5B80" w:rsidRPr="00EB5B80" w:rsidTr="00EB5B80">
        <w:tc>
          <w:tcPr>
            <w:tcW w:w="2538" w:type="dxa"/>
            <w:tcBorders>
              <w:right w:val="single" w:sz="4" w:space="0" w:color="auto"/>
            </w:tcBorders>
          </w:tcPr>
          <w:p w:rsidR="00EB5B80" w:rsidRPr="00EB5B80" w:rsidRDefault="00EB5B80" w:rsidP="00EB5B80">
            <w:pPr>
              <w:rPr>
                <w:rFonts w:ascii="Times New Roman" w:hAnsi="Times New Roman" w:cs="Times New Roman"/>
                <w:sz w:val="24"/>
                <w:szCs w:val="24"/>
                <w:u w:val="single"/>
              </w:rPr>
            </w:pPr>
            <w:r w:rsidRPr="00EB5B80">
              <w:rPr>
                <w:rFonts w:ascii="Times New Roman" w:hAnsi="Times New Roman" w:cs="Times New Roman"/>
                <w:sz w:val="24"/>
                <w:szCs w:val="24"/>
                <w:u w:val="single"/>
              </w:rPr>
              <w:t>MTH 120 Objective 5</w:t>
            </w:r>
          </w:p>
          <w:p w:rsidR="00EB5B80" w:rsidRPr="00EB5B80" w:rsidRDefault="00EB5B80" w:rsidP="00EB5B80">
            <w:pPr>
              <w:rPr>
                <w:rFonts w:ascii="Times New Roman" w:hAnsi="Times New Roman" w:cs="Times New Roman"/>
                <w:sz w:val="24"/>
                <w:szCs w:val="24"/>
              </w:rPr>
            </w:pPr>
            <w:r w:rsidRPr="00EB5B80">
              <w:rPr>
                <w:rFonts w:ascii="Times New Roman" w:hAnsi="Times New Roman" w:cs="Times New Roman"/>
                <w:sz w:val="24"/>
                <w:szCs w:val="24"/>
              </w:rPr>
              <w:t>The student will demonstrate understanding of concepts, develop competent skills, and demonstrate applications by his/her ability to</w:t>
            </w:r>
          </w:p>
          <w:p w:rsidR="00EB5B80" w:rsidRPr="00EB5B80" w:rsidRDefault="00EB5B80" w:rsidP="00EB5B80">
            <w:pPr>
              <w:rPr>
                <w:rFonts w:ascii="Calibri" w:hAnsi="Calibri" w:cs="Times New Roman"/>
                <w:sz w:val="12"/>
                <w:szCs w:val="12"/>
              </w:rPr>
            </w:pPr>
            <w:r w:rsidRPr="00EB5B80">
              <w:rPr>
                <w:rFonts w:ascii="Times New Roman" w:hAnsi="Times New Roman" w:cs="Times New Roman"/>
                <w:sz w:val="24"/>
                <w:szCs w:val="24"/>
              </w:rPr>
              <w:t>determine the Consumers’ and Producers’ Surplus</w:t>
            </w:r>
          </w:p>
          <w:p w:rsidR="00EB5B80" w:rsidRPr="00EB5B80" w:rsidRDefault="00EB5B80" w:rsidP="00EB5B80">
            <w:pPr>
              <w:rPr>
                <w:rFonts w:ascii="Calibri" w:hAnsi="Calibri" w:cs="Times New Roman"/>
                <w:sz w:val="12"/>
                <w:szCs w:val="12"/>
              </w:rPr>
            </w:pPr>
          </w:p>
          <w:p w:rsidR="00EB5B80" w:rsidRPr="00EB5B80" w:rsidRDefault="00EB5B80" w:rsidP="00EB5B80">
            <w:pPr>
              <w:rPr>
                <w:rFonts w:ascii="Calibri" w:hAnsi="Calibri" w:cs="Times New Roman"/>
                <w:sz w:val="12"/>
                <w:szCs w:val="12"/>
              </w:rPr>
            </w:pPr>
          </w:p>
        </w:tc>
        <w:tc>
          <w:tcPr>
            <w:tcW w:w="1728" w:type="dxa"/>
            <w:tcBorders>
              <w:right w:val="single" w:sz="4" w:space="0" w:color="auto"/>
            </w:tcBorders>
          </w:tcPr>
          <w:p w:rsidR="00EB5B80" w:rsidRPr="00EB5B80" w:rsidRDefault="00EB5B80" w:rsidP="00EB5B80">
            <w:pPr>
              <w:rPr>
                <w:rFonts w:ascii="Calibri" w:hAnsi="Calibri" w:cs="Times New Roman"/>
                <w:sz w:val="12"/>
                <w:szCs w:val="12"/>
              </w:rPr>
            </w:pPr>
          </w:p>
          <w:p w:rsidR="00EB5B80" w:rsidRPr="00EB5B80" w:rsidRDefault="00EB5B80" w:rsidP="00EB5B80">
            <w:pPr>
              <w:rPr>
                <w:rFonts w:ascii="Calibri" w:hAnsi="Calibri" w:cs="Times New Roman"/>
                <w:sz w:val="12"/>
                <w:szCs w:val="12"/>
              </w:rPr>
            </w:pPr>
          </w:p>
          <w:p w:rsidR="00EB5B80" w:rsidRPr="00EB5B80" w:rsidRDefault="00EB5B80" w:rsidP="00EB5B80">
            <w:pPr>
              <w:rPr>
                <w:rFonts w:ascii="Calibri" w:hAnsi="Calibri" w:cs="Times New Roman"/>
                <w:sz w:val="12"/>
                <w:szCs w:val="12"/>
              </w:rPr>
            </w:pPr>
            <w:r w:rsidRPr="00EB5B80">
              <w:rPr>
                <w:rFonts w:ascii="Calibri" w:hAnsi="Calibri" w:cs="Times New Roman"/>
              </w:rPr>
              <w:t>Rubric based assessment of related common final exam problems</w:t>
            </w:r>
          </w:p>
        </w:tc>
        <w:tc>
          <w:tcPr>
            <w:tcW w:w="1824" w:type="dxa"/>
            <w:tcBorders>
              <w:right w:val="single" w:sz="4" w:space="0" w:color="auto"/>
            </w:tcBorders>
          </w:tcPr>
          <w:p w:rsidR="00EB5B80" w:rsidRPr="00EB5B80" w:rsidRDefault="00EB5B80" w:rsidP="00EB5B80">
            <w:pPr>
              <w:rPr>
                <w:rFonts w:ascii="Calibri" w:hAnsi="Calibri" w:cs="Times New Roman"/>
                <w:sz w:val="12"/>
                <w:szCs w:val="12"/>
              </w:rPr>
            </w:pPr>
          </w:p>
          <w:p w:rsidR="00EB5B80" w:rsidRPr="00EB5B80" w:rsidRDefault="00EB5B80" w:rsidP="00EB5B80">
            <w:pPr>
              <w:rPr>
                <w:rFonts w:ascii="Calibri" w:hAnsi="Calibri" w:cs="Times New Roman"/>
                <w:sz w:val="12"/>
                <w:szCs w:val="12"/>
              </w:rPr>
            </w:pPr>
          </w:p>
          <w:p w:rsidR="00EB5B80" w:rsidRPr="00EB5B80" w:rsidRDefault="00EB5B80" w:rsidP="00EB5B80">
            <w:pPr>
              <w:rPr>
                <w:rFonts w:ascii="Calibri" w:hAnsi="Calibri" w:cs="Times New Roman"/>
                <w:sz w:val="12"/>
                <w:szCs w:val="12"/>
              </w:rPr>
            </w:pPr>
            <w:r w:rsidRPr="00EB5B80">
              <w:rPr>
                <w:rFonts w:ascii="Calibri" w:hAnsi="Calibri" w:cs="Times New Roman"/>
              </w:rPr>
              <w:t>70% of students learning at a rubric level of 2 or higher</w:t>
            </w:r>
          </w:p>
        </w:tc>
        <w:tc>
          <w:tcPr>
            <w:tcW w:w="5036" w:type="dxa"/>
            <w:tcBorders>
              <w:left w:val="single" w:sz="4" w:space="0" w:color="auto"/>
            </w:tcBorders>
          </w:tcPr>
          <w:tbl>
            <w:tblPr>
              <w:tblStyle w:val="TableGrid11"/>
              <w:tblW w:w="0" w:type="auto"/>
              <w:tblLook w:val="04A0" w:firstRow="1" w:lastRow="0" w:firstColumn="1" w:lastColumn="0" w:noHBand="0" w:noVBand="1"/>
            </w:tblPr>
            <w:tblGrid>
              <w:gridCol w:w="935"/>
              <w:gridCol w:w="714"/>
              <w:gridCol w:w="714"/>
              <w:gridCol w:w="714"/>
              <w:gridCol w:w="714"/>
            </w:tblGrid>
            <w:tr w:rsidR="00EB5B80" w:rsidRPr="00EB5B80" w:rsidTr="00EB5B80">
              <w:tc>
                <w:tcPr>
                  <w:tcW w:w="935" w:type="dxa"/>
                  <w:tcBorders>
                    <w:top w:val="single" w:sz="4" w:space="0" w:color="auto"/>
                    <w:left w:val="single" w:sz="4" w:space="0" w:color="auto"/>
                    <w:bottom w:val="single" w:sz="4" w:space="0" w:color="auto"/>
                    <w:right w:val="single" w:sz="4" w:space="0" w:color="auto"/>
                  </w:tcBorders>
                </w:tcPr>
                <w:p w:rsidR="00EB5B80" w:rsidRPr="00EB5B80" w:rsidRDefault="00EB5B80" w:rsidP="00EB5B80">
                  <w:pPr>
                    <w:rPr>
                      <w:rFonts w:ascii="Calibri" w:hAnsi="Calibri" w:cs="Times New Roman"/>
                      <w:sz w:val="20"/>
                      <w:szCs w:val="20"/>
                    </w:rPr>
                  </w:pPr>
                </w:p>
              </w:tc>
              <w:tc>
                <w:tcPr>
                  <w:tcW w:w="2856" w:type="dxa"/>
                  <w:gridSpan w:val="4"/>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jc w:val="center"/>
                    <w:rPr>
                      <w:rFonts w:ascii="Calibri" w:hAnsi="Calibri" w:cs="Times New Roman"/>
                      <w:b/>
                      <w:sz w:val="20"/>
                      <w:szCs w:val="20"/>
                    </w:rPr>
                  </w:pPr>
                  <w:r w:rsidRPr="00EB5B80">
                    <w:rPr>
                      <w:rFonts w:ascii="Calibri" w:hAnsi="Calibri" w:cs="Times New Roman"/>
                      <w:b/>
                      <w:sz w:val="20"/>
                      <w:szCs w:val="20"/>
                    </w:rPr>
                    <w:t>Academic Year</w:t>
                  </w:r>
                </w:p>
              </w:tc>
            </w:tr>
            <w:tr w:rsidR="00EB5B80" w:rsidRPr="00EB5B80" w:rsidTr="00EB5B80">
              <w:tc>
                <w:tcPr>
                  <w:tcW w:w="935" w:type="dxa"/>
                  <w:tcBorders>
                    <w:top w:val="single" w:sz="4" w:space="0" w:color="auto"/>
                    <w:left w:val="single" w:sz="4" w:space="0" w:color="auto"/>
                    <w:bottom w:val="single" w:sz="4" w:space="0" w:color="auto"/>
                    <w:right w:val="single" w:sz="4" w:space="0" w:color="auto"/>
                  </w:tcBorders>
                </w:tcPr>
                <w:p w:rsidR="00EB5B80" w:rsidRPr="00EB5B80" w:rsidRDefault="00EB5B80" w:rsidP="00EB5B80">
                  <w:pPr>
                    <w:rPr>
                      <w:rFonts w:ascii="Calibri" w:hAnsi="Calibri"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2016- 2017</w:t>
                  </w:r>
                </w:p>
              </w:tc>
              <w:tc>
                <w:tcPr>
                  <w:tcW w:w="714"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2017- 2018</w:t>
                  </w:r>
                </w:p>
              </w:tc>
              <w:tc>
                <w:tcPr>
                  <w:tcW w:w="714"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2018-2019</w:t>
                  </w:r>
                </w:p>
              </w:tc>
              <w:tc>
                <w:tcPr>
                  <w:tcW w:w="714"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Total</w:t>
                  </w:r>
                </w:p>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2016-2019</w:t>
                  </w:r>
                </w:p>
              </w:tc>
            </w:tr>
            <w:tr w:rsidR="00EB5B80" w:rsidRPr="00EB5B80" w:rsidTr="00EB5B80">
              <w:tc>
                <w:tcPr>
                  <w:tcW w:w="935"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jc w:val="center"/>
                    <w:rPr>
                      <w:rFonts w:ascii="Calibri" w:hAnsi="Calibri" w:cs="Times New Roman"/>
                      <w:sz w:val="20"/>
                      <w:szCs w:val="20"/>
                    </w:rPr>
                  </w:pPr>
                  <w:r w:rsidRPr="00EB5B80">
                    <w:rPr>
                      <w:rFonts w:ascii="Calibri" w:hAnsi="Calibri" w:cs="Times New Roman"/>
                      <w:sz w:val="20"/>
                      <w:szCs w:val="20"/>
                    </w:rPr>
                    <w:t>Level 0</w:t>
                  </w:r>
                </w:p>
              </w:tc>
              <w:tc>
                <w:tcPr>
                  <w:tcW w:w="714"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8.8%</w:t>
                  </w:r>
                </w:p>
              </w:tc>
              <w:tc>
                <w:tcPr>
                  <w:tcW w:w="714"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5.2%</w:t>
                  </w:r>
                </w:p>
              </w:tc>
              <w:tc>
                <w:tcPr>
                  <w:tcW w:w="714"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4.7%</w:t>
                  </w:r>
                </w:p>
              </w:tc>
            </w:tr>
            <w:tr w:rsidR="00EB5B80" w:rsidRPr="00EB5B80" w:rsidTr="00EB5B80">
              <w:tc>
                <w:tcPr>
                  <w:tcW w:w="935"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jc w:val="center"/>
                    <w:rPr>
                      <w:rFonts w:ascii="Calibri" w:hAnsi="Calibri" w:cs="Times New Roman"/>
                      <w:sz w:val="20"/>
                      <w:szCs w:val="20"/>
                    </w:rPr>
                  </w:pPr>
                  <w:r w:rsidRPr="00EB5B80">
                    <w:rPr>
                      <w:rFonts w:ascii="Calibri" w:hAnsi="Calibri" w:cs="Times New Roman"/>
                      <w:sz w:val="20"/>
                      <w:szCs w:val="20"/>
                    </w:rPr>
                    <w:t>Level 1</w:t>
                  </w:r>
                </w:p>
              </w:tc>
              <w:tc>
                <w:tcPr>
                  <w:tcW w:w="714"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36.8%</w:t>
                  </w:r>
                </w:p>
              </w:tc>
              <w:tc>
                <w:tcPr>
                  <w:tcW w:w="714"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70.3%</w:t>
                  </w:r>
                </w:p>
              </w:tc>
              <w:tc>
                <w:tcPr>
                  <w:tcW w:w="714"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37.9%</w:t>
                  </w:r>
                </w:p>
              </w:tc>
              <w:tc>
                <w:tcPr>
                  <w:tcW w:w="714" w:type="dxa"/>
                  <w:tcBorders>
                    <w:top w:val="single" w:sz="4" w:space="0" w:color="auto"/>
                    <w:left w:val="single" w:sz="4" w:space="0" w:color="auto"/>
                    <w:bottom w:val="single" w:sz="4" w:space="0" w:color="auto"/>
                    <w:right w:val="single" w:sz="4" w:space="0" w:color="auto"/>
                  </w:tcBorders>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48.3%</w:t>
                  </w:r>
                </w:p>
              </w:tc>
            </w:tr>
            <w:tr w:rsidR="00EB5B80" w:rsidRPr="00EB5B80" w:rsidTr="00EB5B80">
              <w:tc>
                <w:tcPr>
                  <w:tcW w:w="935"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jc w:val="center"/>
                    <w:rPr>
                      <w:rFonts w:ascii="Calibri" w:hAnsi="Calibri" w:cs="Times New Roman"/>
                      <w:sz w:val="20"/>
                      <w:szCs w:val="20"/>
                    </w:rPr>
                  </w:pPr>
                  <w:r w:rsidRPr="00EB5B80">
                    <w:rPr>
                      <w:rFonts w:ascii="Calibri" w:hAnsi="Calibri" w:cs="Times New Roman"/>
                      <w:sz w:val="20"/>
                      <w:szCs w:val="20"/>
                    </w:rPr>
                    <w:t>Level 2</w:t>
                  </w:r>
                </w:p>
              </w:tc>
              <w:tc>
                <w:tcPr>
                  <w:tcW w:w="714"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1.8%</w:t>
                  </w:r>
                </w:p>
              </w:tc>
              <w:tc>
                <w:tcPr>
                  <w:tcW w:w="714"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13.5%</w:t>
                  </w:r>
                </w:p>
              </w:tc>
              <w:tc>
                <w:tcPr>
                  <w:tcW w:w="714"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36.2%</w:t>
                  </w:r>
                </w:p>
              </w:tc>
              <w:tc>
                <w:tcPr>
                  <w:tcW w:w="714"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17.2%</w:t>
                  </w:r>
                </w:p>
              </w:tc>
            </w:tr>
            <w:tr w:rsidR="00EB5B80" w:rsidRPr="00EB5B80" w:rsidTr="00EB5B80">
              <w:tc>
                <w:tcPr>
                  <w:tcW w:w="935"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jc w:val="center"/>
                    <w:rPr>
                      <w:rFonts w:ascii="Calibri" w:hAnsi="Calibri" w:cs="Times New Roman"/>
                      <w:sz w:val="20"/>
                      <w:szCs w:val="20"/>
                    </w:rPr>
                  </w:pPr>
                  <w:r w:rsidRPr="00EB5B80">
                    <w:rPr>
                      <w:rFonts w:ascii="Calibri" w:hAnsi="Calibri" w:cs="Times New Roman"/>
                      <w:sz w:val="20"/>
                      <w:szCs w:val="20"/>
                    </w:rPr>
                    <w:t>Level 3</w:t>
                  </w:r>
                </w:p>
              </w:tc>
              <w:tc>
                <w:tcPr>
                  <w:tcW w:w="714"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7.0%</w:t>
                  </w:r>
                </w:p>
              </w:tc>
              <w:tc>
                <w:tcPr>
                  <w:tcW w:w="714"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2.7%</w:t>
                  </w:r>
                </w:p>
              </w:tc>
              <w:tc>
                <w:tcPr>
                  <w:tcW w:w="714"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15.5%</w:t>
                  </w:r>
                </w:p>
              </w:tc>
              <w:tc>
                <w:tcPr>
                  <w:tcW w:w="714"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8.4%</w:t>
                  </w:r>
                </w:p>
              </w:tc>
            </w:tr>
            <w:tr w:rsidR="00EB5B80" w:rsidRPr="00EB5B80" w:rsidTr="00EB5B80">
              <w:tc>
                <w:tcPr>
                  <w:tcW w:w="935"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jc w:val="center"/>
                    <w:rPr>
                      <w:rFonts w:ascii="Calibri" w:hAnsi="Calibri" w:cs="Times New Roman"/>
                      <w:sz w:val="20"/>
                      <w:szCs w:val="20"/>
                    </w:rPr>
                  </w:pPr>
                  <w:r w:rsidRPr="00EB5B80">
                    <w:rPr>
                      <w:rFonts w:ascii="Calibri" w:hAnsi="Calibri" w:cs="Times New Roman"/>
                      <w:sz w:val="20"/>
                      <w:szCs w:val="20"/>
                    </w:rPr>
                    <w:t>Level 4</w:t>
                  </w:r>
                </w:p>
              </w:tc>
              <w:tc>
                <w:tcPr>
                  <w:tcW w:w="714"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45.6%</w:t>
                  </w:r>
                </w:p>
              </w:tc>
              <w:tc>
                <w:tcPr>
                  <w:tcW w:w="714"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13.5%</w:t>
                  </w:r>
                </w:p>
              </w:tc>
              <w:tc>
                <w:tcPr>
                  <w:tcW w:w="714"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5.2%</w:t>
                  </w:r>
                </w:p>
              </w:tc>
              <w:tc>
                <w:tcPr>
                  <w:tcW w:w="714" w:type="dxa"/>
                  <w:tcBorders>
                    <w:top w:val="single" w:sz="4" w:space="0" w:color="auto"/>
                    <w:left w:val="single" w:sz="4" w:space="0" w:color="auto"/>
                    <w:bottom w:val="single" w:sz="4" w:space="0" w:color="auto"/>
                    <w:right w:val="single" w:sz="4" w:space="0" w:color="auto"/>
                  </w:tcBorders>
                  <w:shd w:val="clear" w:color="auto" w:fill="D6E3BC"/>
                  <w:hideMark/>
                </w:tcPr>
                <w:p w:rsidR="00EB5B80" w:rsidRPr="00EB5B80" w:rsidRDefault="00EB5B80" w:rsidP="00EB5B80">
                  <w:pPr>
                    <w:rPr>
                      <w:rFonts w:ascii="Calibri" w:hAnsi="Calibri" w:cs="Times New Roman"/>
                      <w:sz w:val="20"/>
                      <w:szCs w:val="20"/>
                    </w:rPr>
                  </w:pPr>
                  <w:r w:rsidRPr="00EB5B80">
                    <w:rPr>
                      <w:rFonts w:ascii="Calibri" w:hAnsi="Calibri" w:cs="Times New Roman"/>
                      <w:sz w:val="20"/>
                      <w:szCs w:val="20"/>
                    </w:rPr>
                    <w:t>21.4%</w:t>
                  </w:r>
                </w:p>
              </w:tc>
            </w:tr>
            <w:tr w:rsidR="00EB5B80" w:rsidRPr="00EB5B80" w:rsidTr="00EB5B80">
              <w:tc>
                <w:tcPr>
                  <w:tcW w:w="935" w:type="dxa"/>
                  <w:tcBorders>
                    <w:top w:val="single" w:sz="4" w:space="0" w:color="auto"/>
                    <w:left w:val="single" w:sz="4" w:space="0" w:color="auto"/>
                    <w:bottom w:val="single" w:sz="4" w:space="0" w:color="auto"/>
                    <w:right w:val="single" w:sz="4" w:space="0" w:color="auto"/>
                  </w:tcBorders>
                  <w:shd w:val="clear" w:color="auto" w:fill="D6E3BC"/>
                </w:tcPr>
                <w:p w:rsidR="00EB5B80" w:rsidRPr="00EB5B80" w:rsidRDefault="00EB5B80" w:rsidP="00EB5B80">
                  <w:pPr>
                    <w:jc w:val="center"/>
                    <w:rPr>
                      <w:rFonts w:ascii="Calibri" w:hAnsi="Calibri" w:cs="Times New Roman"/>
                      <w:sz w:val="20"/>
                      <w:szCs w:val="20"/>
                    </w:rPr>
                  </w:pPr>
                  <w:r w:rsidRPr="00EB5B80">
                    <w:rPr>
                      <w:rFonts w:ascii="Calibri" w:hAnsi="Calibri" w:cs="Times New Roman"/>
                      <w:sz w:val="20"/>
                      <w:szCs w:val="20"/>
                    </w:rPr>
                    <w:t>Total Students</w:t>
                  </w:r>
                </w:p>
              </w:tc>
              <w:tc>
                <w:tcPr>
                  <w:tcW w:w="714" w:type="dxa"/>
                  <w:tcBorders>
                    <w:top w:val="single" w:sz="4" w:space="0" w:color="auto"/>
                    <w:left w:val="single" w:sz="4" w:space="0" w:color="auto"/>
                    <w:bottom w:val="single" w:sz="4" w:space="0" w:color="auto"/>
                    <w:right w:val="single" w:sz="4" w:space="0" w:color="auto"/>
                  </w:tcBorders>
                  <w:shd w:val="clear" w:color="auto" w:fill="D6E3BC"/>
                </w:tcPr>
                <w:p w:rsidR="00EB5B80" w:rsidRPr="00EB5B80" w:rsidRDefault="00EB5B80" w:rsidP="00EB5B80">
                  <w:pPr>
                    <w:jc w:val="center"/>
                    <w:rPr>
                      <w:rFonts w:ascii="Calibri" w:hAnsi="Calibri" w:cs="Times New Roman"/>
                      <w:sz w:val="20"/>
                      <w:szCs w:val="20"/>
                    </w:rPr>
                  </w:pPr>
                  <w:r w:rsidRPr="00EB5B80">
                    <w:rPr>
                      <w:rFonts w:ascii="Calibri" w:hAnsi="Calibri" w:cs="Times New Roman"/>
                      <w:sz w:val="20"/>
                      <w:szCs w:val="20"/>
                    </w:rPr>
                    <w:t>57</w:t>
                  </w:r>
                </w:p>
              </w:tc>
              <w:tc>
                <w:tcPr>
                  <w:tcW w:w="714" w:type="dxa"/>
                  <w:tcBorders>
                    <w:top w:val="single" w:sz="4" w:space="0" w:color="auto"/>
                    <w:left w:val="single" w:sz="4" w:space="0" w:color="auto"/>
                    <w:bottom w:val="single" w:sz="4" w:space="0" w:color="auto"/>
                    <w:right w:val="single" w:sz="4" w:space="0" w:color="auto"/>
                  </w:tcBorders>
                  <w:shd w:val="clear" w:color="auto" w:fill="D6E3BC"/>
                </w:tcPr>
                <w:p w:rsidR="00EB5B80" w:rsidRPr="00EB5B80" w:rsidRDefault="00EB5B80" w:rsidP="00EB5B80">
                  <w:pPr>
                    <w:jc w:val="center"/>
                    <w:rPr>
                      <w:rFonts w:ascii="Calibri" w:hAnsi="Calibri" w:cs="Times New Roman"/>
                      <w:sz w:val="20"/>
                      <w:szCs w:val="20"/>
                    </w:rPr>
                  </w:pPr>
                  <w:r w:rsidRPr="00EB5B80">
                    <w:rPr>
                      <w:rFonts w:ascii="Calibri" w:hAnsi="Calibri" w:cs="Times New Roman"/>
                      <w:sz w:val="20"/>
                      <w:szCs w:val="20"/>
                    </w:rPr>
                    <w:t>37</w:t>
                  </w:r>
                </w:p>
              </w:tc>
              <w:tc>
                <w:tcPr>
                  <w:tcW w:w="714" w:type="dxa"/>
                  <w:tcBorders>
                    <w:top w:val="single" w:sz="4" w:space="0" w:color="auto"/>
                    <w:left w:val="single" w:sz="4" w:space="0" w:color="auto"/>
                    <w:bottom w:val="single" w:sz="4" w:space="0" w:color="auto"/>
                    <w:right w:val="single" w:sz="4" w:space="0" w:color="auto"/>
                  </w:tcBorders>
                  <w:shd w:val="clear" w:color="auto" w:fill="D6E3BC"/>
                </w:tcPr>
                <w:p w:rsidR="00EB5B80" w:rsidRPr="00EB5B80" w:rsidRDefault="00EB5B80" w:rsidP="00EB5B80">
                  <w:pPr>
                    <w:jc w:val="center"/>
                    <w:rPr>
                      <w:rFonts w:ascii="Calibri" w:hAnsi="Calibri" w:cs="Times New Roman"/>
                      <w:sz w:val="20"/>
                      <w:szCs w:val="20"/>
                    </w:rPr>
                  </w:pPr>
                  <w:r w:rsidRPr="00EB5B80">
                    <w:rPr>
                      <w:rFonts w:ascii="Calibri" w:hAnsi="Calibri" w:cs="Times New Roman"/>
                      <w:sz w:val="20"/>
                      <w:szCs w:val="20"/>
                    </w:rPr>
                    <w:t>58</w:t>
                  </w:r>
                </w:p>
              </w:tc>
              <w:tc>
                <w:tcPr>
                  <w:tcW w:w="714" w:type="dxa"/>
                  <w:tcBorders>
                    <w:top w:val="single" w:sz="4" w:space="0" w:color="auto"/>
                    <w:left w:val="single" w:sz="4" w:space="0" w:color="auto"/>
                    <w:bottom w:val="single" w:sz="4" w:space="0" w:color="auto"/>
                    <w:right w:val="single" w:sz="4" w:space="0" w:color="auto"/>
                  </w:tcBorders>
                  <w:shd w:val="clear" w:color="auto" w:fill="D6E3BC"/>
                </w:tcPr>
                <w:p w:rsidR="00EB5B80" w:rsidRPr="00EB5B80" w:rsidRDefault="00EB5B80" w:rsidP="00EB5B80">
                  <w:pPr>
                    <w:jc w:val="center"/>
                    <w:rPr>
                      <w:rFonts w:ascii="Calibri" w:hAnsi="Calibri" w:cs="Times New Roman"/>
                      <w:sz w:val="20"/>
                      <w:szCs w:val="20"/>
                    </w:rPr>
                  </w:pPr>
                  <w:r w:rsidRPr="00EB5B80">
                    <w:rPr>
                      <w:rFonts w:ascii="Calibri" w:hAnsi="Calibri" w:cs="Times New Roman"/>
                      <w:sz w:val="20"/>
                      <w:szCs w:val="20"/>
                    </w:rPr>
                    <w:t>152</w:t>
                  </w:r>
                </w:p>
              </w:tc>
            </w:tr>
          </w:tbl>
          <w:tbl>
            <w:tblPr>
              <w:tblW w:w="4820" w:type="dxa"/>
              <w:tblLook w:val="04A0" w:firstRow="1" w:lastRow="0" w:firstColumn="1" w:lastColumn="0" w:noHBand="0" w:noVBand="1"/>
            </w:tblPr>
            <w:tblGrid>
              <w:gridCol w:w="1220"/>
              <w:gridCol w:w="900"/>
              <w:gridCol w:w="900"/>
              <w:gridCol w:w="900"/>
              <w:gridCol w:w="900"/>
            </w:tblGrid>
            <w:tr w:rsidR="00EB5B80" w:rsidRPr="00EB5B80" w:rsidTr="00EB5B80">
              <w:trPr>
                <w:trHeight w:val="300"/>
              </w:trPr>
              <w:tc>
                <w:tcPr>
                  <w:tcW w:w="3920" w:type="dxa"/>
                  <w:gridSpan w:val="4"/>
                  <w:tcBorders>
                    <w:top w:val="nil"/>
                    <w:left w:val="nil"/>
                    <w:bottom w:val="nil"/>
                    <w:right w:val="nil"/>
                  </w:tcBorders>
                  <w:shd w:val="clear" w:color="auto" w:fill="auto"/>
                  <w:noWrap/>
                  <w:vAlign w:val="bottom"/>
                  <w:hideMark/>
                </w:tcPr>
                <w:p w:rsidR="00EB5B80" w:rsidRPr="00EB5B80" w:rsidRDefault="00EB5B80" w:rsidP="00EB5B80">
                  <w:pPr>
                    <w:spacing w:after="0" w:line="240" w:lineRule="auto"/>
                    <w:rPr>
                      <w:rFonts w:ascii="Times New Roman" w:eastAsia="Times New Roman" w:hAnsi="Times New Roman" w:cs="Times New Roman"/>
                      <w:sz w:val="20"/>
                      <w:szCs w:val="20"/>
                      <w:u w:val="single"/>
                    </w:rPr>
                  </w:pPr>
                  <w:r w:rsidRPr="00EB5B80">
                    <w:rPr>
                      <w:rFonts w:ascii="Calibri" w:eastAsia="Times New Roman" w:hAnsi="Calibri" w:cs="Times New Roman"/>
                      <w:color w:val="000000"/>
                      <w:u w:val="single"/>
                    </w:rPr>
                    <w:t>Level 2 and Above</w:t>
                  </w:r>
                </w:p>
              </w:tc>
              <w:tc>
                <w:tcPr>
                  <w:tcW w:w="900" w:type="dxa"/>
                  <w:tcBorders>
                    <w:top w:val="nil"/>
                    <w:left w:val="nil"/>
                    <w:bottom w:val="nil"/>
                    <w:right w:val="nil"/>
                  </w:tcBorders>
                  <w:shd w:val="clear" w:color="auto" w:fill="auto"/>
                  <w:noWrap/>
                  <w:vAlign w:val="bottom"/>
                  <w:hideMark/>
                </w:tcPr>
                <w:p w:rsidR="00EB5B80" w:rsidRPr="00EB5B80" w:rsidRDefault="00EB5B80" w:rsidP="00EB5B80">
                  <w:pPr>
                    <w:spacing w:after="0" w:line="240" w:lineRule="auto"/>
                    <w:rPr>
                      <w:rFonts w:ascii="Times New Roman" w:eastAsia="Times New Roman" w:hAnsi="Times New Roman" w:cs="Times New Roman"/>
                      <w:sz w:val="20"/>
                      <w:szCs w:val="20"/>
                    </w:rPr>
                  </w:pPr>
                </w:p>
              </w:tc>
            </w:tr>
            <w:tr w:rsidR="00EB5B80" w:rsidRPr="00EB5B80" w:rsidTr="00EB5B80">
              <w:trPr>
                <w:trHeight w:val="600"/>
              </w:trPr>
              <w:tc>
                <w:tcPr>
                  <w:tcW w:w="1220" w:type="dxa"/>
                  <w:tcBorders>
                    <w:top w:val="nil"/>
                    <w:left w:val="nil"/>
                    <w:bottom w:val="nil"/>
                    <w:right w:val="nil"/>
                  </w:tcBorders>
                  <w:shd w:val="clear" w:color="auto" w:fill="auto"/>
                  <w:vAlign w:val="bottom"/>
                  <w:hideMark/>
                </w:tcPr>
                <w:p w:rsidR="00EB5B80" w:rsidRPr="00EB5B80" w:rsidRDefault="00EB5B80" w:rsidP="00EB5B80">
                  <w:pPr>
                    <w:spacing w:after="0" w:line="240" w:lineRule="auto"/>
                    <w:rPr>
                      <w:rFonts w:ascii="Calibri" w:eastAsia="Times New Roman" w:hAnsi="Calibri" w:cs="Times New Roman"/>
                      <w:color w:val="000000"/>
                    </w:rPr>
                  </w:pPr>
                  <w:r w:rsidRPr="00EB5B80">
                    <w:rPr>
                      <w:rFonts w:ascii="Calibri" w:eastAsia="Times New Roman" w:hAnsi="Calibri" w:cs="Times New Roman"/>
                      <w:color w:val="000000"/>
                    </w:rPr>
                    <w:t xml:space="preserve">Met </w:t>
                  </w:r>
                </w:p>
              </w:tc>
              <w:tc>
                <w:tcPr>
                  <w:tcW w:w="900" w:type="dxa"/>
                  <w:tcBorders>
                    <w:top w:val="nil"/>
                    <w:left w:val="nil"/>
                    <w:bottom w:val="nil"/>
                    <w:right w:val="nil"/>
                  </w:tcBorders>
                  <w:shd w:val="clear" w:color="auto" w:fill="auto"/>
                  <w:noWrap/>
                  <w:vAlign w:val="bottom"/>
                  <w:hideMark/>
                </w:tcPr>
                <w:p w:rsidR="00EB5B80" w:rsidRPr="00EB5B80" w:rsidRDefault="00EB5B80" w:rsidP="00EB5B80">
                  <w:pPr>
                    <w:spacing w:after="0" w:line="240" w:lineRule="auto"/>
                    <w:jc w:val="right"/>
                    <w:rPr>
                      <w:rFonts w:ascii="Calibri" w:eastAsia="Times New Roman" w:hAnsi="Calibri" w:cs="Times New Roman"/>
                      <w:color w:val="000000"/>
                    </w:rPr>
                  </w:pPr>
                  <w:r w:rsidRPr="00EB5B80">
                    <w:rPr>
                      <w:rFonts w:ascii="Calibri" w:eastAsia="Times New Roman" w:hAnsi="Calibri" w:cs="Times New Roman"/>
                      <w:color w:val="000000"/>
                    </w:rPr>
                    <w:t>54.4%</w:t>
                  </w:r>
                </w:p>
              </w:tc>
              <w:tc>
                <w:tcPr>
                  <w:tcW w:w="900" w:type="dxa"/>
                  <w:tcBorders>
                    <w:top w:val="nil"/>
                    <w:left w:val="nil"/>
                    <w:bottom w:val="nil"/>
                    <w:right w:val="nil"/>
                  </w:tcBorders>
                  <w:shd w:val="clear" w:color="auto" w:fill="auto"/>
                  <w:noWrap/>
                  <w:vAlign w:val="bottom"/>
                  <w:hideMark/>
                </w:tcPr>
                <w:p w:rsidR="00EB5B80" w:rsidRPr="00EB5B80" w:rsidRDefault="00EB5B80" w:rsidP="00EB5B80">
                  <w:pPr>
                    <w:spacing w:after="0" w:line="240" w:lineRule="auto"/>
                    <w:jc w:val="right"/>
                    <w:rPr>
                      <w:rFonts w:ascii="Calibri" w:eastAsia="Times New Roman" w:hAnsi="Calibri" w:cs="Times New Roman"/>
                      <w:color w:val="000000"/>
                    </w:rPr>
                  </w:pPr>
                  <w:r w:rsidRPr="00EB5B80">
                    <w:rPr>
                      <w:rFonts w:ascii="Calibri" w:eastAsia="Times New Roman" w:hAnsi="Calibri" w:cs="Times New Roman"/>
                      <w:color w:val="000000"/>
                    </w:rPr>
                    <w:t>29.7%</w:t>
                  </w:r>
                </w:p>
              </w:tc>
              <w:tc>
                <w:tcPr>
                  <w:tcW w:w="900" w:type="dxa"/>
                  <w:tcBorders>
                    <w:top w:val="nil"/>
                    <w:left w:val="nil"/>
                    <w:bottom w:val="nil"/>
                    <w:right w:val="nil"/>
                  </w:tcBorders>
                  <w:shd w:val="clear" w:color="auto" w:fill="auto"/>
                  <w:noWrap/>
                  <w:vAlign w:val="bottom"/>
                  <w:hideMark/>
                </w:tcPr>
                <w:p w:rsidR="00EB5B80" w:rsidRPr="00EB5B80" w:rsidRDefault="00EB5B80" w:rsidP="00EB5B80">
                  <w:pPr>
                    <w:spacing w:after="0" w:line="240" w:lineRule="auto"/>
                    <w:jc w:val="right"/>
                    <w:rPr>
                      <w:rFonts w:ascii="Calibri" w:eastAsia="Times New Roman" w:hAnsi="Calibri" w:cs="Times New Roman"/>
                      <w:color w:val="000000"/>
                    </w:rPr>
                  </w:pPr>
                  <w:r w:rsidRPr="00EB5B80">
                    <w:rPr>
                      <w:rFonts w:ascii="Calibri" w:eastAsia="Times New Roman" w:hAnsi="Calibri" w:cs="Times New Roman"/>
                      <w:color w:val="000000"/>
                    </w:rPr>
                    <w:t>56.9%</w:t>
                  </w:r>
                </w:p>
              </w:tc>
              <w:tc>
                <w:tcPr>
                  <w:tcW w:w="900" w:type="dxa"/>
                  <w:tcBorders>
                    <w:top w:val="nil"/>
                    <w:left w:val="nil"/>
                    <w:bottom w:val="nil"/>
                    <w:right w:val="nil"/>
                  </w:tcBorders>
                  <w:shd w:val="clear" w:color="auto" w:fill="auto"/>
                  <w:noWrap/>
                  <w:vAlign w:val="bottom"/>
                  <w:hideMark/>
                </w:tcPr>
                <w:p w:rsidR="00EB5B80" w:rsidRPr="00EB5B80" w:rsidRDefault="00EB5B80" w:rsidP="00EB5B80">
                  <w:pPr>
                    <w:spacing w:after="0" w:line="240" w:lineRule="auto"/>
                    <w:jc w:val="right"/>
                    <w:rPr>
                      <w:rFonts w:ascii="Calibri" w:eastAsia="Times New Roman" w:hAnsi="Calibri" w:cs="Times New Roman"/>
                      <w:color w:val="000000"/>
                    </w:rPr>
                  </w:pPr>
                  <w:r w:rsidRPr="00EB5B80">
                    <w:rPr>
                      <w:rFonts w:ascii="Calibri" w:eastAsia="Times New Roman" w:hAnsi="Calibri" w:cs="Times New Roman"/>
                      <w:color w:val="000000"/>
                    </w:rPr>
                    <w:t>47.0%</w:t>
                  </w:r>
                </w:p>
              </w:tc>
            </w:tr>
            <w:tr w:rsidR="00EB5B80" w:rsidRPr="00EB5B80" w:rsidTr="00EB5B80">
              <w:trPr>
                <w:trHeight w:val="600"/>
              </w:trPr>
              <w:tc>
                <w:tcPr>
                  <w:tcW w:w="1220" w:type="dxa"/>
                  <w:tcBorders>
                    <w:top w:val="nil"/>
                    <w:left w:val="nil"/>
                    <w:bottom w:val="nil"/>
                    <w:right w:val="nil"/>
                  </w:tcBorders>
                  <w:shd w:val="clear" w:color="auto" w:fill="auto"/>
                  <w:vAlign w:val="bottom"/>
                  <w:hideMark/>
                </w:tcPr>
                <w:p w:rsidR="00EB5B80" w:rsidRPr="00EB5B80" w:rsidRDefault="00EB5B80" w:rsidP="00EB5B80">
                  <w:pPr>
                    <w:spacing w:after="0" w:line="240" w:lineRule="auto"/>
                    <w:rPr>
                      <w:rFonts w:ascii="Calibri" w:eastAsia="Times New Roman" w:hAnsi="Calibri" w:cs="Times New Roman"/>
                      <w:color w:val="000000"/>
                    </w:rPr>
                  </w:pPr>
                  <w:r w:rsidRPr="00EB5B80">
                    <w:rPr>
                      <w:rFonts w:ascii="Calibri" w:eastAsia="Times New Roman" w:hAnsi="Calibri" w:cs="Times New Roman"/>
                      <w:color w:val="000000"/>
                    </w:rPr>
                    <w:t xml:space="preserve">Not Met </w:t>
                  </w:r>
                </w:p>
              </w:tc>
              <w:tc>
                <w:tcPr>
                  <w:tcW w:w="900" w:type="dxa"/>
                  <w:tcBorders>
                    <w:top w:val="nil"/>
                    <w:left w:val="nil"/>
                    <w:bottom w:val="nil"/>
                    <w:right w:val="nil"/>
                  </w:tcBorders>
                  <w:shd w:val="clear" w:color="auto" w:fill="auto"/>
                  <w:noWrap/>
                  <w:vAlign w:val="bottom"/>
                  <w:hideMark/>
                </w:tcPr>
                <w:p w:rsidR="00EB5B80" w:rsidRPr="00EB5B80" w:rsidRDefault="00EB5B80" w:rsidP="00EB5B80">
                  <w:pPr>
                    <w:spacing w:after="0" w:line="240" w:lineRule="auto"/>
                    <w:jc w:val="right"/>
                    <w:rPr>
                      <w:rFonts w:ascii="Calibri" w:eastAsia="Times New Roman" w:hAnsi="Calibri" w:cs="Times New Roman"/>
                      <w:color w:val="000000"/>
                    </w:rPr>
                  </w:pPr>
                  <w:r w:rsidRPr="00EB5B80">
                    <w:rPr>
                      <w:rFonts w:ascii="Calibri" w:eastAsia="Times New Roman" w:hAnsi="Calibri" w:cs="Times New Roman"/>
                      <w:color w:val="000000"/>
                    </w:rPr>
                    <w:t>45.6%</w:t>
                  </w:r>
                </w:p>
              </w:tc>
              <w:tc>
                <w:tcPr>
                  <w:tcW w:w="900" w:type="dxa"/>
                  <w:tcBorders>
                    <w:top w:val="nil"/>
                    <w:left w:val="nil"/>
                    <w:bottom w:val="nil"/>
                    <w:right w:val="nil"/>
                  </w:tcBorders>
                  <w:shd w:val="clear" w:color="auto" w:fill="auto"/>
                  <w:noWrap/>
                  <w:vAlign w:val="bottom"/>
                  <w:hideMark/>
                </w:tcPr>
                <w:p w:rsidR="00EB5B80" w:rsidRPr="00EB5B80" w:rsidRDefault="00EB5B80" w:rsidP="00EB5B80">
                  <w:pPr>
                    <w:spacing w:after="0" w:line="240" w:lineRule="auto"/>
                    <w:jc w:val="right"/>
                    <w:rPr>
                      <w:rFonts w:ascii="Calibri" w:eastAsia="Times New Roman" w:hAnsi="Calibri" w:cs="Times New Roman"/>
                      <w:color w:val="000000"/>
                    </w:rPr>
                  </w:pPr>
                  <w:r w:rsidRPr="00EB5B80">
                    <w:rPr>
                      <w:rFonts w:ascii="Calibri" w:eastAsia="Times New Roman" w:hAnsi="Calibri" w:cs="Times New Roman"/>
                      <w:color w:val="000000"/>
                    </w:rPr>
                    <w:t>70.3%</w:t>
                  </w:r>
                </w:p>
              </w:tc>
              <w:tc>
                <w:tcPr>
                  <w:tcW w:w="900" w:type="dxa"/>
                  <w:tcBorders>
                    <w:top w:val="nil"/>
                    <w:left w:val="nil"/>
                    <w:bottom w:val="nil"/>
                    <w:right w:val="nil"/>
                  </w:tcBorders>
                  <w:shd w:val="clear" w:color="auto" w:fill="auto"/>
                  <w:noWrap/>
                  <w:vAlign w:val="bottom"/>
                  <w:hideMark/>
                </w:tcPr>
                <w:p w:rsidR="00EB5B80" w:rsidRPr="00EB5B80" w:rsidRDefault="00EB5B80" w:rsidP="00EB5B80">
                  <w:pPr>
                    <w:spacing w:after="0" w:line="240" w:lineRule="auto"/>
                    <w:jc w:val="right"/>
                    <w:rPr>
                      <w:rFonts w:ascii="Calibri" w:eastAsia="Times New Roman" w:hAnsi="Calibri" w:cs="Times New Roman"/>
                      <w:color w:val="000000"/>
                    </w:rPr>
                  </w:pPr>
                  <w:r w:rsidRPr="00EB5B80">
                    <w:rPr>
                      <w:rFonts w:ascii="Calibri" w:eastAsia="Times New Roman" w:hAnsi="Calibri" w:cs="Times New Roman"/>
                      <w:color w:val="000000"/>
                    </w:rPr>
                    <w:t>43.1%</w:t>
                  </w:r>
                </w:p>
              </w:tc>
              <w:tc>
                <w:tcPr>
                  <w:tcW w:w="900" w:type="dxa"/>
                  <w:tcBorders>
                    <w:top w:val="nil"/>
                    <w:left w:val="nil"/>
                    <w:bottom w:val="nil"/>
                    <w:right w:val="nil"/>
                  </w:tcBorders>
                  <w:shd w:val="clear" w:color="auto" w:fill="auto"/>
                  <w:noWrap/>
                  <w:vAlign w:val="bottom"/>
                  <w:hideMark/>
                </w:tcPr>
                <w:p w:rsidR="00EB5B80" w:rsidRPr="00EB5B80" w:rsidRDefault="00EB5B80" w:rsidP="00EB5B80">
                  <w:pPr>
                    <w:spacing w:after="0" w:line="240" w:lineRule="auto"/>
                    <w:jc w:val="right"/>
                    <w:rPr>
                      <w:rFonts w:ascii="Calibri" w:eastAsia="Times New Roman" w:hAnsi="Calibri" w:cs="Times New Roman"/>
                      <w:color w:val="000000"/>
                    </w:rPr>
                  </w:pPr>
                  <w:r w:rsidRPr="00EB5B80">
                    <w:rPr>
                      <w:rFonts w:ascii="Calibri" w:eastAsia="Times New Roman" w:hAnsi="Calibri" w:cs="Times New Roman"/>
                      <w:color w:val="000000"/>
                    </w:rPr>
                    <w:t>53.0%</w:t>
                  </w:r>
                </w:p>
              </w:tc>
            </w:tr>
          </w:tbl>
          <w:p w:rsidR="00EB5B80" w:rsidRPr="00EB5B80" w:rsidRDefault="00EB5B80" w:rsidP="00EB5B80">
            <w:pPr>
              <w:rPr>
                <w:rFonts w:ascii="Calibri" w:hAnsi="Calibri" w:cs="Times New Roman"/>
                <w:b/>
                <w:color w:val="FF0000"/>
                <w:sz w:val="20"/>
                <w:szCs w:val="20"/>
              </w:rPr>
            </w:pPr>
          </w:p>
        </w:tc>
        <w:tc>
          <w:tcPr>
            <w:tcW w:w="2626" w:type="dxa"/>
            <w:tcBorders>
              <w:left w:val="single" w:sz="4" w:space="0" w:color="auto"/>
            </w:tcBorders>
          </w:tcPr>
          <w:p w:rsidR="00EB5B80" w:rsidRPr="00EB5B80" w:rsidRDefault="00EB5B80" w:rsidP="00EB5B80">
            <w:pPr>
              <w:rPr>
                <w:rFonts w:ascii="Calibri" w:hAnsi="Calibri" w:cs="Times New Roman"/>
                <w:sz w:val="12"/>
                <w:szCs w:val="12"/>
              </w:rPr>
            </w:pPr>
          </w:p>
          <w:p w:rsidR="00EB5B80" w:rsidRPr="00EB5B80" w:rsidRDefault="00EB5B80" w:rsidP="00EB5B80">
            <w:pPr>
              <w:rPr>
                <w:rFonts w:ascii="Times New Roman" w:hAnsi="Times New Roman" w:cs="Times New Roman"/>
                <w:sz w:val="24"/>
                <w:szCs w:val="24"/>
              </w:rPr>
            </w:pPr>
            <w:r w:rsidRPr="00EB5B80">
              <w:rPr>
                <w:rFonts w:ascii="Times New Roman" w:hAnsi="Times New Roman" w:cs="Times New Roman"/>
                <w:sz w:val="24"/>
                <w:szCs w:val="24"/>
              </w:rPr>
              <w:t xml:space="preserve">Level 1 consistently had high percentages indicating attempts at working the problem but with little understanding. Only 47.0% of students were at Level 2 or above. It is suggested for monitoring of this subject to continue. </w:t>
            </w:r>
          </w:p>
          <w:p w:rsidR="00EB5B80" w:rsidRPr="00EB5B80" w:rsidRDefault="00EB5B80" w:rsidP="00EB5B80">
            <w:pPr>
              <w:rPr>
                <w:rFonts w:ascii="Calibri" w:hAnsi="Calibri" w:cs="Times New Roman"/>
              </w:rPr>
            </w:pPr>
          </w:p>
        </w:tc>
      </w:tr>
      <w:tr w:rsidR="00EB5B80" w:rsidRPr="00EB5B80" w:rsidTr="00EB5B80">
        <w:trPr>
          <w:trHeight w:val="318"/>
        </w:trPr>
        <w:tc>
          <w:tcPr>
            <w:tcW w:w="6090" w:type="dxa"/>
            <w:gridSpan w:val="3"/>
            <w:tcBorders>
              <w:right w:val="single" w:sz="4" w:space="0" w:color="auto"/>
            </w:tcBorders>
          </w:tcPr>
          <w:p w:rsidR="00EB5B80" w:rsidRPr="00EB5B80" w:rsidRDefault="00EB5B80" w:rsidP="00EB5B80">
            <w:pPr>
              <w:rPr>
                <w:rFonts w:ascii="Calibri" w:hAnsi="Calibri" w:cs="Times New Roman"/>
                <w:sz w:val="12"/>
                <w:szCs w:val="12"/>
              </w:rPr>
            </w:pPr>
          </w:p>
          <w:p w:rsidR="00EB5B80" w:rsidRPr="00EB5B80" w:rsidRDefault="00EB5B80" w:rsidP="00EB5B80">
            <w:pPr>
              <w:rPr>
                <w:rFonts w:ascii="Calibri" w:hAnsi="Calibri" w:cs="Times New Roman"/>
              </w:rPr>
            </w:pPr>
            <w:r w:rsidRPr="00EB5B80">
              <w:rPr>
                <w:rFonts w:ascii="Calibri" w:hAnsi="Calibri" w:cs="Times New Roman"/>
                <w:b/>
              </w:rPr>
              <w:t>Plan submission date: September 13, 2019</w:t>
            </w:r>
          </w:p>
        </w:tc>
        <w:tc>
          <w:tcPr>
            <w:tcW w:w="7662" w:type="dxa"/>
            <w:gridSpan w:val="2"/>
            <w:tcBorders>
              <w:left w:val="single" w:sz="4" w:space="0" w:color="auto"/>
            </w:tcBorders>
          </w:tcPr>
          <w:p w:rsidR="00EB5B80" w:rsidRPr="00EB5B80" w:rsidRDefault="00EB5B80" w:rsidP="00EB5B80">
            <w:pPr>
              <w:rPr>
                <w:rFonts w:ascii="Calibri" w:hAnsi="Calibri" w:cs="Times New Roman"/>
                <w:sz w:val="12"/>
                <w:szCs w:val="12"/>
              </w:rPr>
            </w:pPr>
          </w:p>
          <w:p w:rsidR="00EB5B80" w:rsidRPr="00EB5B80" w:rsidRDefault="00EB5B80" w:rsidP="00EB5B80">
            <w:pPr>
              <w:rPr>
                <w:rFonts w:ascii="Calibri" w:hAnsi="Calibri" w:cs="Times New Roman"/>
                <w:b/>
                <w:sz w:val="8"/>
                <w:szCs w:val="8"/>
              </w:rPr>
            </w:pPr>
            <w:r w:rsidRPr="00EB5B80">
              <w:rPr>
                <w:rFonts w:ascii="Calibri" w:hAnsi="Calibri" w:cs="Times New Roman"/>
                <w:b/>
              </w:rPr>
              <w:t>Submitted by:  Louise Fall &amp; Sam White</w:t>
            </w:r>
          </w:p>
        </w:tc>
      </w:tr>
    </w:tbl>
    <w:p w:rsidR="00EB5B80" w:rsidRDefault="00EB5B80" w:rsidP="009C3D94">
      <w:pPr>
        <w:spacing w:after="200" w:line="276" w:lineRule="auto"/>
        <w:rPr>
          <w:rFonts w:ascii="Calibri" w:eastAsia="Times New Roman" w:hAnsi="Calibri" w:cs="Times New Roman"/>
        </w:rPr>
      </w:pPr>
    </w:p>
    <w:p w:rsidR="00EB5B80" w:rsidRDefault="00EB5B80" w:rsidP="009C3D94">
      <w:pPr>
        <w:spacing w:after="200" w:line="276" w:lineRule="auto"/>
        <w:rPr>
          <w:rFonts w:ascii="Calibri" w:eastAsia="Times New Roman" w:hAnsi="Calibri" w:cs="Times New Roman"/>
        </w:rPr>
      </w:pPr>
    </w:p>
    <w:p w:rsidR="00EB5B80" w:rsidRDefault="00EB5B80" w:rsidP="009C3D94">
      <w:pPr>
        <w:spacing w:after="200" w:line="276" w:lineRule="auto"/>
        <w:rPr>
          <w:rFonts w:ascii="Calibri" w:eastAsia="Times New Roman" w:hAnsi="Calibri" w:cs="Times New Roman"/>
        </w:rPr>
      </w:pPr>
    </w:p>
    <w:p w:rsidR="00EB5B80" w:rsidRDefault="00EB5B80" w:rsidP="009C3D94">
      <w:pPr>
        <w:spacing w:after="200" w:line="276" w:lineRule="auto"/>
        <w:rPr>
          <w:rFonts w:ascii="Calibri" w:eastAsia="Times New Roman" w:hAnsi="Calibri" w:cs="Times New Roman"/>
        </w:rPr>
      </w:pPr>
    </w:p>
    <w:p w:rsidR="00EB5B80" w:rsidRDefault="00EB5B80" w:rsidP="009C3D94">
      <w:pPr>
        <w:spacing w:after="200" w:line="276" w:lineRule="auto"/>
        <w:rPr>
          <w:rFonts w:ascii="Calibri" w:eastAsia="Times New Roman" w:hAnsi="Calibri" w:cs="Times New Roman"/>
        </w:rPr>
      </w:pPr>
    </w:p>
    <w:p w:rsidR="00EB5B80" w:rsidRDefault="00EB5B80" w:rsidP="009C3D94">
      <w:pPr>
        <w:spacing w:after="200" w:line="276" w:lineRule="auto"/>
        <w:rPr>
          <w:rFonts w:ascii="Calibri" w:eastAsia="Times New Roman" w:hAnsi="Calibri" w:cs="Times New Roman"/>
        </w:rPr>
      </w:pPr>
    </w:p>
    <w:p w:rsidR="00EB5B80" w:rsidRDefault="00EB5B80" w:rsidP="009C3D94">
      <w:pPr>
        <w:spacing w:after="200" w:line="276" w:lineRule="auto"/>
        <w:rPr>
          <w:rFonts w:ascii="Calibri" w:eastAsia="Times New Roman" w:hAnsi="Calibri" w:cs="Times New Roman"/>
        </w:rPr>
      </w:pPr>
    </w:p>
    <w:tbl>
      <w:tblPr>
        <w:tblW w:w="13140" w:type="dxa"/>
        <w:tblInd w:w="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39"/>
        <w:gridCol w:w="2174"/>
        <w:gridCol w:w="2247"/>
        <w:gridCol w:w="2309"/>
        <w:gridCol w:w="4031"/>
        <w:gridCol w:w="2297"/>
        <w:gridCol w:w="43"/>
      </w:tblGrid>
      <w:tr w:rsidR="009E5B76" w:rsidRPr="009E5B76" w:rsidTr="009E5B76">
        <w:trPr>
          <w:gridBefore w:val="1"/>
          <w:gridAfter w:val="1"/>
          <w:wBefore w:w="39" w:type="dxa"/>
          <w:wAfter w:w="43" w:type="dxa"/>
          <w:trHeight w:val="1487"/>
        </w:trPr>
        <w:tc>
          <w:tcPr>
            <w:tcW w:w="13058" w:type="dxa"/>
            <w:gridSpan w:val="5"/>
            <w:tcBorders>
              <w:bottom w:val="single" w:sz="6" w:space="0" w:color="000000"/>
            </w:tcBorders>
          </w:tcPr>
          <w:p w:rsidR="009E5B76" w:rsidRPr="009E5B76" w:rsidRDefault="009E5B76" w:rsidP="009E5B76">
            <w:pPr>
              <w:widowControl w:val="0"/>
              <w:autoSpaceDE w:val="0"/>
              <w:autoSpaceDN w:val="0"/>
              <w:spacing w:before="121" w:after="0" w:line="240" w:lineRule="auto"/>
              <w:ind w:left="223"/>
              <w:rPr>
                <w:rFonts w:ascii="Calibri" w:eastAsia="Calibri" w:hAnsi="Calibri" w:cs="Calibri"/>
                <w:b/>
                <w:sz w:val="24"/>
                <w:lang w:bidi="en-US"/>
              </w:rPr>
            </w:pPr>
            <w:r w:rsidRPr="009E5B76">
              <w:rPr>
                <w:rFonts w:ascii="Calibri" w:eastAsia="Calibri" w:hAnsi="Calibri" w:cs="Calibri"/>
                <w:b/>
                <w:sz w:val="24"/>
                <w:lang w:bidi="en-US"/>
              </w:rPr>
              <w:t>Program or Department Mission:</w:t>
            </w:r>
          </w:p>
          <w:p w:rsidR="009E5B76" w:rsidRPr="009E5B76" w:rsidRDefault="009E5B76" w:rsidP="009E5B76">
            <w:pPr>
              <w:widowControl w:val="0"/>
              <w:autoSpaceDE w:val="0"/>
              <w:autoSpaceDN w:val="0"/>
              <w:spacing w:after="0" w:line="240" w:lineRule="auto"/>
              <w:ind w:left="110"/>
              <w:rPr>
                <w:rFonts w:ascii="Calibri" w:eastAsia="Calibri" w:hAnsi="Calibri" w:cs="Calibri"/>
                <w:sz w:val="24"/>
                <w:lang w:bidi="en-US"/>
              </w:rPr>
            </w:pPr>
            <w:r w:rsidRPr="009E5B76">
              <w:rPr>
                <w:rFonts w:ascii="Calibri" w:eastAsia="Calibri" w:hAnsi="Calibri" w:cs="Calibri"/>
                <w:sz w:val="24"/>
                <w:lang w:bidi="en-US"/>
              </w:rPr>
              <w:t>The Department of Mathematics/Engineering/Physical Sciences offers a broad range of courses that service the career programs of the college and that will transfer to baccalaureate degree granting institutions. The department also offers developmental mathematics courses to prepare students for college level mathematics.</w:t>
            </w:r>
          </w:p>
        </w:tc>
      </w:tr>
      <w:tr w:rsidR="009E5B76" w:rsidRPr="009E5B76" w:rsidTr="009E5B76">
        <w:trPr>
          <w:gridBefore w:val="1"/>
          <w:gridAfter w:val="1"/>
          <w:wBefore w:w="39" w:type="dxa"/>
          <w:wAfter w:w="43" w:type="dxa"/>
          <w:trHeight w:val="5658"/>
        </w:trPr>
        <w:tc>
          <w:tcPr>
            <w:tcW w:w="13058" w:type="dxa"/>
            <w:gridSpan w:val="5"/>
            <w:tcBorders>
              <w:top w:val="single" w:sz="6" w:space="0" w:color="000000"/>
              <w:left w:val="single" w:sz="6" w:space="0" w:color="000000"/>
              <w:bottom w:val="single" w:sz="6" w:space="0" w:color="000000"/>
              <w:right w:val="single" w:sz="6" w:space="0" w:color="000000"/>
            </w:tcBorders>
            <w:shd w:val="clear" w:color="auto" w:fill="D9D9D9"/>
          </w:tcPr>
          <w:p w:rsidR="009E5B76" w:rsidRPr="009E5B76" w:rsidRDefault="009E5B76" w:rsidP="009E5B76">
            <w:pPr>
              <w:widowControl w:val="0"/>
              <w:autoSpaceDE w:val="0"/>
              <w:autoSpaceDN w:val="0"/>
              <w:spacing w:after="0" w:line="268" w:lineRule="exact"/>
              <w:ind w:left="3591"/>
              <w:rPr>
                <w:rFonts w:ascii="Calibri" w:eastAsia="Calibri" w:hAnsi="Calibri" w:cs="Calibri"/>
                <w:b/>
                <w:lang w:bidi="en-US"/>
              </w:rPr>
            </w:pPr>
            <w:r w:rsidRPr="009E5B76">
              <w:rPr>
                <w:rFonts w:ascii="Calibri" w:eastAsia="Calibri" w:hAnsi="Calibri" w:cs="Calibri"/>
                <w:b/>
                <w:lang w:bidi="en-US"/>
              </w:rPr>
              <w:t>Instructional Program Outcomes &amp; Assessment Plan – MTH 125s</w:t>
            </w:r>
          </w:p>
          <w:p w:rsidR="009E5B76" w:rsidRPr="009E5B76" w:rsidRDefault="009E5B76" w:rsidP="009E5B76">
            <w:pPr>
              <w:widowControl w:val="0"/>
              <w:autoSpaceDE w:val="0"/>
              <w:autoSpaceDN w:val="0"/>
              <w:spacing w:before="8" w:after="0" w:line="240" w:lineRule="auto"/>
              <w:rPr>
                <w:rFonts w:ascii="Calibri" w:eastAsia="Calibri" w:hAnsi="Calibri" w:cs="Calibri"/>
                <w:b/>
                <w:sz w:val="20"/>
                <w:lang w:bidi="en-US"/>
              </w:rPr>
            </w:pPr>
          </w:p>
          <w:p w:rsidR="009E5B76" w:rsidRPr="009E5B76" w:rsidRDefault="009E5B76" w:rsidP="009E5B76">
            <w:pPr>
              <w:widowControl w:val="0"/>
              <w:autoSpaceDE w:val="0"/>
              <w:autoSpaceDN w:val="0"/>
              <w:spacing w:after="0" w:line="240" w:lineRule="auto"/>
              <w:ind w:left="107"/>
              <w:rPr>
                <w:rFonts w:ascii="Calibri" w:eastAsia="Calibri" w:hAnsi="Calibri" w:cs="Calibri"/>
                <w:b/>
                <w:lang w:bidi="en-US"/>
              </w:rPr>
            </w:pPr>
            <w:r w:rsidRPr="009E5B76">
              <w:rPr>
                <w:rFonts w:ascii="Calibri" w:eastAsia="Calibri" w:hAnsi="Calibri" w:cs="Calibri"/>
                <w:b/>
                <w:lang w:bidi="en-US"/>
              </w:rPr>
              <w:t>Mathematics Course Level Outcomes Assessment Rubric</w:t>
            </w:r>
          </w:p>
          <w:p w:rsidR="009E5B76" w:rsidRPr="009E5B76" w:rsidRDefault="009E5B76" w:rsidP="009E5B76">
            <w:pPr>
              <w:widowControl w:val="0"/>
              <w:autoSpaceDE w:val="0"/>
              <w:autoSpaceDN w:val="0"/>
              <w:spacing w:before="1" w:after="0" w:line="240" w:lineRule="auto"/>
              <w:ind w:left="107" w:right="1403"/>
              <w:rPr>
                <w:rFonts w:ascii="Arial" w:eastAsia="Calibri" w:hAnsi="Calibri" w:cs="Calibri"/>
                <w:sz w:val="24"/>
                <w:lang w:bidi="en-US"/>
              </w:rPr>
            </w:pPr>
            <w:r w:rsidRPr="009E5B76">
              <w:rPr>
                <w:rFonts w:ascii="Arial" w:eastAsia="Calibri" w:hAnsi="Calibri" w:cs="Calibri"/>
                <w:sz w:val="24"/>
                <w:lang w:bidi="en-US"/>
              </w:rPr>
              <w:t xml:space="preserve">Level 4: Student provides a complete and correct solution process that is well organized, with no errors. Level 3: Student provides a complete solution process that is well </w:t>
            </w:r>
            <w:proofErr w:type="gramStart"/>
            <w:r w:rsidRPr="009E5B76">
              <w:rPr>
                <w:rFonts w:ascii="Arial" w:eastAsia="Calibri" w:hAnsi="Calibri" w:cs="Calibri"/>
                <w:sz w:val="24"/>
                <w:lang w:bidi="en-US"/>
              </w:rPr>
              <w:t>organized, but</w:t>
            </w:r>
            <w:proofErr w:type="gramEnd"/>
            <w:r w:rsidRPr="009E5B76">
              <w:rPr>
                <w:rFonts w:ascii="Arial" w:eastAsia="Calibri" w:hAnsi="Calibri" w:cs="Calibri"/>
                <w:sz w:val="24"/>
                <w:lang w:bidi="en-US"/>
              </w:rPr>
              <w:t xml:space="preserve"> contains minor errors.</w:t>
            </w:r>
          </w:p>
          <w:p w:rsidR="009E5B76" w:rsidRPr="009E5B76" w:rsidRDefault="009E5B76" w:rsidP="009E5B76">
            <w:pPr>
              <w:widowControl w:val="0"/>
              <w:autoSpaceDE w:val="0"/>
              <w:autoSpaceDN w:val="0"/>
              <w:spacing w:after="0" w:line="240" w:lineRule="auto"/>
              <w:ind w:left="107"/>
              <w:rPr>
                <w:rFonts w:ascii="Arial" w:eastAsia="Calibri" w:hAnsi="Calibri" w:cs="Calibri"/>
                <w:sz w:val="24"/>
                <w:lang w:bidi="en-US"/>
              </w:rPr>
            </w:pPr>
            <w:r w:rsidRPr="009E5B76">
              <w:rPr>
                <w:rFonts w:ascii="Arial" w:eastAsia="Calibri" w:hAnsi="Calibri" w:cs="Calibri"/>
                <w:sz w:val="24"/>
                <w:lang w:bidi="en-US"/>
              </w:rPr>
              <w:t>Level 2: Student demonstrates understanding of methods required to produce a correct solution, but the solution process lacks expected organization and/or contains errors deemed more significant.</w:t>
            </w:r>
          </w:p>
          <w:p w:rsidR="009E5B76" w:rsidRPr="009E5B76" w:rsidRDefault="009E5B76" w:rsidP="009E5B76">
            <w:pPr>
              <w:widowControl w:val="0"/>
              <w:autoSpaceDE w:val="0"/>
              <w:autoSpaceDN w:val="0"/>
              <w:spacing w:before="1" w:after="0" w:line="240" w:lineRule="auto"/>
              <w:ind w:left="107"/>
              <w:rPr>
                <w:rFonts w:ascii="Arial" w:eastAsia="Calibri" w:hAnsi="Calibri" w:cs="Calibri"/>
                <w:sz w:val="24"/>
                <w:lang w:bidi="en-US"/>
              </w:rPr>
            </w:pPr>
            <w:r w:rsidRPr="009E5B76">
              <w:rPr>
                <w:rFonts w:ascii="Arial" w:eastAsia="Calibri" w:hAnsi="Calibri" w:cs="Calibri"/>
                <w:sz w:val="24"/>
                <w:lang w:bidi="en-US"/>
              </w:rPr>
              <w:t xml:space="preserve">Level 1: Student attempts a </w:t>
            </w:r>
            <w:proofErr w:type="gramStart"/>
            <w:r w:rsidRPr="009E5B76">
              <w:rPr>
                <w:rFonts w:ascii="Arial" w:eastAsia="Calibri" w:hAnsi="Calibri" w:cs="Calibri"/>
                <w:sz w:val="24"/>
                <w:lang w:bidi="en-US"/>
              </w:rPr>
              <w:t>solution, but</w:t>
            </w:r>
            <w:proofErr w:type="gramEnd"/>
            <w:r w:rsidRPr="009E5B76">
              <w:rPr>
                <w:rFonts w:ascii="Arial" w:eastAsia="Calibri" w:hAnsi="Calibri" w:cs="Calibri"/>
                <w:sz w:val="24"/>
                <w:lang w:bidi="en-US"/>
              </w:rPr>
              <w:t xml:space="preserve"> demonstrates little understanding of methods required to produce a correct solution with expected organization.</w:t>
            </w:r>
          </w:p>
          <w:p w:rsidR="009E5B76" w:rsidRPr="009E5B76" w:rsidRDefault="009E5B76" w:rsidP="009E5B76">
            <w:pPr>
              <w:widowControl w:val="0"/>
              <w:autoSpaceDE w:val="0"/>
              <w:autoSpaceDN w:val="0"/>
              <w:spacing w:after="0" w:line="275" w:lineRule="exact"/>
              <w:ind w:left="107"/>
              <w:rPr>
                <w:rFonts w:ascii="Arial" w:eastAsia="Calibri" w:hAnsi="Calibri" w:cs="Calibri"/>
                <w:sz w:val="24"/>
                <w:lang w:bidi="en-US"/>
              </w:rPr>
            </w:pPr>
            <w:r w:rsidRPr="009E5B76">
              <w:rPr>
                <w:rFonts w:ascii="Arial" w:eastAsia="Calibri" w:hAnsi="Calibri" w:cs="Calibri"/>
                <w:sz w:val="24"/>
                <w:lang w:bidi="en-US"/>
              </w:rPr>
              <w:t>Level 0: Student does not attempt a solution.</w:t>
            </w:r>
          </w:p>
          <w:p w:rsidR="009E5B76" w:rsidRPr="009E5B76" w:rsidRDefault="009E5B76" w:rsidP="009E5B76">
            <w:pPr>
              <w:widowControl w:val="0"/>
              <w:autoSpaceDE w:val="0"/>
              <w:autoSpaceDN w:val="0"/>
              <w:spacing w:after="0" w:line="268" w:lineRule="exact"/>
              <w:ind w:left="107"/>
              <w:rPr>
                <w:rFonts w:ascii="Calibri" w:eastAsia="Calibri" w:hAnsi="Calibri" w:cs="Calibri"/>
                <w:b/>
                <w:lang w:bidi="en-US"/>
              </w:rPr>
            </w:pPr>
            <w:r w:rsidRPr="009E5B76">
              <w:rPr>
                <w:rFonts w:ascii="Calibri" w:eastAsia="Calibri" w:hAnsi="Calibri" w:cs="Calibri"/>
                <w:b/>
                <w:lang w:bidi="en-US"/>
              </w:rPr>
              <w:t>General Education Objective</w:t>
            </w:r>
          </w:p>
          <w:p w:rsidR="009E5B76" w:rsidRPr="009E5B76" w:rsidRDefault="009E5B76" w:rsidP="009E5B76">
            <w:pPr>
              <w:widowControl w:val="0"/>
              <w:autoSpaceDE w:val="0"/>
              <w:autoSpaceDN w:val="0"/>
              <w:spacing w:after="0" w:line="240" w:lineRule="auto"/>
              <w:ind w:left="107"/>
              <w:rPr>
                <w:rFonts w:ascii="Calibri" w:eastAsia="Calibri" w:hAnsi="Calibri" w:cs="Calibri"/>
                <w:lang w:bidi="en-US"/>
              </w:rPr>
            </w:pPr>
            <w:r w:rsidRPr="009E5B76">
              <w:rPr>
                <w:rFonts w:ascii="Calibri" w:eastAsia="Calibri" w:hAnsi="Calibri" w:cs="Calibri"/>
                <w:lang w:bidi="en-US"/>
              </w:rPr>
              <w:t>Students will use abstract ideas, symbols, and fundamental skills of mathematics to analyze and solve problems.</w:t>
            </w:r>
          </w:p>
          <w:p w:rsidR="009E5B76" w:rsidRPr="009E5B76" w:rsidRDefault="009E5B76" w:rsidP="009E5B76">
            <w:pPr>
              <w:widowControl w:val="0"/>
              <w:autoSpaceDE w:val="0"/>
              <w:autoSpaceDN w:val="0"/>
              <w:spacing w:after="0" w:line="240" w:lineRule="auto"/>
              <w:ind w:left="107"/>
              <w:rPr>
                <w:rFonts w:ascii="Calibri" w:eastAsia="Calibri" w:hAnsi="Calibri" w:cs="Calibri"/>
                <w:b/>
                <w:lang w:bidi="en-US"/>
              </w:rPr>
            </w:pPr>
            <w:r w:rsidRPr="009E5B76">
              <w:rPr>
                <w:rFonts w:ascii="Calibri" w:eastAsia="Calibri" w:hAnsi="Calibri" w:cs="Calibri"/>
                <w:b/>
                <w:lang w:bidi="en-US"/>
              </w:rPr>
              <w:t>Evaluated Course Objectives</w:t>
            </w:r>
          </w:p>
          <w:p w:rsidR="009E5B76" w:rsidRPr="009E5B76" w:rsidRDefault="009E5B76" w:rsidP="009E5B76">
            <w:pPr>
              <w:widowControl w:val="0"/>
              <w:autoSpaceDE w:val="0"/>
              <w:autoSpaceDN w:val="0"/>
              <w:spacing w:before="1" w:after="0" w:line="240" w:lineRule="auto"/>
              <w:ind w:left="107" w:right="503"/>
              <w:rPr>
                <w:rFonts w:ascii="Arial" w:eastAsia="Calibri" w:hAnsi="Arial" w:cs="Calibri"/>
                <w:lang w:bidi="en-US"/>
              </w:rPr>
            </w:pPr>
            <w:r w:rsidRPr="009E5B76">
              <w:rPr>
                <w:rFonts w:ascii="Arial" w:eastAsia="Calibri" w:hAnsi="Arial" w:cs="Calibri"/>
                <w:lang w:bidi="en-US"/>
              </w:rPr>
              <w:t>The General Educational Objective is met through the course objectives which require use of mathematical concepts, notations, and manipulations necessary in students’ field of study. Student mastery of the specific course objectives that follow will be evaluated</w:t>
            </w:r>
          </w:p>
          <w:p w:rsidR="009E5B76" w:rsidRPr="009E5B76" w:rsidRDefault="009E5B76" w:rsidP="009E5B76">
            <w:pPr>
              <w:widowControl w:val="0"/>
              <w:autoSpaceDE w:val="0"/>
              <w:autoSpaceDN w:val="0"/>
              <w:spacing w:after="0" w:line="240" w:lineRule="auto"/>
              <w:ind w:left="107" w:right="417"/>
              <w:rPr>
                <w:rFonts w:ascii="Arial" w:eastAsia="Calibri" w:hAnsi="Calibri" w:cs="Calibri"/>
                <w:lang w:bidi="en-US"/>
              </w:rPr>
            </w:pPr>
            <w:r w:rsidRPr="009E5B76">
              <w:rPr>
                <w:rFonts w:ascii="Arial" w:eastAsia="Calibri" w:hAnsi="Calibri" w:cs="Calibri"/>
                <w:lang w:bidi="en-US"/>
              </w:rPr>
              <w:t xml:space="preserve">by analyzing solutions for appropriate problems from the comprehensive final exam. The final exam will not be a </w:t>
            </w:r>
            <w:proofErr w:type="gramStart"/>
            <w:r w:rsidRPr="009E5B76">
              <w:rPr>
                <w:rFonts w:ascii="Arial" w:eastAsia="Calibri" w:hAnsi="Calibri" w:cs="Calibri"/>
                <w:lang w:bidi="en-US"/>
              </w:rPr>
              <w:t>multiple choice</w:t>
            </w:r>
            <w:proofErr w:type="gramEnd"/>
            <w:r w:rsidRPr="009E5B76">
              <w:rPr>
                <w:rFonts w:ascii="Arial" w:eastAsia="Calibri" w:hAnsi="Calibri" w:cs="Calibri"/>
                <w:lang w:bidi="en-US"/>
              </w:rPr>
              <w:t xml:space="preserve"> exam. Students are required to show </w:t>
            </w:r>
            <w:proofErr w:type="gramStart"/>
            <w:r w:rsidRPr="009E5B76">
              <w:rPr>
                <w:rFonts w:ascii="Arial" w:eastAsia="Calibri" w:hAnsi="Calibri" w:cs="Calibri"/>
                <w:lang w:bidi="en-US"/>
              </w:rPr>
              <w:t>all of</w:t>
            </w:r>
            <w:proofErr w:type="gramEnd"/>
            <w:r w:rsidRPr="009E5B76">
              <w:rPr>
                <w:rFonts w:ascii="Arial" w:eastAsia="Calibri" w:hAnsi="Calibri" w:cs="Calibri"/>
                <w:lang w:bidi="en-US"/>
              </w:rPr>
              <w:t xml:space="preserve"> their work and will be graded on the quality of their technique, notation, and accuracy.</w:t>
            </w:r>
          </w:p>
          <w:p w:rsidR="009E5B76" w:rsidRPr="009E5B76" w:rsidRDefault="009E5B76" w:rsidP="009E5B76">
            <w:pPr>
              <w:widowControl w:val="0"/>
              <w:autoSpaceDE w:val="0"/>
              <w:autoSpaceDN w:val="0"/>
              <w:spacing w:before="1" w:after="0" w:line="240" w:lineRule="auto"/>
              <w:ind w:left="107" w:right="4783"/>
              <w:rPr>
                <w:rFonts w:ascii="Arial" w:eastAsia="Calibri" w:hAnsi="Calibri" w:cs="Calibri"/>
                <w:lang w:bidi="en-US"/>
              </w:rPr>
            </w:pPr>
            <w:r w:rsidRPr="009E5B76">
              <w:rPr>
                <w:rFonts w:ascii="Arial" w:eastAsia="Calibri" w:hAnsi="Calibri" w:cs="Calibri"/>
                <w:lang w:bidi="en-US"/>
              </w:rPr>
              <w:t>The student will demonstrate knowledge of the methods presented in this course by his/her ability to</w:t>
            </w:r>
          </w:p>
          <w:p w:rsidR="009E5B76" w:rsidRPr="009E5B76" w:rsidRDefault="009E5B76" w:rsidP="009E5B76">
            <w:pPr>
              <w:widowControl w:val="0"/>
              <w:autoSpaceDE w:val="0"/>
              <w:autoSpaceDN w:val="0"/>
              <w:spacing w:before="1" w:after="0" w:line="240" w:lineRule="auto"/>
              <w:ind w:right="4783"/>
              <w:rPr>
                <w:rFonts w:ascii="Arial" w:eastAsia="Calibri" w:hAnsi="Calibri" w:cs="Calibri"/>
                <w:lang w:bidi="en-US"/>
              </w:rPr>
            </w:pPr>
          </w:p>
        </w:tc>
      </w:tr>
      <w:tr w:rsidR="009E5B76" w:rsidRPr="008B7986" w:rsidTr="009E5B7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32"/>
        </w:trPr>
        <w:tc>
          <w:tcPr>
            <w:tcW w:w="13140" w:type="dxa"/>
            <w:gridSpan w:val="7"/>
            <w:tcBorders>
              <w:bottom w:val="thinThickMediumGap" w:sz="6" w:space="0" w:color="000000"/>
            </w:tcBorders>
            <w:shd w:val="clear" w:color="auto" w:fill="D9D9D9"/>
          </w:tcPr>
          <w:p w:rsidR="009E5B76" w:rsidRDefault="009E5B76" w:rsidP="009E5B76">
            <w:pPr>
              <w:pStyle w:val="TableParagraph"/>
              <w:numPr>
                <w:ilvl w:val="0"/>
                <w:numId w:val="7"/>
              </w:numPr>
              <w:spacing w:before="1"/>
              <w:ind w:right="4783"/>
              <w:rPr>
                <w:rFonts w:ascii="Arial"/>
              </w:rPr>
            </w:pPr>
            <w:r>
              <w:rPr>
                <w:rFonts w:ascii="Arial"/>
              </w:rPr>
              <w:t>Solve a limit problem</w:t>
            </w:r>
          </w:p>
          <w:p w:rsidR="009E5B76" w:rsidRDefault="009E5B76" w:rsidP="009E5B76">
            <w:pPr>
              <w:pStyle w:val="TableParagraph"/>
              <w:numPr>
                <w:ilvl w:val="0"/>
                <w:numId w:val="7"/>
              </w:numPr>
              <w:spacing w:before="1"/>
              <w:ind w:right="4783"/>
              <w:rPr>
                <w:rFonts w:ascii="Arial"/>
              </w:rPr>
            </w:pPr>
            <w:r>
              <w:rPr>
                <w:rFonts w:ascii="Arial"/>
              </w:rPr>
              <w:t>Compute a derivative</w:t>
            </w:r>
          </w:p>
          <w:p w:rsidR="009E5B76" w:rsidRPr="008B7986" w:rsidRDefault="009E5B76" w:rsidP="009E5B76">
            <w:pPr>
              <w:pStyle w:val="TableParagraph"/>
              <w:numPr>
                <w:ilvl w:val="0"/>
                <w:numId w:val="7"/>
              </w:numPr>
              <w:tabs>
                <w:tab w:val="left" w:pos="829"/>
              </w:tabs>
              <w:spacing w:line="251" w:lineRule="exact"/>
              <w:rPr>
                <w:rFonts w:ascii="Arial"/>
              </w:rPr>
            </w:pPr>
            <w:r>
              <w:rPr>
                <w:rFonts w:ascii="Arial"/>
              </w:rPr>
              <w:t>Compute a definite integral</w:t>
            </w:r>
          </w:p>
        </w:tc>
      </w:tr>
      <w:tr w:rsidR="009E5B76" w:rsidTr="009E5B7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8"/>
        </w:trPr>
        <w:tc>
          <w:tcPr>
            <w:tcW w:w="2213" w:type="dxa"/>
            <w:gridSpan w:val="2"/>
            <w:tcBorders>
              <w:top w:val="thickThinMediumGap" w:sz="6" w:space="0" w:color="000000"/>
            </w:tcBorders>
          </w:tcPr>
          <w:p w:rsidR="009E5B76" w:rsidRDefault="009E5B76" w:rsidP="009E5B76">
            <w:pPr>
              <w:pStyle w:val="TableParagraph"/>
              <w:spacing w:before="190"/>
              <w:ind w:left="206"/>
              <w:rPr>
                <w:b/>
                <w:sz w:val="24"/>
              </w:rPr>
            </w:pPr>
            <w:r>
              <w:rPr>
                <w:b/>
                <w:sz w:val="24"/>
              </w:rPr>
              <w:t>Intended Outcomes</w:t>
            </w:r>
          </w:p>
        </w:tc>
        <w:tc>
          <w:tcPr>
            <w:tcW w:w="2247" w:type="dxa"/>
            <w:tcBorders>
              <w:top w:val="thickThinMediumGap" w:sz="6" w:space="0" w:color="000000"/>
            </w:tcBorders>
          </w:tcPr>
          <w:p w:rsidR="009E5B76" w:rsidRDefault="009E5B76" w:rsidP="009E5B76">
            <w:pPr>
              <w:pStyle w:val="TableParagraph"/>
              <w:spacing w:before="44"/>
              <w:ind w:left="534" w:right="500" w:firstLine="122"/>
              <w:rPr>
                <w:b/>
                <w:sz w:val="24"/>
              </w:rPr>
            </w:pPr>
            <w:r>
              <w:rPr>
                <w:b/>
                <w:sz w:val="24"/>
              </w:rPr>
              <w:t>Means of Assessment</w:t>
            </w:r>
          </w:p>
        </w:tc>
        <w:tc>
          <w:tcPr>
            <w:tcW w:w="2309" w:type="dxa"/>
            <w:tcBorders>
              <w:top w:val="thickThinMediumGap" w:sz="6" w:space="0" w:color="000000"/>
              <w:right w:val="single" w:sz="4" w:space="0" w:color="000000"/>
            </w:tcBorders>
          </w:tcPr>
          <w:p w:rsidR="009E5B76" w:rsidRDefault="009E5B76" w:rsidP="009E5B76">
            <w:pPr>
              <w:pStyle w:val="TableParagraph"/>
              <w:spacing w:before="190"/>
              <w:ind w:left="208"/>
              <w:rPr>
                <w:b/>
                <w:sz w:val="24"/>
              </w:rPr>
            </w:pPr>
            <w:r>
              <w:rPr>
                <w:b/>
                <w:sz w:val="24"/>
              </w:rPr>
              <w:t>Criteria for Success</w:t>
            </w:r>
          </w:p>
        </w:tc>
        <w:tc>
          <w:tcPr>
            <w:tcW w:w="4031" w:type="dxa"/>
            <w:tcBorders>
              <w:top w:val="thickThinMediumGap" w:sz="6" w:space="0" w:color="000000"/>
              <w:left w:val="single" w:sz="4" w:space="0" w:color="000000"/>
            </w:tcBorders>
          </w:tcPr>
          <w:p w:rsidR="009E5B76" w:rsidRDefault="009E5B76" w:rsidP="009E5B76">
            <w:pPr>
              <w:pStyle w:val="TableParagraph"/>
              <w:spacing w:before="44"/>
              <w:ind w:left="739" w:right="615" w:hanging="92"/>
              <w:rPr>
                <w:b/>
                <w:sz w:val="24"/>
              </w:rPr>
            </w:pPr>
            <w:r>
              <w:rPr>
                <w:b/>
                <w:sz w:val="24"/>
              </w:rPr>
              <w:t>Summary &amp; Analysis of Assessment Evidence</w:t>
            </w:r>
          </w:p>
        </w:tc>
        <w:tc>
          <w:tcPr>
            <w:tcW w:w="2340" w:type="dxa"/>
            <w:gridSpan w:val="2"/>
            <w:tcBorders>
              <w:top w:val="thickThinMediumGap" w:sz="6" w:space="0" w:color="000000"/>
            </w:tcBorders>
          </w:tcPr>
          <w:p w:rsidR="009E5B76" w:rsidRDefault="009E5B76" w:rsidP="009E5B76">
            <w:pPr>
              <w:pStyle w:val="TableParagraph"/>
              <w:spacing w:before="190"/>
              <w:ind w:left="556"/>
              <w:rPr>
                <w:b/>
                <w:sz w:val="24"/>
              </w:rPr>
            </w:pPr>
            <w:r>
              <w:rPr>
                <w:b/>
                <w:sz w:val="24"/>
              </w:rPr>
              <w:t>Use of Results</w:t>
            </w:r>
          </w:p>
        </w:tc>
      </w:tr>
      <w:tr w:rsidR="009E5B76" w:rsidTr="009E5B7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126"/>
        </w:trPr>
        <w:tc>
          <w:tcPr>
            <w:tcW w:w="2213" w:type="dxa"/>
            <w:gridSpan w:val="2"/>
          </w:tcPr>
          <w:p w:rsidR="009E5B76" w:rsidRDefault="009E5B76" w:rsidP="009E5B76">
            <w:pPr>
              <w:pStyle w:val="TableParagraph"/>
              <w:spacing w:before="4"/>
              <w:rPr>
                <w:rFonts w:ascii="Times New Roman"/>
                <w:sz w:val="25"/>
              </w:rPr>
            </w:pPr>
          </w:p>
          <w:p w:rsidR="009E5B76" w:rsidRDefault="009E5B76" w:rsidP="009E5B76">
            <w:pPr>
              <w:pStyle w:val="TableParagraph"/>
              <w:ind w:left="107"/>
              <w:rPr>
                <w:sz w:val="24"/>
              </w:rPr>
            </w:pPr>
            <w:r>
              <w:rPr>
                <w:sz w:val="24"/>
                <w:u w:val="single"/>
              </w:rPr>
              <w:t>MTH 125s Objective 1</w:t>
            </w:r>
          </w:p>
          <w:p w:rsidR="009E5B76" w:rsidRDefault="009E5B76" w:rsidP="009E5B76">
            <w:pPr>
              <w:pStyle w:val="TableParagraph"/>
              <w:spacing w:before="8"/>
              <w:rPr>
                <w:rFonts w:ascii="Times New Roman"/>
                <w:sz w:val="23"/>
              </w:rPr>
            </w:pPr>
          </w:p>
          <w:p w:rsidR="009E5B76" w:rsidRDefault="009E5B76" w:rsidP="009E5B76">
            <w:pPr>
              <w:pStyle w:val="TableParagraph"/>
              <w:ind w:left="107" w:right="189"/>
              <w:rPr>
                <w:rFonts w:ascii="Arial"/>
                <w:sz w:val="24"/>
              </w:rPr>
            </w:pPr>
            <w:r>
              <w:rPr>
                <w:rFonts w:ascii="Arial"/>
                <w:sz w:val="24"/>
              </w:rPr>
              <w:t>The student will demonstrate knowledge of the methods presented in this course by his/her ability to solve a limit problem.</w:t>
            </w:r>
          </w:p>
        </w:tc>
        <w:tc>
          <w:tcPr>
            <w:tcW w:w="2247" w:type="dxa"/>
          </w:tcPr>
          <w:p w:rsidR="009E5B76" w:rsidRDefault="009E5B76" w:rsidP="009E5B76">
            <w:pPr>
              <w:pStyle w:val="TableParagraph"/>
              <w:rPr>
                <w:rFonts w:ascii="Times New Roman"/>
              </w:rPr>
            </w:pPr>
          </w:p>
          <w:p w:rsidR="009E5B76" w:rsidRDefault="009E5B76" w:rsidP="009E5B76">
            <w:pPr>
              <w:pStyle w:val="TableParagraph"/>
              <w:rPr>
                <w:rFonts w:ascii="Times New Roman"/>
              </w:rPr>
            </w:pPr>
          </w:p>
          <w:p w:rsidR="009E5B76" w:rsidRDefault="009E5B76" w:rsidP="009E5B76">
            <w:pPr>
              <w:pStyle w:val="TableParagraph"/>
              <w:spacing w:before="10"/>
              <w:rPr>
                <w:rFonts w:ascii="Times New Roman"/>
                <w:sz w:val="25"/>
              </w:rPr>
            </w:pPr>
          </w:p>
          <w:p w:rsidR="009E5B76" w:rsidRDefault="009E5B76" w:rsidP="009E5B76">
            <w:pPr>
              <w:pStyle w:val="TableParagraph"/>
              <w:ind w:left="107" w:right="148"/>
            </w:pPr>
            <w:r>
              <w:t>Rubric based assessment of related common final exam problems</w:t>
            </w:r>
          </w:p>
        </w:tc>
        <w:tc>
          <w:tcPr>
            <w:tcW w:w="2309" w:type="dxa"/>
            <w:tcBorders>
              <w:right w:val="single" w:sz="4" w:space="0" w:color="000000"/>
            </w:tcBorders>
          </w:tcPr>
          <w:p w:rsidR="009E5B76" w:rsidRDefault="009E5B76" w:rsidP="009E5B76">
            <w:pPr>
              <w:pStyle w:val="TableParagraph"/>
              <w:rPr>
                <w:rFonts w:ascii="Times New Roman"/>
              </w:rPr>
            </w:pPr>
          </w:p>
          <w:p w:rsidR="009E5B76" w:rsidRDefault="009E5B76" w:rsidP="009E5B76">
            <w:pPr>
              <w:pStyle w:val="TableParagraph"/>
              <w:rPr>
                <w:rFonts w:ascii="Times New Roman"/>
              </w:rPr>
            </w:pPr>
          </w:p>
          <w:p w:rsidR="009E5B76" w:rsidRDefault="009E5B76" w:rsidP="009E5B76">
            <w:pPr>
              <w:pStyle w:val="TableParagraph"/>
              <w:spacing w:before="10"/>
              <w:rPr>
                <w:rFonts w:ascii="Times New Roman"/>
                <w:sz w:val="25"/>
              </w:rPr>
            </w:pPr>
          </w:p>
          <w:p w:rsidR="009E5B76" w:rsidRDefault="009E5B76" w:rsidP="009E5B76">
            <w:pPr>
              <w:pStyle w:val="TableParagraph"/>
              <w:ind w:left="107" w:right="480"/>
            </w:pPr>
            <w:r>
              <w:t>70% of students learning at a rubric level of 2 or higher</w:t>
            </w:r>
          </w:p>
        </w:tc>
        <w:tc>
          <w:tcPr>
            <w:tcW w:w="4031" w:type="dxa"/>
            <w:tcBorders>
              <w:left w:val="single" w:sz="4" w:space="0" w:color="000000"/>
            </w:tcBorders>
          </w:tcPr>
          <w:p w:rsidR="009E5B76" w:rsidRDefault="009E5B76" w:rsidP="009E5B76">
            <w:pPr>
              <w:pStyle w:val="TableParagraph"/>
              <w:rPr>
                <w:rFonts w:ascii="Times New Roman"/>
              </w:rPr>
            </w:pPr>
            <w:r>
              <w:rPr>
                <w:noProof/>
              </w:rPr>
              <mc:AlternateContent>
                <mc:Choice Requires="wps">
                  <w:drawing>
                    <wp:anchor distT="0" distB="0" distL="114300" distR="114300" simplePos="0" relativeHeight="251667456" behindDoc="0" locked="0" layoutInCell="1" allowOverlap="1" wp14:anchorId="5DA3B5CE" wp14:editId="6C827E2B">
                      <wp:simplePos x="0" y="0"/>
                      <wp:positionH relativeFrom="page">
                        <wp:posOffset>80010</wp:posOffset>
                      </wp:positionH>
                      <wp:positionV relativeFrom="page">
                        <wp:posOffset>160973</wp:posOffset>
                      </wp:positionV>
                      <wp:extent cx="2414588" cy="2222500"/>
                      <wp:effectExtent l="0" t="0" r="5080" b="6350"/>
                      <wp:wrapNone/>
                      <wp:docPr id="116"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588" cy="222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810"/>
                                    <w:gridCol w:w="810"/>
                                    <w:gridCol w:w="630"/>
                                    <w:gridCol w:w="720"/>
                                  </w:tblGrid>
                                  <w:tr w:rsidR="003C2FCB" w:rsidTr="009E5B76">
                                    <w:trPr>
                                      <w:trHeight w:val="244"/>
                                    </w:trPr>
                                    <w:tc>
                                      <w:tcPr>
                                        <w:tcW w:w="710" w:type="dxa"/>
                                      </w:tcPr>
                                      <w:p w:rsidR="003C2FCB" w:rsidRDefault="003C2FCB">
                                        <w:pPr>
                                          <w:pStyle w:val="TableParagraph"/>
                                          <w:rPr>
                                            <w:rFonts w:ascii="Times New Roman"/>
                                            <w:sz w:val="16"/>
                                          </w:rPr>
                                        </w:pPr>
                                      </w:p>
                                    </w:tc>
                                    <w:tc>
                                      <w:tcPr>
                                        <w:tcW w:w="2970" w:type="dxa"/>
                                        <w:gridSpan w:val="4"/>
                                      </w:tcPr>
                                      <w:p w:rsidR="003C2FCB" w:rsidRDefault="003C2FCB">
                                        <w:pPr>
                                          <w:pStyle w:val="TableParagraph"/>
                                          <w:spacing w:line="224" w:lineRule="exact"/>
                                          <w:ind w:left="751"/>
                                          <w:rPr>
                                            <w:b/>
                                            <w:sz w:val="20"/>
                                          </w:rPr>
                                        </w:pPr>
                                        <w:r>
                                          <w:rPr>
                                            <w:b/>
                                            <w:sz w:val="20"/>
                                          </w:rPr>
                                          <w:t>Academic Year</w:t>
                                        </w:r>
                                      </w:p>
                                    </w:tc>
                                  </w:tr>
                                  <w:tr w:rsidR="003C2FCB" w:rsidTr="009E5B76">
                                    <w:trPr>
                                      <w:trHeight w:val="732"/>
                                    </w:trPr>
                                    <w:tc>
                                      <w:tcPr>
                                        <w:tcW w:w="710" w:type="dxa"/>
                                      </w:tcPr>
                                      <w:p w:rsidR="003C2FCB" w:rsidRDefault="003C2FCB">
                                        <w:pPr>
                                          <w:pStyle w:val="TableParagraph"/>
                                          <w:rPr>
                                            <w:rFonts w:ascii="Times New Roman"/>
                                          </w:rPr>
                                        </w:pPr>
                                      </w:p>
                                    </w:tc>
                                    <w:tc>
                                      <w:tcPr>
                                        <w:tcW w:w="810" w:type="dxa"/>
                                      </w:tcPr>
                                      <w:p w:rsidR="003C2FCB" w:rsidRDefault="003C2FCB">
                                        <w:pPr>
                                          <w:pStyle w:val="TableParagraph"/>
                                          <w:spacing w:line="243" w:lineRule="exact"/>
                                          <w:ind w:left="107"/>
                                          <w:rPr>
                                            <w:sz w:val="20"/>
                                          </w:rPr>
                                        </w:pPr>
                                      </w:p>
                                      <w:p w:rsidR="003C2FCB" w:rsidRDefault="003C2FCB">
                                        <w:pPr>
                                          <w:pStyle w:val="TableParagraph"/>
                                          <w:spacing w:line="243" w:lineRule="exact"/>
                                          <w:ind w:left="107"/>
                                          <w:rPr>
                                            <w:sz w:val="20"/>
                                          </w:rPr>
                                        </w:pPr>
                                        <w:r>
                                          <w:rPr>
                                            <w:sz w:val="20"/>
                                          </w:rPr>
                                          <w:t>2016-</w:t>
                                        </w:r>
                                      </w:p>
                                      <w:p w:rsidR="003C2FCB" w:rsidRDefault="003C2FCB">
                                        <w:pPr>
                                          <w:pStyle w:val="TableParagraph"/>
                                          <w:ind w:left="107"/>
                                          <w:rPr>
                                            <w:sz w:val="20"/>
                                          </w:rPr>
                                        </w:pPr>
                                        <w:r>
                                          <w:rPr>
                                            <w:sz w:val="20"/>
                                          </w:rPr>
                                          <w:t>2017</w:t>
                                        </w:r>
                                      </w:p>
                                    </w:tc>
                                    <w:tc>
                                      <w:tcPr>
                                        <w:tcW w:w="810" w:type="dxa"/>
                                      </w:tcPr>
                                      <w:p w:rsidR="003C2FCB" w:rsidRDefault="003C2FCB">
                                        <w:pPr>
                                          <w:pStyle w:val="TableParagraph"/>
                                          <w:spacing w:line="243" w:lineRule="exact"/>
                                          <w:ind w:left="107"/>
                                          <w:rPr>
                                            <w:sz w:val="20"/>
                                          </w:rPr>
                                        </w:pPr>
                                      </w:p>
                                      <w:p w:rsidR="003C2FCB" w:rsidRDefault="003C2FCB">
                                        <w:pPr>
                                          <w:pStyle w:val="TableParagraph"/>
                                          <w:spacing w:line="243" w:lineRule="exact"/>
                                          <w:ind w:left="107"/>
                                          <w:rPr>
                                            <w:sz w:val="20"/>
                                          </w:rPr>
                                        </w:pPr>
                                        <w:r>
                                          <w:rPr>
                                            <w:sz w:val="20"/>
                                          </w:rPr>
                                          <w:t>2017-</w:t>
                                        </w:r>
                                      </w:p>
                                      <w:p w:rsidR="003C2FCB" w:rsidRDefault="003C2FCB">
                                        <w:pPr>
                                          <w:pStyle w:val="TableParagraph"/>
                                          <w:ind w:left="107"/>
                                          <w:rPr>
                                            <w:sz w:val="20"/>
                                          </w:rPr>
                                        </w:pPr>
                                        <w:r>
                                          <w:rPr>
                                            <w:sz w:val="20"/>
                                          </w:rPr>
                                          <w:t>2018</w:t>
                                        </w:r>
                                      </w:p>
                                    </w:tc>
                                    <w:tc>
                                      <w:tcPr>
                                        <w:tcW w:w="630" w:type="dxa"/>
                                      </w:tcPr>
                                      <w:p w:rsidR="003C2FCB" w:rsidRDefault="003C2FCB">
                                        <w:pPr>
                                          <w:pStyle w:val="TableParagraph"/>
                                          <w:spacing w:line="243" w:lineRule="exact"/>
                                          <w:ind w:left="105"/>
                                          <w:rPr>
                                            <w:sz w:val="20"/>
                                          </w:rPr>
                                        </w:pPr>
                                      </w:p>
                                      <w:p w:rsidR="003C2FCB" w:rsidRDefault="003C2FCB">
                                        <w:pPr>
                                          <w:pStyle w:val="TableParagraph"/>
                                          <w:spacing w:line="243" w:lineRule="exact"/>
                                          <w:ind w:left="105"/>
                                          <w:rPr>
                                            <w:sz w:val="20"/>
                                          </w:rPr>
                                        </w:pPr>
                                        <w:r>
                                          <w:rPr>
                                            <w:sz w:val="20"/>
                                          </w:rPr>
                                          <w:t>2018-</w:t>
                                        </w:r>
                                      </w:p>
                                      <w:p w:rsidR="003C2FCB" w:rsidRDefault="003C2FCB">
                                        <w:pPr>
                                          <w:pStyle w:val="TableParagraph"/>
                                          <w:ind w:left="105"/>
                                          <w:rPr>
                                            <w:sz w:val="20"/>
                                          </w:rPr>
                                        </w:pPr>
                                        <w:r>
                                          <w:rPr>
                                            <w:sz w:val="20"/>
                                          </w:rPr>
                                          <w:t>2019</w:t>
                                        </w:r>
                                      </w:p>
                                    </w:tc>
                                    <w:tc>
                                      <w:tcPr>
                                        <w:tcW w:w="720" w:type="dxa"/>
                                      </w:tcPr>
                                      <w:p w:rsidR="003C2FCB" w:rsidRPr="003470F2" w:rsidRDefault="003C2FCB">
                                        <w:pPr>
                                          <w:pStyle w:val="TableParagraph"/>
                                          <w:ind w:left="107" w:right="100"/>
                                          <w:rPr>
                                            <w:b/>
                                            <w:bCs/>
                                            <w:sz w:val="20"/>
                                          </w:rPr>
                                        </w:pPr>
                                        <w:r w:rsidRPr="003470F2">
                                          <w:rPr>
                                            <w:b/>
                                            <w:bCs/>
                                            <w:sz w:val="20"/>
                                          </w:rPr>
                                          <w:t xml:space="preserve">Total </w:t>
                                        </w:r>
                                        <w:r w:rsidRPr="003470F2">
                                          <w:rPr>
                                            <w:b/>
                                            <w:bCs/>
                                            <w:w w:val="95"/>
                                            <w:sz w:val="20"/>
                                          </w:rPr>
                                          <w:t>201</w:t>
                                        </w:r>
                                        <w:r>
                                          <w:rPr>
                                            <w:b/>
                                            <w:bCs/>
                                            <w:w w:val="95"/>
                                            <w:sz w:val="20"/>
                                          </w:rPr>
                                          <w:t>6</w:t>
                                        </w:r>
                                        <w:r w:rsidRPr="003470F2">
                                          <w:rPr>
                                            <w:b/>
                                            <w:bCs/>
                                            <w:w w:val="95"/>
                                            <w:sz w:val="20"/>
                                          </w:rPr>
                                          <w:t>-</w:t>
                                        </w:r>
                                      </w:p>
                                      <w:p w:rsidR="003C2FCB" w:rsidRPr="003470F2" w:rsidRDefault="003C2FCB">
                                        <w:pPr>
                                          <w:pStyle w:val="TableParagraph"/>
                                          <w:spacing w:before="1" w:line="223" w:lineRule="exact"/>
                                          <w:ind w:left="107"/>
                                          <w:rPr>
                                            <w:b/>
                                            <w:bCs/>
                                            <w:sz w:val="20"/>
                                          </w:rPr>
                                        </w:pPr>
                                        <w:r w:rsidRPr="003470F2">
                                          <w:rPr>
                                            <w:b/>
                                            <w:bCs/>
                                            <w:sz w:val="20"/>
                                          </w:rPr>
                                          <w:t>201</w:t>
                                        </w:r>
                                        <w:r>
                                          <w:rPr>
                                            <w:b/>
                                            <w:bCs/>
                                            <w:sz w:val="20"/>
                                          </w:rPr>
                                          <w:t>9</w:t>
                                        </w:r>
                                      </w:p>
                                    </w:tc>
                                  </w:tr>
                                  <w:tr w:rsidR="003C2FCB" w:rsidTr="009E5B76">
                                    <w:trPr>
                                      <w:trHeight w:val="489"/>
                                    </w:trPr>
                                    <w:tc>
                                      <w:tcPr>
                                        <w:tcW w:w="710" w:type="dxa"/>
                                      </w:tcPr>
                                      <w:p w:rsidR="003C2FCB" w:rsidRDefault="003C2FCB">
                                        <w:pPr>
                                          <w:pStyle w:val="TableParagraph"/>
                                          <w:spacing w:line="243" w:lineRule="exact"/>
                                          <w:ind w:left="82" w:right="76"/>
                                          <w:jc w:val="center"/>
                                          <w:rPr>
                                            <w:sz w:val="20"/>
                                          </w:rPr>
                                        </w:pPr>
                                        <w:r>
                                          <w:rPr>
                                            <w:sz w:val="20"/>
                                          </w:rPr>
                                          <w:t>Level</w:t>
                                        </w:r>
                                      </w:p>
                                      <w:p w:rsidR="003C2FCB" w:rsidRDefault="003C2FCB">
                                        <w:pPr>
                                          <w:pStyle w:val="TableParagraph"/>
                                          <w:spacing w:line="225" w:lineRule="exact"/>
                                          <w:ind w:left="7"/>
                                          <w:jc w:val="center"/>
                                          <w:rPr>
                                            <w:sz w:val="20"/>
                                          </w:rPr>
                                        </w:pPr>
                                        <w:r>
                                          <w:rPr>
                                            <w:w w:val="99"/>
                                            <w:sz w:val="20"/>
                                          </w:rPr>
                                          <w:t>0</w:t>
                                        </w:r>
                                      </w:p>
                                    </w:tc>
                                    <w:tc>
                                      <w:tcPr>
                                        <w:tcW w:w="810" w:type="dxa"/>
                                      </w:tcPr>
                                      <w:p w:rsidR="003C2FCB" w:rsidRDefault="003C2FCB" w:rsidP="009E5B76">
                                        <w:pPr>
                                          <w:pStyle w:val="TableParagraph"/>
                                          <w:spacing w:line="243" w:lineRule="exact"/>
                                          <w:ind w:right="229"/>
                                          <w:rPr>
                                            <w:sz w:val="20"/>
                                          </w:rPr>
                                        </w:pPr>
                                        <w:r>
                                          <w:rPr>
                                            <w:w w:val="95"/>
                                            <w:sz w:val="20"/>
                                          </w:rPr>
                                          <w:t xml:space="preserve">  0.5%</w:t>
                                        </w:r>
                                      </w:p>
                                    </w:tc>
                                    <w:tc>
                                      <w:tcPr>
                                        <w:tcW w:w="810" w:type="dxa"/>
                                      </w:tcPr>
                                      <w:p w:rsidR="003C2FCB" w:rsidRDefault="003C2FCB" w:rsidP="009E5B76">
                                        <w:pPr>
                                          <w:pStyle w:val="TableParagraph"/>
                                          <w:spacing w:line="243" w:lineRule="exact"/>
                                          <w:ind w:right="185"/>
                                          <w:rPr>
                                            <w:sz w:val="20"/>
                                          </w:rPr>
                                        </w:pPr>
                                        <w:r>
                                          <w:rPr>
                                            <w:w w:val="95"/>
                                            <w:sz w:val="20"/>
                                          </w:rPr>
                                          <w:t xml:space="preserve">    1.6%</w:t>
                                        </w:r>
                                      </w:p>
                                    </w:tc>
                                    <w:tc>
                                      <w:tcPr>
                                        <w:tcW w:w="630" w:type="dxa"/>
                                      </w:tcPr>
                                      <w:p w:rsidR="003C2FCB" w:rsidRDefault="003C2FCB">
                                        <w:pPr>
                                          <w:pStyle w:val="TableParagraph"/>
                                          <w:spacing w:line="243" w:lineRule="exact"/>
                                          <w:ind w:right="230"/>
                                          <w:jc w:val="right"/>
                                          <w:rPr>
                                            <w:sz w:val="20"/>
                                          </w:rPr>
                                        </w:pPr>
                                        <w:r>
                                          <w:rPr>
                                            <w:w w:val="95"/>
                                            <w:sz w:val="20"/>
                                          </w:rPr>
                                          <w:t>0%</w:t>
                                        </w:r>
                                      </w:p>
                                    </w:tc>
                                    <w:tc>
                                      <w:tcPr>
                                        <w:tcW w:w="720" w:type="dxa"/>
                                      </w:tcPr>
                                      <w:p w:rsidR="003C2FCB" w:rsidRPr="003470F2" w:rsidRDefault="003C2FCB">
                                        <w:pPr>
                                          <w:pStyle w:val="TableParagraph"/>
                                          <w:spacing w:line="243" w:lineRule="exact"/>
                                          <w:ind w:left="198"/>
                                          <w:rPr>
                                            <w:b/>
                                            <w:bCs/>
                                            <w:sz w:val="20"/>
                                          </w:rPr>
                                        </w:pPr>
                                        <w:r>
                                          <w:rPr>
                                            <w:b/>
                                            <w:bCs/>
                                            <w:sz w:val="20"/>
                                          </w:rPr>
                                          <w:t>0.7</w:t>
                                        </w:r>
                                        <w:r w:rsidRPr="003470F2">
                                          <w:rPr>
                                            <w:b/>
                                            <w:bCs/>
                                            <w:sz w:val="20"/>
                                          </w:rPr>
                                          <w:t>%</w:t>
                                        </w:r>
                                      </w:p>
                                    </w:tc>
                                  </w:tr>
                                  <w:tr w:rsidR="003C2FCB" w:rsidTr="009E5B76">
                                    <w:trPr>
                                      <w:trHeight w:val="489"/>
                                    </w:trPr>
                                    <w:tc>
                                      <w:tcPr>
                                        <w:tcW w:w="710" w:type="dxa"/>
                                      </w:tcPr>
                                      <w:p w:rsidR="003C2FCB" w:rsidRDefault="003C2FCB">
                                        <w:pPr>
                                          <w:pStyle w:val="TableParagraph"/>
                                          <w:spacing w:line="243" w:lineRule="exact"/>
                                          <w:ind w:left="82" w:right="76"/>
                                          <w:jc w:val="center"/>
                                          <w:rPr>
                                            <w:sz w:val="20"/>
                                          </w:rPr>
                                        </w:pPr>
                                        <w:r>
                                          <w:rPr>
                                            <w:sz w:val="20"/>
                                          </w:rPr>
                                          <w:t>Level</w:t>
                                        </w:r>
                                      </w:p>
                                      <w:p w:rsidR="003C2FCB" w:rsidRDefault="003C2FCB">
                                        <w:pPr>
                                          <w:pStyle w:val="TableParagraph"/>
                                          <w:spacing w:line="225" w:lineRule="exact"/>
                                          <w:ind w:left="7"/>
                                          <w:jc w:val="center"/>
                                          <w:rPr>
                                            <w:sz w:val="20"/>
                                          </w:rPr>
                                        </w:pPr>
                                        <w:r>
                                          <w:rPr>
                                            <w:w w:val="99"/>
                                            <w:sz w:val="20"/>
                                          </w:rPr>
                                          <w:t>1</w:t>
                                        </w:r>
                                      </w:p>
                                    </w:tc>
                                    <w:tc>
                                      <w:tcPr>
                                        <w:tcW w:w="810" w:type="dxa"/>
                                      </w:tcPr>
                                      <w:p w:rsidR="003C2FCB" w:rsidRDefault="003C2FCB" w:rsidP="009E5B76">
                                        <w:pPr>
                                          <w:pStyle w:val="TableParagraph"/>
                                          <w:spacing w:line="243" w:lineRule="exact"/>
                                          <w:ind w:right="229"/>
                                          <w:rPr>
                                            <w:sz w:val="20"/>
                                          </w:rPr>
                                        </w:pPr>
                                        <w:r>
                                          <w:rPr>
                                            <w:w w:val="95"/>
                                            <w:sz w:val="20"/>
                                          </w:rPr>
                                          <w:t xml:space="preserve"> 17.0%</w:t>
                                        </w:r>
                                      </w:p>
                                    </w:tc>
                                    <w:tc>
                                      <w:tcPr>
                                        <w:tcW w:w="810" w:type="dxa"/>
                                      </w:tcPr>
                                      <w:p w:rsidR="003C2FCB" w:rsidRDefault="003C2FCB" w:rsidP="009E5B76">
                                        <w:pPr>
                                          <w:pStyle w:val="TableParagraph"/>
                                          <w:spacing w:line="243" w:lineRule="exact"/>
                                          <w:ind w:right="185"/>
                                          <w:rPr>
                                            <w:sz w:val="20"/>
                                          </w:rPr>
                                        </w:pPr>
                                        <w:r>
                                          <w:rPr>
                                            <w:w w:val="95"/>
                                            <w:sz w:val="20"/>
                                          </w:rPr>
                                          <w:t xml:space="preserve">  12.9%</w:t>
                                        </w:r>
                                      </w:p>
                                    </w:tc>
                                    <w:tc>
                                      <w:tcPr>
                                        <w:tcW w:w="630" w:type="dxa"/>
                                      </w:tcPr>
                                      <w:p w:rsidR="003C2FCB" w:rsidRDefault="003C2FCB">
                                        <w:pPr>
                                          <w:pStyle w:val="TableParagraph"/>
                                          <w:spacing w:line="243" w:lineRule="exact"/>
                                          <w:ind w:right="230"/>
                                          <w:jc w:val="right"/>
                                          <w:rPr>
                                            <w:sz w:val="20"/>
                                          </w:rPr>
                                        </w:pPr>
                                        <w:r>
                                          <w:rPr>
                                            <w:w w:val="95"/>
                                            <w:sz w:val="20"/>
                                          </w:rPr>
                                          <w:t>5%</w:t>
                                        </w:r>
                                      </w:p>
                                    </w:tc>
                                    <w:tc>
                                      <w:tcPr>
                                        <w:tcW w:w="720" w:type="dxa"/>
                                      </w:tcPr>
                                      <w:p w:rsidR="003C2FCB" w:rsidRPr="003470F2" w:rsidRDefault="003C2FCB" w:rsidP="009E5B76">
                                        <w:pPr>
                                          <w:pStyle w:val="TableParagraph"/>
                                          <w:spacing w:line="243" w:lineRule="exact"/>
                                          <w:rPr>
                                            <w:b/>
                                            <w:bCs/>
                                            <w:sz w:val="20"/>
                                          </w:rPr>
                                        </w:pPr>
                                        <w:r>
                                          <w:rPr>
                                            <w:b/>
                                            <w:bCs/>
                                            <w:sz w:val="20"/>
                                          </w:rPr>
                                          <w:t xml:space="preserve">  11.6</w:t>
                                        </w:r>
                                        <w:r w:rsidRPr="003470F2">
                                          <w:rPr>
                                            <w:b/>
                                            <w:bCs/>
                                            <w:sz w:val="20"/>
                                          </w:rPr>
                                          <w:t>%</w:t>
                                        </w:r>
                                      </w:p>
                                    </w:tc>
                                  </w:tr>
                                  <w:tr w:rsidR="003C2FCB" w:rsidTr="009E5B76">
                                    <w:trPr>
                                      <w:trHeight w:val="486"/>
                                    </w:trPr>
                                    <w:tc>
                                      <w:tcPr>
                                        <w:tcW w:w="710" w:type="dxa"/>
                                        <w:shd w:val="clear" w:color="auto" w:fill="D5E2BB"/>
                                      </w:tcPr>
                                      <w:p w:rsidR="003C2FCB" w:rsidRDefault="003C2FCB">
                                        <w:pPr>
                                          <w:pStyle w:val="TableParagraph"/>
                                          <w:spacing w:line="242" w:lineRule="exact"/>
                                          <w:ind w:left="82" w:right="76"/>
                                          <w:jc w:val="center"/>
                                          <w:rPr>
                                            <w:sz w:val="20"/>
                                          </w:rPr>
                                        </w:pPr>
                                        <w:r>
                                          <w:rPr>
                                            <w:sz w:val="20"/>
                                          </w:rPr>
                                          <w:t>Level</w:t>
                                        </w:r>
                                      </w:p>
                                      <w:p w:rsidR="003C2FCB" w:rsidRDefault="003C2FCB">
                                        <w:pPr>
                                          <w:pStyle w:val="TableParagraph"/>
                                          <w:spacing w:line="225" w:lineRule="exact"/>
                                          <w:ind w:left="7"/>
                                          <w:jc w:val="center"/>
                                          <w:rPr>
                                            <w:sz w:val="20"/>
                                          </w:rPr>
                                        </w:pPr>
                                        <w:r>
                                          <w:rPr>
                                            <w:w w:val="99"/>
                                            <w:sz w:val="20"/>
                                          </w:rPr>
                                          <w:t>2</w:t>
                                        </w:r>
                                      </w:p>
                                    </w:tc>
                                    <w:tc>
                                      <w:tcPr>
                                        <w:tcW w:w="810" w:type="dxa"/>
                                        <w:shd w:val="clear" w:color="auto" w:fill="D5E2BB"/>
                                      </w:tcPr>
                                      <w:p w:rsidR="003C2FCB" w:rsidRDefault="003C2FCB" w:rsidP="009E5B76">
                                        <w:pPr>
                                          <w:pStyle w:val="TableParagraph"/>
                                          <w:spacing w:line="243" w:lineRule="exact"/>
                                          <w:ind w:right="220"/>
                                          <w:rPr>
                                            <w:sz w:val="20"/>
                                          </w:rPr>
                                        </w:pPr>
                                        <w:r>
                                          <w:rPr>
                                            <w:w w:val="95"/>
                                            <w:sz w:val="20"/>
                                          </w:rPr>
                                          <w:t xml:space="preserve">  6.5%</w:t>
                                        </w:r>
                                      </w:p>
                                    </w:tc>
                                    <w:tc>
                                      <w:tcPr>
                                        <w:tcW w:w="810" w:type="dxa"/>
                                        <w:shd w:val="clear" w:color="auto" w:fill="D5E2BB"/>
                                      </w:tcPr>
                                      <w:p w:rsidR="003C2FCB" w:rsidRDefault="003C2FCB" w:rsidP="009E5B76">
                                        <w:pPr>
                                          <w:pStyle w:val="TableParagraph"/>
                                          <w:spacing w:line="243" w:lineRule="exact"/>
                                          <w:ind w:right="175"/>
                                          <w:jc w:val="center"/>
                                          <w:rPr>
                                            <w:sz w:val="20"/>
                                          </w:rPr>
                                        </w:pPr>
                                        <w:r>
                                          <w:rPr>
                                            <w:w w:val="95"/>
                                            <w:sz w:val="20"/>
                                          </w:rPr>
                                          <w:t>17.8%</w:t>
                                        </w:r>
                                      </w:p>
                                    </w:tc>
                                    <w:tc>
                                      <w:tcPr>
                                        <w:tcW w:w="630" w:type="dxa"/>
                                        <w:shd w:val="clear" w:color="auto" w:fill="D5E2BB"/>
                                      </w:tcPr>
                                      <w:p w:rsidR="003C2FCB" w:rsidRDefault="003C2FCB">
                                        <w:pPr>
                                          <w:pStyle w:val="TableParagraph"/>
                                          <w:spacing w:line="243" w:lineRule="exact"/>
                                          <w:ind w:right="175"/>
                                          <w:jc w:val="right"/>
                                          <w:rPr>
                                            <w:sz w:val="20"/>
                                          </w:rPr>
                                        </w:pPr>
                                        <w:r>
                                          <w:rPr>
                                            <w:w w:val="95"/>
                                            <w:sz w:val="20"/>
                                          </w:rPr>
                                          <w:t>22%</w:t>
                                        </w:r>
                                      </w:p>
                                    </w:tc>
                                    <w:tc>
                                      <w:tcPr>
                                        <w:tcW w:w="720" w:type="dxa"/>
                                        <w:shd w:val="clear" w:color="auto" w:fill="D5E2BB"/>
                                      </w:tcPr>
                                      <w:p w:rsidR="003C2FCB" w:rsidRPr="003470F2" w:rsidRDefault="003C2FCB">
                                        <w:pPr>
                                          <w:pStyle w:val="TableParagraph"/>
                                          <w:spacing w:line="243" w:lineRule="exact"/>
                                          <w:ind w:left="152"/>
                                          <w:rPr>
                                            <w:b/>
                                            <w:bCs/>
                                            <w:sz w:val="20"/>
                                          </w:rPr>
                                        </w:pPr>
                                        <w:r>
                                          <w:rPr>
                                            <w:b/>
                                            <w:bCs/>
                                            <w:sz w:val="20"/>
                                          </w:rPr>
                                          <w:t>15.4</w:t>
                                        </w:r>
                                        <w:r w:rsidRPr="003470F2">
                                          <w:rPr>
                                            <w:b/>
                                            <w:bCs/>
                                            <w:sz w:val="20"/>
                                          </w:rPr>
                                          <w:t>%</w:t>
                                        </w:r>
                                      </w:p>
                                    </w:tc>
                                  </w:tr>
                                  <w:tr w:rsidR="003C2FCB" w:rsidTr="009E5B76">
                                    <w:trPr>
                                      <w:trHeight w:val="489"/>
                                    </w:trPr>
                                    <w:tc>
                                      <w:tcPr>
                                        <w:tcW w:w="710" w:type="dxa"/>
                                        <w:shd w:val="clear" w:color="auto" w:fill="D5E2BB"/>
                                      </w:tcPr>
                                      <w:p w:rsidR="003C2FCB" w:rsidRDefault="003C2FCB">
                                        <w:pPr>
                                          <w:pStyle w:val="TableParagraph"/>
                                          <w:spacing w:line="243" w:lineRule="exact"/>
                                          <w:ind w:left="82" w:right="76"/>
                                          <w:jc w:val="center"/>
                                          <w:rPr>
                                            <w:sz w:val="20"/>
                                          </w:rPr>
                                        </w:pPr>
                                        <w:r>
                                          <w:rPr>
                                            <w:sz w:val="20"/>
                                          </w:rPr>
                                          <w:t>Level</w:t>
                                        </w:r>
                                      </w:p>
                                      <w:p w:rsidR="003C2FCB" w:rsidRDefault="003C2FCB">
                                        <w:pPr>
                                          <w:pStyle w:val="TableParagraph"/>
                                          <w:spacing w:line="225" w:lineRule="exact"/>
                                          <w:ind w:left="7"/>
                                          <w:jc w:val="center"/>
                                          <w:rPr>
                                            <w:sz w:val="20"/>
                                          </w:rPr>
                                        </w:pPr>
                                        <w:r>
                                          <w:rPr>
                                            <w:w w:val="99"/>
                                            <w:sz w:val="20"/>
                                          </w:rPr>
                                          <w:t>3</w:t>
                                        </w:r>
                                      </w:p>
                                    </w:tc>
                                    <w:tc>
                                      <w:tcPr>
                                        <w:tcW w:w="810" w:type="dxa"/>
                                        <w:shd w:val="clear" w:color="auto" w:fill="D5E2BB"/>
                                      </w:tcPr>
                                      <w:p w:rsidR="003C2FCB" w:rsidRDefault="003C2FCB" w:rsidP="009E5B76">
                                        <w:pPr>
                                          <w:pStyle w:val="TableParagraph"/>
                                          <w:spacing w:line="243" w:lineRule="exact"/>
                                          <w:ind w:right="229"/>
                                          <w:rPr>
                                            <w:sz w:val="20"/>
                                          </w:rPr>
                                        </w:pPr>
                                        <w:r>
                                          <w:rPr>
                                            <w:w w:val="95"/>
                                            <w:sz w:val="20"/>
                                          </w:rPr>
                                          <w:t xml:space="preserve">  5.6%</w:t>
                                        </w:r>
                                      </w:p>
                                    </w:tc>
                                    <w:tc>
                                      <w:tcPr>
                                        <w:tcW w:w="810" w:type="dxa"/>
                                        <w:shd w:val="clear" w:color="auto" w:fill="D5E2BB"/>
                                      </w:tcPr>
                                      <w:p w:rsidR="003C2FCB" w:rsidRDefault="003C2FCB" w:rsidP="009E5B76">
                                        <w:pPr>
                                          <w:pStyle w:val="TableParagraph"/>
                                          <w:spacing w:line="243" w:lineRule="exact"/>
                                          <w:ind w:right="175"/>
                                          <w:jc w:val="center"/>
                                          <w:rPr>
                                            <w:sz w:val="20"/>
                                          </w:rPr>
                                        </w:pPr>
                                        <w:r>
                                          <w:rPr>
                                            <w:w w:val="95"/>
                                            <w:sz w:val="20"/>
                                          </w:rPr>
                                          <w:t>16.1%</w:t>
                                        </w:r>
                                      </w:p>
                                    </w:tc>
                                    <w:tc>
                                      <w:tcPr>
                                        <w:tcW w:w="630" w:type="dxa"/>
                                        <w:shd w:val="clear" w:color="auto" w:fill="D5E2BB"/>
                                      </w:tcPr>
                                      <w:p w:rsidR="003C2FCB" w:rsidRDefault="003C2FCB">
                                        <w:pPr>
                                          <w:pStyle w:val="TableParagraph"/>
                                          <w:spacing w:line="243" w:lineRule="exact"/>
                                          <w:ind w:right="175"/>
                                          <w:jc w:val="right"/>
                                          <w:rPr>
                                            <w:sz w:val="20"/>
                                          </w:rPr>
                                        </w:pPr>
                                        <w:r>
                                          <w:rPr>
                                            <w:w w:val="95"/>
                                            <w:sz w:val="20"/>
                                          </w:rPr>
                                          <w:t>25%</w:t>
                                        </w:r>
                                      </w:p>
                                    </w:tc>
                                    <w:tc>
                                      <w:tcPr>
                                        <w:tcW w:w="720" w:type="dxa"/>
                                        <w:shd w:val="clear" w:color="auto" w:fill="D5E2BB"/>
                                      </w:tcPr>
                                      <w:p w:rsidR="003C2FCB" w:rsidRPr="003470F2" w:rsidRDefault="003C2FCB">
                                        <w:pPr>
                                          <w:pStyle w:val="TableParagraph"/>
                                          <w:spacing w:line="243" w:lineRule="exact"/>
                                          <w:ind w:left="152"/>
                                          <w:rPr>
                                            <w:b/>
                                            <w:bCs/>
                                            <w:sz w:val="20"/>
                                          </w:rPr>
                                        </w:pPr>
                                        <w:r w:rsidRPr="003470F2">
                                          <w:rPr>
                                            <w:b/>
                                            <w:bCs/>
                                            <w:sz w:val="20"/>
                                          </w:rPr>
                                          <w:t>1</w:t>
                                        </w:r>
                                        <w:r>
                                          <w:rPr>
                                            <w:b/>
                                            <w:bCs/>
                                            <w:sz w:val="20"/>
                                          </w:rPr>
                                          <w:t>5.7</w:t>
                                        </w:r>
                                        <w:r w:rsidRPr="003470F2">
                                          <w:rPr>
                                            <w:b/>
                                            <w:bCs/>
                                            <w:sz w:val="20"/>
                                          </w:rPr>
                                          <w:t>%</w:t>
                                        </w:r>
                                      </w:p>
                                    </w:tc>
                                  </w:tr>
                                  <w:tr w:rsidR="003C2FCB" w:rsidTr="009E5B76">
                                    <w:trPr>
                                      <w:trHeight w:val="489"/>
                                    </w:trPr>
                                    <w:tc>
                                      <w:tcPr>
                                        <w:tcW w:w="710" w:type="dxa"/>
                                        <w:shd w:val="clear" w:color="auto" w:fill="D5E2BB"/>
                                      </w:tcPr>
                                      <w:p w:rsidR="003C2FCB" w:rsidRDefault="003C2FCB">
                                        <w:pPr>
                                          <w:pStyle w:val="TableParagraph"/>
                                          <w:spacing w:line="243" w:lineRule="exact"/>
                                          <w:ind w:left="82" w:right="76"/>
                                          <w:jc w:val="center"/>
                                          <w:rPr>
                                            <w:sz w:val="20"/>
                                          </w:rPr>
                                        </w:pPr>
                                        <w:r>
                                          <w:rPr>
                                            <w:sz w:val="20"/>
                                          </w:rPr>
                                          <w:t>Level</w:t>
                                        </w:r>
                                      </w:p>
                                      <w:p w:rsidR="003C2FCB" w:rsidRDefault="003C2FCB">
                                        <w:pPr>
                                          <w:pStyle w:val="TableParagraph"/>
                                          <w:spacing w:line="225" w:lineRule="exact"/>
                                          <w:ind w:left="7"/>
                                          <w:jc w:val="center"/>
                                          <w:rPr>
                                            <w:sz w:val="20"/>
                                          </w:rPr>
                                        </w:pPr>
                                        <w:r>
                                          <w:rPr>
                                            <w:w w:val="99"/>
                                            <w:sz w:val="20"/>
                                          </w:rPr>
                                          <w:t>4</w:t>
                                        </w:r>
                                      </w:p>
                                    </w:tc>
                                    <w:tc>
                                      <w:tcPr>
                                        <w:tcW w:w="810" w:type="dxa"/>
                                        <w:shd w:val="clear" w:color="auto" w:fill="D5E2BB"/>
                                      </w:tcPr>
                                      <w:p w:rsidR="003C2FCB" w:rsidRDefault="003C2FCB" w:rsidP="009E5B76">
                                        <w:pPr>
                                          <w:pStyle w:val="TableParagraph"/>
                                          <w:spacing w:line="243" w:lineRule="exact"/>
                                          <w:ind w:right="220"/>
                                          <w:rPr>
                                            <w:sz w:val="20"/>
                                          </w:rPr>
                                        </w:pPr>
                                        <w:r>
                                          <w:rPr>
                                            <w:w w:val="95"/>
                                            <w:sz w:val="20"/>
                                          </w:rPr>
                                          <w:t>70.4%</w:t>
                                        </w:r>
                                      </w:p>
                                    </w:tc>
                                    <w:tc>
                                      <w:tcPr>
                                        <w:tcW w:w="810" w:type="dxa"/>
                                        <w:shd w:val="clear" w:color="auto" w:fill="D5E2BB"/>
                                      </w:tcPr>
                                      <w:p w:rsidR="003C2FCB" w:rsidRDefault="003C2FCB" w:rsidP="009E5B76">
                                        <w:pPr>
                                          <w:pStyle w:val="TableParagraph"/>
                                          <w:spacing w:line="243" w:lineRule="exact"/>
                                          <w:ind w:right="175"/>
                                          <w:jc w:val="center"/>
                                          <w:rPr>
                                            <w:sz w:val="20"/>
                                          </w:rPr>
                                        </w:pPr>
                                        <w:r>
                                          <w:rPr>
                                            <w:w w:val="95"/>
                                            <w:sz w:val="20"/>
                                          </w:rPr>
                                          <w:t>51.6%</w:t>
                                        </w:r>
                                      </w:p>
                                    </w:tc>
                                    <w:tc>
                                      <w:tcPr>
                                        <w:tcW w:w="630" w:type="dxa"/>
                                        <w:shd w:val="clear" w:color="auto" w:fill="D5E2BB"/>
                                      </w:tcPr>
                                      <w:p w:rsidR="003C2FCB" w:rsidRDefault="003C2FCB">
                                        <w:pPr>
                                          <w:pStyle w:val="TableParagraph"/>
                                          <w:spacing w:line="243" w:lineRule="exact"/>
                                          <w:ind w:right="175"/>
                                          <w:jc w:val="right"/>
                                          <w:rPr>
                                            <w:sz w:val="20"/>
                                          </w:rPr>
                                        </w:pPr>
                                        <w:r>
                                          <w:rPr>
                                            <w:w w:val="95"/>
                                            <w:sz w:val="20"/>
                                          </w:rPr>
                                          <w:t>48%</w:t>
                                        </w:r>
                                      </w:p>
                                    </w:tc>
                                    <w:tc>
                                      <w:tcPr>
                                        <w:tcW w:w="720" w:type="dxa"/>
                                        <w:shd w:val="clear" w:color="auto" w:fill="D5E2BB"/>
                                      </w:tcPr>
                                      <w:p w:rsidR="003C2FCB" w:rsidRPr="003470F2" w:rsidRDefault="003C2FCB">
                                        <w:pPr>
                                          <w:pStyle w:val="TableParagraph"/>
                                          <w:spacing w:line="243" w:lineRule="exact"/>
                                          <w:ind w:left="152"/>
                                          <w:rPr>
                                            <w:b/>
                                            <w:bCs/>
                                            <w:sz w:val="20"/>
                                          </w:rPr>
                                        </w:pPr>
                                        <w:r>
                                          <w:rPr>
                                            <w:b/>
                                            <w:bCs/>
                                            <w:sz w:val="20"/>
                                          </w:rPr>
                                          <w:t>56.6</w:t>
                                        </w:r>
                                        <w:r w:rsidRPr="003470F2">
                                          <w:rPr>
                                            <w:b/>
                                            <w:bCs/>
                                            <w:sz w:val="20"/>
                                          </w:rPr>
                                          <w:t>%</w:t>
                                        </w:r>
                                      </w:p>
                                    </w:tc>
                                  </w:tr>
                                </w:tbl>
                                <w:p w:rsidR="003C2FCB" w:rsidRDefault="003C2FCB" w:rsidP="009E5B7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3B5CE" id="_x0000_t202" coordsize="21600,21600" o:spt="202" path="m,l,21600r21600,l21600,xe">
                      <v:stroke joinstyle="miter"/>
                      <v:path gradientshapeok="t" o:connecttype="rect"/>
                    </v:shapetype>
                    <v:shape id="Text Box 93" o:spid="_x0000_s1026" type="#_x0000_t202" style="position:absolute;margin-left:6.3pt;margin-top:12.7pt;width:190.15pt;height:1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d4rsAIAAK0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810"/>
                              <w:gridCol w:w="810"/>
                              <w:gridCol w:w="630"/>
                              <w:gridCol w:w="720"/>
                            </w:tblGrid>
                            <w:tr w:rsidR="003C2FCB" w:rsidTr="009E5B76">
                              <w:trPr>
                                <w:trHeight w:val="244"/>
                              </w:trPr>
                              <w:tc>
                                <w:tcPr>
                                  <w:tcW w:w="710" w:type="dxa"/>
                                </w:tcPr>
                                <w:p w:rsidR="003C2FCB" w:rsidRDefault="003C2FCB">
                                  <w:pPr>
                                    <w:pStyle w:val="TableParagraph"/>
                                    <w:rPr>
                                      <w:rFonts w:ascii="Times New Roman"/>
                                      <w:sz w:val="16"/>
                                    </w:rPr>
                                  </w:pPr>
                                </w:p>
                              </w:tc>
                              <w:tc>
                                <w:tcPr>
                                  <w:tcW w:w="2970" w:type="dxa"/>
                                  <w:gridSpan w:val="4"/>
                                </w:tcPr>
                                <w:p w:rsidR="003C2FCB" w:rsidRDefault="003C2FCB">
                                  <w:pPr>
                                    <w:pStyle w:val="TableParagraph"/>
                                    <w:spacing w:line="224" w:lineRule="exact"/>
                                    <w:ind w:left="751"/>
                                    <w:rPr>
                                      <w:b/>
                                      <w:sz w:val="20"/>
                                    </w:rPr>
                                  </w:pPr>
                                  <w:r>
                                    <w:rPr>
                                      <w:b/>
                                      <w:sz w:val="20"/>
                                    </w:rPr>
                                    <w:t>Academic Year</w:t>
                                  </w:r>
                                </w:p>
                              </w:tc>
                            </w:tr>
                            <w:tr w:rsidR="003C2FCB" w:rsidTr="009E5B76">
                              <w:trPr>
                                <w:trHeight w:val="732"/>
                              </w:trPr>
                              <w:tc>
                                <w:tcPr>
                                  <w:tcW w:w="710" w:type="dxa"/>
                                </w:tcPr>
                                <w:p w:rsidR="003C2FCB" w:rsidRDefault="003C2FCB">
                                  <w:pPr>
                                    <w:pStyle w:val="TableParagraph"/>
                                    <w:rPr>
                                      <w:rFonts w:ascii="Times New Roman"/>
                                    </w:rPr>
                                  </w:pPr>
                                </w:p>
                              </w:tc>
                              <w:tc>
                                <w:tcPr>
                                  <w:tcW w:w="810" w:type="dxa"/>
                                </w:tcPr>
                                <w:p w:rsidR="003C2FCB" w:rsidRDefault="003C2FCB">
                                  <w:pPr>
                                    <w:pStyle w:val="TableParagraph"/>
                                    <w:spacing w:line="243" w:lineRule="exact"/>
                                    <w:ind w:left="107"/>
                                    <w:rPr>
                                      <w:sz w:val="20"/>
                                    </w:rPr>
                                  </w:pPr>
                                </w:p>
                                <w:p w:rsidR="003C2FCB" w:rsidRDefault="003C2FCB">
                                  <w:pPr>
                                    <w:pStyle w:val="TableParagraph"/>
                                    <w:spacing w:line="243" w:lineRule="exact"/>
                                    <w:ind w:left="107"/>
                                    <w:rPr>
                                      <w:sz w:val="20"/>
                                    </w:rPr>
                                  </w:pPr>
                                  <w:r>
                                    <w:rPr>
                                      <w:sz w:val="20"/>
                                    </w:rPr>
                                    <w:t>2016-</w:t>
                                  </w:r>
                                </w:p>
                                <w:p w:rsidR="003C2FCB" w:rsidRDefault="003C2FCB">
                                  <w:pPr>
                                    <w:pStyle w:val="TableParagraph"/>
                                    <w:ind w:left="107"/>
                                    <w:rPr>
                                      <w:sz w:val="20"/>
                                    </w:rPr>
                                  </w:pPr>
                                  <w:r>
                                    <w:rPr>
                                      <w:sz w:val="20"/>
                                    </w:rPr>
                                    <w:t>2017</w:t>
                                  </w:r>
                                </w:p>
                              </w:tc>
                              <w:tc>
                                <w:tcPr>
                                  <w:tcW w:w="810" w:type="dxa"/>
                                </w:tcPr>
                                <w:p w:rsidR="003C2FCB" w:rsidRDefault="003C2FCB">
                                  <w:pPr>
                                    <w:pStyle w:val="TableParagraph"/>
                                    <w:spacing w:line="243" w:lineRule="exact"/>
                                    <w:ind w:left="107"/>
                                    <w:rPr>
                                      <w:sz w:val="20"/>
                                    </w:rPr>
                                  </w:pPr>
                                </w:p>
                                <w:p w:rsidR="003C2FCB" w:rsidRDefault="003C2FCB">
                                  <w:pPr>
                                    <w:pStyle w:val="TableParagraph"/>
                                    <w:spacing w:line="243" w:lineRule="exact"/>
                                    <w:ind w:left="107"/>
                                    <w:rPr>
                                      <w:sz w:val="20"/>
                                    </w:rPr>
                                  </w:pPr>
                                  <w:r>
                                    <w:rPr>
                                      <w:sz w:val="20"/>
                                    </w:rPr>
                                    <w:t>2017-</w:t>
                                  </w:r>
                                </w:p>
                                <w:p w:rsidR="003C2FCB" w:rsidRDefault="003C2FCB">
                                  <w:pPr>
                                    <w:pStyle w:val="TableParagraph"/>
                                    <w:ind w:left="107"/>
                                    <w:rPr>
                                      <w:sz w:val="20"/>
                                    </w:rPr>
                                  </w:pPr>
                                  <w:r>
                                    <w:rPr>
                                      <w:sz w:val="20"/>
                                    </w:rPr>
                                    <w:t>2018</w:t>
                                  </w:r>
                                </w:p>
                              </w:tc>
                              <w:tc>
                                <w:tcPr>
                                  <w:tcW w:w="630" w:type="dxa"/>
                                </w:tcPr>
                                <w:p w:rsidR="003C2FCB" w:rsidRDefault="003C2FCB">
                                  <w:pPr>
                                    <w:pStyle w:val="TableParagraph"/>
                                    <w:spacing w:line="243" w:lineRule="exact"/>
                                    <w:ind w:left="105"/>
                                    <w:rPr>
                                      <w:sz w:val="20"/>
                                    </w:rPr>
                                  </w:pPr>
                                </w:p>
                                <w:p w:rsidR="003C2FCB" w:rsidRDefault="003C2FCB">
                                  <w:pPr>
                                    <w:pStyle w:val="TableParagraph"/>
                                    <w:spacing w:line="243" w:lineRule="exact"/>
                                    <w:ind w:left="105"/>
                                    <w:rPr>
                                      <w:sz w:val="20"/>
                                    </w:rPr>
                                  </w:pPr>
                                  <w:r>
                                    <w:rPr>
                                      <w:sz w:val="20"/>
                                    </w:rPr>
                                    <w:t>2018-</w:t>
                                  </w:r>
                                </w:p>
                                <w:p w:rsidR="003C2FCB" w:rsidRDefault="003C2FCB">
                                  <w:pPr>
                                    <w:pStyle w:val="TableParagraph"/>
                                    <w:ind w:left="105"/>
                                    <w:rPr>
                                      <w:sz w:val="20"/>
                                    </w:rPr>
                                  </w:pPr>
                                  <w:r>
                                    <w:rPr>
                                      <w:sz w:val="20"/>
                                    </w:rPr>
                                    <w:t>2019</w:t>
                                  </w:r>
                                </w:p>
                              </w:tc>
                              <w:tc>
                                <w:tcPr>
                                  <w:tcW w:w="720" w:type="dxa"/>
                                </w:tcPr>
                                <w:p w:rsidR="003C2FCB" w:rsidRPr="003470F2" w:rsidRDefault="003C2FCB">
                                  <w:pPr>
                                    <w:pStyle w:val="TableParagraph"/>
                                    <w:ind w:left="107" w:right="100"/>
                                    <w:rPr>
                                      <w:b/>
                                      <w:bCs/>
                                      <w:sz w:val="20"/>
                                    </w:rPr>
                                  </w:pPr>
                                  <w:r w:rsidRPr="003470F2">
                                    <w:rPr>
                                      <w:b/>
                                      <w:bCs/>
                                      <w:sz w:val="20"/>
                                    </w:rPr>
                                    <w:t xml:space="preserve">Total </w:t>
                                  </w:r>
                                  <w:r w:rsidRPr="003470F2">
                                    <w:rPr>
                                      <w:b/>
                                      <w:bCs/>
                                      <w:w w:val="95"/>
                                      <w:sz w:val="20"/>
                                    </w:rPr>
                                    <w:t>201</w:t>
                                  </w:r>
                                  <w:r>
                                    <w:rPr>
                                      <w:b/>
                                      <w:bCs/>
                                      <w:w w:val="95"/>
                                      <w:sz w:val="20"/>
                                    </w:rPr>
                                    <w:t>6</w:t>
                                  </w:r>
                                  <w:r w:rsidRPr="003470F2">
                                    <w:rPr>
                                      <w:b/>
                                      <w:bCs/>
                                      <w:w w:val="95"/>
                                      <w:sz w:val="20"/>
                                    </w:rPr>
                                    <w:t>-</w:t>
                                  </w:r>
                                </w:p>
                                <w:p w:rsidR="003C2FCB" w:rsidRPr="003470F2" w:rsidRDefault="003C2FCB">
                                  <w:pPr>
                                    <w:pStyle w:val="TableParagraph"/>
                                    <w:spacing w:before="1" w:line="223" w:lineRule="exact"/>
                                    <w:ind w:left="107"/>
                                    <w:rPr>
                                      <w:b/>
                                      <w:bCs/>
                                      <w:sz w:val="20"/>
                                    </w:rPr>
                                  </w:pPr>
                                  <w:r w:rsidRPr="003470F2">
                                    <w:rPr>
                                      <w:b/>
                                      <w:bCs/>
                                      <w:sz w:val="20"/>
                                    </w:rPr>
                                    <w:t>201</w:t>
                                  </w:r>
                                  <w:r>
                                    <w:rPr>
                                      <w:b/>
                                      <w:bCs/>
                                      <w:sz w:val="20"/>
                                    </w:rPr>
                                    <w:t>9</w:t>
                                  </w:r>
                                </w:p>
                              </w:tc>
                            </w:tr>
                            <w:tr w:rsidR="003C2FCB" w:rsidTr="009E5B76">
                              <w:trPr>
                                <w:trHeight w:val="489"/>
                              </w:trPr>
                              <w:tc>
                                <w:tcPr>
                                  <w:tcW w:w="710" w:type="dxa"/>
                                </w:tcPr>
                                <w:p w:rsidR="003C2FCB" w:rsidRDefault="003C2FCB">
                                  <w:pPr>
                                    <w:pStyle w:val="TableParagraph"/>
                                    <w:spacing w:line="243" w:lineRule="exact"/>
                                    <w:ind w:left="82" w:right="76"/>
                                    <w:jc w:val="center"/>
                                    <w:rPr>
                                      <w:sz w:val="20"/>
                                    </w:rPr>
                                  </w:pPr>
                                  <w:r>
                                    <w:rPr>
                                      <w:sz w:val="20"/>
                                    </w:rPr>
                                    <w:t>Level</w:t>
                                  </w:r>
                                </w:p>
                                <w:p w:rsidR="003C2FCB" w:rsidRDefault="003C2FCB">
                                  <w:pPr>
                                    <w:pStyle w:val="TableParagraph"/>
                                    <w:spacing w:line="225" w:lineRule="exact"/>
                                    <w:ind w:left="7"/>
                                    <w:jc w:val="center"/>
                                    <w:rPr>
                                      <w:sz w:val="20"/>
                                    </w:rPr>
                                  </w:pPr>
                                  <w:r>
                                    <w:rPr>
                                      <w:w w:val="99"/>
                                      <w:sz w:val="20"/>
                                    </w:rPr>
                                    <w:t>0</w:t>
                                  </w:r>
                                </w:p>
                              </w:tc>
                              <w:tc>
                                <w:tcPr>
                                  <w:tcW w:w="810" w:type="dxa"/>
                                </w:tcPr>
                                <w:p w:rsidR="003C2FCB" w:rsidRDefault="003C2FCB" w:rsidP="009E5B76">
                                  <w:pPr>
                                    <w:pStyle w:val="TableParagraph"/>
                                    <w:spacing w:line="243" w:lineRule="exact"/>
                                    <w:ind w:right="229"/>
                                    <w:rPr>
                                      <w:sz w:val="20"/>
                                    </w:rPr>
                                  </w:pPr>
                                  <w:r>
                                    <w:rPr>
                                      <w:w w:val="95"/>
                                      <w:sz w:val="20"/>
                                    </w:rPr>
                                    <w:t xml:space="preserve">  0.5%</w:t>
                                  </w:r>
                                </w:p>
                              </w:tc>
                              <w:tc>
                                <w:tcPr>
                                  <w:tcW w:w="810" w:type="dxa"/>
                                </w:tcPr>
                                <w:p w:rsidR="003C2FCB" w:rsidRDefault="003C2FCB" w:rsidP="009E5B76">
                                  <w:pPr>
                                    <w:pStyle w:val="TableParagraph"/>
                                    <w:spacing w:line="243" w:lineRule="exact"/>
                                    <w:ind w:right="185"/>
                                    <w:rPr>
                                      <w:sz w:val="20"/>
                                    </w:rPr>
                                  </w:pPr>
                                  <w:r>
                                    <w:rPr>
                                      <w:w w:val="95"/>
                                      <w:sz w:val="20"/>
                                    </w:rPr>
                                    <w:t xml:space="preserve">    1.6%</w:t>
                                  </w:r>
                                </w:p>
                              </w:tc>
                              <w:tc>
                                <w:tcPr>
                                  <w:tcW w:w="630" w:type="dxa"/>
                                </w:tcPr>
                                <w:p w:rsidR="003C2FCB" w:rsidRDefault="003C2FCB">
                                  <w:pPr>
                                    <w:pStyle w:val="TableParagraph"/>
                                    <w:spacing w:line="243" w:lineRule="exact"/>
                                    <w:ind w:right="230"/>
                                    <w:jc w:val="right"/>
                                    <w:rPr>
                                      <w:sz w:val="20"/>
                                    </w:rPr>
                                  </w:pPr>
                                  <w:r>
                                    <w:rPr>
                                      <w:w w:val="95"/>
                                      <w:sz w:val="20"/>
                                    </w:rPr>
                                    <w:t>0%</w:t>
                                  </w:r>
                                </w:p>
                              </w:tc>
                              <w:tc>
                                <w:tcPr>
                                  <w:tcW w:w="720" w:type="dxa"/>
                                </w:tcPr>
                                <w:p w:rsidR="003C2FCB" w:rsidRPr="003470F2" w:rsidRDefault="003C2FCB">
                                  <w:pPr>
                                    <w:pStyle w:val="TableParagraph"/>
                                    <w:spacing w:line="243" w:lineRule="exact"/>
                                    <w:ind w:left="198"/>
                                    <w:rPr>
                                      <w:b/>
                                      <w:bCs/>
                                      <w:sz w:val="20"/>
                                    </w:rPr>
                                  </w:pPr>
                                  <w:r>
                                    <w:rPr>
                                      <w:b/>
                                      <w:bCs/>
                                      <w:sz w:val="20"/>
                                    </w:rPr>
                                    <w:t>0.7</w:t>
                                  </w:r>
                                  <w:r w:rsidRPr="003470F2">
                                    <w:rPr>
                                      <w:b/>
                                      <w:bCs/>
                                      <w:sz w:val="20"/>
                                    </w:rPr>
                                    <w:t>%</w:t>
                                  </w:r>
                                </w:p>
                              </w:tc>
                            </w:tr>
                            <w:tr w:rsidR="003C2FCB" w:rsidTr="009E5B76">
                              <w:trPr>
                                <w:trHeight w:val="489"/>
                              </w:trPr>
                              <w:tc>
                                <w:tcPr>
                                  <w:tcW w:w="710" w:type="dxa"/>
                                </w:tcPr>
                                <w:p w:rsidR="003C2FCB" w:rsidRDefault="003C2FCB">
                                  <w:pPr>
                                    <w:pStyle w:val="TableParagraph"/>
                                    <w:spacing w:line="243" w:lineRule="exact"/>
                                    <w:ind w:left="82" w:right="76"/>
                                    <w:jc w:val="center"/>
                                    <w:rPr>
                                      <w:sz w:val="20"/>
                                    </w:rPr>
                                  </w:pPr>
                                  <w:r>
                                    <w:rPr>
                                      <w:sz w:val="20"/>
                                    </w:rPr>
                                    <w:t>Level</w:t>
                                  </w:r>
                                </w:p>
                                <w:p w:rsidR="003C2FCB" w:rsidRDefault="003C2FCB">
                                  <w:pPr>
                                    <w:pStyle w:val="TableParagraph"/>
                                    <w:spacing w:line="225" w:lineRule="exact"/>
                                    <w:ind w:left="7"/>
                                    <w:jc w:val="center"/>
                                    <w:rPr>
                                      <w:sz w:val="20"/>
                                    </w:rPr>
                                  </w:pPr>
                                  <w:r>
                                    <w:rPr>
                                      <w:w w:val="99"/>
                                      <w:sz w:val="20"/>
                                    </w:rPr>
                                    <w:t>1</w:t>
                                  </w:r>
                                </w:p>
                              </w:tc>
                              <w:tc>
                                <w:tcPr>
                                  <w:tcW w:w="810" w:type="dxa"/>
                                </w:tcPr>
                                <w:p w:rsidR="003C2FCB" w:rsidRDefault="003C2FCB" w:rsidP="009E5B76">
                                  <w:pPr>
                                    <w:pStyle w:val="TableParagraph"/>
                                    <w:spacing w:line="243" w:lineRule="exact"/>
                                    <w:ind w:right="229"/>
                                    <w:rPr>
                                      <w:sz w:val="20"/>
                                    </w:rPr>
                                  </w:pPr>
                                  <w:r>
                                    <w:rPr>
                                      <w:w w:val="95"/>
                                      <w:sz w:val="20"/>
                                    </w:rPr>
                                    <w:t xml:space="preserve"> 17.0%</w:t>
                                  </w:r>
                                </w:p>
                              </w:tc>
                              <w:tc>
                                <w:tcPr>
                                  <w:tcW w:w="810" w:type="dxa"/>
                                </w:tcPr>
                                <w:p w:rsidR="003C2FCB" w:rsidRDefault="003C2FCB" w:rsidP="009E5B76">
                                  <w:pPr>
                                    <w:pStyle w:val="TableParagraph"/>
                                    <w:spacing w:line="243" w:lineRule="exact"/>
                                    <w:ind w:right="185"/>
                                    <w:rPr>
                                      <w:sz w:val="20"/>
                                    </w:rPr>
                                  </w:pPr>
                                  <w:r>
                                    <w:rPr>
                                      <w:w w:val="95"/>
                                      <w:sz w:val="20"/>
                                    </w:rPr>
                                    <w:t xml:space="preserve">  12.9%</w:t>
                                  </w:r>
                                </w:p>
                              </w:tc>
                              <w:tc>
                                <w:tcPr>
                                  <w:tcW w:w="630" w:type="dxa"/>
                                </w:tcPr>
                                <w:p w:rsidR="003C2FCB" w:rsidRDefault="003C2FCB">
                                  <w:pPr>
                                    <w:pStyle w:val="TableParagraph"/>
                                    <w:spacing w:line="243" w:lineRule="exact"/>
                                    <w:ind w:right="230"/>
                                    <w:jc w:val="right"/>
                                    <w:rPr>
                                      <w:sz w:val="20"/>
                                    </w:rPr>
                                  </w:pPr>
                                  <w:r>
                                    <w:rPr>
                                      <w:w w:val="95"/>
                                      <w:sz w:val="20"/>
                                    </w:rPr>
                                    <w:t>5%</w:t>
                                  </w:r>
                                </w:p>
                              </w:tc>
                              <w:tc>
                                <w:tcPr>
                                  <w:tcW w:w="720" w:type="dxa"/>
                                </w:tcPr>
                                <w:p w:rsidR="003C2FCB" w:rsidRPr="003470F2" w:rsidRDefault="003C2FCB" w:rsidP="009E5B76">
                                  <w:pPr>
                                    <w:pStyle w:val="TableParagraph"/>
                                    <w:spacing w:line="243" w:lineRule="exact"/>
                                    <w:rPr>
                                      <w:b/>
                                      <w:bCs/>
                                      <w:sz w:val="20"/>
                                    </w:rPr>
                                  </w:pPr>
                                  <w:r>
                                    <w:rPr>
                                      <w:b/>
                                      <w:bCs/>
                                      <w:sz w:val="20"/>
                                    </w:rPr>
                                    <w:t xml:space="preserve">  11.6</w:t>
                                  </w:r>
                                  <w:r w:rsidRPr="003470F2">
                                    <w:rPr>
                                      <w:b/>
                                      <w:bCs/>
                                      <w:sz w:val="20"/>
                                    </w:rPr>
                                    <w:t>%</w:t>
                                  </w:r>
                                </w:p>
                              </w:tc>
                            </w:tr>
                            <w:tr w:rsidR="003C2FCB" w:rsidTr="009E5B76">
                              <w:trPr>
                                <w:trHeight w:val="486"/>
                              </w:trPr>
                              <w:tc>
                                <w:tcPr>
                                  <w:tcW w:w="710" w:type="dxa"/>
                                  <w:shd w:val="clear" w:color="auto" w:fill="D5E2BB"/>
                                </w:tcPr>
                                <w:p w:rsidR="003C2FCB" w:rsidRDefault="003C2FCB">
                                  <w:pPr>
                                    <w:pStyle w:val="TableParagraph"/>
                                    <w:spacing w:line="242" w:lineRule="exact"/>
                                    <w:ind w:left="82" w:right="76"/>
                                    <w:jc w:val="center"/>
                                    <w:rPr>
                                      <w:sz w:val="20"/>
                                    </w:rPr>
                                  </w:pPr>
                                  <w:r>
                                    <w:rPr>
                                      <w:sz w:val="20"/>
                                    </w:rPr>
                                    <w:t>Level</w:t>
                                  </w:r>
                                </w:p>
                                <w:p w:rsidR="003C2FCB" w:rsidRDefault="003C2FCB">
                                  <w:pPr>
                                    <w:pStyle w:val="TableParagraph"/>
                                    <w:spacing w:line="225" w:lineRule="exact"/>
                                    <w:ind w:left="7"/>
                                    <w:jc w:val="center"/>
                                    <w:rPr>
                                      <w:sz w:val="20"/>
                                    </w:rPr>
                                  </w:pPr>
                                  <w:r>
                                    <w:rPr>
                                      <w:w w:val="99"/>
                                      <w:sz w:val="20"/>
                                    </w:rPr>
                                    <w:t>2</w:t>
                                  </w:r>
                                </w:p>
                              </w:tc>
                              <w:tc>
                                <w:tcPr>
                                  <w:tcW w:w="810" w:type="dxa"/>
                                  <w:shd w:val="clear" w:color="auto" w:fill="D5E2BB"/>
                                </w:tcPr>
                                <w:p w:rsidR="003C2FCB" w:rsidRDefault="003C2FCB" w:rsidP="009E5B76">
                                  <w:pPr>
                                    <w:pStyle w:val="TableParagraph"/>
                                    <w:spacing w:line="243" w:lineRule="exact"/>
                                    <w:ind w:right="220"/>
                                    <w:rPr>
                                      <w:sz w:val="20"/>
                                    </w:rPr>
                                  </w:pPr>
                                  <w:r>
                                    <w:rPr>
                                      <w:w w:val="95"/>
                                      <w:sz w:val="20"/>
                                    </w:rPr>
                                    <w:t xml:space="preserve">  6.5%</w:t>
                                  </w:r>
                                </w:p>
                              </w:tc>
                              <w:tc>
                                <w:tcPr>
                                  <w:tcW w:w="810" w:type="dxa"/>
                                  <w:shd w:val="clear" w:color="auto" w:fill="D5E2BB"/>
                                </w:tcPr>
                                <w:p w:rsidR="003C2FCB" w:rsidRDefault="003C2FCB" w:rsidP="009E5B76">
                                  <w:pPr>
                                    <w:pStyle w:val="TableParagraph"/>
                                    <w:spacing w:line="243" w:lineRule="exact"/>
                                    <w:ind w:right="175"/>
                                    <w:jc w:val="center"/>
                                    <w:rPr>
                                      <w:sz w:val="20"/>
                                    </w:rPr>
                                  </w:pPr>
                                  <w:r>
                                    <w:rPr>
                                      <w:w w:val="95"/>
                                      <w:sz w:val="20"/>
                                    </w:rPr>
                                    <w:t>17.8%</w:t>
                                  </w:r>
                                </w:p>
                              </w:tc>
                              <w:tc>
                                <w:tcPr>
                                  <w:tcW w:w="630" w:type="dxa"/>
                                  <w:shd w:val="clear" w:color="auto" w:fill="D5E2BB"/>
                                </w:tcPr>
                                <w:p w:rsidR="003C2FCB" w:rsidRDefault="003C2FCB">
                                  <w:pPr>
                                    <w:pStyle w:val="TableParagraph"/>
                                    <w:spacing w:line="243" w:lineRule="exact"/>
                                    <w:ind w:right="175"/>
                                    <w:jc w:val="right"/>
                                    <w:rPr>
                                      <w:sz w:val="20"/>
                                    </w:rPr>
                                  </w:pPr>
                                  <w:r>
                                    <w:rPr>
                                      <w:w w:val="95"/>
                                      <w:sz w:val="20"/>
                                    </w:rPr>
                                    <w:t>22%</w:t>
                                  </w:r>
                                </w:p>
                              </w:tc>
                              <w:tc>
                                <w:tcPr>
                                  <w:tcW w:w="720" w:type="dxa"/>
                                  <w:shd w:val="clear" w:color="auto" w:fill="D5E2BB"/>
                                </w:tcPr>
                                <w:p w:rsidR="003C2FCB" w:rsidRPr="003470F2" w:rsidRDefault="003C2FCB">
                                  <w:pPr>
                                    <w:pStyle w:val="TableParagraph"/>
                                    <w:spacing w:line="243" w:lineRule="exact"/>
                                    <w:ind w:left="152"/>
                                    <w:rPr>
                                      <w:b/>
                                      <w:bCs/>
                                      <w:sz w:val="20"/>
                                    </w:rPr>
                                  </w:pPr>
                                  <w:r>
                                    <w:rPr>
                                      <w:b/>
                                      <w:bCs/>
                                      <w:sz w:val="20"/>
                                    </w:rPr>
                                    <w:t>15.4</w:t>
                                  </w:r>
                                  <w:r w:rsidRPr="003470F2">
                                    <w:rPr>
                                      <w:b/>
                                      <w:bCs/>
                                      <w:sz w:val="20"/>
                                    </w:rPr>
                                    <w:t>%</w:t>
                                  </w:r>
                                </w:p>
                              </w:tc>
                            </w:tr>
                            <w:tr w:rsidR="003C2FCB" w:rsidTr="009E5B76">
                              <w:trPr>
                                <w:trHeight w:val="489"/>
                              </w:trPr>
                              <w:tc>
                                <w:tcPr>
                                  <w:tcW w:w="710" w:type="dxa"/>
                                  <w:shd w:val="clear" w:color="auto" w:fill="D5E2BB"/>
                                </w:tcPr>
                                <w:p w:rsidR="003C2FCB" w:rsidRDefault="003C2FCB">
                                  <w:pPr>
                                    <w:pStyle w:val="TableParagraph"/>
                                    <w:spacing w:line="243" w:lineRule="exact"/>
                                    <w:ind w:left="82" w:right="76"/>
                                    <w:jc w:val="center"/>
                                    <w:rPr>
                                      <w:sz w:val="20"/>
                                    </w:rPr>
                                  </w:pPr>
                                  <w:r>
                                    <w:rPr>
                                      <w:sz w:val="20"/>
                                    </w:rPr>
                                    <w:t>Level</w:t>
                                  </w:r>
                                </w:p>
                                <w:p w:rsidR="003C2FCB" w:rsidRDefault="003C2FCB">
                                  <w:pPr>
                                    <w:pStyle w:val="TableParagraph"/>
                                    <w:spacing w:line="225" w:lineRule="exact"/>
                                    <w:ind w:left="7"/>
                                    <w:jc w:val="center"/>
                                    <w:rPr>
                                      <w:sz w:val="20"/>
                                    </w:rPr>
                                  </w:pPr>
                                  <w:r>
                                    <w:rPr>
                                      <w:w w:val="99"/>
                                      <w:sz w:val="20"/>
                                    </w:rPr>
                                    <w:t>3</w:t>
                                  </w:r>
                                </w:p>
                              </w:tc>
                              <w:tc>
                                <w:tcPr>
                                  <w:tcW w:w="810" w:type="dxa"/>
                                  <w:shd w:val="clear" w:color="auto" w:fill="D5E2BB"/>
                                </w:tcPr>
                                <w:p w:rsidR="003C2FCB" w:rsidRDefault="003C2FCB" w:rsidP="009E5B76">
                                  <w:pPr>
                                    <w:pStyle w:val="TableParagraph"/>
                                    <w:spacing w:line="243" w:lineRule="exact"/>
                                    <w:ind w:right="229"/>
                                    <w:rPr>
                                      <w:sz w:val="20"/>
                                    </w:rPr>
                                  </w:pPr>
                                  <w:r>
                                    <w:rPr>
                                      <w:w w:val="95"/>
                                      <w:sz w:val="20"/>
                                    </w:rPr>
                                    <w:t xml:space="preserve">  5.6%</w:t>
                                  </w:r>
                                </w:p>
                              </w:tc>
                              <w:tc>
                                <w:tcPr>
                                  <w:tcW w:w="810" w:type="dxa"/>
                                  <w:shd w:val="clear" w:color="auto" w:fill="D5E2BB"/>
                                </w:tcPr>
                                <w:p w:rsidR="003C2FCB" w:rsidRDefault="003C2FCB" w:rsidP="009E5B76">
                                  <w:pPr>
                                    <w:pStyle w:val="TableParagraph"/>
                                    <w:spacing w:line="243" w:lineRule="exact"/>
                                    <w:ind w:right="175"/>
                                    <w:jc w:val="center"/>
                                    <w:rPr>
                                      <w:sz w:val="20"/>
                                    </w:rPr>
                                  </w:pPr>
                                  <w:r>
                                    <w:rPr>
                                      <w:w w:val="95"/>
                                      <w:sz w:val="20"/>
                                    </w:rPr>
                                    <w:t>16.1%</w:t>
                                  </w:r>
                                </w:p>
                              </w:tc>
                              <w:tc>
                                <w:tcPr>
                                  <w:tcW w:w="630" w:type="dxa"/>
                                  <w:shd w:val="clear" w:color="auto" w:fill="D5E2BB"/>
                                </w:tcPr>
                                <w:p w:rsidR="003C2FCB" w:rsidRDefault="003C2FCB">
                                  <w:pPr>
                                    <w:pStyle w:val="TableParagraph"/>
                                    <w:spacing w:line="243" w:lineRule="exact"/>
                                    <w:ind w:right="175"/>
                                    <w:jc w:val="right"/>
                                    <w:rPr>
                                      <w:sz w:val="20"/>
                                    </w:rPr>
                                  </w:pPr>
                                  <w:r>
                                    <w:rPr>
                                      <w:w w:val="95"/>
                                      <w:sz w:val="20"/>
                                    </w:rPr>
                                    <w:t>25%</w:t>
                                  </w:r>
                                </w:p>
                              </w:tc>
                              <w:tc>
                                <w:tcPr>
                                  <w:tcW w:w="720" w:type="dxa"/>
                                  <w:shd w:val="clear" w:color="auto" w:fill="D5E2BB"/>
                                </w:tcPr>
                                <w:p w:rsidR="003C2FCB" w:rsidRPr="003470F2" w:rsidRDefault="003C2FCB">
                                  <w:pPr>
                                    <w:pStyle w:val="TableParagraph"/>
                                    <w:spacing w:line="243" w:lineRule="exact"/>
                                    <w:ind w:left="152"/>
                                    <w:rPr>
                                      <w:b/>
                                      <w:bCs/>
                                      <w:sz w:val="20"/>
                                    </w:rPr>
                                  </w:pPr>
                                  <w:r w:rsidRPr="003470F2">
                                    <w:rPr>
                                      <w:b/>
                                      <w:bCs/>
                                      <w:sz w:val="20"/>
                                    </w:rPr>
                                    <w:t>1</w:t>
                                  </w:r>
                                  <w:r>
                                    <w:rPr>
                                      <w:b/>
                                      <w:bCs/>
                                      <w:sz w:val="20"/>
                                    </w:rPr>
                                    <w:t>5.7</w:t>
                                  </w:r>
                                  <w:r w:rsidRPr="003470F2">
                                    <w:rPr>
                                      <w:b/>
                                      <w:bCs/>
                                      <w:sz w:val="20"/>
                                    </w:rPr>
                                    <w:t>%</w:t>
                                  </w:r>
                                </w:p>
                              </w:tc>
                            </w:tr>
                            <w:tr w:rsidR="003C2FCB" w:rsidTr="009E5B76">
                              <w:trPr>
                                <w:trHeight w:val="489"/>
                              </w:trPr>
                              <w:tc>
                                <w:tcPr>
                                  <w:tcW w:w="710" w:type="dxa"/>
                                  <w:shd w:val="clear" w:color="auto" w:fill="D5E2BB"/>
                                </w:tcPr>
                                <w:p w:rsidR="003C2FCB" w:rsidRDefault="003C2FCB">
                                  <w:pPr>
                                    <w:pStyle w:val="TableParagraph"/>
                                    <w:spacing w:line="243" w:lineRule="exact"/>
                                    <w:ind w:left="82" w:right="76"/>
                                    <w:jc w:val="center"/>
                                    <w:rPr>
                                      <w:sz w:val="20"/>
                                    </w:rPr>
                                  </w:pPr>
                                  <w:r>
                                    <w:rPr>
                                      <w:sz w:val="20"/>
                                    </w:rPr>
                                    <w:t>Level</w:t>
                                  </w:r>
                                </w:p>
                                <w:p w:rsidR="003C2FCB" w:rsidRDefault="003C2FCB">
                                  <w:pPr>
                                    <w:pStyle w:val="TableParagraph"/>
                                    <w:spacing w:line="225" w:lineRule="exact"/>
                                    <w:ind w:left="7"/>
                                    <w:jc w:val="center"/>
                                    <w:rPr>
                                      <w:sz w:val="20"/>
                                    </w:rPr>
                                  </w:pPr>
                                  <w:r>
                                    <w:rPr>
                                      <w:w w:val="99"/>
                                      <w:sz w:val="20"/>
                                    </w:rPr>
                                    <w:t>4</w:t>
                                  </w:r>
                                </w:p>
                              </w:tc>
                              <w:tc>
                                <w:tcPr>
                                  <w:tcW w:w="810" w:type="dxa"/>
                                  <w:shd w:val="clear" w:color="auto" w:fill="D5E2BB"/>
                                </w:tcPr>
                                <w:p w:rsidR="003C2FCB" w:rsidRDefault="003C2FCB" w:rsidP="009E5B76">
                                  <w:pPr>
                                    <w:pStyle w:val="TableParagraph"/>
                                    <w:spacing w:line="243" w:lineRule="exact"/>
                                    <w:ind w:right="220"/>
                                    <w:rPr>
                                      <w:sz w:val="20"/>
                                    </w:rPr>
                                  </w:pPr>
                                  <w:r>
                                    <w:rPr>
                                      <w:w w:val="95"/>
                                      <w:sz w:val="20"/>
                                    </w:rPr>
                                    <w:t>70.4%</w:t>
                                  </w:r>
                                </w:p>
                              </w:tc>
                              <w:tc>
                                <w:tcPr>
                                  <w:tcW w:w="810" w:type="dxa"/>
                                  <w:shd w:val="clear" w:color="auto" w:fill="D5E2BB"/>
                                </w:tcPr>
                                <w:p w:rsidR="003C2FCB" w:rsidRDefault="003C2FCB" w:rsidP="009E5B76">
                                  <w:pPr>
                                    <w:pStyle w:val="TableParagraph"/>
                                    <w:spacing w:line="243" w:lineRule="exact"/>
                                    <w:ind w:right="175"/>
                                    <w:jc w:val="center"/>
                                    <w:rPr>
                                      <w:sz w:val="20"/>
                                    </w:rPr>
                                  </w:pPr>
                                  <w:r>
                                    <w:rPr>
                                      <w:w w:val="95"/>
                                      <w:sz w:val="20"/>
                                    </w:rPr>
                                    <w:t>51.6%</w:t>
                                  </w:r>
                                </w:p>
                              </w:tc>
                              <w:tc>
                                <w:tcPr>
                                  <w:tcW w:w="630" w:type="dxa"/>
                                  <w:shd w:val="clear" w:color="auto" w:fill="D5E2BB"/>
                                </w:tcPr>
                                <w:p w:rsidR="003C2FCB" w:rsidRDefault="003C2FCB">
                                  <w:pPr>
                                    <w:pStyle w:val="TableParagraph"/>
                                    <w:spacing w:line="243" w:lineRule="exact"/>
                                    <w:ind w:right="175"/>
                                    <w:jc w:val="right"/>
                                    <w:rPr>
                                      <w:sz w:val="20"/>
                                    </w:rPr>
                                  </w:pPr>
                                  <w:r>
                                    <w:rPr>
                                      <w:w w:val="95"/>
                                      <w:sz w:val="20"/>
                                    </w:rPr>
                                    <w:t>48%</w:t>
                                  </w:r>
                                </w:p>
                              </w:tc>
                              <w:tc>
                                <w:tcPr>
                                  <w:tcW w:w="720" w:type="dxa"/>
                                  <w:shd w:val="clear" w:color="auto" w:fill="D5E2BB"/>
                                </w:tcPr>
                                <w:p w:rsidR="003C2FCB" w:rsidRPr="003470F2" w:rsidRDefault="003C2FCB">
                                  <w:pPr>
                                    <w:pStyle w:val="TableParagraph"/>
                                    <w:spacing w:line="243" w:lineRule="exact"/>
                                    <w:ind w:left="152"/>
                                    <w:rPr>
                                      <w:b/>
                                      <w:bCs/>
                                      <w:sz w:val="20"/>
                                    </w:rPr>
                                  </w:pPr>
                                  <w:r>
                                    <w:rPr>
                                      <w:b/>
                                      <w:bCs/>
                                      <w:sz w:val="20"/>
                                    </w:rPr>
                                    <w:t>56.6</w:t>
                                  </w:r>
                                  <w:r w:rsidRPr="003470F2">
                                    <w:rPr>
                                      <w:b/>
                                      <w:bCs/>
                                      <w:sz w:val="20"/>
                                    </w:rPr>
                                    <w:t>%</w:t>
                                  </w:r>
                                </w:p>
                              </w:tc>
                            </w:tr>
                          </w:tbl>
                          <w:p w:rsidR="003C2FCB" w:rsidRDefault="003C2FCB" w:rsidP="009E5B76">
                            <w:pPr>
                              <w:pStyle w:val="BodyText"/>
                            </w:pPr>
                          </w:p>
                        </w:txbxContent>
                      </v:textbox>
                      <w10:wrap anchorx="page" anchory="page"/>
                    </v:shape>
                  </w:pict>
                </mc:Fallback>
              </mc:AlternateContent>
            </w:r>
          </w:p>
        </w:tc>
        <w:tc>
          <w:tcPr>
            <w:tcW w:w="2340" w:type="dxa"/>
            <w:gridSpan w:val="2"/>
          </w:tcPr>
          <w:p w:rsidR="009E5B76" w:rsidRDefault="009E5B76" w:rsidP="009E5B76">
            <w:pPr>
              <w:pStyle w:val="TableParagraph"/>
              <w:rPr>
                <w:rFonts w:ascii="Times New Roman"/>
              </w:rPr>
            </w:pPr>
          </w:p>
          <w:p w:rsidR="009E5B76" w:rsidRDefault="009E5B76" w:rsidP="009E5B76">
            <w:pPr>
              <w:pStyle w:val="TableParagraph"/>
              <w:rPr>
                <w:rFonts w:ascii="Times New Roman"/>
              </w:rPr>
            </w:pPr>
          </w:p>
          <w:p w:rsidR="009E5B76" w:rsidRDefault="009E5B76" w:rsidP="009E5B76">
            <w:pPr>
              <w:pStyle w:val="TableParagraph"/>
              <w:spacing w:before="10"/>
              <w:rPr>
                <w:rFonts w:ascii="Times New Roman"/>
                <w:sz w:val="25"/>
              </w:rPr>
            </w:pPr>
          </w:p>
          <w:p w:rsidR="009E5B76" w:rsidRDefault="009E5B76" w:rsidP="009E5B76">
            <w:pPr>
              <w:pStyle w:val="TableParagraph"/>
              <w:ind w:left="108" w:right="156"/>
            </w:pPr>
            <w:r>
              <w:t>More than 70% of students met the criteria for success for objective 1.</w:t>
            </w:r>
          </w:p>
        </w:tc>
      </w:tr>
    </w:tbl>
    <w:p w:rsidR="00EB5B80" w:rsidRDefault="00EB5B80" w:rsidP="009C3D94">
      <w:pPr>
        <w:spacing w:after="200" w:line="276" w:lineRule="auto"/>
        <w:rPr>
          <w:rFonts w:ascii="Calibri" w:eastAsia="Times New Roman" w:hAnsi="Calibri" w:cs="Times New Roman"/>
        </w:rPr>
      </w:pPr>
    </w:p>
    <w:tbl>
      <w:tblPr>
        <w:tblW w:w="13058" w:type="dxa"/>
        <w:tblInd w:w="2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86"/>
        <w:gridCol w:w="2247"/>
        <w:gridCol w:w="2309"/>
        <w:gridCol w:w="3996"/>
        <w:gridCol w:w="2120"/>
      </w:tblGrid>
      <w:tr w:rsidR="009E5B76" w:rsidRPr="009E5B76" w:rsidTr="009E5B76">
        <w:trPr>
          <w:trHeight w:val="3912"/>
        </w:trPr>
        <w:tc>
          <w:tcPr>
            <w:tcW w:w="2386" w:type="dxa"/>
          </w:tcPr>
          <w:p w:rsidR="009E5B76" w:rsidRPr="009E5B76" w:rsidRDefault="009E5B76" w:rsidP="009E5B76">
            <w:pPr>
              <w:widowControl w:val="0"/>
              <w:autoSpaceDE w:val="0"/>
              <w:autoSpaceDN w:val="0"/>
              <w:spacing w:before="4" w:after="0" w:line="240" w:lineRule="auto"/>
              <w:rPr>
                <w:rFonts w:ascii="Times New Roman" w:eastAsia="Calibri" w:hAnsi="Calibri" w:cs="Calibri"/>
                <w:sz w:val="25"/>
                <w:lang w:bidi="en-US"/>
              </w:rPr>
            </w:pPr>
          </w:p>
          <w:p w:rsidR="009E5B76" w:rsidRPr="009E5B76" w:rsidRDefault="009E5B76" w:rsidP="009E5B76">
            <w:pPr>
              <w:widowControl w:val="0"/>
              <w:autoSpaceDE w:val="0"/>
              <w:autoSpaceDN w:val="0"/>
              <w:spacing w:after="0" w:line="240" w:lineRule="auto"/>
              <w:ind w:left="107"/>
              <w:rPr>
                <w:rFonts w:ascii="Calibri" w:eastAsia="Calibri" w:hAnsi="Calibri" w:cs="Calibri"/>
                <w:sz w:val="24"/>
                <w:lang w:bidi="en-US"/>
              </w:rPr>
            </w:pPr>
            <w:r w:rsidRPr="009E5B76">
              <w:rPr>
                <w:rFonts w:ascii="Calibri" w:eastAsia="Calibri" w:hAnsi="Calibri" w:cs="Calibri"/>
                <w:sz w:val="24"/>
                <w:u w:val="single"/>
                <w:lang w:bidi="en-US"/>
              </w:rPr>
              <w:t>MTH 125s Objective 2</w:t>
            </w:r>
          </w:p>
          <w:p w:rsidR="009E5B76" w:rsidRPr="009E5B76" w:rsidRDefault="009E5B76" w:rsidP="009E5B76">
            <w:pPr>
              <w:widowControl w:val="0"/>
              <w:autoSpaceDE w:val="0"/>
              <w:autoSpaceDN w:val="0"/>
              <w:spacing w:before="1" w:after="0" w:line="240" w:lineRule="auto"/>
              <w:rPr>
                <w:rFonts w:ascii="Times New Roman" w:eastAsia="Calibri" w:hAnsi="Calibri" w:cs="Calibri"/>
                <w:sz w:val="25"/>
                <w:lang w:bidi="en-US"/>
              </w:rPr>
            </w:pPr>
          </w:p>
          <w:p w:rsidR="009E5B76" w:rsidRPr="009E5B76" w:rsidRDefault="009E5B76" w:rsidP="009E5B76">
            <w:pPr>
              <w:widowControl w:val="0"/>
              <w:autoSpaceDE w:val="0"/>
              <w:autoSpaceDN w:val="0"/>
              <w:spacing w:before="1" w:after="0" w:line="240" w:lineRule="auto"/>
              <w:ind w:left="107" w:right="189"/>
              <w:rPr>
                <w:rFonts w:ascii="Arial" w:eastAsia="Calibri" w:hAnsi="Calibri" w:cs="Calibri"/>
                <w:sz w:val="24"/>
                <w:lang w:bidi="en-US"/>
              </w:rPr>
            </w:pPr>
            <w:r w:rsidRPr="009E5B76">
              <w:rPr>
                <w:rFonts w:ascii="Arial" w:eastAsia="Calibri" w:hAnsi="Calibri" w:cs="Calibri"/>
                <w:sz w:val="24"/>
                <w:lang w:bidi="en-US"/>
              </w:rPr>
              <w:t>The student will demonstrate knowledge of the methods presented in this course by his/her ability to compute a derivative.</w:t>
            </w:r>
          </w:p>
        </w:tc>
        <w:tc>
          <w:tcPr>
            <w:tcW w:w="2247" w:type="dxa"/>
          </w:tcPr>
          <w:p w:rsidR="009E5B76" w:rsidRPr="009E5B76" w:rsidRDefault="009E5B76" w:rsidP="009E5B76">
            <w:pPr>
              <w:widowControl w:val="0"/>
              <w:autoSpaceDE w:val="0"/>
              <w:autoSpaceDN w:val="0"/>
              <w:spacing w:after="0" w:line="240" w:lineRule="auto"/>
              <w:rPr>
                <w:rFonts w:ascii="Times New Roman" w:eastAsia="Calibri" w:hAnsi="Calibri" w:cs="Calibri"/>
                <w:lang w:bidi="en-US"/>
              </w:rPr>
            </w:pPr>
          </w:p>
          <w:p w:rsidR="009E5B76" w:rsidRPr="009E5B76" w:rsidRDefault="009E5B76" w:rsidP="009E5B76">
            <w:pPr>
              <w:widowControl w:val="0"/>
              <w:autoSpaceDE w:val="0"/>
              <w:autoSpaceDN w:val="0"/>
              <w:spacing w:after="0" w:line="240" w:lineRule="auto"/>
              <w:rPr>
                <w:rFonts w:ascii="Times New Roman" w:eastAsia="Calibri" w:hAnsi="Calibri" w:cs="Calibri"/>
                <w:lang w:bidi="en-US"/>
              </w:rPr>
            </w:pPr>
          </w:p>
          <w:p w:rsidR="009E5B76" w:rsidRPr="009E5B76" w:rsidRDefault="009E5B76" w:rsidP="009E5B76">
            <w:pPr>
              <w:widowControl w:val="0"/>
              <w:autoSpaceDE w:val="0"/>
              <w:autoSpaceDN w:val="0"/>
              <w:spacing w:before="9" w:after="0" w:line="240" w:lineRule="auto"/>
              <w:rPr>
                <w:rFonts w:ascii="Times New Roman" w:eastAsia="Calibri" w:hAnsi="Calibri" w:cs="Calibri"/>
                <w:sz w:val="25"/>
                <w:lang w:bidi="en-US"/>
              </w:rPr>
            </w:pPr>
          </w:p>
          <w:p w:rsidR="009E5B76" w:rsidRPr="009E5B76" w:rsidRDefault="009E5B76" w:rsidP="009E5B76">
            <w:pPr>
              <w:widowControl w:val="0"/>
              <w:autoSpaceDE w:val="0"/>
              <w:autoSpaceDN w:val="0"/>
              <w:spacing w:after="0" w:line="240" w:lineRule="auto"/>
              <w:ind w:left="107" w:right="148"/>
              <w:rPr>
                <w:rFonts w:ascii="Calibri" w:eastAsia="Calibri" w:hAnsi="Calibri" w:cs="Calibri"/>
                <w:lang w:bidi="en-US"/>
              </w:rPr>
            </w:pPr>
            <w:r w:rsidRPr="009E5B76">
              <w:rPr>
                <w:rFonts w:ascii="Calibri" w:eastAsia="Calibri" w:hAnsi="Calibri" w:cs="Calibri"/>
                <w:lang w:bidi="en-US"/>
              </w:rPr>
              <w:t>Rubric based assessment of related common final exam problems</w:t>
            </w:r>
          </w:p>
        </w:tc>
        <w:tc>
          <w:tcPr>
            <w:tcW w:w="2309" w:type="dxa"/>
            <w:tcBorders>
              <w:right w:val="single" w:sz="4" w:space="0" w:color="000000"/>
            </w:tcBorders>
          </w:tcPr>
          <w:p w:rsidR="009E5B76" w:rsidRPr="009E5B76" w:rsidRDefault="009E5B76" w:rsidP="009E5B76">
            <w:pPr>
              <w:widowControl w:val="0"/>
              <w:autoSpaceDE w:val="0"/>
              <w:autoSpaceDN w:val="0"/>
              <w:spacing w:after="0" w:line="240" w:lineRule="auto"/>
              <w:rPr>
                <w:rFonts w:ascii="Times New Roman" w:eastAsia="Calibri" w:hAnsi="Calibri" w:cs="Calibri"/>
                <w:lang w:bidi="en-US"/>
              </w:rPr>
            </w:pPr>
          </w:p>
          <w:p w:rsidR="009E5B76" w:rsidRPr="009E5B76" w:rsidRDefault="009E5B76" w:rsidP="009E5B76">
            <w:pPr>
              <w:widowControl w:val="0"/>
              <w:autoSpaceDE w:val="0"/>
              <w:autoSpaceDN w:val="0"/>
              <w:spacing w:after="0" w:line="240" w:lineRule="auto"/>
              <w:rPr>
                <w:rFonts w:ascii="Times New Roman" w:eastAsia="Calibri" w:hAnsi="Calibri" w:cs="Calibri"/>
                <w:lang w:bidi="en-US"/>
              </w:rPr>
            </w:pPr>
          </w:p>
          <w:p w:rsidR="009E5B76" w:rsidRPr="009E5B76" w:rsidRDefault="009E5B76" w:rsidP="009E5B76">
            <w:pPr>
              <w:widowControl w:val="0"/>
              <w:autoSpaceDE w:val="0"/>
              <w:autoSpaceDN w:val="0"/>
              <w:spacing w:before="9" w:after="0" w:line="240" w:lineRule="auto"/>
              <w:rPr>
                <w:rFonts w:ascii="Times New Roman" w:eastAsia="Calibri" w:hAnsi="Calibri" w:cs="Calibri"/>
                <w:sz w:val="25"/>
                <w:lang w:bidi="en-US"/>
              </w:rPr>
            </w:pPr>
          </w:p>
          <w:p w:rsidR="009E5B76" w:rsidRPr="009E5B76" w:rsidRDefault="009E5B76" w:rsidP="009E5B76">
            <w:pPr>
              <w:widowControl w:val="0"/>
              <w:autoSpaceDE w:val="0"/>
              <w:autoSpaceDN w:val="0"/>
              <w:spacing w:after="0" w:line="240" w:lineRule="auto"/>
              <w:ind w:left="107" w:right="480"/>
              <w:rPr>
                <w:rFonts w:ascii="Calibri" w:eastAsia="Calibri" w:hAnsi="Calibri" w:cs="Calibri"/>
                <w:lang w:bidi="en-US"/>
              </w:rPr>
            </w:pPr>
            <w:r w:rsidRPr="009E5B76">
              <w:rPr>
                <w:rFonts w:ascii="Calibri" w:eastAsia="Calibri" w:hAnsi="Calibri" w:cs="Calibri"/>
                <w:lang w:bidi="en-US"/>
              </w:rPr>
              <w:t>70% of students learning at a rubric level of 2 or higher</w:t>
            </w:r>
          </w:p>
        </w:tc>
        <w:tc>
          <w:tcPr>
            <w:tcW w:w="3996" w:type="dxa"/>
            <w:tcBorders>
              <w:left w:val="single" w:sz="4" w:space="0" w:color="000000"/>
            </w:tcBorders>
          </w:tcPr>
          <w:tbl>
            <w:tblPr>
              <w:tblW w:w="37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6"/>
              <w:gridCol w:w="794"/>
              <w:gridCol w:w="720"/>
              <w:gridCol w:w="810"/>
              <w:gridCol w:w="810"/>
            </w:tblGrid>
            <w:tr w:rsidR="009E5B76" w:rsidTr="009E5B76">
              <w:trPr>
                <w:trHeight w:val="244"/>
              </w:trPr>
              <w:tc>
                <w:tcPr>
                  <w:tcW w:w="636" w:type="dxa"/>
                </w:tcPr>
                <w:p w:rsidR="009E5B76" w:rsidRDefault="009E5B76" w:rsidP="009E5B76">
                  <w:pPr>
                    <w:pStyle w:val="TableParagraph"/>
                    <w:rPr>
                      <w:rFonts w:ascii="Times New Roman"/>
                      <w:sz w:val="16"/>
                    </w:rPr>
                  </w:pPr>
                </w:p>
              </w:tc>
              <w:tc>
                <w:tcPr>
                  <w:tcW w:w="3134" w:type="dxa"/>
                  <w:gridSpan w:val="4"/>
                </w:tcPr>
                <w:p w:rsidR="009E5B76" w:rsidRDefault="009E5B76" w:rsidP="009E5B76">
                  <w:pPr>
                    <w:pStyle w:val="TableParagraph"/>
                    <w:spacing w:line="224" w:lineRule="exact"/>
                    <w:ind w:left="751"/>
                    <w:rPr>
                      <w:b/>
                      <w:sz w:val="20"/>
                    </w:rPr>
                  </w:pPr>
                  <w:r>
                    <w:rPr>
                      <w:b/>
                      <w:sz w:val="20"/>
                    </w:rPr>
                    <w:t>Academic Year</w:t>
                  </w:r>
                </w:p>
              </w:tc>
            </w:tr>
            <w:tr w:rsidR="009E5B76" w:rsidTr="009E5B76">
              <w:trPr>
                <w:trHeight w:val="731"/>
              </w:trPr>
              <w:tc>
                <w:tcPr>
                  <w:tcW w:w="636" w:type="dxa"/>
                </w:tcPr>
                <w:p w:rsidR="009E5B76" w:rsidRDefault="009E5B76" w:rsidP="009E5B76">
                  <w:pPr>
                    <w:pStyle w:val="TableParagraph"/>
                    <w:rPr>
                      <w:rFonts w:ascii="Times New Roman"/>
                      <w:sz w:val="20"/>
                    </w:rPr>
                  </w:pPr>
                </w:p>
              </w:tc>
              <w:tc>
                <w:tcPr>
                  <w:tcW w:w="794" w:type="dxa"/>
                </w:tcPr>
                <w:p w:rsidR="009E5B76" w:rsidRDefault="009E5B76" w:rsidP="009E5B76">
                  <w:pPr>
                    <w:pStyle w:val="TableParagraph"/>
                    <w:spacing w:line="243" w:lineRule="exact"/>
                    <w:ind w:left="107"/>
                    <w:rPr>
                      <w:sz w:val="20"/>
                    </w:rPr>
                  </w:pPr>
                </w:p>
                <w:p w:rsidR="009E5B76" w:rsidRDefault="009E5B76" w:rsidP="009E5B76">
                  <w:pPr>
                    <w:pStyle w:val="TableParagraph"/>
                    <w:spacing w:line="243" w:lineRule="exact"/>
                    <w:ind w:left="107"/>
                    <w:rPr>
                      <w:sz w:val="20"/>
                    </w:rPr>
                  </w:pPr>
                  <w:r>
                    <w:rPr>
                      <w:sz w:val="20"/>
                    </w:rPr>
                    <w:t>2016-</w:t>
                  </w:r>
                </w:p>
                <w:p w:rsidR="009E5B76" w:rsidRDefault="009E5B76" w:rsidP="009E5B76">
                  <w:pPr>
                    <w:pStyle w:val="TableParagraph"/>
                    <w:ind w:left="107"/>
                    <w:rPr>
                      <w:sz w:val="20"/>
                    </w:rPr>
                  </w:pPr>
                  <w:r>
                    <w:rPr>
                      <w:sz w:val="20"/>
                    </w:rPr>
                    <w:t>2017</w:t>
                  </w:r>
                </w:p>
              </w:tc>
              <w:tc>
                <w:tcPr>
                  <w:tcW w:w="720" w:type="dxa"/>
                </w:tcPr>
                <w:p w:rsidR="009E5B76" w:rsidRDefault="009E5B76" w:rsidP="009E5B76">
                  <w:pPr>
                    <w:pStyle w:val="TableParagraph"/>
                    <w:spacing w:line="243" w:lineRule="exact"/>
                    <w:ind w:left="107"/>
                    <w:rPr>
                      <w:sz w:val="20"/>
                    </w:rPr>
                  </w:pPr>
                </w:p>
                <w:p w:rsidR="009E5B76" w:rsidRDefault="009E5B76" w:rsidP="009E5B76">
                  <w:pPr>
                    <w:pStyle w:val="TableParagraph"/>
                    <w:spacing w:line="243" w:lineRule="exact"/>
                    <w:ind w:left="107"/>
                    <w:rPr>
                      <w:sz w:val="20"/>
                    </w:rPr>
                  </w:pPr>
                  <w:r>
                    <w:rPr>
                      <w:sz w:val="20"/>
                    </w:rPr>
                    <w:t>2017-</w:t>
                  </w:r>
                </w:p>
                <w:p w:rsidR="009E5B76" w:rsidRDefault="009E5B76" w:rsidP="009E5B76">
                  <w:pPr>
                    <w:pStyle w:val="TableParagraph"/>
                    <w:ind w:left="107"/>
                    <w:rPr>
                      <w:sz w:val="20"/>
                    </w:rPr>
                  </w:pPr>
                  <w:r>
                    <w:rPr>
                      <w:sz w:val="20"/>
                    </w:rPr>
                    <w:t>2018</w:t>
                  </w:r>
                </w:p>
              </w:tc>
              <w:tc>
                <w:tcPr>
                  <w:tcW w:w="810" w:type="dxa"/>
                </w:tcPr>
                <w:p w:rsidR="009E5B76" w:rsidRDefault="009E5B76" w:rsidP="009E5B76">
                  <w:pPr>
                    <w:pStyle w:val="TableParagraph"/>
                    <w:spacing w:line="243" w:lineRule="exact"/>
                    <w:ind w:left="105"/>
                    <w:rPr>
                      <w:sz w:val="20"/>
                    </w:rPr>
                  </w:pPr>
                </w:p>
                <w:p w:rsidR="009E5B76" w:rsidRDefault="009E5B76" w:rsidP="009E5B76">
                  <w:pPr>
                    <w:pStyle w:val="TableParagraph"/>
                    <w:spacing w:line="243" w:lineRule="exact"/>
                    <w:ind w:left="105"/>
                    <w:rPr>
                      <w:sz w:val="20"/>
                    </w:rPr>
                  </w:pPr>
                  <w:r>
                    <w:rPr>
                      <w:sz w:val="20"/>
                    </w:rPr>
                    <w:t>2018-</w:t>
                  </w:r>
                </w:p>
                <w:p w:rsidR="009E5B76" w:rsidRDefault="009E5B76" w:rsidP="009E5B76">
                  <w:pPr>
                    <w:pStyle w:val="TableParagraph"/>
                    <w:ind w:left="105"/>
                    <w:rPr>
                      <w:sz w:val="20"/>
                    </w:rPr>
                  </w:pPr>
                  <w:r>
                    <w:rPr>
                      <w:sz w:val="20"/>
                    </w:rPr>
                    <w:t>2019</w:t>
                  </w:r>
                </w:p>
              </w:tc>
              <w:tc>
                <w:tcPr>
                  <w:tcW w:w="810" w:type="dxa"/>
                </w:tcPr>
                <w:p w:rsidR="009E5B76" w:rsidRPr="003470F2" w:rsidRDefault="009E5B76" w:rsidP="009E5B76">
                  <w:pPr>
                    <w:pStyle w:val="TableParagraph"/>
                    <w:ind w:left="107" w:right="100"/>
                    <w:rPr>
                      <w:b/>
                      <w:bCs/>
                      <w:sz w:val="20"/>
                    </w:rPr>
                  </w:pPr>
                  <w:r w:rsidRPr="003470F2">
                    <w:rPr>
                      <w:b/>
                      <w:bCs/>
                      <w:sz w:val="20"/>
                    </w:rPr>
                    <w:t xml:space="preserve">Total </w:t>
                  </w:r>
                  <w:r w:rsidRPr="003470F2">
                    <w:rPr>
                      <w:b/>
                      <w:bCs/>
                      <w:w w:val="95"/>
                      <w:sz w:val="20"/>
                    </w:rPr>
                    <w:t>2016-</w:t>
                  </w:r>
                </w:p>
                <w:p w:rsidR="009E5B76" w:rsidRPr="003470F2" w:rsidRDefault="009E5B76" w:rsidP="009E5B76">
                  <w:pPr>
                    <w:pStyle w:val="TableParagraph"/>
                    <w:spacing w:line="223" w:lineRule="exact"/>
                    <w:ind w:left="107"/>
                    <w:rPr>
                      <w:b/>
                      <w:bCs/>
                      <w:sz w:val="20"/>
                    </w:rPr>
                  </w:pPr>
                  <w:r w:rsidRPr="003470F2">
                    <w:rPr>
                      <w:b/>
                      <w:bCs/>
                      <w:sz w:val="20"/>
                    </w:rPr>
                    <w:t>2019</w:t>
                  </w:r>
                </w:p>
              </w:tc>
            </w:tr>
            <w:tr w:rsidR="009E5B76" w:rsidTr="009E5B76">
              <w:trPr>
                <w:trHeight w:val="489"/>
              </w:trPr>
              <w:tc>
                <w:tcPr>
                  <w:tcW w:w="636" w:type="dxa"/>
                </w:tcPr>
                <w:p w:rsidR="009E5B76" w:rsidRDefault="009E5B76" w:rsidP="009E5B76">
                  <w:pPr>
                    <w:pStyle w:val="TableParagraph"/>
                    <w:spacing w:before="1" w:line="243" w:lineRule="exact"/>
                    <w:ind w:left="82" w:right="76"/>
                    <w:jc w:val="center"/>
                    <w:rPr>
                      <w:sz w:val="20"/>
                    </w:rPr>
                  </w:pPr>
                  <w:r>
                    <w:rPr>
                      <w:sz w:val="20"/>
                    </w:rPr>
                    <w:t>Level</w:t>
                  </w:r>
                </w:p>
                <w:p w:rsidR="009E5B76" w:rsidRDefault="009E5B76" w:rsidP="009E5B76">
                  <w:pPr>
                    <w:pStyle w:val="TableParagraph"/>
                    <w:spacing w:line="225" w:lineRule="exact"/>
                    <w:ind w:left="7"/>
                    <w:jc w:val="center"/>
                    <w:rPr>
                      <w:sz w:val="20"/>
                    </w:rPr>
                  </w:pPr>
                  <w:r>
                    <w:rPr>
                      <w:w w:val="99"/>
                      <w:sz w:val="20"/>
                    </w:rPr>
                    <w:t>0</w:t>
                  </w:r>
                </w:p>
              </w:tc>
              <w:tc>
                <w:tcPr>
                  <w:tcW w:w="794" w:type="dxa"/>
                </w:tcPr>
                <w:p w:rsidR="009E5B76" w:rsidRDefault="009E5B76" w:rsidP="009E5B76">
                  <w:pPr>
                    <w:pStyle w:val="TableParagraph"/>
                    <w:spacing w:before="1"/>
                    <w:ind w:right="229"/>
                    <w:jc w:val="right"/>
                    <w:rPr>
                      <w:sz w:val="20"/>
                    </w:rPr>
                  </w:pPr>
                  <w:r>
                    <w:rPr>
                      <w:w w:val="95"/>
                      <w:sz w:val="20"/>
                    </w:rPr>
                    <w:t>0%</w:t>
                  </w:r>
                </w:p>
              </w:tc>
              <w:tc>
                <w:tcPr>
                  <w:tcW w:w="720" w:type="dxa"/>
                </w:tcPr>
                <w:p w:rsidR="009E5B76" w:rsidRDefault="009E5B76" w:rsidP="009E5B76">
                  <w:pPr>
                    <w:pStyle w:val="TableParagraph"/>
                    <w:spacing w:before="1"/>
                    <w:ind w:right="230"/>
                    <w:jc w:val="right"/>
                    <w:rPr>
                      <w:sz w:val="20"/>
                    </w:rPr>
                  </w:pPr>
                  <w:r>
                    <w:rPr>
                      <w:w w:val="95"/>
                      <w:sz w:val="20"/>
                    </w:rPr>
                    <w:t>1.7%</w:t>
                  </w:r>
                </w:p>
              </w:tc>
              <w:tc>
                <w:tcPr>
                  <w:tcW w:w="810" w:type="dxa"/>
                </w:tcPr>
                <w:p w:rsidR="009E5B76" w:rsidRDefault="009E5B76" w:rsidP="009E5B76">
                  <w:pPr>
                    <w:pStyle w:val="TableParagraph"/>
                    <w:spacing w:before="1"/>
                    <w:ind w:right="230"/>
                    <w:rPr>
                      <w:sz w:val="20"/>
                    </w:rPr>
                  </w:pPr>
                  <w:r>
                    <w:rPr>
                      <w:w w:val="95"/>
                      <w:sz w:val="20"/>
                    </w:rPr>
                    <w:t xml:space="preserve">    2.4%</w:t>
                  </w:r>
                </w:p>
              </w:tc>
              <w:tc>
                <w:tcPr>
                  <w:tcW w:w="810" w:type="dxa"/>
                </w:tcPr>
                <w:p w:rsidR="009E5B76" w:rsidRPr="003470F2" w:rsidRDefault="009E5B76" w:rsidP="009E5B76">
                  <w:pPr>
                    <w:pStyle w:val="TableParagraph"/>
                    <w:spacing w:before="1"/>
                    <w:ind w:right="276"/>
                    <w:jc w:val="right"/>
                    <w:rPr>
                      <w:b/>
                      <w:bCs/>
                      <w:sz w:val="20"/>
                    </w:rPr>
                  </w:pPr>
                  <w:r>
                    <w:rPr>
                      <w:b/>
                      <w:bCs/>
                      <w:w w:val="95"/>
                      <w:sz w:val="20"/>
                    </w:rPr>
                    <w:t xml:space="preserve"> 1.4</w:t>
                  </w:r>
                  <w:r w:rsidRPr="003470F2">
                    <w:rPr>
                      <w:b/>
                      <w:bCs/>
                      <w:w w:val="95"/>
                      <w:sz w:val="20"/>
                    </w:rPr>
                    <w:t>%</w:t>
                  </w:r>
                </w:p>
              </w:tc>
            </w:tr>
            <w:tr w:rsidR="009E5B76" w:rsidTr="009E5B76">
              <w:trPr>
                <w:trHeight w:val="489"/>
              </w:trPr>
              <w:tc>
                <w:tcPr>
                  <w:tcW w:w="636" w:type="dxa"/>
                </w:tcPr>
                <w:p w:rsidR="009E5B76" w:rsidRDefault="009E5B76" w:rsidP="009E5B76">
                  <w:pPr>
                    <w:pStyle w:val="TableParagraph"/>
                    <w:spacing w:line="243" w:lineRule="exact"/>
                    <w:ind w:left="82" w:right="76"/>
                    <w:jc w:val="center"/>
                    <w:rPr>
                      <w:sz w:val="20"/>
                    </w:rPr>
                  </w:pPr>
                  <w:r>
                    <w:rPr>
                      <w:sz w:val="20"/>
                    </w:rPr>
                    <w:t>Level</w:t>
                  </w:r>
                </w:p>
                <w:p w:rsidR="009E5B76" w:rsidRDefault="009E5B76" w:rsidP="009E5B76">
                  <w:pPr>
                    <w:pStyle w:val="TableParagraph"/>
                    <w:spacing w:line="225" w:lineRule="exact"/>
                    <w:ind w:left="7"/>
                    <w:jc w:val="center"/>
                    <w:rPr>
                      <w:sz w:val="20"/>
                    </w:rPr>
                  </w:pPr>
                  <w:r>
                    <w:rPr>
                      <w:w w:val="99"/>
                      <w:sz w:val="20"/>
                    </w:rPr>
                    <w:t>1</w:t>
                  </w:r>
                </w:p>
              </w:tc>
              <w:tc>
                <w:tcPr>
                  <w:tcW w:w="794" w:type="dxa"/>
                </w:tcPr>
                <w:p w:rsidR="009E5B76" w:rsidRDefault="009E5B76" w:rsidP="009E5B76">
                  <w:pPr>
                    <w:pStyle w:val="TableParagraph"/>
                    <w:spacing w:line="243" w:lineRule="exact"/>
                    <w:ind w:right="229"/>
                    <w:jc w:val="right"/>
                    <w:rPr>
                      <w:sz w:val="20"/>
                    </w:rPr>
                  </w:pPr>
                  <w:r>
                    <w:rPr>
                      <w:w w:val="95"/>
                      <w:sz w:val="20"/>
                    </w:rPr>
                    <w:t>4.6%</w:t>
                  </w:r>
                </w:p>
              </w:tc>
              <w:tc>
                <w:tcPr>
                  <w:tcW w:w="720" w:type="dxa"/>
                </w:tcPr>
                <w:p w:rsidR="009E5B76" w:rsidRDefault="009E5B76" w:rsidP="009E5B76">
                  <w:pPr>
                    <w:pStyle w:val="TableParagraph"/>
                    <w:spacing w:line="243" w:lineRule="exact"/>
                    <w:ind w:right="230"/>
                    <w:jc w:val="right"/>
                    <w:rPr>
                      <w:sz w:val="20"/>
                    </w:rPr>
                  </w:pPr>
                  <w:r>
                    <w:rPr>
                      <w:w w:val="95"/>
                      <w:sz w:val="20"/>
                    </w:rPr>
                    <w:t>0%</w:t>
                  </w:r>
                </w:p>
              </w:tc>
              <w:tc>
                <w:tcPr>
                  <w:tcW w:w="810" w:type="dxa"/>
                </w:tcPr>
                <w:p w:rsidR="009E5B76" w:rsidRDefault="009E5B76" w:rsidP="009E5B76">
                  <w:pPr>
                    <w:pStyle w:val="TableParagraph"/>
                    <w:spacing w:line="243" w:lineRule="exact"/>
                    <w:ind w:right="230"/>
                    <w:rPr>
                      <w:sz w:val="20"/>
                    </w:rPr>
                  </w:pPr>
                  <w:r>
                    <w:rPr>
                      <w:w w:val="95"/>
                      <w:sz w:val="20"/>
                    </w:rPr>
                    <w:t xml:space="preserve">    3.9%</w:t>
                  </w:r>
                </w:p>
              </w:tc>
              <w:tc>
                <w:tcPr>
                  <w:tcW w:w="810" w:type="dxa"/>
                </w:tcPr>
                <w:p w:rsidR="009E5B76" w:rsidRPr="003470F2" w:rsidRDefault="009E5B76" w:rsidP="009E5B76">
                  <w:pPr>
                    <w:pStyle w:val="TableParagraph"/>
                    <w:spacing w:line="243" w:lineRule="exact"/>
                    <w:ind w:right="276"/>
                    <w:jc w:val="right"/>
                    <w:rPr>
                      <w:b/>
                      <w:bCs/>
                      <w:sz w:val="20"/>
                    </w:rPr>
                  </w:pPr>
                  <w:r>
                    <w:rPr>
                      <w:b/>
                      <w:bCs/>
                      <w:w w:val="95"/>
                      <w:sz w:val="20"/>
                    </w:rPr>
                    <w:t>2.8</w:t>
                  </w:r>
                  <w:r w:rsidRPr="003470F2">
                    <w:rPr>
                      <w:b/>
                      <w:bCs/>
                      <w:w w:val="95"/>
                      <w:sz w:val="20"/>
                    </w:rPr>
                    <w:t>%</w:t>
                  </w:r>
                </w:p>
              </w:tc>
            </w:tr>
            <w:tr w:rsidR="009E5B76" w:rsidTr="009E5B76">
              <w:trPr>
                <w:trHeight w:val="487"/>
              </w:trPr>
              <w:tc>
                <w:tcPr>
                  <w:tcW w:w="636" w:type="dxa"/>
                  <w:shd w:val="clear" w:color="auto" w:fill="D5E2BB"/>
                </w:tcPr>
                <w:p w:rsidR="009E5B76" w:rsidRDefault="009E5B76" w:rsidP="009E5B76">
                  <w:pPr>
                    <w:pStyle w:val="TableParagraph"/>
                    <w:spacing w:line="243" w:lineRule="exact"/>
                    <w:ind w:left="82" w:right="76"/>
                    <w:jc w:val="center"/>
                    <w:rPr>
                      <w:sz w:val="20"/>
                    </w:rPr>
                  </w:pPr>
                  <w:r>
                    <w:rPr>
                      <w:sz w:val="20"/>
                    </w:rPr>
                    <w:t>Level</w:t>
                  </w:r>
                </w:p>
                <w:p w:rsidR="009E5B76" w:rsidRDefault="009E5B76" w:rsidP="009E5B76">
                  <w:pPr>
                    <w:pStyle w:val="TableParagraph"/>
                    <w:spacing w:before="1" w:line="223" w:lineRule="exact"/>
                    <w:ind w:left="7"/>
                    <w:jc w:val="center"/>
                    <w:rPr>
                      <w:sz w:val="20"/>
                    </w:rPr>
                  </w:pPr>
                  <w:r>
                    <w:rPr>
                      <w:w w:val="99"/>
                      <w:sz w:val="20"/>
                    </w:rPr>
                    <w:t>2</w:t>
                  </w:r>
                </w:p>
              </w:tc>
              <w:tc>
                <w:tcPr>
                  <w:tcW w:w="794" w:type="dxa"/>
                  <w:shd w:val="clear" w:color="auto" w:fill="D5E2BB"/>
                </w:tcPr>
                <w:p w:rsidR="009E5B76" w:rsidRDefault="009E5B76" w:rsidP="009E5B76">
                  <w:pPr>
                    <w:pStyle w:val="TableParagraph"/>
                    <w:spacing w:line="243" w:lineRule="exact"/>
                    <w:ind w:right="220"/>
                    <w:jc w:val="right"/>
                    <w:rPr>
                      <w:sz w:val="20"/>
                    </w:rPr>
                  </w:pPr>
                  <w:r>
                    <w:rPr>
                      <w:w w:val="95"/>
                      <w:sz w:val="20"/>
                    </w:rPr>
                    <w:t>7.4%</w:t>
                  </w:r>
                </w:p>
              </w:tc>
              <w:tc>
                <w:tcPr>
                  <w:tcW w:w="720" w:type="dxa"/>
                  <w:shd w:val="clear" w:color="auto" w:fill="D5E2BB"/>
                </w:tcPr>
                <w:p w:rsidR="009E5B76" w:rsidRDefault="009E5B76" w:rsidP="009E5B76">
                  <w:pPr>
                    <w:pStyle w:val="TableParagraph"/>
                    <w:spacing w:line="243" w:lineRule="exact"/>
                    <w:ind w:right="221"/>
                    <w:jc w:val="center"/>
                    <w:rPr>
                      <w:sz w:val="20"/>
                    </w:rPr>
                  </w:pPr>
                  <w:r>
                    <w:rPr>
                      <w:w w:val="95"/>
                      <w:sz w:val="20"/>
                    </w:rPr>
                    <w:t>11.3%</w:t>
                  </w:r>
                </w:p>
              </w:tc>
              <w:tc>
                <w:tcPr>
                  <w:tcW w:w="810" w:type="dxa"/>
                  <w:shd w:val="clear" w:color="auto" w:fill="D5E2BB"/>
                </w:tcPr>
                <w:p w:rsidR="009E5B76" w:rsidRDefault="009E5B76" w:rsidP="009E5B76">
                  <w:pPr>
                    <w:pStyle w:val="TableParagraph"/>
                    <w:spacing w:line="243" w:lineRule="exact"/>
                    <w:ind w:right="221"/>
                    <w:jc w:val="center"/>
                    <w:rPr>
                      <w:sz w:val="20"/>
                    </w:rPr>
                  </w:pPr>
                  <w:r>
                    <w:rPr>
                      <w:w w:val="95"/>
                      <w:sz w:val="20"/>
                    </w:rPr>
                    <w:t xml:space="preserve">  7.1%</w:t>
                  </w:r>
                </w:p>
              </w:tc>
              <w:tc>
                <w:tcPr>
                  <w:tcW w:w="810" w:type="dxa"/>
                  <w:shd w:val="clear" w:color="auto" w:fill="D5E2BB"/>
                </w:tcPr>
                <w:p w:rsidR="009E5B76" w:rsidRPr="003470F2" w:rsidRDefault="009E5B76" w:rsidP="009E5B76">
                  <w:pPr>
                    <w:pStyle w:val="TableParagraph"/>
                    <w:spacing w:line="243" w:lineRule="exact"/>
                    <w:ind w:right="221"/>
                    <w:jc w:val="right"/>
                    <w:rPr>
                      <w:b/>
                      <w:bCs/>
                      <w:sz w:val="20"/>
                    </w:rPr>
                  </w:pPr>
                  <w:r>
                    <w:rPr>
                      <w:b/>
                      <w:bCs/>
                      <w:w w:val="95"/>
                      <w:sz w:val="20"/>
                    </w:rPr>
                    <w:t>8.6</w:t>
                  </w:r>
                  <w:r w:rsidRPr="003470F2">
                    <w:rPr>
                      <w:b/>
                      <w:bCs/>
                      <w:w w:val="95"/>
                      <w:sz w:val="20"/>
                    </w:rPr>
                    <w:t>%</w:t>
                  </w:r>
                </w:p>
              </w:tc>
            </w:tr>
            <w:tr w:rsidR="009E5B76" w:rsidTr="009E5B76">
              <w:trPr>
                <w:trHeight w:val="489"/>
              </w:trPr>
              <w:tc>
                <w:tcPr>
                  <w:tcW w:w="636" w:type="dxa"/>
                  <w:shd w:val="clear" w:color="auto" w:fill="D5E2BB"/>
                </w:tcPr>
                <w:p w:rsidR="009E5B76" w:rsidRDefault="009E5B76" w:rsidP="009E5B76">
                  <w:pPr>
                    <w:pStyle w:val="TableParagraph"/>
                    <w:spacing w:line="243" w:lineRule="exact"/>
                    <w:ind w:left="82" w:right="76"/>
                    <w:jc w:val="center"/>
                    <w:rPr>
                      <w:sz w:val="20"/>
                    </w:rPr>
                  </w:pPr>
                  <w:r>
                    <w:rPr>
                      <w:sz w:val="20"/>
                    </w:rPr>
                    <w:t>Level</w:t>
                  </w:r>
                </w:p>
                <w:p w:rsidR="009E5B76" w:rsidRDefault="009E5B76" w:rsidP="009E5B76">
                  <w:pPr>
                    <w:pStyle w:val="TableParagraph"/>
                    <w:spacing w:line="225" w:lineRule="exact"/>
                    <w:ind w:left="7"/>
                    <w:jc w:val="center"/>
                    <w:rPr>
                      <w:sz w:val="20"/>
                    </w:rPr>
                  </w:pPr>
                  <w:r>
                    <w:rPr>
                      <w:w w:val="99"/>
                      <w:sz w:val="20"/>
                    </w:rPr>
                    <w:t>3</w:t>
                  </w:r>
                </w:p>
              </w:tc>
              <w:tc>
                <w:tcPr>
                  <w:tcW w:w="794" w:type="dxa"/>
                  <w:shd w:val="clear" w:color="auto" w:fill="D5E2BB"/>
                </w:tcPr>
                <w:p w:rsidR="009E5B76" w:rsidRDefault="009E5B76" w:rsidP="009E5B76">
                  <w:pPr>
                    <w:pStyle w:val="TableParagraph"/>
                    <w:spacing w:line="243" w:lineRule="exact"/>
                    <w:ind w:right="220"/>
                    <w:jc w:val="right"/>
                    <w:rPr>
                      <w:sz w:val="20"/>
                    </w:rPr>
                  </w:pPr>
                  <w:r>
                    <w:rPr>
                      <w:w w:val="95"/>
                      <w:sz w:val="20"/>
                    </w:rPr>
                    <w:t>1.4%</w:t>
                  </w:r>
                </w:p>
              </w:tc>
              <w:tc>
                <w:tcPr>
                  <w:tcW w:w="720" w:type="dxa"/>
                  <w:shd w:val="clear" w:color="auto" w:fill="D5E2BB"/>
                </w:tcPr>
                <w:p w:rsidR="009E5B76" w:rsidRDefault="009E5B76" w:rsidP="009E5B76">
                  <w:pPr>
                    <w:pStyle w:val="TableParagraph"/>
                    <w:spacing w:line="243" w:lineRule="exact"/>
                    <w:ind w:right="221"/>
                    <w:jc w:val="center"/>
                    <w:rPr>
                      <w:sz w:val="20"/>
                    </w:rPr>
                  </w:pPr>
                  <w:r>
                    <w:rPr>
                      <w:w w:val="95"/>
                      <w:sz w:val="20"/>
                    </w:rPr>
                    <w:t>17.7%</w:t>
                  </w:r>
                </w:p>
              </w:tc>
              <w:tc>
                <w:tcPr>
                  <w:tcW w:w="810" w:type="dxa"/>
                  <w:shd w:val="clear" w:color="auto" w:fill="D5E2BB"/>
                </w:tcPr>
                <w:p w:rsidR="009E5B76" w:rsidRDefault="009E5B76" w:rsidP="009E5B76">
                  <w:pPr>
                    <w:pStyle w:val="TableParagraph"/>
                    <w:spacing w:line="243" w:lineRule="exact"/>
                    <w:ind w:right="221"/>
                    <w:jc w:val="center"/>
                    <w:rPr>
                      <w:sz w:val="20"/>
                    </w:rPr>
                  </w:pPr>
                  <w:r>
                    <w:rPr>
                      <w:w w:val="95"/>
                      <w:sz w:val="20"/>
                    </w:rPr>
                    <w:t xml:space="preserve"> 15.7%</w:t>
                  </w:r>
                </w:p>
              </w:tc>
              <w:tc>
                <w:tcPr>
                  <w:tcW w:w="810" w:type="dxa"/>
                  <w:shd w:val="clear" w:color="auto" w:fill="D5E2BB"/>
                </w:tcPr>
                <w:p w:rsidR="009E5B76" w:rsidRPr="003470F2" w:rsidRDefault="009E5B76" w:rsidP="009E5B76">
                  <w:pPr>
                    <w:pStyle w:val="TableParagraph"/>
                    <w:spacing w:line="243" w:lineRule="exact"/>
                    <w:ind w:right="221"/>
                    <w:jc w:val="right"/>
                    <w:rPr>
                      <w:b/>
                      <w:bCs/>
                      <w:sz w:val="20"/>
                    </w:rPr>
                  </w:pPr>
                  <w:r>
                    <w:rPr>
                      <w:b/>
                      <w:bCs/>
                      <w:w w:val="95"/>
                      <w:sz w:val="20"/>
                    </w:rPr>
                    <w:t>11.6</w:t>
                  </w:r>
                  <w:r w:rsidRPr="003470F2">
                    <w:rPr>
                      <w:b/>
                      <w:bCs/>
                      <w:w w:val="95"/>
                      <w:sz w:val="20"/>
                    </w:rPr>
                    <w:t>%</w:t>
                  </w:r>
                </w:p>
              </w:tc>
            </w:tr>
            <w:tr w:rsidR="009E5B76" w:rsidTr="009E5B76">
              <w:trPr>
                <w:trHeight w:val="489"/>
              </w:trPr>
              <w:tc>
                <w:tcPr>
                  <w:tcW w:w="636" w:type="dxa"/>
                  <w:shd w:val="clear" w:color="auto" w:fill="D5E2BB"/>
                </w:tcPr>
                <w:p w:rsidR="009E5B76" w:rsidRDefault="009E5B76" w:rsidP="009E5B76">
                  <w:pPr>
                    <w:pStyle w:val="TableParagraph"/>
                    <w:spacing w:line="243" w:lineRule="exact"/>
                    <w:ind w:left="82" w:right="76"/>
                    <w:jc w:val="center"/>
                    <w:rPr>
                      <w:sz w:val="20"/>
                    </w:rPr>
                  </w:pPr>
                  <w:r>
                    <w:rPr>
                      <w:sz w:val="20"/>
                    </w:rPr>
                    <w:t>Level</w:t>
                  </w:r>
                </w:p>
                <w:p w:rsidR="009E5B76" w:rsidRDefault="009E5B76" w:rsidP="009E5B76">
                  <w:pPr>
                    <w:pStyle w:val="TableParagraph"/>
                    <w:spacing w:line="225" w:lineRule="exact"/>
                    <w:ind w:left="7"/>
                    <w:jc w:val="center"/>
                    <w:rPr>
                      <w:sz w:val="20"/>
                    </w:rPr>
                  </w:pPr>
                  <w:r>
                    <w:rPr>
                      <w:w w:val="99"/>
                      <w:sz w:val="20"/>
                    </w:rPr>
                    <w:t>4</w:t>
                  </w:r>
                </w:p>
              </w:tc>
              <w:tc>
                <w:tcPr>
                  <w:tcW w:w="794" w:type="dxa"/>
                  <w:shd w:val="clear" w:color="auto" w:fill="D5E2BB"/>
                </w:tcPr>
                <w:p w:rsidR="009E5B76" w:rsidRDefault="009E5B76" w:rsidP="009E5B76">
                  <w:pPr>
                    <w:pStyle w:val="TableParagraph"/>
                    <w:spacing w:line="243" w:lineRule="exact"/>
                    <w:ind w:right="220"/>
                    <w:rPr>
                      <w:sz w:val="20"/>
                    </w:rPr>
                  </w:pPr>
                  <w:r>
                    <w:rPr>
                      <w:w w:val="95"/>
                      <w:sz w:val="20"/>
                    </w:rPr>
                    <w:t xml:space="preserve">  86.6%</w:t>
                  </w:r>
                </w:p>
              </w:tc>
              <w:tc>
                <w:tcPr>
                  <w:tcW w:w="720" w:type="dxa"/>
                  <w:shd w:val="clear" w:color="auto" w:fill="D5E2BB"/>
                </w:tcPr>
                <w:p w:rsidR="009E5B76" w:rsidRDefault="009E5B76" w:rsidP="009E5B76">
                  <w:pPr>
                    <w:pStyle w:val="TableParagraph"/>
                    <w:spacing w:line="243" w:lineRule="exact"/>
                    <w:ind w:right="221"/>
                    <w:jc w:val="center"/>
                    <w:rPr>
                      <w:sz w:val="20"/>
                    </w:rPr>
                  </w:pPr>
                  <w:r>
                    <w:rPr>
                      <w:w w:val="95"/>
                      <w:sz w:val="20"/>
                    </w:rPr>
                    <w:t>69.3%</w:t>
                  </w:r>
                </w:p>
              </w:tc>
              <w:tc>
                <w:tcPr>
                  <w:tcW w:w="810" w:type="dxa"/>
                  <w:shd w:val="clear" w:color="auto" w:fill="D5E2BB"/>
                </w:tcPr>
                <w:p w:rsidR="009E5B76" w:rsidRDefault="009E5B76" w:rsidP="009E5B76">
                  <w:pPr>
                    <w:pStyle w:val="TableParagraph"/>
                    <w:spacing w:line="243" w:lineRule="exact"/>
                    <w:ind w:right="221"/>
                    <w:jc w:val="center"/>
                    <w:rPr>
                      <w:sz w:val="20"/>
                    </w:rPr>
                  </w:pPr>
                  <w:r>
                    <w:rPr>
                      <w:w w:val="95"/>
                      <w:sz w:val="20"/>
                    </w:rPr>
                    <w:t xml:space="preserve"> 70.9%</w:t>
                  </w:r>
                </w:p>
              </w:tc>
              <w:tc>
                <w:tcPr>
                  <w:tcW w:w="810" w:type="dxa"/>
                  <w:shd w:val="clear" w:color="auto" w:fill="D5E2BB"/>
                </w:tcPr>
                <w:p w:rsidR="009E5B76" w:rsidRPr="003470F2" w:rsidRDefault="009E5B76" w:rsidP="009E5B76">
                  <w:pPr>
                    <w:pStyle w:val="TableParagraph"/>
                    <w:spacing w:line="243" w:lineRule="exact"/>
                    <w:ind w:right="221"/>
                    <w:jc w:val="right"/>
                    <w:rPr>
                      <w:b/>
                      <w:bCs/>
                      <w:sz w:val="20"/>
                    </w:rPr>
                  </w:pPr>
                  <w:r>
                    <w:rPr>
                      <w:b/>
                      <w:bCs/>
                      <w:w w:val="95"/>
                      <w:sz w:val="20"/>
                    </w:rPr>
                    <w:t>75.6</w:t>
                  </w:r>
                  <w:r w:rsidRPr="003470F2">
                    <w:rPr>
                      <w:b/>
                      <w:bCs/>
                      <w:w w:val="95"/>
                      <w:sz w:val="20"/>
                    </w:rPr>
                    <w:t>%</w:t>
                  </w:r>
                </w:p>
              </w:tc>
            </w:tr>
          </w:tbl>
          <w:p w:rsidR="009E5B76" w:rsidRPr="009E5B76" w:rsidRDefault="009E5B76" w:rsidP="009E5B76">
            <w:pPr>
              <w:widowControl w:val="0"/>
              <w:autoSpaceDE w:val="0"/>
              <w:autoSpaceDN w:val="0"/>
              <w:spacing w:after="0" w:line="240" w:lineRule="auto"/>
              <w:rPr>
                <w:rFonts w:ascii="Times New Roman" w:eastAsia="Calibri" w:hAnsi="Calibri" w:cs="Calibri"/>
                <w:sz w:val="20"/>
                <w:lang w:bidi="en-US"/>
              </w:rPr>
            </w:pPr>
          </w:p>
        </w:tc>
        <w:tc>
          <w:tcPr>
            <w:tcW w:w="2120" w:type="dxa"/>
          </w:tcPr>
          <w:p w:rsidR="009E5B76" w:rsidRPr="009E5B76" w:rsidRDefault="009E5B76" w:rsidP="009E5B76">
            <w:pPr>
              <w:widowControl w:val="0"/>
              <w:autoSpaceDE w:val="0"/>
              <w:autoSpaceDN w:val="0"/>
              <w:spacing w:after="0" w:line="240" w:lineRule="auto"/>
              <w:rPr>
                <w:rFonts w:ascii="Times New Roman" w:eastAsia="Calibri" w:hAnsi="Calibri" w:cs="Calibri"/>
                <w:lang w:bidi="en-US"/>
              </w:rPr>
            </w:pPr>
          </w:p>
          <w:p w:rsidR="009E5B76" w:rsidRPr="009E5B76" w:rsidRDefault="009E5B76" w:rsidP="009E5B76">
            <w:pPr>
              <w:widowControl w:val="0"/>
              <w:autoSpaceDE w:val="0"/>
              <w:autoSpaceDN w:val="0"/>
              <w:spacing w:after="0" w:line="240" w:lineRule="auto"/>
              <w:rPr>
                <w:rFonts w:ascii="Times New Roman" w:eastAsia="Calibri" w:hAnsi="Calibri" w:cs="Calibri"/>
                <w:lang w:bidi="en-US"/>
              </w:rPr>
            </w:pPr>
          </w:p>
          <w:p w:rsidR="009E5B76" w:rsidRPr="009E5B76" w:rsidRDefault="009E5B76" w:rsidP="009E5B76">
            <w:pPr>
              <w:widowControl w:val="0"/>
              <w:autoSpaceDE w:val="0"/>
              <w:autoSpaceDN w:val="0"/>
              <w:spacing w:before="9" w:after="0" w:line="240" w:lineRule="auto"/>
              <w:rPr>
                <w:rFonts w:ascii="Times New Roman" w:eastAsia="Calibri" w:hAnsi="Calibri" w:cs="Calibri"/>
                <w:sz w:val="25"/>
                <w:lang w:bidi="en-US"/>
              </w:rPr>
            </w:pPr>
          </w:p>
          <w:p w:rsidR="009E5B76" w:rsidRPr="009E5B76" w:rsidRDefault="009E5B76" w:rsidP="009E5B76">
            <w:pPr>
              <w:widowControl w:val="0"/>
              <w:autoSpaceDE w:val="0"/>
              <w:autoSpaceDN w:val="0"/>
              <w:spacing w:after="0" w:line="240" w:lineRule="auto"/>
              <w:ind w:left="108" w:right="156"/>
              <w:rPr>
                <w:rFonts w:ascii="Calibri" w:eastAsia="Calibri" w:hAnsi="Calibri" w:cs="Calibri"/>
                <w:lang w:bidi="en-US"/>
              </w:rPr>
            </w:pPr>
            <w:r w:rsidRPr="009E5B76">
              <w:rPr>
                <w:rFonts w:ascii="Calibri" w:eastAsia="Calibri" w:hAnsi="Calibri" w:cs="Calibri"/>
                <w:lang w:bidi="en-US"/>
              </w:rPr>
              <w:t>More than 70% of students met the criteria for success for objective 2.</w:t>
            </w:r>
          </w:p>
        </w:tc>
      </w:tr>
      <w:tr w:rsidR="009E5B76" w:rsidRPr="009E5B76" w:rsidTr="009E5B76">
        <w:trPr>
          <w:trHeight w:val="705"/>
        </w:trPr>
        <w:tc>
          <w:tcPr>
            <w:tcW w:w="2386" w:type="dxa"/>
            <w:tcBorders>
              <w:bottom w:val="nil"/>
            </w:tcBorders>
          </w:tcPr>
          <w:p w:rsidR="009E5B76" w:rsidRPr="009E5B76" w:rsidRDefault="009E5B76" w:rsidP="009E5B76">
            <w:pPr>
              <w:widowControl w:val="0"/>
              <w:autoSpaceDE w:val="0"/>
              <w:autoSpaceDN w:val="0"/>
              <w:spacing w:before="4" w:after="0" w:line="240" w:lineRule="auto"/>
              <w:rPr>
                <w:rFonts w:ascii="Times New Roman" w:eastAsia="Calibri" w:hAnsi="Calibri" w:cs="Calibri"/>
                <w:sz w:val="25"/>
                <w:lang w:bidi="en-US"/>
              </w:rPr>
            </w:pPr>
          </w:p>
          <w:p w:rsidR="009E5B76" w:rsidRDefault="009E5B76" w:rsidP="009E5B76">
            <w:pPr>
              <w:widowControl w:val="0"/>
              <w:autoSpaceDE w:val="0"/>
              <w:autoSpaceDN w:val="0"/>
              <w:spacing w:after="0" w:line="240" w:lineRule="auto"/>
              <w:ind w:left="107"/>
              <w:rPr>
                <w:rFonts w:ascii="Calibri" w:eastAsia="Calibri" w:hAnsi="Calibri" w:cs="Calibri"/>
                <w:sz w:val="24"/>
                <w:u w:val="single"/>
                <w:lang w:bidi="en-US"/>
              </w:rPr>
            </w:pPr>
          </w:p>
          <w:p w:rsidR="009E5B76" w:rsidRPr="009E5B76" w:rsidRDefault="009E5B76" w:rsidP="009E5B76">
            <w:pPr>
              <w:widowControl w:val="0"/>
              <w:autoSpaceDE w:val="0"/>
              <w:autoSpaceDN w:val="0"/>
              <w:spacing w:after="0" w:line="240" w:lineRule="auto"/>
              <w:ind w:left="107"/>
              <w:rPr>
                <w:rFonts w:ascii="Calibri" w:eastAsia="Calibri" w:hAnsi="Calibri" w:cs="Calibri"/>
                <w:sz w:val="24"/>
                <w:lang w:bidi="en-US"/>
              </w:rPr>
            </w:pPr>
            <w:r w:rsidRPr="009E5B76">
              <w:rPr>
                <w:rFonts w:ascii="Calibri" w:eastAsia="Calibri" w:hAnsi="Calibri" w:cs="Calibri"/>
                <w:sz w:val="24"/>
                <w:u w:val="single"/>
                <w:lang w:bidi="en-US"/>
              </w:rPr>
              <w:t>MTH 125s Objective 3</w:t>
            </w:r>
          </w:p>
        </w:tc>
        <w:tc>
          <w:tcPr>
            <w:tcW w:w="2247" w:type="dxa"/>
            <w:tcBorders>
              <w:bottom w:val="nil"/>
            </w:tcBorders>
          </w:tcPr>
          <w:p w:rsidR="009E5B76" w:rsidRPr="009E5B76" w:rsidRDefault="009E5B76" w:rsidP="009E5B76">
            <w:pPr>
              <w:widowControl w:val="0"/>
              <w:autoSpaceDE w:val="0"/>
              <w:autoSpaceDN w:val="0"/>
              <w:spacing w:after="0" w:line="240" w:lineRule="auto"/>
              <w:rPr>
                <w:rFonts w:ascii="Times New Roman" w:eastAsia="Calibri" w:hAnsi="Calibri" w:cs="Calibri"/>
                <w:sz w:val="20"/>
                <w:lang w:bidi="en-US"/>
              </w:rPr>
            </w:pPr>
          </w:p>
        </w:tc>
        <w:tc>
          <w:tcPr>
            <w:tcW w:w="2309" w:type="dxa"/>
            <w:tcBorders>
              <w:bottom w:val="nil"/>
              <w:right w:val="single" w:sz="4" w:space="0" w:color="000000"/>
            </w:tcBorders>
          </w:tcPr>
          <w:p w:rsidR="009E5B76" w:rsidRPr="009E5B76" w:rsidRDefault="009E5B76" w:rsidP="009E5B76">
            <w:pPr>
              <w:widowControl w:val="0"/>
              <w:autoSpaceDE w:val="0"/>
              <w:autoSpaceDN w:val="0"/>
              <w:spacing w:after="0" w:line="240" w:lineRule="auto"/>
              <w:rPr>
                <w:rFonts w:ascii="Times New Roman" w:eastAsia="Calibri" w:hAnsi="Calibri" w:cs="Calibri"/>
                <w:sz w:val="20"/>
                <w:lang w:bidi="en-US"/>
              </w:rPr>
            </w:pPr>
          </w:p>
        </w:tc>
        <w:tc>
          <w:tcPr>
            <w:tcW w:w="3996" w:type="dxa"/>
            <w:vMerge w:val="restart"/>
            <w:tcBorders>
              <w:left w:val="single" w:sz="4" w:space="0" w:color="000000"/>
            </w:tcBorders>
          </w:tcPr>
          <w:p w:rsidR="009E5B76" w:rsidRDefault="009E5B76"/>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6"/>
              <w:gridCol w:w="794"/>
              <w:gridCol w:w="810"/>
              <w:gridCol w:w="720"/>
              <w:gridCol w:w="810"/>
            </w:tblGrid>
            <w:tr w:rsidR="009E5B76" w:rsidTr="009E5B76">
              <w:trPr>
                <w:trHeight w:val="244"/>
              </w:trPr>
              <w:tc>
                <w:tcPr>
                  <w:tcW w:w="636" w:type="dxa"/>
                </w:tcPr>
                <w:p w:rsidR="009E5B76" w:rsidRDefault="009E5B76" w:rsidP="009E5B76">
                  <w:pPr>
                    <w:pStyle w:val="TableParagraph"/>
                    <w:rPr>
                      <w:rFonts w:ascii="Times New Roman"/>
                      <w:sz w:val="16"/>
                    </w:rPr>
                  </w:pPr>
                </w:p>
              </w:tc>
              <w:tc>
                <w:tcPr>
                  <w:tcW w:w="3134" w:type="dxa"/>
                  <w:gridSpan w:val="4"/>
                </w:tcPr>
                <w:p w:rsidR="009E5B76" w:rsidRDefault="009E5B76" w:rsidP="009E5B76">
                  <w:pPr>
                    <w:pStyle w:val="TableParagraph"/>
                    <w:spacing w:line="224" w:lineRule="exact"/>
                    <w:ind w:left="751"/>
                    <w:rPr>
                      <w:b/>
                      <w:sz w:val="20"/>
                    </w:rPr>
                  </w:pPr>
                  <w:r>
                    <w:rPr>
                      <w:b/>
                      <w:sz w:val="20"/>
                    </w:rPr>
                    <w:t>Academic Year</w:t>
                  </w:r>
                </w:p>
              </w:tc>
            </w:tr>
            <w:tr w:rsidR="009E5B76" w:rsidTr="009E5B76">
              <w:trPr>
                <w:trHeight w:val="731"/>
              </w:trPr>
              <w:tc>
                <w:tcPr>
                  <w:tcW w:w="636" w:type="dxa"/>
                </w:tcPr>
                <w:p w:rsidR="009E5B76" w:rsidRDefault="009E5B76" w:rsidP="009E5B76">
                  <w:pPr>
                    <w:pStyle w:val="TableParagraph"/>
                    <w:rPr>
                      <w:rFonts w:ascii="Times New Roman"/>
                      <w:sz w:val="20"/>
                    </w:rPr>
                  </w:pPr>
                </w:p>
              </w:tc>
              <w:tc>
                <w:tcPr>
                  <w:tcW w:w="794" w:type="dxa"/>
                </w:tcPr>
                <w:p w:rsidR="009E5B76" w:rsidRDefault="009E5B76" w:rsidP="009E5B76">
                  <w:pPr>
                    <w:pStyle w:val="TableParagraph"/>
                    <w:spacing w:line="242" w:lineRule="exact"/>
                    <w:ind w:left="107"/>
                    <w:rPr>
                      <w:sz w:val="20"/>
                    </w:rPr>
                  </w:pPr>
                </w:p>
                <w:p w:rsidR="009E5B76" w:rsidRDefault="009E5B76" w:rsidP="009E5B76">
                  <w:pPr>
                    <w:pStyle w:val="TableParagraph"/>
                    <w:spacing w:line="242" w:lineRule="exact"/>
                    <w:ind w:left="107"/>
                    <w:rPr>
                      <w:sz w:val="20"/>
                    </w:rPr>
                  </w:pPr>
                  <w:r>
                    <w:rPr>
                      <w:sz w:val="20"/>
                    </w:rPr>
                    <w:t>2016-</w:t>
                  </w:r>
                </w:p>
                <w:p w:rsidR="009E5B76" w:rsidRDefault="009E5B76" w:rsidP="009E5B76">
                  <w:pPr>
                    <w:pStyle w:val="TableParagraph"/>
                    <w:spacing w:line="243" w:lineRule="exact"/>
                    <w:ind w:left="107"/>
                    <w:rPr>
                      <w:sz w:val="20"/>
                    </w:rPr>
                  </w:pPr>
                  <w:r>
                    <w:rPr>
                      <w:sz w:val="20"/>
                    </w:rPr>
                    <w:t>2017</w:t>
                  </w:r>
                </w:p>
              </w:tc>
              <w:tc>
                <w:tcPr>
                  <w:tcW w:w="810" w:type="dxa"/>
                </w:tcPr>
                <w:p w:rsidR="009E5B76" w:rsidRDefault="009E5B76" w:rsidP="009E5B76">
                  <w:pPr>
                    <w:pStyle w:val="TableParagraph"/>
                    <w:spacing w:line="242" w:lineRule="exact"/>
                    <w:ind w:left="107"/>
                    <w:rPr>
                      <w:sz w:val="20"/>
                    </w:rPr>
                  </w:pPr>
                </w:p>
                <w:p w:rsidR="009E5B76" w:rsidRDefault="009E5B76" w:rsidP="009E5B76">
                  <w:pPr>
                    <w:pStyle w:val="TableParagraph"/>
                    <w:spacing w:line="242" w:lineRule="exact"/>
                    <w:ind w:left="107"/>
                    <w:rPr>
                      <w:sz w:val="20"/>
                    </w:rPr>
                  </w:pPr>
                  <w:r>
                    <w:rPr>
                      <w:sz w:val="20"/>
                    </w:rPr>
                    <w:t>2017-</w:t>
                  </w:r>
                </w:p>
                <w:p w:rsidR="009E5B76" w:rsidRDefault="009E5B76" w:rsidP="009E5B76">
                  <w:pPr>
                    <w:pStyle w:val="TableParagraph"/>
                    <w:spacing w:line="243" w:lineRule="exact"/>
                    <w:ind w:left="107"/>
                    <w:rPr>
                      <w:sz w:val="20"/>
                    </w:rPr>
                  </w:pPr>
                  <w:r>
                    <w:rPr>
                      <w:sz w:val="20"/>
                    </w:rPr>
                    <w:t>2018</w:t>
                  </w:r>
                </w:p>
              </w:tc>
              <w:tc>
                <w:tcPr>
                  <w:tcW w:w="720" w:type="dxa"/>
                </w:tcPr>
                <w:p w:rsidR="009E5B76" w:rsidRDefault="009E5B76" w:rsidP="009E5B76">
                  <w:pPr>
                    <w:pStyle w:val="TableParagraph"/>
                    <w:spacing w:line="242" w:lineRule="exact"/>
                    <w:ind w:left="105"/>
                    <w:jc w:val="center"/>
                    <w:rPr>
                      <w:sz w:val="20"/>
                    </w:rPr>
                  </w:pPr>
                </w:p>
                <w:p w:rsidR="009E5B76" w:rsidRDefault="009E5B76" w:rsidP="009E5B76">
                  <w:pPr>
                    <w:pStyle w:val="TableParagraph"/>
                    <w:spacing w:line="242" w:lineRule="exact"/>
                    <w:ind w:left="105"/>
                    <w:rPr>
                      <w:sz w:val="20"/>
                    </w:rPr>
                  </w:pPr>
                  <w:r>
                    <w:rPr>
                      <w:sz w:val="20"/>
                    </w:rPr>
                    <w:t>2018-</w:t>
                  </w:r>
                </w:p>
                <w:p w:rsidR="009E5B76" w:rsidRDefault="009E5B76" w:rsidP="009E5B76">
                  <w:pPr>
                    <w:pStyle w:val="TableParagraph"/>
                    <w:spacing w:line="243" w:lineRule="exact"/>
                    <w:ind w:left="105"/>
                    <w:rPr>
                      <w:sz w:val="20"/>
                    </w:rPr>
                  </w:pPr>
                  <w:r>
                    <w:rPr>
                      <w:sz w:val="20"/>
                    </w:rPr>
                    <w:t>2019</w:t>
                  </w:r>
                </w:p>
              </w:tc>
              <w:tc>
                <w:tcPr>
                  <w:tcW w:w="810" w:type="dxa"/>
                </w:tcPr>
                <w:p w:rsidR="009E5B76" w:rsidRPr="003470F2" w:rsidRDefault="009E5B76" w:rsidP="009E5B76">
                  <w:pPr>
                    <w:pStyle w:val="TableParagraph"/>
                    <w:ind w:left="107" w:right="100"/>
                    <w:rPr>
                      <w:b/>
                      <w:bCs/>
                      <w:sz w:val="20"/>
                    </w:rPr>
                  </w:pPr>
                  <w:r w:rsidRPr="003470F2">
                    <w:rPr>
                      <w:b/>
                      <w:bCs/>
                      <w:sz w:val="20"/>
                    </w:rPr>
                    <w:t xml:space="preserve">Total </w:t>
                  </w:r>
                  <w:r w:rsidRPr="003470F2">
                    <w:rPr>
                      <w:b/>
                      <w:bCs/>
                      <w:w w:val="95"/>
                      <w:sz w:val="20"/>
                    </w:rPr>
                    <w:t>201</w:t>
                  </w:r>
                  <w:r>
                    <w:rPr>
                      <w:b/>
                      <w:bCs/>
                      <w:w w:val="95"/>
                      <w:sz w:val="20"/>
                    </w:rPr>
                    <w:t>6</w:t>
                  </w:r>
                  <w:r w:rsidRPr="003470F2">
                    <w:rPr>
                      <w:b/>
                      <w:bCs/>
                      <w:w w:val="95"/>
                      <w:sz w:val="20"/>
                    </w:rPr>
                    <w:t>-</w:t>
                  </w:r>
                </w:p>
                <w:p w:rsidR="009E5B76" w:rsidRPr="003470F2" w:rsidRDefault="009E5B76" w:rsidP="009E5B76">
                  <w:pPr>
                    <w:pStyle w:val="TableParagraph"/>
                    <w:spacing w:line="225" w:lineRule="exact"/>
                    <w:ind w:left="107"/>
                    <w:rPr>
                      <w:b/>
                      <w:bCs/>
                      <w:sz w:val="20"/>
                    </w:rPr>
                  </w:pPr>
                  <w:r w:rsidRPr="003470F2">
                    <w:rPr>
                      <w:b/>
                      <w:bCs/>
                      <w:sz w:val="20"/>
                    </w:rPr>
                    <w:t>201</w:t>
                  </w:r>
                  <w:r>
                    <w:rPr>
                      <w:b/>
                      <w:bCs/>
                      <w:sz w:val="20"/>
                    </w:rPr>
                    <w:t>9</w:t>
                  </w:r>
                </w:p>
              </w:tc>
            </w:tr>
            <w:tr w:rsidR="009E5B76" w:rsidTr="009E5B76">
              <w:trPr>
                <w:trHeight w:val="486"/>
              </w:trPr>
              <w:tc>
                <w:tcPr>
                  <w:tcW w:w="636" w:type="dxa"/>
                </w:tcPr>
                <w:p w:rsidR="009E5B76" w:rsidRDefault="009E5B76" w:rsidP="009E5B76">
                  <w:pPr>
                    <w:pStyle w:val="TableParagraph"/>
                    <w:spacing w:line="243" w:lineRule="exact"/>
                    <w:ind w:left="82" w:right="76"/>
                    <w:jc w:val="center"/>
                    <w:rPr>
                      <w:sz w:val="20"/>
                    </w:rPr>
                  </w:pPr>
                  <w:r>
                    <w:rPr>
                      <w:sz w:val="20"/>
                    </w:rPr>
                    <w:t>Level</w:t>
                  </w:r>
                </w:p>
                <w:p w:rsidR="009E5B76" w:rsidRDefault="009E5B76" w:rsidP="009E5B76">
                  <w:pPr>
                    <w:pStyle w:val="TableParagraph"/>
                    <w:spacing w:line="223" w:lineRule="exact"/>
                    <w:ind w:left="7"/>
                    <w:jc w:val="center"/>
                    <w:rPr>
                      <w:sz w:val="20"/>
                    </w:rPr>
                  </w:pPr>
                  <w:r>
                    <w:rPr>
                      <w:w w:val="99"/>
                      <w:sz w:val="20"/>
                    </w:rPr>
                    <w:t>0</w:t>
                  </w:r>
                </w:p>
              </w:tc>
              <w:tc>
                <w:tcPr>
                  <w:tcW w:w="794" w:type="dxa"/>
                </w:tcPr>
                <w:p w:rsidR="009E5B76" w:rsidRDefault="009E5B76" w:rsidP="009E5B76">
                  <w:pPr>
                    <w:pStyle w:val="TableParagraph"/>
                    <w:spacing w:line="243" w:lineRule="exact"/>
                    <w:ind w:right="229"/>
                    <w:jc w:val="center"/>
                    <w:rPr>
                      <w:sz w:val="20"/>
                    </w:rPr>
                  </w:pPr>
                  <w:r>
                    <w:rPr>
                      <w:w w:val="95"/>
                      <w:sz w:val="20"/>
                    </w:rPr>
                    <w:t xml:space="preserve">   0.4%</w:t>
                  </w:r>
                </w:p>
              </w:tc>
              <w:tc>
                <w:tcPr>
                  <w:tcW w:w="810" w:type="dxa"/>
                </w:tcPr>
                <w:p w:rsidR="009E5B76" w:rsidRDefault="009E5B76" w:rsidP="009E5B76">
                  <w:pPr>
                    <w:pStyle w:val="TableParagraph"/>
                    <w:spacing w:line="243" w:lineRule="exact"/>
                    <w:ind w:right="230"/>
                    <w:jc w:val="right"/>
                    <w:rPr>
                      <w:sz w:val="20"/>
                    </w:rPr>
                  </w:pPr>
                  <w:r>
                    <w:rPr>
                      <w:w w:val="95"/>
                      <w:sz w:val="20"/>
                    </w:rPr>
                    <w:t>3.2%</w:t>
                  </w:r>
                </w:p>
              </w:tc>
              <w:tc>
                <w:tcPr>
                  <w:tcW w:w="720" w:type="dxa"/>
                </w:tcPr>
                <w:p w:rsidR="009E5B76" w:rsidRDefault="009E5B76" w:rsidP="009E5B76">
                  <w:pPr>
                    <w:pStyle w:val="TableParagraph"/>
                    <w:spacing w:line="243" w:lineRule="exact"/>
                    <w:ind w:right="230"/>
                    <w:jc w:val="center"/>
                    <w:rPr>
                      <w:sz w:val="20"/>
                    </w:rPr>
                  </w:pPr>
                  <w:r>
                    <w:rPr>
                      <w:w w:val="95"/>
                      <w:sz w:val="20"/>
                    </w:rPr>
                    <w:t>0%</w:t>
                  </w:r>
                </w:p>
              </w:tc>
              <w:tc>
                <w:tcPr>
                  <w:tcW w:w="810" w:type="dxa"/>
                </w:tcPr>
                <w:p w:rsidR="009E5B76" w:rsidRPr="003470F2" w:rsidRDefault="009E5B76" w:rsidP="009E5B76">
                  <w:pPr>
                    <w:pStyle w:val="TableParagraph"/>
                    <w:spacing w:line="243" w:lineRule="exact"/>
                    <w:ind w:right="230"/>
                    <w:jc w:val="right"/>
                    <w:rPr>
                      <w:b/>
                      <w:bCs/>
                      <w:sz w:val="20"/>
                    </w:rPr>
                  </w:pPr>
                  <w:r>
                    <w:rPr>
                      <w:b/>
                      <w:bCs/>
                      <w:w w:val="95"/>
                      <w:sz w:val="20"/>
                    </w:rPr>
                    <w:t>1.</w:t>
                  </w:r>
                  <w:r w:rsidRPr="003470F2">
                    <w:rPr>
                      <w:b/>
                      <w:bCs/>
                      <w:w w:val="95"/>
                      <w:sz w:val="20"/>
                    </w:rPr>
                    <w:t>2%</w:t>
                  </w:r>
                </w:p>
              </w:tc>
            </w:tr>
            <w:tr w:rsidR="009E5B76" w:rsidTr="009E5B76">
              <w:trPr>
                <w:trHeight w:val="489"/>
              </w:trPr>
              <w:tc>
                <w:tcPr>
                  <w:tcW w:w="636" w:type="dxa"/>
                </w:tcPr>
                <w:p w:rsidR="009E5B76" w:rsidRDefault="009E5B76" w:rsidP="009E5B76">
                  <w:pPr>
                    <w:pStyle w:val="TableParagraph"/>
                    <w:spacing w:before="1" w:line="243" w:lineRule="exact"/>
                    <w:ind w:left="82" w:right="76"/>
                    <w:jc w:val="center"/>
                    <w:rPr>
                      <w:sz w:val="20"/>
                    </w:rPr>
                  </w:pPr>
                  <w:r>
                    <w:rPr>
                      <w:sz w:val="20"/>
                    </w:rPr>
                    <w:t>Level</w:t>
                  </w:r>
                </w:p>
                <w:p w:rsidR="009E5B76" w:rsidRDefault="009E5B76" w:rsidP="009E5B76">
                  <w:pPr>
                    <w:pStyle w:val="TableParagraph"/>
                    <w:spacing w:line="225" w:lineRule="exact"/>
                    <w:ind w:left="7"/>
                    <w:jc w:val="center"/>
                    <w:rPr>
                      <w:sz w:val="20"/>
                    </w:rPr>
                  </w:pPr>
                  <w:r>
                    <w:rPr>
                      <w:w w:val="99"/>
                      <w:sz w:val="20"/>
                    </w:rPr>
                    <w:t>1</w:t>
                  </w:r>
                </w:p>
              </w:tc>
              <w:tc>
                <w:tcPr>
                  <w:tcW w:w="794" w:type="dxa"/>
                </w:tcPr>
                <w:p w:rsidR="009E5B76" w:rsidRDefault="009E5B76" w:rsidP="009E5B76">
                  <w:pPr>
                    <w:pStyle w:val="TableParagraph"/>
                    <w:spacing w:before="1"/>
                    <w:ind w:right="229"/>
                    <w:jc w:val="right"/>
                    <w:rPr>
                      <w:sz w:val="20"/>
                    </w:rPr>
                  </w:pPr>
                  <w:r>
                    <w:rPr>
                      <w:w w:val="95"/>
                      <w:sz w:val="20"/>
                    </w:rPr>
                    <w:t>4.5%</w:t>
                  </w:r>
                </w:p>
              </w:tc>
              <w:tc>
                <w:tcPr>
                  <w:tcW w:w="810" w:type="dxa"/>
                </w:tcPr>
                <w:p w:rsidR="009E5B76" w:rsidRDefault="009E5B76" w:rsidP="009E5B76">
                  <w:pPr>
                    <w:pStyle w:val="TableParagraph"/>
                    <w:spacing w:before="1"/>
                    <w:ind w:right="230"/>
                    <w:jc w:val="right"/>
                    <w:rPr>
                      <w:sz w:val="20"/>
                    </w:rPr>
                  </w:pPr>
                  <w:r>
                    <w:rPr>
                      <w:w w:val="95"/>
                      <w:sz w:val="20"/>
                    </w:rPr>
                    <w:t xml:space="preserve">  11.3%</w:t>
                  </w:r>
                </w:p>
              </w:tc>
              <w:tc>
                <w:tcPr>
                  <w:tcW w:w="720" w:type="dxa"/>
                </w:tcPr>
                <w:p w:rsidR="009E5B76" w:rsidRDefault="009E5B76" w:rsidP="009E5B76">
                  <w:pPr>
                    <w:pStyle w:val="TableParagraph"/>
                    <w:spacing w:before="1"/>
                    <w:ind w:right="230"/>
                    <w:rPr>
                      <w:sz w:val="20"/>
                    </w:rPr>
                  </w:pPr>
                  <w:r>
                    <w:rPr>
                      <w:w w:val="95"/>
                      <w:sz w:val="20"/>
                    </w:rPr>
                    <w:t>4.7%</w:t>
                  </w:r>
                </w:p>
              </w:tc>
              <w:tc>
                <w:tcPr>
                  <w:tcW w:w="810" w:type="dxa"/>
                </w:tcPr>
                <w:p w:rsidR="009E5B76" w:rsidRPr="003470F2" w:rsidRDefault="009E5B76" w:rsidP="009E5B76">
                  <w:pPr>
                    <w:pStyle w:val="TableParagraph"/>
                    <w:spacing w:before="1"/>
                    <w:ind w:right="230"/>
                    <w:jc w:val="center"/>
                    <w:rPr>
                      <w:b/>
                      <w:bCs/>
                      <w:sz w:val="20"/>
                    </w:rPr>
                  </w:pPr>
                  <w:r>
                    <w:rPr>
                      <w:b/>
                      <w:bCs/>
                      <w:w w:val="95"/>
                      <w:sz w:val="20"/>
                    </w:rPr>
                    <w:t xml:space="preserve">    6.8</w:t>
                  </w:r>
                  <w:r w:rsidRPr="003470F2">
                    <w:rPr>
                      <w:b/>
                      <w:bCs/>
                      <w:w w:val="95"/>
                      <w:sz w:val="20"/>
                    </w:rPr>
                    <w:t>%</w:t>
                  </w:r>
                </w:p>
              </w:tc>
            </w:tr>
            <w:tr w:rsidR="009E5B76" w:rsidTr="009E5B76">
              <w:trPr>
                <w:trHeight w:val="489"/>
              </w:trPr>
              <w:tc>
                <w:tcPr>
                  <w:tcW w:w="636" w:type="dxa"/>
                  <w:shd w:val="clear" w:color="auto" w:fill="D5E2BB"/>
                </w:tcPr>
                <w:p w:rsidR="009E5B76" w:rsidRDefault="009E5B76" w:rsidP="009E5B76">
                  <w:pPr>
                    <w:pStyle w:val="TableParagraph"/>
                    <w:spacing w:line="243" w:lineRule="exact"/>
                    <w:ind w:left="82" w:right="76"/>
                    <w:jc w:val="center"/>
                    <w:rPr>
                      <w:sz w:val="20"/>
                    </w:rPr>
                  </w:pPr>
                  <w:r>
                    <w:rPr>
                      <w:sz w:val="20"/>
                    </w:rPr>
                    <w:t>Level</w:t>
                  </w:r>
                </w:p>
                <w:p w:rsidR="009E5B76" w:rsidRDefault="009E5B76" w:rsidP="009E5B76">
                  <w:pPr>
                    <w:pStyle w:val="TableParagraph"/>
                    <w:spacing w:line="225" w:lineRule="exact"/>
                    <w:ind w:left="7"/>
                    <w:jc w:val="center"/>
                    <w:rPr>
                      <w:sz w:val="20"/>
                    </w:rPr>
                  </w:pPr>
                  <w:r>
                    <w:rPr>
                      <w:w w:val="99"/>
                      <w:sz w:val="20"/>
                    </w:rPr>
                    <w:t>2</w:t>
                  </w:r>
                </w:p>
              </w:tc>
              <w:tc>
                <w:tcPr>
                  <w:tcW w:w="794" w:type="dxa"/>
                  <w:shd w:val="clear" w:color="auto" w:fill="D5E2BB"/>
                </w:tcPr>
                <w:p w:rsidR="009E5B76" w:rsidRDefault="009E5B76" w:rsidP="009E5B76">
                  <w:pPr>
                    <w:pStyle w:val="TableParagraph"/>
                    <w:spacing w:line="243" w:lineRule="exact"/>
                    <w:ind w:right="220"/>
                    <w:jc w:val="center"/>
                    <w:rPr>
                      <w:sz w:val="20"/>
                    </w:rPr>
                  </w:pPr>
                  <w:r>
                    <w:rPr>
                      <w:w w:val="95"/>
                      <w:sz w:val="20"/>
                    </w:rPr>
                    <w:t xml:space="preserve">   7.9%</w:t>
                  </w:r>
                </w:p>
              </w:tc>
              <w:tc>
                <w:tcPr>
                  <w:tcW w:w="810" w:type="dxa"/>
                  <w:shd w:val="clear" w:color="auto" w:fill="D5E2BB"/>
                </w:tcPr>
                <w:p w:rsidR="009E5B76" w:rsidRDefault="009E5B76" w:rsidP="009E5B76">
                  <w:pPr>
                    <w:pStyle w:val="TableParagraph"/>
                    <w:spacing w:line="243" w:lineRule="exact"/>
                    <w:ind w:right="175"/>
                    <w:jc w:val="right"/>
                    <w:rPr>
                      <w:sz w:val="20"/>
                    </w:rPr>
                  </w:pPr>
                  <w:r>
                    <w:rPr>
                      <w:w w:val="95"/>
                      <w:sz w:val="20"/>
                    </w:rPr>
                    <w:t>14.5%</w:t>
                  </w:r>
                </w:p>
              </w:tc>
              <w:tc>
                <w:tcPr>
                  <w:tcW w:w="720" w:type="dxa"/>
                  <w:shd w:val="clear" w:color="auto" w:fill="D5E2BB"/>
                </w:tcPr>
                <w:p w:rsidR="009E5B76" w:rsidRDefault="009E5B76" w:rsidP="009E5B76">
                  <w:pPr>
                    <w:pStyle w:val="TableParagraph"/>
                    <w:spacing w:line="243" w:lineRule="exact"/>
                    <w:ind w:right="221"/>
                    <w:jc w:val="center"/>
                    <w:rPr>
                      <w:sz w:val="20"/>
                    </w:rPr>
                  </w:pPr>
                  <w:r>
                    <w:rPr>
                      <w:w w:val="95"/>
                      <w:sz w:val="20"/>
                    </w:rPr>
                    <w:t>12.7%</w:t>
                  </w:r>
                </w:p>
              </w:tc>
              <w:tc>
                <w:tcPr>
                  <w:tcW w:w="810" w:type="dxa"/>
                  <w:shd w:val="clear" w:color="auto" w:fill="D5E2BB"/>
                </w:tcPr>
                <w:p w:rsidR="009E5B76" w:rsidRPr="003470F2" w:rsidRDefault="009E5B76" w:rsidP="009E5B76">
                  <w:pPr>
                    <w:pStyle w:val="TableParagraph"/>
                    <w:spacing w:line="243" w:lineRule="exact"/>
                    <w:ind w:right="221"/>
                    <w:jc w:val="right"/>
                    <w:rPr>
                      <w:b/>
                      <w:bCs/>
                      <w:sz w:val="20"/>
                    </w:rPr>
                  </w:pPr>
                  <w:r>
                    <w:rPr>
                      <w:b/>
                      <w:bCs/>
                      <w:w w:val="95"/>
                      <w:sz w:val="20"/>
                    </w:rPr>
                    <w:t>11.7</w:t>
                  </w:r>
                  <w:r w:rsidRPr="003470F2">
                    <w:rPr>
                      <w:b/>
                      <w:bCs/>
                      <w:w w:val="95"/>
                      <w:sz w:val="20"/>
                    </w:rPr>
                    <w:t>%</w:t>
                  </w:r>
                </w:p>
              </w:tc>
            </w:tr>
            <w:tr w:rsidR="009E5B76" w:rsidTr="009E5B76">
              <w:trPr>
                <w:trHeight w:val="486"/>
              </w:trPr>
              <w:tc>
                <w:tcPr>
                  <w:tcW w:w="636" w:type="dxa"/>
                  <w:shd w:val="clear" w:color="auto" w:fill="D5E2BB"/>
                </w:tcPr>
                <w:p w:rsidR="009E5B76" w:rsidRDefault="009E5B76" w:rsidP="009E5B76">
                  <w:pPr>
                    <w:pStyle w:val="TableParagraph"/>
                    <w:spacing w:line="243" w:lineRule="exact"/>
                    <w:ind w:left="82" w:right="76"/>
                    <w:jc w:val="center"/>
                    <w:rPr>
                      <w:sz w:val="20"/>
                    </w:rPr>
                  </w:pPr>
                  <w:r>
                    <w:rPr>
                      <w:sz w:val="20"/>
                    </w:rPr>
                    <w:t>Level</w:t>
                  </w:r>
                </w:p>
                <w:p w:rsidR="009E5B76" w:rsidRDefault="009E5B76" w:rsidP="009E5B76">
                  <w:pPr>
                    <w:pStyle w:val="TableParagraph"/>
                    <w:spacing w:line="223" w:lineRule="exact"/>
                    <w:ind w:left="7"/>
                    <w:jc w:val="center"/>
                    <w:rPr>
                      <w:sz w:val="20"/>
                    </w:rPr>
                  </w:pPr>
                  <w:r>
                    <w:rPr>
                      <w:w w:val="99"/>
                      <w:sz w:val="20"/>
                    </w:rPr>
                    <w:t>3</w:t>
                  </w:r>
                </w:p>
              </w:tc>
              <w:tc>
                <w:tcPr>
                  <w:tcW w:w="794" w:type="dxa"/>
                  <w:shd w:val="clear" w:color="auto" w:fill="D5E2BB"/>
                </w:tcPr>
                <w:p w:rsidR="009E5B76" w:rsidRDefault="009E5B76" w:rsidP="009E5B76">
                  <w:pPr>
                    <w:pStyle w:val="TableParagraph"/>
                    <w:spacing w:line="243" w:lineRule="exact"/>
                    <w:ind w:right="220"/>
                    <w:jc w:val="right"/>
                    <w:rPr>
                      <w:sz w:val="20"/>
                    </w:rPr>
                  </w:pPr>
                  <w:r>
                    <w:rPr>
                      <w:w w:val="95"/>
                      <w:sz w:val="20"/>
                    </w:rPr>
                    <w:t>2.7%</w:t>
                  </w:r>
                </w:p>
              </w:tc>
              <w:tc>
                <w:tcPr>
                  <w:tcW w:w="810" w:type="dxa"/>
                  <w:shd w:val="clear" w:color="auto" w:fill="D5E2BB"/>
                </w:tcPr>
                <w:p w:rsidR="009E5B76" w:rsidRDefault="009E5B76" w:rsidP="009E5B76">
                  <w:pPr>
                    <w:pStyle w:val="TableParagraph"/>
                    <w:spacing w:line="243" w:lineRule="exact"/>
                    <w:ind w:right="175"/>
                    <w:jc w:val="right"/>
                    <w:rPr>
                      <w:sz w:val="20"/>
                    </w:rPr>
                  </w:pPr>
                  <w:r>
                    <w:rPr>
                      <w:w w:val="95"/>
                      <w:sz w:val="20"/>
                    </w:rPr>
                    <w:t>24.2%</w:t>
                  </w:r>
                </w:p>
              </w:tc>
              <w:tc>
                <w:tcPr>
                  <w:tcW w:w="720" w:type="dxa"/>
                  <w:shd w:val="clear" w:color="auto" w:fill="D5E2BB"/>
                </w:tcPr>
                <w:p w:rsidR="009E5B76" w:rsidRDefault="009E5B76" w:rsidP="009E5B76">
                  <w:pPr>
                    <w:pStyle w:val="TableParagraph"/>
                    <w:spacing w:line="243" w:lineRule="exact"/>
                    <w:ind w:right="221"/>
                    <w:jc w:val="center"/>
                    <w:rPr>
                      <w:sz w:val="20"/>
                    </w:rPr>
                  </w:pPr>
                  <w:r>
                    <w:rPr>
                      <w:w w:val="95"/>
                      <w:sz w:val="20"/>
                    </w:rPr>
                    <w:t>29.9%</w:t>
                  </w:r>
                </w:p>
              </w:tc>
              <w:tc>
                <w:tcPr>
                  <w:tcW w:w="810" w:type="dxa"/>
                  <w:shd w:val="clear" w:color="auto" w:fill="D5E2BB"/>
                </w:tcPr>
                <w:p w:rsidR="009E5B76" w:rsidRPr="003470F2" w:rsidRDefault="009E5B76" w:rsidP="009E5B76">
                  <w:pPr>
                    <w:pStyle w:val="TableParagraph"/>
                    <w:spacing w:line="243" w:lineRule="exact"/>
                    <w:ind w:right="221"/>
                    <w:jc w:val="right"/>
                    <w:rPr>
                      <w:b/>
                      <w:bCs/>
                      <w:sz w:val="20"/>
                    </w:rPr>
                  </w:pPr>
                  <w:r>
                    <w:rPr>
                      <w:b/>
                      <w:bCs/>
                      <w:w w:val="95"/>
                      <w:sz w:val="20"/>
                    </w:rPr>
                    <w:t>19.0</w:t>
                  </w:r>
                  <w:r w:rsidRPr="003470F2">
                    <w:rPr>
                      <w:b/>
                      <w:bCs/>
                      <w:w w:val="95"/>
                      <w:sz w:val="20"/>
                    </w:rPr>
                    <w:t>%</w:t>
                  </w:r>
                </w:p>
              </w:tc>
            </w:tr>
            <w:tr w:rsidR="009E5B76" w:rsidTr="009E5B76">
              <w:trPr>
                <w:trHeight w:val="489"/>
              </w:trPr>
              <w:tc>
                <w:tcPr>
                  <w:tcW w:w="636" w:type="dxa"/>
                  <w:shd w:val="clear" w:color="auto" w:fill="D5E2BB"/>
                </w:tcPr>
                <w:p w:rsidR="009E5B76" w:rsidRDefault="009E5B76" w:rsidP="009E5B76">
                  <w:pPr>
                    <w:pStyle w:val="TableParagraph"/>
                    <w:spacing w:before="1" w:line="244" w:lineRule="exact"/>
                    <w:ind w:left="82" w:right="76"/>
                    <w:jc w:val="center"/>
                    <w:rPr>
                      <w:sz w:val="20"/>
                    </w:rPr>
                  </w:pPr>
                  <w:r>
                    <w:rPr>
                      <w:sz w:val="20"/>
                    </w:rPr>
                    <w:t>Level</w:t>
                  </w:r>
                </w:p>
                <w:p w:rsidR="009E5B76" w:rsidRDefault="009E5B76" w:rsidP="009E5B76">
                  <w:pPr>
                    <w:pStyle w:val="TableParagraph"/>
                    <w:spacing w:line="225" w:lineRule="exact"/>
                    <w:ind w:left="7"/>
                    <w:jc w:val="center"/>
                    <w:rPr>
                      <w:sz w:val="20"/>
                    </w:rPr>
                  </w:pPr>
                  <w:r>
                    <w:rPr>
                      <w:w w:val="99"/>
                      <w:sz w:val="20"/>
                    </w:rPr>
                    <w:t>4</w:t>
                  </w:r>
                </w:p>
              </w:tc>
              <w:tc>
                <w:tcPr>
                  <w:tcW w:w="794" w:type="dxa"/>
                  <w:shd w:val="clear" w:color="auto" w:fill="D5E2BB"/>
                </w:tcPr>
                <w:p w:rsidR="009E5B76" w:rsidRDefault="009E5B76" w:rsidP="009E5B76">
                  <w:pPr>
                    <w:pStyle w:val="TableParagraph"/>
                    <w:spacing w:before="1"/>
                    <w:ind w:right="220"/>
                    <w:jc w:val="right"/>
                    <w:rPr>
                      <w:sz w:val="20"/>
                    </w:rPr>
                  </w:pPr>
                  <w:r>
                    <w:rPr>
                      <w:w w:val="95"/>
                      <w:sz w:val="20"/>
                    </w:rPr>
                    <w:t>84.5%</w:t>
                  </w:r>
                </w:p>
              </w:tc>
              <w:tc>
                <w:tcPr>
                  <w:tcW w:w="810" w:type="dxa"/>
                  <w:shd w:val="clear" w:color="auto" w:fill="D5E2BB"/>
                </w:tcPr>
                <w:p w:rsidR="009E5B76" w:rsidRDefault="009E5B76" w:rsidP="009E5B76">
                  <w:pPr>
                    <w:pStyle w:val="TableParagraph"/>
                    <w:spacing w:before="1"/>
                    <w:ind w:right="175"/>
                    <w:jc w:val="right"/>
                    <w:rPr>
                      <w:sz w:val="20"/>
                    </w:rPr>
                  </w:pPr>
                  <w:r>
                    <w:rPr>
                      <w:w w:val="95"/>
                      <w:sz w:val="20"/>
                    </w:rPr>
                    <w:t>46.8%</w:t>
                  </w:r>
                </w:p>
              </w:tc>
              <w:tc>
                <w:tcPr>
                  <w:tcW w:w="720" w:type="dxa"/>
                  <w:shd w:val="clear" w:color="auto" w:fill="D5E2BB"/>
                </w:tcPr>
                <w:p w:rsidR="009E5B76" w:rsidRDefault="009E5B76" w:rsidP="009E5B76">
                  <w:pPr>
                    <w:pStyle w:val="TableParagraph"/>
                    <w:spacing w:before="1"/>
                    <w:ind w:right="221"/>
                    <w:jc w:val="center"/>
                    <w:rPr>
                      <w:sz w:val="20"/>
                    </w:rPr>
                  </w:pPr>
                  <w:r>
                    <w:rPr>
                      <w:w w:val="95"/>
                      <w:sz w:val="20"/>
                    </w:rPr>
                    <w:t>52.7%</w:t>
                  </w:r>
                </w:p>
              </w:tc>
              <w:tc>
                <w:tcPr>
                  <w:tcW w:w="810" w:type="dxa"/>
                  <w:shd w:val="clear" w:color="auto" w:fill="D5E2BB"/>
                </w:tcPr>
                <w:p w:rsidR="009E5B76" w:rsidRPr="003470F2" w:rsidRDefault="009E5B76" w:rsidP="009E5B76">
                  <w:pPr>
                    <w:pStyle w:val="TableParagraph"/>
                    <w:spacing w:before="1"/>
                    <w:ind w:right="221"/>
                    <w:jc w:val="right"/>
                    <w:rPr>
                      <w:b/>
                      <w:bCs/>
                      <w:sz w:val="20"/>
                    </w:rPr>
                  </w:pPr>
                  <w:r>
                    <w:rPr>
                      <w:b/>
                      <w:bCs/>
                      <w:w w:val="95"/>
                      <w:sz w:val="20"/>
                    </w:rPr>
                    <w:t>61.3</w:t>
                  </w:r>
                  <w:r w:rsidRPr="003470F2">
                    <w:rPr>
                      <w:b/>
                      <w:bCs/>
                      <w:w w:val="95"/>
                      <w:sz w:val="20"/>
                    </w:rPr>
                    <w:t>%</w:t>
                  </w:r>
                </w:p>
              </w:tc>
            </w:tr>
          </w:tbl>
          <w:p w:rsidR="009E5B76" w:rsidRPr="009E5B76" w:rsidRDefault="009E5B76" w:rsidP="009E5B76">
            <w:pPr>
              <w:widowControl w:val="0"/>
              <w:autoSpaceDE w:val="0"/>
              <w:autoSpaceDN w:val="0"/>
              <w:spacing w:after="0" w:line="240" w:lineRule="auto"/>
              <w:rPr>
                <w:rFonts w:ascii="Times New Roman" w:eastAsia="Calibri" w:hAnsi="Calibri" w:cs="Calibri"/>
                <w:sz w:val="20"/>
                <w:lang w:bidi="en-US"/>
              </w:rPr>
            </w:pPr>
          </w:p>
        </w:tc>
        <w:tc>
          <w:tcPr>
            <w:tcW w:w="2120" w:type="dxa"/>
            <w:vMerge w:val="restart"/>
          </w:tcPr>
          <w:p w:rsidR="009E5B76" w:rsidRDefault="009E5B76" w:rsidP="009E5B76">
            <w:pPr>
              <w:widowControl w:val="0"/>
              <w:autoSpaceDE w:val="0"/>
              <w:autoSpaceDN w:val="0"/>
              <w:spacing w:before="81" w:after="0" w:line="240" w:lineRule="auto"/>
              <w:ind w:right="156"/>
              <w:rPr>
                <w:rFonts w:ascii="Calibri" w:eastAsia="Calibri" w:hAnsi="Calibri" w:cs="Calibri"/>
                <w:sz w:val="20"/>
                <w:szCs w:val="20"/>
                <w:lang w:bidi="en-US"/>
              </w:rPr>
            </w:pPr>
          </w:p>
          <w:p w:rsidR="009E5B76" w:rsidRDefault="009E5B76" w:rsidP="009E5B76">
            <w:pPr>
              <w:widowControl w:val="0"/>
              <w:autoSpaceDE w:val="0"/>
              <w:autoSpaceDN w:val="0"/>
              <w:spacing w:before="81" w:after="0" w:line="240" w:lineRule="auto"/>
              <w:ind w:right="156"/>
              <w:rPr>
                <w:rFonts w:ascii="Calibri" w:eastAsia="Calibri" w:hAnsi="Calibri" w:cs="Calibri"/>
                <w:sz w:val="20"/>
                <w:szCs w:val="20"/>
                <w:lang w:bidi="en-US"/>
              </w:rPr>
            </w:pPr>
          </w:p>
          <w:p w:rsidR="009E5B76" w:rsidRPr="009E5B76" w:rsidRDefault="009E5B76" w:rsidP="009E5B76">
            <w:pPr>
              <w:widowControl w:val="0"/>
              <w:autoSpaceDE w:val="0"/>
              <w:autoSpaceDN w:val="0"/>
              <w:spacing w:before="81" w:after="0" w:line="240" w:lineRule="auto"/>
              <w:ind w:right="156"/>
              <w:rPr>
                <w:rFonts w:ascii="Calibri" w:eastAsia="Calibri" w:hAnsi="Calibri" w:cs="Calibri"/>
                <w:sz w:val="20"/>
                <w:szCs w:val="20"/>
                <w:lang w:bidi="en-US"/>
              </w:rPr>
            </w:pPr>
            <w:r w:rsidRPr="009E5B76">
              <w:rPr>
                <w:rFonts w:ascii="Calibri" w:eastAsia="Calibri" w:hAnsi="Calibri" w:cs="Calibri"/>
                <w:sz w:val="20"/>
                <w:szCs w:val="20"/>
                <w:lang w:bidi="en-US"/>
              </w:rPr>
              <w:t>More than 70% of students met the criteria for success for objective 3.</w:t>
            </w:r>
          </w:p>
          <w:p w:rsidR="009E5B76" w:rsidRPr="009E5B76" w:rsidRDefault="009E5B76" w:rsidP="009E5B76">
            <w:pPr>
              <w:widowControl w:val="0"/>
              <w:autoSpaceDE w:val="0"/>
              <w:autoSpaceDN w:val="0"/>
              <w:spacing w:before="3" w:after="0" w:line="240" w:lineRule="auto"/>
              <w:rPr>
                <w:rFonts w:ascii="Times New Roman" w:eastAsia="Calibri" w:hAnsi="Calibri" w:cs="Calibri"/>
                <w:sz w:val="18"/>
                <w:szCs w:val="18"/>
                <w:lang w:bidi="en-US"/>
              </w:rPr>
            </w:pPr>
          </w:p>
          <w:p w:rsidR="009E5B76" w:rsidRPr="009E5B76" w:rsidRDefault="009E5B76" w:rsidP="009E5B76">
            <w:pPr>
              <w:widowControl w:val="0"/>
              <w:autoSpaceDE w:val="0"/>
              <w:autoSpaceDN w:val="0"/>
              <w:spacing w:before="3" w:after="0" w:line="240" w:lineRule="auto"/>
              <w:rPr>
                <w:rFonts w:eastAsia="Calibri" w:cstheme="minorHAnsi"/>
                <w:sz w:val="20"/>
                <w:szCs w:val="20"/>
                <w:lang w:bidi="en-US"/>
              </w:rPr>
            </w:pPr>
            <w:bookmarkStart w:id="7" w:name="_Hlk20818564"/>
            <w:r w:rsidRPr="009E5B76">
              <w:rPr>
                <w:rFonts w:eastAsia="Calibri" w:cstheme="minorHAnsi"/>
                <w:sz w:val="20"/>
                <w:szCs w:val="20"/>
                <w:lang w:bidi="en-US"/>
              </w:rPr>
              <w:t>Reflections/Implications</w:t>
            </w:r>
          </w:p>
          <w:p w:rsidR="009E5B76" w:rsidRPr="009E5B76" w:rsidRDefault="009E5B76" w:rsidP="009E5B76">
            <w:pPr>
              <w:widowControl w:val="0"/>
              <w:autoSpaceDE w:val="0"/>
              <w:autoSpaceDN w:val="0"/>
              <w:spacing w:after="0" w:line="270" w:lineRule="atLeast"/>
              <w:ind w:right="155"/>
              <w:rPr>
                <w:rFonts w:ascii="Times New Roman" w:eastAsia="Calibri" w:hAnsi="Calibri" w:cs="Calibri"/>
                <w:sz w:val="20"/>
                <w:lang w:bidi="en-US"/>
              </w:rPr>
            </w:pPr>
            <w:r w:rsidRPr="009E5B76">
              <w:rPr>
                <w:rFonts w:ascii="Calibri" w:eastAsia="Calibri" w:hAnsi="Calibri" w:cs="Calibri"/>
                <w:lang w:bidi="en-US"/>
              </w:rPr>
              <w:t>The intended success rate was met for each of the learning outcomes. which may suggest a need to re-evaluate the level of difficulty of the questions and compare to performance with similar questions for the in-class test. Increased demand in the on-line class version also suggests a closer look of grading procedures.</w:t>
            </w:r>
            <w:bookmarkEnd w:id="7"/>
          </w:p>
        </w:tc>
      </w:tr>
      <w:tr w:rsidR="009E5B76" w:rsidRPr="009E5B76" w:rsidTr="009E5B76">
        <w:trPr>
          <w:trHeight w:val="2512"/>
        </w:trPr>
        <w:tc>
          <w:tcPr>
            <w:tcW w:w="2386" w:type="dxa"/>
            <w:tcBorders>
              <w:top w:val="nil"/>
              <w:bottom w:val="nil"/>
            </w:tcBorders>
          </w:tcPr>
          <w:p w:rsidR="009E5B76" w:rsidRPr="009E5B76" w:rsidRDefault="009E5B76" w:rsidP="009E5B76">
            <w:pPr>
              <w:widowControl w:val="0"/>
              <w:autoSpaceDE w:val="0"/>
              <w:autoSpaceDN w:val="0"/>
              <w:spacing w:before="137" w:after="0" w:line="240" w:lineRule="auto"/>
              <w:ind w:left="107" w:right="189"/>
              <w:rPr>
                <w:rFonts w:ascii="Arial" w:eastAsia="Calibri" w:hAnsi="Calibri" w:cs="Calibri"/>
                <w:sz w:val="24"/>
                <w:lang w:bidi="en-US"/>
              </w:rPr>
            </w:pPr>
            <w:r w:rsidRPr="009E5B76">
              <w:rPr>
                <w:rFonts w:ascii="Arial" w:eastAsia="Calibri" w:hAnsi="Calibri" w:cs="Calibri"/>
                <w:sz w:val="24"/>
                <w:lang w:bidi="en-US"/>
              </w:rPr>
              <w:t>The student will demonstrate knowledge of the methods presented in this course by his/her ability to compute an indefinite integral.</w:t>
            </w:r>
          </w:p>
        </w:tc>
        <w:tc>
          <w:tcPr>
            <w:tcW w:w="2247" w:type="dxa"/>
            <w:tcBorders>
              <w:top w:val="nil"/>
              <w:bottom w:val="nil"/>
            </w:tcBorders>
          </w:tcPr>
          <w:p w:rsidR="009E5B76" w:rsidRPr="009E5B76" w:rsidRDefault="009E5B76" w:rsidP="009E5B76">
            <w:pPr>
              <w:widowControl w:val="0"/>
              <w:autoSpaceDE w:val="0"/>
              <w:autoSpaceDN w:val="0"/>
              <w:spacing w:before="81" w:after="0" w:line="240" w:lineRule="auto"/>
              <w:ind w:left="107" w:right="148"/>
              <w:rPr>
                <w:rFonts w:ascii="Calibri" w:eastAsia="Calibri" w:hAnsi="Calibri" w:cs="Calibri"/>
                <w:lang w:bidi="en-US"/>
              </w:rPr>
            </w:pPr>
            <w:r w:rsidRPr="009E5B76">
              <w:rPr>
                <w:rFonts w:ascii="Calibri" w:eastAsia="Calibri" w:hAnsi="Calibri" w:cs="Calibri"/>
                <w:lang w:bidi="en-US"/>
              </w:rPr>
              <w:t>Rubric based assessment of related common final exam problems</w:t>
            </w:r>
          </w:p>
        </w:tc>
        <w:tc>
          <w:tcPr>
            <w:tcW w:w="2309" w:type="dxa"/>
            <w:tcBorders>
              <w:top w:val="nil"/>
              <w:bottom w:val="nil"/>
              <w:right w:val="single" w:sz="4" w:space="0" w:color="000000"/>
            </w:tcBorders>
          </w:tcPr>
          <w:p w:rsidR="009E5B76" w:rsidRPr="009E5B76" w:rsidRDefault="009E5B76" w:rsidP="009E5B76">
            <w:pPr>
              <w:widowControl w:val="0"/>
              <w:autoSpaceDE w:val="0"/>
              <w:autoSpaceDN w:val="0"/>
              <w:spacing w:before="81" w:after="0" w:line="240" w:lineRule="auto"/>
              <w:ind w:left="107" w:right="480"/>
              <w:rPr>
                <w:rFonts w:ascii="Calibri" w:eastAsia="Calibri" w:hAnsi="Calibri" w:cs="Calibri"/>
                <w:lang w:bidi="en-US"/>
              </w:rPr>
            </w:pPr>
            <w:r w:rsidRPr="009E5B76">
              <w:rPr>
                <w:rFonts w:ascii="Calibri" w:eastAsia="Calibri" w:hAnsi="Calibri" w:cs="Calibri"/>
                <w:lang w:bidi="en-US"/>
              </w:rPr>
              <w:t>70% of students learning at a rubric level of 2 or higher</w:t>
            </w:r>
          </w:p>
        </w:tc>
        <w:tc>
          <w:tcPr>
            <w:tcW w:w="3996" w:type="dxa"/>
            <w:vMerge/>
            <w:tcBorders>
              <w:top w:val="nil"/>
              <w:left w:val="single" w:sz="4" w:space="0" w:color="000000"/>
            </w:tcBorders>
          </w:tcPr>
          <w:p w:rsidR="009E5B76" w:rsidRPr="009E5B76" w:rsidRDefault="009E5B76" w:rsidP="009E5B76">
            <w:pPr>
              <w:widowControl w:val="0"/>
              <w:autoSpaceDE w:val="0"/>
              <w:autoSpaceDN w:val="0"/>
              <w:spacing w:after="0" w:line="240" w:lineRule="auto"/>
              <w:rPr>
                <w:rFonts w:ascii="Calibri" w:eastAsia="Calibri" w:hAnsi="Calibri" w:cs="Calibri"/>
                <w:sz w:val="2"/>
                <w:szCs w:val="2"/>
                <w:lang w:bidi="en-US"/>
              </w:rPr>
            </w:pPr>
          </w:p>
        </w:tc>
        <w:tc>
          <w:tcPr>
            <w:tcW w:w="2120" w:type="dxa"/>
            <w:vMerge/>
          </w:tcPr>
          <w:p w:rsidR="009E5B76" w:rsidRPr="009E5B76" w:rsidRDefault="009E5B76" w:rsidP="009E5B76">
            <w:pPr>
              <w:widowControl w:val="0"/>
              <w:autoSpaceDE w:val="0"/>
              <w:autoSpaceDN w:val="0"/>
              <w:spacing w:after="0" w:line="241" w:lineRule="exact"/>
              <w:ind w:left="108"/>
              <w:rPr>
                <w:rFonts w:ascii="Calibri" w:eastAsia="Calibri" w:hAnsi="Calibri" w:cs="Calibri"/>
                <w:lang w:bidi="en-US"/>
              </w:rPr>
            </w:pPr>
          </w:p>
        </w:tc>
      </w:tr>
      <w:tr w:rsidR="009E5B76" w:rsidRPr="009E5B76" w:rsidTr="009E5B76">
        <w:trPr>
          <w:trHeight w:val="252"/>
        </w:trPr>
        <w:tc>
          <w:tcPr>
            <w:tcW w:w="2386" w:type="dxa"/>
            <w:tcBorders>
              <w:top w:val="nil"/>
              <w:bottom w:val="nil"/>
            </w:tcBorders>
          </w:tcPr>
          <w:p w:rsidR="009E5B76" w:rsidRPr="009E5B76" w:rsidRDefault="009E5B76" w:rsidP="009E5B76">
            <w:pPr>
              <w:widowControl w:val="0"/>
              <w:autoSpaceDE w:val="0"/>
              <w:autoSpaceDN w:val="0"/>
              <w:spacing w:after="0" w:line="240" w:lineRule="auto"/>
              <w:rPr>
                <w:rFonts w:ascii="Times New Roman" w:eastAsia="Calibri" w:hAnsi="Calibri" w:cs="Calibri"/>
                <w:sz w:val="18"/>
                <w:lang w:bidi="en-US"/>
              </w:rPr>
            </w:pPr>
          </w:p>
        </w:tc>
        <w:tc>
          <w:tcPr>
            <w:tcW w:w="2247" w:type="dxa"/>
            <w:tcBorders>
              <w:top w:val="nil"/>
              <w:bottom w:val="nil"/>
            </w:tcBorders>
          </w:tcPr>
          <w:p w:rsidR="009E5B76" w:rsidRPr="009E5B76" w:rsidRDefault="009E5B76" w:rsidP="009E5B76">
            <w:pPr>
              <w:widowControl w:val="0"/>
              <w:autoSpaceDE w:val="0"/>
              <w:autoSpaceDN w:val="0"/>
              <w:spacing w:after="0" w:line="240" w:lineRule="auto"/>
              <w:rPr>
                <w:rFonts w:ascii="Times New Roman" w:eastAsia="Calibri" w:hAnsi="Calibri" w:cs="Calibri"/>
                <w:sz w:val="18"/>
                <w:lang w:bidi="en-US"/>
              </w:rPr>
            </w:pPr>
          </w:p>
        </w:tc>
        <w:tc>
          <w:tcPr>
            <w:tcW w:w="2309" w:type="dxa"/>
            <w:tcBorders>
              <w:top w:val="nil"/>
              <w:bottom w:val="nil"/>
              <w:right w:val="single" w:sz="4" w:space="0" w:color="000000"/>
            </w:tcBorders>
          </w:tcPr>
          <w:p w:rsidR="009E5B76" w:rsidRPr="009E5B76" w:rsidRDefault="009E5B76" w:rsidP="009E5B76">
            <w:pPr>
              <w:widowControl w:val="0"/>
              <w:autoSpaceDE w:val="0"/>
              <w:autoSpaceDN w:val="0"/>
              <w:spacing w:after="0" w:line="240" w:lineRule="auto"/>
              <w:rPr>
                <w:rFonts w:ascii="Times New Roman" w:eastAsia="Calibri" w:hAnsi="Calibri" w:cs="Calibri"/>
                <w:sz w:val="18"/>
                <w:lang w:bidi="en-US"/>
              </w:rPr>
            </w:pPr>
          </w:p>
        </w:tc>
        <w:tc>
          <w:tcPr>
            <w:tcW w:w="3996" w:type="dxa"/>
            <w:vMerge/>
            <w:tcBorders>
              <w:top w:val="nil"/>
              <w:left w:val="single" w:sz="4" w:space="0" w:color="000000"/>
            </w:tcBorders>
          </w:tcPr>
          <w:p w:rsidR="009E5B76" w:rsidRPr="009E5B76" w:rsidRDefault="009E5B76" w:rsidP="009E5B76">
            <w:pPr>
              <w:widowControl w:val="0"/>
              <w:autoSpaceDE w:val="0"/>
              <w:autoSpaceDN w:val="0"/>
              <w:spacing w:after="0" w:line="240" w:lineRule="auto"/>
              <w:rPr>
                <w:rFonts w:ascii="Calibri" w:eastAsia="Calibri" w:hAnsi="Calibri" w:cs="Calibri"/>
                <w:sz w:val="2"/>
                <w:szCs w:val="2"/>
                <w:lang w:bidi="en-US"/>
              </w:rPr>
            </w:pPr>
          </w:p>
        </w:tc>
        <w:tc>
          <w:tcPr>
            <w:tcW w:w="2120" w:type="dxa"/>
            <w:vMerge/>
          </w:tcPr>
          <w:p w:rsidR="009E5B76" w:rsidRPr="009E5B76" w:rsidRDefault="009E5B76" w:rsidP="009E5B76">
            <w:pPr>
              <w:widowControl w:val="0"/>
              <w:autoSpaceDE w:val="0"/>
              <w:autoSpaceDN w:val="0"/>
              <w:spacing w:after="0" w:line="241" w:lineRule="exact"/>
              <w:ind w:left="108"/>
              <w:rPr>
                <w:rFonts w:ascii="Calibri" w:eastAsia="Calibri" w:hAnsi="Calibri" w:cs="Calibri"/>
                <w:lang w:bidi="en-US"/>
              </w:rPr>
            </w:pPr>
          </w:p>
        </w:tc>
      </w:tr>
      <w:tr w:rsidR="009E5B76" w:rsidRPr="009E5B76" w:rsidTr="009E5B76">
        <w:trPr>
          <w:trHeight w:val="252"/>
        </w:trPr>
        <w:tc>
          <w:tcPr>
            <w:tcW w:w="2386" w:type="dxa"/>
            <w:tcBorders>
              <w:top w:val="nil"/>
              <w:bottom w:val="nil"/>
            </w:tcBorders>
          </w:tcPr>
          <w:p w:rsidR="009E5B76" w:rsidRPr="009E5B76" w:rsidRDefault="009E5B76" w:rsidP="009E5B76">
            <w:pPr>
              <w:widowControl w:val="0"/>
              <w:autoSpaceDE w:val="0"/>
              <w:autoSpaceDN w:val="0"/>
              <w:spacing w:after="0" w:line="240" w:lineRule="auto"/>
              <w:rPr>
                <w:rFonts w:ascii="Times New Roman" w:eastAsia="Calibri" w:hAnsi="Calibri" w:cs="Calibri"/>
                <w:sz w:val="18"/>
                <w:lang w:bidi="en-US"/>
              </w:rPr>
            </w:pPr>
          </w:p>
        </w:tc>
        <w:tc>
          <w:tcPr>
            <w:tcW w:w="2247" w:type="dxa"/>
            <w:tcBorders>
              <w:top w:val="nil"/>
              <w:bottom w:val="nil"/>
            </w:tcBorders>
          </w:tcPr>
          <w:p w:rsidR="009E5B76" w:rsidRPr="009E5B76" w:rsidRDefault="009E5B76" w:rsidP="009E5B76">
            <w:pPr>
              <w:widowControl w:val="0"/>
              <w:autoSpaceDE w:val="0"/>
              <w:autoSpaceDN w:val="0"/>
              <w:spacing w:after="0" w:line="240" w:lineRule="auto"/>
              <w:rPr>
                <w:rFonts w:ascii="Times New Roman" w:eastAsia="Calibri" w:hAnsi="Calibri" w:cs="Calibri"/>
                <w:sz w:val="18"/>
                <w:lang w:bidi="en-US"/>
              </w:rPr>
            </w:pPr>
          </w:p>
        </w:tc>
        <w:tc>
          <w:tcPr>
            <w:tcW w:w="2309" w:type="dxa"/>
            <w:tcBorders>
              <w:top w:val="nil"/>
              <w:bottom w:val="nil"/>
              <w:right w:val="single" w:sz="4" w:space="0" w:color="000000"/>
            </w:tcBorders>
          </w:tcPr>
          <w:p w:rsidR="009E5B76" w:rsidRPr="009E5B76" w:rsidRDefault="009E5B76" w:rsidP="009E5B76">
            <w:pPr>
              <w:widowControl w:val="0"/>
              <w:autoSpaceDE w:val="0"/>
              <w:autoSpaceDN w:val="0"/>
              <w:spacing w:after="0" w:line="240" w:lineRule="auto"/>
              <w:rPr>
                <w:rFonts w:ascii="Times New Roman" w:eastAsia="Calibri" w:hAnsi="Calibri" w:cs="Calibri"/>
                <w:sz w:val="18"/>
                <w:lang w:bidi="en-US"/>
              </w:rPr>
            </w:pPr>
          </w:p>
        </w:tc>
        <w:tc>
          <w:tcPr>
            <w:tcW w:w="3996" w:type="dxa"/>
            <w:vMerge/>
            <w:tcBorders>
              <w:top w:val="nil"/>
              <w:left w:val="single" w:sz="4" w:space="0" w:color="000000"/>
            </w:tcBorders>
          </w:tcPr>
          <w:p w:rsidR="009E5B76" w:rsidRPr="009E5B76" w:rsidRDefault="009E5B76" w:rsidP="009E5B76">
            <w:pPr>
              <w:widowControl w:val="0"/>
              <w:autoSpaceDE w:val="0"/>
              <w:autoSpaceDN w:val="0"/>
              <w:spacing w:after="0" w:line="240" w:lineRule="auto"/>
              <w:rPr>
                <w:rFonts w:ascii="Calibri" w:eastAsia="Calibri" w:hAnsi="Calibri" w:cs="Calibri"/>
                <w:sz w:val="2"/>
                <w:szCs w:val="2"/>
                <w:lang w:bidi="en-US"/>
              </w:rPr>
            </w:pPr>
          </w:p>
        </w:tc>
        <w:tc>
          <w:tcPr>
            <w:tcW w:w="2120" w:type="dxa"/>
            <w:vMerge/>
          </w:tcPr>
          <w:p w:rsidR="009E5B76" w:rsidRPr="009E5B76" w:rsidRDefault="009E5B76" w:rsidP="009E5B76">
            <w:pPr>
              <w:widowControl w:val="0"/>
              <w:autoSpaceDE w:val="0"/>
              <w:autoSpaceDN w:val="0"/>
              <w:spacing w:after="0" w:line="241" w:lineRule="exact"/>
              <w:ind w:left="108"/>
              <w:rPr>
                <w:rFonts w:ascii="Calibri" w:eastAsia="Calibri" w:hAnsi="Calibri" w:cs="Calibri"/>
                <w:lang w:bidi="en-US"/>
              </w:rPr>
            </w:pPr>
          </w:p>
        </w:tc>
      </w:tr>
      <w:tr w:rsidR="009E5B76" w:rsidRPr="009E5B76" w:rsidTr="009E5B76">
        <w:trPr>
          <w:trHeight w:val="253"/>
        </w:trPr>
        <w:tc>
          <w:tcPr>
            <w:tcW w:w="2386" w:type="dxa"/>
            <w:tcBorders>
              <w:top w:val="nil"/>
              <w:bottom w:val="nil"/>
            </w:tcBorders>
          </w:tcPr>
          <w:p w:rsidR="009E5B76" w:rsidRPr="009E5B76" w:rsidRDefault="009E5B76" w:rsidP="009E5B76">
            <w:pPr>
              <w:widowControl w:val="0"/>
              <w:autoSpaceDE w:val="0"/>
              <w:autoSpaceDN w:val="0"/>
              <w:spacing w:after="0" w:line="240" w:lineRule="auto"/>
              <w:rPr>
                <w:rFonts w:ascii="Times New Roman" w:eastAsia="Calibri" w:hAnsi="Calibri" w:cs="Calibri"/>
                <w:sz w:val="18"/>
                <w:lang w:bidi="en-US"/>
              </w:rPr>
            </w:pPr>
          </w:p>
        </w:tc>
        <w:tc>
          <w:tcPr>
            <w:tcW w:w="2247" w:type="dxa"/>
            <w:tcBorders>
              <w:top w:val="nil"/>
              <w:bottom w:val="nil"/>
            </w:tcBorders>
          </w:tcPr>
          <w:p w:rsidR="009E5B76" w:rsidRPr="009E5B76" w:rsidRDefault="009E5B76" w:rsidP="009E5B76">
            <w:pPr>
              <w:widowControl w:val="0"/>
              <w:autoSpaceDE w:val="0"/>
              <w:autoSpaceDN w:val="0"/>
              <w:spacing w:after="0" w:line="240" w:lineRule="auto"/>
              <w:rPr>
                <w:rFonts w:ascii="Times New Roman" w:eastAsia="Calibri" w:hAnsi="Calibri" w:cs="Calibri"/>
                <w:sz w:val="18"/>
                <w:lang w:bidi="en-US"/>
              </w:rPr>
            </w:pPr>
          </w:p>
        </w:tc>
        <w:tc>
          <w:tcPr>
            <w:tcW w:w="2309" w:type="dxa"/>
            <w:tcBorders>
              <w:top w:val="nil"/>
              <w:bottom w:val="nil"/>
              <w:right w:val="single" w:sz="4" w:space="0" w:color="000000"/>
            </w:tcBorders>
          </w:tcPr>
          <w:p w:rsidR="009E5B76" w:rsidRPr="009E5B76" w:rsidRDefault="009E5B76" w:rsidP="009E5B76">
            <w:pPr>
              <w:widowControl w:val="0"/>
              <w:autoSpaceDE w:val="0"/>
              <w:autoSpaceDN w:val="0"/>
              <w:spacing w:after="0" w:line="240" w:lineRule="auto"/>
              <w:rPr>
                <w:rFonts w:ascii="Times New Roman" w:eastAsia="Calibri" w:hAnsi="Calibri" w:cs="Calibri"/>
                <w:sz w:val="18"/>
                <w:lang w:bidi="en-US"/>
              </w:rPr>
            </w:pPr>
          </w:p>
        </w:tc>
        <w:tc>
          <w:tcPr>
            <w:tcW w:w="3996" w:type="dxa"/>
            <w:vMerge/>
            <w:tcBorders>
              <w:top w:val="nil"/>
              <w:left w:val="single" w:sz="4" w:space="0" w:color="000000"/>
            </w:tcBorders>
          </w:tcPr>
          <w:p w:rsidR="009E5B76" w:rsidRPr="009E5B76" w:rsidRDefault="009E5B76" w:rsidP="009E5B76">
            <w:pPr>
              <w:widowControl w:val="0"/>
              <w:autoSpaceDE w:val="0"/>
              <w:autoSpaceDN w:val="0"/>
              <w:spacing w:after="0" w:line="240" w:lineRule="auto"/>
              <w:rPr>
                <w:rFonts w:ascii="Calibri" w:eastAsia="Calibri" w:hAnsi="Calibri" w:cs="Calibri"/>
                <w:sz w:val="2"/>
                <w:szCs w:val="2"/>
                <w:lang w:bidi="en-US"/>
              </w:rPr>
            </w:pPr>
          </w:p>
        </w:tc>
        <w:tc>
          <w:tcPr>
            <w:tcW w:w="2120" w:type="dxa"/>
            <w:vMerge/>
          </w:tcPr>
          <w:p w:rsidR="009E5B76" w:rsidRPr="009E5B76" w:rsidRDefault="009E5B76" w:rsidP="009E5B76">
            <w:pPr>
              <w:widowControl w:val="0"/>
              <w:autoSpaceDE w:val="0"/>
              <w:autoSpaceDN w:val="0"/>
              <w:spacing w:after="0" w:line="241" w:lineRule="exact"/>
              <w:ind w:left="108"/>
              <w:rPr>
                <w:rFonts w:ascii="Calibri" w:eastAsia="Calibri" w:hAnsi="Calibri" w:cs="Calibri"/>
                <w:lang w:bidi="en-US"/>
              </w:rPr>
            </w:pPr>
          </w:p>
        </w:tc>
      </w:tr>
      <w:tr w:rsidR="009E5B76" w:rsidRPr="009E5B76" w:rsidTr="009E5B76">
        <w:trPr>
          <w:trHeight w:val="253"/>
        </w:trPr>
        <w:tc>
          <w:tcPr>
            <w:tcW w:w="2386" w:type="dxa"/>
            <w:tcBorders>
              <w:top w:val="nil"/>
              <w:bottom w:val="nil"/>
            </w:tcBorders>
          </w:tcPr>
          <w:p w:rsidR="009E5B76" w:rsidRPr="009E5B76" w:rsidRDefault="009E5B76" w:rsidP="009E5B76">
            <w:pPr>
              <w:widowControl w:val="0"/>
              <w:autoSpaceDE w:val="0"/>
              <w:autoSpaceDN w:val="0"/>
              <w:spacing w:after="0" w:line="240" w:lineRule="auto"/>
              <w:rPr>
                <w:rFonts w:ascii="Times New Roman" w:eastAsia="Calibri" w:hAnsi="Calibri" w:cs="Calibri"/>
                <w:sz w:val="18"/>
                <w:lang w:bidi="en-US"/>
              </w:rPr>
            </w:pPr>
          </w:p>
        </w:tc>
        <w:tc>
          <w:tcPr>
            <w:tcW w:w="2247" w:type="dxa"/>
            <w:tcBorders>
              <w:top w:val="nil"/>
              <w:bottom w:val="nil"/>
            </w:tcBorders>
          </w:tcPr>
          <w:p w:rsidR="009E5B76" w:rsidRPr="009E5B76" w:rsidRDefault="009E5B76" w:rsidP="009E5B76">
            <w:pPr>
              <w:widowControl w:val="0"/>
              <w:autoSpaceDE w:val="0"/>
              <w:autoSpaceDN w:val="0"/>
              <w:spacing w:after="0" w:line="240" w:lineRule="auto"/>
              <w:rPr>
                <w:rFonts w:ascii="Times New Roman" w:eastAsia="Calibri" w:hAnsi="Calibri" w:cs="Calibri"/>
                <w:sz w:val="18"/>
                <w:lang w:bidi="en-US"/>
              </w:rPr>
            </w:pPr>
          </w:p>
        </w:tc>
        <w:tc>
          <w:tcPr>
            <w:tcW w:w="2309" w:type="dxa"/>
            <w:tcBorders>
              <w:top w:val="nil"/>
              <w:bottom w:val="nil"/>
              <w:right w:val="single" w:sz="4" w:space="0" w:color="000000"/>
            </w:tcBorders>
          </w:tcPr>
          <w:p w:rsidR="009E5B76" w:rsidRPr="009E5B76" w:rsidRDefault="009E5B76" w:rsidP="009E5B76">
            <w:pPr>
              <w:widowControl w:val="0"/>
              <w:autoSpaceDE w:val="0"/>
              <w:autoSpaceDN w:val="0"/>
              <w:spacing w:after="0" w:line="240" w:lineRule="auto"/>
              <w:rPr>
                <w:rFonts w:ascii="Times New Roman" w:eastAsia="Calibri" w:hAnsi="Calibri" w:cs="Calibri"/>
                <w:sz w:val="18"/>
                <w:lang w:bidi="en-US"/>
              </w:rPr>
            </w:pPr>
          </w:p>
        </w:tc>
        <w:tc>
          <w:tcPr>
            <w:tcW w:w="3996" w:type="dxa"/>
            <w:vMerge/>
            <w:tcBorders>
              <w:top w:val="nil"/>
              <w:left w:val="single" w:sz="4" w:space="0" w:color="000000"/>
            </w:tcBorders>
          </w:tcPr>
          <w:p w:rsidR="009E5B76" w:rsidRPr="009E5B76" w:rsidRDefault="009E5B76" w:rsidP="009E5B76">
            <w:pPr>
              <w:widowControl w:val="0"/>
              <w:autoSpaceDE w:val="0"/>
              <w:autoSpaceDN w:val="0"/>
              <w:spacing w:after="0" w:line="240" w:lineRule="auto"/>
              <w:rPr>
                <w:rFonts w:ascii="Calibri" w:eastAsia="Calibri" w:hAnsi="Calibri" w:cs="Calibri"/>
                <w:sz w:val="2"/>
                <w:szCs w:val="2"/>
                <w:lang w:bidi="en-US"/>
              </w:rPr>
            </w:pPr>
          </w:p>
        </w:tc>
        <w:tc>
          <w:tcPr>
            <w:tcW w:w="2120" w:type="dxa"/>
            <w:vMerge/>
          </w:tcPr>
          <w:p w:rsidR="009E5B76" w:rsidRPr="009E5B76" w:rsidRDefault="009E5B76" w:rsidP="009E5B76">
            <w:pPr>
              <w:widowControl w:val="0"/>
              <w:autoSpaceDE w:val="0"/>
              <w:autoSpaceDN w:val="0"/>
              <w:spacing w:after="0" w:line="241" w:lineRule="exact"/>
              <w:ind w:left="108"/>
              <w:rPr>
                <w:rFonts w:ascii="Calibri" w:eastAsia="Calibri" w:hAnsi="Calibri" w:cs="Calibri"/>
                <w:lang w:bidi="en-US"/>
              </w:rPr>
            </w:pPr>
          </w:p>
        </w:tc>
      </w:tr>
      <w:tr w:rsidR="009E5B76" w:rsidRPr="009E5B76" w:rsidTr="009E5B76">
        <w:trPr>
          <w:trHeight w:val="1878"/>
        </w:trPr>
        <w:tc>
          <w:tcPr>
            <w:tcW w:w="2386" w:type="dxa"/>
            <w:tcBorders>
              <w:top w:val="nil"/>
            </w:tcBorders>
          </w:tcPr>
          <w:p w:rsidR="009E5B76" w:rsidRPr="009E5B76" w:rsidRDefault="009E5B76" w:rsidP="009E5B76">
            <w:pPr>
              <w:widowControl w:val="0"/>
              <w:autoSpaceDE w:val="0"/>
              <w:autoSpaceDN w:val="0"/>
              <w:spacing w:after="0" w:line="240" w:lineRule="auto"/>
              <w:rPr>
                <w:rFonts w:ascii="Times New Roman" w:eastAsia="Calibri" w:hAnsi="Calibri" w:cs="Calibri"/>
                <w:sz w:val="20"/>
                <w:lang w:bidi="en-US"/>
              </w:rPr>
            </w:pPr>
          </w:p>
        </w:tc>
        <w:tc>
          <w:tcPr>
            <w:tcW w:w="2247" w:type="dxa"/>
            <w:tcBorders>
              <w:top w:val="nil"/>
            </w:tcBorders>
          </w:tcPr>
          <w:p w:rsidR="009E5B76" w:rsidRPr="009E5B76" w:rsidRDefault="009E5B76" w:rsidP="009E5B76">
            <w:pPr>
              <w:widowControl w:val="0"/>
              <w:autoSpaceDE w:val="0"/>
              <w:autoSpaceDN w:val="0"/>
              <w:spacing w:after="0" w:line="240" w:lineRule="auto"/>
              <w:rPr>
                <w:rFonts w:ascii="Times New Roman" w:eastAsia="Calibri" w:hAnsi="Calibri" w:cs="Calibri"/>
                <w:sz w:val="20"/>
                <w:lang w:bidi="en-US"/>
              </w:rPr>
            </w:pPr>
          </w:p>
        </w:tc>
        <w:tc>
          <w:tcPr>
            <w:tcW w:w="2309" w:type="dxa"/>
            <w:tcBorders>
              <w:top w:val="nil"/>
              <w:right w:val="single" w:sz="4" w:space="0" w:color="000000"/>
            </w:tcBorders>
          </w:tcPr>
          <w:p w:rsidR="009E5B76" w:rsidRPr="009E5B76" w:rsidRDefault="009E5B76" w:rsidP="009E5B76">
            <w:pPr>
              <w:widowControl w:val="0"/>
              <w:autoSpaceDE w:val="0"/>
              <w:autoSpaceDN w:val="0"/>
              <w:spacing w:after="0" w:line="240" w:lineRule="auto"/>
              <w:rPr>
                <w:rFonts w:ascii="Times New Roman" w:eastAsia="Calibri" w:hAnsi="Calibri" w:cs="Calibri"/>
                <w:sz w:val="20"/>
                <w:lang w:bidi="en-US"/>
              </w:rPr>
            </w:pPr>
          </w:p>
        </w:tc>
        <w:tc>
          <w:tcPr>
            <w:tcW w:w="3996" w:type="dxa"/>
            <w:vMerge/>
            <w:tcBorders>
              <w:top w:val="nil"/>
              <w:left w:val="single" w:sz="4" w:space="0" w:color="000000"/>
            </w:tcBorders>
          </w:tcPr>
          <w:p w:rsidR="009E5B76" w:rsidRPr="009E5B76" w:rsidRDefault="009E5B76" w:rsidP="009E5B76">
            <w:pPr>
              <w:widowControl w:val="0"/>
              <w:autoSpaceDE w:val="0"/>
              <w:autoSpaceDN w:val="0"/>
              <w:spacing w:after="0" w:line="240" w:lineRule="auto"/>
              <w:rPr>
                <w:rFonts w:ascii="Calibri" w:eastAsia="Calibri" w:hAnsi="Calibri" w:cs="Calibri"/>
                <w:sz w:val="2"/>
                <w:szCs w:val="2"/>
                <w:lang w:bidi="en-US"/>
              </w:rPr>
            </w:pPr>
          </w:p>
        </w:tc>
        <w:tc>
          <w:tcPr>
            <w:tcW w:w="2120" w:type="dxa"/>
            <w:vMerge/>
          </w:tcPr>
          <w:p w:rsidR="009E5B76" w:rsidRPr="009E5B76" w:rsidRDefault="009E5B76" w:rsidP="009E5B76">
            <w:pPr>
              <w:widowControl w:val="0"/>
              <w:autoSpaceDE w:val="0"/>
              <w:autoSpaceDN w:val="0"/>
              <w:spacing w:after="0" w:line="241" w:lineRule="exact"/>
              <w:ind w:left="108"/>
              <w:rPr>
                <w:rFonts w:ascii="Calibri" w:eastAsia="Calibri" w:hAnsi="Calibri" w:cs="Calibri"/>
                <w:lang w:bidi="en-US"/>
              </w:rPr>
            </w:pPr>
          </w:p>
        </w:tc>
      </w:tr>
    </w:tbl>
    <w:p w:rsidR="009E5B76" w:rsidRPr="009E5B76" w:rsidRDefault="009E5B76" w:rsidP="009E5B76">
      <w:pPr>
        <w:spacing w:after="200" w:line="276" w:lineRule="auto"/>
        <w:rPr>
          <w:rFonts w:ascii="Calibri" w:eastAsia="Times New Roman" w:hAnsi="Calibri" w:cs="Times New Roman"/>
        </w:rPr>
      </w:pPr>
      <w:r w:rsidRPr="009E5B76">
        <w:rPr>
          <w:rFonts w:ascii="Calibri" w:eastAsia="Times New Roman" w:hAnsi="Calibri" w:cs="Times New Roman"/>
        </w:rPr>
        <w:t>Reflections/Implications</w:t>
      </w:r>
    </w:p>
    <w:p w:rsidR="00EB5B80" w:rsidRDefault="009E5B76" w:rsidP="009E5B76">
      <w:pPr>
        <w:spacing w:after="200" w:line="276" w:lineRule="auto"/>
        <w:rPr>
          <w:rFonts w:ascii="Calibri" w:eastAsia="Times New Roman" w:hAnsi="Calibri" w:cs="Times New Roman"/>
        </w:rPr>
      </w:pPr>
      <w:r w:rsidRPr="009E5B76">
        <w:rPr>
          <w:rFonts w:ascii="Calibri" w:eastAsia="Times New Roman" w:hAnsi="Calibri" w:cs="Times New Roman"/>
        </w:rPr>
        <w:t>The intended success rate was met for each of the learning outcomes. which may suggest a need to re-evaluate the level of difficulty of the questions and compare to performance with similar questions for the in-class test. Increased demand in the on-line class version also suggests a closer look of grading procedures.</w:t>
      </w:r>
    </w:p>
    <w:p w:rsidR="009E5B76" w:rsidRDefault="009E5B76" w:rsidP="009E5B76">
      <w:pPr>
        <w:spacing w:after="200" w:line="276" w:lineRule="auto"/>
        <w:rPr>
          <w:rFonts w:ascii="Calibri" w:eastAsia="Times New Roman" w:hAnsi="Calibri" w:cs="Times New Roman"/>
        </w:rPr>
      </w:pPr>
    </w:p>
    <w:tbl>
      <w:tblPr>
        <w:tblW w:w="0" w:type="auto"/>
        <w:tblInd w:w="2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3058"/>
      </w:tblGrid>
      <w:tr w:rsidR="009E5B76" w:rsidRPr="009E5B76" w:rsidTr="009E5B76">
        <w:trPr>
          <w:trHeight w:val="5460"/>
        </w:trPr>
        <w:tc>
          <w:tcPr>
            <w:tcW w:w="13058" w:type="dxa"/>
            <w:tcBorders>
              <w:top w:val="single" w:sz="6" w:space="0" w:color="000000"/>
              <w:left w:val="single" w:sz="6" w:space="0" w:color="000000"/>
              <w:bottom w:val="single" w:sz="6" w:space="0" w:color="000000"/>
              <w:right w:val="single" w:sz="6" w:space="0" w:color="000000"/>
            </w:tcBorders>
            <w:shd w:val="clear" w:color="auto" w:fill="D9D9D9"/>
          </w:tcPr>
          <w:p w:rsidR="009E5B76" w:rsidRPr="009E5B76" w:rsidRDefault="009E5B76" w:rsidP="009E5B76">
            <w:pPr>
              <w:widowControl w:val="0"/>
              <w:autoSpaceDE w:val="0"/>
              <w:autoSpaceDN w:val="0"/>
              <w:spacing w:after="0" w:line="268" w:lineRule="exact"/>
              <w:ind w:left="3591"/>
              <w:rPr>
                <w:rFonts w:ascii="Calibri" w:eastAsia="Calibri" w:hAnsi="Calibri" w:cs="Calibri"/>
                <w:b/>
                <w:lang w:bidi="en-US"/>
              </w:rPr>
            </w:pPr>
            <w:r w:rsidRPr="009E5B76">
              <w:rPr>
                <w:rFonts w:ascii="Calibri" w:eastAsia="Calibri" w:hAnsi="Calibri" w:cs="Calibri"/>
                <w:b/>
                <w:lang w:bidi="en-US"/>
              </w:rPr>
              <w:t>Instructional Program Outcomes &amp; Assessment Plan – MTH 126s</w:t>
            </w:r>
          </w:p>
          <w:p w:rsidR="009E5B76" w:rsidRPr="009E5B76" w:rsidRDefault="009E5B76" w:rsidP="009E5B76">
            <w:pPr>
              <w:widowControl w:val="0"/>
              <w:autoSpaceDE w:val="0"/>
              <w:autoSpaceDN w:val="0"/>
              <w:spacing w:before="8" w:after="0" w:line="240" w:lineRule="auto"/>
              <w:rPr>
                <w:rFonts w:ascii="Calibri" w:eastAsia="Calibri" w:hAnsi="Calibri" w:cs="Calibri"/>
                <w:b/>
                <w:sz w:val="20"/>
                <w:lang w:bidi="en-US"/>
              </w:rPr>
            </w:pPr>
          </w:p>
          <w:p w:rsidR="009E5B76" w:rsidRPr="009E5B76" w:rsidRDefault="009E5B76" w:rsidP="009E5B76">
            <w:pPr>
              <w:widowControl w:val="0"/>
              <w:autoSpaceDE w:val="0"/>
              <w:autoSpaceDN w:val="0"/>
              <w:spacing w:after="0" w:line="240" w:lineRule="auto"/>
              <w:ind w:left="107"/>
              <w:rPr>
                <w:rFonts w:ascii="Calibri" w:eastAsia="Calibri" w:hAnsi="Calibri" w:cs="Calibri"/>
                <w:b/>
                <w:lang w:bidi="en-US"/>
              </w:rPr>
            </w:pPr>
            <w:r w:rsidRPr="009E5B76">
              <w:rPr>
                <w:rFonts w:ascii="Calibri" w:eastAsia="Calibri" w:hAnsi="Calibri" w:cs="Calibri"/>
                <w:b/>
                <w:lang w:bidi="en-US"/>
              </w:rPr>
              <w:t>Mathematics Course Level Outcomes Assessment Rubric</w:t>
            </w:r>
          </w:p>
          <w:p w:rsidR="009E5B76" w:rsidRPr="009E5B76" w:rsidRDefault="009E5B76" w:rsidP="009E5B76">
            <w:pPr>
              <w:widowControl w:val="0"/>
              <w:autoSpaceDE w:val="0"/>
              <w:autoSpaceDN w:val="0"/>
              <w:spacing w:before="1" w:after="0" w:line="240" w:lineRule="auto"/>
              <w:ind w:left="107" w:right="1403"/>
              <w:rPr>
                <w:rFonts w:ascii="Arial" w:eastAsia="Calibri" w:hAnsi="Calibri" w:cs="Calibri"/>
                <w:sz w:val="24"/>
                <w:lang w:bidi="en-US"/>
              </w:rPr>
            </w:pPr>
            <w:r w:rsidRPr="009E5B76">
              <w:rPr>
                <w:rFonts w:ascii="Arial" w:eastAsia="Calibri" w:hAnsi="Calibri" w:cs="Calibri"/>
                <w:sz w:val="24"/>
                <w:lang w:bidi="en-US"/>
              </w:rPr>
              <w:t xml:space="preserve">Level 4: Student provides a complete and correct solution process that is well organized, with no errors. Level 3: Student provides a complete solution process that is well </w:t>
            </w:r>
            <w:proofErr w:type="gramStart"/>
            <w:r w:rsidRPr="009E5B76">
              <w:rPr>
                <w:rFonts w:ascii="Arial" w:eastAsia="Calibri" w:hAnsi="Calibri" w:cs="Calibri"/>
                <w:sz w:val="24"/>
                <w:lang w:bidi="en-US"/>
              </w:rPr>
              <w:t>organized, but</w:t>
            </w:r>
            <w:proofErr w:type="gramEnd"/>
            <w:r w:rsidRPr="009E5B76">
              <w:rPr>
                <w:rFonts w:ascii="Arial" w:eastAsia="Calibri" w:hAnsi="Calibri" w:cs="Calibri"/>
                <w:sz w:val="24"/>
                <w:lang w:bidi="en-US"/>
              </w:rPr>
              <w:t xml:space="preserve"> contains minor errors.</w:t>
            </w:r>
          </w:p>
          <w:p w:rsidR="009E5B76" w:rsidRPr="009E5B76" w:rsidRDefault="009E5B76" w:rsidP="009E5B76">
            <w:pPr>
              <w:widowControl w:val="0"/>
              <w:autoSpaceDE w:val="0"/>
              <w:autoSpaceDN w:val="0"/>
              <w:spacing w:after="0" w:line="240" w:lineRule="auto"/>
              <w:ind w:left="107"/>
              <w:rPr>
                <w:rFonts w:ascii="Arial" w:eastAsia="Calibri" w:hAnsi="Calibri" w:cs="Calibri"/>
                <w:sz w:val="24"/>
                <w:lang w:bidi="en-US"/>
              </w:rPr>
            </w:pPr>
            <w:r w:rsidRPr="009E5B76">
              <w:rPr>
                <w:rFonts w:ascii="Arial" w:eastAsia="Calibri" w:hAnsi="Calibri" w:cs="Calibri"/>
                <w:sz w:val="24"/>
                <w:lang w:bidi="en-US"/>
              </w:rPr>
              <w:t>Level 2: Student demonstrates understanding of methods required to produce a correct solution, but the solution process lacks expected organization and/or contains errors deemed more significant.</w:t>
            </w:r>
          </w:p>
          <w:p w:rsidR="009E5B76" w:rsidRPr="009E5B76" w:rsidRDefault="009E5B76" w:rsidP="009E5B76">
            <w:pPr>
              <w:widowControl w:val="0"/>
              <w:autoSpaceDE w:val="0"/>
              <w:autoSpaceDN w:val="0"/>
              <w:spacing w:before="1" w:after="0" w:line="240" w:lineRule="auto"/>
              <w:ind w:left="107"/>
              <w:rPr>
                <w:rFonts w:ascii="Arial" w:eastAsia="Calibri" w:hAnsi="Calibri" w:cs="Calibri"/>
                <w:sz w:val="24"/>
                <w:lang w:bidi="en-US"/>
              </w:rPr>
            </w:pPr>
            <w:r w:rsidRPr="009E5B76">
              <w:rPr>
                <w:rFonts w:ascii="Arial" w:eastAsia="Calibri" w:hAnsi="Calibri" w:cs="Calibri"/>
                <w:sz w:val="24"/>
                <w:lang w:bidi="en-US"/>
              </w:rPr>
              <w:t xml:space="preserve">Level 1: Student attempts a </w:t>
            </w:r>
            <w:proofErr w:type="gramStart"/>
            <w:r w:rsidRPr="009E5B76">
              <w:rPr>
                <w:rFonts w:ascii="Arial" w:eastAsia="Calibri" w:hAnsi="Calibri" w:cs="Calibri"/>
                <w:sz w:val="24"/>
                <w:lang w:bidi="en-US"/>
              </w:rPr>
              <w:t>solution, but</w:t>
            </w:r>
            <w:proofErr w:type="gramEnd"/>
            <w:r w:rsidRPr="009E5B76">
              <w:rPr>
                <w:rFonts w:ascii="Arial" w:eastAsia="Calibri" w:hAnsi="Calibri" w:cs="Calibri"/>
                <w:sz w:val="24"/>
                <w:lang w:bidi="en-US"/>
              </w:rPr>
              <w:t xml:space="preserve"> demonstrates little understanding of methods required to produce a correct solution with expected organization.</w:t>
            </w:r>
          </w:p>
          <w:p w:rsidR="009E5B76" w:rsidRPr="009E5B76" w:rsidRDefault="009E5B76" w:rsidP="009E5B76">
            <w:pPr>
              <w:widowControl w:val="0"/>
              <w:autoSpaceDE w:val="0"/>
              <w:autoSpaceDN w:val="0"/>
              <w:spacing w:after="0" w:line="275" w:lineRule="exact"/>
              <w:ind w:left="107"/>
              <w:rPr>
                <w:rFonts w:ascii="Arial" w:eastAsia="Calibri" w:hAnsi="Calibri" w:cs="Calibri"/>
                <w:sz w:val="24"/>
                <w:lang w:bidi="en-US"/>
              </w:rPr>
            </w:pPr>
            <w:r w:rsidRPr="009E5B76">
              <w:rPr>
                <w:rFonts w:ascii="Arial" w:eastAsia="Calibri" w:hAnsi="Calibri" w:cs="Calibri"/>
                <w:sz w:val="24"/>
                <w:lang w:bidi="en-US"/>
              </w:rPr>
              <w:t>Level 0: Student does not attempt a solution.</w:t>
            </w:r>
          </w:p>
          <w:p w:rsidR="009E5B76" w:rsidRPr="009E5B76" w:rsidRDefault="009E5B76" w:rsidP="009E5B76">
            <w:pPr>
              <w:widowControl w:val="0"/>
              <w:autoSpaceDE w:val="0"/>
              <w:autoSpaceDN w:val="0"/>
              <w:spacing w:after="0" w:line="268" w:lineRule="exact"/>
              <w:ind w:left="107"/>
              <w:rPr>
                <w:rFonts w:ascii="Calibri" w:eastAsia="Calibri" w:hAnsi="Calibri" w:cs="Calibri"/>
                <w:b/>
                <w:lang w:bidi="en-US"/>
              </w:rPr>
            </w:pPr>
            <w:r w:rsidRPr="009E5B76">
              <w:rPr>
                <w:rFonts w:ascii="Calibri" w:eastAsia="Calibri" w:hAnsi="Calibri" w:cs="Calibri"/>
                <w:b/>
                <w:lang w:bidi="en-US"/>
              </w:rPr>
              <w:t>General Education Objective</w:t>
            </w:r>
          </w:p>
          <w:p w:rsidR="009E5B76" w:rsidRPr="009E5B76" w:rsidRDefault="009E5B76" w:rsidP="009E5B76">
            <w:pPr>
              <w:widowControl w:val="0"/>
              <w:autoSpaceDE w:val="0"/>
              <w:autoSpaceDN w:val="0"/>
              <w:spacing w:after="0" w:line="240" w:lineRule="auto"/>
              <w:ind w:left="107"/>
              <w:rPr>
                <w:rFonts w:ascii="Calibri" w:eastAsia="Calibri" w:hAnsi="Calibri" w:cs="Calibri"/>
                <w:lang w:bidi="en-US"/>
              </w:rPr>
            </w:pPr>
            <w:r w:rsidRPr="009E5B76">
              <w:rPr>
                <w:rFonts w:ascii="Calibri" w:eastAsia="Calibri" w:hAnsi="Calibri" w:cs="Calibri"/>
                <w:lang w:bidi="en-US"/>
              </w:rPr>
              <w:t>Students will use abstract ideas, symbols, and fundamental skills of mathematics to analyze and solve problems.</w:t>
            </w:r>
          </w:p>
          <w:p w:rsidR="009E5B76" w:rsidRPr="009E5B76" w:rsidRDefault="009E5B76" w:rsidP="009E5B76">
            <w:pPr>
              <w:widowControl w:val="0"/>
              <w:autoSpaceDE w:val="0"/>
              <w:autoSpaceDN w:val="0"/>
              <w:spacing w:after="0" w:line="240" w:lineRule="auto"/>
              <w:ind w:left="107"/>
              <w:rPr>
                <w:rFonts w:ascii="Calibri" w:eastAsia="Calibri" w:hAnsi="Calibri" w:cs="Calibri"/>
                <w:b/>
                <w:lang w:bidi="en-US"/>
              </w:rPr>
            </w:pPr>
            <w:r w:rsidRPr="009E5B76">
              <w:rPr>
                <w:rFonts w:ascii="Calibri" w:eastAsia="Calibri" w:hAnsi="Calibri" w:cs="Calibri"/>
                <w:b/>
                <w:lang w:bidi="en-US"/>
              </w:rPr>
              <w:t>Evaluated Course Objectives</w:t>
            </w:r>
          </w:p>
          <w:p w:rsidR="009E5B76" w:rsidRPr="009E5B76" w:rsidRDefault="009E5B76" w:rsidP="009E5B76">
            <w:pPr>
              <w:widowControl w:val="0"/>
              <w:autoSpaceDE w:val="0"/>
              <w:autoSpaceDN w:val="0"/>
              <w:spacing w:before="1" w:after="0" w:line="240" w:lineRule="auto"/>
              <w:ind w:left="107" w:right="198"/>
              <w:rPr>
                <w:rFonts w:ascii="Arial" w:eastAsia="Calibri" w:hAnsi="Arial" w:cs="Calibri"/>
                <w:lang w:bidi="en-US"/>
              </w:rPr>
            </w:pPr>
            <w:r w:rsidRPr="009E5B76">
              <w:rPr>
                <w:rFonts w:ascii="Arial" w:eastAsia="Calibri" w:hAnsi="Arial" w:cs="Calibri"/>
                <w:lang w:bidi="en-US"/>
              </w:rPr>
              <w:t xml:space="preserve">The General Educational Objective is met through the course objectives which require use of mathematical concepts, notations, and manipulations necessary in students’ field of study. Student mastery of the specific course objectives that follow will be evaluated by analyzing solutions for appropriate problems from the comprehensive final exam. The final exam will not be a </w:t>
            </w:r>
            <w:proofErr w:type="gramStart"/>
            <w:r w:rsidRPr="009E5B76">
              <w:rPr>
                <w:rFonts w:ascii="Arial" w:eastAsia="Calibri" w:hAnsi="Arial" w:cs="Calibri"/>
                <w:lang w:bidi="en-US"/>
              </w:rPr>
              <w:t>multiple choice</w:t>
            </w:r>
            <w:proofErr w:type="gramEnd"/>
            <w:r w:rsidRPr="009E5B76">
              <w:rPr>
                <w:rFonts w:ascii="Arial" w:eastAsia="Calibri" w:hAnsi="Arial" w:cs="Calibri"/>
                <w:lang w:bidi="en-US"/>
              </w:rPr>
              <w:t xml:space="preserve"> exam. Students are required to show </w:t>
            </w:r>
            <w:proofErr w:type="gramStart"/>
            <w:r w:rsidRPr="009E5B76">
              <w:rPr>
                <w:rFonts w:ascii="Arial" w:eastAsia="Calibri" w:hAnsi="Arial" w:cs="Calibri"/>
                <w:lang w:bidi="en-US"/>
              </w:rPr>
              <w:t>all of</w:t>
            </w:r>
            <w:proofErr w:type="gramEnd"/>
            <w:r w:rsidRPr="009E5B76">
              <w:rPr>
                <w:rFonts w:ascii="Arial" w:eastAsia="Calibri" w:hAnsi="Arial" w:cs="Calibri"/>
                <w:lang w:bidi="en-US"/>
              </w:rPr>
              <w:t xml:space="preserve"> their work and will be graded on the quality of their technique, notation, and accuracy.</w:t>
            </w:r>
          </w:p>
          <w:p w:rsidR="009E5B76" w:rsidRPr="009E5B76" w:rsidRDefault="009E5B76" w:rsidP="009E5B76">
            <w:pPr>
              <w:widowControl w:val="0"/>
              <w:autoSpaceDE w:val="0"/>
              <w:autoSpaceDN w:val="0"/>
              <w:spacing w:before="1" w:after="0" w:line="240" w:lineRule="auto"/>
              <w:ind w:left="107" w:right="4783"/>
              <w:rPr>
                <w:rFonts w:ascii="Arial" w:eastAsia="Calibri" w:hAnsi="Calibri" w:cs="Calibri"/>
                <w:lang w:bidi="en-US"/>
              </w:rPr>
            </w:pPr>
            <w:r w:rsidRPr="009E5B76">
              <w:rPr>
                <w:rFonts w:ascii="Arial" w:eastAsia="Calibri" w:hAnsi="Calibri" w:cs="Calibri"/>
                <w:lang w:bidi="en-US"/>
              </w:rPr>
              <w:t>The student will demonstrate knowledge of the methods presented in this course by his/her ability to</w:t>
            </w:r>
          </w:p>
        </w:tc>
      </w:tr>
    </w:tbl>
    <w:p w:rsidR="009E5B76" w:rsidRPr="009E5B76" w:rsidRDefault="009E5B76" w:rsidP="009E5B76">
      <w:pPr>
        <w:widowControl w:val="0"/>
        <w:autoSpaceDE w:val="0"/>
        <w:autoSpaceDN w:val="0"/>
        <w:spacing w:after="0" w:line="240" w:lineRule="auto"/>
        <w:rPr>
          <w:rFonts w:ascii="Arial" w:eastAsia="Calibri" w:hAnsi="Calibri" w:cs="Calibri"/>
          <w:lang w:bidi="en-US"/>
        </w:rPr>
        <w:sectPr w:rsidR="009E5B76" w:rsidRPr="009E5B76">
          <w:pgSz w:w="15840" w:h="12240" w:orient="landscape"/>
          <w:pgMar w:top="1140" w:right="1200" w:bottom="280" w:left="1020" w:header="720" w:footer="720" w:gutter="0"/>
          <w:cols w:space="720"/>
        </w:sectPr>
      </w:pPr>
    </w:p>
    <w:p w:rsidR="009E5B76" w:rsidRPr="009E5B76" w:rsidRDefault="009E5B76" w:rsidP="009E5B76">
      <w:pPr>
        <w:widowControl w:val="0"/>
        <w:autoSpaceDE w:val="0"/>
        <w:autoSpaceDN w:val="0"/>
        <w:spacing w:before="1" w:after="0" w:line="240" w:lineRule="auto"/>
        <w:rPr>
          <w:rFonts w:ascii="Times New Roman" w:eastAsia="Times New Roman" w:hAnsi="Times New Roman" w:cs="Times New Roman"/>
          <w:sz w:val="26"/>
          <w:szCs w:val="24"/>
          <w:lang w:bidi="en-US"/>
        </w:rPr>
      </w:pPr>
    </w:p>
    <w:tbl>
      <w:tblPr>
        <w:tblW w:w="0" w:type="auto"/>
        <w:tblInd w:w="2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056"/>
      </w:tblGrid>
      <w:tr w:rsidR="009E5B76" w:rsidRPr="009E5B76" w:rsidTr="009E5B76">
        <w:trPr>
          <w:trHeight w:val="961"/>
        </w:trPr>
        <w:tc>
          <w:tcPr>
            <w:tcW w:w="13056" w:type="dxa"/>
            <w:tcBorders>
              <w:bottom w:val="thinThickMediumGap" w:sz="6" w:space="0" w:color="000000"/>
            </w:tcBorders>
            <w:shd w:val="clear" w:color="auto" w:fill="D9D9D9"/>
          </w:tcPr>
          <w:p w:rsidR="009E5B76" w:rsidRPr="009E5B76" w:rsidRDefault="009E5B76" w:rsidP="009E5B76">
            <w:pPr>
              <w:widowControl w:val="0"/>
              <w:numPr>
                <w:ilvl w:val="0"/>
                <w:numId w:val="8"/>
              </w:numPr>
              <w:tabs>
                <w:tab w:val="left" w:pos="829"/>
              </w:tabs>
              <w:autoSpaceDE w:val="0"/>
              <w:autoSpaceDN w:val="0"/>
              <w:spacing w:after="0" w:line="251" w:lineRule="exact"/>
              <w:rPr>
                <w:rFonts w:ascii="Arial" w:eastAsia="Calibri" w:hAnsi="Calibri" w:cs="Calibri"/>
                <w:lang w:bidi="en-US"/>
              </w:rPr>
            </w:pPr>
            <w:r w:rsidRPr="009E5B76">
              <w:rPr>
                <w:rFonts w:ascii="Arial" w:eastAsia="Calibri" w:hAnsi="Calibri" w:cs="Calibri"/>
                <w:lang w:bidi="en-US"/>
              </w:rPr>
              <w:t>Find the length of an arc of a plane function, using a definite</w:t>
            </w:r>
            <w:r w:rsidRPr="009E5B76">
              <w:rPr>
                <w:rFonts w:ascii="Arial" w:eastAsia="Calibri" w:hAnsi="Calibri" w:cs="Calibri"/>
                <w:spacing w:val="-4"/>
                <w:lang w:bidi="en-US"/>
              </w:rPr>
              <w:t xml:space="preserve"> </w:t>
            </w:r>
            <w:r w:rsidRPr="009E5B76">
              <w:rPr>
                <w:rFonts w:ascii="Arial" w:eastAsia="Calibri" w:hAnsi="Calibri" w:cs="Calibri"/>
                <w:lang w:bidi="en-US"/>
              </w:rPr>
              <w:t>integral.</w:t>
            </w:r>
          </w:p>
          <w:p w:rsidR="009E5B76" w:rsidRPr="009E5B76" w:rsidRDefault="009E5B76" w:rsidP="009E5B76">
            <w:pPr>
              <w:widowControl w:val="0"/>
              <w:numPr>
                <w:ilvl w:val="0"/>
                <w:numId w:val="8"/>
              </w:numPr>
              <w:tabs>
                <w:tab w:val="left" w:pos="829"/>
              </w:tabs>
              <w:autoSpaceDE w:val="0"/>
              <w:autoSpaceDN w:val="0"/>
              <w:spacing w:after="0" w:line="253" w:lineRule="exact"/>
              <w:rPr>
                <w:rFonts w:ascii="Arial" w:eastAsia="Calibri" w:hAnsi="Calibri" w:cs="Calibri"/>
                <w:lang w:bidi="en-US"/>
              </w:rPr>
            </w:pPr>
            <w:r w:rsidRPr="009E5B76">
              <w:rPr>
                <w:rFonts w:ascii="Arial" w:eastAsia="Calibri" w:hAnsi="Calibri" w:cs="Calibri"/>
                <w:lang w:bidi="en-US"/>
              </w:rPr>
              <w:t>Use the method of partial fractions to compute an indefinite</w:t>
            </w:r>
            <w:r w:rsidRPr="009E5B76">
              <w:rPr>
                <w:rFonts w:ascii="Arial" w:eastAsia="Calibri" w:hAnsi="Calibri" w:cs="Calibri"/>
                <w:spacing w:val="-9"/>
                <w:lang w:bidi="en-US"/>
              </w:rPr>
              <w:t xml:space="preserve"> </w:t>
            </w:r>
            <w:r w:rsidRPr="009E5B76">
              <w:rPr>
                <w:rFonts w:ascii="Arial" w:eastAsia="Calibri" w:hAnsi="Calibri" w:cs="Calibri"/>
                <w:lang w:bidi="en-US"/>
              </w:rPr>
              <w:t>integral.</w:t>
            </w:r>
          </w:p>
          <w:p w:rsidR="009E5B76" w:rsidRPr="009E5B76" w:rsidRDefault="009E5B76" w:rsidP="009E5B76">
            <w:pPr>
              <w:widowControl w:val="0"/>
              <w:numPr>
                <w:ilvl w:val="0"/>
                <w:numId w:val="8"/>
              </w:numPr>
              <w:tabs>
                <w:tab w:val="left" w:pos="829"/>
              </w:tabs>
              <w:autoSpaceDE w:val="0"/>
              <w:autoSpaceDN w:val="0"/>
              <w:spacing w:after="0" w:line="253" w:lineRule="exact"/>
              <w:rPr>
                <w:rFonts w:ascii="Arial" w:eastAsia="Calibri" w:hAnsi="Calibri" w:cs="Calibri"/>
                <w:lang w:bidi="en-US"/>
              </w:rPr>
            </w:pPr>
            <w:r w:rsidRPr="009E5B76">
              <w:rPr>
                <w:rFonts w:ascii="Arial" w:eastAsia="Calibri" w:hAnsi="Calibri" w:cs="Calibri"/>
                <w:lang w:bidi="en-US"/>
              </w:rPr>
              <w:t>Write the Taylor series for a given</w:t>
            </w:r>
            <w:r w:rsidRPr="009E5B76">
              <w:rPr>
                <w:rFonts w:ascii="Arial" w:eastAsia="Calibri" w:hAnsi="Calibri" w:cs="Calibri"/>
                <w:spacing w:val="-13"/>
                <w:lang w:bidi="en-US"/>
              </w:rPr>
              <w:t xml:space="preserve"> </w:t>
            </w:r>
            <w:r w:rsidRPr="009E5B76">
              <w:rPr>
                <w:rFonts w:ascii="Arial" w:eastAsia="Calibri" w:hAnsi="Calibri" w:cs="Calibri"/>
                <w:lang w:bidi="en-US"/>
              </w:rPr>
              <w:t>function.</w:t>
            </w:r>
          </w:p>
        </w:tc>
      </w:tr>
    </w:tbl>
    <w:p w:rsidR="009E5B76" w:rsidRDefault="009E5B76" w:rsidP="009E5B76">
      <w:pPr>
        <w:spacing w:after="200" w:line="276" w:lineRule="auto"/>
        <w:rPr>
          <w:rFonts w:ascii="Calibri" w:eastAsia="Times New Roman" w:hAnsi="Calibri" w:cs="Times New Roman"/>
        </w:rPr>
      </w:pPr>
    </w:p>
    <w:tbl>
      <w:tblPr>
        <w:tblW w:w="0" w:type="auto"/>
        <w:tblInd w:w="2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68"/>
        <w:gridCol w:w="1949"/>
        <w:gridCol w:w="1870"/>
        <w:gridCol w:w="113"/>
        <w:gridCol w:w="748"/>
        <w:gridCol w:w="720"/>
        <w:gridCol w:w="720"/>
        <w:gridCol w:w="720"/>
        <w:gridCol w:w="1080"/>
        <w:gridCol w:w="270"/>
        <w:gridCol w:w="2298"/>
      </w:tblGrid>
      <w:tr w:rsidR="002D7826" w:rsidRPr="002D7826" w:rsidTr="002D7826">
        <w:trPr>
          <w:trHeight w:val="765"/>
        </w:trPr>
        <w:tc>
          <w:tcPr>
            <w:tcW w:w="2568" w:type="dxa"/>
            <w:tcBorders>
              <w:top w:val="thickThinMediumGap" w:sz="6" w:space="0" w:color="000000"/>
            </w:tcBorders>
          </w:tcPr>
          <w:p w:rsidR="002D7826" w:rsidRPr="002D7826" w:rsidRDefault="002D7826" w:rsidP="002D7826">
            <w:pPr>
              <w:widowControl w:val="0"/>
              <w:autoSpaceDE w:val="0"/>
              <w:autoSpaceDN w:val="0"/>
              <w:spacing w:before="190" w:after="0" w:line="240" w:lineRule="auto"/>
              <w:ind w:left="177"/>
              <w:rPr>
                <w:rFonts w:ascii="Calibri" w:eastAsia="Calibri" w:hAnsi="Calibri" w:cs="Calibri"/>
                <w:b/>
                <w:sz w:val="24"/>
                <w:lang w:bidi="en-US"/>
              </w:rPr>
            </w:pPr>
            <w:r w:rsidRPr="002D7826">
              <w:rPr>
                <w:rFonts w:ascii="Calibri" w:eastAsia="Calibri" w:hAnsi="Calibri" w:cs="Calibri"/>
                <w:b/>
                <w:sz w:val="24"/>
                <w:lang w:bidi="en-US"/>
              </w:rPr>
              <w:t>Intended Outcomes</w:t>
            </w:r>
          </w:p>
        </w:tc>
        <w:tc>
          <w:tcPr>
            <w:tcW w:w="1949" w:type="dxa"/>
            <w:tcBorders>
              <w:top w:val="thickThinMediumGap" w:sz="6" w:space="0" w:color="000000"/>
            </w:tcBorders>
          </w:tcPr>
          <w:p w:rsidR="002D7826" w:rsidRPr="002D7826" w:rsidRDefault="002D7826" w:rsidP="002D7826">
            <w:pPr>
              <w:widowControl w:val="0"/>
              <w:autoSpaceDE w:val="0"/>
              <w:autoSpaceDN w:val="0"/>
              <w:spacing w:before="44" w:after="0" w:line="240" w:lineRule="auto"/>
              <w:ind w:left="504" w:right="472" w:firstLine="122"/>
              <w:rPr>
                <w:rFonts w:ascii="Calibri" w:eastAsia="Calibri" w:hAnsi="Calibri" w:cs="Calibri"/>
                <w:b/>
                <w:sz w:val="24"/>
                <w:lang w:bidi="en-US"/>
              </w:rPr>
            </w:pPr>
            <w:r w:rsidRPr="002D7826">
              <w:rPr>
                <w:rFonts w:ascii="Calibri" w:eastAsia="Calibri" w:hAnsi="Calibri" w:cs="Calibri"/>
                <w:b/>
                <w:sz w:val="24"/>
                <w:lang w:bidi="en-US"/>
              </w:rPr>
              <w:t>Means of Assessment</w:t>
            </w:r>
          </w:p>
        </w:tc>
        <w:tc>
          <w:tcPr>
            <w:tcW w:w="1870" w:type="dxa"/>
            <w:tcBorders>
              <w:top w:val="thickThinMediumGap" w:sz="6" w:space="0" w:color="000000"/>
              <w:right w:val="single" w:sz="4" w:space="0" w:color="000000"/>
            </w:tcBorders>
          </w:tcPr>
          <w:p w:rsidR="002D7826" w:rsidRPr="002D7826" w:rsidRDefault="002D7826" w:rsidP="002D7826">
            <w:pPr>
              <w:widowControl w:val="0"/>
              <w:autoSpaceDE w:val="0"/>
              <w:autoSpaceDN w:val="0"/>
              <w:spacing w:before="44" w:after="0" w:line="240" w:lineRule="auto"/>
              <w:ind w:left="554" w:right="364" w:hanging="164"/>
              <w:rPr>
                <w:rFonts w:ascii="Calibri" w:eastAsia="Calibri" w:hAnsi="Calibri" w:cs="Calibri"/>
                <w:b/>
                <w:sz w:val="24"/>
                <w:lang w:bidi="en-US"/>
              </w:rPr>
            </w:pPr>
            <w:r w:rsidRPr="002D7826">
              <w:rPr>
                <w:rFonts w:ascii="Calibri" w:eastAsia="Calibri" w:hAnsi="Calibri" w:cs="Calibri"/>
                <w:b/>
                <w:sz w:val="24"/>
                <w:lang w:bidi="en-US"/>
              </w:rPr>
              <w:t>Criteria for Success</w:t>
            </w:r>
          </w:p>
        </w:tc>
        <w:tc>
          <w:tcPr>
            <w:tcW w:w="4371" w:type="dxa"/>
            <w:gridSpan w:val="7"/>
            <w:tcBorders>
              <w:top w:val="thickThinMediumGap" w:sz="6" w:space="0" w:color="000000"/>
              <w:left w:val="single" w:sz="4" w:space="0" w:color="000000"/>
              <w:bottom w:val="single" w:sz="12" w:space="0" w:color="000000"/>
            </w:tcBorders>
          </w:tcPr>
          <w:p w:rsidR="002D7826" w:rsidRPr="002D7826" w:rsidRDefault="002D7826" w:rsidP="002D7826">
            <w:pPr>
              <w:widowControl w:val="0"/>
              <w:autoSpaceDE w:val="0"/>
              <w:autoSpaceDN w:val="0"/>
              <w:spacing w:before="44" w:after="0" w:line="240" w:lineRule="auto"/>
              <w:ind w:left="1757" w:right="400" w:hanging="1323"/>
              <w:jc w:val="center"/>
              <w:rPr>
                <w:rFonts w:ascii="Calibri" w:eastAsia="Calibri" w:hAnsi="Calibri" w:cs="Calibri"/>
                <w:b/>
                <w:sz w:val="24"/>
                <w:lang w:bidi="en-US"/>
              </w:rPr>
            </w:pPr>
            <w:r w:rsidRPr="002D7826">
              <w:rPr>
                <w:rFonts w:ascii="Calibri" w:eastAsia="Calibri" w:hAnsi="Calibri" w:cs="Calibri"/>
                <w:b/>
                <w:sz w:val="24"/>
                <w:lang w:bidi="en-US"/>
              </w:rPr>
              <w:t>Summary &amp; Analysis of</w:t>
            </w:r>
          </w:p>
          <w:p w:rsidR="002D7826" w:rsidRPr="002D7826" w:rsidRDefault="002D7826" w:rsidP="002D7826">
            <w:pPr>
              <w:widowControl w:val="0"/>
              <w:autoSpaceDE w:val="0"/>
              <w:autoSpaceDN w:val="0"/>
              <w:spacing w:before="44" w:after="0" w:line="240" w:lineRule="auto"/>
              <w:ind w:left="1757" w:right="400" w:hanging="1323"/>
              <w:jc w:val="center"/>
              <w:rPr>
                <w:rFonts w:ascii="Calibri" w:eastAsia="Calibri" w:hAnsi="Calibri" w:cs="Calibri"/>
                <w:b/>
                <w:sz w:val="24"/>
                <w:lang w:bidi="en-US"/>
              </w:rPr>
            </w:pPr>
            <w:r w:rsidRPr="002D7826">
              <w:rPr>
                <w:rFonts w:ascii="Calibri" w:eastAsia="Calibri" w:hAnsi="Calibri" w:cs="Calibri"/>
                <w:b/>
                <w:sz w:val="24"/>
                <w:lang w:bidi="en-US"/>
              </w:rPr>
              <w:t>Assessment Evidence</w:t>
            </w:r>
          </w:p>
        </w:tc>
        <w:tc>
          <w:tcPr>
            <w:tcW w:w="2298" w:type="dxa"/>
            <w:tcBorders>
              <w:top w:val="thickThinMediumGap" w:sz="6" w:space="0" w:color="000000"/>
            </w:tcBorders>
          </w:tcPr>
          <w:p w:rsidR="002D7826" w:rsidRPr="002D7826" w:rsidRDefault="002D7826" w:rsidP="002D7826">
            <w:pPr>
              <w:widowControl w:val="0"/>
              <w:autoSpaceDE w:val="0"/>
              <w:autoSpaceDN w:val="0"/>
              <w:spacing w:before="190" w:after="0" w:line="240" w:lineRule="auto"/>
              <w:ind w:left="433"/>
              <w:rPr>
                <w:rFonts w:ascii="Calibri" w:eastAsia="Calibri" w:hAnsi="Calibri" w:cs="Calibri"/>
                <w:b/>
                <w:sz w:val="24"/>
                <w:lang w:bidi="en-US"/>
              </w:rPr>
            </w:pPr>
            <w:r w:rsidRPr="002D7826">
              <w:rPr>
                <w:rFonts w:ascii="Calibri" w:eastAsia="Calibri" w:hAnsi="Calibri" w:cs="Calibri"/>
                <w:b/>
                <w:sz w:val="24"/>
                <w:lang w:bidi="en-US"/>
              </w:rPr>
              <w:t>Use of Results</w:t>
            </w:r>
          </w:p>
        </w:tc>
      </w:tr>
      <w:tr w:rsidR="002D7826" w:rsidRPr="002D7826" w:rsidTr="002D7826">
        <w:trPr>
          <w:trHeight w:val="344"/>
        </w:trPr>
        <w:tc>
          <w:tcPr>
            <w:tcW w:w="2568" w:type="dxa"/>
            <w:vMerge w:val="restart"/>
          </w:tcPr>
          <w:p w:rsidR="002D7826" w:rsidRPr="002D7826" w:rsidRDefault="002D7826" w:rsidP="002D7826">
            <w:pPr>
              <w:widowControl w:val="0"/>
              <w:autoSpaceDE w:val="0"/>
              <w:autoSpaceDN w:val="0"/>
              <w:spacing w:before="8" w:after="0" w:line="240" w:lineRule="auto"/>
              <w:rPr>
                <w:rFonts w:ascii="Times New Roman" w:eastAsia="Calibri" w:hAnsi="Calibri" w:cs="Calibri"/>
                <w:sz w:val="24"/>
                <w:lang w:bidi="en-US"/>
              </w:rPr>
            </w:pPr>
          </w:p>
          <w:p w:rsidR="002D7826" w:rsidRPr="002D7826" w:rsidRDefault="002D7826" w:rsidP="002D7826">
            <w:pPr>
              <w:widowControl w:val="0"/>
              <w:autoSpaceDE w:val="0"/>
              <w:autoSpaceDN w:val="0"/>
              <w:spacing w:after="0" w:line="240" w:lineRule="auto"/>
              <w:ind w:left="107" w:right="220"/>
              <w:rPr>
                <w:rFonts w:ascii="Calibri" w:eastAsia="Calibri" w:hAnsi="Calibri" w:cs="Calibri"/>
                <w:sz w:val="24"/>
                <w:lang w:bidi="en-US"/>
              </w:rPr>
            </w:pPr>
            <w:r w:rsidRPr="002D7826">
              <w:rPr>
                <w:rFonts w:ascii="Calibri" w:eastAsia="Calibri" w:hAnsi="Calibri" w:cs="Calibri"/>
                <w:sz w:val="24"/>
                <w:u w:val="single"/>
                <w:lang w:bidi="en-US"/>
              </w:rPr>
              <w:t>MTH 126s Objective</w:t>
            </w:r>
            <w:r w:rsidRPr="002D7826">
              <w:rPr>
                <w:rFonts w:ascii="Calibri" w:eastAsia="Calibri" w:hAnsi="Calibri" w:cs="Calibri"/>
                <w:sz w:val="24"/>
                <w:lang w:bidi="en-US"/>
              </w:rPr>
              <w:t xml:space="preserve"> </w:t>
            </w:r>
            <w:r w:rsidRPr="002D7826">
              <w:rPr>
                <w:rFonts w:ascii="Calibri" w:eastAsia="Calibri" w:hAnsi="Calibri" w:cs="Calibri"/>
                <w:sz w:val="24"/>
                <w:u w:val="single"/>
                <w:lang w:bidi="en-US"/>
              </w:rPr>
              <w:t>1</w:t>
            </w:r>
          </w:p>
          <w:p w:rsidR="002D7826" w:rsidRPr="002D7826" w:rsidRDefault="002D7826" w:rsidP="002D7826">
            <w:pPr>
              <w:widowControl w:val="0"/>
              <w:autoSpaceDE w:val="0"/>
              <w:autoSpaceDN w:val="0"/>
              <w:spacing w:before="8" w:after="0" w:line="240" w:lineRule="auto"/>
              <w:rPr>
                <w:rFonts w:ascii="Times New Roman" w:eastAsia="Calibri" w:hAnsi="Calibri" w:cs="Calibri"/>
                <w:sz w:val="23"/>
                <w:lang w:bidi="en-US"/>
              </w:rPr>
            </w:pPr>
          </w:p>
          <w:p w:rsidR="002D7826" w:rsidRPr="002D7826" w:rsidRDefault="002D7826" w:rsidP="002D7826">
            <w:pPr>
              <w:widowControl w:val="0"/>
              <w:autoSpaceDE w:val="0"/>
              <w:autoSpaceDN w:val="0"/>
              <w:spacing w:after="0" w:line="240" w:lineRule="auto"/>
              <w:ind w:left="107" w:right="96"/>
              <w:rPr>
                <w:rFonts w:ascii="Arial" w:eastAsia="Calibri" w:hAnsi="Calibri" w:cs="Calibri"/>
                <w:sz w:val="24"/>
                <w:lang w:bidi="en-US"/>
              </w:rPr>
            </w:pPr>
            <w:r w:rsidRPr="002D7826">
              <w:rPr>
                <w:rFonts w:ascii="Arial" w:eastAsia="Calibri" w:hAnsi="Calibri" w:cs="Calibri"/>
                <w:sz w:val="24"/>
                <w:lang w:bidi="en-US"/>
              </w:rPr>
              <w:t xml:space="preserve">The student will demonstrate knowledge of the methods presented in this course by his/her ability to find the length of </w:t>
            </w:r>
            <w:r w:rsidRPr="002D7826">
              <w:rPr>
                <w:rFonts w:ascii="Arial" w:eastAsia="Calibri" w:hAnsi="Calibri" w:cs="Calibri"/>
                <w:spacing w:val="-9"/>
                <w:sz w:val="24"/>
                <w:lang w:bidi="en-US"/>
              </w:rPr>
              <w:t xml:space="preserve">an </w:t>
            </w:r>
            <w:r w:rsidRPr="002D7826">
              <w:rPr>
                <w:rFonts w:ascii="Arial" w:eastAsia="Calibri" w:hAnsi="Calibri" w:cs="Calibri"/>
                <w:sz w:val="24"/>
                <w:lang w:bidi="en-US"/>
              </w:rPr>
              <w:t>arc of a plane function, using a definite</w:t>
            </w:r>
            <w:r w:rsidRPr="002D7826">
              <w:rPr>
                <w:rFonts w:ascii="Arial" w:eastAsia="Calibri" w:hAnsi="Calibri" w:cs="Calibri"/>
                <w:spacing w:val="-1"/>
                <w:sz w:val="24"/>
                <w:lang w:bidi="en-US"/>
              </w:rPr>
              <w:t xml:space="preserve"> </w:t>
            </w:r>
            <w:r w:rsidRPr="002D7826">
              <w:rPr>
                <w:rFonts w:ascii="Arial" w:eastAsia="Calibri" w:hAnsi="Calibri" w:cs="Calibri"/>
                <w:sz w:val="24"/>
                <w:lang w:bidi="en-US"/>
              </w:rPr>
              <w:t>integral.</w:t>
            </w:r>
          </w:p>
        </w:tc>
        <w:tc>
          <w:tcPr>
            <w:tcW w:w="1949" w:type="dxa"/>
            <w:vMerge w:val="restart"/>
          </w:tcPr>
          <w:p w:rsidR="002D7826" w:rsidRPr="002D7826" w:rsidRDefault="002D7826" w:rsidP="002D7826">
            <w:pPr>
              <w:widowControl w:val="0"/>
              <w:autoSpaceDE w:val="0"/>
              <w:autoSpaceDN w:val="0"/>
              <w:spacing w:after="0" w:line="240" w:lineRule="auto"/>
              <w:rPr>
                <w:rFonts w:ascii="Times New Roman" w:eastAsia="Calibri" w:hAnsi="Calibri" w:cs="Calibri"/>
                <w:lang w:bidi="en-US"/>
              </w:rPr>
            </w:pPr>
          </w:p>
          <w:p w:rsidR="002D7826" w:rsidRPr="002D7826" w:rsidRDefault="002D7826" w:rsidP="002D7826">
            <w:pPr>
              <w:widowControl w:val="0"/>
              <w:autoSpaceDE w:val="0"/>
              <w:autoSpaceDN w:val="0"/>
              <w:spacing w:after="0" w:line="240" w:lineRule="auto"/>
              <w:rPr>
                <w:rFonts w:ascii="Times New Roman" w:eastAsia="Calibri" w:hAnsi="Calibri" w:cs="Calibri"/>
                <w:lang w:bidi="en-US"/>
              </w:rPr>
            </w:pPr>
          </w:p>
          <w:p w:rsidR="002D7826" w:rsidRPr="002D7826" w:rsidRDefault="002D7826" w:rsidP="002D7826">
            <w:pPr>
              <w:widowControl w:val="0"/>
              <w:autoSpaceDE w:val="0"/>
              <w:autoSpaceDN w:val="0"/>
              <w:spacing w:before="2" w:after="0" w:line="240" w:lineRule="auto"/>
              <w:rPr>
                <w:rFonts w:ascii="Times New Roman" w:eastAsia="Calibri" w:hAnsi="Calibri" w:cs="Calibri"/>
                <w:sz w:val="25"/>
                <w:lang w:bidi="en-US"/>
              </w:rPr>
            </w:pPr>
          </w:p>
          <w:p w:rsidR="002D7826" w:rsidRPr="002D7826" w:rsidRDefault="002D7826" w:rsidP="002D7826">
            <w:pPr>
              <w:widowControl w:val="0"/>
              <w:autoSpaceDE w:val="0"/>
              <w:autoSpaceDN w:val="0"/>
              <w:spacing w:after="0" w:line="240" w:lineRule="auto"/>
              <w:ind w:left="108" w:right="89"/>
              <w:rPr>
                <w:rFonts w:ascii="Calibri" w:eastAsia="Calibri" w:hAnsi="Calibri" w:cs="Calibri"/>
                <w:lang w:bidi="en-US"/>
              </w:rPr>
            </w:pPr>
            <w:r w:rsidRPr="002D7826">
              <w:rPr>
                <w:rFonts w:ascii="Calibri" w:eastAsia="Calibri" w:hAnsi="Calibri" w:cs="Calibri"/>
                <w:lang w:bidi="en-US"/>
              </w:rPr>
              <w:t>Rubric based assessment of related common final exam problems</w:t>
            </w:r>
          </w:p>
        </w:tc>
        <w:tc>
          <w:tcPr>
            <w:tcW w:w="1870" w:type="dxa"/>
            <w:vMerge w:val="restart"/>
            <w:tcBorders>
              <w:right w:val="single" w:sz="4" w:space="0" w:color="000000"/>
            </w:tcBorders>
          </w:tcPr>
          <w:p w:rsidR="002D7826" w:rsidRPr="002D7826" w:rsidRDefault="002D7826" w:rsidP="002D7826">
            <w:pPr>
              <w:widowControl w:val="0"/>
              <w:autoSpaceDE w:val="0"/>
              <w:autoSpaceDN w:val="0"/>
              <w:spacing w:after="0" w:line="240" w:lineRule="auto"/>
              <w:rPr>
                <w:rFonts w:ascii="Times New Roman" w:eastAsia="Calibri" w:hAnsi="Calibri" w:cs="Calibri"/>
                <w:lang w:bidi="en-US"/>
              </w:rPr>
            </w:pPr>
          </w:p>
          <w:p w:rsidR="002D7826" w:rsidRPr="002D7826" w:rsidRDefault="002D7826" w:rsidP="002D7826">
            <w:pPr>
              <w:widowControl w:val="0"/>
              <w:autoSpaceDE w:val="0"/>
              <w:autoSpaceDN w:val="0"/>
              <w:spacing w:after="0" w:line="240" w:lineRule="auto"/>
              <w:rPr>
                <w:rFonts w:ascii="Times New Roman" w:eastAsia="Calibri" w:hAnsi="Calibri" w:cs="Calibri"/>
                <w:lang w:bidi="en-US"/>
              </w:rPr>
            </w:pPr>
          </w:p>
          <w:p w:rsidR="002D7826" w:rsidRPr="002D7826" w:rsidRDefault="002D7826" w:rsidP="002D7826">
            <w:pPr>
              <w:widowControl w:val="0"/>
              <w:autoSpaceDE w:val="0"/>
              <w:autoSpaceDN w:val="0"/>
              <w:spacing w:before="2" w:after="0" w:line="240" w:lineRule="auto"/>
              <w:rPr>
                <w:rFonts w:ascii="Times New Roman" w:eastAsia="Calibri" w:hAnsi="Calibri" w:cs="Calibri"/>
                <w:sz w:val="25"/>
                <w:lang w:bidi="en-US"/>
              </w:rPr>
            </w:pPr>
          </w:p>
          <w:p w:rsidR="002D7826" w:rsidRPr="002D7826" w:rsidRDefault="002D7826" w:rsidP="002D7826">
            <w:pPr>
              <w:widowControl w:val="0"/>
              <w:autoSpaceDE w:val="0"/>
              <w:autoSpaceDN w:val="0"/>
              <w:spacing w:after="0" w:line="240" w:lineRule="auto"/>
              <w:ind w:left="108" w:right="109"/>
              <w:rPr>
                <w:rFonts w:ascii="Calibri" w:eastAsia="Calibri" w:hAnsi="Calibri" w:cs="Calibri"/>
                <w:lang w:bidi="en-US"/>
              </w:rPr>
            </w:pPr>
            <w:r w:rsidRPr="002D7826">
              <w:rPr>
                <w:rFonts w:ascii="Calibri" w:eastAsia="Calibri" w:hAnsi="Calibri" w:cs="Calibri"/>
                <w:lang w:bidi="en-US"/>
              </w:rPr>
              <w:t xml:space="preserve">70% of students learning at a rubric level of 2 </w:t>
            </w:r>
            <w:r w:rsidRPr="002D7826">
              <w:rPr>
                <w:rFonts w:ascii="Calibri" w:eastAsia="Calibri" w:hAnsi="Calibri" w:cs="Calibri"/>
                <w:spacing w:val="-10"/>
                <w:lang w:bidi="en-US"/>
              </w:rPr>
              <w:t xml:space="preserve">or </w:t>
            </w:r>
            <w:r w:rsidRPr="002D7826">
              <w:rPr>
                <w:rFonts w:ascii="Calibri" w:eastAsia="Calibri" w:hAnsi="Calibri" w:cs="Calibri"/>
                <w:lang w:bidi="en-US"/>
              </w:rPr>
              <w:t>higher</w:t>
            </w:r>
          </w:p>
        </w:tc>
        <w:tc>
          <w:tcPr>
            <w:tcW w:w="113" w:type="dxa"/>
            <w:vMerge w:val="restart"/>
            <w:tcBorders>
              <w:left w:val="single" w:sz="4" w:space="0" w:color="000000"/>
              <w:bottom w:val="nil"/>
              <w:right w:val="single" w:sz="4" w:space="0" w:color="000000"/>
            </w:tcBorders>
          </w:tcPr>
          <w:p w:rsidR="002D7826" w:rsidRPr="002D7826" w:rsidRDefault="002D7826" w:rsidP="002D7826">
            <w:pPr>
              <w:widowControl w:val="0"/>
              <w:autoSpaceDE w:val="0"/>
              <w:autoSpaceDN w:val="0"/>
              <w:spacing w:after="0" w:line="240" w:lineRule="auto"/>
              <w:rPr>
                <w:rFonts w:ascii="Times New Roman" w:eastAsia="Calibri" w:hAnsi="Calibri" w:cs="Calibri"/>
                <w:lang w:bidi="en-US"/>
              </w:rPr>
            </w:pPr>
          </w:p>
        </w:tc>
        <w:tc>
          <w:tcPr>
            <w:tcW w:w="748" w:type="dxa"/>
            <w:tcBorders>
              <w:top w:val="single" w:sz="12" w:space="0" w:color="000000"/>
              <w:left w:val="single" w:sz="4" w:space="0" w:color="000000"/>
              <w:bottom w:val="single" w:sz="4" w:space="0" w:color="000000"/>
              <w:right w:val="single" w:sz="4" w:space="0" w:color="000000"/>
            </w:tcBorders>
          </w:tcPr>
          <w:p w:rsidR="002D7826" w:rsidRPr="002D7826" w:rsidRDefault="002D7826" w:rsidP="002D7826">
            <w:pPr>
              <w:widowControl w:val="0"/>
              <w:autoSpaceDE w:val="0"/>
              <w:autoSpaceDN w:val="0"/>
              <w:spacing w:after="0" w:line="240" w:lineRule="auto"/>
              <w:rPr>
                <w:rFonts w:ascii="Times New Roman" w:eastAsia="Calibri" w:hAnsi="Calibri" w:cs="Calibri"/>
                <w:lang w:bidi="en-US"/>
              </w:rPr>
            </w:pPr>
          </w:p>
        </w:tc>
        <w:tc>
          <w:tcPr>
            <w:tcW w:w="3240" w:type="dxa"/>
            <w:gridSpan w:val="4"/>
            <w:tcBorders>
              <w:top w:val="single" w:sz="12" w:space="0" w:color="000000"/>
              <w:left w:val="single" w:sz="4" w:space="0" w:color="000000"/>
              <w:bottom w:val="single" w:sz="4" w:space="0" w:color="000000"/>
              <w:right w:val="single" w:sz="4" w:space="0" w:color="000000"/>
            </w:tcBorders>
          </w:tcPr>
          <w:p w:rsidR="002D7826" w:rsidRPr="002D7826" w:rsidRDefault="002D7826" w:rsidP="002D7826">
            <w:pPr>
              <w:widowControl w:val="0"/>
              <w:autoSpaceDE w:val="0"/>
              <w:autoSpaceDN w:val="0"/>
              <w:spacing w:before="1" w:after="0" w:line="240" w:lineRule="auto"/>
              <w:ind w:left="1128"/>
              <w:rPr>
                <w:rFonts w:ascii="Calibri" w:eastAsia="Calibri" w:hAnsi="Calibri" w:cs="Calibri"/>
                <w:b/>
                <w:sz w:val="20"/>
                <w:lang w:bidi="en-US"/>
              </w:rPr>
            </w:pPr>
            <w:r w:rsidRPr="002D7826">
              <w:rPr>
                <w:rFonts w:ascii="Calibri" w:eastAsia="Calibri" w:hAnsi="Calibri" w:cs="Calibri"/>
                <w:b/>
                <w:sz w:val="20"/>
                <w:lang w:bidi="en-US"/>
              </w:rPr>
              <w:t>Academic Year</w:t>
            </w:r>
          </w:p>
        </w:tc>
        <w:tc>
          <w:tcPr>
            <w:tcW w:w="270" w:type="dxa"/>
            <w:vMerge w:val="restart"/>
            <w:tcBorders>
              <w:left w:val="single" w:sz="4" w:space="0" w:color="000000"/>
              <w:bottom w:val="nil"/>
            </w:tcBorders>
          </w:tcPr>
          <w:p w:rsidR="002D7826" w:rsidRPr="002D7826" w:rsidRDefault="002D7826" w:rsidP="002D7826">
            <w:pPr>
              <w:widowControl w:val="0"/>
              <w:autoSpaceDE w:val="0"/>
              <w:autoSpaceDN w:val="0"/>
              <w:spacing w:after="0" w:line="240" w:lineRule="auto"/>
              <w:rPr>
                <w:rFonts w:ascii="Times New Roman" w:eastAsia="Calibri" w:hAnsi="Calibri" w:cs="Calibri"/>
                <w:lang w:bidi="en-US"/>
              </w:rPr>
            </w:pPr>
          </w:p>
        </w:tc>
        <w:tc>
          <w:tcPr>
            <w:tcW w:w="2298" w:type="dxa"/>
            <w:vMerge w:val="restart"/>
          </w:tcPr>
          <w:p w:rsidR="002D7826" w:rsidRPr="002D7826" w:rsidRDefault="002D7826" w:rsidP="002D7826">
            <w:pPr>
              <w:widowControl w:val="0"/>
              <w:autoSpaceDE w:val="0"/>
              <w:autoSpaceDN w:val="0"/>
              <w:spacing w:before="1" w:after="0" w:line="252" w:lineRule="exact"/>
              <w:ind w:left="109"/>
              <w:rPr>
                <w:rFonts w:ascii="Calibri" w:eastAsia="Calibri" w:hAnsi="Calibri" w:cs="Calibri"/>
                <w:lang w:bidi="en-US"/>
              </w:rPr>
            </w:pPr>
            <w:r w:rsidRPr="002D7826">
              <w:rPr>
                <w:rFonts w:ascii="Calibri" w:eastAsia="Calibri" w:hAnsi="Calibri" w:cs="Calibri"/>
                <w:lang w:bidi="en-US"/>
              </w:rPr>
              <w:t>More than 70% of students met the criteria for success for objective 1</w:t>
            </w:r>
          </w:p>
          <w:p w:rsidR="002D7826" w:rsidRPr="002D7826" w:rsidRDefault="002D7826" w:rsidP="002D7826">
            <w:pPr>
              <w:widowControl w:val="0"/>
              <w:autoSpaceDE w:val="0"/>
              <w:autoSpaceDN w:val="0"/>
              <w:spacing w:before="1" w:after="0" w:line="252" w:lineRule="exact"/>
              <w:ind w:left="109"/>
              <w:rPr>
                <w:rFonts w:ascii="Calibri" w:eastAsia="Calibri" w:hAnsi="Calibri" w:cs="Calibri"/>
                <w:lang w:bidi="en-US"/>
              </w:rPr>
            </w:pPr>
          </w:p>
          <w:p w:rsidR="002D7826" w:rsidRPr="002D7826" w:rsidRDefault="002D7826" w:rsidP="002D7826">
            <w:pPr>
              <w:widowControl w:val="0"/>
              <w:autoSpaceDE w:val="0"/>
              <w:autoSpaceDN w:val="0"/>
              <w:spacing w:before="1" w:after="0" w:line="252" w:lineRule="exact"/>
              <w:ind w:left="109"/>
              <w:rPr>
                <w:rFonts w:ascii="Calibri" w:eastAsia="Calibri" w:hAnsi="Calibri" w:cs="Calibri"/>
                <w:lang w:bidi="en-US"/>
              </w:rPr>
            </w:pPr>
            <w:r w:rsidRPr="002D7826">
              <w:rPr>
                <w:rFonts w:ascii="Calibri" w:eastAsia="Calibri" w:hAnsi="Calibri" w:cs="Calibri"/>
                <w:lang w:bidi="en-US"/>
              </w:rPr>
              <w:t xml:space="preserve">An increase of almost 20% points from 61% of the 2013-2016 cycle to 80.7% for the current cycle </w:t>
            </w:r>
          </w:p>
        </w:tc>
      </w:tr>
      <w:tr w:rsidR="002D7826" w:rsidRPr="002D7826" w:rsidTr="002D7826">
        <w:trPr>
          <w:trHeight w:val="928"/>
        </w:trPr>
        <w:tc>
          <w:tcPr>
            <w:tcW w:w="2568" w:type="dxa"/>
            <w:vMerge/>
            <w:tcBorders>
              <w:top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1949" w:type="dxa"/>
            <w:vMerge/>
            <w:tcBorders>
              <w:top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1870" w:type="dxa"/>
            <w:vMerge/>
            <w:tcBorders>
              <w:top w:val="nil"/>
              <w:right w:val="single" w:sz="4" w:space="0" w:color="000000"/>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113" w:type="dxa"/>
            <w:vMerge/>
            <w:tcBorders>
              <w:top w:val="nil"/>
              <w:left w:val="single" w:sz="4" w:space="0" w:color="000000"/>
              <w:bottom w:val="nil"/>
              <w:right w:val="single" w:sz="4" w:space="0" w:color="000000"/>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748" w:type="dxa"/>
            <w:tcBorders>
              <w:top w:val="single" w:sz="4" w:space="0" w:color="000000"/>
              <w:left w:val="single" w:sz="4" w:space="0" w:color="000000"/>
              <w:bottom w:val="single" w:sz="4" w:space="0" w:color="000000"/>
              <w:right w:val="single" w:sz="4" w:space="0" w:color="000000"/>
            </w:tcBorders>
          </w:tcPr>
          <w:p w:rsidR="002D7826" w:rsidRPr="002D7826" w:rsidRDefault="002D7826" w:rsidP="002D7826">
            <w:pPr>
              <w:widowControl w:val="0"/>
              <w:autoSpaceDE w:val="0"/>
              <w:autoSpaceDN w:val="0"/>
              <w:spacing w:after="0" w:line="240" w:lineRule="auto"/>
              <w:rPr>
                <w:rFonts w:ascii="Times New Roman" w:eastAsia="Calibri" w:hAnsi="Calibri" w:cs="Calibri"/>
                <w:lang w:bidi="en-US"/>
              </w:rPr>
            </w:pPr>
          </w:p>
        </w:tc>
        <w:tc>
          <w:tcPr>
            <w:tcW w:w="720" w:type="dxa"/>
            <w:tcBorders>
              <w:top w:val="single" w:sz="4" w:space="0" w:color="000000"/>
              <w:left w:val="single" w:sz="4" w:space="0" w:color="000000"/>
              <w:bottom w:val="single" w:sz="4" w:space="0" w:color="000000"/>
              <w:right w:val="single" w:sz="4" w:space="0" w:color="000000"/>
            </w:tcBorders>
          </w:tcPr>
          <w:p w:rsidR="002D7826" w:rsidRPr="002D7826" w:rsidRDefault="002D7826" w:rsidP="002D7826">
            <w:pPr>
              <w:widowControl w:val="0"/>
              <w:autoSpaceDE w:val="0"/>
              <w:autoSpaceDN w:val="0"/>
              <w:spacing w:after="0" w:line="241" w:lineRule="exact"/>
              <w:ind w:left="110"/>
              <w:rPr>
                <w:rFonts w:ascii="Calibri" w:eastAsia="Calibri" w:hAnsi="Calibri" w:cs="Calibri"/>
                <w:sz w:val="20"/>
                <w:lang w:bidi="en-US"/>
              </w:rPr>
            </w:pPr>
          </w:p>
          <w:p w:rsidR="002D7826" w:rsidRPr="002D7826" w:rsidRDefault="002D7826" w:rsidP="002D7826">
            <w:pPr>
              <w:widowControl w:val="0"/>
              <w:autoSpaceDE w:val="0"/>
              <w:autoSpaceDN w:val="0"/>
              <w:spacing w:after="0" w:line="241" w:lineRule="exact"/>
              <w:ind w:left="110"/>
              <w:rPr>
                <w:rFonts w:ascii="Calibri" w:eastAsia="Calibri" w:hAnsi="Calibri" w:cs="Calibri"/>
                <w:sz w:val="20"/>
                <w:lang w:bidi="en-US"/>
              </w:rPr>
            </w:pPr>
            <w:r w:rsidRPr="002D7826">
              <w:rPr>
                <w:rFonts w:ascii="Calibri" w:eastAsia="Calibri" w:hAnsi="Calibri" w:cs="Calibri"/>
                <w:sz w:val="20"/>
                <w:lang w:bidi="en-US"/>
              </w:rPr>
              <w:t>2016-</w:t>
            </w:r>
          </w:p>
          <w:p w:rsidR="002D7826" w:rsidRPr="002D7826" w:rsidRDefault="002D7826" w:rsidP="002D7826">
            <w:pPr>
              <w:widowControl w:val="0"/>
              <w:autoSpaceDE w:val="0"/>
              <w:autoSpaceDN w:val="0"/>
              <w:spacing w:after="0" w:line="240" w:lineRule="auto"/>
              <w:ind w:left="110"/>
              <w:rPr>
                <w:rFonts w:ascii="Calibri" w:eastAsia="Calibri" w:hAnsi="Calibri" w:cs="Calibri"/>
                <w:sz w:val="20"/>
                <w:lang w:bidi="en-US"/>
              </w:rPr>
            </w:pPr>
            <w:r w:rsidRPr="002D7826">
              <w:rPr>
                <w:rFonts w:ascii="Calibri" w:eastAsia="Calibri" w:hAnsi="Calibri" w:cs="Calibri"/>
                <w:sz w:val="20"/>
                <w:lang w:bidi="en-US"/>
              </w:rPr>
              <w:t>2017</w:t>
            </w:r>
          </w:p>
        </w:tc>
        <w:tc>
          <w:tcPr>
            <w:tcW w:w="720" w:type="dxa"/>
            <w:tcBorders>
              <w:top w:val="single" w:sz="4" w:space="0" w:color="000000"/>
              <w:left w:val="single" w:sz="4" w:space="0" w:color="000000"/>
              <w:bottom w:val="single" w:sz="4" w:space="0" w:color="000000"/>
              <w:right w:val="single" w:sz="4" w:space="0" w:color="000000"/>
            </w:tcBorders>
          </w:tcPr>
          <w:p w:rsidR="002D7826" w:rsidRPr="002D7826" w:rsidRDefault="002D7826" w:rsidP="002D7826">
            <w:pPr>
              <w:widowControl w:val="0"/>
              <w:autoSpaceDE w:val="0"/>
              <w:autoSpaceDN w:val="0"/>
              <w:spacing w:after="0" w:line="241" w:lineRule="exact"/>
              <w:ind w:left="108"/>
              <w:rPr>
                <w:rFonts w:ascii="Calibri" w:eastAsia="Calibri" w:hAnsi="Calibri" w:cs="Calibri"/>
                <w:sz w:val="20"/>
                <w:lang w:bidi="en-US"/>
              </w:rPr>
            </w:pPr>
          </w:p>
          <w:p w:rsidR="002D7826" w:rsidRPr="002D7826" w:rsidRDefault="002D7826" w:rsidP="002D7826">
            <w:pPr>
              <w:widowControl w:val="0"/>
              <w:autoSpaceDE w:val="0"/>
              <w:autoSpaceDN w:val="0"/>
              <w:spacing w:after="0" w:line="241" w:lineRule="exact"/>
              <w:ind w:left="108"/>
              <w:rPr>
                <w:rFonts w:ascii="Calibri" w:eastAsia="Calibri" w:hAnsi="Calibri" w:cs="Calibri"/>
                <w:sz w:val="20"/>
                <w:lang w:bidi="en-US"/>
              </w:rPr>
            </w:pPr>
            <w:r w:rsidRPr="002D7826">
              <w:rPr>
                <w:rFonts w:ascii="Calibri" w:eastAsia="Calibri" w:hAnsi="Calibri" w:cs="Calibri"/>
                <w:sz w:val="20"/>
                <w:lang w:bidi="en-US"/>
              </w:rPr>
              <w:t>2017-</w:t>
            </w:r>
          </w:p>
          <w:p w:rsidR="002D7826" w:rsidRPr="002D7826" w:rsidRDefault="002D7826" w:rsidP="002D7826">
            <w:pPr>
              <w:widowControl w:val="0"/>
              <w:autoSpaceDE w:val="0"/>
              <w:autoSpaceDN w:val="0"/>
              <w:spacing w:after="0" w:line="240" w:lineRule="auto"/>
              <w:ind w:left="108"/>
              <w:rPr>
                <w:rFonts w:ascii="Calibri" w:eastAsia="Calibri" w:hAnsi="Calibri" w:cs="Calibri"/>
                <w:sz w:val="20"/>
                <w:lang w:bidi="en-US"/>
              </w:rPr>
            </w:pPr>
            <w:r w:rsidRPr="002D7826">
              <w:rPr>
                <w:rFonts w:ascii="Calibri" w:eastAsia="Calibri" w:hAnsi="Calibri" w:cs="Calibri"/>
                <w:sz w:val="20"/>
                <w:lang w:bidi="en-US"/>
              </w:rPr>
              <w:t>2018</w:t>
            </w:r>
          </w:p>
        </w:tc>
        <w:tc>
          <w:tcPr>
            <w:tcW w:w="720" w:type="dxa"/>
            <w:tcBorders>
              <w:top w:val="single" w:sz="4" w:space="0" w:color="000000"/>
              <w:left w:val="single" w:sz="4" w:space="0" w:color="000000"/>
              <w:bottom w:val="single" w:sz="4" w:space="0" w:color="000000"/>
              <w:right w:val="single" w:sz="4" w:space="0" w:color="000000"/>
            </w:tcBorders>
          </w:tcPr>
          <w:p w:rsidR="002D7826" w:rsidRPr="002D7826" w:rsidRDefault="002D7826" w:rsidP="002D7826">
            <w:pPr>
              <w:widowControl w:val="0"/>
              <w:autoSpaceDE w:val="0"/>
              <w:autoSpaceDN w:val="0"/>
              <w:spacing w:after="0" w:line="241" w:lineRule="exact"/>
              <w:ind w:left="111"/>
              <w:rPr>
                <w:rFonts w:ascii="Calibri" w:eastAsia="Calibri" w:hAnsi="Calibri" w:cs="Calibri"/>
                <w:sz w:val="20"/>
                <w:lang w:bidi="en-US"/>
              </w:rPr>
            </w:pPr>
          </w:p>
          <w:p w:rsidR="002D7826" w:rsidRPr="002D7826" w:rsidRDefault="002D7826" w:rsidP="002D7826">
            <w:pPr>
              <w:widowControl w:val="0"/>
              <w:autoSpaceDE w:val="0"/>
              <w:autoSpaceDN w:val="0"/>
              <w:spacing w:after="0" w:line="241" w:lineRule="exact"/>
              <w:ind w:left="111"/>
              <w:rPr>
                <w:rFonts w:ascii="Calibri" w:eastAsia="Calibri" w:hAnsi="Calibri" w:cs="Calibri"/>
                <w:sz w:val="20"/>
                <w:lang w:bidi="en-US"/>
              </w:rPr>
            </w:pPr>
            <w:r w:rsidRPr="002D7826">
              <w:rPr>
                <w:rFonts w:ascii="Calibri" w:eastAsia="Calibri" w:hAnsi="Calibri" w:cs="Calibri"/>
                <w:sz w:val="20"/>
                <w:lang w:bidi="en-US"/>
              </w:rPr>
              <w:t>2018-</w:t>
            </w:r>
          </w:p>
          <w:p w:rsidR="002D7826" w:rsidRPr="002D7826" w:rsidRDefault="002D7826" w:rsidP="002D7826">
            <w:pPr>
              <w:widowControl w:val="0"/>
              <w:autoSpaceDE w:val="0"/>
              <w:autoSpaceDN w:val="0"/>
              <w:spacing w:after="0" w:line="240" w:lineRule="auto"/>
              <w:ind w:left="111"/>
              <w:rPr>
                <w:rFonts w:ascii="Calibri" w:eastAsia="Calibri" w:hAnsi="Calibri" w:cs="Calibri"/>
                <w:sz w:val="20"/>
                <w:lang w:bidi="en-US"/>
              </w:rPr>
            </w:pPr>
            <w:r w:rsidRPr="002D7826">
              <w:rPr>
                <w:rFonts w:ascii="Calibri" w:eastAsia="Calibri" w:hAnsi="Calibri" w:cs="Calibri"/>
                <w:sz w:val="20"/>
                <w:lang w:bidi="en-US"/>
              </w:rPr>
              <w:t>2019</w:t>
            </w:r>
          </w:p>
        </w:tc>
        <w:tc>
          <w:tcPr>
            <w:tcW w:w="1080" w:type="dxa"/>
            <w:tcBorders>
              <w:top w:val="single" w:sz="4" w:space="0" w:color="000000"/>
              <w:left w:val="single" w:sz="4" w:space="0" w:color="000000"/>
              <w:bottom w:val="single" w:sz="4" w:space="0" w:color="000000"/>
              <w:right w:val="single" w:sz="4" w:space="0" w:color="000000"/>
            </w:tcBorders>
          </w:tcPr>
          <w:p w:rsidR="002D7826" w:rsidRPr="002D7826" w:rsidRDefault="002D7826" w:rsidP="002D7826">
            <w:pPr>
              <w:widowControl w:val="0"/>
              <w:autoSpaceDE w:val="0"/>
              <w:autoSpaceDN w:val="0"/>
              <w:spacing w:after="0" w:line="241" w:lineRule="exact"/>
              <w:ind w:left="111"/>
              <w:jc w:val="center"/>
              <w:rPr>
                <w:rFonts w:ascii="Calibri" w:eastAsia="Calibri" w:hAnsi="Calibri" w:cs="Calibri"/>
                <w:b/>
                <w:bCs/>
                <w:sz w:val="20"/>
                <w:lang w:bidi="en-US"/>
              </w:rPr>
            </w:pPr>
            <w:r w:rsidRPr="002D7826">
              <w:rPr>
                <w:rFonts w:ascii="Calibri" w:eastAsia="Calibri" w:hAnsi="Calibri" w:cs="Calibri"/>
                <w:b/>
                <w:bCs/>
                <w:sz w:val="20"/>
                <w:lang w:bidi="en-US"/>
              </w:rPr>
              <w:t>Total</w:t>
            </w:r>
          </w:p>
          <w:p w:rsidR="002D7826" w:rsidRPr="002D7826" w:rsidRDefault="002D7826" w:rsidP="002D7826">
            <w:pPr>
              <w:widowControl w:val="0"/>
              <w:autoSpaceDE w:val="0"/>
              <w:autoSpaceDN w:val="0"/>
              <w:spacing w:after="0" w:line="240" w:lineRule="auto"/>
              <w:ind w:left="111"/>
              <w:jc w:val="center"/>
              <w:rPr>
                <w:rFonts w:ascii="Calibri" w:eastAsia="Calibri" w:hAnsi="Calibri" w:cs="Calibri"/>
                <w:b/>
                <w:bCs/>
                <w:sz w:val="20"/>
                <w:lang w:bidi="en-US"/>
              </w:rPr>
            </w:pPr>
            <w:r w:rsidRPr="002D7826">
              <w:rPr>
                <w:rFonts w:ascii="Calibri" w:eastAsia="Calibri" w:hAnsi="Calibri" w:cs="Calibri"/>
                <w:b/>
                <w:bCs/>
                <w:sz w:val="20"/>
                <w:lang w:bidi="en-US"/>
              </w:rPr>
              <w:t>2016-</w:t>
            </w:r>
          </w:p>
          <w:p w:rsidR="002D7826" w:rsidRPr="002D7826" w:rsidRDefault="002D7826" w:rsidP="002D7826">
            <w:pPr>
              <w:widowControl w:val="0"/>
              <w:autoSpaceDE w:val="0"/>
              <w:autoSpaceDN w:val="0"/>
              <w:spacing w:after="0" w:line="240" w:lineRule="auto"/>
              <w:ind w:left="111"/>
              <w:jc w:val="center"/>
              <w:rPr>
                <w:rFonts w:ascii="Calibri" w:eastAsia="Calibri" w:hAnsi="Calibri" w:cs="Calibri"/>
                <w:b/>
                <w:bCs/>
                <w:sz w:val="20"/>
                <w:lang w:bidi="en-US"/>
              </w:rPr>
            </w:pPr>
            <w:r w:rsidRPr="002D7826">
              <w:rPr>
                <w:rFonts w:ascii="Calibri" w:eastAsia="Calibri" w:hAnsi="Calibri" w:cs="Calibri"/>
                <w:b/>
                <w:bCs/>
                <w:sz w:val="20"/>
                <w:lang w:bidi="en-US"/>
              </w:rPr>
              <w:t>2019</w:t>
            </w:r>
          </w:p>
        </w:tc>
        <w:tc>
          <w:tcPr>
            <w:tcW w:w="270" w:type="dxa"/>
            <w:vMerge/>
            <w:tcBorders>
              <w:top w:val="nil"/>
              <w:left w:val="single" w:sz="4" w:space="0" w:color="000000"/>
              <w:bottom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2298" w:type="dxa"/>
            <w:vMerge/>
            <w:tcBorders>
              <w:top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r>
      <w:tr w:rsidR="002D7826" w:rsidRPr="002D7826" w:rsidTr="002D7826">
        <w:trPr>
          <w:trHeight w:val="484"/>
        </w:trPr>
        <w:tc>
          <w:tcPr>
            <w:tcW w:w="2568" w:type="dxa"/>
            <w:vMerge/>
            <w:tcBorders>
              <w:top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1949" w:type="dxa"/>
            <w:vMerge/>
            <w:tcBorders>
              <w:top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1870" w:type="dxa"/>
            <w:vMerge/>
            <w:tcBorders>
              <w:top w:val="nil"/>
              <w:right w:val="single" w:sz="4" w:space="0" w:color="000000"/>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113" w:type="dxa"/>
            <w:vMerge/>
            <w:tcBorders>
              <w:top w:val="nil"/>
              <w:left w:val="single" w:sz="4" w:space="0" w:color="000000"/>
              <w:bottom w:val="nil"/>
              <w:right w:val="single" w:sz="4" w:space="0" w:color="000000"/>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748" w:type="dxa"/>
            <w:tcBorders>
              <w:top w:val="single" w:sz="4" w:space="0" w:color="000000"/>
              <w:left w:val="single" w:sz="4" w:space="0" w:color="000000"/>
              <w:bottom w:val="single" w:sz="4" w:space="0" w:color="000000"/>
              <w:right w:val="single" w:sz="4" w:space="0" w:color="000000"/>
            </w:tcBorders>
          </w:tcPr>
          <w:p w:rsidR="002D7826" w:rsidRPr="002D7826" w:rsidRDefault="002D7826" w:rsidP="002D7826">
            <w:pPr>
              <w:widowControl w:val="0"/>
              <w:autoSpaceDE w:val="0"/>
              <w:autoSpaceDN w:val="0"/>
              <w:spacing w:after="0" w:line="242" w:lineRule="exact"/>
              <w:ind w:left="86" w:right="74"/>
              <w:jc w:val="center"/>
              <w:rPr>
                <w:rFonts w:ascii="Calibri" w:eastAsia="Calibri" w:hAnsi="Calibri" w:cs="Calibri"/>
                <w:sz w:val="20"/>
                <w:lang w:bidi="en-US"/>
              </w:rPr>
            </w:pPr>
            <w:r w:rsidRPr="002D7826">
              <w:rPr>
                <w:rFonts w:ascii="Calibri" w:eastAsia="Calibri" w:hAnsi="Calibri" w:cs="Calibri"/>
                <w:sz w:val="20"/>
                <w:lang w:bidi="en-US"/>
              </w:rPr>
              <w:t>Level</w:t>
            </w:r>
          </w:p>
          <w:p w:rsidR="002D7826" w:rsidRPr="002D7826" w:rsidRDefault="002D7826" w:rsidP="002D7826">
            <w:pPr>
              <w:widowControl w:val="0"/>
              <w:autoSpaceDE w:val="0"/>
              <w:autoSpaceDN w:val="0"/>
              <w:spacing w:after="0" w:line="222" w:lineRule="exact"/>
              <w:ind w:left="13"/>
              <w:jc w:val="center"/>
              <w:rPr>
                <w:rFonts w:ascii="Calibri" w:eastAsia="Calibri" w:hAnsi="Calibri" w:cs="Calibri"/>
                <w:sz w:val="20"/>
                <w:lang w:bidi="en-US"/>
              </w:rPr>
            </w:pPr>
            <w:r w:rsidRPr="002D7826">
              <w:rPr>
                <w:rFonts w:ascii="Calibri" w:eastAsia="Calibri" w:hAnsi="Calibri" w:cs="Calibri"/>
                <w:w w:val="99"/>
                <w:sz w:val="20"/>
                <w:lang w:bidi="en-US"/>
              </w:rPr>
              <w:t>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D7826" w:rsidRPr="002D7826" w:rsidRDefault="002D7826" w:rsidP="002D7826">
            <w:pPr>
              <w:widowControl w:val="0"/>
              <w:autoSpaceDE w:val="0"/>
              <w:autoSpaceDN w:val="0"/>
              <w:spacing w:after="0" w:line="222" w:lineRule="exact"/>
              <w:ind w:left="110"/>
              <w:rPr>
                <w:rFonts w:ascii="Calibri" w:eastAsia="Calibri" w:hAnsi="Calibri" w:cs="Calibri"/>
                <w:sz w:val="20"/>
                <w:lang w:bidi="en-US"/>
              </w:rPr>
            </w:pPr>
            <w:r w:rsidRPr="002D7826">
              <w:rPr>
                <w:rFonts w:ascii="Calibri" w:eastAsia="Calibri" w:hAnsi="Calibri" w:cs="Calibri"/>
                <w:sz w:val="20"/>
                <w:lang w:bidi="en-US"/>
              </w:rPr>
              <w:t>3.5%</w:t>
            </w:r>
          </w:p>
        </w:tc>
        <w:tc>
          <w:tcPr>
            <w:tcW w:w="720" w:type="dxa"/>
            <w:tcBorders>
              <w:top w:val="single" w:sz="4" w:space="0" w:color="000000"/>
              <w:left w:val="single" w:sz="4" w:space="0" w:color="000000"/>
              <w:bottom w:val="single" w:sz="4" w:space="0" w:color="000000"/>
              <w:right w:val="single" w:sz="4" w:space="0" w:color="000000"/>
            </w:tcBorders>
          </w:tcPr>
          <w:p w:rsidR="002D7826" w:rsidRPr="002D7826" w:rsidRDefault="002D7826" w:rsidP="002D7826">
            <w:pPr>
              <w:widowControl w:val="0"/>
              <w:autoSpaceDE w:val="0"/>
              <w:autoSpaceDN w:val="0"/>
              <w:spacing w:after="0" w:line="243" w:lineRule="exact"/>
              <w:ind w:left="108"/>
              <w:rPr>
                <w:rFonts w:ascii="Calibri" w:eastAsia="Calibri" w:hAnsi="Calibri" w:cs="Calibri"/>
                <w:sz w:val="20"/>
                <w:lang w:bidi="en-US"/>
              </w:rPr>
            </w:pPr>
            <w:r w:rsidRPr="002D7826">
              <w:rPr>
                <w:rFonts w:ascii="Calibri" w:eastAsia="Calibri" w:hAnsi="Calibri" w:cs="Calibri"/>
                <w:sz w:val="20"/>
                <w:lang w:bidi="en-US"/>
              </w:rPr>
              <w:t xml:space="preserve">    5.2%</w:t>
            </w:r>
          </w:p>
        </w:tc>
        <w:tc>
          <w:tcPr>
            <w:tcW w:w="720" w:type="dxa"/>
            <w:tcBorders>
              <w:top w:val="single" w:sz="4" w:space="0" w:color="000000"/>
              <w:left w:val="single" w:sz="4" w:space="0" w:color="000000"/>
              <w:bottom w:val="single" w:sz="4" w:space="0" w:color="000000"/>
              <w:right w:val="single" w:sz="4" w:space="0" w:color="000000"/>
            </w:tcBorders>
          </w:tcPr>
          <w:p w:rsidR="002D7826" w:rsidRPr="002D7826" w:rsidRDefault="002D7826" w:rsidP="002D7826">
            <w:pPr>
              <w:widowControl w:val="0"/>
              <w:autoSpaceDE w:val="0"/>
              <w:autoSpaceDN w:val="0"/>
              <w:spacing w:after="0" w:line="243" w:lineRule="exact"/>
              <w:rPr>
                <w:rFonts w:ascii="Calibri" w:eastAsia="Calibri" w:hAnsi="Calibri" w:cs="Calibri"/>
                <w:sz w:val="20"/>
                <w:lang w:bidi="en-US"/>
              </w:rPr>
            </w:pPr>
            <w:r w:rsidRPr="002D7826">
              <w:rPr>
                <w:rFonts w:ascii="Calibri" w:eastAsia="Calibri" w:hAnsi="Calibri" w:cs="Calibri"/>
                <w:sz w:val="20"/>
                <w:lang w:bidi="en-US"/>
              </w:rPr>
              <w:t xml:space="preserve">    9.0%</w:t>
            </w:r>
          </w:p>
        </w:tc>
        <w:tc>
          <w:tcPr>
            <w:tcW w:w="1080" w:type="dxa"/>
            <w:tcBorders>
              <w:top w:val="single" w:sz="4" w:space="0" w:color="000000"/>
              <w:left w:val="single" w:sz="4" w:space="0" w:color="000000"/>
              <w:bottom w:val="single" w:sz="4" w:space="0" w:color="000000"/>
              <w:right w:val="single" w:sz="4" w:space="0" w:color="000000"/>
            </w:tcBorders>
          </w:tcPr>
          <w:p w:rsidR="002D7826" w:rsidRPr="002D7826" w:rsidRDefault="002D7826" w:rsidP="002D7826">
            <w:pPr>
              <w:widowControl w:val="0"/>
              <w:autoSpaceDE w:val="0"/>
              <w:autoSpaceDN w:val="0"/>
              <w:spacing w:after="0" w:line="243" w:lineRule="exact"/>
              <w:ind w:left="111"/>
              <w:rPr>
                <w:rFonts w:ascii="Calibri" w:eastAsia="Calibri" w:hAnsi="Calibri" w:cs="Calibri"/>
                <w:b/>
                <w:bCs/>
                <w:sz w:val="20"/>
                <w:lang w:bidi="en-US"/>
              </w:rPr>
            </w:pPr>
            <w:r w:rsidRPr="002D7826">
              <w:rPr>
                <w:rFonts w:ascii="Calibri" w:eastAsia="Calibri" w:hAnsi="Calibri" w:cs="Calibri"/>
                <w:b/>
                <w:bCs/>
                <w:sz w:val="20"/>
                <w:lang w:bidi="en-US"/>
              </w:rPr>
              <w:t xml:space="preserve">       5.9%</w:t>
            </w:r>
          </w:p>
        </w:tc>
        <w:tc>
          <w:tcPr>
            <w:tcW w:w="270" w:type="dxa"/>
            <w:vMerge/>
            <w:tcBorders>
              <w:top w:val="nil"/>
              <w:left w:val="single" w:sz="4" w:space="0" w:color="000000"/>
              <w:bottom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2298" w:type="dxa"/>
            <w:vMerge/>
            <w:tcBorders>
              <w:top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r>
      <w:tr w:rsidR="002D7826" w:rsidRPr="002D7826" w:rsidTr="002D7826">
        <w:trPr>
          <w:trHeight w:val="484"/>
        </w:trPr>
        <w:tc>
          <w:tcPr>
            <w:tcW w:w="2568" w:type="dxa"/>
            <w:vMerge/>
            <w:tcBorders>
              <w:top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1949" w:type="dxa"/>
            <w:vMerge/>
            <w:tcBorders>
              <w:top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1870" w:type="dxa"/>
            <w:vMerge/>
            <w:tcBorders>
              <w:top w:val="nil"/>
              <w:right w:val="single" w:sz="4" w:space="0" w:color="000000"/>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113" w:type="dxa"/>
            <w:vMerge/>
            <w:tcBorders>
              <w:top w:val="nil"/>
              <w:left w:val="single" w:sz="4" w:space="0" w:color="000000"/>
              <w:bottom w:val="nil"/>
              <w:right w:val="single" w:sz="4" w:space="0" w:color="000000"/>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748" w:type="dxa"/>
            <w:tcBorders>
              <w:top w:val="single" w:sz="4" w:space="0" w:color="000000"/>
              <w:left w:val="single" w:sz="4" w:space="0" w:color="000000"/>
              <w:bottom w:val="single" w:sz="4" w:space="0" w:color="000000"/>
              <w:right w:val="single" w:sz="4" w:space="0" w:color="000000"/>
            </w:tcBorders>
          </w:tcPr>
          <w:p w:rsidR="002D7826" w:rsidRPr="002D7826" w:rsidRDefault="002D7826" w:rsidP="002D7826">
            <w:pPr>
              <w:widowControl w:val="0"/>
              <w:autoSpaceDE w:val="0"/>
              <w:autoSpaceDN w:val="0"/>
              <w:spacing w:after="0" w:line="241" w:lineRule="exact"/>
              <w:ind w:left="86" w:right="74"/>
              <w:jc w:val="center"/>
              <w:rPr>
                <w:rFonts w:ascii="Calibri" w:eastAsia="Calibri" w:hAnsi="Calibri" w:cs="Calibri"/>
                <w:sz w:val="20"/>
                <w:lang w:bidi="en-US"/>
              </w:rPr>
            </w:pPr>
            <w:r w:rsidRPr="002D7826">
              <w:rPr>
                <w:rFonts w:ascii="Calibri" w:eastAsia="Calibri" w:hAnsi="Calibri" w:cs="Calibri"/>
                <w:sz w:val="20"/>
                <w:lang w:bidi="en-US"/>
              </w:rPr>
              <w:t>Level</w:t>
            </w:r>
          </w:p>
          <w:p w:rsidR="002D7826" w:rsidRPr="002D7826" w:rsidRDefault="002D7826" w:rsidP="002D7826">
            <w:pPr>
              <w:widowControl w:val="0"/>
              <w:autoSpaceDE w:val="0"/>
              <w:autoSpaceDN w:val="0"/>
              <w:spacing w:after="0" w:line="223" w:lineRule="exact"/>
              <w:ind w:left="13"/>
              <w:jc w:val="center"/>
              <w:rPr>
                <w:rFonts w:ascii="Calibri" w:eastAsia="Calibri" w:hAnsi="Calibri" w:cs="Calibri"/>
                <w:sz w:val="20"/>
                <w:lang w:bidi="en-US"/>
              </w:rPr>
            </w:pPr>
            <w:r w:rsidRPr="002D7826">
              <w:rPr>
                <w:rFonts w:ascii="Calibri" w:eastAsia="Calibri" w:hAnsi="Calibri" w:cs="Calibri"/>
                <w:w w:val="99"/>
                <w:sz w:val="20"/>
                <w:lang w:bidi="en-US"/>
              </w:rPr>
              <w:t>1</w:t>
            </w:r>
          </w:p>
        </w:tc>
        <w:tc>
          <w:tcPr>
            <w:tcW w:w="720" w:type="dxa"/>
            <w:tcBorders>
              <w:top w:val="single" w:sz="4" w:space="0" w:color="000000"/>
              <w:left w:val="single" w:sz="4" w:space="0" w:color="000000"/>
              <w:bottom w:val="single" w:sz="4" w:space="0" w:color="000000"/>
              <w:right w:val="single" w:sz="4" w:space="0" w:color="000000"/>
            </w:tcBorders>
          </w:tcPr>
          <w:p w:rsidR="002D7826" w:rsidRPr="002D7826" w:rsidRDefault="002D7826" w:rsidP="002D7826">
            <w:pPr>
              <w:widowControl w:val="0"/>
              <w:autoSpaceDE w:val="0"/>
              <w:autoSpaceDN w:val="0"/>
              <w:spacing w:after="0" w:line="240" w:lineRule="auto"/>
              <w:rPr>
                <w:rFonts w:eastAsia="Calibri" w:cstheme="minorHAnsi"/>
                <w:sz w:val="20"/>
                <w:szCs w:val="20"/>
                <w:lang w:bidi="en-US"/>
              </w:rPr>
            </w:pPr>
            <w:r w:rsidRPr="002D7826">
              <w:rPr>
                <w:rFonts w:eastAsia="Calibri" w:cstheme="minorHAnsi"/>
                <w:sz w:val="20"/>
                <w:szCs w:val="20"/>
                <w:lang w:bidi="en-US"/>
              </w:rPr>
              <w:t>4.8%</w:t>
            </w:r>
          </w:p>
        </w:tc>
        <w:tc>
          <w:tcPr>
            <w:tcW w:w="720" w:type="dxa"/>
            <w:tcBorders>
              <w:top w:val="single" w:sz="4" w:space="0" w:color="000000"/>
              <w:left w:val="single" w:sz="4" w:space="0" w:color="000000"/>
              <w:bottom w:val="single" w:sz="4" w:space="0" w:color="000000"/>
              <w:right w:val="single" w:sz="4" w:space="0" w:color="000000"/>
            </w:tcBorders>
          </w:tcPr>
          <w:p w:rsidR="002D7826" w:rsidRPr="002D7826" w:rsidRDefault="002D7826" w:rsidP="002D7826">
            <w:pPr>
              <w:widowControl w:val="0"/>
              <w:autoSpaceDE w:val="0"/>
              <w:autoSpaceDN w:val="0"/>
              <w:spacing w:after="0" w:line="241" w:lineRule="exact"/>
              <w:ind w:left="108"/>
              <w:rPr>
                <w:rFonts w:ascii="Calibri" w:eastAsia="Calibri" w:hAnsi="Calibri" w:cs="Calibri"/>
                <w:sz w:val="20"/>
                <w:lang w:bidi="en-US"/>
              </w:rPr>
            </w:pPr>
            <w:r w:rsidRPr="002D7826">
              <w:rPr>
                <w:rFonts w:ascii="Calibri" w:eastAsia="Calibri" w:hAnsi="Calibri" w:cs="Calibri"/>
                <w:sz w:val="20"/>
                <w:lang w:bidi="en-US"/>
              </w:rPr>
              <w:t>10.3%</w:t>
            </w:r>
          </w:p>
        </w:tc>
        <w:tc>
          <w:tcPr>
            <w:tcW w:w="720" w:type="dxa"/>
            <w:tcBorders>
              <w:top w:val="single" w:sz="4" w:space="0" w:color="000000"/>
              <w:left w:val="single" w:sz="4" w:space="0" w:color="000000"/>
              <w:bottom w:val="single" w:sz="4" w:space="0" w:color="000000"/>
              <w:right w:val="single" w:sz="4" w:space="0" w:color="000000"/>
            </w:tcBorders>
          </w:tcPr>
          <w:p w:rsidR="002D7826" w:rsidRPr="002D7826" w:rsidRDefault="002D7826" w:rsidP="002D7826">
            <w:pPr>
              <w:widowControl w:val="0"/>
              <w:autoSpaceDE w:val="0"/>
              <w:autoSpaceDN w:val="0"/>
              <w:spacing w:after="0" w:line="241" w:lineRule="exact"/>
              <w:ind w:left="111"/>
              <w:rPr>
                <w:rFonts w:ascii="Calibri" w:eastAsia="Calibri" w:hAnsi="Calibri" w:cs="Calibri"/>
                <w:sz w:val="20"/>
                <w:lang w:bidi="en-US"/>
              </w:rPr>
            </w:pPr>
            <w:r w:rsidRPr="002D7826">
              <w:rPr>
                <w:rFonts w:ascii="Calibri" w:eastAsia="Calibri" w:hAnsi="Calibri" w:cs="Calibri"/>
                <w:sz w:val="20"/>
                <w:lang w:bidi="en-US"/>
              </w:rPr>
              <w:t>25.0%</w:t>
            </w:r>
          </w:p>
        </w:tc>
        <w:tc>
          <w:tcPr>
            <w:tcW w:w="1080" w:type="dxa"/>
            <w:tcBorders>
              <w:top w:val="single" w:sz="4" w:space="0" w:color="000000"/>
              <w:left w:val="single" w:sz="4" w:space="0" w:color="000000"/>
              <w:bottom w:val="single" w:sz="4" w:space="0" w:color="000000"/>
              <w:right w:val="single" w:sz="4" w:space="0" w:color="000000"/>
            </w:tcBorders>
          </w:tcPr>
          <w:p w:rsidR="002D7826" w:rsidRPr="002D7826" w:rsidRDefault="002D7826" w:rsidP="002D7826">
            <w:pPr>
              <w:widowControl w:val="0"/>
              <w:autoSpaceDE w:val="0"/>
              <w:autoSpaceDN w:val="0"/>
              <w:spacing w:after="0" w:line="241" w:lineRule="exact"/>
              <w:ind w:left="111"/>
              <w:jc w:val="center"/>
              <w:rPr>
                <w:rFonts w:ascii="Calibri" w:eastAsia="Calibri" w:hAnsi="Calibri" w:cs="Calibri"/>
                <w:b/>
                <w:bCs/>
                <w:sz w:val="20"/>
                <w:lang w:bidi="en-US"/>
              </w:rPr>
            </w:pPr>
            <w:r w:rsidRPr="002D7826">
              <w:rPr>
                <w:rFonts w:ascii="Calibri" w:eastAsia="Calibri" w:hAnsi="Calibri" w:cs="Calibri"/>
                <w:b/>
                <w:bCs/>
                <w:sz w:val="20"/>
                <w:lang w:bidi="en-US"/>
              </w:rPr>
              <w:t>13.4%</w:t>
            </w:r>
          </w:p>
        </w:tc>
        <w:tc>
          <w:tcPr>
            <w:tcW w:w="270" w:type="dxa"/>
            <w:vMerge/>
            <w:tcBorders>
              <w:top w:val="nil"/>
              <w:left w:val="single" w:sz="4" w:space="0" w:color="000000"/>
              <w:bottom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2298" w:type="dxa"/>
            <w:vMerge/>
            <w:tcBorders>
              <w:top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r>
      <w:tr w:rsidR="002D7826" w:rsidRPr="002D7826" w:rsidTr="002D7826">
        <w:trPr>
          <w:trHeight w:val="481"/>
        </w:trPr>
        <w:tc>
          <w:tcPr>
            <w:tcW w:w="2568" w:type="dxa"/>
            <w:vMerge/>
            <w:tcBorders>
              <w:top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1949" w:type="dxa"/>
            <w:vMerge/>
            <w:tcBorders>
              <w:top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1870" w:type="dxa"/>
            <w:vMerge/>
            <w:tcBorders>
              <w:top w:val="nil"/>
              <w:right w:val="single" w:sz="4" w:space="0" w:color="000000"/>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113" w:type="dxa"/>
            <w:vMerge/>
            <w:tcBorders>
              <w:top w:val="nil"/>
              <w:left w:val="single" w:sz="4" w:space="0" w:color="000000"/>
              <w:bottom w:val="nil"/>
              <w:right w:val="single" w:sz="4" w:space="0" w:color="000000"/>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74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D7826" w:rsidRPr="002D7826" w:rsidRDefault="002D7826" w:rsidP="002D7826">
            <w:pPr>
              <w:widowControl w:val="0"/>
              <w:autoSpaceDE w:val="0"/>
              <w:autoSpaceDN w:val="0"/>
              <w:spacing w:after="0" w:line="241" w:lineRule="exact"/>
              <w:ind w:left="86" w:right="74"/>
              <w:jc w:val="center"/>
              <w:rPr>
                <w:rFonts w:ascii="Calibri" w:eastAsia="Calibri" w:hAnsi="Calibri" w:cs="Calibri"/>
                <w:sz w:val="20"/>
                <w:lang w:bidi="en-US"/>
              </w:rPr>
            </w:pPr>
            <w:r w:rsidRPr="002D7826">
              <w:rPr>
                <w:rFonts w:ascii="Calibri" w:eastAsia="Calibri" w:hAnsi="Calibri" w:cs="Calibri"/>
                <w:sz w:val="20"/>
                <w:lang w:bidi="en-US"/>
              </w:rPr>
              <w:t>Level</w:t>
            </w:r>
          </w:p>
          <w:p w:rsidR="002D7826" w:rsidRPr="002D7826" w:rsidRDefault="002D7826" w:rsidP="002D7826">
            <w:pPr>
              <w:widowControl w:val="0"/>
              <w:autoSpaceDE w:val="0"/>
              <w:autoSpaceDN w:val="0"/>
              <w:spacing w:after="0" w:line="221" w:lineRule="exact"/>
              <w:ind w:left="13"/>
              <w:jc w:val="center"/>
              <w:rPr>
                <w:rFonts w:ascii="Calibri" w:eastAsia="Calibri" w:hAnsi="Calibri" w:cs="Calibri"/>
                <w:sz w:val="20"/>
                <w:lang w:bidi="en-US"/>
              </w:rPr>
            </w:pPr>
            <w:r w:rsidRPr="002D7826">
              <w:rPr>
                <w:rFonts w:ascii="Calibri" w:eastAsia="Calibri" w:hAnsi="Calibri" w:cs="Calibri"/>
                <w:w w:val="99"/>
                <w:sz w:val="20"/>
                <w:lang w:bidi="en-US"/>
              </w:rPr>
              <w:t>2</w:t>
            </w:r>
          </w:p>
        </w:tc>
        <w:tc>
          <w:tcPr>
            <w:tcW w:w="72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D7826" w:rsidRPr="002D7826" w:rsidRDefault="002D7826" w:rsidP="002D7826">
            <w:pPr>
              <w:widowControl w:val="0"/>
              <w:autoSpaceDE w:val="0"/>
              <w:autoSpaceDN w:val="0"/>
              <w:spacing w:after="0" w:line="240" w:lineRule="auto"/>
              <w:rPr>
                <w:rFonts w:eastAsia="Calibri" w:cstheme="minorHAnsi"/>
                <w:sz w:val="20"/>
                <w:szCs w:val="20"/>
                <w:lang w:bidi="en-US"/>
              </w:rPr>
            </w:pPr>
            <w:r w:rsidRPr="002D7826">
              <w:rPr>
                <w:rFonts w:eastAsia="Calibri" w:cstheme="minorHAnsi"/>
                <w:sz w:val="20"/>
                <w:szCs w:val="20"/>
                <w:lang w:bidi="en-US"/>
              </w:rPr>
              <w:t>40.5%</w:t>
            </w:r>
          </w:p>
        </w:tc>
        <w:tc>
          <w:tcPr>
            <w:tcW w:w="72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D7826" w:rsidRPr="002D7826" w:rsidRDefault="002D7826" w:rsidP="002D7826">
            <w:pPr>
              <w:widowControl w:val="0"/>
              <w:autoSpaceDE w:val="0"/>
              <w:autoSpaceDN w:val="0"/>
              <w:spacing w:after="0" w:line="241" w:lineRule="exact"/>
              <w:ind w:left="108"/>
              <w:rPr>
                <w:rFonts w:ascii="Calibri" w:eastAsia="Calibri" w:hAnsi="Calibri" w:cs="Calibri"/>
                <w:sz w:val="20"/>
                <w:lang w:bidi="en-US"/>
              </w:rPr>
            </w:pPr>
            <w:r w:rsidRPr="002D7826">
              <w:rPr>
                <w:rFonts w:ascii="Calibri" w:eastAsia="Calibri" w:hAnsi="Calibri" w:cs="Calibri"/>
                <w:sz w:val="20"/>
                <w:lang w:bidi="en-US"/>
              </w:rPr>
              <w:t>24.8%</w:t>
            </w:r>
          </w:p>
        </w:tc>
        <w:tc>
          <w:tcPr>
            <w:tcW w:w="72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D7826" w:rsidRPr="002D7826" w:rsidRDefault="002D7826" w:rsidP="002D7826">
            <w:pPr>
              <w:widowControl w:val="0"/>
              <w:autoSpaceDE w:val="0"/>
              <w:autoSpaceDN w:val="0"/>
              <w:spacing w:after="0" w:line="241" w:lineRule="exact"/>
              <w:ind w:left="111"/>
              <w:rPr>
                <w:rFonts w:ascii="Calibri" w:eastAsia="Calibri" w:hAnsi="Calibri" w:cs="Calibri"/>
                <w:sz w:val="20"/>
                <w:lang w:bidi="en-US"/>
              </w:rPr>
            </w:pPr>
            <w:r w:rsidRPr="002D7826">
              <w:rPr>
                <w:rFonts w:ascii="Calibri" w:eastAsia="Calibri" w:hAnsi="Calibri" w:cs="Calibri"/>
                <w:sz w:val="20"/>
                <w:lang w:bidi="en-US"/>
              </w:rPr>
              <w:t>25.0%</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D7826" w:rsidRPr="002D7826" w:rsidRDefault="002D7826" w:rsidP="002D7826">
            <w:pPr>
              <w:widowControl w:val="0"/>
              <w:autoSpaceDE w:val="0"/>
              <w:autoSpaceDN w:val="0"/>
              <w:spacing w:after="0" w:line="241" w:lineRule="exact"/>
              <w:ind w:left="111"/>
              <w:jc w:val="center"/>
              <w:rPr>
                <w:rFonts w:ascii="Calibri" w:eastAsia="Calibri" w:hAnsi="Calibri" w:cs="Calibri"/>
                <w:b/>
                <w:bCs/>
                <w:sz w:val="20"/>
                <w:lang w:bidi="en-US"/>
              </w:rPr>
            </w:pPr>
            <w:r w:rsidRPr="002D7826">
              <w:rPr>
                <w:rFonts w:ascii="Calibri" w:eastAsia="Calibri" w:hAnsi="Calibri" w:cs="Calibri"/>
                <w:b/>
                <w:bCs/>
                <w:sz w:val="20"/>
                <w:lang w:bidi="en-US"/>
              </w:rPr>
              <w:t>30.2%</w:t>
            </w:r>
          </w:p>
        </w:tc>
        <w:tc>
          <w:tcPr>
            <w:tcW w:w="270" w:type="dxa"/>
            <w:vMerge/>
            <w:tcBorders>
              <w:top w:val="nil"/>
              <w:left w:val="single" w:sz="4" w:space="0" w:color="000000"/>
              <w:bottom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2298" w:type="dxa"/>
            <w:vMerge/>
            <w:tcBorders>
              <w:top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r>
      <w:tr w:rsidR="002D7826" w:rsidRPr="002D7826" w:rsidTr="002D7826">
        <w:trPr>
          <w:trHeight w:val="484"/>
        </w:trPr>
        <w:tc>
          <w:tcPr>
            <w:tcW w:w="2568" w:type="dxa"/>
            <w:vMerge/>
            <w:tcBorders>
              <w:top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1949" w:type="dxa"/>
            <w:vMerge/>
            <w:tcBorders>
              <w:top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1870" w:type="dxa"/>
            <w:vMerge/>
            <w:tcBorders>
              <w:top w:val="nil"/>
              <w:right w:val="single" w:sz="4" w:space="0" w:color="000000"/>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113" w:type="dxa"/>
            <w:vMerge/>
            <w:tcBorders>
              <w:top w:val="nil"/>
              <w:left w:val="single" w:sz="4" w:space="0" w:color="000000"/>
              <w:bottom w:val="nil"/>
              <w:right w:val="single" w:sz="4" w:space="0" w:color="000000"/>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74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D7826" w:rsidRPr="002D7826" w:rsidRDefault="002D7826" w:rsidP="002D7826">
            <w:pPr>
              <w:widowControl w:val="0"/>
              <w:autoSpaceDE w:val="0"/>
              <w:autoSpaceDN w:val="0"/>
              <w:spacing w:after="0" w:line="241" w:lineRule="exact"/>
              <w:ind w:left="86" w:right="74"/>
              <w:jc w:val="center"/>
              <w:rPr>
                <w:rFonts w:ascii="Calibri" w:eastAsia="Calibri" w:hAnsi="Calibri" w:cs="Calibri"/>
                <w:sz w:val="20"/>
                <w:lang w:bidi="en-US"/>
              </w:rPr>
            </w:pPr>
            <w:r w:rsidRPr="002D7826">
              <w:rPr>
                <w:rFonts w:ascii="Calibri" w:eastAsia="Calibri" w:hAnsi="Calibri" w:cs="Calibri"/>
                <w:sz w:val="20"/>
                <w:lang w:bidi="en-US"/>
              </w:rPr>
              <w:t>Level</w:t>
            </w:r>
          </w:p>
          <w:p w:rsidR="002D7826" w:rsidRPr="002D7826" w:rsidRDefault="002D7826" w:rsidP="002D7826">
            <w:pPr>
              <w:widowControl w:val="0"/>
              <w:autoSpaceDE w:val="0"/>
              <w:autoSpaceDN w:val="0"/>
              <w:spacing w:after="0" w:line="223" w:lineRule="exact"/>
              <w:ind w:left="13"/>
              <w:jc w:val="center"/>
              <w:rPr>
                <w:rFonts w:ascii="Calibri" w:eastAsia="Calibri" w:hAnsi="Calibri" w:cs="Calibri"/>
                <w:sz w:val="20"/>
                <w:lang w:bidi="en-US"/>
              </w:rPr>
            </w:pPr>
            <w:r w:rsidRPr="002D7826">
              <w:rPr>
                <w:rFonts w:ascii="Calibri" w:eastAsia="Calibri" w:hAnsi="Calibri" w:cs="Calibri"/>
                <w:w w:val="99"/>
                <w:sz w:val="20"/>
                <w:lang w:bidi="en-US"/>
              </w:rPr>
              <w:t>3</w:t>
            </w:r>
          </w:p>
        </w:tc>
        <w:tc>
          <w:tcPr>
            <w:tcW w:w="72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D7826" w:rsidRPr="002D7826" w:rsidRDefault="002D7826" w:rsidP="002D7826">
            <w:pPr>
              <w:widowControl w:val="0"/>
              <w:autoSpaceDE w:val="0"/>
              <w:autoSpaceDN w:val="0"/>
              <w:spacing w:after="0" w:line="240" w:lineRule="auto"/>
              <w:rPr>
                <w:rFonts w:eastAsia="Calibri" w:cstheme="minorHAnsi"/>
                <w:sz w:val="20"/>
                <w:szCs w:val="20"/>
                <w:lang w:bidi="en-US"/>
              </w:rPr>
            </w:pPr>
            <w:r w:rsidRPr="002D7826">
              <w:rPr>
                <w:rFonts w:eastAsia="Calibri" w:cstheme="minorHAnsi"/>
                <w:sz w:val="20"/>
                <w:szCs w:val="20"/>
                <w:lang w:bidi="en-US"/>
              </w:rPr>
              <w:t>27.4%</w:t>
            </w:r>
          </w:p>
        </w:tc>
        <w:tc>
          <w:tcPr>
            <w:tcW w:w="72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D7826" w:rsidRPr="002D7826" w:rsidRDefault="002D7826" w:rsidP="002D7826">
            <w:pPr>
              <w:widowControl w:val="0"/>
              <w:autoSpaceDE w:val="0"/>
              <w:autoSpaceDN w:val="0"/>
              <w:spacing w:after="0" w:line="241" w:lineRule="exact"/>
              <w:ind w:left="108"/>
              <w:rPr>
                <w:rFonts w:ascii="Calibri" w:eastAsia="Calibri" w:hAnsi="Calibri" w:cs="Calibri"/>
                <w:sz w:val="20"/>
                <w:lang w:bidi="en-US"/>
              </w:rPr>
            </w:pPr>
            <w:r w:rsidRPr="002D7826">
              <w:rPr>
                <w:rFonts w:ascii="Calibri" w:eastAsia="Calibri" w:hAnsi="Calibri" w:cs="Calibri"/>
                <w:sz w:val="20"/>
                <w:lang w:bidi="en-US"/>
              </w:rPr>
              <w:t>27.8%</w:t>
            </w:r>
          </w:p>
        </w:tc>
        <w:tc>
          <w:tcPr>
            <w:tcW w:w="72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D7826" w:rsidRPr="002D7826" w:rsidRDefault="002D7826" w:rsidP="002D7826">
            <w:pPr>
              <w:widowControl w:val="0"/>
              <w:autoSpaceDE w:val="0"/>
              <w:autoSpaceDN w:val="0"/>
              <w:spacing w:after="0" w:line="241" w:lineRule="exact"/>
              <w:ind w:left="111"/>
              <w:rPr>
                <w:rFonts w:ascii="Calibri" w:eastAsia="Calibri" w:hAnsi="Calibri" w:cs="Calibri"/>
                <w:sz w:val="20"/>
                <w:lang w:bidi="en-US"/>
              </w:rPr>
            </w:pPr>
            <w:r w:rsidRPr="002D7826">
              <w:rPr>
                <w:rFonts w:ascii="Calibri" w:eastAsia="Calibri" w:hAnsi="Calibri" w:cs="Calibri"/>
                <w:sz w:val="20"/>
                <w:lang w:bidi="en-US"/>
              </w:rPr>
              <w:t>20.5%</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D7826" w:rsidRPr="002D7826" w:rsidRDefault="002D7826" w:rsidP="002D7826">
            <w:pPr>
              <w:widowControl w:val="0"/>
              <w:autoSpaceDE w:val="0"/>
              <w:autoSpaceDN w:val="0"/>
              <w:spacing w:after="0" w:line="241" w:lineRule="exact"/>
              <w:ind w:left="111"/>
              <w:jc w:val="center"/>
              <w:rPr>
                <w:rFonts w:ascii="Calibri" w:eastAsia="Calibri" w:hAnsi="Calibri" w:cs="Calibri"/>
                <w:b/>
                <w:bCs/>
                <w:sz w:val="20"/>
                <w:lang w:bidi="en-US"/>
              </w:rPr>
            </w:pPr>
            <w:r w:rsidRPr="002D7826">
              <w:rPr>
                <w:rFonts w:ascii="Calibri" w:eastAsia="Calibri" w:hAnsi="Calibri" w:cs="Calibri"/>
                <w:b/>
                <w:bCs/>
                <w:sz w:val="20"/>
                <w:lang w:bidi="en-US"/>
              </w:rPr>
              <w:t>25.1%</w:t>
            </w:r>
          </w:p>
        </w:tc>
        <w:tc>
          <w:tcPr>
            <w:tcW w:w="270" w:type="dxa"/>
            <w:vMerge/>
            <w:tcBorders>
              <w:top w:val="nil"/>
              <w:left w:val="single" w:sz="4" w:space="0" w:color="000000"/>
              <w:bottom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2298" w:type="dxa"/>
            <w:vMerge/>
            <w:tcBorders>
              <w:top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r>
      <w:tr w:rsidR="002D7826" w:rsidRPr="002D7826" w:rsidTr="002D7826">
        <w:trPr>
          <w:trHeight w:val="484"/>
        </w:trPr>
        <w:tc>
          <w:tcPr>
            <w:tcW w:w="2568" w:type="dxa"/>
            <w:vMerge/>
            <w:tcBorders>
              <w:top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1949" w:type="dxa"/>
            <w:vMerge/>
            <w:tcBorders>
              <w:top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1870" w:type="dxa"/>
            <w:vMerge/>
            <w:tcBorders>
              <w:top w:val="nil"/>
              <w:right w:val="single" w:sz="4" w:space="0" w:color="000000"/>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113" w:type="dxa"/>
            <w:vMerge/>
            <w:tcBorders>
              <w:top w:val="nil"/>
              <w:left w:val="single" w:sz="4" w:space="0" w:color="000000"/>
              <w:bottom w:val="nil"/>
              <w:right w:val="single" w:sz="4" w:space="0" w:color="000000"/>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74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D7826" w:rsidRPr="002D7826" w:rsidRDefault="002D7826" w:rsidP="002D7826">
            <w:pPr>
              <w:widowControl w:val="0"/>
              <w:autoSpaceDE w:val="0"/>
              <w:autoSpaceDN w:val="0"/>
              <w:spacing w:after="0" w:line="241" w:lineRule="exact"/>
              <w:ind w:left="86" w:right="74"/>
              <w:jc w:val="center"/>
              <w:rPr>
                <w:rFonts w:ascii="Calibri" w:eastAsia="Calibri" w:hAnsi="Calibri" w:cs="Calibri"/>
                <w:sz w:val="20"/>
                <w:lang w:bidi="en-US"/>
              </w:rPr>
            </w:pPr>
            <w:r w:rsidRPr="002D7826">
              <w:rPr>
                <w:rFonts w:ascii="Calibri" w:eastAsia="Calibri" w:hAnsi="Calibri" w:cs="Calibri"/>
                <w:sz w:val="20"/>
                <w:lang w:bidi="en-US"/>
              </w:rPr>
              <w:t>Level</w:t>
            </w:r>
          </w:p>
          <w:p w:rsidR="002D7826" w:rsidRPr="002D7826" w:rsidRDefault="002D7826" w:rsidP="002D7826">
            <w:pPr>
              <w:widowControl w:val="0"/>
              <w:autoSpaceDE w:val="0"/>
              <w:autoSpaceDN w:val="0"/>
              <w:spacing w:after="0" w:line="223" w:lineRule="exact"/>
              <w:ind w:left="13"/>
              <w:jc w:val="center"/>
              <w:rPr>
                <w:rFonts w:ascii="Calibri" w:eastAsia="Calibri" w:hAnsi="Calibri" w:cs="Calibri"/>
                <w:sz w:val="20"/>
                <w:lang w:bidi="en-US"/>
              </w:rPr>
            </w:pPr>
            <w:r w:rsidRPr="002D7826">
              <w:rPr>
                <w:rFonts w:ascii="Calibri" w:eastAsia="Calibri" w:hAnsi="Calibri" w:cs="Calibri"/>
                <w:w w:val="99"/>
                <w:sz w:val="20"/>
                <w:lang w:bidi="en-US"/>
              </w:rPr>
              <w:t>4</w:t>
            </w:r>
          </w:p>
        </w:tc>
        <w:tc>
          <w:tcPr>
            <w:tcW w:w="72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D7826" w:rsidRPr="002D7826" w:rsidRDefault="002D7826" w:rsidP="002D7826">
            <w:pPr>
              <w:widowControl w:val="0"/>
              <w:autoSpaceDE w:val="0"/>
              <w:autoSpaceDN w:val="0"/>
              <w:spacing w:after="0" w:line="240" w:lineRule="auto"/>
              <w:rPr>
                <w:rFonts w:eastAsia="Calibri" w:cstheme="minorHAnsi"/>
                <w:sz w:val="20"/>
                <w:szCs w:val="20"/>
                <w:lang w:bidi="en-US"/>
              </w:rPr>
            </w:pPr>
            <w:r w:rsidRPr="002D7826">
              <w:rPr>
                <w:rFonts w:eastAsia="Calibri" w:cstheme="minorHAnsi"/>
                <w:sz w:val="20"/>
                <w:szCs w:val="20"/>
                <w:lang w:bidi="en-US"/>
              </w:rPr>
              <w:t>23.8%</w:t>
            </w:r>
          </w:p>
        </w:tc>
        <w:tc>
          <w:tcPr>
            <w:tcW w:w="72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D7826" w:rsidRPr="002D7826" w:rsidRDefault="002D7826" w:rsidP="002D7826">
            <w:pPr>
              <w:widowControl w:val="0"/>
              <w:autoSpaceDE w:val="0"/>
              <w:autoSpaceDN w:val="0"/>
              <w:spacing w:after="0" w:line="241" w:lineRule="exact"/>
              <w:ind w:left="108"/>
              <w:rPr>
                <w:rFonts w:ascii="Calibri" w:eastAsia="Calibri" w:hAnsi="Calibri" w:cs="Calibri"/>
                <w:sz w:val="20"/>
                <w:lang w:bidi="en-US"/>
              </w:rPr>
            </w:pPr>
            <w:r w:rsidRPr="002D7826">
              <w:rPr>
                <w:rFonts w:ascii="Calibri" w:eastAsia="Calibri" w:hAnsi="Calibri" w:cs="Calibri"/>
                <w:sz w:val="20"/>
                <w:lang w:bidi="en-US"/>
              </w:rPr>
              <w:t>31.9%</w:t>
            </w:r>
          </w:p>
        </w:tc>
        <w:tc>
          <w:tcPr>
            <w:tcW w:w="72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D7826" w:rsidRPr="002D7826" w:rsidRDefault="002D7826" w:rsidP="002D7826">
            <w:pPr>
              <w:widowControl w:val="0"/>
              <w:autoSpaceDE w:val="0"/>
              <w:autoSpaceDN w:val="0"/>
              <w:spacing w:after="0" w:line="241" w:lineRule="exact"/>
              <w:ind w:left="111"/>
              <w:rPr>
                <w:rFonts w:ascii="Calibri" w:eastAsia="Calibri" w:hAnsi="Calibri" w:cs="Calibri"/>
                <w:sz w:val="20"/>
                <w:lang w:bidi="en-US"/>
              </w:rPr>
            </w:pPr>
            <w:r w:rsidRPr="002D7826">
              <w:rPr>
                <w:rFonts w:ascii="Calibri" w:eastAsia="Calibri" w:hAnsi="Calibri" w:cs="Calibri"/>
                <w:sz w:val="20"/>
                <w:lang w:bidi="en-US"/>
              </w:rPr>
              <w:t>20.5%</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D7826" w:rsidRPr="002D7826" w:rsidRDefault="002D7826" w:rsidP="002D7826">
            <w:pPr>
              <w:widowControl w:val="0"/>
              <w:autoSpaceDE w:val="0"/>
              <w:autoSpaceDN w:val="0"/>
              <w:spacing w:after="0" w:line="241" w:lineRule="exact"/>
              <w:ind w:left="111"/>
              <w:jc w:val="center"/>
              <w:rPr>
                <w:rFonts w:ascii="Calibri" w:eastAsia="Calibri" w:hAnsi="Calibri" w:cs="Calibri"/>
                <w:b/>
                <w:bCs/>
                <w:sz w:val="20"/>
                <w:lang w:bidi="en-US"/>
              </w:rPr>
            </w:pPr>
            <w:r w:rsidRPr="002D7826">
              <w:rPr>
                <w:rFonts w:ascii="Calibri" w:eastAsia="Calibri" w:hAnsi="Calibri" w:cs="Calibri"/>
                <w:b/>
                <w:bCs/>
                <w:sz w:val="20"/>
                <w:lang w:bidi="en-US"/>
              </w:rPr>
              <w:t>25.4%</w:t>
            </w:r>
          </w:p>
        </w:tc>
        <w:tc>
          <w:tcPr>
            <w:tcW w:w="270" w:type="dxa"/>
            <w:vMerge/>
            <w:tcBorders>
              <w:top w:val="nil"/>
              <w:left w:val="single" w:sz="4" w:space="0" w:color="000000"/>
              <w:bottom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2298" w:type="dxa"/>
            <w:vMerge/>
            <w:tcBorders>
              <w:top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r>
      <w:tr w:rsidR="002D7826" w:rsidRPr="002D7826" w:rsidTr="002D7826">
        <w:trPr>
          <w:trHeight w:val="493"/>
        </w:trPr>
        <w:tc>
          <w:tcPr>
            <w:tcW w:w="2568" w:type="dxa"/>
            <w:vMerge/>
            <w:tcBorders>
              <w:top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1949" w:type="dxa"/>
            <w:vMerge/>
            <w:tcBorders>
              <w:top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1870" w:type="dxa"/>
            <w:vMerge/>
            <w:tcBorders>
              <w:top w:val="nil"/>
              <w:right w:val="single" w:sz="4" w:space="0" w:color="000000"/>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4371" w:type="dxa"/>
            <w:gridSpan w:val="7"/>
            <w:tcBorders>
              <w:top w:val="nil"/>
              <w:left w:val="single" w:sz="4" w:space="0" w:color="000000"/>
            </w:tcBorders>
          </w:tcPr>
          <w:p w:rsidR="002D7826" w:rsidRPr="002D7826" w:rsidRDefault="002D7826" w:rsidP="002D7826">
            <w:pPr>
              <w:widowControl w:val="0"/>
              <w:autoSpaceDE w:val="0"/>
              <w:autoSpaceDN w:val="0"/>
              <w:spacing w:after="0" w:line="240" w:lineRule="auto"/>
              <w:rPr>
                <w:rFonts w:ascii="Times New Roman" w:eastAsia="Calibri" w:hAnsi="Calibri" w:cs="Calibri"/>
                <w:lang w:bidi="en-US"/>
              </w:rPr>
            </w:pPr>
          </w:p>
        </w:tc>
        <w:tc>
          <w:tcPr>
            <w:tcW w:w="2298" w:type="dxa"/>
            <w:vMerge/>
            <w:tcBorders>
              <w:top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r>
    </w:tbl>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sectPr w:rsidR="002D7826" w:rsidRPr="002D7826">
          <w:pgSz w:w="15840" w:h="12240" w:orient="landscape"/>
          <w:pgMar w:top="1140" w:right="1200" w:bottom="280" w:left="1020" w:header="720" w:footer="720" w:gutter="0"/>
          <w:cols w:space="720"/>
        </w:sectPr>
      </w:pPr>
    </w:p>
    <w:p w:rsidR="002D7826" w:rsidRPr="002D7826" w:rsidRDefault="002D7826" w:rsidP="002D7826">
      <w:pPr>
        <w:widowControl w:val="0"/>
        <w:autoSpaceDE w:val="0"/>
        <w:autoSpaceDN w:val="0"/>
        <w:spacing w:before="1" w:after="0" w:line="240" w:lineRule="auto"/>
        <w:rPr>
          <w:rFonts w:ascii="Times New Roman" w:eastAsia="Times New Roman" w:hAnsi="Times New Roman" w:cs="Times New Roman"/>
          <w:sz w:val="26"/>
          <w:szCs w:val="24"/>
          <w:lang w:bidi="en-US"/>
        </w:rPr>
      </w:pPr>
    </w:p>
    <w:tbl>
      <w:tblPr>
        <w:tblW w:w="0" w:type="auto"/>
        <w:tblInd w:w="2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58"/>
        <w:gridCol w:w="1859"/>
        <w:gridCol w:w="1870"/>
        <w:gridCol w:w="113"/>
        <w:gridCol w:w="636"/>
        <w:gridCol w:w="684"/>
        <w:gridCol w:w="713"/>
        <w:gridCol w:w="716"/>
        <w:gridCol w:w="969"/>
        <w:gridCol w:w="360"/>
        <w:gridCol w:w="2480"/>
        <w:gridCol w:w="13"/>
      </w:tblGrid>
      <w:tr w:rsidR="002D7826" w:rsidRPr="002D7826" w:rsidTr="002D7826">
        <w:trPr>
          <w:trHeight w:val="591"/>
        </w:trPr>
        <w:tc>
          <w:tcPr>
            <w:tcW w:w="2658" w:type="dxa"/>
            <w:tcBorders>
              <w:bottom w:val="nil"/>
            </w:tcBorders>
          </w:tcPr>
          <w:p w:rsidR="002D7826" w:rsidRPr="002D7826" w:rsidRDefault="002D7826" w:rsidP="002D7826">
            <w:pPr>
              <w:widowControl w:val="0"/>
              <w:autoSpaceDE w:val="0"/>
              <w:autoSpaceDN w:val="0"/>
              <w:spacing w:before="4" w:after="0" w:line="240" w:lineRule="auto"/>
              <w:rPr>
                <w:rFonts w:ascii="Times New Roman" w:eastAsia="Calibri" w:hAnsi="Calibri" w:cs="Calibri"/>
                <w:sz w:val="25"/>
                <w:lang w:bidi="en-US"/>
              </w:rPr>
            </w:pPr>
          </w:p>
          <w:p w:rsidR="002D7826" w:rsidRPr="002D7826" w:rsidRDefault="002D7826" w:rsidP="002D7826">
            <w:pPr>
              <w:widowControl w:val="0"/>
              <w:autoSpaceDE w:val="0"/>
              <w:autoSpaceDN w:val="0"/>
              <w:spacing w:after="0" w:line="280" w:lineRule="exact"/>
              <w:ind w:left="107"/>
              <w:rPr>
                <w:rFonts w:ascii="Calibri" w:eastAsia="Calibri" w:hAnsi="Calibri" w:cs="Calibri"/>
                <w:sz w:val="24"/>
                <w:lang w:bidi="en-US"/>
              </w:rPr>
            </w:pPr>
            <w:r w:rsidRPr="002D7826">
              <w:rPr>
                <w:rFonts w:ascii="Calibri" w:eastAsia="Calibri" w:hAnsi="Calibri" w:cs="Calibri"/>
                <w:sz w:val="24"/>
                <w:u w:val="single"/>
                <w:lang w:bidi="en-US"/>
              </w:rPr>
              <w:t>MTH 126s Objective 2</w:t>
            </w:r>
          </w:p>
        </w:tc>
        <w:tc>
          <w:tcPr>
            <w:tcW w:w="1859" w:type="dxa"/>
            <w:tcBorders>
              <w:bottom w:val="nil"/>
            </w:tcBorders>
          </w:tcPr>
          <w:p w:rsidR="002D7826" w:rsidRPr="002D7826" w:rsidRDefault="002D7826" w:rsidP="002D7826">
            <w:pPr>
              <w:widowControl w:val="0"/>
              <w:autoSpaceDE w:val="0"/>
              <w:autoSpaceDN w:val="0"/>
              <w:spacing w:after="0" w:line="240" w:lineRule="auto"/>
              <w:rPr>
                <w:rFonts w:ascii="Times New Roman" w:eastAsia="Calibri" w:hAnsi="Calibri" w:cs="Calibri"/>
                <w:sz w:val="20"/>
                <w:lang w:bidi="en-US"/>
              </w:rPr>
            </w:pPr>
          </w:p>
        </w:tc>
        <w:tc>
          <w:tcPr>
            <w:tcW w:w="1870" w:type="dxa"/>
            <w:tcBorders>
              <w:bottom w:val="nil"/>
              <w:right w:val="single" w:sz="4" w:space="0" w:color="000000"/>
            </w:tcBorders>
          </w:tcPr>
          <w:p w:rsidR="002D7826" w:rsidRPr="002D7826" w:rsidRDefault="002D7826" w:rsidP="002D7826">
            <w:pPr>
              <w:widowControl w:val="0"/>
              <w:autoSpaceDE w:val="0"/>
              <w:autoSpaceDN w:val="0"/>
              <w:spacing w:after="0" w:line="240" w:lineRule="auto"/>
              <w:rPr>
                <w:rFonts w:ascii="Times New Roman" w:eastAsia="Calibri" w:hAnsi="Calibri" w:cs="Calibri"/>
                <w:sz w:val="20"/>
                <w:lang w:bidi="en-US"/>
              </w:rPr>
            </w:pPr>
          </w:p>
        </w:tc>
        <w:tc>
          <w:tcPr>
            <w:tcW w:w="4191" w:type="dxa"/>
            <w:gridSpan w:val="7"/>
            <w:vMerge w:val="restart"/>
            <w:tcBorders>
              <w:left w:val="single" w:sz="4" w:space="0" w:color="000000"/>
              <w:bottom w:val="single" w:sz="12" w:space="0" w:color="000000"/>
            </w:tcBorders>
          </w:tcPr>
          <w:p w:rsidR="002D7826" w:rsidRPr="002D7826" w:rsidRDefault="002D7826" w:rsidP="002D7826">
            <w:pPr>
              <w:widowControl w:val="0"/>
              <w:autoSpaceDE w:val="0"/>
              <w:autoSpaceDN w:val="0"/>
              <w:spacing w:after="0" w:line="240" w:lineRule="auto"/>
              <w:rPr>
                <w:rFonts w:ascii="Times New Roman" w:eastAsia="Calibri" w:hAnsi="Calibri" w:cs="Calibri"/>
                <w:sz w:val="20"/>
                <w:lang w:bidi="en-US"/>
              </w:rPr>
            </w:pPr>
            <w:r w:rsidRPr="002D7826">
              <w:rPr>
                <w:rFonts w:ascii="Calibri" w:eastAsia="Calibri" w:hAnsi="Calibri" w:cs="Calibri"/>
                <w:noProof/>
                <w:lang w:bidi="en-US"/>
              </w:rPr>
              <mc:AlternateContent>
                <mc:Choice Requires="wps">
                  <w:drawing>
                    <wp:anchor distT="0" distB="0" distL="114300" distR="114300" simplePos="0" relativeHeight="251669504" behindDoc="0" locked="0" layoutInCell="1" allowOverlap="1" wp14:anchorId="297FCA7E" wp14:editId="26880FE7">
                      <wp:simplePos x="0" y="0"/>
                      <wp:positionH relativeFrom="page">
                        <wp:posOffset>33974</wp:posOffset>
                      </wp:positionH>
                      <wp:positionV relativeFrom="page">
                        <wp:posOffset>266700</wp:posOffset>
                      </wp:positionV>
                      <wp:extent cx="2604452" cy="2241073"/>
                      <wp:effectExtent l="0" t="0" r="5715" b="6985"/>
                      <wp:wrapNone/>
                      <wp:docPr id="10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452" cy="2241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6"/>
                                    <w:gridCol w:w="749"/>
                                    <w:gridCol w:w="781"/>
                                    <w:gridCol w:w="785"/>
                                    <w:gridCol w:w="1024"/>
                                  </w:tblGrid>
                                  <w:tr w:rsidR="003C2FCB" w:rsidTr="002D7826">
                                    <w:trPr>
                                      <w:trHeight w:val="229"/>
                                    </w:trPr>
                                    <w:tc>
                                      <w:tcPr>
                                        <w:tcW w:w="806" w:type="dxa"/>
                                      </w:tcPr>
                                      <w:p w:rsidR="003C2FCB" w:rsidRDefault="003C2FCB">
                                        <w:pPr>
                                          <w:pStyle w:val="TableParagraph"/>
                                          <w:rPr>
                                            <w:rFonts w:ascii="Times New Roman"/>
                                            <w:sz w:val="16"/>
                                          </w:rPr>
                                        </w:pPr>
                                      </w:p>
                                    </w:tc>
                                    <w:tc>
                                      <w:tcPr>
                                        <w:tcW w:w="3339" w:type="dxa"/>
                                        <w:gridSpan w:val="4"/>
                                      </w:tcPr>
                                      <w:p w:rsidR="003C2FCB" w:rsidRDefault="003C2FCB">
                                        <w:pPr>
                                          <w:pStyle w:val="TableParagraph"/>
                                          <w:spacing w:line="224" w:lineRule="exact"/>
                                          <w:ind w:left="798"/>
                                          <w:rPr>
                                            <w:b/>
                                            <w:sz w:val="20"/>
                                          </w:rPr>
                                        </w:pPr>
                                        <w:r>
                                          <w:rPr>
                                            <w:b/>
                                            <w:sz w:val="20"/>
                                          </w:rPr>
                                          <w:t>Academic Year</w:t>
                                        </w:r>
                                      </w:p>
                                    </w:tc>
                                  </w:tr>
                                  <w:tr w:rsidR="003C2FCB" w:rsidTr="002D7826">
                                    <w:trPr>
                                      <w:trHeight w:val="686"/>
                                    </w:trPr>
                                    <w:tc>
                                      <w:tcPr>
                                        <w:tcW w:w="806" w:type="dxa"/>
                                      </w:tcPr>
                                      <w:p w:rsidR="003C2FCB" w:rsidRDefault="003C2FCB">
                                        <w:pPr>
                                          <w:pStyle w:val="TableParagraph"/>
                                          <w:rPr>
                                            <w:rFonts w:ascii="Times New Roman"/>
                                            <w:sz w:val="20"/>
                                          </w:rPr>
                                        </w:pPr>
                                      </w:p>
                                    </w:tc>
                                    <w:tc>
                                      <w:tcPr>
                                        <w:tcW w:w="749" w:type="dxa"/>
                                      </w:tcPr>
                                      <w:p w:rsidR="003C2FCB" w:rsidRDefault="003C2FCB">
                                        <w:pPr>
                                          <w:pStyle w:val="TableParagraph"/>
                                          <w:spacing w:line="243" w:lineRule="exact"/>
                                          <w:ind w:left="107"/>
                                          <w:rPr>
                                            <w:sz w:val="20"/>
                                          </w:rPr>
                                        </w:pPr>
                                      </w:p>
                                      <w:p w:rsidR="003C2FCB" w:rsidRDefault="003C2FCB">
                                        <w:pPr>
                                          <w:pStyle w:val="TableParagraph"/>
                                          <w:spacing w:line="243" w:lineRule="exact"/>
                                          <w:ind w:left="107"/>
                                          <w:rPr>
                                            <w:sz w:val="20"/>
                                          </w:rPr>
                                        </w:pPr>
                                        <w:r>
                                          <w:rPr>
                                            <w:sz w:val="20"/>
                                          </w:rPr>
                                          <w:t>2016-</w:t>
                                        </w:r>
                                      </w:p>
                                      <w:p w:rsidR="003C2FCB" w:rsidRDefault="003C2FCB">
                                        <w:pPr>
                                          <w:pStyle w:val="TableParagraph"/>
                                          <w:ind w:left="107"/>
                                          <w:rPr>
                                            <w:sz w:val="20"/>
                                          </w:rPr>
                                        </w:pPr>
                                        <w:r>
                                          <w:rPr>
                                            <w:sz w:val="20"/>
                                          </w:rPr>
                                          <w:t>2017</w:t>
                                        </w:r>
                                      </w:p>
                                    </w:tc>
                                    <w:tc>
                                      <w:tcPr>
                                        <w:tcW w:w="781" w:type="dxa"/>
                                      </w:tcPr>
                                      <w:p w:rsidR="003C2FCB" w:rsidRDefault="003C2FCB">
                                        <w:pPr>
                                          <w:pStyle w:val="TableParagraph"/>
                                          <w:spacing w:line="243" w:lineRule="exact"/>
                                          <w:ind w:left="105"/>
                                          <w:rPr>
                                            <w:sz w:val="20"/>
                                          </w:rPr>
                                        </w:pPr>
                                      </w:p>
                                      <w:p w:rsidR="003C2FCB" w:rsidRDefault="003C2FCB">
                                        <w:pPr>
                                          <w:pStyle w:val="TableParagraph"/>
                                          <w:spacing w:line="243" w:lineRule="exact"/>
                                          <w:ind w:left="105"/>
                                          <w:rPr>
                                            <w:sz w:val="20"/>
                                          </w:rPr>
                                        </w:pPr>
                                        <w:r>
                                          <w:rPr>
                                            <w:sz w:val="20"/>
                                          </w:rPr>
                                          <w:t>2017-</w:t>
                                        </w:r>
                                      </w:p>
                                      <w:p w:rsidR="003C2FCB" w:rsidRDefault="003C2FCB">
                                        <w:pPr>
                                          <w:pStyle w:val="TableParagraph"/>
                                          <w:ind w:left="105"/>
                                          <w:rPr>
                                            <w:sz w:val="20"/>
                                          </w:rPr>
                                        </w:pPr>
                                        <w:r>
                                          <w:rPr>
                                            <w:sz w:val="20"/>
                                          </w:rPr>
                                          <w:t>2018</w:t>
                                        </w:r>
                                      </w:p>
                                    </w:tc>
                                    <w:tc>
                                      <w:tcPr>
                                        <w:tcW w:w="785" w:type="dxa"/>
                                      </w:tcPr>
                                      <w:p w:rsidR="003C2FCB" w:rsidRDefault="003C2FCB">
                                        <w:pPr>
                                          <w:pStyle w:val="TableParagraph"/>
                                          <w:spacing w:line="243" w:lineRule="exact"/>
                                          <w:ind w:left="107"/>
                                          <w:rPr>
                                            <w:sz w:val="20"/>
                                          </w:rPr>
                                        </w:pPr>
                                      </w:p>
                                      <w:p w:rsidR="003C2FCB" w:rsidRDefault="003C2FCB">
                                        <w:pPr>
                                          <w:pStyle w:val="TableParagraph"/>
                                          <w:spacing w:line="243" w:lineRule="exact"/>
                                          <w:ind w:left="107"/>
                                          <w:rPr>
                                            <w:sz w:val="20"/>
                                          </w:rPr>
                                        </w:pPr>
                                        <w:r>
                                          <w:rPr>
                                            <w:sz w:val="20"/>
                                          </w:rPr>
                                          <w:t>2018-</w:t>
                                        </w:r>
                                      </w:p>
                                      <w:p w:rsidR="003C2FCB" w:rsidRDefault="003C2FCB">
                                        <w:pPr>
                                          <w:pStyle w:val="TableParagraph"/>
                                          <w:ind w:left="107"/>
                                          <w:rPr>
                                            <w:sz w:val="20"/>
                                          </w:rPr>
                                        </w:pPr>
                                        <w:r>
                                          <w:rPr>
                                            <w:sz w:val="20"/>
                                          </w:rPr>
                                          <w:t>2019</w:t>
                                        </w:r>
                                      </w:p>
                                    </w:tc>
                                    <w:tc>
                                      <w:tcPr>
                                        <w:tcW w:w="1022" w:type="dxa"/>
                                      </w:tcPr>
                                      <w:p w:rsidR="003C2FCB" w:rsidRPr="0025002D" w:rsidRDefault="003C2FCB">
                                        <w:pPr>
                                          <w:pStyle w:val="TableParagraph"/>
                                          <w:ind w:left="105" w:right="131"/>
                                          <w:rPr>
                                            <w:b/>
                                            <w:bCs/>
                                            <w:sz w:val="20"/>
                                          </w:rPr>
                                        </w:pPr>
                                        <w:r w:rsidRPr="0025002D">
                                          <w:rPr>
                                            <w:b/>
                                            <w:bCs/>
                                            <w:sz w:val="20"/>
                                          </w:rPr>
                                          <w:t xml:space="preserve">Total </w:t>
                                        </w:r>
                                        <w:r w:rsidRPr="0025002D">
                                          <w:rPr>
                                            <w:b/>
                                            <w:bCs/>
                                            <w:w w:val="95"/>
                                            <w:sz w:val="20"/>
                                          </w:rPr>
                                          <w:t>2016-</w:t>
                                        </w:r>
                                      </w:p>
                                      <w:p w:rsidR="003C2FCB" w:rsidRPr="0025002D" w:rsidRDefault="003C2FCB">
                                        <w:pPr>
                                          <w:pStyle w:val="TableParagraph"/>
                                          <w:spacing w:line="223" w:lineRule="exact"/>
                                          <w:ind w:left="105"/>
                                          <w:rPr>
                                            <w:b/>
                                            <w:bCs/>
                                            <w:sz w:val="20"/>
                                          </w:rPr>
                                        </w:pPr>
                                        <w:r w:rsidRPr="0025002D">
                                          <w:rPr>
                                            <w:b/>
                                            <w:bCs/>
                                            <w:sz w:val="20"/>
                                          </w:rPr>
                                          <w:t>2019</w:t>
                                        </w:r>
                                      </w:p>
                                    </w:tc>
                                  </w:tr>
                                  <w:tr w:rsidR="003C2FCB" w:rsidTr="002D7826">
                                    <w:trPr>
                                      <w:trHeight w:val="459"/>
                                    </w:trPr>
                                    <w:tc>
                                      <w:tcPr>
                                        <w:tcW w:w="806" w:type="dxa"/>
                                      </w:tcPr>
                                      <w:p w:rsidR="003C2FCB" w:rsidRDefault="003C2FCB">
                                        <w:pPr>
                                          <w:pStyle w:val="TableParagraph"/>
                                          <w:spacing w:before="1" w:line="243" w:lineRule="exact"/>
                                          <w:ind w:left="82" w:right="76"/>
                                          <w:jc w:val="center"/>
                                          <w:rPr>
                                            <w:sz w:val="20"/>
                                          </w:rPr>
                                        </w:pPr>
                                        <w:r>
                                          <w:rPr>
                                            <w:sz w:val="20"/>
                                          </w:rPr>
                                          <w:t>Level</w:t>
                                        </w:r>
                                      </w:p>
                                      <w:p w:rsidR="003C2FCB" w:rsidRDefault="003C2FCB">
                                        <w:pPr>
                                          <w:pStyle w:val="TableParagraph"/>
                                          <w:spacing w:line="225" w:lineRule="exact"/>
                                          <w:ind w:left="7"/>
                                          <w:jc w:val="center"/>
                                          <w:rPr>
                                            <w:sz w:val="20"/>
                                          </w:rPr>
                                        </w:pPr>
                                        <w:r>
                                          <w:rPr>
                                            <w:w w:val="99"/>
                                            <w:sz w:val="20"/>
                                          </w:rPr>
                                          <w:t>0</w:t>
                                        </w:r>
                                      </w:p>
                                    </w:tc>
                                    <w:tc>
                                      <w:tcPr>
                                        <w:tcW w:w="749" w:type="dxa"/>
                                      </w:tcPr>
                                      <w:p w:rsidR="003C2FCB" w:rsidRDefault="003C2FCB">
                                        <w:pPr>
                                          <w:pStyle w:val="TableParagraph"/>
                                          <w:spacing w:line="225" w:lineRule="exact"/>
                                          <w:ind w:left="107"/>
                                          <w:rPr>
                                            <w:sz w:val="20"/>
                                          </w:rPr>
                                        </w:pPr>
                                        <w:r>
                                          <w:rPr>
                                            <w:sz w:val="20"/>
                                          </w:rPr>
                                          <w:t>2.3%</w:t>
                                        </w:r>
                                      </w:p>
                                    </w:tc>
                                    <w:tc>
                                      <w:tcPr>
                                        <w:tcW w:w="781" w:type="dxa"/>
                                      </w:tcPr>
                                      <w:p w:rsidR="003C2FCB" w:rsidRDefault="003C2FCB">
                                        <w:pPr>
                                          <w:pStyle w:val="TableParagraph"/>
                                          <w:spacing w:before="1"/>
                                          <w:ind w:right="261"/>
                                          <w:jc w:val="right"/>
                                          <w:rPr>
                                            <w:sz w:val="20"/>
                                          </w:rPr>
                                        </w:pPr>
                                        <w:r>
                                          <w:rPr>
                                            <w:w w:val="95"/>
                                            <w:sz w:val="20"/>
                                          </w:rPr>
                                          <w:t>7.2%</w:t>
                                        </w:r>
                                      </w:p>
                                    </w:tc>
                                    <w:tc>
                                      <w:tcPr>
                                        <w:tcW w:w="785" w:type="dxa"/>
                                      </w:tcPr>
                                      <w:p w:rsidR="003C2FCB" w:rsidRDefault="003C2FCB">
                                        <w:pPr>
                                          <w:pStyle w:val="TableParagraph"/>
                                          <w:spacing w:before="1"/>
                                          <w:ind w:left="107"/>
                                          <w:rPr>
                                            <w:sz w:val="20"/>
                                          </w:rPr>
                                        </w:pPr>
                                        <w:r>
                                          <w:rPr>
                                            <w:sz w:val="20"/>
                                          </w:rPr>
                                          <w:t>11.2%</w:t>
                                        </w:r>
                                      </w:p>
                                    </w:tc>
                                    <w:tc>
                                      <w:tcPr>
                                        <w:tcW w:w="1022" w:type="dxa"/>
                                      </w:tcPr>
                                      <w:p w:rsidR="003C2FCB" w:rsidRPr="0025002D" w:rsidRDefault="003C2FCB">
                                        <w:pPr>
                                          <w:pStyle w:val="TableParagraph"/>
                                          <w:spacing w:before="1"/>
                                          <w:ind w:left="105"/>
                                          <w:rPr>
                                            <w:b/>
                                            <w:bCs/>
                                            <w:sz w:val="20"/>
                                          </w:rPr>
                                        </w:pPr>
                                        <w:r>
                                          <w:rPr>
                                            <w:b/>
                                            <w:bCs/>
                                            <w:sz w:val="20"/>
                                          </w:rPr>
                                          <w:t>6.9</w:t>
                                        </w:r>
                                        <w:r w:rsidRPr="0025002D">
                                          <w:rPr>
                                            <w:b/>
                                            <w:bCs/>
                                            <w:sz w:val="20"/>
                                          </w:rPr>
                                          <w:t>%</w:t>
                                        </w:r>
                                      </w:p>
                                    </w:tc>
                                  </w:tr>
                                  <w:tr w:rsidR="003C2FCB" w:rsidTr="002D7826">
                                    <w:trPr>
                                      <w:trHeight w:val="459"/>
                                    </w:trPr>
                                    <w:tc>
                                      <w:tcPr>
                                        <w:tcW w:w="806" w:type="dxa"/>
                                      </w:tcPr>
                                      <w:p w:rsidR="003C2FCB" w:rsidRDefault="003C2FCB">
                                        <w:pPr>
                                          <w:pStyle w:val="TableParagraph"/>
                                          <w:spacing w:line="243" w:lineRule="exact"/>
                                          <w:ind w:left="82" w:right="76"/>
                                          <w:jc w:val="center"/>
                                          <w:rPr>
                                            <w:sz w:val="20"/>
                                          </w:rPr>
                                        </w:pPr>
                                        <w:r>
                                          <w:rPr>
                                            <w:sz w:val="20"/>
                                          </w:rPr>
                                          <w:t>Level</w:t>
                                        </w:r>
                                      </w:p>
                                      <w:p w:rsidR="003C2FCB" w:rsidRDefault="003C2FCB">
                                        <w:pPr>
                                          <w:pStyle w:val="TableParagraph"/>
                                          <w:spacing w:line="225" w:lineRule="exact"/>
                                          <w:ind w:left="7"/>
                                          <w:jc w:val="center"/>
                                          <w:rPr>
                                            <w:sz w:val="20"/>
                                          </w:rPr>
                                        </w:pPr>
                                        <w:r>
                                          <w:rPr>
                                            <w:w w:val="99"/>
                                            <w:sz w:val="20"/>
                                          </w:rPr>
                                          <w:t>1</w:t>
                                        </w:r>
                                      </w:p>
                                    </w:tc>
                                    <w:tc>
                                      <w:tcPr>
                                        <w:tcW w:w="749" w:type="dxa"/>
                                      </w:tcPr>
                                      <w:p w:rsidR="003C2FCB" w:rsidRPr="00AE1064" w:rsidRDefault="003C2FCB">
                                        <w:pPr>
                                          <w:pStyle w:val="TableParagraph"/>
                                          <w:rPr>
                                            <w:rFonts w:asciiTheme="minorHAnsi" w:hAnsiTheme="minorHAnsi" w:cstheme="minorHAnsi"/>
                                            <w:sz w:val="20"/>
                                          </w:rPr>
                                        </w:pPr>
                                        <w:r w:rsidRPr="00AE1064">
                                          <w:rPr>
                                            <w:rFonts w:asciiTheme="minorHAnsi" w:hAnsiTheme="minorHAnsi" w:cstheme="minorHAnsi"/>
                                            <w:sz w:val="20"/>
                                          </w:rPr>
                                          <w:t>10.6%</w:t>
                                        </w:r>
                                      </w:p>
                                    </w:tc>
                                    <w:tc>
                                      <w:tcPr>
                                        <w:tcW w:w="781" w:type="dxa"/>
                                      </w:tcPr>
                                      <w:p w:rsidR="003C2FCB" w:rsidRDefault="003C2FCB" w:rsidP="002D7826">
                                        <w:pPr>
                                          <w:pStyle w:val="TableParagraph"/>
                                          <w:spacing w:line="243" w:lineRule="exact"/>
                                          <w:ind w:right="251"/>
                                          <w:rPr>
                                            <w:sz w:val="20"/>
                                          </w:rPr>
                                        </w:pPr>
                                        <w:r>
                                          <w:rPr>
                                            <w:w w:val="95"/>
                                            <w:sz w:val="20"/>
                                          </w:rPr>
                                          <w:t>2.2%</w:t>
                                        </w:r>
                                      </w:p>
                                    </w:tc>
                                    <w:tc>
                                      <w:tcPr>
                                        <w:tcW w:w="785" w:type="dxa"/>
                                      </w:tcPr>
                                      <w:p w:rsidR="003C2FCB" w:rsidRDefault="003C2FCB">
                                        <w:pPr>
                                          <w:pStyle w:val="TableParagraph"/>
                                          <w:spacing w:line="243" w:lineRule="exact"/>
                                          <w:ind w:left="107"/>
                                          <w:rPr>
                                            <w:sz w:val="20"/>
                                          </w:rPr>
                                        </w:pPr>
                                        <w:r>
                                          <w:rPr>
                                            <w:sz w:val="20"/>
                                          </w:rPr>
                                          <w:t>27.3%</w:t>
                                        </w:r>
                                      </w:p>
                                    </w:tc>
                                    <w:tc>
                                      <w:tcPr>
                                        <w:tcW w:w="1022" w:type="dxa"/>
                                      </w:tcPr>
                                      <w:p w:rsidR="003C2FCB" w:rsidRPr="0025002D" w:rsidRDefault="003C2FCB">
                                        <w:pPr>
                                          <w:pStyle w:val="TableParagraph"/>
                                          <w:spacing w:line="243" w:lineRule="exact"/>
                                          <w:ind w:left="105"/>
                                          <w:rPr>
                                            <w:b/>
                                            <w:bCs/>
                                            <w:sz w:val="20"/>
                                          </w:rPr>
                                        </w:pPr>
                                        <w:r>
                                          <w:rPr>
                                            <w:b/>
                                            <w:bCs/>
                                            <w:sz w:val="20"/>
                                          </w:rPr>
                                          <w:t>13.4</w:t>
                                        </w:r>
                                        <w:r w:rsidRPr="0025002D">
                                          <w:rPr>
                                            <w:b/>
                                            <w:bCs/>
                                            <w:sz w:val="20"/>
                                          </w:rPr>
                                          <w:t>%</w:t>
                                        </w:r>
                                      </w:p>
                                    </w:tc>
                                  </w:tr>
                                  <w:tr w:rsidR="003C2FCB" w:rsidTr="002D7826">
                                    <w:trPr>
                                      <w:trHeight w:val="457"/>
                                    </w:trPr>
                                    <w:tc>
                                      <w:tcPr>
                                        <w:tcW w:w="806" w:type="dxa"/>
                                        <w:shd w:val="clear" w:color="auto" w:fill="E2EFD9" w:themeFill="accent6" w:themeFillTint="33"/>
                                      </w:tcPr>
                                      <w:p w:rsidR="003C2FCB" w:rsidRDefault="003C2FCB">
                                        <w:pPr>
                                          <w:pStyle w:val="TableParagraph"/>
                                          <w:spacing w:line="243" w:lineRule="exact"/>
                                          <w:ind w:left="82" w:right="76"/>
                                          <w:jc w:val="center"/>
                                          <w:rPr>
                                            <w:sz w:val="20"/>
                                          </w:rPr>
                                        </w:pPr>
                                        <w:r>
                                          <w:rPr>
                                            <w:sz w:val="20"/>
                                          </w:rPr>
                                          <w:t>Level</w:t>
                                        </w:r>
                                      </w:p>
                                      <w:p w:rsidR="003C2FCB" w:rsidRDefault="003C2FCB">
                                        <w:pPr>
                                          <w:pStyle w:val="TableParagraph"/>
                                          <w:spacing w:before="1" w:line="223" w:lineRule="exact"/>
                                          <w:ind w:left="7"/>
                                          <w:jc w:val="center"/>
                                          <w:rPr>
                                            <w:sz w:val="20"/>
                                          </w:rPr>
                                        </w:pPr>
                                        <w:r>
                                          <w:rPr>
                                            <w:w w:val="99"/>
                                            <w:sz w:val="20"/>
                                          </w:rPr>
                                          <w:t>2</w:t>
                                        </w:r>
                                      </w:p>
                                    </w:tc>
                                    <w:tc>
                                      <w:tcPr>
                                        <w:tcW w:w="749" w:type="dxa"/>
                                        <w:shd w:val="clear" w:color="auto" w:fill="E2EFD9" w:themeFill="accent6" w:themeFillTint="33"/>
                                      </w:tcPr>
                                      <w:p w:rsidR="003C2FCB" w:rsidRPr="00AE1064" w:rsidRDefault="003C2FCB">
                                        <w:pPr>
                                          <w:pStyle w:val="TableParagraph"/>
                                          <w:rPr>
                                            <w:rFonts w:asciiTheme="minorHAnsi" w:hAnsiTheme="minorHAnsi" w:cstheme="minorHAnsi"/>
                                            <w:sz w:val="20"/>
                                          </w:rPr>
                                        </w:pPr>
                                        <w:r>
                                          <w:rPr>
                                            <w:rFonts w:asciiTheme="minorHAnsi" w:hAnsiTheme="minorHAnsi" w:cstheme="minorHAnsi"/>
                                            <w:sz w:val="20"/>
                                          </w:rPr>
                                          <w:t>40.3%</w:t>
                                        </w:r>
                                      </w:p>
                                    </w:tc>
                                    <w:tc>
                                      <w:tcPr>
                                        <w:tcW w:w="781" w:type="dxa"/>
                                        <w:shd w:val="clear" w:color="auto" w:fill="E2EFD9" w:themeFill="accent6" w:themeFillTint="33"/>
                                      </w:tcPr>
                                      <w:p w:rsidR="003C2FCB" w:rsidRDefault="003C2FCB" w:rsidP="002D7826">
                                        <w:pPr>
                                          <w:pStyle w:val="TableParagraph"/>
                                          <w:spacing w:line="243" w:lineRule="exact"/>
                                          <w:ind w:right="251"/>
                                          <w:rPr>
                                            <w:sz w:val="20"/>
                                          </w:rPr>
                                        </w:pPr>
                                        <w:r>
                                          <w:rPr>
                                            <w:w w:val="95"/>
                                            <w:sz w:val="20"/>
                                          </w:rPr>
                                          <w:t>35.0%</w:t>
                                        </w:r>
                                      </w:p>
                                    </w:tc>
                                    <w:tc>
                                      <w:tcPr>
                                        <w:tcW w:w="785" w:type="dxa"/>
                                        <w:shd w:val="clear" w:color="auto" w:fill="E2EFD9" w:themeFill="accent6" w:themeFillTint="33"/>
                                      </w:tcPr>
                                      <w:p w:rsidR="003C2FCB" w:rsidRDefault="003C2FCB">
                                        <w:pPr>
                                          <w:pStyle w:val="TableParagraph"/>
                                          <w:spacing w:line="243" w:lineRule="exact"/>
                                          <w:ind w:left="107"/>
                                          <w:rPr>
                                            <w:sz w:val="20"/>
                                          </w:rPr>
                                        </w:pPr>
                                        <w:r>
                                          <w:rPr>
                                            <w:sz w:val="20"/>
                                          </w:rPr>
                                          <w:t>20.5%</w:t>
                                        </w:r>
                                      </w:p>
                                    </w:tc>
                                    <w:tc>
                                      <w:tcPr>
                                        <w:tcW w:w="1022" w:type="dxa"/>
                                        <w:shd w:val="clear" w:color="auto" w:fill="E2EFD9" w:themeFill="accent6" w:themeFillTint="33"/>
                                      </w:tcPr>
                                      <w:p w:rsidR="003C2FCB" w:rsidRPr="0025002D" w:rsidRDefault="003C2FCB">
                                        <w:pPr>
                                          <w:pStyle w:val="TableParagraph"/>
                                          <w:spacing w:line="243" w:lineRule="exact"/>
                                          <w:ind w:left="105"/>
                                          <w:rPr>
                                            <w:b/>
                                            <w:bCs/>
                                            <w:sz w:val="20"/>
                                          </w:rPr>
                                        </w:pPr>
                                        <w:r>
                                          <w:rPr>
                                            <w:b/>
                                            <w:bCs/>
                                            <w:sz w:val="20"/>
                                          </w:rPr>
                                          <w:t>31.9</w:t>
                                        </w:r>
                                        <w:r w:rsidRPr="0025002D">
                                          <w:rPr>
                                            <w:b/>
                                            <w:bCs/>
                                            <w:sz w:val="20"/>
                                          </w:rPr>
                                          <w:t>%</w:t>
                                        </w:r>
                                      </w:p>
                                    </w:tc>
                                  </w:tr>
                                  <w:tr w:rsidR="003C2FCB" w:rsidTr="002D7826">
                                    <w:trPr>
                                      <w:trHeight w:val="459"/>
                                    </w:trPr>
                                    <w:tc>
                                      <w:tcPr>
                                        <w:tcW w:w="806" w:type="dxa"/>
                                        <w:shd w:val="clear" w:color="auto" w:fill="E2EFD9" w:themeFill="accent6" w:themeFillTint="33"/>
                                      </w:tcPr>
                                      <w:p w:rsidR="003C2FCB" w:rsidRDefault="003C2FCB">
                                        <w:pPr>
                                          <w:pStyle w:val="TableParagraph"/>
                                          <w:spacing w:line="243" w:lineRule="exact"/>
                                          <w:ind w:left="82" w:right="76"/>
                                          <w:jc w:val="center"/>
                                          <w:rPr>
                                            <w:sz w:val="20"/>
                                          </w:rPr>
                                        </w:pPr>
                                        <w:r>
                                          <w:rPr>
                                            <w:sz w:val="20"/>
                                          </w:rPr>
                                          <w:t>Level</w:t>
                                        </w:r>
                                      </w:p>
                                      <w:p w:rsidR="003C2FCB" w:rsidRDefault="003C2FCB">
                                        <w:pPr>
                                          <w:pStyle w:val="TableParagraph"/>
                                          <w:spacing w:line="225" w:lineRule="exact"/>
                                          <w:ind w:left="7"/>
                                          <w:jc w:val="center"/>
                                          <w:rPr>
                                            <w:sz w:val="20"/>
                                          </w:rPr>
                                        </w:pPr>
                                        <w:r>
                                          <w:rPr>
                                            <w:w w:val="99"/>
                                            <w:sz w:val="20"/>
                                          </w:rPr>
                                          <w:t>3</w:t>
                                        </w:r>
                                      </w:p>
                                    </w:tc>
                                    <w:tc>
                                      <w:tcPr>
                                        <w:tcW w:w="749" w:type="dxa"/>
                                        <w:shd w:val="clear" w:color="auto" w:fill="E2EFD9" w:themeFill="accent6" w:themeFillTint="33"/>
                                      </w:tcPr>
                                      <w:p w:rsidR="003C2FCB" w:rsidRPr="00AE1064" w:rsidRDefault="003C2FCB">
                                        <w:pPr>
                                          <w:pStyle w:val="TableParagraph"/>
                                          <w:rPr>
                                            <w:rFonts w:asciiTheme="minorHAnsi" w:hAnsiTheme="minorHAnsi" w:cstheme="minorHAnsi"/>
                                            <w:sz w:val="20"/>
                                          </w:rPr>
                                        </w:pPr>
                                        <w:r>
                                          <w:rPr>
                                            <w:rFonts w:asciiTheme="minorHAnsi" w:hAnsiTheme="minorHAnsi" w:cstheme="minorHAnsi"/>
                                            <w:sz w:val="20"/>
                                          </w:rPr>
                                          <w:t>21.3%</w:t>
                                        </w:r>
                                      </w:p>
                                    </w:tc>
                                    <w:tc>
                                      <w:tcPr>
                                        <w:tcW w:w="781" w:type="dxa"/>
                                        <w:shd w:val="clear" w:color="auto" w:fill="E2EFD9" w:themeFill="accent6" w:themeFillTint="33"/>
                                      </w:tcPr>
                                      <w:p w:rsidR="003C2FCB" w:rsidRDefault="003C2FCB" w:rsidP="002D7826">
                                        <w:pPr>
                                          <w:pStyle w:val="TableParagraph"/>
                                          <w:spacing w:line="243" w:lineRule="exact"/>
                                          <w:ind w:right="251"/>
                                          <w:rPr>
                                            <w:sz w:val="20"/>
                                          </w:rPr>
                                        </w:pPr>
                                        <w:r>
                                          <w:rPr>
                                            <w:w w:val="95"/>
                                            <w:sz w:val="20"/>
                                          </w:rPr>
                                          <w:t>17.5%</w:t>
                                        </w:r>
                                      </w:p>
                                    </w:tc>
                                    <w:tc>
                                      <w:tcPr>
                                        <w:tcW w:w="785" w:type="dxa"/>
                                        <w:shd w:val="clear" w:color="auto" w:fill="E2EFD9" w:themeFill="accent6" w:themeFillTint="33"/>
                                      </w:tcPr>
                                      <w:p w:rsidR="003C2FCB" w:rsidRDefault="003C2FCB">
                                        <w:pPr>
                                          <w:pStyle w:val="TableParagraph"/>
                                          <w:spacing w:line="243" w:lineRule="exact"/>
                                          <w:ind w:left="107"/>
                                          <w:rPr>
                                            <w:sz w:val="20"/>
                                          </w:rPr>
                                        </w:pPr>
                                        <w:r>
                                          <w:rPr>
                                            <w:sz w:val="20"/>
                                          </w:rPr>
                                          <w:t>20.5%</w:t>
                                        </w:r>
                                      </w:p>
                                    </w:tc>
                                    <w:tc>
                                      <w:tcPr>
                                        <w:tcW w:w="1022" w:type="dxa"/>
                                        <w:shd w:val="clear" w:color="auto" w:fill="E2EFD9" w:themeFill="accent6" w:themeFillTint="33"/>
                                      </w:tcPr>
                                      <w:p w:rsidR="003C2FCB" w:rsidRPr="0025002D" w:rsidRDefault="003C2FCB">
                                        <w:pPr>
                                          <w:pStyle w:val="TableParagraph"/>
                                          <w:spacing w:line="243" w:lineRule="exact"/>
                                          <w:ind w:left="105"/>
                                          <w:rPr>
                                            <w:b/>
                                            <w:bCs/>
                                            <w:sz w:val="20"/>
                                          </w:rPr>
                                        </w:pPr>
                                        <w:r>
                                          <w:rPr>
                                            <w:b/>
                                            <w:bCs/>
                                            <w:sz w:val="20"/>
                                          </w:rPr>
                                          <w:t>19.8</w:t>
                                        </w:r>
                                        <w:r w:rsidRPr="0025002D">
                                          <w:rPr>
                                            <w:b/>
                                            <w:bCs/>
                                            <w:sz w:val="20"/>
                                          </w:rPr>
                                          <w:t>%</w:t>
                                        </w:r>
                                      </w:p>
                                    </w:tc>
                                  </w:tr>
                                  <w:tr w:rsidR="003C2FCB" w:rsidTr="002D7826">
                                    <w:trPr>
                                      <w:trHeight w:val="459"/>
                                    </w:trPr>
                                    <w:tc>
                                      <w:tcPr>
                                        <w:tcW w:w="806" w:type="dxa"/>
                                        <w:shd w:val="clear" w:color="auto" w:fill="E2EFD9" w:themeFill="accent6" w:themeFillTint="33"/>
                                      </w:tcPr>
                                      <w:p w:rsidR="003C2FCB" w:rsidRDefault="003C2FCB">
                                        <w:pPr>
                                          <w:pStyle w:val="TableParagraph"/>
                                          <w:spacing w:line="243" w:lineRule="exact"/>
                                          <w:ind w:left="82" w:right="76"/>
                                          <w:jc w:val="center"/>
                                          <w:rPr>
                                            <w:sz w:val="20"/>
                                          </w:rPr>
                                        </w:pPr>
                                        <w:r>
                                          <w:rPr>
                                            <w:sz w:val="20"/>
                                          </w:rPr>
                                          <w:t>Level</w:t>
                                        </w:r>
                                      </w:p>
                                      <w:p w:rsidR="003C2FCB" w:rsidRDefault="003C2FCB">
                                        <w:pPr>
                                          <w:pStyle w:val="TableParagraph"/>
                                          <w:spacing w:line="225" w:lineRule="exact"/>
                                          <w:ind w:left="7"/>
                                          <w:jc w:val="center"/>
                                          <w:rPr>
                                            <w:sz w:val="20"/>
                                          </w:rPr>
                                        </w:pPr>
                                        <w:r>
                                          <w:rPr>
                                            <w:w w:val="99"/>
                                            <w:sz w:val="20"/>
                                          </w:rPr>
                                          <w:t>4</w:t>
                                        </w:r>
                                      </w:p>
                                    </w:tc>
                                    <w:tc>
                                      <w:tcPr>
                                        <w:tcW w:w="749" w:type="dxa"/>
                                        <w:shd w:val="clear" w:color="auto" w:fill="E2EFD9" w:themeFill="accent6" w:themeFillTint="33"/>
                                      </w:tcPr>
                                      <w:p w:rsidR="003C2FCB" w:rsidRPr="00AE1064" w:rsidRDefault="003C2FCB">
                                        <w:pPr>
                                          <w:pStyle w:val="TableParagraph"/>
                                          <w:rPr>
                                            <w:rFonts w:asciiTheme="minorHAnsi" w:hAnsiTheme="minorHAnsi" w:cstheme="minorHAnsi"/>
                                            <w:sz w:val="20"/>
                                          </w:rPr>
                                        </w:pPr>
                                        <w:r>
                                          <w:rPr>
                                            <w:rFonts w:asciiTheme="minorHAnsi" w:hAnsiTheme="minorHAnsi" w:cstheme="minorHAnsi"/>
                                            <w:sz w:val="20"/>
                                          </w:rPr>
                                          <w:t>25.5%</w:t>
                                        </w:r>
                                      </w:p>
                                    </w:tc>
                                    <w:tc>
                                      <w:tcPr>
                                        <w:tcW w:w="781" w:type="dxa"/>
                                        <w:shd w:val="clear" w:color="auto" w:fill="E2EFD9" w:themeFill="accent6" w:themeFillTint="33"/>
                                      </w:tcPr>
                                      <w:p w:rsidR="003C2FCB" w:rsidRDefault="003C2FCB" w:rsidP="002D7826">
                                        <w:pPr>
                                          <w:pStyle w:val="TableParagraph"/>
                                          <w:spacing w:line="243" w:lineRule="exact"/>
                                          <w:ind w:right="251"/>
                                          <w:rPr>
                                            <w:sz w:val="20"/>
                                          </w:rPr>
                                        </w:pPr>
                                        <w:r>
                                          <w:rPr>
                                            <w:w w:val="95"/>
                                            <w:sz w:val="20"/>
                                          </w:rPr>
                                          <w:t>38.1%</w:t>
                                        </w:r>
                                      </w:p>
                                    </w:tc>
                                    <w:tc>
                                      <w:tcPr>
                                        <w:tcW w:w="785" w:type="dxa"/>
                                        <w:shd w:val="clear" w:color="auto" w:fill="E2EFD9" w:themeFill="accent6" w:themeFillTint="33"/>
                                      </w:tcPr>
                                      <w:p w:rsidR="003C2FCB" w:rsidRDefault="003C2FCB">
                                        <w:pPr>
                                          <w:pStyle w:val="TableParagraph"/>
                                          <w:spacing w:line="243" w:lineRule="exact"/>
                                          <w:ind w:left="107"/>
                                          <w:rPr>
                                            <w:sz w:val="20"/>
                                          </w:rPr>
                                        </w:pPr>
                                        <w:r>
                                          <w:rPr>
                                            <w:sz w:val="20"/>
                                          </w:rPr>
                                          <w:t>20.5%</w:t>
                                        </w:r>
                                      </w:p>
                                    </w:tc>
                                    <w:tc>
                                      <w:tcPr>
                                        <w:tcW w:w="1022" w:type="dxa"/>
                                        <w:shd w:val="clear" w:color="auto" w:fill="E2EFD9" w:themeFill="accent6" w:themeFillTint="33"/>
                                      </w:tcPr>
                                      <w:p w:rsidR="003C2FCB" w:rsidRPr="0025002D" w:rsidRDefault="003C2FCB">
                                        <w:pPr>
                                          <w:pStyle w:val="TableParagraph"/>
                                          <w:spacing w:line="243" w:lineRule="exact"/>
                                          <w:ind w:left="105"/>
                                          <w:rPr>
                                            <w:b/>
                                            <w:bCs/>
                                            <w:sz w:val="20"/>
                                          </w:rPr>
                                        </w:pPr>
                                        <w:r w:rsidRPr="0025002D">
                                          <w:rPr>
                                            <w:b/>
                                            <w:bCs/>
                                            <w:sz w:val="20"/>
                                          </w:rPr>
                                          <w:t>2</w:t>
                                        </w:r>
                                        <w:r>
                                          <w:rPr>
                                            <w:b/>
                                            <w:bCs/>
                                            <w:sz w:val="20"/>
                                          </w:rPr>
                                          <w:t>8.0</w:t>
                                        </w:r>
                                        <w:r w:rsidRPr="0025002D">
                                          <w:rPr>
                                            <w:b/>
                                            <w:bCs/>
                                            <w:sz w:val="20"/>
                                          </w:rPr>
                                          <w:t>%</w:t>
                                        </w:r>
                                      </w:p>
                                    </w:tc>
                                  </w:tr>
                                </w:tbl>
                                <w:p w:rsidR="003C2FCB" w:rsidRDefault="003C2FCB" w:rsidP="002D782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FCA7E" id="Text Box 85" o:spid="_x0000_s1027" type="#_x0000_t202" style="position:absolute;margin-left:2.7pt;margin-top:21pt;width:205.05pt;height:176.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q+fsQ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" filled="f" stroked="f">
                      <v:textbox inset="0,0,0,0">
                        <w:txbxContent>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6"/>
                              <w:gridCol w:w="749"/>
                              <w:gridCol w:w="781"/>
                              <w:gridCol w:w="785"/>
                              <w:gridCol w:w="1024"/>
                            </w:tblGrid>
                            <w:tr w:rsidR="003C2FCB" w:rsidTr="002D7826">
                              <w:trPr>
                                <w:trHeight w:val="229"/>
                              </w:trPr>
                              <w:tc>
                                <w:tcPr>
                                  <w:tcW w:w="806" w:type="dxa"/>
                                </w:tcPr>
                                <w:p w:rsidR="003C2FCB" w:rsidRDefault="003C2FCB">
                                  <w:pPr>
                                    <w:pStyle w:val="TableParagraph"/>
                                    <w:rPr>
                                      <w:rFonts w:ascii="Times New Roman"/>
                                      <w:sz w:val="16"/>
                                    </w:rPr>
                                  </w:pPr>
                                </w:p>
                              </w:tc>
                              <w:tc>
                                <w:tcPr>
                                  <w:tcW w:w="3339" w:type="dxa"/>
                                  <w:gridSpan w:val="4"/>
                                </w:tcPr>
                                <w:p w:rsidR="003C2FCB" w:rsidRDefault="003C2FCB">
                                  <w:pPr>
                                    <w:pStyle w:val="TableParagraph"/>
                                    <w:spacing w:line="224" w:lineRule="exact"/>
                                    <w:ind w:left="798"/>
                                    <w:rPr>
                                      <w:b/>
                                      <w:sz w:val="20"/>
                                    </w:rPr>
                                  </w:pPr>
                                  <w:r>
                                    <w:rPr>
                                      <w:b/>
                                      <w:sz w:val="20"/>
                                    </w:rPr>
                                    <w:t>Academic Year</w:t>
                                  </w:r>
                                </w:p>
                              </w:tc>
                            </w:tr>
                            <w:tr w:rsidR="003C2FCB" w:rsidTr="002D7826">
                              <w:trPr>
                                <w:trHeight w:val="686"/>
                              </w:trPr>
                              <w:tc>
                                <w:tcPr>
                                  <w:tcW w:w="806" w:type="dxa"/>
                                </w:tcPr>
                                <w:p w:rsidR="003C2FCB" w:rsidRDefault="003C2FCB">
                                  <w:pPr>
                                    <w:pStyle w:val="TableParagraph"/>
                                    <w:rPr>
                                      <w:rFonts w:ascii="Times New Roman"/>
                                      <w:sz w:val="20"/>
                                    </w:rPr>
                                  </w:pPr>
                                </w:p>
                              </w:tc>
                              <w:tc>
                                <w:tcPr>
                                  <w:tcW w:w="749" w:type="dxa"/>
                                </w:tcPr>
                                <w:p w:rsidR="003C2FCB" w:rsidRDefault="003C2FCB">
                                  <w:pPr>
                                    <w:pStyle w:val="TableParagraph"/>
                                    <w:spacing w:line="243" w:lineRule="exact"/>
                                    <w:ind w:left="107"/>
                                    <w:rPr>
                                      <w:sz w:val="20"/>
                                    </w:rPr>
                                  </w:pPr>
                                </w:p>
                                <w:p w:rsidR="003C2FCB" w:rsidRDefault="003C2FCB">
                                  <w:pPr>
                                    <w:pStyle w:val="TableParagraph"/>
                                    <w:spacing w:line="243" w:lineRule="exact"/>
                                    <w:ind w:left="107"/>
                                    <w:rPr>
                                      <w:sz w:val="20"/>
                                    </w:rPr>
                                  </w:pPr>
                                  <w:r>
                                    <w:rPr>
                                      <w:sz w:val="20"/>
                                    </w:rPr>
                                    <w:t>2016-</w:t>
                                  </w:r>
                                </w:p>
                                <w:p w:rsidR="003C2FCB" w:rsidRDefault="003C2FCB">
                                  <w:pPr>
                                    <w:pStyle w:val="TableParagraph"/>
                                    <w:ind w:left="107"/>
                                    <w:rPr>
                                      <w:sz w:val="20"/>
                                    </w:rPr>
                                  </w:pPr>
                                  <w:r>
                                    <w:rPr>
                                      <w:sz w:val="20"/>
                                    </w:rPr>
                                    <w:t>2017</w:t>
                                  </w:r>
                                </w:p>
                              </w:tc>
                              <w:tc>
                                <w:tcPr>
                                  <w:tcW w:w="781" w:type="dxa"/>
                                </w:tcPr>
                                <w:p w:rsidR="003C2FCB" w:rsidRDefault="003C2FCB">
                                  <w:pPr>
                                    <w:pStyle w:val="TableParagraph"/>
                                    <w:spacing w:line="243" w:lineRule="exact"/>
                                    <w:ind w:left="105"/>
                                    <w:rPr>
                                      <w:sz w:val="20"/>
                                    </w:rPr>
                                  </w:pPr>
                                </w:p>
                                <w:p w:rsidR="003C2FCB" w:rsidRDefault="003C2FCB">
                                  <w:pPr>
                                    <w:pStyle w:val="TableParagraph"/>
                                    <w:spacing w:line="243" w:lineRule="exact"/>
                                    <w:ind w:left="105"/>
                                    <w:rPr>
                                      <w:sz w:val="20"/>
                                    </w:rPr>
                                  </w:pPr>
                                  <w:r>
                                    <w:rPr>
                                      <w:sz w:val="20"/>
                                    </w:rPr>
                                    <w:t>2017-</w:t>
                                  </w:r>
                                </w:p>
                                <w:p w:rsidR="003C2FCB" w:rsidRDefault="003C2FCB">
                                  <w:pPr>
                                    <w:pStyle w:val="TableParagraph"/>
                                    <w:ind w:left="105"/>
                                    <w:rPr>
                                      <w:sz w:val="20"/>
                                    </w:rPr>
                                  </w:pPr>
                                  <w:r>
                                    <w:rPr>
                                      <w:sz w:val="20"/>
                                    </w:rPr>
                                    <w:t>2018</w:t>
                                  </w:r>
                                </w:p>
                              </w:tc>
                              <w:tc>
                                <w:tcPr>
                                  <w:tcW w:w="785" w:type="dxa"/>
                                </w:tcPr>
                                <w:p w:rsidR="003C2FCB" w:rsidRDefault="003C2FCB">
                                  <w:pPr>
                                    <w:pStyle w:val="TableParagraph"/>
                                    <w:spacing w:line="243" w:lineRule="exact"/>
                                    <w:ind w:left="107"/>
                                    <w:rPr>
                                      <w:sz w:val="20"/>
                                    </w:rPr>
                                  </w:pPr>
                                </w:p>
                                <w:p w:rsidR="003C2FCB" w:rsidRDefault="003C2FCB">
                                  <w:pPr>
                                    <w:pStyle w:val="TableParagraph"/>
                                    <w:spacing w:line="243" w:lineRule="exact"/>
                                    <w:ind w:left="107"/>
                                    <w:rPr>
                                      <w:sz w:val="20"/>
                                    </w:rPr>
                                  </w:pPr>
                                  <w:r>
                                    <w:rPr>
                                      <w:sz w:val="20"/>
                                    </w:rPr>
                                    <w:t>2018-</w:t>
                                  </w:r>
                                </w:p>
                                <w:p w:rsidR="003C2FCB" w:rsidRDefault="003C2FCB">
                                  <w:pPr>
                                    <w:pStyle w:val="TableParagraph"/>
                                    <w:ind w:left="107"/>
                                    <w:rPr>
                                      <w:sz w:val="20"/>
                                    </w:rPr>
                                  </w:pPr>
                                  <w:r>
                                    <w:rPr>
                                      <w:sz w:val="20"/>
                                    </w:rPr>
                                    <w:t>2019</w:t>
                                  </w:r>
                                </w:p>
                              </w:tc>
                              <w:tc>
                                <w:tcPr>
                                  <w:tcW w:w="1022" w:type="dxa"/>
                                </w:tcPr>
                                <w:p w:rsidR="003C2FCB" w:rsidRPr="0025002D" w:rsidRDefault="003C2FCB">
                                  <w:pPr>
                                    <w:pStyle w:val="TableParagraph"/>
                                    <w:ind w:left="105" w:right="131"/>
                                    <w:rPr>
                                      <w:b/>
                                      <w:bCs/>
                                      <w:sz w:val="20"/>
                                    </w:rPr>
                                  </w:pPr>
                                  <w:r w:rsidRPr="0025002D">
                                    <w:rPr>
                                      <w:b/>
                                      <w:bCs/>
                                      <w:sz w:val="20"/>
                                    </w:rPr>
                                    <w:t xml:space="preserve">Total </w:t>
                                  </w:r>
                                  <w:r w:rsidRPr="0025002D">
                                    <w:rPr>
                                      <w:b/>
                                      <w:bCs/>
                                      <w:w w:val="95"/>
                                      <w:sz w:val="20"/>
                                    </w:rPr>
                                    <w:t>2016-</w:t>
                                  </w:r>
                                </w:p>
                                <w:p w:rsidR="003C2FCB" w:rsidRPr="0025002D" w:rsidRDefault="003C2FCB">
                                  <w:pPr>
                                    <w:pStyle w:val="TableParagraph"/>
                                    <w:spacing w:line="223" w:lineRule="exact"/>
                                    <w:ind w:left="105"/>
                                    <w:rPr>
                                      <w:b/>
                                      <w:bCs/>
                                      <w:sz w:val="20"/>
                                    </w:rPr>
                                  </w:pPr>
                                  <w:r w:rsidRPr="0025002D">
                                    <w:rPr>
                                      <w:b/>
                                      <w:bCs/>
                                      <w:sz w:val="20"/>
                                    </w:rPr>
                                    <w:t>2019</w:t>
                                  </w:r>
                                </w:p>
                              </w:tc>
                            </w:tr>
                            <w:tr w:rsidR="003C2FCB" w:rsidTr="002D7826">
                              <w:trPr>
                                <w:trHeight w:val="459"/>
                              </w:trPr>
                              <w:tc>
                                <w:tcPr>
                                  <w:tcW w:w="806" w:type="dxa"/>
                                </w:tcPr>
                                <w:p w:rsidR="003C2FCB" w:rsidRDefault="003C2FCB">
                                  <w:pPr>
                                    <w:pStyle w:val="TableParagraph"/>
                                    <w:spacing w:before="1" w:line="243" w:lineRule="exact"/>
                                    <w:ind w:left="82" w:right="76"/>
                                    <w:jc w:val="center"/>
                                    <w:rPr>
                                      <w:sz w:val="20"/>
                                    </w:rPr>
                                  </w:pPr>
                                  <w:r>
                                    <w:rPr>
                                      <w:sz w:val="20"/>
                                    </w:rPr>
                                    <w:t>Level</w:t>
                                  </w:r>
                                </w:p>
                                <w:p w:rsidR="003C2FCB" w:rsidRDefault="003C2FCB">
                                  <w:pPr>
                                    <w:pStyle w:val="TableParagraph"/>
                                    <w:spacing w:line="225" w:lineRule="exact"/>
                                    <w:ind w:left="7"/>
                                    <w:jc w:val="center"/>
                                    <w:rPr>
                                      <w:sz w:val="20"/>
                                    </w:rPr>
                                  </w:pPr>
                                  <w:r>
                                    <w:rPr>
                                      <w:w w:val="99"/>
                                      <w:sz w:val="20"/>
                                    </w:rPr>
                                    <w:t>0</w:t>
                                  </w:r>
                                </w:p>
                              </w:tc>
                              <w:tc>
                                <w:tcPr>
                                  <w:tcW w:w="749" w:type="dxa"/>
                                </w:tcPr>
                                <w:p w:rsidR="003C2FCB" w:rsidRDefault="003C2FCB">
                                  <w:pPr>
                                    <w:pStyle w:val="TableParagraph"/>
                                    <w:spacing w:line="225" w:lineRule="exact"/>
                                    <w:ind w:left="107"/>
                                    <w:rPr>
                                      <w:sz w:val="20"/>
                                    </w:rPr>
                                  </w:pPr>
                                  <w:r>
                                    <w:rPr>
                                      <w:sz w:val="20"/>
                                    </w:rPr>
                                    <w:t>2.3%</w:t>
                                  </w:r>
                                </w:p>
                              </w:tc>
                              <w:tc>
                                <w:tcPr>
                                  <w:tcW w:w="781" w:type="dxa"/>
                                </w:tcPr>
                                <w:p w:rsidR="003C2FCB" w:rsidRDefault="003C2FCB">
                                  <w:pPr>
                                    <w:pStyle w:val="TableParagraph"/>
                                    <w:spacing w:before="1"/>
                                    <w:ind w:right="261"/>
                                    <w:jc w:val="right"/>
                                    <w:rPr>
                                      <w:sz w:val="20"/>
                                    </w:rPr>
                                  </w:pPr>
                                  <w:r>
                                    <w:rPr>
                                      <w:w w:val="95"/>
                                      <w:sz w:val="20"/>
                                    </w:rPr>
                                    <w:t>7.2%</w:t>
                                  </w:r>
                                </w:p>
                              </w:tc>
                              <w:tc>
                                <w:tcPr>
                                  <w:tcW w:w="785" w:type="dxa"/>
                                </w:tcPr>
                                <w:p w:rsidR="003C2FCB" w:rsidRDefault="003C2FCB">
                                  <w:pPr>
                                    <w:pStyle w:val="TableParagraph"/>
                                    <w:spacing w:before="1"/>
                                    <w:ind w:left="107"/>
                                    <w:rPr>
                                      <w:sz w:val="20"/>
                                    </w:rPr>
                                  </w:pPr>
                                  <w:r>
                                    <w:rPr>
                                      <w:sz w:val="20"/>
                                    </w:rPr>
                                    <w:t>11.2%</w:t>
                                  </w:r>
                                </w:p>
                              </w:tc>
                              <w:tc>
                                <w:tcPr>
                                  <w:tcW w:w="1022" w:type="dxa"/>
                                </w:tcPr>
                                <w:p w:rsidR="003C2FCB" w:rsidRPr="0025002D" w:rsidRDefault="003C2FCB">
                                  <w:pPr>
                                    <w:pStyle w:val="TableParagraph"/>
                                    <w:spacing w:before="1"/>
                                    <w:ind w:left="105"/>
                                    <w:rPr>
                                      <w:b/>
                                      <w:bCs/>
                                      <w:sz w:val="20"/>
                                    </w:rPr>
                                  </w:pPr>
                                  <w:r>
                                    <w:rPr>
                                      <w:b/>
                                      <w:bCs/>
                                      <w:sz w:val="20"/>
                                    </w:rPr>
                                    <w:t>6.9</w:t>
                                  </w:r>
                                  <w:r w:rsidRPr="0025002D">
                                    <w:rPr>
                                      <w:b/>
                                      <w:bCs/>
                                      <w:sz w:val="20"/>
                                    </w:rPr>
                                    <w:t>%</w:t>
                                  </w:r>
                                </w:p>
                              </w:tc>
                            </w:tr>
                            <w:tr w:rsidR="003C2FCB" w:rsidTr="002D7826">
                              <w:trPr>
                                <w:trHeight w:val="459"/>
                              </w:trPr>
                              <w:tc>
                                <w:tcPr>
                                  <w:tcW w:w="806" w:type="dxa"/>
                                </w:tcPr>
                                <w:p w:rsidR="003C2FCB" w:rsidRDefault="003C2FCB">
                                  <w:pPr>
                                    <w:pStyle w:val="TableParagraph"/>
                                    <w:spacing w:line="243" w:lineRule="exact"/>
                                    <w:ind w:left="82" w:right="76"/>
                                    <w:jc w:val="center"/>
                                    <w:rPr>
                                      <w:sz w:val="20"/>
                                    </w:rPr>
                                  </w:pPr>
                                  <w:r>
                                    <w:rPr>
                                      <w:sz w:val="20"/>
                                    </w:rPr>
                                    <w:t>Level</w:t>
                                  </w:r>
                                </w:p>
                                <w:p w:rsidR="003C2FCB" w:rsidRDefault="003C2FCB">
                                  <w:pPr>
                                    <w:pStyle w:val="TableParagraph"/>
                                    <w:spacing w:line="225" w:lineRule="exact"/>
                                    <w:ind w:left="7"/>
                                    <w:jc w:val="center"/>
                                    <w:rPr>
                                      <w:sz w:val="20"/>
                                    </w:rPr>
                                  </w:pPr>
                                  <w:r>
                                    <w:rPr>
                                      <w:w w:val="99"/>
                                      <w:sz w:val="20"/>
                                    </w:rPr>
                                    <w:t>1</w:t>
                                  </w:r>
                                </w:p>
                              </w:tc>
                              <w:tc>
                                <w:tcPr>
                                  <w:tcW w:w="749" w:type="dxa"/>
                                </w:tcPr>
                                <w:p w:rsidR="003C2FCB" w:rsidRPr="00AE1064" w:rsidRDefault="003C2FCB">
                                  <w:pPr>
                                    <w:pStyle w:val="TableParagraph"/>
                                    <w:rPr>
                                      <w:rFonts w:asciiTheme="minorHAnsi" w:hAnsiTheme="minorHAnsi" w:cstheme="minorHAnsi"/>
                                      <w:sz w:val="20"/>
                                    </w:rPr>
                                  </w:pPr>
                                  <w:r w:rsidRPr="00AE1064">
                                    <w:rPr>
                                      <w:rFonts w:asciiTheme="minorHAnsi" w:hAnsiTheme="minorHAnsi" w:cstheme="minorHAnsi"/>
                                      <w:sz w:val="20"/>
                                    </w:rPr>
                                    <w:t>10.6%</w:t>
                                  </w:r>
                                </w:p>
                              </w:tc>
                              <w:tc>
                                <w:tcPr>
                                  <w:tcW w:w="781" w:type="dxa"/>
                                </w:tcPr>
                                <w:p w:rsidR="003C2FCB" w:rsidRDefault="003C2FCB" w:rsidP="002D7826">
                                  <w:pPr>
                                    <w:pStyle w:val="TableParagraph"/>
                                    <w:spacing w:line="243" w:lineRule="exact"/>
                                    <w:ind w:right="251"/>
                                    <w:rPr>
                                      <w:sz w:val="20"/>
                                    </w:rPr>
                                  </w:pPr>
                                  <w:r>
                                    <w:rPr>
                                      <w:w w:val="95"/>
                                      <w:sz w:val="20"/>
                                    </w:rPr>
                                    <w:t>2.2%</w:t>
                                  </w:r>
                                </w:p>
                              </w:tc>
                              <w:tc>
                                <w:tcPr>
                                  <w:tcW w:w="785" w:type="dxa"/>
                                </w:tcPr>
                                <w:p w:rsidR="003C2FCB" w:rsidRDefault="003C2FCB">
                                  <w:pPr>
                                    <w:pStyle w:val="TableParagraph"/>
                                    <w:spacing w:line="243" w:lineRule="exact"/>
                                    <w:ind w:left="107"/>
                                    <w:rPr>
                                      <w:sz w:val="20"/>
                                    </w:rPr>
                                  </w:pPr>
                                  <w:r>
                                    <w:rPr>
                                      <w:sz w:val="20"/>
                                    </w:rPr>
                                    <w:t>27.3%</w:t>
                                  </w:r>
                                </w:p>
                              </w:tc>
                              <w:tc>
                                <w:tcPr>
                                  <w:tcW w:w="1022" w:type="dxa"/>
                                </w:tcPr>
                                <w:p w:rsidR="003C2FCB" w:rsidRPr="0025002D" w:rsidRDefault="003C2FCB">
                                  <w:pPr>
                                    <w:pStyle w:val="TableParagraph"/>
                                    <w:spacing w:line="243" w:lineRule="exact"/>
                                    <w:ind w:left="105"/>
                                    <w:rPr>
                                      <w:b/>
                                      <w:bCs/>
                                      <w:sz w:val="20"/>
                                    </w:rPr>
                                  </w:pPr>
                                  <w:r>
                                    <w:rPr>
                                      <w:b/>
                                      <w:bCs/>
                                      <w:sz w:val="20"/>
                                    </w:rPr>
                                    <w:t>13.4</w:t>
                                  </w:r>
                                  <w:r w:rsidRPr="0025002D">
                                    <w:rPr>
                                      <w:b/>
                                      <w:bCs/>
                                      <w:sz w:val="20"/>
                                    </w:rPr>
                                    <w:t>%</w:t>
                                  </w:r>
                                </w:p>
                              </w:tc>
                            </w:tr>
                            <w:tr w:rsidR="003C2FCB" w:rsidTr="002D7826">
                              <w:trPr>
                                <w:trHeight w:val="457"/>
                              </w:trPr>
                              <w:tc>
                                <w:tcPr>
                                  <w:tcW w:w="806" w:type="dxa"/>
                                  <w:shd w:val="clear" w:color="auto" w:fill="E2EFD9" w:themeFill="accent6" w:themeFillTint="33"/>
                                </w:tcPr>
                                <w:p w:rsidR="003C2FCB" w:rsidRDefault="003C2FCB">
                                  <w:pPr>
                                    <w:pStyle w:val="TableParagraph"/>
                                    <w:spacing w:line="243" w:lineRule="exact"/>
                                    <w:ind w:left="82" w:right="76"/>
                                    <w:jc w:val="center"/>
                                    <w:rPr>
                                      <w:sz w:val="20"/>
                                    </w:rPr>
                                  </w:pPr>
                                  <w:r>
                                    <w:rPr>
                                      <w:sz w:val="20"/>
                                    </w:rPr>
                                    <w:t>Level</w:t>
                                  </w:r>
                                </w:p>
                                <w:p w:rsidR="003C2FCB" w:rsidRDefault="003C2FCB">
                                  <w:pPr>
                                    <w:pStyle w:val="TableParagraph"/>
                                    <w:spacing w:before="1" w:line="223" w:lineRule="exact"/>
                                    <w:ind w:left="7"/>
                                    <w:jc w:val="center"/>
                                    <w:rPr>
                                      <w:sz w:val="20"/>
                                    </w:rPr>
                                  </w:pPr>
                                  <w:r>
                                    <w:rPr>
                                      <w:w w:val="99"/>
                                      <w:sz w:val="20"/>
                                    </w:rPr>
                                    <w:t>2</w:t>
                                  </w:r>
                                </w:p>
                              </w:tc>
                              <w:tc>
                                <w:tcPr>
                                  <w:tcW w:w="749" w:type="dxa"/>
                                  <w:shd w:val="clear" w:color="auto" w:fill="E2EFD9" w:themeFill="accent6" w:themeFillTint="33"/>
                                </w:tcPr>
                                <w:p w:rsidR="003C2FCB" w:rsidRPr="00AE1064" w:rsidRDefault="003C2FCB">
                                  <w:pPr>
                                    <w:pStyle w:val="TableParagraph"/>
                                    <w:rPr>
                                      <w:rFonts w:asciiTheme="minorHAnsi" w:hAnsiTheme="minorHAnsi" w:cstheme="minorHAnsi"/>
                                      <w:sz w:val="20"/>
                                    </w:rPr>
                                  </w:pPr>
                                  <w:r>
                                    <w:rPr>
                                      <w:rFonts w:asciiTheme="minorHAnsi" w:hAnsiTheme="minorHAnsi" w:cstheme="minorHAnsi"/>
                                      <w:sz w:val="20"/>
                                    </w:rPr>
                                    <w:t>40.3%</w:t>
                                  </w:r>
                                </w:p>
                              </w:tc>
                              <w:tc>
                                <w:tcPr>
                                  <w:tcW w:w="781" w:type="dxa"/>
                                  <w:shd w:val="clear" w:color="auto" w:fill="E2EFD9" w:themeFill="accent6" w:themeFillTint="33"/>
                                </w:tcPr>
                                <w:p w:rsidR="003C2FCB" w:rsidRDefault="003C2FCB" w:rsidP="002D7826">
                                  <w:pPr>
                                    <w:pStyle w:val="TableParagraph"/>
                                    <w:spacing w:line="243" w:lineRule="exact"/>
                                    <w:ind w:right="251"/>
                                    <w:rPr>
                                      <w:sz w:val="20"/>
                                    </w:rPr>
                                  </w:pPr>
                                  <w:r>
                                    <w:rPr>
                                      <w:w w:val="95"/>
                                      <w:sz w:val="20"/>
                                    </w:rPr>
                                    <w:t>35.0%</w:t>
                                  </w:r>
                                </w:p>
                              </w:tc>
                              <w:tc>
                                <w:tcPr>
                                  <w:tcW w:w="785" w:type="dxa"/>
                                  <w:shd w:val="clear" w:color="auto" w:fill="E2EFD9" w:themeFill="accent6" w:themeFillTint="33"/>
                                </w:tcPr>
                                <w:p w:rsidR="003C2FCB" w:rsidRDefault="003C2FCB">
                                  <w:pPr>
                                    <w:pStyle w:val="TableParagraph"/>
                                    <w:spacing w:line="243" w:lineRule="exact"/>
                                    <w:ind w:left="107"/>
                                    <w:rPr>
                                      <w:sz w:val="20"/>
                                    </w:rPr>
                                  </w:pPr>
                                  <w:r>
                                    <w:rPr>
                                      <w:sz w:val="20"/>
                                    </w:rPr>
                                    <w:t>20.5%</w:t>
                                  </w:r>
                                </w:p>
                              </w:tc>
                              <w:tc>
                                <w:tcPr>
                                  <w:tcW w:w="1022" w:type="dxa"/>
                                  <w:shd w:val="clear" w:color="auto" w:fill="E2EFD9" w:themeFill="accent6" w:themeFillTint="33"/>
                                </w:tcPr>
                                <w:p w:rsidR="003C2FCB" w:rsidRPr="0025002D" w:rsidRDefault="003C2FCB">
                                  <w:pPr>
                                    <w:pStyle w:val="TableParagraph"/>
                                    <w:spacing w:line="243" w:lineRule="exact"/>
                                    <w:ind w:left="105"/>
                                    <w:rPr>
                                      <w:b/>
                                      <w:bCs/>
                                      <w:sz w:val="20"/>
                                    </w:rPr>
                                  </w:pPr>
                                  <w:r>
                                    <w:rPr>
                                      <w:b/>
                                      <w:bCs/>
                                      <w:sz w:val="20"/>
                                    </w:rPr>
                                    <w:t>31.9</w:t>
                                  </w:r>
                                  <w:r w:rsidRPr="0025002D">
                                    <w:rPr>
                                      <w:b/>
                                      <w:bCs/>
                                      <w:sz w:val="20"/>
                                    </w:rPr>
                                    <w:t>%</w:t>
                                  </w:r>
                                </w:p>
                              </w:tc>
                            </w:tr>
                            <w:tr w:rsidR="003C2FCB" w:rsidTr="002D7826">
                              <w:trPr>
                                <w:trHeight w:val="459"/>
                              </w:trPr>
                              <w:tc>
                                <w:tcPr>
                                  <w:tcW w:w="806" w:type="dxa"/>
                                  <w:shd w:val="clear" w:color="auto" w:fill="E2EFD9" w:themeFill="accent6" w:themeFillTint="33"/>
                                </w:tcPr>
                                <w:p w:rsidR="003C2FCB" w:rsidRDefault="003C2FCB">
                                  <w:pPr>
                                    <w:pStyle w:val="TableParagraph"/>
                                    <w:spacing w:line="243" w:lineRule="exact"/>
                                    <w:ind w:left="82" w:right="76"/>
                                    <w:jc w:val="center"/>
                                    <w:rPr>
                                      <w:sz w:val="20"/>
                                    </w:rPr>
                                  </w:pPr>
                                  <w:r>
                                    <w:rPr>
                                      <w:sz w:val="20"/>
                                    </w:rPr>
                                    <w:t>Level</w:t>
                                  </w:r>
                                </w:p>
                                <w:p w:rsidR="003C2FCB" w:rsidRDefault="003C2FCB">
                                  <w:pPr>
                                    <w:pStyle w:val="TableParagraph"/>
                                    <w:spacing w:line="225" w:lineRule="exact"/>
                                    <w:ind w:left="7"/>
                                    <w:jc w:val="center"/>
                                    <w:rPr>
                                      <w:sz w:val="20"/>
                                    </w:rPr>
                                  </w:pPr>
                                  <w:r>
                                    <w:rPr>
                                      <w:w w:val="99"/>
                                      <w:sz w:val="20"/>
                                    </w:rPr>
                                    <w:t>3</w:t>
                                  </w:r>
                                </w:p>
                              </w:tc>
                              <w:tc>
                                <w:tcPr>
                                  <w:tcW w:w="749" w:type="dxa"/>
                                  <w:shd w:val="clear" w:color="auto" w:fill="E2EFD9" w:themeFill="accent6" w:themeFillTint="33"/>
                                </w:tcPr>
                                <w:p w:rsidR="003C2FCB" w:rsidRPr="00AE1064" w:rsidRDefault="003C2FCB">
                                  <w:pPr>
                                    <w:pStyle w:val="TableParagraph"/>
                                    <w:rPr>
                                      <w:rFonts w:asciiTheme="minorHAnsi" w:hAnsiTheme="minorHAnsi" w:cstheme="minorHAnsi"/>
                                      <w:sz w:val="20"/>
                                    </w:rPr>
                                  </w:pPr>
                                  <w:r>
                                    <w:rPr>
                                      <w:rFonts w:asciiTheme="minorHAnsi" w:hAnsiTheme="minorHAnsi" w:cstheme="minorHAnsi"/>
                                      <w:sz w:val="20"/>
                                    </w:rPr>
                                    <w:t>21.3%</w:t>
                                  </w:r>
                                </w:p>
                              </w:tc>
                              <w:tc>
                                <w:tcPr>
                                  <w:tcW w:w="781" w:type="dxa"/>
                                  <w:shd w:val="clear" w:color="auto" w:fill="E2EFD9" w:themeFill="accent6" w:themeFillTint="33"/>
                                </w:tcPr>
                                <w:p w:rsidR="003C2FCB" w:rsidRDefault="003C2FCB" w:rsidP="002D7826">
                                  <w:pPr>
                                    <w:pStyle w:val="TableParagraph"/>
                                    <w:spacing w:line="243" w:lineRule="exact"/>
                                    <w:ind w:right="251"/>
                                    <w:rPr>
                                      <w:sz w:val="20"/>
                                    </w:rPr>
                                  </w:pPr>
                                  <w:r>
                                    <w:rPr>
                                      <w:w w:val="95"/>
                                      <w:sz w:val="20"/>
                                    </w:rPr>
                                    <w:t>17.5%</w:t>
                                  </w:r>
                                </w:p>
                              </w:tc>
                              <w:tc>
                                <w:tcPr>
                                  <w:tcW w:w="785" w:type="dxa"/>
                                  <w:shd w:val="clear" w:color="auto" w:fill="E2EFD9" w:themeFill="accent6" w:themeFillTint="33"/>
                                </w:tcPr>
                                <w:p w:rsidR="003C2FCB" w:rsidRDefault="003C2FCB">
                                  <w:pPr>
                                    <w:pStyle w:val="TableParagraph"/>
                                    <w:spacing w:line="243" w:lineRule="exact"/>
                                    <w:ind w:left="107"/>
                                    <w:rPr>
                                      <w:sz w:val="20"/>
                                    </w:rPr>
                                  </w:pPr>
                                  <w:r>
                                    <w:rPr>
                                      <w:sz w:val="20"/>
                                    </w:rPr>
                                    <w:t>20.5%</w:t>
                                  </w:r>
                                </w:p>
                              </w:tc>
                              <w:tc>
                                <w:tcPr>
                                  <w:tcW w:w="1022" w:type="dxa"/>
                                  <w:shd w:val="clear" w:color="auto" w:fill="E2EFD9" w:themeFill="accent6" w:themeFillTint="33"/>
                                </w:tcPr>
                                <w:p w:rsidR="003C2FCB" w:rsidRPr="0025002D" w:rsidRDefault="003C2FCB">
                                  <w:pPr>
                                    <w:pStyle w:val="TableParagraph"/>
                                    <w:spacing w:line="243" w:lineRule="exact"/>
                                    <w:ind w:left="105"/>
                                    <w:rPr>
                                      <w:b/>
                                      <w:bCs/>
                                      <w:sz w:val="20"/>
                                    </w:rPr>
                                  </w:pPr>
                                  <w:r>
                                    <w:rPr>
                                      <w:b/>
                                      <w:bCs/>
                                      <w:sz w:val="20"/>
                                    </w:rPr>
                                    <w:t>19.8</w:t>
                                  </w:r>
                                  <w:r w:rsidRPr="0025002D">
                                    <w:rPr>
                                      <w:b/>
                                      <w:bCs/>
                                      <w:sz w:val="20"/>
                                    </w:rPr>
                                    <w:t>%</w:t>
                                  </w:r>
                                </w:p>
                              </w:tc>
                            </w:tr>
                            <w:tr w:rsidR="003C2FCB" w:rsidTr="002D7826">
                              <w:trPr>
                                <w:trHeight w:val="459"/>
                              </w:trPr>
                              <w:tc>
                                <w:tcPr>
                                  <w:tcW w:w="806" w:type="dxa"/>
                                  <w:shd w:val="clear" w:color="auto" w:fill="E2EFD9" w:themeFill="accent6" w:themeFillTint="33"/>
                                </w:tcPr>
                                <w:p w:rsidR="003C2FCB" w:rsidRDefault="003C2FCB">
                                  <w:pPr>
                                    <w:pStyle w:val="TableParagraph"/>
                                    <w:spacing w:line="243" w:lineRule="exact"/>
                                    <w:ind w:left="82" w:right="76"/>
                                    <w:jc w:val="center"/>
                                    <w:rPr>
                                      <w:sz w:val="20"/>
                                    </w:rPr>
                                  </w:pPr>
                                  <w:r>
                                    <w:rPr>
                                      <w:sz w:val="20"/>
                                    </w:rPr>
                                    <w:t>Level</w:t>
                                  </w:r>
                                </w:p>
                                <w:p w:rsidR="003C2FCB" w:rsidRDefault="003C2FCB">
                                  <w:pPr>
                                    <w:pStyle w:val="TableParagraph"/>
                                    <w:spacing w:line="225" w:lineRule="exact"/>
                                    <w:ind w:left="7"/>
                                    <w:jc w:val="center"/>
                                    <w:rPr>
                                      <w:sz w:val="20"/>
                                    </w:rPr>
                                  </w:pPr>
                                  <w:r>
                                    <w:rPr>
                                      <w:w w:val="99"/>
                                      <w:sz w:val="20"/>
                                    </w:rPr>
                                    <w:t>4</w:t>
                                  </w:r>
                                </w:p>
                              </w:tc>
                              <w:tc>
                                <w:tcPr>
                                  <w:tcW w:w="749" w:type="dxa"/>
                                  <w:shd w:val="clear" w:color="auto" w:fill="E2EFD9" w:themeFill="accent6" w:themeFillTint="33"/>
                                </w:tcPr>
                                <w:p w:rsidR="003C2FCB" w:rsidRPr="00AE1064" w:rsidRDefault="003C2FCB">
                                  <w:pPr>
                                    <w:pStyle w:val="TableParagraph"/>
                                    <w:rPr>
                                      <w:rFonts w:asciiTheme="minorHAnsi" w:hAnsiTheme="minorHAnsi" w:cstheme="minorHAnsi"/>
                                      <w:sz w:val="20"/>
                                    </w:rPr>
                                  </w:pPr>
                                  <w:r>
                                    <w:rPr>
                                      <w:rFonts w:asciiTheme="minorHAnsi" w:hAnsiTheme="minorHAnsi" w:cstheme="minorHAnsi"/>
                                      <w:sz w:val="20"/>
                                    </w:rPr>
                                    <w:t>25.5%</w:t>
                                  </w:r>
                                </w:p>
                              </w:tc>
                              <w:tc>
                                <w:tcPr>
                                  <w:tcW w:w="781" w:type="dxa"/>
                                  <w:shd w:val="clear" w:color="auto" w:fill="E2EFD9" w:themeFill="accent6" w:themeFillTint="33"/>
                                </w:tcPr>
                                <w:p w:rsidR="003C2FCB" w:rsidRDefault="003C2FCB" w:rsidP="002D7826">
                                  <w:pPr>
                                    <w:pStyle w:val="TableParagraph"/>
                                    <w:spacing w:line="243" w:lineRule="exact"/>
                                    <w:ind w:right="251"/>
                                    <w:rPr>
                                      <w:sz w:val="20"/>
                                    </w:rPr>
                                  </w:pPr>
                                  <w:r>
                                    <w:rPr>
                                      <w:w w:val="95"/>
                                      <w:sz w:val="20"/>
                                    </w:rPr>
                                    <w:t>38.1%</w:t>
                                  </w:r>
                                </w:p>
                              </w:tc>
                              <w:tc>
                                <w:tcPr>
                                  <w:tcW w:w="785" w:type="dxa"/>
                                  <w:shd w:val="clear" w:color="auto" w:fill="E2EFD9" w:themeFill="accent6" w:themeFillTint="33"/>
                                </w:tcPr>
                                <w:p w:rsidR="003C2FCB" w:rsidRDefault="003C2FCB">
                                  <w:pPr>
                                    <w:pStyle w:val="TableParagraph"/>
                                    <w:spacing w:line="243" w:lineRule="exact"/>
                                    <w:ind w:left="107"/>
                                    <w:rPr>
                                      <w:sz w:val="20"/>
                                    </w:rPr>
                                  </w:pPr>
                                  <w:r>
                                    <w:rPr>
                                      <w:sz w:val="20"/>
                                    </w:rPr>
                                    <w:t>20.5%</w:t>
                                  </w:r>
                                </w:p>
                              </w:tc>
                              <w:tc>
                                <w:tcPr>
                                  <w:tcW w:w="1022" w:type="dxa"/>
                                  <w:shd w:val="clear" w:color="auto" w:fill="E2EFD9" w:themeFill="accent6" w:themeFillTint="33"/>
                                </w:tcPr>
                                <w:p w:rsidR="003C2FCB" w:rsidRPr="0025002D" w:rsidRDefault="003C2FCB">
                                  <w:pPr>
                                    <w:pStyle w:val="TableParagraph"/>
                                    <w:spacing w:line="243" w:lineRule="exact"/>
                                    <w:ind w:left="105"/>
                                    <w:rPr>
                                      <w:b/>
                                      <w:bCs/>
                                      <w:sz w:val="20"/>
                                    </w:rPr>
                                  </w:pPr>
                                  <w:r w:rsidRPr="0025002D">
                                    <w:rPr>
                                      <w:b/>
                                      <w:bCs/>
                                      <w:sz w:val="20"/>
                                    </w:rPr>
                                    <w:t>2</w:t>
                                  </w:r>
                                  <w:r>
                                    <w:rPr>
                                      <w:b/>
                                      <w:bCs/>
                                      <w:sz w:val="20"/>
                                    </w:rPr>
                                    <w:t>8.0</w:t>
                                  </w:r>
                                  <w:r w:rsidRPr="0025002D">
                                    <w:rPr>
                                      <w:b/>
                                      <w:bCs/>
                                      <w:sz w:val="20"/>
                                    </w:rPr>
                                    <w:t>%</w:t>
                                  </w:r>
                                </w:p>
                              </w:tc>
                            </w:tr>
                          </w:tbl>
                          <w:p w:rsidR="003C2FCB" w:rsidRDefault="003C2FCB" w:rsidP="002D7826">
                            <w:pPr>
                              <w:pStyle w:val="BodyText"/>
                            </w:pPr>
                          </w:p>
                        </w:txbxContent>
                      </v:textbox>
                      <w10:wrap anchorx="page" anchory="page"/>
                    </v:shape>
                  </w:pict>
                </mc:Fallback>
              </mc:AlternateContent>
            </w:r>
          </w:p>
        </w:tc>
        <w:tc>
          <w:tcPr>
            <w:tcW w:w="2480" w:type="dxa"/>
            <w:gridSpan w:val="2"/>
            <w:tcBorders>
              <w:bottom w:val="nil"/>
            </w:tcBorders>
          </w:tcPr>
          <w:p w:rsidR="002D7826" w:rsidRPr="002D7826" w:rsidRDefault="002D7826" w:rsidP="002D7826">
            <w:pPr>
              <w:widowControl w:val="0"/>
              <w:autoSpaceDE w:val="0"/>
              <w:autoSpaceDN w:val="0"/>
              <w:spacing w:after="0" w:line="240" w:lineRule="auto"/>
              <w:rPr>
                <w:rFonts w:ascii="Times New Roman" w:eastAsia="Calibri" w:hAnsi="Calibri" w:cs="Calibri"/>
                <w:sz w:val="20"/>
                <w:lang w:bidi="en-US"/>
              </w:rPr>
            </w:pPr>
          </w:p>
        </w:tc>
      </w:tr>
      <w:tr w:rsidR="002D7826" w:rsidRPr="002D7826" w:rsidTr="002D7826">
        <w:trPr>
          <w:trHeight w:val="454"/>
        </w:trPr>
        <w:tc>
          <w:tcPr>
            <w:tcW w:w="2658" w:type="dxa"/>
            <w:tcBorders>
              <w:top w:val="nil"/>
              <w:bottom w:val="nil"/>
            </w:tcBorders>
          </w:tcPr>
          <w:p w:rsidR="002D7826" w:rsidRPr="002D7826" w:rsidRDefault="002D7826" w:rsidP="002D7826">
            <w:pPr>
              <w:widowControl w:val="0"/>
              <w:autoSpaceDE w:val="0"/>
              <w:autoSpaceDN w:val="0"/>
              <w:spacing w:after="0" w:line="256" w:lineRule="exact"/>
              <w:rPr>
                <w:rFonts w:ascii="Calibri" w:eastAsia="Calibri" w:hAnsi="Calibri" w:cs="Calibri"/>
                <w:sz w:val="24"/>
                <w:lang w:bidi="en-US"/>
              </w:rPr>
            </w:pPr>
          </w:p>
        </w:tc>
        <w:tc>
          <w:tcPr>
            <w:tcW w:w="1859" w:type="dxa"/>
            <w:tcBorders>
              <w:top w:val="nil"/>
              <w:bottom w:val="nil"/>
            </w:tcBorders>
          </w:tcPr>
          <w:p w:rsidR="002D7826" w:rsidRPr="002D7826" w:rsidRDefault="002D7826" w:rsidP="002D7826">
            <w:pPr>
              <w:widowControl w:val="0"/>
              <w:autoSpaceDE w:val="0"/>
              <w:autoSpaceDN w:val="0"/>
              <w:spacing w:before="181" w:after="0" w:line="254" w:lineRule="exact"/>
              <w:ind w:left="108"/>
              <w:rPr>
                <w:rFonts w:ascii="Calibri" w:eastAsia="Calibri" w:hAnsi="Calibri" w:cs="Calibri"/>
                <w:lang w:bidi="en-US"/>
              </w:rPr>
            </w:pPr>
            <w:r w:rsidRPr="002D7826">
              <w:rPr>
                <w:rFonts w:ascii="Calibri" w:eastAsia="Calibri" w:hAnsi="Calibri" w:cs="Calibri"/>
                <w:lang w:bidi="en-US"/>
              </w:rPr>
              <w:t>Rubric based</w:t>
            </w:r>
          </w:p>
        </w:tc>
        <w:tc>
          <w:tcPr>
            <w:tcW w:w="1870" w:type="dxa"/>
            <w:tcBorders>
              <w:top w:val="nil"/>
              <w:bottom w:val="nil"/>
              <w:right w:val="single" w:sz="4" w:space="0" w:color="000000"/>
            </w:tcBorders>
          </w:tcPr>
          <w:p w:rsidR="002D7826" w:rsidRPr="002D7826" w:rsidRDefault="002D7826" w:rsidP="002D7826">
            <w:pPr>
              <w:widowControl w:val="0"/>
              <w:autoSpaceDE w:val="0"/>
              <w:autoSpaceDN w:val="0"/>
              <w:spacing w:before="181" w:after="0" w:line="254" w:lineRule="exact"/>
              <w:ind w:left="108"/>
              <w:rPr>
                <w:rFonts w:ascii="Calibri" w:eastAsia="Calibri" w:hAnsi="Calibri" w:cs="Calibri"/>
                <w:lang w:bidi="en-US"/>
              </w:rPr>
            </w:pPr>
            <w:r w:rsidRPr="002D7826">
              <w:rPr>
                <w:rFonts w:ascii="Calibri" w:eastAsia="Calibri" w:hAnsi="Calibri" w:cs="Calibri"/>
                <w:lang w:bidi="en-US"/>
              </w:rPr>
              <w:t>70% of students</w:t>
            </w:r>
          </w:p>
        </w:tc>
        <w:tc>
          <w:tcPr>
            <w:tcW w:w="4191" w:type="dxa"/>
            <w:gridSpan w:val="7"/>
            <w:vMerge/>
            <w:tcBorders>
              <w:top w:val="nil"/>
              <w:left w:val="single" w:sz="4" w:space="0" w:color="000000"/>
              <w:bottom w:val="single" w:sz="12" w:space="0" w:color="000000"/>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2480" w:type="dxa"/>
            <w:gridSpan w:val="2"/>
            <w:tcBorders>
              <w:top w:val="nil"/>
              <w:bottom w:val="nil"/>
            </w:tcBorders>
          </w:tcPr>
          <w:p w:rsidR="002D7826" w:rsidRPr="002D7826" w:rsidRDefault="002D7826" w:rsidP="002D7826">
            <w:pPr>
              <w:widowControl w:val="0"/>
              <w:autoSpaceDE w:val="0"/>
              <w:autoSpaceDN w:val="0"/>
              <w:spacing w:before="181" w:after="0" w:line="254" w:lineRule="exact"/>
              <w:ind w:left="107"/>
              <w:rPr>
                <w:rFonts w:ascii="Calibri" w:eastAsia="Calibri" w:hAnsi="Calibri" w:cs="Calibri"/>
                <w:lang w:bidi="en-US"/>
              </w:rPr>
            </w:pPr>
            <w:r w:rsidRPr="002D7826">
              <w:rPr>
                <w:rFonts w:ascii="Calibri" w:eastAsia="Calibri" w:hAnsi="Calibri" w:cs="Calibri"/>
                <w:lang w:bidi="en-US"/>
              </w:rPr>
              <w:t>More than 70% of</w:t>
            </w:r>
          </w:p>
        </w:tc>
      </w:tr>
      <w:tr w:rsidR="002D7826" w:rsidRPr="002D7826" w:rsidTr="002D7826">
        <w:trPr>
          <w:trHeight w:val="2898"/>
        </w:trPr>
        <w:tc>
          <w:tcPr>
            <w:tcW w:w="2658" w:type="dxa"/>
            <w:tcBorders>
              <w:top w:val="nil"/>
            </w:tcBorders>
          </w:tcPr>
          <w:p w:rsidR="002D7826" w:rsidRPr="002D7826" w:rsidRDefault="002D7826" w:rsidP="002D7826">
            <w:pPr>
              <w:widowControl w:val="0"/>
              <w:autoSpaceDE w:val="0"/>
              <w:autoSpaceDN w:val="0"/>
              <w:spacing w:before="62" w:after="0" w:line="240" w:lineRule="auto"/>
              <w:ind w:left="107" w:right="97"/>
              <w:rPr>
                <w:rFonts w:ascii="Arial" w:eastAsia="Calibri" w:hAnsi="Calibri" w:cs="Calibri"/>
                <w:lang w:bidi="en-US"/>
              </w:rPr>
            </w:pPr>
            <w:r w:rsidRPr="002D7826">
              <w:rPr>
                <w:rFonts w:ascii="Arial" w:eastAsia="Calibri" w:hAnsi="Calibri" w:cs="Calibri"/>
                <w:sz w:val="24"/>
                <w:lang w:bidi="en-US"/>
              </w:rPr>
              <w:t xml:space="preserve">The student will demonstrate knowledge of the methods presented in this course by his/her ability to </w:t>
            </w:r>
            <w:r w:rsidRPr="002D7826">
              <w:rPr>
                <w:rFonts w:ascii="Arial" w:eastAsia="Calibri" w:hAnsi="Calibri" w:cs="Calibri"/>
                <w:lang w:bidi="en-US"/>
              </w:rPr>
              <w:t>use the method of partial fractions to compute an indefinite integral.</w:t>
            </w:r>
          </w:p>
        </w:tc>
        <w:tc>
          <w:tcPr>
            <w:tcW w:w="1859" w:type="dxa"/>
            <w:tcBorders>
              <w:top w:val="nil"/>
            </w:tcBorders>
          </w:tcPr>
          <w:p w:rsidR="002D7826" w:rsidRPr="002D7826" w:rsidRDefault="002D7826" w:rsidP="002D7826">
            <w:pPr>
              <w:widowControl w:val="0"/>
              <w:autoSpaceDE w:val="0"/>
              <w:autoSpaceDN w:val="0"/>
              <w:spacing w:after="0" w:line="234" w:lineRule="exact"/>
              <w:ind w:left="108"/>
              <w:rPr>
                <w:rFonts w:ascii="Calibri" w:eastAsia="Calibri" w:hAnsi="Calibri" w:cs="Calibri"/>
                <w:lang w:bidi="en-US"/>
              </w:rPr>
            </w:pPr>
            <w:r w:rsidRPr="002D7826">
              <w:rPr>
                <w:rFonts w:ascii="Calibri" w:eastAsia="Calibri" w:hAnsi="Calibri" w:cs="Calibri"/>
                <w:lang w:bidi="en-US"/>
              </w:rPr>
              <w:t>assessment of related</w:t>
            </w:r>
          </w:p>
          <w:p w:rsidR="002D7826" w:rsidRPr="002D7826" w:rsidRDefault="002D7826" w:rsidP="002D7826">
            <w:pPr>
              <w:widowControl w:val="0"/>
              <w:autoSpaceDE w:val="0"/>
              <w:autoSpaceDN w:val="0"/>
              <w:spacing w:after="0" w:line="240" w:lineRule="auto"/>
              <w:ind w:left="108" w:right="279"/>
              <w:rPr>
                <w:rFonts w:ascii="Calibri" w:eastAsia="Calibri" w:hAnsi="Calibri" w:cs="Calibri"/>
                <w:lang w:bidi="en-US"/>
              </w:rPr>
            </w:pPr>
            <w:r w:rsidRPr="002D7826">
              <w:rPr>
                <w:rFonts w:ascii="Calibri" w:eastAsia="Calibri" w:hAnsi="Calibri" w:cs="Calibri"/>
                <w:lang w:bidi="en-US"/>
              </w:rPr>
              <w:t>common final exam problems</w:t>
            </w:r>
          </w:p>
        </w:tc>
        <w:tc>
          <w:tcPr>
            <w:tcW w:w="1870" w:type="dxa"/>
            <w:tcBorders>
              <w:top w:val="nil"/>
              <w:right w:val="single" w:sz="4" w:space="0" w:color="000000"/>
            </w:tcBorders>
          </w:tcPr>
          <w:p w:rsidR="002D7826" w:rsidRPr="002D7826" w:rsidRDefault="002D7826" w:rsidP="002D7826">
            <w:pPr>
              <w:widowControl w:val="0"/>
              <w:autoSpaceDE w:val="0"/>
              <w:autoSpaceDN w:val="0"/>
              <w:spacing w:after="0" w:line="234" w:lineRule="exact"/>
              <w:ind w:left="108"/>
              <w:rPr>
                <w:rFonts w:ascii="Calibri" w:eastAsia="Calibri" w:hAnsi="Calibri" w:cs="Calibri"/>
                <w:lang w:bidi="en-US"/>
              </w:rPr>
            </w:pPr>
            <w:r w:rsidRPr="002D7826">
              <w:rPr>
                <w:rFonts w:ascii="Calibri" w:eastAsia="Calibri" w:hAnsi="Calibri" w:cs="Calibri"/>
                <w:lang w:bidi="en-US"/>
              </w:rPr>
              <w:t>learning at a</w:t>
            </w:r>
          </w:p>
          <w:p w:rsidR="002D7826" w:rsidRPr="002D7826" w:rsidRDefault="002D7826" w:rsidP="002D7826">
            <w:pPr>
              <w:widowControl w:val="0"/>
              <w:autoSpaceDE w:val="0"/>
              <w:autoSpaceDN w:val="0"/>
              <w:spacing w:after="0" w:line="240" w:lineRule="auto"/>
              <w:ind w:left="108" w:right="95"/>
              <w:rPr>
                <w:rFonts w:ascii="Calibri" w:eastAsia="Calibri" w:hAnsi="Calibri" w:cs="Calibri"/>
                <w:lang w:bidi="en-US"/>
              </w:rPr>
            </w:pPr>
            <w:r w:rsidRPr="002D7826">
              <w:rPr>
                <w:rFonts w:ascii="Calibri" w:eastAsia="Calibri" w:hAnsi="Calibri" w:cs="Calibri"/>
                <w:lang w:bidi="en-US"/>
              </w:rPr>
              <w:t>rubric level of 2 or higher</w:t>
            </w:r>
          </w:p>
        </w:tc>
        <w:tc>
          <w:tcPr>
            <w:tcW w:w="4191" w:type="dxa"/>
            <w:gridSpan w:val="7"/>
            <w:vMerge/>
            <w:tcBorders>
              <w:top w:val="nil"/>
              <w:left w:val="single" w:sz="4" w:space="0" w:color="000000"/>
              <w:bottom w:val="single" w:sz="12" w:space="0" w:color="000000"/>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2480" w:type="dxa"/>
            <w:gridSpan w:val="2"/>
            <w:tcBorders>
              <w:top w:val="nil"/>
            </w:tcBorders>
          </w:tcPr>
          <w:p w:rsidR="002D7826" w:rsidRPr="002D7826" w:rsidRDefault="002D7826" w:rsidP="002D7826">
            <w:pPr>
              <w:widowControl w:val="0"/>
              <w:autoSpaceDE w:val="0"/>
              <w:autoSpaceDN w:val="0"/>
              <w:spacing w:after="0" w:line="234" w:lineRule="exact"/>
              <w:ind w:left="107"/>
              <w:rPr>
                <w:rFonts w:ascii="Calibri" w:eastAsia="Calibri" w:hAnsi="Calibri" w:cs="Calibri"/>
                <w:lang w:bidi="en-US"/>
              </w:rPr>
            </w:pPr>
            <w:r w:rsidRPr="002D7826">
              <w:rPr>
                <w:rFonts w:ascii="Calibri" w:eastAsia="Calibri" w:hAnsi="Calibri" w:cs="Calibri"/>
                <w:lang w:bidi="en-US"/>
              </w:rPr>
              <w:t>students met the</w:t>
            </w:r>
          </w:p>
          <w:p w:rsidR="002D7826" w:rsidRPr="002D7826" w:rsidRDefault="002D7826" w:rsidP="002D7826">
            <w:pPr>
              <w:widowControl w:val="0"/>
              <w:autoSpaceDE w:val="0"/>
              <w:autoSpaceDN w:val="0"/>
              <w:spacing w:after="0" w:line="240" w:lineRule="auto"/>
              <w:ind w:left="107" w:right="151"/>
              <w:rPr>
                <w:rFonts w:ascii="Calibri" w:eastAsia="Calibri" w:hAnsi="Calibri" w:cs="Calibri"/>
                <w:lang w:bidi="en-US"/>
              </w:rPr>
            </w:pPr>
            <w:r w:rsidRPr="002D7826">
              <w:rPr>
                <w:rFonts w:ascii="Calibri" w:eastAsia="Calibri" w:hAnsi="Calibri" w:cs="Calibri"/>
                <w:lang w:bidi="en-US"/>
              </w:rPr>
              <w:t xml:space="preserve">criteria for success for objective 2. No need for change </w:t>
            </w:r>
            <w:proofErr w:type="gramStart"/>
            <w:r w:rsidRPr="002D7826">
              <w:rPr>
                <w:rFonts w:ascii="Calibri" w:eastAsia="Calibri" w:hAnsi="Calibri" w:cs="Calibri"/>
                <w:lang w:bidi="en-US"/>
              </w:rPr>
              <w:t>at this time</w:t>
            </w:r>
            <w:proofErr w:type="gramEnd"/>
            <w:r w:rsidRPr="002D7826">
              <w:rPr>
                <w:rFonts w:ascii="Calibri" w:eastAsia="Calibri" w:hAnsi="Calibri" w:cs="Calibri"/>
                <w:lang w:bidi="en-US"/>
              </w:rPr>
              <w:t>.</w:t>
            </w:r>
          </w:p>
        </w:tc>
      </w:tr>
      <w:tr w:rsidR="002D7826" w:rsidRPr="002D7826" w:rsidTr="002D7826">
        <w:trPr>
          <w:gridAfter w:val="1"/>
          <w:wAfter w:w="13" w:type="dxa"/>
          <w:trHeight w:val="246"/>
        </w:trPr>
        <w:tc>
          <w:tcPr>
            <w:tcW w:w="2658" w:type="dxa"/>
            <w:tcBorders>
              <w:bottom w:val="nil"/>
            </w:tcBorders>
          </w:tcPr>
          <w:p w:rsidR="002D7826" w:rsidRPr="002D7826" w:rsidRDefault="002D7826" w:rsidP="002D7826">
            <w:pPr>
              <w:widowControl w:val="0"/>
              <w:autoSpaceDE w:val="0"/>
              <w:autoSpaceDN w:val="0"/>
              <w:spacing w:after="0" w:line="240" w:lineRule="auto"/>
              <w:rPr>
                <w:rFonts w:ascii="Times New Roman" w:eastAsia="Calibri" w:hAnsi="Calibri" w:cs="Calibri"/>
                <w:sz w:val="16"/>
                <w:lang w:bidi="en-US"/>
              </w:rPr>
            </w:pPr>
          </w:p>
        </w:tc>
        <w:tc>
          <w:tcPr>
            <w:tcW w:w="1859" w:type="dxa"/>
            <w:tcBorders>
              <w:bottom w:val="nil"/>
            </w:tcBorders>
          </w:tcPr>
          <w:p w:rsidR="002D7826" w:rsidRPr="002D7826" w:rsidRDefault="002D7826" w:rsidP="002D7826">
            <w:pPr>
              <w:widowControl w:val="0"/>
              <w:autoSpaceDE w:val="0"/>
              <w:autoSpaceDN w:val="0"/>
              <w:spacing w:after="0" w:line="240" w:lineRule="auto"/>
              <w:rPr>
                <w:rFonts w:ascii="Times New Roman" w:eastAsia="Calibri" w:hAnsi="Calibri" w:cs="Calibri"/>
                <w:sz w:val="16"/>
                <w:lang w:bidi="en-US"/>
              </w:rPr>
            </w:pPr>
          </w:p>
        </w:tc>
        <w:tc>
          <w:tcPr>
            <w:tcW w:w="1870" w:type="dxa"/>
            <w:tcBorders>
              <w:bottom w:val="nil"/>
              <w:right w:val="single" w:sz="4" w:space="0" w:color="000000"/>
            </w:tcBorders>
          </w:tcPr>
          <w:p w:rsidR="002D7826" w:rsidRPr="002D7826" w:rsidRDefault="002D7826" w:rsidP="002D7826">
            <w:pPr>
              <w:widowControl w:val="0"/>
              <w:autoSpaceDE w:val="0"/>
              <w:autoSpaceDN w:val="0"/>
              <w:spacing w:after="0" w:line="240" w:lineRule="auto"/>
              <w:rPr>
                <w:rFonts w:ascii="Times New Roman" w:eastAsia="Calibri" w:hAnsi="Calibri" w:cs="Calibri"/>
                <w:sz w:val="16"/>
                <w:lang w:bidi="en-US"/>
              </w:rPr>
            </w:pPr>
          </w:p>
        </w:tc>
        <w:tc>
          <w:tcPr>
            <w:tcW w:w="113" w:type="dxa"/>
            <w:vMerge w:val="restart"/>
            <w:tcBorders>
              <w:left w:val="single" w:sz="4" w:space="0" w:color="000000"/>
              <w:bottom w:val="nil"/>
              <w:right w:val="single" w:sz="4" w:space="0" w:color="000000"/>
            </w:tcBorders>
          </w:tcPr>
          <w:p w:rsidR="002D7826" w:rsidRPr="002D7826" w:rsidRDefault="002D7826" w:rsidP="002D7826">
            <w:pPr>
              <w:widowControl w:val="0"/>
              <w:autoSpaceDE w:val="0"/>
              <w:autoSpaceDN w:val="0"/>
              <w:spacing w:after="0" w:line="240" w:lineRule="auto"/>
              <w:rPr>
                <w:rFonts w:ascii="Times New Roman" w:eastAsia="Calibri" w:hAnsi="Calibri" w:cs="Calibri"/>
                <w:sz w:val="20"/>
                <w:lang w:bidi="en-US"/>
              </w:rPr>
            </w:pPr>
            <w:r w:rsidRPr="002D7826">
              <w:rPr>
                <w:rFonts w:ascii="Times New Roman" w:eastAsia="Calibri" w:hAnsi="Calibri" w:cs="Calibri"/>
                <w:sz w:val="20"/>
                <w:lang w:bidi="en-US"/>
              </w:rPr>
              <w:t xml:space="preserve"> </w:t>
            </w:r>
          </w:p>
        </w:tc>
        <w:tc>
          <w:tcPr>
            <w:tcW w:w="636" w:type="dxa"/>
            <w:tcBorders>
              <w:top w:val="single" w:sz="12" w:space="0" w:color="000000"/>
              <w:left w:val="single" w:sz="4" w:space="0" w:color="000000"/>
              <w:bottom w:val="single" w:sz="4" w:space="0" w:color="000000"/>
              <w:right w:val="single" w:sz="4" w:space="0" w:color="000000"/>
            </w:tcBorders>
          </w:tcPr>
          <w:p w:rsidR="002D7826" w:rsidRPr="002D7826" w:rsidRDefault="002D7826" w:rsidP="002D7826">
            <w:pPr>
              <w:widowControl w:val="0"/>
              <w:autoSpaceDE w:val="0"/>
              <w:autoSpaceDN w:val="0"/>
              <w:spacing w:after="0" w:line="240" w:lineRule="auto"/>
              <w:rPr>
                <w:rFonts w:ascii="Times New Roman" w:eastAsia="Calibri" w:hAnsi="Calibri" w:cs="Calibri"/>
                <w:sz w:val="16"/>
                <w:lang w:bidi="en-US"/>
              </w:rPr>
            </w:pPr>
          </w:p>
        </w:tc>
        <w:tc>
          <w:tcPr>
            <w:tcW w:w="3082" w:type="dxa"/>
            <w:gridSpan w:val="4"/>
            <w:tcBorders>
              <w:top w:val="single" w:sz="12" w:space="0" w:color="000000"/>
              <w:left w:val="single" w:sz="4" w:space="0" w:color="000000"/>
              <w:bottom w:val="single" w:sz="4" w:space="0" w:color="000000"/>
              <w:right w:val="single" w:sz="4" w:space="0" w:color="000000"/>
            </w:tcBorders>
          </w:tcPr>
          <w:p w:rsidR="002D7826" w:rsidRPr="002D7826" w:rsidRDefault="002D7826" w:rsidP="002D7826">
            <w:pPr>
              <w:widowControl w:val="0"/>
              <w:autoSpaceDE w:val="0"/>
              <w:autoSpaceDN w:val="0"/>
              <w:spacing w:before="1" w:after="0" w:line="225" w:lineRule="exact"/>
              <w:ind w:left="802"/>
              <w:rPr>
                <w:rFonts w:ascii="Calibri" w:eastAsia="Calibri" w:hAnsi="Calibri" w:cs="Calibri"/>
                <w:b/>
                <w:sz w:val="20"/>
                <w:lang w:bidi="en-US"/>
              </w:rPr>
            </w:pPr>
            <w:r w:rsidRPr="002D7826">
              <w:rPr>
                <w:rFonts w:ascii="Calibri" w:eastAsia="Calibri" w:hAnsi="Calibri" w:cs="Calibri"/>
                <w:b/>
                <w:sz w:val="20"/>
                <w:lang w:bidi="en-US"/>
              </w:rPr>
              <w:t>Academic Year</w:t>
            </w:r>
          </w:p>
        </w:tc>
        <w:tc>
          <w:tcPr>
            <w:tcW w:w="360" w:type="dxa"/>
            <w:vMerge w:val="restart"/>
            <w:tcBorders>
              <w:left w:val="single" w:sz="4" w:space="0" w:color="000000"/>
              <w:bottom w:val="nil"/>
            </w:tcBorders>
          </w:tcPr>
          <w:p w:rsidR="002D7826" w:rsidRPr="002D7826" w:rsidRDefault="002D7826" w:rsidP="002D7826">
            <w:pPr>
              <w:widowControl w:val="0"/>
              <w:autoSpaceDE w:val="0"/>
              <w:autoSpaceDN w:val="0"/>
              <w:spacing w:after="0" w:line="240" w:lineRule="auto"/>
              <w:rPr>
                <w:rFonts w:ascii="Times New Roman" w:eastAsia="Calibri" w:hAnsi="Calibri" w:cs="Calibri"/>
                <w:sz w:val="20"/>
                <w:lang w:bidi="en-US"/>
              </w:rPr>
            </w:pPr>
          </w:p>
        </w:tc>
        <w:tc>
          <w:tcPr>
            <w:tcW w:w="2480" w:type="dxa"/>
            <w:tcBorders>
              <w:bottom w:val="nil"/>
            </w:tcBorders>
          </w:tcPr>
          <w:p w:rsidR="002D7826" w:rsidRPr="002D7826" w:rsidRDefault="002D7826" w:rsidP="002D7826">
            <w:pPr>
              <w:widowControl w:val="0"/>
              <w:autoSpaceDE w:val="0"/>
              <w:autoSpaceDN w:val="0"/>
              <w:spacing w:after="0" w:line="240" w:lineRule="auto"/>
              <w:rPr>
                <w:rFonts w:ascii="Times New Roman" w:eastAsia="Calibri" w:hAnsi="Calibri" w:cs="Calibri"/>
                <w:sz w:val="16"/>
                <w:lang w:bidi="en-US"/>
              </w:rPr>
            </w:pPr>
          </w:p>
        </w:tc>
      </w:tr>
      <w:tr w:rsidR="002D7826" w:rsidRPr="002D7826" w:rsidTr="002D7826">
        <w:trPr>
          <w:gridAfter w:val="1"/>
          <w:wAfter w:w="13" w:type="dxa"/>
          <w:trHeight w:val="729"/>
        </w:trPr>
        <w:tc>
          <w:tcPr>
            <w:tcW w:w="2658" w:type="dxa"/>
            <w:vMerge w:val="restart"/>
            <w:tcBorders>
              <w:top w:val="nil"/>
            </w:tcBorders>
          </w:tcPr>
          <w:p w:rsidR="002D7826" w:rsidRPr="002D7826" w:rsidRDefault="002D7826" w:rsidP="002D7826">
            <w:pPr>
              <w:widowControl w:val="0"/>
              <w:autoSpaceDE w:val="0"/>
              <w:autoSpaceDN w:val="0"/>
              <w:spacing w:before="28" w:after="0" w:line="240" w:lineRule="auto"/>
              <w:ind w:left="107" w:right="220"/>
              <w:rPr>
                <w:rFonts w:ascii="Calibri" w:eastAsia="Calibri" w:hAnsi="Calibri" w:cs="Calibri"/>
                <w:sz w:val="24"/>
                <w:lang w:bidi="en-US"/>
              </w:rPr>
            </w:pPr>
            <w:r w:rsidRPr="002D7826">
              <w:rPr>
                <w:rFonts w:ascii="Calibri" w:eastAsia="Calibri" w:hAnsi="Calibri" w:cs="Calibri"/>
                <w:sz w:val="24"/>
                <w:u w:val="single"/>
                <w:lang w:bidi="en-US"/>
              </w:rPr>
              <w:t>MTH 126s Objective</w:t>
            </w:r>
            <w:r w:rsidRPr="002D7826">
              <w:rPr>
                <w:rFonts w:ascii="Calibri" w:eastAsia="Calibri" w:hAnsi="Calibri" w:cs="Calibri"/>
                <w:sz w:val="24"/>
                <w:lang w:bidi="en-US"/>
              </w:rPr>
              <w:t xml:space="preserve"> </w:t>
            </w:r>
            <w:r w:rsidRPr="002D7826">
              <w:rPr>
                <w:rFonts w:ascii="Calibri" w:eastAsia="Calibri" w:hAnsi="Calibri" w:cs="Calibri"/>
                <w:sz w:val="24"/>
                <w:u w:val="single"/>
                <w:lang w:bidi="en-US"/>
              </w:rPr>
              <w:t>3</w:t>
            </w:r>
          </w:p>
          <w:p w:rsidR="002D7826" w:rsidRPr="002D7826" w:rsidRDefault="002D7826" w:rsidP="002D7826">
            <w:pPr>
              <w:widowControl w:val="0"/>
              <w:autoSpaceDE w:val="0"/>
              <w:autoSpaceDN w:val="0"/>
              <w:spacing w:before="7" w:after="0" w:line="240" w:lineRule="auto"/>
              <w:rPr>
                <w:rFonts w:ascii="Times New Roman" w:eastAsia="Calibri" w:hAnsi="Calibri" w:cs="Calibri"/>
                <w:sz w:val="23"/>
                <w:lang w:bidi="en-US"/>
              </w:rPr>
            </w:pPr>
          </w:p>
          <w:p w:rsidR="002D7826" w:rsidRPr="002D7826" w:rsidRDefault="002D7826" w:rsidP="002D7826">
            <w:pPr>
              <w:widowControl w:val="0"/>
              <w:autoSpaceDE w:val="0"/>
              <w:autoSpaceDN w:val="0"/>
              <w:spacing w:before="1" w:after="0" w:line="240" w:lineRule="auto"/>
              <w:ind w:left="107" w:right="131"/>
              <w:rPr>
                <w:rFonts w:ascii="Arial" w:eastAsia="Calibri" w:hAnsi="Calibri" w:cs="Calibri"/>
                <w:sz w:val="24"/>
                <w:lang w:bidi="en-US"/>
              </w:rPr>
            </w:pPr>
            <w:r w:rsidRPr="002D7826">
              <w:rPr>
                <w:rFonts w:ascii="Arial" w:eastAsia="Calibri" w:hAnsi="Calibri" w:cs="Calibri"/>
                <w:sz w:val="24"/>
                <w:lang w:bidi="en-US"/>
              </w:rPr>
              <w:t>The student will demonstrate knowledge of the methods presented in this course by his/her ability to write the Taylor series for a given function.</w:t>
            </w:r>
          </w:p>
        </w:tc>
        <w:tc>
          <w:tcPr>
            <w:tcW w:w="1859" w:type="dxa"/>
            <w:vMerge w:val="restart"/>
            <w:tcBorders>
              <w:top w:val="nil"/>
            </w:tcBorders>
          </w:tcPr>
          <w:p w:rsidR="002D7826" w:rsidRPr="002D7826" w:rsidRDefault="002D7826" w:rsidP="002D7826">
            <w:pPr>
              <w:widowControl w:val="0"/>
              <w:autoSpaceDE w:val="0"/>
              <w:autoSpaceDN w:val="0"/>
              <w:spacing w:after="0" w:line="240" w:lineRule="auto"/>
              <w:rPr>
                <w:rFonts w:ascii="Times New Roman" w:eastAsia="Calibri" w:hAnsi="Calibri" w:cs="Calibri"/>
                <w:lang w:bidi="en-US"/>
              </w:rPr>
            </w:pPr>
          </w:p>
          <w:p w:rsidR="002D7826" w:rsidRPr="002D7826" w:rsidRDefault="002D7826" w:rsidP="002D7826">
            <w:pPr>
              <w:widowControl w:val="0"/>
              <w:autoSpaceDE w:val="0"/>
              <w:autoSpaceDN w:val="0"/>
              <w:spacing w:before="8" w:after="0" w:line="240" w:lineRule="auto"/>
              <w:rPr>
                <w:rFonts w:ascii="Times New Roman" w:eastAsia="Calibri" w:hAnsi="Calibri" w:cs="Calibri"/>
                <w:sz w:val="24"/>
                <w:lang w:bidi="en-US"/>
              </w:rPr>
            </w:pPr>
          </w:p>
          <w:p w:rsidR="002D7826" w:rsidRPr="002D7826" w:rsidRDefault="002D7826" w:rsidP="002D7826">
            <w:pPr>
              <w:widowControl w:val="0"/>
              <w:autoSpaceDE w:val="0"/>
              <w:autoSpaceDN w:val="0"/>
              <w:spacing w:after="0" w:line="240" w:lineRule="auto"/>
              <w:ind w:left="108" w:right="89"/>
              <w:rPr>
                <w:rFonts w:ascii="Calibri" w:eastAsia="Calibri" w:hAnsi="Calibri" w:cs="Calibri"/>
                <w:lang w:bidi="en-US"/>
              </w:rPr>
            </w:pPr>
            <w:r w:rsidRPr="002D7826">
              <w:rPr>
                <w:rFonts w:ascii="Calibri" w:eastAsia="Calibri" w:hAnsi="Calibri" w:cs="Calibri"/>
                <w:lang w:bidi="en-US"/>
              </w:rPr>
              <w:t>Rubric based assessment of related common final exam problems</w:t>
            </w:r>
          </w:p>
        </w:tc>
        <w:tc>
          <w:tcPr>
            <w:tcW w:w="1870" w:type="dxa"/>
            <w:vMerge w:val="restart"/>
            <w:tcBorders>
              <w:top w:val="nil"/>
              <w:right w:val="single" w:sz="4" w:space="0" w:color="000000"/>
            </w:tcBorders>
          </w:tcPr>
          <w:p w:rsidR="002D7826" w:rsidRPr="002D7826" w:rsidRDefault="002D7826" w:rsidP="002D7826">
            <w:pPr>
              <w:widowControl w:val="0"/>
              <w:autoSpaceDE w:val="0"/>
              <w:autoSpaceDN w:val="0"/>
              <w:spacing w:after="0" w:line="240" w:lineRule="auto"/>
              <w:rPr>
                <w:rFonts w:ascii="Times New Roman" w:eastAsia="Calibri" w:hAnsi="Calibri" w:cs="Calibri"/>
                <w:lang w:bidi="en-US"/>
              </w:rPr>
            </w:pPr>
          </w:p>
          <w:p w:rsidR="002D7826" w:rsidRPr="002D7826" w:rsidRDefault="002D7826" w:rsidP="002D7826">
            <w:pPr>
              <w:widowControl w:val="0"/>
              <w:autoSpaceDE w:val="0"/>
              <w:autoSpaceDN w:val="0"/>
              <w:spacing w:before="8" w:after="0" w:line="240" w:lineRule="auto"/>
              <w:rPr>
                <w:rFonts w:ascii="Times New Roman" w:eastAsia="Calibri" w:hAnsi="Calibri" w:cs="Calibri"/>
                <w:sz w:val="24"/>
                <w:lang w:bidi="en-US"/>
              </w:rPr>
            </w:pPr>
          </w:p>
          <w:p w:rsidR="002D7826" w:rsidRPr="002D7826" w:rsidRDefault="002D7826" w:rsidP="002D7826">
            <w:pPr>
              <w:widowControl w:val="0"/>
              <w:autoSpaceDE w:val="0"/>
              <w:autoSpaceDN w:val="0"/>
              <w:spacing w:after="0" w:line="240" w:lineRule="auto"/>
              <w:ind w:left="108" w:right="109"/>
              <w:rPr>
                <w:rFonts w:ascii="Calibri" w:eastAsia="Calibri" w:hAnsi="Calibri" w:cs="Calibri"/>
                <w:lang w:bidi="en-US"/>
              </w:rPr>
            </w:pPr>
            <w:r w:rsidRPr="002D7826">
              <w:rPr>
                <w:rFonts w:ascii="Calibri" w:eastAsia="Calibri" w:hAnsi="Calibri" w:cs="Calibri"/>
                <w:lang w:bidi="en-US"/>
              </w:rPr>
              <w:t xml:space="preserve">70% of students learning at a rubric level of 2 </w:t>
            </w:r>
            <w:r w:rsidRPr="002D7826">
              <w:rPr>
                <w:rFonts w:ascii="Calibri" w:eastAsia="Calibri" w:hAnsi="Calibri" w:cs="Calibri"/>
                <w:spacing w:val="-10"/>
                <w:lang w:bidi="en-US"/>
              </w:rPr>
              <w:t xml:space="preserve">or </w:t>
            </w:r>
            <w:r w:rsidRPr="002D7826">
              <w:rPr>
                <w:rFonts w:ascii="Calibri" w:eastAsia="Calibri" w:hAnsi="Calibri" w:cs="Calibri"/>
                <w:lang w:bidi="en-US"/>
              </w:rPr>
              <w:t>higher</w:t>
            </w:r>
          </w:p>
        </w:tc>
        <w:tc>
          <w:tcPr>
            <w:tcW w:w="113" w:type="dxa"/>
            <w:vMerge/>
            <w:tcBorders>
              <w:top w:val="nil"/>
              <w:left w:val="single" w:sz="4" w:space="0" w:color="000000"/>
              <w:bottom w:val="nil"/>
              <w:right w:val="single" w:sz="4" w:space="0" w:color="000000"/>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636" w:type="dxa"/>
            <w:tcBorders>
              <w:top w:val="single" w:sz="4" w:space="0" w:color="000000"/>
              <w:left w:val="single" w:sz="4" w:space="0" w:color="000000"/>
              <w:bottom w:val="single" w:sz="4" w:space="0" w:color="000000"/>
              <w:right w:val="single" w:sz="4" w:space="0" w:color="000000"/>
            </w:tcBorders>
          </w:tcPr>
          <w:p w:rsidR="002D7826" w:rsidRPr="002D7826" w:rsidRDefault="002D7826" w:rsidP="002D7826">
            <w:pPr>
              <w:widowControl w:val="0"/>
              <w:autoSpaceDE w:val="0"/>
              <w:autoSpaceDN w:val="0"/>
              <w:spacing w:after="0" w:line="240" w:lineRule="auto"/>
              <w:rPr>
                <w:rFonts w:ascii="Times New Roman" w:eastAsia="Calibri" w:hAnsi="Calibri" w:cs="Calibri"/>
                <w:sz w:val="20"/>
                <w:lang w:bidi="en-US"/>
              </w:rPr>
            </w:pPr>
          </w:p>
        </w:tc>
        <w:tc>
          <w:tcPr>
            <w:tcW w:w="684" w:type="dxa"/>
            <w:tcBorders>
              <w:top w:val="single" w:sz="4" w:space="0" w:color="000000"/>
              <w:left w:val="single" w:sz="4" w:space="0" w:color="000000"/>
              <w:bottom w:val="single" w:sz="4" w:space="0" w:color="000000"/>
              <w:right w:val="single" w:sz="4" w:space="0" w:color="000000"/>
            </w:tcBorders>
          </w:tcPr>
          <w:p w:rsidR="002D7826" w:rsidRPr="002D7826" w:rsidRDefault="002D7826" w:rsidP="002D7826">
            <w:pPr>
              <w:widowControl w:val="0"/>
              <w:autoSpaceDE w:val="0"/>
              <w:autoSpaceDN w:val="0"/>
              <w:spacing w:after="0" w:line="243" w:lineRule="exact"/>
              <w:ind w:left="110"/>
              <w:rPr>
                <w:rFonts w:ascii="Calibri" w:eastAsia="Calibri" w:hAnsi="Calibri" w:cs="Calibri"/>
                <w:sz w:val="20"/>
                <w:lang w:bidi="en-US"/>
              </w:rPr>
            </w:pPr>
          </w:p>
          <w:p w:rsidR="002D7826" w:rsidRPr="002D7826" w:rsidRDefault="002D7826" w:rsidP="002D7826">
            <w:pPr>
              <w:widowControl w:val="0"/>
              <w:autoSpaceDE w:val="0"/>
              <w:autoSpaceDN w:val="0"/>
              <w:spacing w:after="0" w:line="243" w:lineRule="exact"/>
              <w:ind w:left="110"/>
              <w:rPr>
                <w:rFonts w:ascii="Calibri" w:eastAsia="Calibri" w:hAnsi="Calibri" w:cs="Calibri"/>
                <w:sz w:val="20"/>
                <w:lang w:bidi="en-US"/>
              </w:rPr>
            </w:pPr>
            <w:r w:rsidRPr="002D7826">
              <w:rPr>
                <w:rFonts w:ascii="Calibri" w:eastAsia="Calibri" w:hAnsi="Calibri" w:cs="Calibri"/>
                <w:sz w:val="20"/>
                <w:lang w:bidi="en-US"/>
              </w:rPr>
              <w:t>2016-</w:t>
            </w:r>
          </w:p>
          <w:p w:rsidR="002D7826" w:rsidRPr="002D7826" w:rsidRDefault="002D7826" w:rsidP="002D7826">
            <w:pPr>
              <w:widowControl w:val="0"/>
              <w:autoSpaceDE w:val="0"/>
              <w:autoSpaceDN w:val="0"/>
              <w:spacing w:after="0" w:line="240" w:lineRule="auto"/>
              <w:ind w:left="110"/>
              <w:rPr>
                <w:rFonts w:ascii="Calibri" w:eastAsia="Calibri" w:hAnsi="Calibri" w:cs="Calibri"/>
                <w:sz w:val="20"/>
                <w:lang w:bidi="en-US"/>
              </w:rPr>
            </w:pPr>
            <w:r w:rsidRPr="002D7826">
              <w:rPr>
                <w:rFonts w:ascii="Calibri" w:eastAsia="Calibri" w:hAnsi="Calibri" w:cs="Calibri"/>
                <w:sz w:val="20"/>
                <w:lang w:bidi="en-US"/>
              </w:rPr>
              <w:t>2017</w:t>
            </w:r>
          </w:p>
        </w:tc>
        <w:tc>
          <w:tcPr>
            <w:tcW w:w="713" w:type="dxa"/>
            <w:tcBorders>
              <w:top w:val="single" w:sz="4" w:space="0" w:color="000000"/>
              <w:left w:val="single" w:sz="4" w:space="0" w:color="000000"/>
              <w:bottom w:val="single" w:sz="4" w:space="0" w:color="000000"/>
              <w:right w:val="single" w:sz="4" w:space="0" w:color="000000"/>
            </w:tcBorders>
          </w:tcPr>
          <w:p w:rsidR="002D7826" w:rsidRPr="002D7826" w:rsidRDefault="002D7826" w:rsidP="002D7826">
            <w:pPr>
              <w:widowControl w:val="0"/>
              <w:autoSpaceDE w:val="0"/>
              <w:autoSpaceDN w:val="0"/>
              <w:spacing w:after="0" w:line="243" w:lineRule="exact"/>
              <w:ind w:left="108"/>
              <w:rPr>
                <w:rFonts w:ascii="Calibri" w:eastAsia="Calibri" w:hAnsi="Calibri" w:cs="Calibri"/>
                <w:sz w:val="20"/>
                <w:lang w:bidi="en-US"/>
              </w:rPr>
            </w:pPr>
          </w:p>
          <w:p w:rsidR="002D7826" w:rsidRPr="002D7826" w:rsidRDefault="002D7826" w:rsidP="002D7826">
            <w:pPr>
              <w:widowControl w:val="0"/>
              <w:autoSpaceDE w:val="0"/>
              <w:autoSpaceDN w:val="0"/>
              <w:spacing w:after="0" w:line="243" w:lineRule="exact"/>
              <w:ind w:left="108"/>
              <w:rPr>
                <w:rFonts w:ascii="Calibri" w:eastAsia="Calibri" w:hAnsi="Calibri" w:cs="Calibri"/>
                <w:sz w:val="20"/>
                <w:lang w:bidi="en-US"/>
              </w:rPr>
            </w:pPr>
            <w:r w:rsidRPr="002D7826">
              <w:rPr>
                <w:rFonts w:ascii="Calibri" w:eastAsia="Calibri" w:hAnsi="Calibri" w:cs="Calibri"/>
                <w:sz w:val="20"/>
                <w:lang w:bidi="en-US"/>
              </w:rPr>
              <w:t>2017-</w:t>
            </w:r>
          </w:p>
          <w:p w:rsidR="002D7826" w:rsidRPr="002D7826" w:rsidRDefault="002D7826" w:rsidP="002D7826">
            <w:pPr>
              <w:widowControl w:val="0"/>
              <w:autoSpaceDE w:val="0"/>
              <w:autoSpaceDN w:val="0"/>
              <w:spacing w:after="0" w:line="240" w:lineRule="auto"/>
              <w:ind w:left="108"/>
              <w:rPr>
                <w:rFonts w:ascii="Calibri" w:eastAsia="Calibri" w:hAnsi="Calibri" w:cs="Calibri"/>
                <w:sz w:val="20"/>
                <w:lang w:bidi="en-US"/>
              </w:rPr>
            </w:pPr>
            <w:r w:rsidRPr="002D7826">
              <w:rPr>
                <w:rFonts w:ascii="Calibri" w:eastAsia="Calibri" w:hAnsi="Calibri" w:cs="Calibri"/>
                <w:sz w:val="20"/>
                <w:lang w:bidi="en-US"/>
              </w:rPr>
              <w:t>2018</w:t>
            </w:r>
          </w:p>
        </w:tc>
        <w:tc>
          <w:tcPr>
            <w:tcW w:w="716" w:type="dxa"/>
            <w:tcBorders>
              <w:top w:val="single" w:sz="4" w:space="0" w:color="000000"/>
              <w:left w:val="single" w:sz="4" w:space="0" w:color="000000"/>
              <w:bottom w:val="single" w:sz="4" w:space="0" w:color="000000"/>
              <w:right w:val="single" w:sz="4" w:space="0" w:color="000000"/>
            </w:tcBorders>
          </w:tcPr>
          <w:p w:rsidR="002D7826" w:rsidRPr="002D7826" w:rsidRDefault="002D7826" w:rsidP="002D7826">
            <w:pPr>
              <w:widowControl w:val="0"/>
              <w:autoSpaceDE w:val="0"/>
              <w:autoSpaceDN w:val="0"/>
              <w:spacing w:after="0" w:line="243" w:lineRule="exact"/>
              <w:ind w:left="110"/>
              <w:rPr>
                <w:rFonts w:ascii="Calibri" w:eastAsia="Calibri" w:hAnsi="Calibri" w:cs="Calibri"/>
                <w:sz w:val="20"/>
                <w:lang w:bidi="en-US"/>
              </w:rPr>
            </w:pPr>
          </w:p>
          <w:p w:rsidR="002D7826" w:rsidRPr="002D7826" w:rsidRDefault="002D7826" w:rsidP="002D7826">
            <w:pPr>
              <w:widowControl w:val="0"/>
              <w:autoSpaceDE w:val="0"/>
              <w:autoSpaceDN w:val="0"/>
              <w:spacing w:after="0" w:line="243" w:lineRule="exact"/>
              <w:ind w:left="110"/>
              <w:rPr>
                <w:rFonts w:ascii="Calibri" w:eastAsia="Calibri" w:hAnsi="Calibri" w:cs="Calibri"/>
                <w:sz w:val="20"/>
                <w:lang w:bidi="en-US"/>
              </w:rPr>
            </w:pPr>
            <w:r w:rsidRPr="002D7826">
              <w:rPr>
                <w:rFonts w:ascii="Calibri" w:eastAsia="Calibri" w:hAnsi="Calibri" w:cs="Calibri"/>
                <w:sz w:val="20"/>
                <w:lang w:bidi="en-US"/>
              </w:rPr>
              <w:t>2018-</w:t>
            </w:r>
          </w:p>
          <w:p w:rsidR="002D7826" w:rsidRPr="002D7826" w:rsidRDefault="002D7826" w:rsidP="002D7826">
            <w:pPr>
              <w:widowControl w:val="0"/>
              <w:autoSpaceDE w:val="0"/>
              <w:autoSpaceDN w:val="0"/>
              <w:spacing w:after="0" w:line="240" w:lineRule="auto"/>
              <w:ind w:left="110"/>
              <w:rPr>
                <w:rFonts w:ascii="Calibri" w:eastAsia="Calibri" w:hAnsi="Calibri" w:cs="Calibri"/>
                <w:sz w:val="20"/>
                <w:lang w:bidi="en-US"/>
              </w:rPr>
            </w:pPr>
            <w:r w:rsidRPr="002D7826">
              <w:rPr>
                <w:rFonts w:ascii="Calibri" w:eastAsia="Calibri" w:hAnsi="Calibri" w:cs="Calibri"/>
                <w:sz w:val="20"/>
                <w:lang w:bidi="en-US"/>
              </w:rPr>
              <w:t>2019</w:t>
            </w:r>
          </w:p>
        </w:tc>
        <w:tc>
          <w:tcPr>
            <w:tcW w:w="969" w:type="dxa"/>
            <w:tcBorders>
              <w:top w:val="single" w:sz="4" w:space="0" w:color="000000"/>
              <w:left w:val="single" w:sz="4" w:space="0" w:color="000000"/>
              <w:bottom w:val="single" w:sz="4" w:space="0" w:color="000000"/>
              <w:right w:val="single" w:sz="4" w:space="0" w:color="000000"/>
            </w:tcBorders>
          </w:tcPr>
          <w:p w:rsidR="002D7826" w:rsidRPr="002D7826" w:rsidRDefault="002D7826" w:rsidP="002D7826">
            <w:pPr>
              <w:widowControl w:val="0"/>
              <w:autoSpaceDE w:val="0"/>
              <w:autoSpaceDN w:val="0"/>
              <w:spacing w:after="0" w:line="240" w:lineRule="auto"/>
              <w:ind w:left="107" w:right="128"/>
              <w:rPr>
                <w:rFonts w:ascii="Calibri" w:eastAsia="Calibri" w:hAnsi="Calibri" w:cs="Calibri"/>
                <w:b/>
                <w:bCs/>
                <w:sz w:val="20"/>
                <w:lang w:bidi="en-US"/>
              </w:rPr>
            </w:pPr>
            <w:r w:rsidRPr="002D7826">
              <w:rPr>
                <w:rFonts w:ascii="Calibri" w:eastAsia="Calibri" w:hAnsi="Calibri" w:cs="Calibri"/>
                <w:b/>
                <w:bCs/>
                <w:sz w:val="20"/>
                <w:lang w:bidi="en-US"/>
              </w:rPr>
              <w:t xml:space="preserve">Total </w:t>
            </w:r>
            <w:r w:rsidRPr="002D7826">
              <w:rPr>
                <w:rFonts w:ascii="Calibri" w:eastAsia="Calibri" w:hAnsi="Calibri" w:cs="Calibri"/>
                <w:b/>
                <w:bCs/>
                <w:w w:val="95"/>
                <w:sz w:val="20"/>
                <w:lang w:bidi="en-US"/>
              </w:rPr>
              <w:t>2016-</w:t>
            </w:r>
          </w:p>
          <w:p w:rsidR="002D7826" w:rsidRPr="002D7826" w:rsidRDefault="002D7826" w:rsidP="002D7826">
            <w:pPr>
              <w:widowControl w:val="0"/>
              <w:autoSpaceDE w:val="0"/>
              <w:autoSpaceDN w:val="0"/>
              <w:spacing w:after="0" w:line="222" w:lineRule="exact"/>
              <w:ind w:left="107"/>
              <w:rPr>
                <w:rFonts w:ascii="Calibri" w:eastAsia="Calibri" w:hAnsi="Calibri" w:cs="Calibri"/>
                <w:b/>
                <w:bCs/>
                <w:sz w:val="20"/>
                <w:lang w:bidi="en-US"/>
              </w:rPr>
            </w:pPr>
            <w:r w:rsidRPr="002D7826">
              <w:rPr>
                <w:rFonts w:ascii="Calibri" w:eastAsia="Calibri" w:hAnsi="Calibri" w:cs="Calibri"/>
                <w:b/>
                <w:bCs/>
                <w:sz w:val="20"/>
                <w:lang w:bidi="en-US"/>
              </w:rPr>
              <w:t>2019</w:t>
            </w:r>
          </w:p>
        </w:tc>
        <w:tc>
          <w:tcPr>
            <w:tcW w:w="360" w:type="dxa"/>
            <w:vMerge/>
            <w:tcBorders>
              <w:top w:val="nil"/>
              <w:left w:val="single" w:sz="4" w:space="0" w:color="000000"/>
              <w:bottom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2480" w:type="dxa"/>
            <w:vMerge w:val="restart"/>
            <w:tcBorders>
              <w:top w:val="nil"/>
            </w:tcBorders>
          </w:tcPr>
          <w:p w:rsidR="002D7826" w:rsidRPr="002D7826" w:rsidRDefault="002D7826" w:rsidP="002D7826">
            <w:pPr>
              <w:widowControl w:val="0"/>
              <w:autoSpaceDE w:val="0"/>
              <w:autoSpaceDN w:val="0"/>
              <w:spacing w:after="0" w:line="240" w:lineRule="auto"/>
              <w:ind w:left="107" w:right="151"/>
              <w:rPr>
                <w:rFonts w:ascii="Calibri" w:eastAsia="Calibri" w:hAnsi="Calibri" w:cs="Calibri"/>
                <w:lang w:bidi="en-US"/>
              </w:rPr>
            </w:pPr>
            <w:r w:rsidRPr="002D7826">
              <w:rPr>
                <w:rFonts w:ascii="Calibri" w:eastAsia="Calibri" w:hAnsi="Calibri" w:cs="Calibri"/>
                <w:lang w:bidi="en-US"/>
              </w:rPr>
              <w:t>Fewer than 70% of students met the criteria for success for objective 3.</w:t>
            </w:r>
          </w:p>
          <w:p w:rsidR="002D7826" w:rsidRPr="002D7826" w:rsidRDefault="002D7826" w:rsidP="002D7826">
            <w:pPr>
              <w:widowControl w:val="0"/>
              <w:autoSpaceDE w:val="0"/>
              <w:autoSpaceDN w:val="0"/>
              <w:spacing w:after="0" w:line="240" w:lineRule="auto"/>
              <w:ind w:left="107" w:right="151"/>
              <w:rPr>
                <w:rFonts w:ascii="Calibri" w:eastAsia="Calibri" w:hAnsi="Calibri" w:cs="Calibri"/>
                <w:lang w:bidi="en-US"/>
              </w:rPr>
            </w:pPr>
            <w:r w:rsidRPr="002D7826">
              <w:rPr>
                <w:rFonts w:ascii="Calibri" w:eastAsia="Calibri" w:hAnsi="Calibri" w:cs="Calibri"/>
                <w:lang w:bidi="en-US"/>
              </w:rPr>
              <w:t>Additional emphasis on this topic may be required.</w:t>
            </w:r>
          </w:p>
          <w:p w:rsidR="002D7826" w:rsidRPr="002D7826" w:rsidRDefault="002D7826" w:rsidP="002D7826">
            <w:pPr>
              <w:widowControl w:val="0"/>
              <w:autoSpaceDE w:val="0"/>
              <w:autoSpaceDN w:val="0"/>
              <w:spacing w:after="0" w:line="240" w:lineRule="auto"/>
              <w:ind w:left="107" w:right="151"/>
              <w:rPr>
                <w:rFonts w:ascii="Calibri" w:eastAsia="Calibri" w:hAnsi="Calibri" w:cs="Calibri"/>
                <w:lang w:bidi="en-US"/>
              </w:rPr>
            </w:pPr>
          </w:p>
          <w:p w:rsidR="002D7826" w:rsidRPr="002D7826" w:rsidRDefault="002D7826" w:rsidP="002D7826">
            <w:pPr>
              <w:widowControl w:val="0"/>
              <w:autoSpaceDE w:val="0"/>
              <w:autoSpaceDN w:val="0"/>
              <w:spacing w:after="0" w:line="240" w:lineRule="auto"/>
              <w:ind w:left="107" w:right="151"/>
              <w:rPr>
                <w:rFonts w:ascii="Calibri" w:eastAsia="Calibri" w:hAnsi="Calibri" w:cs="Calibri"/>
                <w:lang w:bidi="en-US"/>
              </w:rPr>
            </w:pPr>
            <w:r w:rsidRPr="002D7826">
              <w:rPr>
                <w:rFonts w:ascii="Calibri" w:eastAsia="Calibri" w:hAnsi="Calibri" w:cs="Calibri"/>
                <w:lang w:bidi="en-US"/>
              </w:rPr>
              <w:t>Reflections/Implications</w:t>
            </w:r>
          </w:p>
          <w:p w:rsidR="002D7826" w:rsidRPr="002D7826" w:rsidRDefault="002D7826" w:rsidP="002D7826">
            <w:pPr>
              <w:widowControl w:val="0"/>
              <w:autoSpaceDE w:val="0"/>
              <w:autoSpaceDN w:val="0"/>
              <w:spacing w:after="0" w:line="240" w:lineRule="auto"/>
              <w:ind w:left="107" w:right="151"/>
              <w:rPr>
                <w:rFonts w:ascii="Calibri" w:eastAsia="Calibri" w:hAnsi="Calibri" w:cs="Calibri"/>
                <w:lang w:bidi="en-US"/>
              </w:rPr>
            </w:pPr>
            <w:r w:rsidRPr="002D7826">
              <w:rPr>
                <w:rFonts w:ascii="Calibri" w:eastAsia="Calibri" w:hAnsi="Calibri" w:cs="Calibri"/>
                <w:lang w:bidi="en-US"/>
              </w:rPr>
              <w:t xml:space="preserve">It is suggested that a unified set of formulas is created to be provided during testing in order to measure possible heteroscedasticity creeping into the assessment </w:t>
            </w:r>
            <w:proofErr w:type="spellStart"/>
            <w:r w:rsidRPr="002D7826">
              <w:rPr>
                <w:rFonts w:ascii="Calibri" w:eastAsia="Calibri" w:hAnsi="Calibri" w:cs="Calibri"/>
                <w:lang w:bidi="en-US"/>
              </w:rPr>
              <w:t>rubric.c</w:t>
            </w:r>
            <w:proofErr w:type="spellEnd"/>
          </w:p>
        </w:tc>
      </w:tr>
      <w:tr w:rsidR="002D7826" w:rsidRPr="002D7826" w:rsidTr="002D7826">
        <w:trPr>
          <w:gridAfter w:val="1"/>
          <w:wAfter w:w="13" w:type="dxa"/>
          <w:trHeight w:val="484"/>
        </w:trPr>
        <w:tc>
          <w:tcPr>
            <w:tcW w:w="2658" w:type="dxa"/>
            <w:vMerge/>
            <w:tcBorders>
              <w:top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1859" w:type="dxa"/>
            <w:vMerge/>
            <w:tcBorders>
              <w:top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1870" w:type="dxa"/>
            <w:vMerge/>
            <w:tcBorders>
              <w:top w:val="nil"/>
              <w:right w:val="single" w:sz="4" w:space="0" w:color="000000"/>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113" w:type="dxa"/>
            <w:vMerge/>
            <w:tcBorders>
              <w:top w:val="nil"/>
              <w:left w:val="single" w:sz="4" w:space="0" w:color="000000"/>
              <w:bottom w:val="nil"/>
              <w:right w:val="single" w:sz="4" w:space="0" w:color="000000"/>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636" w:type="dxa"/>
            <w:tcBorders>
              <w:top w:val="single" w:sz="4" w:space="0" w:color="000000"/>
              <w:left w:val="single" w:sz="4" w:space="0" w:color="000000"/>
              <w:bottom w:val="single" w:sz="4" w:space="0" w:color="000000"/>
              <w:right w:val="single" w:sz="4" w:space="0" w:color="000000"/>
            </w:tcBorders>
          </w:tcPr>
          <w:p w:rsidR="002D7826" w:rsidRPr="002D7826" w:rsidRDefault="002D7826" w:rsidP="002D7826">
            <w:pPr>
              <w:widowControl w:val="0"/>
              <w:autoSpaceDE w:val="0"/>
              <w:autoSpaceDN w:val="0"/>
              <w:spacing w:after="0" w:line="241" w:lineRule="exact"/>
              <w:ind w:left="86" w:right="74"/>
              <w:jc w:val="center"/>
              <w:rPr>
                <w:rFonts w:ascii="Calibri" w:eastAsia="Calibri" w:hAnsi="Calibri" w:cs="Calibri"/>
                <w:sz w:val="20"/>
                <w:lang w:bidi="en-US"/>
              </w:rPr>
            </w:pPr>
            <w:r w:rsidRPr="002D7826">
              <w:rPr>
                <w:rFonts w:ascii="Calibri" w:eastAsia="Calibri" w:hAnsi="Calibri" w:cs="Calibri"/>
                <w:sz w:val="20"/>
                <w:lang w:bidi="en-US"/>
              </w:rPr>
              <w:t>Level</w:t>
            </w:r>
          </w:p>
          <w:p w:rsidR="002D7826" w:rsidRPr="002D7826" w:rsidRDefault="002D7826" w:rsidP="002D7826">
            <w:pPr>
              <w:widowControl w:val="0"/>
              <w:autoSpaceDE w:val="0"/>
              <w:autoSpaceDN w:val="0"/>
              <w:spacing w:after="0" w:line="223" w:lineRule="exact"/>
              <w:ind w:left="13"/>
              <w:jc w:val="center"/>
              <w:rPr>
                <w:rFonts w:ascii="Calibri" w:eastAsia="Calibri" w:hAnsi="Calibri" w:cs="Calibri"/>
                <w:sz w:val="20"/>
                <w:lang w:bidi="en-US"/>
              </w:rPr>
            </w:pPr>
            <w:r w:rsidRPr="002D7826">
              <w:rPr>
                <w:rFonts w:ascii="Calibri" w:eastAsia="Calibri" w:hAnsi="Calibri" w:cs="Calibri"/>
                <w:w w:val="99"/>
                <w:sz w:val="20"/>
                <w:lang w:bidi="en-US"/>
              </w:rPr>
              <w:t>0</w:t>
            </w:r>
          </w:p>
        </w:tc>
        <w:tc>
          <w:tcPr>
            <w:tcW w:w="684" w:type="dxa"/>
            <w:tcBorders>
              <w:top w:val="single" w:sz="4" w:space="0" w:color="000000"/>
              <w:left w:val="single" w:sz="4" w:space="0" w:color="000000"/>
              <w:bottom w:val="single" w:sz="4" w:space="0" w:color="000000"/>
              <w:right w:val="single" w:sz="4" w:space="0" w:color="000000"/>
            </w:tcBorders>
          </w:tcPr>
          <w:p w:rsidR="002D7826" w:rsidRPr="002D7826" w:rsidRDefault="002D7826" w:rsidP="002D7826">
            <w:pPr>
              <w:widowControl w:val="0"/>
              <w:autoSpaceDE w:val="0"/>
              <w:autoSpaceDN w:val="0"/>
              <w:spacing w:after="0" w:line="223" w:lineRule="exact"/>
              <w:ind w:left="110"/>
              <w:rPr>
                <w:rFonts w:ascii="Calibri" w:eastAsia="Calibri" w:hAnsi="Calibri" w:cs="Calibri"/>
                <w:sz w:val="20"/>
                <w:lang w:bidi="en-US"/>
              </w:rPr>
            </w:pPr>
            <w:r w:rsidRPr="002D7826">
              <w:rPr>
                <w:rFonts w:ascii="Calibri" w:eastAsia="Calibri" w:hAnsi="Calibri" w:cs="Calibri"/>
                <w:sz w:val="20"/>
                <w:lang w:bidi="en-US"/>
              </w:rPr>
              <w:t>11.9%</w:t>
            </w:r>
          </w:p>
        </w:tc>
        <w:tc>
          <w:tcPr>
            <w:tcW w:w="713" w:type="dxa"/>
            <w:tcBorders>
              <w:top w:val="single" w:sz="4" w:space="0" w:color="000000"/>
              <w:left w:val="single" w:sz="4" w:space="0" w:color="000000"/>
              <w:bottom w:val="single" w:sz="4" w:space="0" w:color="000000"/>
              <w:right w:val="single" w:sz="4" w:space="0" w:color="000000"/>
            </w:tcBorders>
          </w:tcPr>
          <w:p w:rsidR="002D7826" w:rsidRPr="002D7826" w:rsidRDefault="002D7826" w:rsidP="002D7826">
            <w:pPr>
              <w:widowControl w:val="0"/>
              <w:autoSpaceDE w:val="0"/>
              <w:autoSpaceDN w:val="0"/>
              <w:spacing w:after="0" w:line="241" w:lineRule="exact"/>
              <w:ind w:left="108"/>
              <w:rPr>
                <w:rFonts w:ascii="Calibri" w:eastAsia="Calibri" w:hAnsi="Calibri" w:cs="Calibri"/>
                <w:sz w:val="20"/>
                <w:lang w:bidi="en-US"/>
              </w:rPr>
            </w:pPr>
            <w:r w:rsidRPr="002D7826">
              <w:rPr>
                <w:rFonts w:ascii="Calibri" w:eastAsia="Calibri" w:hAnsi="Calibri" w:cs="Calibri"/>
                <w:sz w:val="20"/>
                <w:lang w:bidi="en-US"/>
              </w:rPr>
              <w:t>7.3%</w:t>
            </w:r>
          </w:p>
        </w:tc>
        <w:tc>
          <w:tcPr>
            <w:tcW w:w="716" w:type="dxa"/>
            <w:tcBorders>
              <w:top w:val="single" w:sz="4" w:space="0" w:color="000000"/>
              <w:left w:val="single" w:sz="4" w:space="0" w:color="000000"/>
              <w:bottom w:val="single" w:sz="4" w:space="0" w:color="000000"/>
              <w:right w:val="single" w:sz="4" w:space="0" w:color="000000"/>
            </w:tcBorders>
          </w:tcPr>
          <w:p w:rsidR="002D7826" w:rsidRPr="002D7826" w:rsidRDefault="002D7826" w:rsidP="002D7826">
            <w:pPr>
              <w:widowControl w:val="0"/>
              <w:autoSpaceDE w:val="0"/>
              <w:autoSpaceDN w:val="0"/>
              <w:spacing w:after="0" w:line="241" w:lineRule="exact"/>
              <w:ind w:left="110"/>
              <w:rPr>
                <w:rFonts w:ascii="Calibri" w:eastAsia="Calibri" w:hAnsi="Calibri" w:cs="Calibri"/>
                <w:sz w:val="20"/>
                <w:lang w:bidi="en-US"/>
              </w:rPr>
            </w:pPr>
            <w:r w:rsidRPr="002D7826">
              <w:rPr>
                <w:rFonts w:ascii="Calibri" w:eastAsia="Calibri" w:hAnsi="Calibri" w:cs="Calibri"/>
                <w:sz w:val="20"/>
                <w:lang w:bidi="en-US"/>
              </w:rPr>
              <w:t>15.9%</w:t>
            </w:r>
          </w:p>
        </w:tc>
        <w:tc>
          <w:tcPr>
            <w:tcW w:w="969" w:type="dxa"/>
            <w:tcBorders>
              <w:top w:val="single" w:sz="4" w:space="0" w:color="000000"/>
              <w:left w:val="single" w:sz="4" w:space="0" w:color="000000"/>
              <w:bottom w:val="single" w:sz="4" w:space="0" w:color="000000"/>
              <w:right w:val="single" w:sz="4" w:space="0" w:color="000000"/>
            </w:tcBorders>
          </w:tcPr>
          <w:p w:rsidR="002D7826" w:rsidRPr="002D7826" w:rsidRDefault="002D7826" w:rsidP="002D7826">
            <w:pPr>
              <w:widowControl w:val="0"/>
              <w:autoSpaceDE w:val="0"/>
              <w:autoSpaceDN w:val="0"/>
              <w:spacing w:after="0" w:line="241" w:lineRule="exact"/>
              <w:ind w:left="107"/>
              <w:rPr>
                <w:rFonts w:ascii="Calibri" w:eastAsia="Calibri" w:hAnsi="Calibri" w:cs="Calibri"/>
                <w:b/>
                <w:bCs/>
                <w:sz w:val="20"/>
                <w:lang w:bidi="en-US"/>
              </w:rPr>
            </w:pPr>
            <w:r w:rsidRPr="002D7826">
              <w:rPr>
                <w:rFonts w:ascii="Calibri" w:eastAsia="Calibri" w:hAnsi="Calibri" w:cs="Calibri"/>
                <w:b/>
                <w:bCs/>
                <w:sz w:val="20"/>
                <w:lang w:bidi="en-US"/>
              </w:rPr>
              <w:t>11.7%</w:t>
            </w:r>
          </w:p>
        </w:tc>
        <w:tc>
          <w:tcPr>
            <w:tcW w:w="360" w:type="dxa"/>
            <w:vMerge/>
            <w:tcBorders>
              <w:top w:val="nil"/>
              <w:left w:val="single" w:sz="4" w:space="0" w:color="000000"/>
              <w:bottom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2480" w:type="dxa"/>
            <w:vMerge/>
            <w:tcBorders>
              <w:top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r>
      <w:tr w:rsidR="002D7826" w:rsidRPr="002D7826" w:rsidTr="002D7826">
        <w:trPr>
          <w:gridAfter w:val="1"/>
          <w:wAfter w:w="13" w:type="dxa"/>
          <w:trHeight w:val="481"/>
        </w:trPr>
        <w:tc>
          <w:tcPr>
            <w:tcW w:w="2658" w:type="dxa"/>
            <w:vMerge/>
            <w:tcBorders>
              <w:top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1859" w:type="dxa"/>
            <w:vMerge/>
            <w:tcBorders>
              <w:top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1870" w:type="dxa"/>
            <w:vMerge/>
            <w:tcBorders>
              <w:top w:val="nil"/>
              <w:right w:val="single" w:sz="4" w:space="0" w:color="000000"/>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113" w:type="dxa"/>
            <w:vMerge/>
            <w:tcBorders>
              <w:top w:val="nil"/>
              <w:left w:val="single" w:sz="4" w:space="0" w:color="000000"/>
              <w:bottom w:val="nil"/>
              <w:right w:val="single" w:sz="4" w:space="0" w:color="000000"/>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636" w:type="dxa"/>
            <w:tcBorders>
              <w:top w:val="single" w:sz="4" w:space="0" w:color="000000"/>
              <w:left w:val="single" w:sz="4" w:space="0" w:color="000000"/>
              <w:bottom w:val="single" w:sz="4" w:space="0" w:color="000000"/>
              <w:right w:val="single" w:sz="4" w:space="0" w:color="000000"/>
            </w:tcBorders>
          </w:tcPr>
          <w:p w:rsidR="002D7826" w:rsidRPr="002D7826" w:rsidRDefault="002D7826" w:rsidP="002D7826">
            <w:pPr>
              <w:widowControl w:val="0"/>
              <w:autoSpaceDE w:val="0"/>
              <w:autoSpaceDN w:val="0"/>
              <w:spacing w:after="0" w:line="240" w:lineRule="exact"/>
              <w:ind w:left="86" w:right="73"/>
              <w:jc w:val="center"/>
              <w:rPr>
                <w:rFonts w:ascii="Calibri" w:eastAsia="Calibri" w:hAnsi="Calibri" w:cs="Calibri"/>
                <w:sz w:val="20"/>
                <w:lang w:bidi="en-US"/>
              </w:rPr>
            </w:pPr>
            <w:r w:rsidRPr="002D7826">
              <w:rPr>
                <w:rFonts w:ascii="Calibri" w:eastAsia="Calibri" w:hAnsi="Calibri" w:cs="Calibri"/>
                <w:sz w:val="20"/>
                <w:lang w:bidi="en-US"/>
              </w:rPr>
              <w:t>Level</w:t>
            </w:r>
          </w:p>
          <w:p w:rsidR="002D7826" w:rsidRPr="002D7826" w:rsidRDefault="002D7826" w:rsidP="002D7826">
            <w:pPr>
              <w:widowControl w:val="0"/>
              <w:autoSpaceDE w:val="0"/>
              <w:autoSpaceDN w:val="0"/>
              <w:spacing w:after="0" w:line="222" w:lineRule="exact"/>
              <w:ind w:left="13"/>
              <w:jc w:val="center"/>
              <w:rPr>
                <w:rFonts w:ascii="Calibri" w:eastAsia="Calibri" w:hAnsi="Calibri" w:cs="Calibri"/>
                <w:sz w:val="20"/>
                <w:lang w:bidi="en-US"/>
              </w:rPr>
            </w:pPr>
            <w:r w:rsidRPr="002D7826">
              <w:rPr>
                <w:rFonts w:ascii="Calibri" w:eastAsia="Calibri" w:hAnsi="Calibri" w:cs="Calibri"/>
                <w:w w:val="99"/>
                <w:sz w:val="20"/>
                <w:lang w:bidi="en-US"/>
              </w:rPr>
              <w:t>1</w:t>
            </w:r>
          </w:p>
        </w:tc>
        <w:tc>
          <w:tcPr>
            <w:tcW w:w="684" w:type="dxa"/>
            <w:tcBorders>
              <w:top w:val="single" w:sz="4" w:space="0" w:color="000000"/>
              <w:left w:val="single" w:sz="4" w:space="0" w:color="000000"/>
              <w:bottom w:val="single" w:sz="4" w:space="0" w:color="000000"/>
              <w:right w:val="single" w:sz="4" w:space="0" w:color="000000"/>
            </w:tcBorders>
          </w:tcPr>
          <w:p w:rsidR="002D7826" w:rsidRPr="002D7826" w:rsidRDefault="002D7826" w:rsidP="002D7826">
            <w:pPr>
              <w:widowControl w:val="0"/>
              <w:autoSpaceDE w:val="0"/>
              <w:autoSpaceDN w:val="0"/>
              <w:spacing w:after="0" w:line="240" w:lineRule="auto"/>
              <w:rPr>
                <w:rFonts w:eastAsia="Calibri" w:cstheme="minorHAnsi"/>
                <w:sz w:val="20"/>
                <w:lang w:bidi="en-US"/>
              </w:rPr>
            </w:pPr>
            <w:r w:rsidRPr="002D7826">
              <w:rPr>
                <w:rFonts w:eastAsia="Calibri" w:cstheme="minorHAnsi"/>
                <w:sz w:val="20"/>
                <w:lang w:bidi="en-US"/>
              </w:rPr>
              <w:t xml:space="preserve">  16.7%</w:t>
            </w:r>
          </w:p>
        </w:tc>
        <w:tc>
          <w:tcPr>
            <w:tcW w:w="713" w:type="dxa"/>
            <w:tcBorders>
              <w:top w:val="single" w:sz="4" w:space="0" w:color="000000"/>
              <w:left w:val="single" w:sz="4" w:space="0" w:color="000000"/>
              <w:bottom w:val="single" w:sz="4" w:space="0" w:color="000000"/>
              <w:right w:val="single" w:sz="4" w:space="0" w:color="000000"/>
            </w:tcBorders>
          </w:tcPr>
          <w:p w:rsidR="002D7826" w:rsidRPr="002D7826" w:rsidRDefault="002D7826" w:rsidP="002D7826">
            <w:pPr>
              <w:widowControl w:val="0"/>
              <w:autoSpaceDE w:val="0"/>
              <w:autoSpaceDN w:val="0"/>
              <w:spacing w:after="0" w:line="241" w:lineRule="exact"/>
              <w:ind w:left="108"/>
              <w:rPr>
                <w:rFonts w:ascii="Calibri" w:eastAsia="Calibri" w:hAnsi="Calibri" w:cs="Calibri"/>
                <w:sz w:val="20"/>
                <w:lang w:bidi="en-US"/>
              </w:rPr>
            </w:pPr>
            <w:r w:rsidRPr="002D7826">
              <w:rPr>
                <w:rFonts w:ascii="Calibri" w:eastAsia="Calibri" w:hAnsi="Calibri" w:cs="Calibri"/>
                <w:sz w:val="20"/>
                <w:lang w:bidi="en-US"/>
              </w:rPr>
              <w:t>14.4%</w:t>
            </w:r>
          </w:p>
        </w:tc>
        <w:tc>
          <w:tcPr>
            <w:tcW w:w="716" w:type="dxa"/>
            <w:tcBorders>
              <w:top w:val="single" w:sz="4" w:space="0" w:color="000000"/>
              <w:left w:val="single" w:sz="4" w:space="0" w:color="000000"/>
              <w:bottom w:val="single" w:sz="4" w:space="0" w:color="000000"/>
              <w:right w:val="single" w:sz="4" w:space="0" w:color="000000"/>
            </w:tcBorders>
          </w:tcPr>
          <w:p w:rsidR="002D7826" w:rsidRPr="002D7826" w:rsidRDefault="002D7826" w:rsidP="002D7826">
            <w:pPr>
              <w:widowControl w:val="0"/>
              <w:autoSpaceDE w:val="0"/>
              <w:autoSpaceDN w:val="0"/>
              <w:spacing w:after="0" w:line="241" w:lineRule="exact"/>
              <w:ind w:left="110"/>
              <w:rPr>
                <w:rFonts w:ascii="Calibri" w:eastAsia="Calibri" w:hAnsi="Calibri" w:cs="Calibri"/>
                <w:sz w:val="20"/>
                <w:lang w:bidi="en-US"/>
              </w:rPr>
            </w:pPr>
            <w:r w:rsidRPr="002D7826">
              <w:rPr>
                <w:rFonts w:ascii="Calibri" w:eastAsia="Calibri" w:hAnsi="Calibri" w:cs="Calibri"/>
                <w:sz w:val="20"/>
                <w:lang w:bidi="en-US"/>
              </w:rPr>
              <w:t>29.6%</w:t>
            </w:r>
          </w:p>
        </w:tc>
        <w:tc>
          <w:tcPr>
            <w:tcW w:w="969" w:type="dxa"/>
            <w:tcBorders>
              <w:top w:val="single" w:sz="4" w:space="0" w:color="000000"/>
              <w:left w:val="single" w:sz="4" w:space="0" w:color="000000"/>
              <w:bottom w:val="single" w:sz="4" w:space="0" w:color="000000"/>
              <w:right w:val="single" w:sz="4" w:space="0" w:color="000000"/>
            </w:tcBorders>
          </w:tcPr>
          <w:p w:rsidR="002D7826" w:rsidRPr="002D7826" w:rsidRDefault="002D7826" w:rsidP="002D7826">
            <w:pPr>
              <w:widowControl w:val="0"/>
              <w:autoSpaceDE w:val="0"/>
              <w:autoSpaceDN w:val="0"/>
              <w:spacing w:after="0" w:line="241" w:lineRule="exact"/>
              <w:ind w:left="107"/>
              <w:rPr>
                <w:rFonts w:ascii="Calibri" w:eastAsia="Calibri" w:hAnsi="Calibri" w:cs="Calibri"/>
                <w:b/>
                <w:bCs/>
                <w:sz w:val="20"/>
                <w:lang w:bidi="en-US"/>
              </w:rPr>
            </w:pPr>
            <w:r w:rsidRPr="002D7826">
              <w:rPr>
                <w:rFonts w:ascii="Calibri" w:eastAsia="Calibri" w:hAnsi="Calibri" w:cs="Calibri"/>
                <w:b/>
                <w:bCs/>
                <w:sz w:val="20"/>
                <w:lang w:bidi="en-US"/>
              </w:rPr>
              <w:t>20.3%</w:t>
            </w:r>
          </w:p>
        </w:tc>
        <w:tc>
          <w:tcPr>
            <w:tcW w:w="360" w:type="dxa"/>
            <w:vMerge/>
            <w:tcBorders>
              <w:top w:val="nil"/>
              <w:left w:val="single" w:sz="4" w:space="0" w:color="000000"/>
              <w:bottom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2480" w:type="dxa"/>
            <w:vMerge/>
            <w:tcBorders>
              <w:top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r>
      <w:tr w:rsidR="002D7826" w:rsidRPr="002D7826" w:rsidTr="002D7826">
        <w:trPr>
          <w:gridAfter w:val="1"/>
          <w:wAfter w:w="13" w:type="dxa"/>
          <w:trHeight w:val="484"/>
        </w:trPr>
        <w:tc>
          <w:tcPr>
            <w:tcW w:w="2658" w:type="dxa"/>
            <w:vMerge/>
            <w:tcBorders>
              <w:top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1859" w:type="dxa"/>
            <w:vMerge/>
            <w:tcBorders>
              <w:top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1870" w:type="dxa"/>
            <w:vMerge/>
            <w:tcBorders>
              <w:top w:val="nil"/>
              <w:right w:val="single" w:sz="4" w:space="0" w:color="000000"/>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113" w:type="dxa"/>
            <w:vMerge/>
            <w:tcBorders>
              <w:top w:val="nil"/>
              <w:left w:val="single" w:sz="4" w:space="0" w:color="000000"/>
              <w:bottom w:val="nil"/>
              <w:right w:val="single" w:sz="4" w:space="0" w:color="000000"/>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63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D7826" w:rsidRPr="002D7826" w:rsidRDefault="002D7826" w:rsidP="002D7826">
            <w:pPr>
              <w:widowControl w:val="0"/>
              <w:autoSpaceDE w:val="0"/>
              <w:autoSpaceDN w:val="0"/>
              <w:spacing w:after="0" w:line="241" w:lineRule="exact"/>
              <w:ind w:left="86" w:right="74"/>
              <w:jc w:val="center"/>
              <w:rPr>
                <w:rFonts w:ascii="Calibri" w:eastAsia="Calibri" w:hAnsi="Calibri" w:cs="Calibri"/>
                <w:sz w:val="20"/>
                <w:lang w:bidi="en-US"/>
              </w:rPr>
            </w:pPr>
            <w:r w:rsidRPr="002D7826">
              <w:rPr>
                <w:rFonts w:ascii="Calibri" w:eastAsia="Calibri" w:hAnsi="Calibri" w:cs="Calibri"/>
                <w:sz w:val="20"/>
                <w:lang w:bidi="en-US"/>
              </w:rPr>
              <w:t>Level</w:t>
            </w:r>
          </w:p>
          <w:p w:rsidR="002D7826" w:rsidRPr="002D7826" w:rsidRDefault="002D7826" w:rsidP="002D7826">
            <w:pPr>
              <w:widowControl w:val="0"/>
              <w:autoSpaceDE w:val="0"/>
              <w:autoSpaceDN w:val="0"/>
              <w:spacing w:after="0" w:line="223" w:lineRule="exact"/>
              <w:ind w:left="13"/>
              <w:jc w:val="center"/>
              <w:rPr>
                <w:rFonts w:ascii="Calibri" w:eastAsia="Calibri" w:hAnsi="Calibri" w:cs="Calibri"/>
                <w:sz w:val="20"/>
                <w:lang w:bidi="en-US"/>
              </w:rPr>
            </w:pPr>
            <w:r w:rsidRPr="002D7826">
              <w:rPr>
                <w:rFonts w:ascii="Calibri" w:eastAsia="Calibri" w:hAnsi="Calibri" w:cs="Calibri"/>
                <w:w w:val="99"/>
                <w:sz w:val="20"/>
                <w:lang w:bidi="en-US"/>
              </w:rPr>
              <w:t>2</w:t>
            </w:r>
          </w:p>
        </w:tc>
        <w:tc>
          <w:tcPr>
            <w:tcW w:w="68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D7826" w:rsidRPr="002D7826" w:rsidRDefault="002D7826" w:rsidP="002D7826">
            <w:pPr>
              <w:widowControl w:val="0"/>
              <w:autoSpaceDE w:val="0"/>
              <w:autoSpaceDN w:val="0"/>
              <w:spacing w:after="0" w:line="240" w:lineRule="auto"/>
              <w:rPr>
                <w:rFonts w:eastAsia="Calibri" w:cstheme="minorHAnsi"/>
                <w:sz w:val="20"/>
                <w:lang w:bidi="en-US"/>
              </w:rPr>
            </w:pPr>
            <w:r w:rsidRPr="002D7826">
              <w:rPr>
                <w:rFonts w:eastAsia="Calibri" w:cstheme="minorHAnsi"/>
                <w:sz w:val="20"/>
                <w:lang w:bidi="en-US"/>
              </w:rPr>
              <w:t xml:space="preserve">  40.5%</w:t>
            </w:r>
          </w:p>
        </w:tc>
        <w:tc>
          <w:tcPr>
            <w:tcW w:w="71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D7826" w:rsidRPr="002D7826" w:rsidRDefault="002D7826" w:rsidP="002D7826">
            <w:pPr>
              <w:widowControl w:val="0"/>
              <w:autoSpaceDE w:val="0"/>
              <w:autoSpaceDN w:val="0"/>
              <w:spacing w:after="0" w:line="241" w:lineRule="exact"/>
              <w:ind w:left="108"/>
              <w:rPr>
                <w:rFonts w:ascii="Calibri" w:eastAsia="Calibri" w:hAnsi="Calibri" w:cs="Calibri"/>
                <w:sz w:val="20"/>
                <w:lang w:bidi="en-US"/>
              </w:rPr>
            </w:pPr>
            <w:r w:rsidRPr="002D7826">
              <w:rPr>
                <w:rFonts w:ascii="Calibri" w:eastAsia="Calibri" w:hAnsi="Calibri" w:cs="Calibri"/>
                <w:sz w:val="20"/>
                <w:lang w:bidi="en-US"/>
              </w:rPr>
              <w:t>20.6%</w:t>
            </w:r>
          </w:p>
        </w:tc>
        <w:tc>
          <w:tcPr>
            <w:tcW w:w="71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D7826" w:rsidRPr="002D7826" w:rsidRDefault="002D7826" w:rsidP="002D7826">
            <w:pPr>
              <w:widowControl w:val="0"/>
              <w:autoSpaceDE w:val="0"/>
              <w:autoSpaceDN w:val="0"/>
              <w:spacing w:after="0" w:line="241" w:lineRule="exact"/>
              <w:ind w:left="110"/>
              <w:rPr>
                <w:rFonts w:ascii="Calibri" w:eastAsia="Calibri" w:hAnsi="Calibri" w:cs="Calibri"/>
                <w:sz w:val="20"/>
                <w:lang w:bidi="en-US"/>
              </w:rPr>
            </w:pPr>
            <w:r w:rsidRPr="002D7826">
              <w:rPr>
                <w:rFonts w:ascii="Calibri" w:eastAsia="Calibri" w:hAnsi="Calibri" w:cs="Calibri"/>
                <w:sz w:val="20"/>
                <w:lang w:bidi="en-US"/>
              </w:rPr>
              <w:t>34.1%</w:t>
            </w:r>
          </w:p>
        </w:tc>
        <w:tc>
          <w:tcPr>
            <w:tcW w:w="96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D7826" w:rsidRPr="002D7826" w:rsidRDefault="002D7826" w:rsidP="002D7826">
            <w:pPr>
              <w:widowControl w:val="0"/>
              <w:autoSpaceDE w:val="0"/>
              <w:autoSpaceDN w:val="0"/>
              <w:spacing w:after="0" w:line="241" w:lineRule="exact"/>
              <w:ind w:left="107"/>
              <w:rPr>
                <w:rFonts w:ascii="Calibri" w:eastAsia="Calibri" w:hAnsi="Calibri" w:cs="Calibri"/>
                <w:b/>
                <w:bCs/>
                <w:sz w:val="20"/>
                <w:lang w:bidi="en-US"/>
              </w:rPr>
            </w:pPr>
            <w:r w:rsidRPr="002D7826">
              <w:rPr>
                <w:rFonts w:ascii="Calibri" w:eastAsia="Calibri" w:hAnsi="Calibri" w:cs="Calibri"/>
                <w:b/>
                <w:bCs/>
                <w:sz w:val="20"/>
                <w:lang w:bidi="en-US"/>
              </w:rPr>
              <w:t>31.7%</w:t>
            </w:r>
          </w:p>
        </w:tc>
        <w:tc>
          <w:tcPr>
            <w:tcW w:w="360" w:type="dxa"/>
            <w:vMerge/>
            <w:tcBorders>
              <w:top w:val="nil"/>
              <w:left w:val="single" w:sz="4" w:space="0" w:color="000000"/>
              <w:bottom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2480" w:type="dxa"/>
            <w:vMerge/>
            <w:tcBorders>
              <w:top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r>
      <w:tr w:rsidR="002D7826" w:rsidRPr="002D7826" w:rsidTr="002D7826">
        <w:trPr>
          <w:gridAfter w:val="1"/>
          <w:wAfter w:w="13" w:type="dxa"/>
          <w:trHeight w:val="481"/>
        </w:trPr>
        <w:tc>
          <w:tcPr>
            <w:tcW w:w="2658" w:type="dxa"/>
            <w:vMerge/>
            <w:tcBorders>
              <w:top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1859" w:type="dxa"/>
            <w:vMerge/>
            <w:tcBorders>
              <w:top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1870" w:type="dxa"/>
            <w:vMerge/>
            <w:tcBorders>
              <w:top w:val="nil"/>
              <w:right w:val="single" w:sz="4" w:space="0" w:color="000000"/>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113" w:type="dxa"/>
            <w:vMerge/>
            <w:tcBorders>
              <w:top w:val="nil"/>
              <w:left w:val="single" w:sz="4" w:space="0" w:color="000000"/>
              <w:bottom w:val="nil"/>
              <w:right w:val="single" w:sz="4" w:space="0" w:color="000000"/>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63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D7826" w:rsidRPr="002D7826" w:rsidRDefault="002D7826" w:rsidP="002D7826">
            <w:pPr>
              <w:widowControl w:val="0"/>
              <w:autoSpaceDE w:val="0"/>
              <w:autoSpaceDN w:val="0"/>
              <w:spacing w:after="0" w:line="241" w:lineRule="exact"/>
              <w:ind w:left="86" w:right="74"/>
              <w:jc w:val="center"/>
              <w:rPr>
                <w:rFonts w:ascii="Calibri" w:eastAsia="Calibri" w:hAnsi="Calibri" w:cs="Calibri"/>
                <w:sz w:val="20"/>
                <w:lang w:bidi="en-US"/>
              </w:rPr>
            </w:pPr>
            <w:r w:rsidRPr="002D7826">
              <w:rPr>
                <w:rFonts w:ascii="Calibri" w:eastAsia="Calibri" w:hAnsi="Calibri" w:cs="Calibri"/>
                <w:sz w:val="20"/>
                <w:lang w:bidi="en-US"/>
              </w:rPr>
              <w:t>Level</w:t>
            </w:r>
          </w:p>
          <w:p w:rsidR="002D7826" w:rsidRPr="002D7826" w:rsidRDefault="002D7826" w:rsidP="002D7826">
            <w:pPr>
              <w:widowControl w:val="0"/>
              <w:autoSpaceDE w:val="0"/>
              <w:autoSpaceDN w:val="0"/>
              <w:spacing w:after="0" w:line="221" w:lineRule="exact"/>
              <w:ind w:left="13"/>
              <w:jc w:val="center"/>
              <w:rPr>
                <w:rFonts w:ascii="Calibri" w:eastAsia="Calibri" w:hAnsi="Calibri" w:cs="Calibri"/>
                <w:sz w:val="20"/>
                <w:lang w:bidi="en-US"/>
              </w:rPr>
            </w:pPr>
            <w:r w:rsidRPr="002D7826">
              <w:rPr>
                <w:rFonts w:ascii="Calibri" w:eastAsia="Calibri" w:hAnsi="Calibri" w:cs="Calibri"/>
                <w:w w:val="99"/>
                <w:sz w:val="20"/>
                <w:lang w:bidi="en-US"/>
              </w:rPr>
              <w:t>3</w:t>
            </w:r>
          </w:p>
        </w:tc>
        <w:tc>
          <w:tcPr>
            <w:tcW w:w="68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D7826" w:rsidRPr="002D7826" w:rsidRDefault="002D7826" w:rsidP="002D7826">
            <w:pPr>
              <w:widowControl w:val="0"/>
              <w:autoSpaceDE w:val="0"/>
              <w:autoSpaceDN w:val="0"/>
              <w:spacing w:after="0" w:line="240" w:lineRule="auto"/>
              <w:rPr>
                <w:rFonts w:eastAsia="Calibri" w:cstheme="minorHAnsi"/>
                <w:sz w:val="20"/>
                <w:lang w:bidi="en-US"/>
              </w:rPr>
            </w:pPr>
            <w:r w:rsidRPr="002D7826">
              <w:rPr>
                <w:rFonts w:eastAsia="Calibri" w:cstheme="minorHAnsi"/>
                <w:sz w:val="20"/>
                <w:lang w:bidi="en-US"/>
              </w:rPr>
              <w:t xml:space="preserve">  17.9%</w:t>
            </w:r>
          </w:p>
        </w:tc>
        <w:tc>
          <w:tcPr>
            <w:tcW w:w="71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D7826" w:rsidRPr="002D7826" w:rsidRDefault="002D7826" w:rsidP="002D7826">
            <w:pPr>
              <w:widowControl w:val="0"/>
              <w:autoSpaceDE w:val="0"/>
              <w:autoSpaceDN w:val="0"/>
              <w:spacing w:after="0" w:line="241" w:lineRule="exact"/>
              <w:ind w:left="108"/>
              <w:rPr>
                <w:rFonts w:ascii="Calibri" w:eastAsia="Calibri" w:hAnsi="Calibri" w:cs="Calibri"/>
                <w:sz w:val="20"/>
                <w:lang w:bidi="en-US"/>
              </w:rPr>
            </w:pPr>
            <w:r w:rsidRPr="002D7826">
              <w:rPr>
                <w:rFonts w:ascii="Calibri" w:eastAsia="Calibri" w:hAnsi="Calibri" w:cs="Calibri"/>
                <w:sz w:val="20"/>
                <w:lang w:bidi="en-US"/>
              </w:rPr>
              <w:t>27.8%</w:t>
            </w:r>
          </w:p>
        </w:tc>
        <w:tc>
          <w:tcPr>
            <w:tcW w:w="71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D7826" w:rsidRPr="002D7826" w:rsidRDefault="002D7826" w:rsidP="002D7826">
            <w:pPr>
              <w:widowControl w:val="0"/>
              <w:autoSpaceDE w:val="0"/>
              <w:autoSpaceDN w:val="0"/>
              <w:spacing w:after="0" w:line="241" w:lineRule="exact"/>
              <w:ind w:left="110"/>
              <w:rPr>
                <w:rFonts w:ascii="Calibri" w:eastAsia="Calibri" w:hAnsi="Calibri" w:cs="Calibri"/>
                <w:sz w:val="20"/>
                <w:lang w:bidi="en-US"/>
              </w:rPr>
            </w:pPr>
            <w:r w:rsidRPr="002D7826">
              <w:rPr>
                <w:rFonts w:ascii="Calibri" w:eastAsia="Calibri" w:hAnsi="Calibri" w:cs="Calibri"/>
                <w:sz w:val="20"/>
                <w:lang w:bidi="en-US"/>
              </w:rPr>
              <w:t>6.8%</w:t>
            </w:r>
          </w:p>
        </w:tc>
        <w:tc>
          <w:tcPr>
            <w:tcW w:w="96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D7826" w:rsidRPr="002D7826" w:rsidRDefault="002D7826" w:rsidP="002D7826">
            <w:pPr>
              <w:widowControl w:val="0"/>
              <w:autoSpaceDE w:val="0"/>
              <w:autoSpaceDN w:val="0"/>
              <w:spacing w:after="0" w:line="241" w:lineRule="exact"/>
              <w:ind w:left="107"/>
              <w:rPr>
                <w:rFonts w:ascii="Calibri" w:eastAsia="Calibri" w:hAnsi="Calibri" w:cs="Calibri"/>
                <w:b/>
                <w:bCs/>
                <w:sz w:val="20"/>
                <w:lang w:bidi="en-US"/>
              </w:rPr>
            </w:pPr>
            <w:r w:rsidRPr="002D7826">
              <w:rPr>
                <w:rFonts w:ascii="Calibri" w:eastAsia="Calibri" w:hAnsi="Calibri" w:cs="Calibri"/>
                <w:b/>
                <w:bCs/>
                <w:sz w:val="20"/>
                <w:lang w:bidi="en-US"/>
              </w:rPr>
              <w:t>17.5%</w:t>
            </w:r>
          </w:p>
        </w:tc>
        <w:tc>
          <w:tcPr>
            <w:tcW w:w="360" w:type="dxa"/>
            <w:vMerge/>
            <w:tcBorders>
              <w:top w:val="nil"/>
              <w:left w:val="single" w:sz="4" w:space="0" w:color="000000"/>
              <w:bottom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2480" w:type="dxa"/>
            <w:vMerge/>
            <w:tcBorders>
              <w:top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r>
      <w:tr w:rsidR="002D7826" w:rsidRPr="002D7826" w:rsidTr="002D7826">
        <w:trPr>
          <w:gridAfter w:val="1"/>
          <w:wAfter w:w="13" w:type="dxa"/>
          <w:trHeight w:val="484"/>
        </w:trPr>
        <w:tc>
          <w:tcPr>
            <w:tcW w:w="2658" w:type="dxa"/>
            <w:vMerge/>
            <w:tcBorders>
              <w:top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1859" w:type="dxa"/>
            <w:vMerge/>
            <w:tcBorders>
              <w:top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1870" w:type="dxa"/>
            <w:vMerge/>
            <w:tcBorders>
              <w:top w:val="nil"/>
              <w:right w:val="single" w:sz="4" w:space="0" w:color="000000"/>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113" w:type="dxa"/>
            <w:vMerge/>
            <w:tcBorders>
              <w:top w:val="nil"/>
              <w:left w:val="single" w:sz="4" w:space="0" w:color="000000"/>
              <w:bottom w:val="nil"/>
              <w:right w:val="single" w:sz="4" w:space="0" w:color="000000"/>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63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D7826" w:rsidRPr="002D7826" w:rsidRDefault="002D7826" w:rsidP="002D7826">
            <w:pPr>
              <w:widowControl w:val="0"/>
              <w:autoSpaceDE w:val="0"/>
              <w:autoSpaceDN w:val="0"/>
              <w:spacing w:after="0" w:line="242" w:lineRule="exact"/>
              <w:ind w:left="86" w:right="74"/>
              <w:jc w:val="center"/>
              <w:rPr>
                <w:rFonts w:ascii="Calibri" w:eastAsia="Calibri" w:hAnsi="Calibri" w:cs="Calibri"/>
                <w:sz w:val="20"/>
                <w:lang w:bidi="en-US"/>
              </w:rPr>
            </w:pPr>
            <w:r w:rsidRPr="002D7826">
              <w:rPr>
                <w:rFonts w:ascii="Calibri" w:eastAsia="Calibri" w:hAnsi="Calibri" w:cs="Calibri"/>
                <w:sz w:val="20"/>
                <w:lang w:bidi="en-US"/>
              </w:rPr>
              <w:t>Level</w:t>
            </w:r>
          </w:p>
          <w:p w:rsidR="002D7826" w:rsidRPr="002D7826" w:rsidRDefault="002D7826" w:rsidP="002D7826">
            <w:pPr>
              <w:widowControl w:val="0"/>
              <w:autoSpaceDE w:val="0"/>
              <w:autoSpaceDN w:val="0"/>
              <w:spacing w:after="0" w:line="222" w:lineRule="exact"/>
              <w:ind w:left="13"/>
              <w:jc w:val="center"/>
              <w:rPr>
                <w:rFonts w:ascii="Calibri" w:eastAsia="Calibri" w:hAnsi="Calibri" w:cs="Calibri"/>
                <w:sz w:val="20"/>
                <w:lang w:bidi="en-US"/>
              </w:rPr>
            </w:pPr>
            <w:r w:rsidRPr="002D7826">
              <w:rPr>
                <w:rFonts w:ascii="Calibri" w:eastAsia="Calibri" w:hAnsi="Calibri" w:cs="Calibri"/>
                <w:w w:val="99"/>
                <w:sz w:val="20"/>
                <w:lang w:bidi="en-US"/>
              </w:rPr>
              <w:t>4</w:t>
            </w:r>
          </w:p>
        </w:tc>
        <w:tc>
          <w:tcPr>
            <w:tcW w:w="68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D7826" w:rsidRPr="002D7826" w:rsidRDefault="002D7826" w:rsidP="002D7826">
            <w:pPr>
              <w:widowControl w:val="0"/>
              <w:autoSpaceDE w:val="0"/>
              <w:autoSpaceDN w:val="0"/>
              <w:spacing w:after="0" w:line="240" w:lineRule="auto"/>
              <w:rPr>
                <w:rFonts w:eastAsia="Calibri" w:cstheme="minorHAnsi"/>
                <w:sz w:val="20"/>
                <w:lang w:bidi="en-US"/>
              </w:rPr>
            </w:pPr>
            <w:r w:rsidRPr="002D7826">
              <w:rPr>
                <w:rFonts w:eastAsia="Calibri" w:cstheme="minorHAnsi"/>
                <w:sz w:val="20"/>
                <w:lang w:bidi="en-US"/>
              </w:rPr>
              <w:t xml:space="preserve">  13.0%</w:t>
            </w:r>
          </w:p>
        </w:tc>
        <w:tc>
          <w:tcPr>
            <w:tcW w:w="71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D7826" w:rsidRPr="002D7826" w:rsidRDefault="002D7826" w:rsidP="002D7826">
            <w:pPr>
              <w:widowControl w:val="0"/>
              <w:autoSpaceDE w:val="0"/>
              <w:autoSpaceDN w:val="0"/>
              <w:spacing w:after="0" w:line="243" w:lineRule="exact"/>
              <w:ind w:left="108"/>
              <w:rPr>
                <w:rFonts w:ascii="Calibri" w:eastAsia="Calibri" w:hAnsi="Calibri" w:cs="Calibri"/>
                <w:sz w:val="20"/>
                <w:lang w:bidi="en-US"/>
              </w:rPr>
            </w:pPr>
            <w:r w:rsidRPr="002D7826">
              <w:rPr>
                <w:rFonts w:ascii="Calibri" w:eastAsia="Calibri" w:hAnsi="Calibri" w:cs="Calibri"/>
                <w:sz w:val="20"/>
                <w:lang w:bidi="en-US"/>
              </w:rPr>
              <w:t>29.9%</w:t>
            </w:r>
          </w:p>
        </w:tc>
        <w:tc>
          <w:tcPr>
            <w:tcW w:w="71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D7826" w:rsidRPr="002D7826" w:rsidRDefault="002D7826" w:rsidP="002D7826">
            <w:pPr>
              <w:widowControl w:val="0"/>
              <w:autoSpaceDE w:val="0"/>
              <w:autoSpaceDN w:val="0"/>
              <w:spacing w:after="0" w:line="243" w:lineRule="exact"/>
              <w:ind w:left="110"/>
              <w:rPr>
                <w:rFonts w:ascii="Calibri" w:eastAsia="Calibri" w:hAnsi="Calibri" w:cs="Calibri"/>
                <w:sz w:val="20"/>
                <w:lang w:bidi="en-US"/>
              </w:rPr>
            </w:pPr>
            <w:r w:rsidRPr="002D7826">
              <w:rPr>
                <w:rFonts w:ascii="Calibri" w:eastAsia="Calibri" w:hAnsi="Calibri" w:cs="Calibri"/>
                <w:sz w:val="20"/>
                <w:lang w:bidi="en-US"/>
              </w:rPr>
              <w:t>13.6%</w:t>
            </w:r>
          </w:p>
        </w:tc>
        <w:tc>
          <w:tcPr>
            <w:tcW w:w="96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D7826" w:rsidRPr="002D7826" w:rsidRDefault="002D7826" w:rsidP="002D7826">
            <w:pPr>
              <w:widowControl w:val="0"/>
              <w:autoSpaceDE w:val="0"/>
              <w:autoSpaceDN w:val="0"/>
              <w:spacing w:after="0" w:line="243" w:lineRule="exact"/>
              <w:ind w:left="107"/>
              <w:rPr>
                <w:rFonts w:ascii="Calibri" w:eastAsia="Calibri" w:hAnsi="Calibri" w:cs="Calibri"/>
                <w:b/>
                <w:bCs/>
                <w:sz w:val="20"/>
                <w:lang w:bidi="en-US"/>
              </w:rPr>
            </w:pPr>
            <w:r w:rsidRPr="002D7826">
              <w:rPr>
                <w:rFonts w:ascii="Calibri" w:eastAsia="Calibri" w:hAnsi="Calibri" w:cs="Calibri"/>
                <w:b/>
                <w:bCs/>
                <w:sz w:val="20"/>
                <w:lang w:bidi="en-US"/>
              </w:rPr>
              <w:t>18.8%</w:t>
            </w:r>
          </w:p>
        </w:tc>
        <w:tc>
          <w:tcPr>
            <w:tcW w:w="360" w:type="dxa"/>
            <w:vMerge/>
            <w:tcBorders>
              <w:top w:val="nil"/>
              <w:left w:val="single" w:sz="4" w:space="0" w:color="000000"/>
              <w:bottom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2480" w:type="dxa"/>
            <w:vMerge/>
            <w:tcBorders>
              <w:top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r>
      <w:tr w:rsidR="002D7826" w:rsidRPr="002D7826" w:rsidTr="002D7826">
        <w:trPr>
          <w:trHeight w:val="1338"/>
        </w:trPr>
        <w:tc>
          <w:tcPr>
            <w:tcW w:w="2658" w:type="dxa"/>
            <w:vMerge/>
            <w:tcBorders>
              <w:top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1859" w:type="dxa"/>
            <w:vMerge/>
            <w:tcBorders>
              <w:top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1870" w:type="dxa"/>
            <w:vMerge/>
            <w:tcBorders>
              <w:top w:val="nil"/>
              <w:right w:val="single" w:sz="4" w:space="0" w:color="000000"/>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4191" w:type="dxa"/>
            <w:gridSpan w:val="7"/>
            <w:tcBorders>
              <w:top w:val="nil"/>
              <w:left w:val="single" w:sz="4" w:space="0" w:color="000000"/>
            </w:tcBorders>
          </w:tcPr>
          <w:p w:rsidR="002D7826" w:rsidRPr="002D7826" w:rsidRDefault="002D7826" w:rsidP="002D7826">
            <w:pPr>
              <w:widowControl w:val="0"/>
              <w:autoSpaceDE w:val="0"/>
              <w:autoSpaceDN w:val="0"/>
              <w:spacing w:after="0" w:line="240" w:lineRule="auto"/>
              <w:rPr>
                <w:rFonts w:ascii="Times New Roman" w:eastAsia="Calibri" w:hAnsi="Calibri" w:cs="Calibri"/>
                <w:sz w:val="20"/>
                <w:lang w:bidi="en-US"/>
              </w:rPr>
            </w:pPr>
          </w:p>
        </w:tc>
        <w:tc>
          <w:tcPr>
            <w:tcW w:w="2480" w:type="dxa"/>
            <w:gridSpan w:val="2"/>
            <w:vMerge/>
            <w:tcBorders>
              <w:top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r>
    </w:tbl>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sectPr w:rsidR="002D7826" w:rsidRPr="002D7826">
          <w:pgSz w:w="15840" w:h="12240" w:orient="landscape"/>
          <w:pgMar w:top="1140" w:right="1200" w:bottom="280" w:left="1020" w:header="720" w:footer="720" w:gutter="0"/>
          <w:cols w:space="720"/>
        </w:sectPr>
      </w:pPr>
    </w:p>
    <w:tbl>
      <w:tblPr>
        <w:tblW w:w="13071" w:type="dxa"/>
        <w:tblInd w:w="2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58"/>
        <w:gridCol w:w="1859"/>
        <w:gridCol w:w="1870"/>
        <w:gridCol w:w="113"/>
        <w:gridCol w:w="636"/>
        <w:gridCol w:w="684"/>
        <w:gridCol w:w="713"/>
        <w:gridCol w:w="716"/>
        <w:gridCol w:w="969"/>
        <w:gridCol w:w="360"/>
        <w:gridCol w:w="2480"/>
        <w:gridCol w:w="13"/>
      </w:tblGrid>
      <w:tr w:rsidR="002D7826" w:rsidRPr="002D7826" w:rsidTr="002D7826">
        <w:trPr>
          <w:trHeight w:val="591"/>
        </w:trPr>
        <w:tc>
          <w:tcPr>
            <w:tcW w:w="2658" w:type="dxa"/>
            <w:tcBorders>
              <w:bottom w:val="nil"/>
            </w:tcBorders>
          </w:tcPr>
          <w:p w:rsidR="002D7826" w:rsidRPr="002D7826" w:rsidRDefault="002D7826" w:rsidP="002D7826">
            <w:pPr>
              <w:widowControl w:val="0"/>
              <w:autoSpaceDE w:val="0"/>
              <w:autoSpaceDN w:val="0"/>
              <w:spacing w:before="4" w:after="0" w:line="240" w:lineRule="auto"/>
              <w:rPr>
                <w:rFonts w:ascii="Times New Roman" w:eastAsia="Calibri" w:hAnsi="Calibri" w:cs="Calibri"/>
                <w:sz w:val="25"/>
                <w:lang w:bidi="en-US"/>
              </w:rPr>
            </w:pPr>
          </w:p>
          <w:p w:rsidR="002D7826" w:rsidRPr="002D7826" w:rsidRDefault="002D7826" w:rsidP="002D7826">
            <w:pPr>
              <w:widowControl w:val="0"/>
              <w:autoSpaceDE w:val="0"/>
              <w:autoSpaceDN w:val="0"/>
              <w:spacing w:after="0" w:line="280" w:lineRule="exact"/>
              <w:ind w:left="107"/>
              <w:rPr>
                <w:rFonts w:ascii="Calibri" w:eastAsia="Calibri" w:hAnsi="Calibri" w:cs="Calibri"/>
                <w:sz w:val="24"/>
                <w:lang w:bidi="en-US"/>
              </w:rPr>
            </w:pPr>
            <w:r w:rsidRPr="002D7826">
              <w:rPr>
                <w:rFonts w:ascii="Calibri" w:eastAsia="Calibri" w:hAnsi="Calibri" w:cs="Calibri"/>
                <w:sz w:val="24"/>
                <w:u w:val="single"/>
                <w:lang w:bidi="en-US"/>
              </w:rPr>
              <w:t>MTH 126s Objective 2</w:t>
            </w:r>
          </w:p>
        </w:tc>
        <w:tc>
          <w:tcPr>
            <w:tcW w:w="1859" w:type="dxa"/>
            <w:tcBorders>
              <w:bottom w:val="nil"/>
            </w:tcBorders>
          </w:tcPr>
          <w:p w:rsidR="002D7826" w:rsidRPr="002D7826" w:rsidRDefault="002D7826" w:rsidP="002D7826">
            <w:pPr>
              <w:widowControl w:val="0"/>
              <w:autoSpaceDE w:val="0"/>
              <w:autoSpaceDN w:val="0"/>
              <w:spacing w:after="0" w:line="240" w:lineRule="auto"/>
              <w:rPr>
                <w:rFonts w:ascii="Times New Roman" w:eastAsia="Calibri" w:hAnsi="Calibri" w:cs="Calibri"/>
                <w:sz w:val="20"/>
                <w:lang w:bidi="en-US"/>
              </w:rPr>
            </w:pPr>
          </w:p>
        </w:tc>
        <w:tc>
          <w:tcPr>
            <w:tcW w:w="1870" w:type="dxa"/>
            <w:tcBorders>
              <w:bottom w:val="nil"/>
              <w:right w:val="single" w:sz="4" w:space="0" w:color="000000"/>
            </w:tcBorders>
          </w:tcPr>
          <w:p w:rsidR="002D7826" w:rsidRPr="002D7826" w:rsidRDefault="002D7826" w:rsidP="002D7826">
            <w:pPr>
              <w:widowControl w:val="0"/>
              <w:autoSpaceDE w:val="0"/>
              <w:autoSpaceDN w:val="0"/>
              <w:spacing w:after="0" w:line="240" w:lineRule="auto"/>
              <w:rPr>
                <w:rFonts w:ascii="Times New Roman" w:eastAsia="Calibri" w:hAnsi="Calibri" w:cs="Calibri"/>
                <w:sz w:val="20"/>
                <w:lang w:bidi="en-US"/>
              </w:rPr>
            </w:pPr>
          </w:p>
        </w:tc>
        <w:tc>
          <w:tcPr>
            <w:tcW w:w="4191" w:type="dxa"/>
            <w:gridSpan w:val="7"/>
            <w:vMerge w:val="restart"/>
            <w:tcBorders>
              <w:left w:val="single" w:sz="4" w:space="0" w:color="000000"/>
              <w:bottom w:val="single" w:sz="12" w:space="0" w:color="000000"/>
            </w:tcBorders>
          </w:tcPr>
          <w:p w:rsidR="002D7826" w:rsidRPr="002D7826" w:rsidRDefault="002D7826" w:rsidP="002D7826">
            <w:pPr>
              <w:widowControl w:val="0"/>
              <w:autoSpaceDE w:val="0"/>
              <w:autoSpaceDN w:val="0"/>
              <w:spacing w:after="0" w:line="240" w:lineRule="auto"/>
              <w:rPr>
                <w:rFonts w:ascii="Times New Roman" w:eastAsia="Calibri" w:hAnsi="Calibri" w:cs="Calibri"/>
                <w:sz w:val="20"/>
                <w:lang w:bidi="en-US"/>
              </w:rPr>
            </w:pPr>
            <w:r w:rsidRPr="002D7826">
              <w:rPr>
                <w:rFonts w:ascii="Calibri" w:eastAsia="Calibri" w:hAnsi="Calibri" w:cs="Calibri"/>
                <w:noProof/>
                <w:lang w:bidi="en-US"/>
              </w:rPr>
              <mc:AlternateContent>
                <mc:Choice Requires="wps">
                  <w:drawing>
                    <wp:anchor distT="0" distB="0" distL="114300" distR="114300" simplePos="0" relativeHeight="251671552" behindDoc="0" locked="0" layoutInCell="1" allowOverlap="1" wp14:anchorId="1B390083" wp14:editId="74D55C68">
                      <wp:simplePos x="0" y="0"/>
                      <wp:positionH relativeFrom="page">
                        <wp:posOffset>33974</wp:posOffset>
                      </wp:positionH>
                      <wp:positionV relativeFrom="page">
                        <wp:posOffset>266700</wp:posOffset>
                      </wp:positionV>
                      <wp:extent cx="2604452" cy="2241073"/>
                      <wp:effectExtent l="0" t="0" r="5715" b="6985"/>
                      <wp:wrapNone/>
                      <wp:docPr id="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452" cy="2241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6"/>
                                    <w:gridCol w:w="749"/>
                                    <w:gridCol w:w="781"/>
                                    <w:gridCol w:w="785"/>
                                    <w:gridCol w:w="1024"/>
                                  </w:tblGrid>
                                  <w:tr w:rsidR="003C2FCB" w:rsidTr="002D7826">
                                    <w:trPr>
                                      <w:trHeight w:val="229"/>
                                    </w:trPr>
                                    <w:tc>
                                      <w:tcPr>
                                        <w:tcW w:w="806" w:type="dxa"/>
                                      </w:tcPr>
                                      <w:p w:rsidR="003C2FCB" w:rsidRDefault="003C2FCB">
                                        <w:pPr>
                                          <w:pStyle w:val="TableParagraph"/>
                                          <w:rPr>
                                            <w:rFonts w:ascii="Times New Roman"/>
                                            <w:sz w:val="16"/>
                                          </w:rPr>
                                        </w:pPr>
                                      </w:p>
                                    </w:tc>
                                    <w:tc>
                                      <w:tcPr>
                                        <w:tcW w:w="3339" w:type="dxa"/>
                                        <w:gridSpan w:val="4"/>
                                      </w:tcPr>
                                      <w:p w:rsidR="003C2FCB" w:rsidRDefault="003C2FCB">
                                        <w:pPr>
                                          <w:pStyle w:val="TableParagraph"/>
                                          <w:spacing w:line="224" w:lineRule="exact"/>
                                          <w:ind w:left="798"/>
                                          <w:rPr>
                                            <w:b/>
                                            <w:sz w:val="20"/>
                                          </w:rPr>
                                        </w:pPr>
                                        <w:r>
                                          <w:rPr>
                                            <w:b/>
                                            <w:sz w:val="20"/>
                                          </w:rPr>
                                          <w:t>Academic Year</w:t>
                                        </w:r>
                                      </w:p>
                                    </w:tc>
                                  </w:tr>
                                  <w:tr w:rsidR="003C2FCB" w:rsidTr="002D7826">
                                    <w:trPr>
                                      <w:trHeight w:val="686"/>
                                    </w:trPr>
                                    <w:tc>
                                      <w:tcPr>
                                        <w:tcW w:w="806" w:type="dxa"/>
                                      </w:tcPr>
                                      <w:p w:rsidR="003C2FCB" w:rsidRDefault="003C2FCB">
                                        <w:pPr>
                                          <w:pStyle w:val="TableParagraph"/>
                                          <w:rPr>
                                            <w:rFonts w:ascii="Times New Roman"/>
                                            <w:sz w:val="20"/>
                                          </w:rPr>
                                        </w:pPr>
                                      </w:p>
                                    </w:tc>
                                    <w:tc>
                                      <w:tcPr>
                                        <w:tcW w:w="749" w:type="dxa"/>
                                      </w:tcPr>
                                      <w:p w:rsidR="003C2FCB" w:rsidRDefault="003C2FCB">
                                        <w:pPr>
                                          <w:pStyle w:val="TableParagraph"/>
                                          <w:spacing w:line="243" w:lineRule="exact"/>
                                          <w:ind w:left="107"/>
                                          <w:rPr>
                                            <w:sz w:val="20"/>
                                          </w:rPr>
                                        </w:pPr>
                                      </w:p>
                                      <w:p w:rsidR="003C2FCB" w:rsidRDefault="003C2FCB">
                                        <w:pPr>
                                          <w:pStyle w:val="TableParagraph"/>
                                          <w:spacing w:line="243" w:lineRule="exact"/>
                                          <w:ind w:left="107"/>
                                          <w:rPr>
                                            <w:sz w:val="20"/>
                                          </w:rPr>
                                        </w:pPr>
                                        <w:r>
                                          <w:rPr>
                                            <w:sz w:val="20"/>
                                          </w:rPr>
                                          <w:t>2016-</w:t>
                                        </w:r>
                                      </w:p>
                                      <w:p w:rsidR="003C2FCB" w:rsidRDefault="003C2FCB">
                                        <w:pPr>
                                          <w:pStyle w:val="TableParagraph"/>
                                          <w:ind w:left="107"/>
                                          <w:rPr>
                                            <w:sz w:val="20"/>
                                          </w:rPr>
                                        </w:pPr>
                                        <w:r>
                                          <w:rPr>
                                            <w:sz w:val="20"/>
                                          </w:rPr>
                                          <w:t>2017</w:t>
                                        </w:r>
                                      </w:p>
                                    </w:tc>
                                    <w:tc>
                                      <w:tcPr>
                                        <w:tcW w:w="781" w:type="dxa"/>
                                      </w:tcPr>
                                      <w:p w:rsidR="003C2FCB" w:rsidRDefault="003C2FCB">
                                        <w:pPr>
                                          <w:pStyle w:val="TableParagraph"/>
                                          <w:spacing w:line="243" w:lineRule="exact"/>
                                          <w:ind w:left="105"/>
                                          <w:rPr>
                                            <w:sz w:val="20"/>
                                          </w:rPr>
                                        </w:pPr>
                                      </w:p>
                                      <w:p w:rsidR="003C2FCB" w:rsidRDefault="003C2FCB">
                                        <w:pPr>
                                          <w:pStyle w:val="TableParagraph"/>
                                          <w:spacing w:line="243" w:lineRule="exact"/>
                                          <w:ind w:left="105"/>
                                          <w:rPr>
                                            <w:sz w:val="20"/>
                                          </w:rPr>
                                        </w:pPr>
                                        <w:r>
                                          <w:rPr>
                                            <w:sz w:val="20"/>
                                          </w:rPr>
                                          <w:t>2017-</w:t>
                                        </w:r>
                                      </w:p>
                                      <w:p w:rsidR="003C2FCB" w:rsidRDefault="003C2FCB">
                                        <w:pPr>
                                          <w:pStyle w:val="TableParagraph"/>
                                          <w:ind w:left="105"/>
                                          <w:rPr>
                                            <w:sz w:val="20"/>
                                          </w:rPr>
                                        </w:pPr>
                                        <w:r>
                                          <w:rPr>
                                            <w:sz w:val="20"/>
                                          </w:rPr>
                                          <w:t>2018</w:t>
                                        </w:r>
                                      </w:p>
                                    </w:tc>
                                    <w:tc>
                                      <w:tcPr>
                                        <w:tcW w:w="785" w:type="dxa"/>
                                      </w:tcPr>
                                      <w:p w:rsidR="003C2FCB" w:rsidRDefault="003C2FCB">
                                        <w:pPr>
                                          <w:pStyle w:val="TableParagraph"/>
                                          <w:spacing w:line="243" w:lineRule="exact"/>
                                          <w:ind w:left="107"/>
                                          <w:rPr>
                                            <w:sz w:val="20"/>
                                          </w:rPr>
                                        </w:pPr>
                                      </w:p>
                                      <w:p w:rsidR="003C2FCB" w:rsidRDefault="003C2FCB">
                                        <w:pPr>
                                          <w:pStyle w:val="TableParagraph"/>
                                          <w:spacing w:line="243" w:lineRule="exact"/>
                                          <w:ind w:left="107"/>
                                          <w:rPr>
                                            <w:sz w:val="20"/>
                                          </w:rPr>
                                        </w:pPr>
                                        <w:r>
                                          <w:rPr>
                                            <w:sz w:val="20"/>
                                          </w:rPr>
                                          <w:t>2018-</w:t>
                                        </w:r>
                                      </w:p>
                                      <w:p w:rsidR="003C2FCB" w:rsidRDefault="003C2FCB">
                                        <w:pPr>
                                          <w:pStyle w:val="TableParagraph"/>
                                          <w:ind w:left="107"/>
                                          <w:rPr>
                                            <w:sz w:val="20"/>
                                          </w:rPr>
                                        </w:pPr>
                                        <w:r>
                                          <w:rPr>
                                            <w:sz w:val="20"/>
                                          </w:rPr>
                                          <w:t>2019</w:t>
                                        </w:r>
                                      </w:p>
                                    </w:tc>
                                    <w:tc>
                                      <w:tcPr>
                                        <w:tcW w:w="1022" w:type="dxa"/>
                                      </w:tcPr>
                                      <w:p w:rsidR="003C2FCB" w:rsidRPr="0025002D" w:rsidRDefault="003C2FCB">
                                        <w:pPr>
                                          <w:pStyle w:val="TableParagraph"/>
                                          <w:ind w:left="105" w:right="131"/>
                                          <w:rPr>
                                            <w:b/>
                                            <w:bCs/>
                                            <w:sz w:val="20"/>
                                          </w:rPr>
                                        </w:pPr>
                                        <w:r w:rsidRPr="0025002D">
                                          <w:rPr>
                                            <w:b/>
                                            <w:bCs/>
                                            <w:sz w:val="20"/>
                                          </w:rPr>
                                          <w:t xml:space="preserve">Total </w:t>
                                        </w:r>
                                        <w:r w:rsidRPr="0025002D">
                                          <w:rPr>
                                            <w:b/>
                                            <w:bCs/>
                                            <w:w w:val="95"/>
                                            <w:sz w:val="20"/>
                                          </w:rPr>
                                          <w:t>2016-</w:t>
                                        </w:r>
                                      </w:p>
                                      <w:p w:rsidR="003C2FCB" w:rsidRPr="0025002D" w:rsidRDefault="003C2FCB">
                                        <w:pPr>
                                          <w:pStyle w:val="TableParagraph"/>
                                          <w:spacing w:line="223" w:lineRule="exact"/>
                                          <w:ind w:left="105"/>
                                          <w:rPr>
                                            <w:b/>
                                            <w:bCs/>
                                            <w:sz w:val="20"/>
                                          </w:rPr>
                                        </w:pPr>
                                        <w:r w:rsidRPr="0025002D">
                                          <w:rPr>
                                            <w:b/>
                                            <w:bCs/>
                                            <w:sz w:val="20"/>
                                          </w:rPr>
                                          <w:t>2019</w:t>
                                        </w:r>
                                      </w:p>
                                    </w:tc>
                                  </w:tr>
                                  <w:tr w:rsidR="003C2FCB" w:rsidTr="002D7826">
                                    <w:trPr>
                                      <w:trHeight w:val="459"/>
                                    </w:trPr>
                                    <w:tc>
                                      <w:tcPr>
                                        <w:tcW w:w="806" w:type="dxa"/>
                                      </w:tcPr>
                                      <w:p w:rsidR="003C2FCB" w:rsidRDefault="003C2FCB">
                                        <w:pPr>
                                          <w:pStyle w:val="TableParagraph"/>
                                          <w:spacing w:before="1" w:line="243" w:lineRule="exact"/>
                                          <w:ind w:left="82" w:right="76"/>
                                          <w:jc w:val="center"/>
                                          <w:rPr>
                                            <w:sz w:val="20"/>
                                          </w:rPr>
                                        </w:pPr>
                                        <w:r>
                                          <w:rPr>
                                            <w:sz w:val="20"/>
                                          </w:rPr>
                                          <w:t>Level</w:t>
                                        </w:r>
                                      </w:p>
                                      <w:p w:rsidR="003C2FCB" w:rsidRDefault="003C2FCB">
                                        <w:pPr>
                                          <w:pStyle w:val="TableParagraph"/>
                                          <w:spacing w:line="225" w:lineRule="exact"/>
                                          <w:ind w:left="7"/>
                                          <w:jc w:val="center"/>
                                          <w:rPr>
                                            <w:sz w:val="20"/>
                                          </w:rPr>
                                        </w:pPr>
                                        <w:r>
                                          <w:rPr>
                                            <w:w w:val="99"/>
                                            <w:sz w:val="20"/>
                                          </w:rPr>
                                          <w:t>0</w:t>
                                        </w:r>
                                      </w:p>
                                    </w:tc>
                                    <w:tc>
                                      <w:tcPr>
                                        <w:tcW w:w="749" w:type="dxa"/>
                                      </w:tcPr>
                                      <w:p w:rsidR="003C2FCB" w:rsidRDefault="003C2FCB">
                                        <w:pPr>
                                          <w:pStyle w:val="TableParagraph"/>
                                          <w:spacing w:line="225" w:lineRule="exact"/>
                                          <w:ind w:left="107"/>
                                          <w:rPr>
                                            <w:sz w:val="20"/>
                                          </w:rPr>
                                        </w:pPr>
                                        <w:r>
                                          <w:rPr>
                                            <w:sz w:val="20"/>
                                          </w:rPr>
                                          <w:t>2.3%</w:t>
                                        </w:r>
                                      </w:p>
                                    </w:tc>
                                    <w:tc>
                                      <w:tcPr>
                                        <w:tcW w:w="781" w:type="dxa"/>
                                      </w:tcPr>
                                      <w:p w:rsidR="003C2FCB" w:rsidRDefault="003C2FCB">
                                        <w:pPr>
                                          <w:pStyle w:val="TableParagraph"/>
                                          <w:spacing w:before="1"/>
                                          <w:ind w:right="261"/>
                                          <w:jc w:val="right"/>
                                          <w:rPr>
                                            <w:sz w:val="20"/>
                                          </w:rPr>
                                        </w:pPr>
                                        <w:r>
                                          <w:rPr>
                                            <w:w w:val="95"/>
                                            <w:sz w:val="20"/>
                                          </w:rPr>
                                          <w:t>7.2%</w:t>
                                        </w:r>
                                      </w:p>
                                    </w:tc>
                                    <w:tc>
                                      <w:tcPr>
                                        <w:tcW w:w="785" w:type="dxa"/>
                                      </w:tcPr>
                                      <w:p w:rsidR="003C2FCB" w:rsidRDefault="003C2FCB">
                                        <w:pPr>
                                          <w:pStyle w:val="TableParagraph"/>
                                          <w:spacing w:before="1"/>
                                          <w:ind w:left="107"/>
                                          <w:rPr>
                                            <w:sz w:val="20"/>
                                          </w:rPr>
                                        </w:pPr>
                                        <w:r>
                                          <w:rPr>
                                            <w:sz w:val="20"/>
                                          </w:rPr>
                                          <w:t>11.2%</w:t>
                                        </w:r>
                                      </w:p>
                                    </w:tc>
                                    <w:tc>
                                      <w:tcPr>
                                        <w:tcW w:w="1022" w:type="dxa"/>
                                      </w:tcPr>
                                      <w:p w:rsidR="003C2FCB" w:rsidRPr="0025002D" w:rsidRDefault="003C2FCB">
                                        <w:pPr>
                                          <w:pStyle w:val="TableParagraph"/>
                                          <w:spacing w:before="1"/>
                                          <w:ind w:left="105"/>
                                          <w:rPr>
                                            <w:b/>
                                            <w:bCs/>
                                            <w:sz w:val="20"/>
                                          </w:rPr>
                                        </w:pPr>
                                        <w:r>
                                          <w:rPr>
                                            <w:b/>
                                            <w:bCs/>
                                            <w:sz w:val="20"/>
                                          </w:rPr>
                                          <w:t>6.9</w:t>
                                        </w:r>
                                        <w:r w:rsidRPr="0025002D">
                                          <w:rPr>
                                            <w:b/>
                                            <w:bCs/>
                                            <w:sz w:val="20"/>
                                          </w:rPr>
                                          <w:t>%</w:t>
                                        </w:r>
                                      </w:p>
                                    </w:tc>
                                  </w:tr>
                                  <w:tr w:rsidR="003C2FCB" w:rsidTr="002D7826">
                                    <w:trPr>
                                      <w:trHeight w:val="459"/>
                                    </w:trPr>
                                    <w:tc>
                                      <w:tcPr>
                                        <w:tcW w:w="806" w:type="dxa"/>
                                      </w:tcPr>
                                      <w:p w:rsidR="003C2FCB" w:rsidRDefault="003C2FCB">
                                        <w:pPr>
                                          <w:pStyle w:val="TableParagraph"/>
                                          <w:spacing w:line="243" w:lineRule="exact"/>
                                          <w:ind w:left="82" w:right="76"/>
                                          <w:jc w:val="center"/>
                                          <w:rPr>
                                            <w:sz w:val="20"/>
                                          </w:rPr>
                                        </w:pPr>
                                        <w:r>
                                          <w:rPr>
                                            <w:sz w:val="20"/>
                                          </w:rPr>
                                          <w:t>Level</w:t>
                                        </w:r>
                                      </w:p>
                                      <w:p w:rsidR="003C2FCB" w:rsidRDefault="003C2FCB">
                                        <w:pPr>
                                          <w:pStyle w:val="TableParagraph"/>
                                          <w:spacing w:line="225" w:lineRule="exact"/>
                                          <w:ind w:left="7"/>
                                          <w:jc w:val="center"/>
                                          <w:rPr>
                                            <w:sz w:val="20"/>
                                          </w:rPr>
                                        </w:pPr>
                                        <w:r>
                                          <w:rPr>
                                            <w:w w:val="99"/>
                                            <w:sz w:val="20"/>
                                          </w:rPr>
                                          <w:t>1</w:t>
                                        </w:r>
                                      </w:p>
                                    </w:tc>
                                    <w:tc>
                                      <w:tcPr>
                                        <w:tcW w:w="749" w:type="dxa"/>
                                      </w:tcPr>
                                      <w:p w:rsidR="003C2FCB" w:rsidRPr="00AE1064" w:rsidRDefault="003C2FCB">
                                        <w:pPr>
                                          <w:pStyle w:val="TableParagraph"/>
                                          <w:rPr>
                                            <w:rFonts w:asciiTheme="minorHAnsi" w:hAnsiTheme="minorHAnsi" w:cstheme="minorHAnsi"/>
                                            <w:sz w:val="20"/>
                                          </w:rPr>
                                        </w:pPr>
                                        <w:r w:rsidRPr="00AE1064">
                                          <w:rPr>
                                            <w:rFonts w:asciiTheme="minorHAnsi" w:hAnsiTheme="minorHAnsi" w:cstheme="minorHAnsi"/>
                                            <w:sz w:val="20"/>
                                          </w:rPr>
                                          <w:t>10.6%</w:t>
                                        </w:r>
                                      </w:p>
                                    </w:tc>
                                    <w:tc>
                                      <w:tcPr>
                                        <w:tcW w:w="781" w:type="dxa"/>
                                      </w:tcPr>
                                      <w:p w:rsidR="003C2FCB" w:rsidRDefault="003C2FCB" w:rsidP="002D7826">
                                        <w:pPr>
                                          <w:pStyle w:val="TableParagraph"/>
                                          <w:spacing w:line="243" w:lineRule="exact"/>
                                          <w:ind w:right="251"/>
                                          <w:rPr>
                                            <w:sz w:val="20"/>
                                          </w:rPr>
                                        </w:pPr>
                                        <w:r>
                                          <w:rPr>
                                            <w:w w:val="95"/>
                                            <w:sz w:val="20"/>
                                          </w:rPr>
                                          <w:t>2.2%</w:t>
                                        </w:r>
                                      </w:p>
                                    </w:tc>
                                    <w:tc>
                                      <w:tcPr>
                                        <w:tcW w:w="785" w:type="dxa"/>
                                      </w:tcPr>
                                      <w:p w:rsidR="003C2FCB" w:rsidRDefault="003C2FCB">
                                        <w:pPr>
                                          <w:pStyle w:val="TableParagraph"/>
                                          <w:spacing w:line="243" w:lineRule="exact"/>
                                          <w:ind w:left="107"/>
                                          <w:rPr>
                                            <w:sz w:val="20"/>
                                          </w:rPr>
                                        </w:pPr>
                                        <w:r>
                                          <w:rPr>
                                            <w:sz w:val="20"/>
                                          </w:rPr>
                                          <w:t>27.3%</w:t>
                                        </w:r>
                                      </w:p>
                                    </w:tc>
                                    <w:tc>
                                      <w:tcPr>
                                        <w:tcW w:w="1022" w:type="dxa"/>
                                      </w:tcPr>
                                      <w:p w:rsidR="003C2FCB" w:rsidRPr="0025002D" w:rsidRDefault="003C2FCB">
                                        <w:pPr>
                                          <w:pStyle w:val="TableParagraph"/>
                                          <w:spacing w:line="243" w:lineRule="exact"/>
                                          <w:ind w:left="105"/>
                                          <w:rPr>
                                            <w:b/>
                                            <w:bCs/>
                                            <w:sz w:val="20"/>
                                          </w:rPr>
                                        </w:pPr>
                                        <w:r>
                                          <w:rPr>
                                            <w:b/>
                                            <w:bCs/>
                                            <w:sz w:val="20"/>
                                          </w:rPr>
                                          <w:t>13.4</w:t>
                                        </w:r>
                                        <w:r w:rsidRPr="0025002D">
                                          <w:rPr>
                                            <w:b/>
                                            <w:bCs/>
                                            <w:sz w:val="20"/>
                                          </w:rPr>
                                          <w:t>%</w:t>
                                        </w:r>
                                      </w:p>
                                    </w:tc>
                                  </w:tr>
                                  <w:tr w:rsidR="003C2FCB" w:rsidTr="002D7826">
                                    <w:trPr>
                                      <w:trHeight w:val="457"/>
                                    </w:trPr>
                                    <w:tc>
                                      <w:tcPr>
                                        <w:tcW w:w="806" w:type="dxa"/>
                                        <w:shd w:val="clear" w:color="auto" w:fill="E2EFD9" w:themeFill="accent6" w:themeFillTint="33"/>
                                      </w:tcPr>
                                      <w:p w:rsidR="003C2FCB" w:rsidRDefault="003C2FCB">
                                        <w:pPr>
                                          <w:pStyle w:val="TableParagraph"/>
                                          <w:spacing w:line="243" w:lineRule="exact"/>
                                          <w:ind w:left="82" w:right="76"/>
                                          <w:jc w:val="center"/>
                                          <w:rPr>
                                            <w:sz w:val="20"/>
                                          </w:rPr>
                                        </w:pPr>
                                        <w:r>
                                          <w:rPr>
                                            <w:sz w:val="20"/>
                                          </w:rPr>
                                          <w:t>Level</w:t>
                                        </w:r>
                                      </w:p>
                                      <w:p w:rsidR="003C2FCB" w:rsidRDefault="003C2FCB">
                                        <w:pPr>
                                          <w:pStyle w:val="TableParagraph"/>
                                          <w:spacing w:before="1" w:line="223" w:lineRule="exact"/>
                                          <w:ind w:left="7"/>
                                          <w:jc w:val="center"/>
                                          <w:rPr>
                                            <w:sz w:val="20"/>
                                          </w:rPr>
                                        </w:pPr>
                                        <w:r>
                                          <w:rPr>
                                            <w:w w:val="99"/>
                                            <w:sz w:val="20"/>
                                          </w:rPr>
                                          <w:t>2</w:t>
                                        </w:r>
                                      </w:p>
                                    </w:tc>
                                    <w:tc>
                                      <w:tcPr>
                                        <w:tcW w:w="749" w:type="dxa"/>
                                        <w:shd w:val="clear" w:color="auto" w:fill="E2EFD9" w:themeFill="accent6" w:themeFillTint="33"/>
                                      </w:tcPr>
                                      <w:p w:rsidR="003C2FCB" w:rsidRPr="00AE1064" w:rsidRDefault="003C2FCB">
                                        <w:pPr>
                                          <w:pStyle w:val="TableParagraph"/>
                                          <w:rPr>
                                            <w:rFonts w:asciiTheme="minorHAnsi" w:hAnsiTheme="minorHAnsi" w:cstheme="minorHAnsi"/>
                                            <w:sz w:val="20"/>
                                          </w:rPr>
                                        </w:pPr>
                                        <w:r>
                                          <w:rPr>
                                            <w:rFonts w:asciiTheme="minorHAnsi" w:hAnsiTheme="minorHAnsi" w:cstheme="minorHAnsi"/>
                                            <w:sz w:val="20"/>
                                          </w:rPr>
                                          <w:t>40.3%</w:t>
                                        </w:r>
                                      </w:p>
                                    </w:tc>
                                    <w:tc>
                                      <w:tcPr>
                                        <w:tcW w:w="781" w:type="dxa"/>
                                        <w:shd w:val="clear" w:color="auto" w:fill="E2EFD9" w:themeFill="accent6" w:themeFillTint="33"/>
                                      </w:tcPr>
                                      <w:p w:rsidR="003C2FCB" w:rsidRDefault="003C2FCB" w:rsidP="002D7826">
                                        <w:pPr>
                                          <w:pStyle w:val="TableParagraph"/>
                                          <w:spacing w:line="243" w:lineRule="exact"/>
                                          <w:ind w:right="251"/>
                                          <w:rPr>
                                            <w:sz w:val="20"/>
                                          </w:rPr>
                                        </w:pPr>
                                        <w:r>
                                          <w:rPr>
                                            <w:w w:val="95"/>
                                            <w:sz w:val="20"/>
                                          </w:rPr>
                                          <w:t>35.0%</w:t>
                                        </w:r>
                                      </w:p>
                                    </w:tc>
                                    <w:tc>
                                      <w:tcPr>
                                        <w:tcW w:w="785" w:type="dxa"/>
                                        <w:shd w:val="clear" w:color="auto" w:fill="E2EFD9" w:themeFill="accent6" w:themeFillTint="33"/>
                                      </w:tcPr>
                                      <w:p w:rsidR="003C2FCB" w:rsidRDefault="003C2FCB">
                                        <w:pPr>
                                          <w:pStyle w:val="TableParagraph"/>
                                          <w:spacing w:line="243" w:lineRule="exact"/>
                                          <w:ind w:left="107"/>
                                          <w:rPr>
                                            <w:sz w:val="20"/>
                                          </w:rPr>
                                        </w:pPr>
                                        <w:r>
                                          <w:rPr>
                                            <w:sz w:val="20"/>
                                          </w:rPr>
                                          <w:t>20.5%</w:t>
                                        </w:r>
                                      </w:p>
                                    </w:tc>
                                    <w:tc>
                                      <w:tcPr>
                                        <w:tcW w:w="1022" w:type="dxa"/>
                                        <w:shd w:val="clear" w:color="auto" w:fill="E2EFD9" w:themeFill="accent6" w:themeFillTint="33"/>
                                      </w:tcPr>
                                      <w:p w:rsidR="003C2FCB" w:rsidRPr="0025002D" w:rsidRDefault="003C2FCB">
                                        <w:pPr>
                                          <w:pStyle w:val="TableParagraph"/>
                                          <w:spacing w:line="243" w:lineRule="exact"/>
                                          <w:ind w:left="105"/>
                                          <w:rPr>
                                            <w:b/>
                                            <w:bCs/>
                                            <w:sz w:val="20"/>
                                          </w:rPr>
                                        </w:pPr>
                                        <w:r>
                                          <w:rPr>
                                            <w:b/>
                                            <w:bCs/>
                                            <w:sz w:val="20"/>
                                          </w:rPr>
                                          <w:t>31.9</w:t>
                                        </w:r>
                                        <w:r w:rsidRPr="0025002D">
                                          <w:rPr>
                                            <w:b/>
                                            <w:bCs/>
                                            <w:sz w:val="20"/>
                                          </w:rPr>
                                          <w:t>%</w:t>
                                        </w:r>
                                      </w:p>
                                    </w:tc>
                                  </w:tr>
                                  <w:tr w:rsidR="003C2FCB" w:rsidTr="002D7826">
                                    <w:trPr>
                                      <w:trHeight w:val="459"/>
                                    </w:trPr>
                                    <w:tc>
                                      <w:tcPr>
                                        <w:tcW w:w="806" w:type="dxa"/>
                                        <w:shd w:val="clear" w:color="auto" w:fill="E2EFD9" w:themeFill="accent6" w:themeFillTint="33"/>
                                      </w:tcPr>
                                      <w:p w:rsidR="003C2FCB" w:rsidRDefault="003C2FCB">
                                        <w:pPr>
                                          <w:pStyle w:val="TableParagraph"/>
                                          <w:spacing w:line="243" w:lineRule="exact"/>
                                          <w:ind w:left="82" w:right="76"/>
                                          <w:jc w:val="center"/>
                                          <w:rPr>
                                            <w:sz w:val="20"/>
                                          </w:rPr>
                                        </w:pPr>
                                        <w:r>
                                          <w:rPr>
                                            <w:sz w:val="20"/>
                                          </w:rPr>
                                          <w:t>Level</w:t>
                                        </w:r>
                                      </w:p>
                                      <w:p w:rsidR="003C2FCB" w:rsidRDefault="003C2FCB">
                                        <w:pPr>
                                          <w:pStyle w:val="TableParagraph"/>
                                          <w:spacing w:line="225" w:lineRule="exact"/>
                                          <w:ind w:left="7"/>
                                          <w:jc w:val="center"/>
                                          <w:rPr>
                                            <w:sz w:val="20"/>
                                          </w:rPr>
                                        </w:pPr>
                                        <w:r>
                                          <w:rPr>
                                            <w:w w:val="99"/>
                                            <w:sz w:val="20"/>
                                          </w:rPr>
                                          <w:t>3</w:t>
                                        </w:r>
                                      </w:p>
                                    </w:tc>
                                    <w:tc>
                                      <w:tcPr>
                                        <w:tcW w:w="749" w:type="dxa"/>
                                        <w:shd w:val="clear" w:color="auto" w:fill="E2EFD9" w:themeFill="accent6" w:themeFillTint="33"/>
                                      </w:tcPr>
                                      <w:p w:rsidR="003C2FCB" w:rsidRPr="00AE1064" w:rsidRDefault="003C2FCB">
                                        <w:pPr>
                                          <w:pStyle w:val="TableParagraph"/>
                                          <w:rPr>
                                            <w:rFonts w:asciiTheme="minorHAnsi" w:hAnsiTheme="minorHAnsi" w:cstheme="minorHAnsi"/>
                                            <w:sz w:val="20"/>
                                          </w:rPr>
                                        </w:pPr>
                                        <w:r>
                                          <w:rPr>
                                            <w:rFonts w:asciiTheme="minorHAnsi" w:hAnsiTheme="minorHAnsi" w:cstheme="minorHAnsi"/>
                                            <w:sz w:val="20"/>
                                          </w:rPr>
                                          <w:t>21.3%</w:t>
                                        </w:r>
                                      </w:p>
                                    </w:tc>
                                    <w:tc>
                                      <w:tcPr>
                                        <w:tcW w:w="781" w:type="dxa"/>
                                        <w:shd w:val="clear" w:color="auto" w:fill="E2EFD9" w:themeFill="accent6" w:themeFillTint="33"/>
                                      </w:tcPr>
                                      <w:p w:rsidR="003C2FCB" w:rsidRDefault="003C2FCB" w:rsidP="002D7826">
                                        <w:pPr>
                                          <w:pStyle w:val="TableParagraph"/>
                                          <w:spacing w:line="243" w:lineRule="exact"/>
                                          <w:ind w:right="251"/>
                                          <w:rPr>
                                            <w:sz w:val="20"/>
                                          </w:rPr>
                                        </w:pPr>
                                        <w:r>
                                          <w:rPr>
                                            <w:w w:val="95"/>
                                            <w:sz w:val="20"/>
                                          </w:rPr>
                                          <w:t>17.5%</w:t>
                                        </w:r>
                                      </w:p>
                                    </w:tc>
                                    <w:tc>
                                      <w:tcPr>
                                        <w:tcW w:w="785" w:type="dxa"/>
                                        <w:shd w:val="clear" w:color="auto" w:fill="E2EFD9" w:themeFill="accent6" w:themeFillTint="33"/>
                                      </w:tcPr>
                                      <w:p w:rsidR="003C2FCB" w:rsidRDefault="003C2FCB">
                                        <w:pPr>
                                          <w:pStyle w:val="TableParagraph"/>
                                          <w:spacing w:line="243" w:lineRule="exact"/>
                                          <w:ind w:left="107"/>
                                          <w:rPr>
                                            <w:sz w:val="20"/>
                                          </w:rPr>
                                        </w:pPr>
                                        <w:r>
                                          <w:rPr>
                                            <w:sz w:val="20"/>
                                          </w:rPr>
                                          <w:t>20.5%</w:t>
                                        </w:r>
                                      </w:p>
                                    </w:tc>
                                    <w:tc>
                                      <w:tcPr>
                                        <w:tcW w:w="1022" w:type="dxa"/>
                                        <w:shd w:val="clear" w:color="auto" w:fill="E2EFD9" w:themeFill="accent6" w:themeFillTint="33"/>
                                      </w:tcPr>
                                      <w:p w:rsidR="003C2FCB" w:rsidRPr="0025002D" w:rsidRDefault="003C2FCB">
                                        <w:pPr>
                                          <w:pStyle w:val="TableParagraph"/>
                                          <w:spacing w:line="243" w:lineRule="exact"/>
                                          <w:ind w:left="105"/>
                                          <w:rPr>
                                            <w:b/>
                                            <w:bCs/>
                                            <w:sz w:val="20"/>
                                          </w:rPr>
                                        </w:pPr>
                                        <w:r>
                                          <w:rPr>
                                            <w:b/>
                                            <w:bCs/>
                                            <w:sz w:val="20"/>
                                          </w:rPr>
                                          <w:t>19.8</w:t>
                                        </w:r>
                                        <w:r w:rsidRPr="0025002D">
                                          <w:rPr>
                                            <w:b/>
                                            <w:bCs/>
                                            <w:sz w:val="20"/>
                                          </w:rPr>
                                          <w:t>%</w:t>
                                        </w:r>
                                      </w:p>
                                    </w:tc>
                                  </w:tr>
                                  <w:tr w:rsidR="003C2FCB" w:rsidTr="002D7826">
                                    <w:trPr>
                                      <w:trHeight w:val="459"/>
                                    </w:trPr>
                                    <w:tc>
                                      <w:tcPr>
                                        <w:tcW w:w="806" w:type="dxa"/>
                                        <w:shd w:val="clear" w:color="auto" w:fill="E2EFD9" w:themeFill="accent6" w:themeFillTint="33"/>
                                      </w:tcPr>
                                      <w:p w:rsidR="003C2FCB" w:rsidRDefault="003C2FCB">
                                        <w:pPr>
                                          <w:pStyle w:val="TableParagraph"/>
                                          <w:spacing w:line="243" w:lineRule="exact"/>
                                          <w:ind w:left="82" w:right="76"/>
                                          <w:jc w:val="center"/>
                                          <w:rPr>
                                            <w:sz w:val="20"/>
                                          </w:rPr>
                                        </w:pPr>
                                        <w:r>
                                          <w:rPr>
                                            <w:sz w:val="20"/>
                                          </w:rPr>
                                          <w:t>Level</w:t>
                                        </w:r>
                                      </w:p>
                                      <w:p w:rsidR="003C2FCB" w:rsidRDefault="003C2FCB">
                                        <w:pPr>
                                          <w:pStyle w:val="TableParagraph"/>
                                          <w:spacing w:line="225" w:lineRule="exact"/>
                                          <w:ind w:left="7"/>
                                          <w:jc w:val="center"/>
                                          <w:rPr>
                                            <w:sz w:val="20"/>
                                          </w:rPr>
                                        </w:pPr>
                                        <w:r>
                                          <w:rPr>
                                            <w:w w:val="99"/>
                                            <w:sz w:val="20"/>
                                          </w:rPr>
                                          <w:t>4</w:t>
                                        </w:r>
                                      </w:p>
                                    </w:tc>
                                    <w:tc>
                                      <w:tcPr>
                                        <w:tcW w:w="749" w:type="dxa"/>
                                        <w:shd w:val="clear" w:color="auto" w:fill="E2EFD9" w:themeFill="accent6" w:themeFillTint="33"/>
                                      </w:tcPr>
                                      <w:p w:rsidR="003C2FCB" w:rsidRPr="00AE1064" w:rsidRDefault="003C2FCB">
                                        <w:pPr>
                                          <w:pStyle w:val="TableParagraph"/>
                                          <w:rPr>
                                            <w:rFonts w:asciiTheme="minorHAnsi" w:hAnsiTheme="minorHAnsi" w:cstheme="minorHAnsi"/>
                                            <w:sz w:val="20"/>
                                          </w:rPr>
                                        </w:pPr>
                                        <w:r>
                                          <w:rPr>
                                            <w:rFonts w:asciiTheme="minorHAnsi" w:hAnsiTheme="minorHAnsi" w:cstheme="minorHAnsi"/>
                                            <w:sz w:val="20"/>
                                          </w:rPr>
                                          <w:t>25.5%</w:t>
                                        </w:r>
                                      </w:p>
                                    </w:tc>
                                    <w:tc>
                                      <w:tcPr>
                                        <w:tcW w:w="781" w:type="dxa"/>
                                        <w:shd w:val="clear" w:color="auto" w:fill="E2EFD9" w:themeFill="accent6" w:themeFillTint="33"/>
                                      </w:tcPr>
                                      <w:p w:rsidR="003C2FCB" w:rsidRDefault="003C2FCB" w:rsidP="002D7826">
                                        <w:pPr>
                                          <w:pStyle w:val="TableParagraph"/>
                                          <w:spacing w:line="243" w:lineRule="exact"/>
                                          <w:ind w:right="251"/>
                                          <w:rPr>
                                            <w:sz w:val="20"/>
                                          </w:rPr>
                                        </w:pPr>
                                        <w:r>
                                          <w:rPr>
                                            <w:w w:val="95"/>
                                            <w:sz w:val="20"/>
                                          </w:rPr>
                                          <w:t>38.1%</w:t>
                                        </w:r>
                                      </w:p>
                                    </w:tc>
                                    <w:tc>
                                      <w:tcPr>
                                        <w:tcW w:w="785" w:type="dxa"/>
                                        <w:shd w:val="clear" w:color="auto" w:fill="E2EFD9" w:themeFill="accent6" w:themeFillTint="33"/>
                                      </w:tcPr>
                                      <w:p w:rsidR="003C2FCB" w:rsidRDefault="003C2FCB">
                                        <w:pPr>
                                          <w:pStyle w:val="TableParagraph"/>
                                          <w:spacing w:line="243" w:lineRule="exact"/>
                                          <w:ind w:left="107"/>
                                          <w:rPr>
                                            <w:sz w:val="20"/>
                                          </w:rPr>
                                        </w:pPr>
                                        <w:r>
                                          <w:rPr>
                                            <w:sz w:val="20"/>
                                          </w:rPr>
                                          <w:t>20.5%</w:t>
                                        </w:r>
                                      </w:p>
                                    </w:tc>
                                    <w:tc>
                                      <w:tcPr>
                                        <w:tcW w:w="1022" w:type="dxa"/>
                                        <w:shd w:val="clear" w:color="auto" w:fill="E2EFD9" w:themeFill="accent6" w:themeFillTint="33"/>
                                      </w:tcPr>
                                      <w:p w:rsidR="003C2FCB" w:rsidRPr="0025002D" w:rsidRDefault="003C2FCB">
                                        <w:pPr>
                                          <w:pStyle w:val="TableParagraph"/>
                                          <w:spacing w:line="243" w:lineRule="exact"/>
                                          <w:ind w:left="105"/>
                                          <w:rPr>
                                            <w:b/>
                                            <w:bCs/>
                                            <w:sz w:val="20"/>
                                          </w:rPr>
                                        </w:pPr>
                                        <w:r w:rsidRPr="0025002D">
                                          <w:rPr>
                                            <w:b/>
                                            <w:bCs/>
                                            <w:sz w:val="20"/>
                                          </w:rPr>
                                          <w:t>2</w:t>
                                        </w:r>
                                        <w:r>
                                          <w:rPr>
                                            <w:b/>
                                            <w:bCs/>
                                            <w:sz w:val="20"/>
                                          </w:rPr>
                                          <w:t>8.0</w:t>
                                        </w:r>
                                        <w:r w:rsidRPr="0025002D">
                                          <w:rPr>
                                            <w:b/>
                                            <w:bCs/>
                                            <w:sz w:val="20"/>
                                          </w:rPr>
                                          <w:t>%</w:t>
                                        </w:r>
                                      </w:p>
                                    </w:tc>
                                  </w:tr>
                                </w:tbl>
                                <w:p w:rsidR="003C2FCB" w:rsidRDefault="003C2FCB" w:rsidP="002D782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90083" id="_x0000_s1028" type="#_x0000_t202" style="position:absolute;margin-left:2.7pt;margin-top:21pt;width:205.05pt;height:176.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VsQ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" filled="f" stroked="f">
                      <v:textbox inset="0,0,0,0">
                        <w:txbxContent>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6"/>
                              <w:gridCol w:w="749"/>
                              <w:gridCol w:w="781"/>
                              <w:gridCol w:w="785"/>
                              <w:gridCol w:w="1024"/>
                            </w:tblGrid>
                            <w:tr w:rsidR="003C2FCB" w:rsidTr="002D7826">
                              <w:trPr>
                                <w:trHeight w:val="229"/>
                              </w:trPr>
                              <w:tc>
                                <w:tcPr>
                                  <w:tcW w:w="806" w:type="dxa"/>
                                </w:tcPr>
                                <w:p w:rsidR="003C2FCB" w:rsidRDefault="003C2FCB">
                                  <w:pPr>
                                    <w:pStyle w:val="TableParagraph"/>
                                    <w:rPr>
                                      <w:rFonts w:ascii="Times New Roman"/>
                                      <w:sz w:val="16"/>
                                    </w:rPr>
                                  </w:pPr>
                                </w:p>
                              </w:tc>
                              <w:tc>
                                <w:tcPr>
                                  <w:tcW w:w="3339" w:type="dxa"/>
                                  <w:gridSpan w:val="4"/>
                                </w:tcPr>
                                <w:p w:rsidR="003C2FCB" w:rsidRDefault="003C2FCB">
                                  <w:pPr>
                                    <w:pStyle w:val="TableParagraph"/>
                                    <w:spacing w:line="224" w:lineRule="exact"/>
                                    <w:ind w:left="798"/>
                                    <w:rPr>
                                      <w:b/>
                                      <w:sz w:val="20"/>
                                    </w:rPr>
                                  </w:pPr>
                                  <w:r>
                                    <w:rPr>
                                      <w:b/>
                                      <w:sz w:val="20"/>
                                    </w:rPr>
                                    <w:t>Academic Year</w:t>
                                  </w:r>
                                </w:p>
                              </w:tc>
                            </w:tr>
                            <w:tr w:rsidR="003C2FCB" w:rsidTr="002D7826">
                              <w:trPr>
                                <w:trHeight w:val="686"/>
                              </w:trPr>
                              <w:tc>
                                <w:tcPr>
                                  <w:tcW w:w="806" w:type="dxa"/>
                                </w:tcPr>
                                <w:p w:rsidR="003C2FCB" w:rsidRDefault="003C2FCB">
                                  <w:pPr>
                                    <w:pStyle w:val="TableParagraph"/>
                                    <w:rPr>
                                      <w:rFonts w:ascii="Times New Roman"/>
                                      <w:sz w:val="20"/>
                                    </w:rPr>
                                  </w:pPr>
                                </w:p>
                              </w:tc>
                              <w:tc>
                                <w:tcPr>
                                  <w:tcW w:w="749" w:type="dxa"/>
                                </w:tcPr>
                                <w:p w:rsidR="003C2FCB" w:rsidRDefault="003C2FCB">
                                  <w:pPr>
                                    <w:pStyle w:val="TableParagraph"/>
                                    <w:spacing w:line="243" w:lineRule="exact"/>
                                    <w:ind w:left="107"/>
                                    <w:rPr>
                                      <w:sz w:val="20"/>
                                    </w:rPr>
                                  </w:pPr>
                                </w:p>
                                <w:p w:rsidR="003C2FCB" w:rsidRDefault="003C2FCB">
                                  <w:pPr>
                                    <w:pStyle w:val="TableParagraph"/>
                                    <w:spacing w:line="243" w:lineRule="exact"/>
                                    <w:ind w:left="107"/>
                                    <w:rPr>
                                      <w:sz w:val="20"/>
                                    </w:rPr>
                                  </w:pPr>
                                  <w:r>
                                    <w:rPr>
                                      <w:sz w:val="20"/>
                                    </w:rPr>
                                    <w:t>2016-</w:t>
                                  </w:r>
                                </w:p>
                                <w:p w:rsidR="003C2FCB" w:rsidRDefault="003C2FCB">
                                  <w:pPr>
                                    <w:pStyle w:val="TableParagraph"/>
                                    <w:ind w:left="107"/>
                                    <w:rPr>
                                      <w:sz w:val="20"/>
                                    </w:rPr>
                                  </w:pPr>
                                  <w:r>
                                    <w:rPr>
                                      <w:sz w:val="20"/>
                                    </w:rPr>
                                    <w:t>2017</w:t>
                                  </w:r>
                                </w:p>
                              </w:tc>
                              <w:tc>
                                <w:tcPr>
                                  <w:tcW w:w="781" w:type="dxa"/>
                                </w:tcPr>
                                <w:p w:rsidR="003C2FCB" w:rsidRDefault="003C2FCB">
                                  <w:pPr>
                                    <w:pStyle w:val="TableParagraph"/>
                                    <w:spacing w:line="243" w:lineRule="exact"/>
                                    <w:ind w:left="105"/>
                                    <w:rPr>
                                      <w:sz w:val="20"/>
                                    </w:rPr>
                                  </w:pPr>
                                </w:p>
                                <w:p w:rsidR="003C2FCB" w:rsidRDefault="003C2FCB">
                                  <w:pPr>
                                    <w:pStyle w:val="TableParagraph"/>
                                    <w:spacing w:line="243" w:lineRule="exact"/>
                                    <w:ind w:left="105"/>
                                    <w:rPr>
                                      <w:sz w:val="20"/>
                                    </w:rPr>
                                  </w:pPr>
                                  <w:r>
                                    <w:rPr>
                                      <w:sz w:val="20"/>
                                    </w:rPr>
                                    <w:t>2017-</w:t>
                                  </w:r>
                                </w:p>
                                <w:p w:rsidR="003C2FCB" w:rsidRDefault="003C2FCB">
                                  <w:pPr>
                                    <w:pStyle w:val="TableParagraph"/>
                                    <w:ind w:left="105"/>
                                    <w:rPr>
                                      <w:sz w:val="20"/>
                                    </w:rPr>
                                  </w:pPr>
                                  <w:r>
                                    <w:rPr>
                                      <w:sz w:val="20"/>
                                    </w:rPr>
                                    <w:t>2018</w:t>
                                  </w:r>
                                </w:p>
                              </w:tc>
                              <w:tc>
                                <w:tcPr>
                                  <w:tcW w:w="785" w:type="dxa"/>
                                </w:tcPr>
                                <w:p w:rsidR="003C2FCB" w:rsidRDefault="003C2FCB">
                                  <w:pPr>
                                    <w:pStyle w:val="TableParagraph"/>
                                    <w:spacing w:line="243" w:lineRule="exact"/>
                                    <w:ind w:left="107"/>
                                    <w:rPr>
                                      <w:sz w:val="20"/>
                                    </w:rPr>
                                  </w:pPr>
                                </w:p>
                                <w:p w:rsidR="003C2FCB" w:rsidRDefault="003C2FCB">
                                  <w:pPr>
                                    <w:pStyle w:val="TableParagraph"/>
                                    <w:spacing w:line="243" w:lineRule="exact"/>
                                    <w:ind w:left="107"/>
                                    <w:rPr>
                                      <w:sz w:val="20"/>
                                    </w:rPr>
                                  </w:pPr>
                                  <w:r>
                                    <w:rPr>
                                      <w:sz w:val="20"/>
                                    </w:rPr>
                                    <w:t>2018-</w:t>
                                  </w:r>
                                </w:p>
                                <w:p w:rsidR="003C2FCB" w:rsidRDefault="003C2FCB">
                                  <w:pPr>
                                    <w:pStyle w:val="TableParagraph"/>
                                    <w:ind w:left="107"/>
                                    <w:rPr>
                                      <w:sz w:val="20"/>
                                    </w:rPr>
                                  </w:pPr>
                                  <w:r>
                                    <w:rPr>
                                      <w:sz w:val="20"/>
                                    </w:rPr>
                                    <w:t>2019</w:t>
                                  </w:r>
                                </w:p>
                              </w:tc>
                              <w:tc>
                                <w:tcPr>
                                  <w:tcW w:w="1022" w:type="dxa"/>
                                </w:tcPr>
                                <w:p w:rsidR="003C2FCB" w:rsidRPr="0025002D" w:rsidRDefault="003C2FCB">
                                  <w:pPr>
                                    <w:pStyle w:val="TableParagraph"/>
                                    <w:ind w:left="105" w:right="131"/>
                                    <w:rPr>
                                      <w:b/>
                                      <w:bCs/>
                                      <w:sz w:val="20"/>
                                    </w:rPr>
                                  </w:pPr>
                                  <w:r w:rsidRPr="0025002D">
                                    <w:rPr>
                                      <w:b/>
                                      <w:bCs/>
                                      <w:sz w:val="20"/>
                                    </w:rPr>
                                    <w:t xml:space="preserve">Total </w:t>
                                  </w:r>
                                  <w:r w:rsidRPr="0025002D">
                                    <w:rPr>
                                      <w:b/>
                                      <w:bCs/>
                                      <w:w w:val="95"/>
                                      <w:sz w:val="20"/>
                                    </w:rPr>
                                    <w:t>2016-</w:t>
                                  </w:r>
                                </w:p>
                                <w:p w:rsidR="003C2FCB" w:rsidRPr="0025002D" w:rsidRDefault="003C2FCB">
                                  <w:pPr>
                                    <w:pStyle w:val="TableParagraph"/>
                                    <w:spacing w:line="223" w:lineRule="exact"/>
                                    <w:ind w:left="105"/>
                                    <w:rPr>
                                      <w:b/>
                                      <w:bCs/>
                                      <w:sz w:val="20"/>
                                    </w:rPr>
                                  </w:pPr>
                                  <w:r w:rsidRPr="0025002D">
                                    <w:rPr>
                                      <w:b/>
                                      <w:bCs/>
                                      <w:sz w:val="20"/>
                                    </w:rPr>
                                    <w:t>2019</w:t>
                                  </w:r>
                                </w:p>
                              </w:tc>
                            </w:tr>
                            <w:tr w:rsidR="003C2FCB" w:rsidTr="002D7826">
                              <w:trPr>
                                <w:trHeight w:val="459"/>
                              </w:trPr>
                              <w:tc>
                                <w:tcPr>
                                  <w:tcW w:w="806" w:type="dxa"/>
                                </w:tcPr>
                                <w:p w:rsidR="003C2FCB" w:rsidRDefault="003C2FCB">
                                  <w:pPr>
                                    <w:pStyle w:val="TableParagraph"/>
                                    <w:spacing w:before="1" w:line="243" w:lineRule="exact"/>
                                    <w:ind w:left="82" w:right="76"/>
                                    <w:jc w:val="center"/>
                                    <w:rPr>
                                      <w:sz w:val="20"/>
                                    </w:rPr>
                                  </w:pPr>
                                  <w:r>
                                    <w:rPr>
                                      <w:sz w:val="20"/>
                                    </w:rPr>
                                    <w:t>Level</w:t>
                                  </w:r>
                                </w:p>
                                <w:p w:rsidR="003C2FCB" w:rsidRDefault="003C2FCB">
                                  <w:pPr>
                                    <w:pStyle w:val="TableParagraph"/>
                                    <w:spacing w:line="225" w:lineRule="exact"/>
                                    <w:ind w:left="7"/>
                                    <w:jc w:val="center"/>
                                    <w:rPr>
                                      <w:sz w:val="20"/>
                                    </w:rPr>
                                  </w:pPr>
                                  <w:r>
                                    <w:rPr>
                                      <w:w w:val="99"/>
                                      <w:sz w:val="20"/>
                                    </w:rPr>
                                    <w:t>0</w:t>
                                  </w:r>
                                </w:p>
                              </w:tc>
                              <w:tc>
                                <w:tcPr>
                                  <w:tcW w:w="749" w:type="dxa"/>
                                </w:tcPr>
                                <w:p w:rsidR="003C2FCB" w:rsidRDefault="003C2FCB">
                                  <w:pPr>
                                    <w:pStyle w:val="TableParagraph"/>
                                    <w:spacing w:line="225" w:lineRule="exact"/>
                                    <w:ind w:left="107"/>
                                    <w:rPr>
                                      <w:sz w:val="20"/>
                                    </w:rPr>
                                  </w:pPr>
                                  <w:r>
                                    <w:rPr>
                                      <w:sz w:val="20"/>
                                    </w:rPr>
                                    <w:t>2.3%</w:t>
                                  </w:r>
                                </w:p>
                              </w:tc>
                              <w:tc>
                                <w:tcPr>
                                  <w:tcW w:w="781" w:type="dxa"/>
                                </w:tcPr>
                                <w:p w:rsidR="003C2FCB" w:rsidRDefault="003C2FCB">
                                  <w:pPr>
                                    <w:pStyle w:val="TableParagraph"/>
                                    <w:spacing w:before="1"/>
                                    <w:ind w:right="261"/>
                                    <w:jc w:val="right"/>
                                    <w:rPr>
                                      <w:sz w:val="20"/>
                                    </w:rPr>
                                  </w:pPr>
                                  <w:r>
                                    <w:rPr>
                                      <w:w w:val="95"/>
                                      <w:sz w:val="20"/>
                                    </w:rPr>
                                    <w:t>7.2%</w:t>
                                  </w:r>
                                </w:p>
                              </w:tc>
                              <w:tc>
                                <w:tcPr>
                                  <w:tcW w:w="785" w:type="dxa"/>
                                </w:tcPr>
                                <w:p w:rsidR="003C2FCB" w:rsidRDefault="003C2FCB">
                                  <w:pPr>
                                    <w:pStyle w:val="TableParagraph"/>
                                    <w:spacing w:before="1"/>
                                    <w:ind w:left="107"/>
                                    <w:rPr>
                                      <w:sz w:val="20"/>
                                    </w:rPr>
                                  </w:pPr>
                                  <w:r>
                                    <w:rPr>
                                      <w:sz w:val="20"/>
                                    </w:rPr>
                                    <w:t>11.2%</w:t>
                                  </w:r>
                                </w:p>
                              </w:tc>
                              <w:tc>
                                <w:tcPr>
                                  <w:tcW w:w="1022" w:type="dxa"/>
                                </w:tcPr>
                                <w:p w:rsidR="003C2FCB" w:rsidRPr="0025002D" w:rsidRDefault="003C2FCB">
                                  <w:pPr>
                                    <w:pStyle w:val="TableParagraph"/>
                                    <w:spacing w:before="1"/>
                                    <w:ind w:left="105"/>
                                    <w:rPr>
                                      <w:b/>
                                      <w:bCs/>
                                      <w:sz w:val="20"/>
                                    </w:rPr>
                                  </w:pPr>
                                  <w:r>
                                    <w:rPr>
                                      <w:b/>
                                      <w:bCs/>
                                      <w:sz w:val="20"/>
                                    </w:rPr>
                                    <w:t>6.9</w:t>
                                  </w:r>
                                  <w:r w:rsidRPr="0025002D">
                                    <w:rPr>
                                      <w:b/>
                                      <w:bCs/>
                                      <w:sz w:val="20"/>
                                    </w:rPr>
                                    <w:t>%</w:t>
                                  </w:r>
                                </w:p>
                              </w:tc>
                            </w:tr>
                            <w:tr w:rsidR="003C2FCB" w:rsidTr="002D7826">
                              <w:trPr>
                                <w:trHeight w:val="459"/>
                              </w:trPr>
                              <w:tc>
                                <w:tcPr>
                                  <w:tcW w:w="806" w:type="dxa"/>
                                </w:tcPr>
                                <w:p w:rsidR="003C2FCB" w:rsidRDefault="003C2FCB">
                                  <w:pPr>
                                    <w:pStyle w:val="TableParagraph"/>
                                    <w:spacing w:line="243" w:lineRule="exact"/>
                                    <w:ind w:left="82" w:right="76"/>
                                    <w:jc w:val="center"/>
                                    <w:rPr>
                                      <w:sz w:val="20"/>
                                    </w:rPr>
                                  </w:pPr>
                                  <w:r>
                                    <w:rPr>
                                      <w:sz w:val="20"/>
                                    </w:rPr>
                                    <w:t>Level</w:t>
                                  </w:r>
                                </w:p>
                                <w:p w:rsidR="003C2FCB" w:rsidRDefault="003C2FCB">
                                  <w:pPr>
                                    <w:pStyle w:val="TableParagraph"/>
                                    <w:spacing w:line="225" w:lineRule="exact"/>
                                    <w:ind w:left="7"/>
                                    <w:jc w:val="center"/>
                                    <w:rPr>
                                      <w:sz w:val="20"/>
                                    </w:rPr>
                                  </w:pPr>
                                  <w:r>
                                    <w:rPr>
                                      <w:w w:val="99"/>
                                      <w:sz w:val="20"/>
                                    </w:rPr>
                                    <w:t>1</w:t>
                                  </w:r>
                                </w:p>
                              </w:tc>
                              <w:tc>
                                <w:tcPr>
                                  <w:tcW w:w="749" w:type="dxa"/>
                                </w:tcPr>
                                <w:p w:rsidR="003C2FCB" w:rsidRPr="00AE1064" w:rsidRDefault="003C2FCB">
                                  <w:pPr>
                                    <w:pStyle w:val="TableParagraph"/>
                                    <w:rPr>
                                      <w:rFonts w:asciiTheme="minorHAnsi" w:hAnsiTheme="minorHAnsi" w:cstheme="minorHAnsi"/>
                                      <w:sz w:val="20"/>
                                    </w:rPr>
                                  </w:pPr>
                                  <w:r w:rsidRPr="00AE1064">
                                    <w:rPr>
                                      <w:rFonts w:asciiTheme="minorHAnsi" w:hAnsiTheme="minorHAnsi" w:cstheme="minorHAnsi"/>
                                      <w:sz w:val="20"/>
                                    </w:rPr>
                                    <w:t>10.6%</w:t>
                                  </w:r>
                                </w:p>
                              </w:tc>
                              <w:tc>
                                <w:tcPr>
                                  <w:tcW w:w="781" w:type="dxa"/>
                                </w:tcPr>
                                <w:p w:rsidR="003C2FCB" w:rsidRDefault="003C2FCB" w:rsidP="002D7826">
                                  <w:pPr>
                                    <w:pStyle w:val="TableParagraph"/>
                                    <w:spacing w:line="243" w:lineRule="exact"/>
                                    <w:ind w:right="251"/>
                                    <w:rPr>
                                      <w:sz w:val="20"/>
                                    </w:rPr>
                                  </w:pPr>
                                  <w:r>
                                    <w:rPr>
                                      <w:w w:val="95"/>
                                      <w:sz w:val="20"/>
                                    </w:rPr>
                                    <w:t>2.2%</w:t>
                                  </w:r>
                                </w:p>
                              </w:tc>
                              <w:tc>
                                <w:tcPr>
                                  <w:tcW w:w="785" w:type="dxa"/>
                                </w:tcPr>
                                <w:p w:rsidR="003C2FCB" w:rsidRDefault="003C2FCB">
                                  <w:pPr>
                                    <w:pStyle w:val="TableParagraph"/>
                                    <w:spacing w:line="243" w:lineRule="exact"/>
                                    <w:ind w:left="107"/>
                                    <w:rPr>
                                      <w:sz w:val="20"/>
                                    </w:rPr>
                                  </w:pPr>
                                  <w:r>
                                    <w:rPr>
                                      <w:sz w:val="20"/>
                                    </w:rPr>
                                    <w:t>27.3%</w:t>
                                  </w:r>
                                </w:p>
                              </w:tc>
                              <w:tc>
                                <w:tcPr>
                                  <w:tcW w:w="1022" w:type="dxa"/>
                                </w:tcPr>
                                <w:p w:rsidR="003C2FCB" w:rsidRPr="0025002D" w:rsidRDefault="003C2FCB">
                                  <w:pPr>
                                    <w:pStyle w:val="TableParagraph"/>
                                    <w:spacing w:line="243" w:lineRule="exact"/>
                                    <w:ind w:left="105"/>
                                    <w:rPr>
                                      <w:b/>
                                      <w:bCs/>
                                      <w:sz w:val="20"/>
                                    </w:rPr>
                                  </w:pPr>
                                  <w:r>
                                    <w:rPr>
                                      <w:b/>
                                      <w:bCs/>
                                      <w:sz w:val="20"/>
                                    </w:rPr>
                                    <w:t>13.4</w:t>
                                  </w:r>
                                  <w:r w:rsidRPr="0025002D">
                                    <w:rPr>
                                      <w:b/>
                                      <w:bCs/>
                                      <w:sz w:val="20"/>
                                    </w:rPr>
                                    <w:t>%</w:t>
                                  </w:r>
                                </w:p>
                              </w:tc>
                            </w:tr>
                            <w:tr w:rsidR="003C2FCB" w:rsidTr="002D7826">
                              <w:trPr>
                                <w:trHeight w:val="457"/>
                              </w:trPr>
                              <w:tc>
                                <w:tcPr>
                                  <w:tcW w:w="806" w:type="dxa"/>
                                  <w:shd w:val="clear" w:color="auto" w:fill="E2EFD9" w:themeFill="accent6" w:themeFillTint="33"/>
                                </w:tcPr>
                                <w:p w:rsidR="003C2FCB" w:rsidRDefault="003C2FCB">
                                  <w:pPr>
                                    <w:pStyle w:val="TableParagraph"/>
                                    <w:spacing w:line="243" w:lineRule="exact"/>
                                    <w:ind w:left="82" w:right="76"/>
                                    <w:jc w:val="center"/>
                                    <w:rPr>
                                      <w:sz w:val="20"/>
                                    </w:rPr>
                                  </w:pPr>
                                  <w:r>
                                    <w:rPr>
                                      <w:sz w:val="20"/>
                                    </w:rPr>
                                    <w:t>Level</w:t>
                                  </w:r>
                                </w:p>
                                <w:p w:rsidR="003C2FCB" w:rsidRDefault="003C2FCB">
                                  <w:pPr>
                                    <w:pStyle w:val="TableParagraph"/>
                                    <w:spacing w:before="1" w:line="223" w:lineRule="exact"/>
                                    <w:ind w:left="7"/>
                                    <w:jc w:val="center"/>
                                    <w:rPr>
                                      <w:sz w:val="20"/>
                                    </w:rPr>
                                  </w:pPr>
                                  <w:r>
                                    <w:rPr>
                                      <w:w w:val="99"/>
                                      <w:sz w:val="20"/>
                                    </w:rPr>
                                    <w:t>2</w:t>
                                  </w:r>
                                </w:p>
                              </w:tc>
                              <w:tc>
                                <w:tcPr>
                                  <w:tcW w:w="749" w:type="dxa"/>
                                  <w:shd w:val="clear" w:color="auto" w:fill="E2EFD9" w:themeFill="accent6" w:themeFillTint="33"/>
                                </w:tcPr>
                                <w:p w:rsidR="003C2FCB" w:rsidRPr="00AE1064" w:rsidRDefault="003C2FCB">
                                  <w:pPr>
                                    <w:pStyle w:val="TableParagraph"/>
                                    <w:rPr>
                                      <w:rFonts w:asciiTheme="minorHAnsi" w:hAnsiTheme="minorHAnsi" w:cstheme="minorHAnsi"/>
                                      <w:sz w:val="20"/>
                                    </w:rPr>
                                  </w:pPr>
                                  <w:r>
                                    <w:rPr>
                                      <w:rFonts w:asciiTheme="minorHAnsi" w:hAnsiTheme="minorHAnsi" w:cstheme="minorHAnsi"/>
                                      <w:sz w:val="20"/>
                                    </w:rPr>
                                    <w:t>40.3%</w:t>
                                  </w:r>
                                </w:p>
                              </w:tc>
                              <w:tc>
                                <w:tcPr>
                                  <w:tcW w:w="781" w:type="dxa"/>
                                  <w:shd w:val="clear" w:color="auto" w:fill="E2EFD9" w:themeFill="accent6" w:themeFillTint="33"/>
                                </w:tcPr>
                                <w:p w:rsidR="003C2FCB" w:rsidRDefault="003C2FCB" w:rsidP="002D7826">
                                  <w:pPr>
                                    <w:pStyle w:val="TableParagraph"/>
                                    <w:spacing w:line="243" w:lineRule="exact"/>
                                    <w:ind w:right="251"/>
                                    <w:rPr>
                                      <w:sz w:val="20"/>
                                    </w:rPr>
                                  </w:pPr>
                                  <w:r>
                                    <w:rPr>
                                      <w:w w:val="95"/>
                                      <w:sz w:val="20"/>
                                    </w:rPr>
                                    <w:t>35.0%</w:t>
                                  </w:r>
                                </w:p>
                              </w:tc>
                              <w:tc>
                                <w:tcPr>
                                  <w:tcW w:w="785" w:type="dxa"/>
                                  <w:shd w:val="clear" w:color="auto" w:fill="E2EFD9" w:themeFill="accent6" w:themeFillTint="33"/>
                                </w:tcPr>
                                <w:p w:rsidR="003C2FCB" w:rsidRDefault="003C2FCB">
                                  <w:pPr>
                                    <w:pStyle w:val="TableParagraph"/>
                                    <w:spacing w:line="243" w:lineRule="exact"/>
                                    <w:ind w:left="107"/>
                                    <w:rPr>
                                      <w:sz w:val="20"/>
                                    </w:rPr>
                                  </w:pPr>
                                  <w:r>
                                    <w:rPr>
                                      <w:sz w:val="20"/>
                                    </w:rPr>
                                    <w:t>20.5%</w:t>
                                  </w:r>
                                </w:p>
                              </w:tc>
                              <w:tc>
                                <w:tcPr>
                                  <w:tcW w:w="1022" w:type="dxa"/>
                                  <w:shd w:val="clear" w:color="auto" w:fill="E2EFD9" w:themeFill="accent6" w:themeFillTint="33"/>
                                </w:tcPr>
                                <w:p w:rsidR="003C2FCB" w:rsidRPr="0025002D" w:rsidRDefault="003C2FCB">
                                  <w:pPr>
                                    <w:pStyle w:val="TableParagraph"/>
                                    <w:spacing w:line="243" w:lineRule="exact"/>
                                    <w:ind w:left="105"/>
                                    <w:rPr>
                                      <w:b/>
                                      <w:bCs/>
                                      <w:sz w:val="20"/>
                                    </w:rPr>
                                  </w:pPr>
                                  <w:r>
                                    <w:rPr>
                                      <w:b/>
                                      <w:bCs/>
                                      <w:sz w:val="20"/>
                                    </w:rPr>
                                    <w:t>31.9</w:t>
                                  </w:r>
                                  <w:r w:rsidRPr="0025002D">
                                    <w:rPr>
                                      <w:b/>
                                      <w:bCs/>
                                      <w:sz w:val="20"/>
                                    </w:rPr>
                                    <w:t>%</w:t>
                                  </w:r>
                                </w:p>
                              </w:tc>
                            </w:tr>
                            <w:tr w:rsidR="003C2FCB" w:rsidTr="002D7826">
                              <w:trPr>
                                <w:trHeight w:val="459"/>
                              </w:trPr>
                              <w:tc>
                                <w:tcPr>
                                  <w:tcW w:w="806" w:type="dxa"/>
                                  <w:shd w:val="clear" w:color="auto" w:fill="E2EFD9" w:themeFill="accent6" w:themeFillTint="33"/>
                                </w:tcPr>
                                <w:p w:rsidR="003C2FCB" w:rsidRDefault="003C2FCB">
                                  <w:pPr>
                                    <w:pStyle w:val="TableParagraph"/>
                                    <w:spacing w:line="243" w:lineRule="exact"/>
                                    <w:ind w:left="82" w:right="76"/>
                                    <w:jc w:val="center"/>
                                    <w:rPr>
                                      <w:sz w:val="20"/>
                                    </w:rPr>
                                  </w:pPr>
                                  <w:r>
                                    <w:rPr>
                                      <w:sz w:val="20"/>
                                    </w:rPr>
                                    <w:t>Level</w:t>
                                  </w:r>
                                </w:p>
                                <w:p w:rsidR="003C2FCB" w:rsidRDefault="003C2FCB">
                                  <w:pPr>
                                    <w:pStyle w:val="TableParagraph"/>
                                    <w:spacing w:line="225" w:lineRule="exact"/>
                                    <w:ind w:left="7"/>
                                    <w:jc w:val="center"/>
                                    <w:rPr>
                                      <w:sz w:val="20"/>
                                    </w:rPr>
                                  </w:pPr>
                                  <w:r>
                                    <w:rPr>
                                      <w:w w:val="99"/>
                                      <w:sz w:val="20"/>
                                    </w:rPr>
                                    <w:t>3</w:t>
                                  </w:r>
                                </w:p>
                              </w:tc>
                              <w:tc>
                                <w:tcPr>
                                  <w:tcW w:w="749" w:type="dxa"/>
                                  <w:shd w:val="clear" w:color="auto" w:fill="E2EFD9" w:themeFill="accent6" w:themeFillTint="33"/>
                                </w:tcPr>
                                <w:p w:rsidR="003C2FCB" w:rsidRPr="00AE1064" w:rsidRDefault="003C2FCB">
                                  <w:pPr>
                                    <w:pStyle w:val="TableParagraph"/>
                                    <w:rPr>
                                      <w:rFonts w:asciiTheme="minorHAnsi" w:hAnsiTheme="minorHAnsi" w:cstheme="minorHAnsi"/>
                                      <w:sz w:val="20"/>
                                    </w:rPr>
                                  </w:pPr>
                                  <w:r>
                                    <w:rPr>
                                      <w:rFonts w:asciiTheme="minorHAnsi" w:hAnsiTheme="minorHAnsi" w:cstheme="minorHAnsi"/>
                                      <w:sz w:val="20"/>
                                    </w:rPr>
                                    <w:t>21.3%</w:t>
                                  </w:r>
                                </w:p>
                              </w:tc>
                              <w:tc>
                                <w:tcPr>
                                  <w:tcW w:w="781" w:type="dxa"/>
                                  <w:shd w:val="clear" w:color="auto" w:fill="E2EFD9" w:themeFill="accent6" w:themeFillTint="33"/>
                                </w:tcPr>
                                <w:p w:rsidR="003C2FCB" w:rsidRDefault="003C2FCB" w:rsidP="002D7826">
                                  <w:pPr>
                                    <w:pStyle w:val="TableParagraph"/>
                                    <w:spacing w:line="243" w:lineRule="exact"/>
                                    <w:ind w:right="251"/>
                                    <w:rPr>
                                      <w:sz w:val="20"/>
                                    </w:rPr>
                                  </w:pPr>
                                  <w:r>
                                    <w:rPr>
                                      <w:w w:val="95"/>
                                      <w:sz w:val="20"/>
                                    </w:rPr>
                                    <w:t>17.5%</w:t>
                                  </w:r>
                                </w:p>
                              </w:tc>
                              <w:tc>
                                <w:tcPr>
                                  <w:tcW w:w="785" w:type="dxa"/>
                                  <w:shd w:val="clear" w:color="auto" w:fill="E2EFD9" w:themeFill="accent6" w:themeFillTint="33"/>
                                </w:tcPr>
                                <w:p w:rsidR="003C2FCB" w:rsidRDefault="003C2FCB">
                                  <w:pPr>
                                    <w:pStyle w:val="TableParagraph"/>
                                    <w:spacing w:line="243" w:lineRule="exact"/>
                                    <w:ind w:left="107"/>
                                    <w:rPr>
                                      <w:sz w:val="20"/>
                                    </w:rPr>
                                  </w:pPr>
                                  <w:r>
                                    <w:rPr>
                                      <w:sz w:val="20"/>
                                    </w:rPr>
                                    <w:t>20.5%</w:t>
                                  </w:r>
                                </w:p>
                              </w:tc>
                              <w:tc>
                                <w:tcPr>
                                  <w:tcW w:w="1022" w:type="dxa"/>
                                  <w:shd w:val="clear" w:color="auto" w:fill="E2EFD9" w:themeFill="accent6" w:themeFillTint="33"/>
                                </w:tcPr>
                                <w:p w:rsidR="003C2FCB" w:rsidRPr="0025002D" w:rsidRDefault="003C2FCB">
                                  <w:pPr>
                                    <w:pStyle w:val="TableParagraph"/>
                                    <w:spacing w:line="243" w:lineRule="exact"/>
                                    <w:ind w:left="105"/>
                                    <w:rPr>
                                      <w:b/>
                                      <w:bCs/>
                                      <w:sz w:val="20"/>
                                    </w:rPr>
                                  </w:pPr>
                                  <w:r>
                                    <w:rPr>
                                      <w:b/>
                                      <w:bCs/>
                                      <w:sz w:val="20"/>
                                    </w:rPr>
                                    <w:t>19.8</w:t>
                                  </w:r>
                                  <w:r w:rsidRPr="0025002D">
                                    <w:rPr>
                                      <w:b/>
                                      <w:bCs/>
                                      <w:sz w:val="20"/>
                                    </w:rPr>
                                    <w:t>%</w:t>
                                  </w:r>
                                </w:p>
                              </w:tc>
                            </w:tr>
                            <w:tr w:rsidR="003C2FCB" w:rsidTr="002D7826">
                              <w:trPr>
                                <w:trHeight w:val="459"/>
                              </w:trPr>
                              <w:tc>
                                <w:tcPr>
                                  <w:tcW w:w="806" w:type="dxa"/>
                                  <w:shd w:val="clear" w:color="auto" w:fill="E2EFD9" w:themeFill="accent6" w:themeFillTint="33"/>
                                </w:tcPr>
                                <w:p w:rsidR="003C2FCB" w:rsidRDefault="003C2FCB">
                                  <w:pPr>
                                    <w:pStyle w:val="TableParagraph"/>
                                    <w:spacing w:line="243" w:lineRule="exact"/>
                                    <w:ind w:left="82" w:right="76"/>
                                    <w:jc w:val="center"/>
                                    <w:rPr>
                                      <w:sz w:val="20"/>
                                    </w:rPr>
                                  </w:pPr>
                                  <w:r>
                                    <w:rPr>
                                      <w:sz w:val="20"/>
                                    </w:rPr>
                                    <w:t>Level</w:t>
                                  </w:r>
                                </w:p>
                                <w:p w:rsidR="003C2FCB" w:rsidRDefault="003C2FCB">
                                  <w:pPr>
                                    <w:pStyle w:val="TableParagraph"/>
                                    <w:spacing w:line="225" w:lineRule="exact"/>
                                    <w:ind w:left="7"/>
                                    <w:jc w:val="center"/>
                                    <w:rPr>
                                      <w:sz w:val="20"/>
                                    </w:rPr>
                                  </w:pPr>
                                  <w:r>
                                    <w:rPr>
                                      <w:w w:val="99"/>
                                      <w:sz w:val="20"/>
                                    </w:rPr>
                                    <w:t>4</w:t>
                                  </w:r>
                                </w:p>
                              </w:tc>
                              <w:tc>
                                <w:tcPr>
                                  <w:tcW w:w="749" w:type="dxa"/>
                                  <w:shd w:val="clear" w:color="auto" w:fill="E2EFD9" w:themeFill="accent6" w:themeFillTint="33"/>
                                </w:tcPr>
                                <w:p w:rsidR="003C2FCB" w:rsidRPr="00AE1064" w:rsidRDefault="003C2FCB">
                                  <w:pPr>
                                    <w:pStyle w:val="TableParagraph"/>
                                    <w:rPr>
                                      <w:rFonts w:asciiTheme="minorHAnsi" w:hAnsiTheme="minorHAnsi" w:cstheme="minorHAnsi"/>
                                      <w:sz w:val="20"/>
                                    </w:rPr>
                                  </w:pPr>
                                  <w:r>
                                    <w:rPr>
                                      <w:rFonts w:asciiTheme="minorHAnsi" w:hAnsiTheme="minorHAnsi" w:cstheme="minorHAnsi"/>
                                      <w:sz w:val="20"/>
                                    </w:rPr>
                                    <w:t>25.5%</w:t>
                                  </w:r>
                                </w:p>
                              </w:tc>
                              <w:tc>
                                <w:tcPr>
                                  <w:tcW w:w="781" w:type="dxa"/>
                                  <w:shd w:val="clear" w:color="auto" w:fill="E2EFD9" w:themeFill="accent6" w:themeFillTint="33"/>
                                </w:tcPr>
                                <w:p w:rsidR="003C2FCB" w:rsidRDefault="003C2FCB" w:rsidP="002D7826">
                                  <w:pPr>
                                    <w:pStyle w:val="TableParagraph"/>
                                    <w:spacing w:line="243" w:lineRule="exact"/>
                                    <w:ind w:right="251"/>
                                    <w:rPr>
                                      <w:sz w:val="20"/>
                                    </w:rPr>
                                  </w:pPr>
                                  <w:r>
                                    <w:rPr>
                                      <w:w w:val="95"/>
                                      <w:sz w:val="20"/>
                                    </w:rPr>
                                    <w:t>38.1%</w:t>
                                  </w:r>
                                </w:p>
                              </w:tc>
                              <w:tc>
                                <w:tcPr>
                                  <w:tcW w:w="785" w:type="dxa"/>
                                  <w:shd w:val="clear" w:color="auto" w:fill="E2EFD9" w:themeFill="accent6" w:themeFillTint="33"/>
                                </w:tcPr>
                                <w:p w:rsidR="003C2FCB" w:rsidRDefault="003C2FCB">
                                  <w:pPr>
                                    <w:pStyle w:val="TableParagraph"/>
                                    <w:spacing w:line="243" w:lineRule="exact"/>
                                    <w:ind w:left="107"/>
                                    <w:rPr>
                                      <w:sz w:val="20"/>
                                    </w:rPr>
                                  </w:pPr>
                                  <w:r>
                                    <w:rPr>
                                      <w:sz w:val="20"/>
                                    </w:rPr>
                                    <w:t>20.5%</w:t>
                                  </w:r>
                                </w:p>
                              </w:tc>
                              <w:tc>
                                <w:tcPr>
                                  <w:tcW w:w="1022" w:type="dxa"/>
                                  <w:shd w:val="clear" w:color="auto" w:fill="E2EFD9" w:themeFill="accent6" w:themeFillTint="33"/>
                                </w:tcPr>
                                <w:p w:rsidR="003C2FCB" w:rsidRPr="0025002D" w:rsidRDefault="003C2FCB">
                                  <w:pPr>
                                    <w:pStyle w:val="TableParagraph"/>
                                    <w:spacing w:line="243" w:lineRule="exact"/>
                                    <w:ind w:left="105"/>
                                    <w:rPr>
                                      <w:b/>
                                      <w:bCs/>
                                      <w:sz w:val="20"/>
                                    </w:rPr>
                                  </w:pPr>
                                  <w:r w:rsidRPr="0025002D">
                                    <w:rPr>
                                      <w:b/>
                                      <w:bCs/>
                                      <w:sz w:val="20"/>
                                    </w:rPr>
                                    <w:t>2</w:t>
                                  </w:r>
                                  <w:r>
                                    <w:rPr>
                                      <w:b/>
                                      <w:bCs/>
                                      <w:sz w:val="20"/>
                                    </w:rPr>
                                    <w:t>8.0</w:t>
                                  </w:r>
                                  <w:r w:rsidRPr="0025002D">
                                    <w:rPr>
                                      <w:b/>
                                      <w:bCs/>
                                      <w:sz w:val="20"/>
                                    </w:rPr>
                                    <w:t>%</w:t>
                                  </w:r>
                                </w:p>
                              </w:tc>
                            </w:tr>
                          </w:tbl>
                          <w:p w:rsidR="003C2FCB" w:rsidRDefault="003C2FCB" w:rsidP="002D7826">
                            <w:pPr>
                              <w:pStyle w:val="BodyText"/>
                            </w:pPr>
                          </w:p>
                        </w:txbxContent>
                      </v:textbox>
                      <w10:wrap anchorx="page" anchory="page"/>
                    </v:shape>
                  </w:pict>
                </mc:Fallback>
              </mc:AlternateContent>
            </w:r>
          </w:p>
        </w:tc>
        <w:tc>
          <w:tcPr>
            <w:tcW w:w="2493" w:type="dxa"/>
            <w:gridSpan w:val="2"/>
            <w:tcBorders>
              <w:bottom w:val="nil"/>
            </w:tcBorders>
          </w:tcPr>
          <w:p w:rsidR="002D7826" w:rsidRPr="002D7826" w:rsidRDefault="002D7826" w:rsidP="002D7826">
            <w:pPr>
              <w:widowControl w:val="0"/>
              <w:autoSpaceDE w:val="0"/>
              <w:autoSpaceDN w:val="0"/>
              <w:spacing w:after="0" w:line="240" w:lineRule="auto"/>
              <w:rPr>
                <w:rFonts w:ascii="Times New Roman" w:eastAsia="Calibri" w:hAnsi="Calibri" w:cs="Calibri"/>
                <w:sz w:val="20"/>
                <w:lang w:bidi="en-US"/>
              </w:rPr>
            </w:pPr>
          </w:p>
        </w:tc>
      </w:tr>
      <w:tr w:rsidR="002D7826" w:rsidRPr="002D7826" w:rsidTr="002D7826">
        <w:trPr>
          <w:trHeight w:val="454"/>
        </w:trPr>
        <w:tc>
          <w:tcPr>
            <w:tcW w:w="2658" w:type="dxa"/>
            <w:tcBorders>
              <w:top w:val="nil"/>
              <w:bottom w:val="nil"/>
            </w:tcBorders>
          </w:tcPr>
          <w:p w:rsidR="002D7826" w:rsidRPr="002D7826" w:rsidRDefault="002D7826" w:rsidP="002D7826">
            <w:pPr>
              <w:widowControl w:val="0"/>
              <w:autoSpaceDE w:val="0"/>
              <w:autoSpaceDN w:val="0"/>
              <w:spacing w:after="0" w:line="256" w:lineRule="exact"/>
              <w:rPr>
                <w:rFonts w:ascii="Calibri" w:eastAsia="Calibri" w:hAnsi="Calibri" w:cs="Calibri"/>
                <w:sz w:val="24"/>
                <w:lang w:bidi="en-US"/>
              </w:rPr>
            </w:pPr>
          </w:p>
        </w:tc>
        <w:tc>
          <w:tcPr>
            <w:tcW w:w="1859" w:type="dxa"/>
            <w:tcBorders>
              <w:top w:val="nil"/>
              <w:bottom w:val="nil"/>
            </w:tcBorders>
          </w:tcPr>
          <w:p w:rsidR="002D7826" w:rsidRPr="002D7826" w:rsidRDefault="002D7826" w:rsidP="002D7826">
            <w:pPr>
              <w:widowControl w:val="0"/>
              <w:autoSpaceDE w:val="0"/>
              <w:autoSpaceDN w:val="0"/>
              <w:spacing w:before="181" w:after="0" w:line="254" w:lineRule="exact"/>
              <w:ind w:left="108"/>
              <w:rPr>
                <w:rFonts w:ascii="Calibri" w:eastAsia="Calibri" w:hAnsi="Calibri" w:cs="Calibri"/>
                <w:lang w:bidi="en-US"/>
              </w:rPr>
            </w:pPr>
            <w:r w:rsidRPr="002D7826">
              <w:rPr>
                <w:rFonts w:ascii="Calibri" w:eastAsia="Calibri" w:hAnsi="Calibri" w:cs="Calibri"/>
                <w:lang w:bidi="en-US"/>
              </w:rPr>
              <w:t>Rubric based</w:t>
            </w:r>
          </w:p>
        </w:tc>
        <w:tc>
          <w:tcPr>
            <w:tcW w:w="1870" w:type="dxa"/>
            <w:tcBorders>
              <w:top w:val="nil"/>
              <w:bottom w:val="nil"/>
              <w:right w:val="single" w:sz="4" w:space="0" w:color="000000"/>
            </w:tcBorders>
          </w:tcPr>
          <w:p w:rsidR="002D7826" w:rsidRPr="002D7826" w:rsidRDefault="002D7826" w:rsidP="002D7826">
            <w:pPr>
              <w:widowControl w:val="0"/>
              <w:autoSpaceDE w:val="0"/>
              <w:autoSpaceDN w:val="0"/>
              <w:spacing w:before="181" w:after="0" w:line="254" w:lineRule="exact"/>
              <w:ind w:left="108"/>
              <w:rPr>
                <w:rFonts w:ascii="Calibri" w:eastAsia="Calibri" w:hAnsi="Calibri" w:cs="Calibri"/>
                <w:lang w:bidi="en-US"/>
              </w:rPr>
            </w:pPr>
            <w:r w:rsidRPr="002D7826">
              <w:rPr>
                <w:rFonts w:ascii="Calibri" w:eastAsia="Calibri" w:hAnsi="Calibri" w:cs="Calibri"/>
                <w:lang w:bidi="en-US"/>
              </w:rPr>
              <w:t>70% of students</w:t>
            </w:r>
          </w:p>
        </w:tc>
        <w:tc>
          <w:tcPr>
            <w:tcW w:w="4191" w:type="dxa"/>
            <w:gridSpan w:val="7"/>
            <w:vMerge/>
            <w:tcBorders>
              <w:top w:val="nil"/>
              <w:left w:val="single" w:sz="4" w:space="0" w:color="000000"/>
              <w:bottom w:val="single" w:sz="12" w:space="0" w:color="000000"/>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2493" w:type="dxa"/>
            <w:gridSpan w:val="2"/>
            <w:tcBorders>
              <w:top w:val="nil"/>
              <w:bottom w:val="nil"/>
            </w:tcBorders>
          </w:tcPr>
          <w:p w:rsidR="002D7826" w:rsidRPr="002D7826" w:rsidRDefault="002D7826" w:rsidP="002D7826">
            <w:pPr>
              <w:widowControl w:val="0"/>
              <w:autoSpaceDE w:val="0"/>
              <w:autoSpaceDN w:val="0"/>
              <w:spacing w:before="181" w:after="0" w:line="254" w:lineRule="exact"/>
              <w:ind w:left="107"/>
              <w:rPr>
                <w:rFonts w:ascii="Calibri" w:eastAsia="Calibri" w:hAnsi="Calibri" w:cs="Calibri"/>
                <w:lang w:bidi="en-US"/>
              </w:rPr>
            </w:pPr>
            <w:r w:rsidRPr="002D7826">
              <w:rPr>
                <w:rFonts w:ascii="Calibri" w:eastAsia="Calibri" w:hAnsi="Calibri" w:cs="Calibri"/>
                <w:lang w:bidi="en-US"/>
              </w:rPr>
              <w:t>More than 70% of</w:t>
            </w:r>
          </w:p>
        </w:tc>
      </w:tr>
      <w:tr w:rsidR="002D7826" w:rsidRPr="002D7826" w:rsidTr="002D7826">
        <w:trPr>
          <w:trHeight w:val="2898"/>
        </w:trPr>
        <w:tc>
          <w:tcPr>
            <w:tcW w:w="2658" w:type="dxa"/>
            <w:tcBorders>
              <w:top w:val="nil"/>
            </w:tcBorders>
          </w:tcPr>
          <w:p w:rsidR="002D7826" w:rsidRPr="002D7826" w:rsidRDefault="002D7826" w:rsidP="002D7826">
            <w:pPr>
              <w:widowControl w:val="0"/>
              <w:autoSpaceDE w:val="0"/>
              <w:autoSpaceDN w:val="0"/>
              <w:spacing w:before="62" w:after="0" w:line="240" w:lineRule="auto"/>
              <w:ind w:left="107" w:right="97"/>
              <w:rPr>
                <w:rFonts w:ascii="Arial" w:eastAsia="Calibri" w:hAnsi="Calibri" w:cs="Calibri"/>
                <w:lang w:bidi="en-US"/>
              </w:rPr>
            </w:pPr>
            <w:r w:rsidRPr="002D7826">
              <w:rPr>
                <w:rFonts w:ascii="Arial" w:eastAsia="Calibri" w:hAnsi="Calibri" w:cs="Calibri"/>
                <w:sz w:val="24"/>
                <w:lang w:bidi="en-US"/>
              </w:rPr>
              <w:t xml:space="preserve">The student will demonstrate knowledge of the methods presented in this course by his/her ability to </w:t>
            </w:r>
            <w:r w:rsidRPr="002D7826">
              <w:rPr>
                <w:rFonts w:ascii="Arial" w:eastAsia="Calibri" w:hAnsi="Calibri" w:cs="Calibri"/>
                <w:lang w:bidi="en-US"/>
              </w:rPr>
              <w:t>use the method of partial fractions to compute an indefinite integral.</w:t>
            </w:r>
          </w:p>
        </w:tc>
        <w:tc>
          <w:tcPr>
            <w:tcW w:w="1859" w:type="dxa"/>
            <w:tcBorders>
              <w:top w:val="nil"/>
            </w:tcBorders>
          </w:tcPr>
          <w:p w:rsidR="002D7826" w:rsidRPr="002D7826" w:rsidRDefault="002D7826" w:rsidP="002D7826">
            <w:pPr>
              <w:widowControl w:val="0"/>
              <w:autoSpaceDE w:val="0"/>
              <w:autoSpaceDN w:val="0"/>
              <w:spacing w:after="0" w:line="234" w:lineRule="exact"/>
              <w:ind w:left="108"/>
              <w:rPr>
                <w:rFonts w:ascii="Calibri" w:eastAsia="Calibri" w:hAnsi="Calibri" w:cs="Calibri"/>
                <w:lang w:bidi="en-US"/>
              </w:rPr>
            </w:pPr>
            <w:r w:rsidRPr="002D7826">
              <w:rPr>
                <w:rFonts w:ascii="Calibri" w:eastAsia="Calibri" w:hAnsi="Calibri" w:cs="Calibri"/>
                <w:lang w:bidi="en-US"/>
              </w:rPr>
              <w:t>assessment of related</w:t>
            </w:r>
          </w:p>
          <w:p w:rsidR="002D7826" w:rsidRPr="002D7826" w:rsidRDefault="002D7826" w:rsidP="002D7826">
            <w:pPr>
              <w:widowControl w:val="0"/>
              <w:autoSpaceDE w:val="0"/>
              <w:autoSpaceDN w:val="0"/>
              <w:spacing w:after="0" w:line="240" w:lineRule="auto"/>
              <w:ind w:left="108" w:right="279"/>
              <w:rPr>
                <w:rFonts w:ascii="Calibri" w:eastAsia="Calibri" w:hAnsi="Calibri" w:cs="Calibri"/>
                <w:lang w:bidi="en-US"/>
              </w:rPr>
            </w:pPr>
            <w:r w:rsidRPr="002D7826">
              <w:rPr>
                <w:rFonts w:ascii="Calibri" w:eastAsia="Calibri" w:hAnsi="Calibri" w:cs="Calibri"/>
                <w:lang w:bidi="en-US"/>
              </w:rPr>
              <w:t>common final exam problems</w:t>
            </w:r>
          </w:p>
        </w:tc>
        <w:tc>
          <w:tcPr>
            <w:tcW w:w="1870" w:type="dxa"/>
            <w:tcBorders>
              <w:top w:val="nil"/>
              <w:right w:val="single" w:sz="4" w:space="0" w:color="000000"/>
            </w:tcBorders>
          </w:tcPr>
          <w:p w:rsidR="002D7826" w:rsidRPr="002D7826" w:rsidRDefault="002D7826" w:rsidP="002D7826">
            <w:pPr>
              <w:widowControl w:val="0"/>
              <w:autoSpaceDE w:val="0"/>
              <w:autoSpaceDN w:val="0"/>
              <w:spacing w:after="0" w:line="234" w:lineRule="exact"/>
              <w:ind w:left="108"/>
              <w:rPr>
                <w:rFonts w:ascii="Calibri" w:eastAsia="Calibri" w:hAnsi="Calibri" w:cs="Calibri"/>
                <w:lang w:bidi="en-US"/>
              </w:rPr>
            </w:pPr>
            <w:r w:rsidRPr="002D7826">
              <w:rPr>
                <w:rFonts w:ascii="Calibri" w:eastAsia="Calibri" w:hAnsi="Calibri" w:cs="Calibri"/>
                <w:lang w:bidi="en-US"/>
              </w:rPr>
              <w:t>learning at a</w:t>
            </w:r>
          </w:p>
          <w:p w:rsidR="002D7826" w:rsidRPr="002D7826" w:rsidRDefault="002D7826" w:rsidP="002D7826">
            <w:pPr>
              <w:widowControl w:val="0"/>
              <w:autoSpaceDE w:val="0"/>
              <w:autoSpaceDN w:val="0"/>
              <w:spacing w:after="0" w:line="240" w:lineRule="auto"/>
              <w:ind w:left="108" w:right="95"/>
              <w:rPr>
                <w:rFonts w:ascii="Calibri" w:eastAsia="Calibri" w:hAnsi="Calibri" w:cs="Calibri"/>
                <w:lang w:bidi="en-US"/>
              </w:rPr>
            </w:pPr>
            <w:r w:rsidRPr="002D7826">
              <w:rPr>
                <w:rFonts w:ascii="Calibri" w:eastAsia="Calibri" w:hAnsi="Calibri" w:cs="Calibri"/>
                <w:lang w:bidi="en-US"/>
              </w:rPr>
              <w:t>rubric level of 2 or higher</w:t>
            </w:r>
          </w:p>
        </w:tc>
        <w:tc>
          <w:tcPr>
            <w:tcW w:w="4191" w:type="dxa"/>
            <w:gridSpan w:val="7"/>
            <w:vMerge/>
            <w:tcBorders>
              <w:top w:val="nil"/>
              <w:left w:val="single" w:sz="4" w:space="0" w:color="000000"/>
              <w:bottom w:val="single" w:sz="12" w:space="0" w:color="000000"/>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2493" w:type="dxa"/>
            <w:gridSpan w:val="2"/>
            <w:tcBorders>
              <w:top w:val="nil"/>
            </w:tcBorders>
          </w:tcPr>
          <w:p w:rsidR="002D7826" w:rsidRPr="002D7826" w:rsidRDefault="002D7826" w:rsidP="002D7826">
            <w:pPr>
              <w:widowControl w:val="0"/>
              <w:autoSpaceDE w:val="0"/>
              <w:autoSpaceDN w:val="0"/>
              <w:spacing w:after="0" w:line="234" w:lineRule="exact"/>
              <w:ind w:left="107"/>
              <w:rPr>
                <w:rFonts w:ascii="Calibri" w:eastAsia="Calibri" w:hAnsi="Calibri" w:cs="Calibri"/>
                <w:lang w:bidi="en-US"/>
              </w:rPr>
            </w:pPr>
            <w:r w:rsidRPr="002D7826">
              <w:rPr>
                <w:rFonts w:ascii="Calibri" w:eastAsia="Calibri" w:hAnsi="Calibri" w:cs="Calibri"/>
                <w:lang w:bidi="en-US"/>
              </w:rPr>
              <w:t>students met the</w:t>
            </w:r>
          </w:p>
          <w:p w:rsidR="002D7826" w:rsidRPr="002D7826" w:rsidRDefault="002D7826" w:rsidP="002D7826">
            <w:pPr>
              <w:widowControl w:val="0"/>
              <w:autoSpaceDE w:val="0"/>
              <w:autoSpaceDN w:val="0"/>
              <w:spacing w:after="0" w:line="240" w:lineRule="auto"/>
              <w:ind w:left="107" w:right="151"/>
              <w:rPr>
                <w:rFonts w:ascii="Calibri" w:eastAsia="Calibri" w:hAnsi="Calibri" w:cs="Calibri"/>
                <w:lang w:bidi="en-US"/>
              </w:rPr>
            </w:pPr>
            <w:r w:rsidRPr="002D7826">
              <w:rPr>
                <w:rFonts w:ascii="Calibri" w:eastAsia="Calibri" w:hAnsi="Calibri" w:cs="Calibri"/>
                <w:lang w:bidi="en-US"/>
              </w:rPr>
              <w:t xml:space="preserve">criteria for success for objective 2. No need for change </w:t>
            </w:r>
            <w:proofErr w:type="gramStart"/>
            <w:r w:rsidRPr="002D7826">
              <w:rPr>
                <w:rFonts w:ascii="Calibri" w:eastAsia="Calibri" w:hAnsi="Calibri" w:cs="Calibri"/>
                <w:lang w:bidi="en-US"/>
              </w:rPr>
              <w:t>at this time</w:t>
            </w:r>
            <w:proofErr w:type="gramEnd"/>
            <w:r w:rsidRPr="002D7826">
              <w:rPr>
                <w:rFonts w:ascii="Calibri" w:eastAsia="Calibri" w:hAnsi="Calibri" w:cs="Calibri"/>
                <w:lang w:bidi="en-US"/>
              </w:rPr>
              <w:t>.</w:t>
            </w:r>
          </w:p>
        </w:tc>
      </w:tr>
      <w:tr w:rsidR="002D7826" w:rsidRPr="002D7826" w:rsidTr="002D7826">
        <w:trPr>
          <w:gridAfter w:val="1"/>
          <w:wAfter w:w="13" w:type="dxa"/>
          <w:trHeight w:val="246"/>
        </w:trPr>
        <w:tc>
          <w:tcPr>
            <w:tcW w:w="2658" w:type="dxa"/>
            <w:tcBorders>
              <w:bottom w:val="nil"/>
            </w:tcBorders>
          </w:tcPr>
          <w:p w:rsidR="002D7826" w:rsidRPr="002D7826" w:rsidRDefault="002D7826" w:rsidP="002D7826">
            <w:pPr>
              <w:widowControl w:val="0"/>
              <w:autoSpaceDE w:val="0"/>
              <w:autoSpaceDN w:val="0"/>
              <w:spacing w:after="0" w:line="240" w:lineRule="auto"/>
              <w:rPr>
                <w:rFonts w:ascii="Times New Roman" w:eastAsia="Calibri" w:hAnsi="Calibri" w:cs="Calibri"/>
                <w:sz w:val="16"/>
                <w:lang w:bidi="en-US"/>
              </w:rPr>
            </w:pPr>
          </w:p>
        </w:tc>
        <w:tc>
          <w:tcPr>
            <w:tcW w:w="1859" w:type="dxa"/>
            <w:tcBorders>
              <w:bottom w:val="nil"/>
            </w:tcBorders>
          </w:tcPr>
          <w:p w:rsidR="002D7826" w:rsidRPr="002D7826" w:rsidRDefault="002D7826" w:rsidP="002D7826">
            <w:pPr>
              <w:widowControl w:val="0"/>
              <w:autoSpaceDE w:val="0"/>
              <w:autoSpaceDN w:val="0"/>
              <w:spacing w:after="0" w:line="240" w:lineRule="auto"/>
              <w:rPr>
                <w:rFonts w:ascii="Times New Roman" w:eastAsia="Calibri" w:hAnsi="Calibri" w:cs="Calibri"/>
                <w:sz w:val="16"/>
                <w:lang w:bidi="en-US"/>
              </w:rPr>
            </w:pPr>
          </w:p>
        </w:tc>
        <w:tc>
          <w:tcPr>
            <w:tcW w:w="1870" w:type="dxa"/>
            <w:tcBorders>
              <w:bottom w:val="nil"/>
              <w:right w:val="single" w:sz="4" w:space="0" w:color="000000"/>
            </w:tcBorders>
          </w:tcPr>
          <w:p w:rsidR="002D7826" w:rsidRPr="002D7826" w:rsidRDefault="002D7826" w:rsidP="002D7826">
            <w:pPr>
              <w:widowControl w:val="0"/>
              <w:autoSpaceDE w:val="0"/>
              <w:autoSpaceDN w:val="0"/>
              <w:spacing w:after="0" w:line="240" w:lineRule="auto"/>
              <w:rPr>
                <w:rFonts w:ascii="Times New Roman" w:eastAsia="Calibri" w:hAnsi="Calibri" w:cs="Calibri"/>
                <w:sz w:val="16"/>
                <w:lang w:bidi="en-US"/>
              </w:rPr>
            </w:pPr>
          </w:p>
        </w:tc>
        <w:tc>
          <w:tcPr>
            <w:tcW w:w="113" w:type="dxa"/>
            <w:vMerge w:val="restart"/>
            <w:tcBorders>
              <w:left w:val="single" w:sz="4" w:space="0" w:color="000000"/>
              <w:bottom w:val="nil"/>
              <w:right w:val="single" w:sz="4" w:space="0" w:color="000000"/>
            </w:tcBorders>
          </w:tcPr>
          <w:p w:rsidR="002D7826" w:rsidRPr="002D7826" w:rsidRDefault="002D7826" w:rsidP="002D7826">
            <w:pPr>
              <w:widowControl w:val="0"/>
              <w:autoSpaceDE w:val="0"/>
              <w:autoSpaceDN w:val="0"/>
              <w:spacing w:after="0" w:line="240" w:lineRule="auto"/>
              <w:rPr>
                <w:rFonts w:ascii="Times New Roman" w:eastAsia="Calibri" w:hAnsi="Calibri" w:cs="Calibri"/>
                <w:sz w:val="20"/>
                <w:lang w:bidi="en-US"/>
              </w:rPr>
            </w:pPr>
            <w:r w:rsidRPr="002D7826">
              <w:rPr>
                <w:rFonts w:ascii="Times New Roman" w:eastAsia="Calibri" w:hAnsi="Calibri" w:cs="Calibri"/>
                <w:sz w:val="20"/>
                <w:lang w:bidi="en-US"/>
              </w:rPr>
              <w:t xml:space="preserve"> </w:t>
            </w:r>
          </w:p>
        </w:tc>
        <w:tc>
          <w:tcPr>
            <w:tcW w:w="636" w:type="dxa"/>
            <w:tcBorders>
              <w:top w:val="single" w:sz="12" w:space="0" w:color="000000"/>
              <w:left w:val="single" w:sz="4" w:space="0" w:color="000000"/>
              <w:bottom w:val="single" w:sz="4" w:space="0" w:color="000000"/>
              <w:right w:val="single" w:sz="4" w:space="0" w:color="000000"/>
            </w:tcBorders>
          </w:tcPr>
          <w:p w:rsidR="002D7826" w:rsidRPr="002D7826" w:rsidRDefault="002D7826" w:rsidP="002D7826">
            <w:pPr>
              <w:widowControl w:val="0"/>
              <w:autoSpaceDE w:val="0"/>
              <w:autoSpaceDN w:val="0"/>
              <w:spacing w:after="0" w:line="240" w:lineRule="auto"/>
              <w:rPr>
                <w:rFonts w:ascii="Times New Roman" w:eastAsia="Calibri" w:hAnsi="Calibri" w:cs="Calibri"/>
                <w:sz w:val="16"/>
                <w:lang w:bidi="en-US"/>
              </w:rPr>
            </w:pPr>
          </w:p>
        </w:tc>
        <w:tc>
          <w:tcPr>
            <w:tcW w:w="3082" w:type="dxa"/>
            <w:gridSpan w:val="4"/>
            <w:tcBorders>
              <w:top w:val="single" w:sz="12" w:space="0" w:color="000000"/>
              <w:left w:val="single" w:sz="4" w:space="0" w:color="000000"/>
              <w:bottom w:val="single" w:sz="4" w:space="0" w:color="000000"/>
              <w:right w:val="single" w:sz="4" w:space="0" w:color="000000"/>
            </w:tcBorders>
          </w:tcPr>
          <w:p w:rsidR="002D7826" w:rsidRPr="002D7826" w:rsidRDefault="002D7826" w:rsidP="002D7826">
            <w:pPr>
              <w:widowControl w:val="0"/>
              <w:autoSpaceDE w:val="0"/>
              <w:autoSpaceDN w:val="0"/>
              <w:spacing w:before="1" w:after="0" w:line="225" w:lineRule="exact"/>
              <w:ind w:left="802"/>
              <w:rPr>
                <w:rFonts w:ascii="Calibri" w:eastAsia="Calibri" w:hAnsi="Calibri" w:cs="Calibri"/>
                <w:b/>
                <w:sz w:val="20"/>
                <w:lang w:bidi="en-US"/>
              </w:rPr>
            </w:pPr>
            <w:r w:rsidRPr="002D7826">
              <w:rPr>
                <w:rFonts w:ascii="Calibri" w:eastAsia="Calibri" w:hAnsi="Calibri" w:cs="Calibri"/>
                <w:b/>
                <w:sz w:val="20"/>
                <w:lang w:bidi="en-US"/>
              </w:rPr>
              <w:t>Academic Year</w:t>
            </w:r>
          </w:p>
        </w:tc>
        <w:tc>
          <w:tcPr>
            <w:tcW w:w="360" w:type="dxa"/>
            <w:vMerge w:val="restart"/>
            <w:tcBorders>
              <w:left w:val="single" w:sz="4" w:space="0" w:color="000000"/>
              <w:bottom w:val="nil"/>
            </w:tcBorders>
          </w:tcPr>
          <w:p w:rsidR="002D7826" w:rsidRPr="002D7826" w:rsidRDefault="002D7826" w:rsidP="002D7826">
            <w:pPr>
              <w:widowControl w:val="0"/>
              <w:autoSpaceDE w:val="0"/>
              <w:autoSpaceDN w:val="0"/>
              <w:spacing w:after="0" w:line="240" w:lineRule="auto"/>
              <w:rPr>
                <w:rFonts w:ascii="Times New Roman" w:eastAsia="Calibri" w:hAnsi="Calibri" w:cs="Calibri"/>
                <w:sz w:val="20"/>
                <w:lang w:bidi="en-US"/>
              </w:rPr>
            </w:pPr>
          </w:p>
        </w:tc>
        <w:tc>
          <w:tcPr>
            <w:tcW w:w="2480" w:type="dxa"/>
            <w:tcBorders>
              <w:bottom w:val="nil"/>
            </w:tcBorders>
          </w:tcPr>
          <w:p w:rsidR="002D7826" w:rsidRPr="002D7826" w:rsidRDefault="002D7826" w:rsidP="002D7826">
            <w:pPr>
              <w:widowControl w:val="0"/>
              <w:autoSpaceDE w:val="0"/>
              <w:autoSpaceDN w:val="0"/>
              <w:spacing w:after="0" w:line="240" w:lineRule="auto"/>
              <w:rPr>
                <w:rFonts w:ascii="Times New Roman" w:eastAsia="Calibri" w:hAnsi="Calibri" w:cs="Calibri"/>
                <w:sz w:val="16"/>
                <w:lang w:bidi="en-US"/>
              </w:rPr>
            </w:pPr>
          </w:p>
        </w:tc>
      </w:tr>
      <w:tr w:rsidR="002D7826" w:rsidRPr="002D7826" w:rsidTr="002D7826">
        <w:trPr>
          <w:gridAfter w:val="1"/>
          <w:wAfter w:w="13" w:type="dxa"/>
          <w:trHeight w:val="729"/>
        </w:trPr>
        <w:tc>
          <w:tcPr>
            <w:tcW w:w="2658" w:type="dxa"/>
            <w:vMerge w:val="restart"/>
            <w:tcBorders>
              <w:top w:val="nil"/>
            </w:tcBorders>
          </w:tcPr>
          <w:p w:rsidR="002D7826" w:rsidRPr="002D7826" w:rsidRDefault="002D7826" w:rsidP="002D7826">
            <w:pPr>
              <w:widowControl w:val="0"/>
              <w:autoSpaceDE w:val="0"/>
              <w:autoSpaceDN w:val="0"/>
              <w:spacing w:before="28" w:after="0" w:line="240" w:lineRule="auto"/>
              <w:ind w:left="107" w:right="220"/>
              <w:rPr>
                <w:rFonts w:ascii="Calibri" w:eastAsia="Calibri" w:hAnsi="Calibri" w:cs="Calibri"/>
                <w:sz w:val="24"/>
                <w:lang w:bidi="en-US"/>
              </w:rPr>
            </w:pPr>
            <w:r w:rsidRPr="002D7826">
              <w:rPr>
                <w:rFonts w:ascii="Calibri" w:eastAsia="Calibri" w:hAnsi="Calibri" w:cs="Calibri"/>
                <w:sz w:val="24"/>
                <w:u w:val="single"/>
                <w:lang w:bidi="en-US"/>
              </w:rPr>
              <w:t>MTH 126s Objective</w:t>
            </w:r>
            <w:r w:rsidRPr="002D7826">
              <w:rPr>
                <w:rFonts w:ascii="Calibri" w:eastAsia="Calibri" w:hAnsi="Calibri" w:cs="Calibri"/>
                <w:sz w:val="24"/>
                <w:lang w:bidi="en-US"/>
              </w:rPr>
              <w:t xml:space="preserve"> </w:t>
            </w:r>
            <w:r w:rsidRPr="002D7826">
              <w:rPr>
                <w:rFonts w:ascii="Calibri" w:eastAsia="Calibri" w:hAnsi="Calibri" w:cs="Calibri"/>
                <w:sz w:val="24"/>
                <w:u w:val="single"/>
                <w:lang w:bidi="en-US"/>
              </w:rPr>
              <w:t>3</w:t>
            </w:r>
          </w:p>
          <w:p w:rsidR="002D7826" w:rsidRPr="002D7826" w:rsidRDefault="002D7826" w:rsidP="002D7826">
            <w:pPr>
              <w:widowControl w:val="0"/>
              <w:autoSpaceDE w:val="0"/>
              <w:autoSpaceDN w:val="0"/>
              <w:spacing w:before="7" w:after="0" w:line="240" w:lineRule="auto"/>
              <w:rPr>
                <w:rFonts w:ascii="Times New Roman" w:eastAsia="Calibri" w:hAnsi="Calibri" w:cs="Calibri"/>
                <w:sz w:val="23"/>
                <w:lang w:bidi="en-US"/>
              </w:rPr>
            </w:pPr>
          </w:p>
          <w:p w:rsidR="002D7826" w:rsidRPr="002D7826" w:rsidRDefault="002D7826" w:rsidP="002D7826">
            <w:pPr>
              <w:widowControl w:val="0"/>
              <w:autoSpaceDE w:val="0"/>
              <w:autoSpaceDN w:val="0"/>
              <w:spacing w:before="1" w:after="0" w:line="240" w:lineRule="auto"/>
              <w:ind w:left="107" w:right="131"/>
              <w:rPr>
                <w:rFonts w:ascii="Arial" w:eastAsia="Calibri" w:hAnsi="Calibri" w:cs="Calibri"/>
                <w:sz w:val="24"/>
                <w:lang w:bidi="en-US"/>
              </w:rPr>
            </w:pPr>
            <w:r w:rsidRPr="002D7826">
              <w:rPr>
                <w:rFonts w:ascii="Arial" w:eastAsia="Calibri" w:hAnsi="Calibri" w:cs="Calibri"/>
                <w:sz w:val="24"/>
                <w:lang w:bidi="en-US"/>
              </w:rPr>
              <w:t>The student will demonstrate knowledge of the methods presented in this course by his/her ability to write the Taylor series for a given function.</w:t>
            </w:r>
          </w:p>
        </w:tc>
        <w:tc>
          <w:tcPr>
            <w:tcW w:w="1859" w:type="dxa"/>
            <w:vMerge w:val="restart"/>
            <w:tcBorders>
              <w:top w:val="nil"/>
            </w:tcBorders>
          </w:tcPr>
          <w:p w:rsidR="002D7826" w:rsidRPr="002D7826" w:rsidRDefault="002D7826" w:rsidP="002D7826">
            <w:pPr>
              <w:widowControl w:val="0"/>
              <w:autoSpaceDE w:val="0"/>
              <w:autoSpaceDN w:val="0"/>
              <w:spacing w:after="0" w:line="240" w:lineRule="auto"/>
              <w:rPr>
                <w:rFonts w:ascii="Times New Roman" w:eastAsia="Calibri" w:hAnsi="Calibri" w:cs="Calibri"/>
                <w:lang w:bidi="en-US"/>
              </w:rPr>
            </w:pPr>
          </w:p>
          <w:p w:rsidR="002D7826" w:rsidRPr="002D7826" w:rsidRDefault="002D7826" w:rsidP="002D7826">
            <w:pPr>
              <w:widowControl w:val="0"/>
              <w:autoSpaceDE w:val="0"/>
              <w:autoSpaceDN w:val="0"/>
              <w:spacing w:before="8" w:after="0" w:line="240" w:lineRule="auto"/>
              <w:rPr>
                <w:rFonts w:ascii="Times New Roman" w:eastAsia="Calibri" w:hAnsi="Calibri" w:cs="Calibri"/>
                <w:sz w:val="24"/>
                <w:lang w:bidi="en-US"/>
              </w:rPr>
            </w:pPr>
          </w:p>
          <w:p w:rsidR="002D7826" w:rsidRPr="002D7826" w:rsidRDefault="002D7826" w:rsidP="002D7826">
            <w:pPr>
              <w:widowControl w:val="0"/>
              <w:autoSpaceDE w:val="0"/>
              <w:autoSpaceDN w:val="0"/>
              <w:spacing w:after="0" w:line="240" w:lineRule="auto"/>
              <w:ind w:left="108" w:right="89"/>
              <w:rPr>
                <w:rFonts w:ascii="Calibri" w:eastAsia="Calibri" w:hAnsi="Calibri" w:cs="Calibri"/>
                <w:lang w:bidi="en-US"/>
              </w:rPr>
            </w:pPr>
            <w:r w:rsidRPr="002D7826">
              <w:rPr>
                <w:rFonts w:ascii="Calibri" w:eastAsia="Calibri" w:hAnsi="Calibri" w:cs="Calibri"/>
                <w:lang w:bidi="en-US"/>
              </w:rPr>
              <w:t>Rubric based assessment of related common final exam problems</w:t>
            </w:r>
          </w:p>
        </w:tc>
        <w:tc>
          <w:tcPr>
            <w:tcW w:w="1870" w:type="dxa"/>
            <w:vMerge w:val="restart"/>
            <w:tcBorders>
              <w:top w:val="nil"/>
              <w:right w:val="single" w:sz="4" w:space="0" w:color="000000"/>
            </w:tcBorders>
          </w:tcPr>
          <w:p w:rsidR="002D7826" w:rsidRPr="002D7826" w:rsidRDefault="002D7826" w:rsidP="002D7826">
            <w:pPr>
              <w:widowControl w:val="0"/>
              <w:autoSpaceDE w:val="0"/>
              <w:autoSpaceDN w:val="0"/>
              <w:spacing w:after="0" w:line="240" w:lineRule="auto"/>
              <w:rPr>
                <w:rFonts w:ascii="Times New Roman" w:eastAsia="Calibri" w:hAnsi="Calibri" w:cs="Calibri"/>
                <w:lang w:bidi="en-US"/>
              </w:rPr>
            </w:pPr>
          </w:p>
          <w:p w:rsidR="002D7826" w:rsidRPr="002D7826" w:rsidRDefault="002D7826" w:rsidP="002D7826">
            <w:pPr>
              <w:widowControl w:val="0"/>
              <w:autoSpaceDE w:val="0"/>
              <w:autoSpaceDN w:val="0"/>
              <w:spacing w:before="8" w:after="0" w:line="240" w:lineRule="auto"/>
              <w:rPr>
                <w:rFonts w:ascii="Times New Roman" w:eastAsia="Calibri" w:hAnsi="Calibri" w:cs="Calibri"/>
                <w:sz w:val="24"/>
                <w:lang w:bidi="en-US"/>
              </w:rPr>
            </w:pPr>
          </w:p>
          <w:p w:rsidR="002D7826" w:rsidRPr="002D7826" w:rsidRDefault="002D7826" w:rsidP="002D7826">
            <w:pPr>
              <w:widowControl w:val="0"/>
              <w:autoSpaceDE w:val="0"/>
              <w:autoSpaceDN w:val="0"/>
              <w:spacing w:after="0" w:line="240" w:lineRule="auto"/>
              <w:ind w:left="108" w:right="109"/>
              <w:rPr>
                <w:rFonts w:ascii="Calibri" w:eastAsia="Calibri" w:hAnsi="Calibri" w:cs="Calibri"/>
                <w:lang w:bidi="en-US"/>
              </w:rPr>
            </w:pPr>
            <w:r w:rsidRPr="002D7826">
              <w:rPr>
                <w:rFonts w:ascii="Calibri" w:eastAsia="Calibri" w:hAnsi="Calibri" w:cs="Calibri"/>
                <w:lang w:bidi="en-US"/>
              </w:rPr>
              <w:t xml:space="preserve">70% of students learning at a rubric level of 2 </w:t>
            </w:r>
            <w:r w:rsidRPr="002D7826">
              <w:rPr>
                <w:rFonts w:ascii="Calibri" w:eastAsia="Calibri" w:hAnsi="Calibri" w:cs="Calibri"/>
                <w:spacing w:val="-10"/>
                <w:lang w:bidi="en-US"/>
              </w:rPr>
              <w:t xml:space="preserve">or </w:t>
            </w:r>
            <w:r w:rsidRPr="002D7826">
              <w:rPr>
                <w:rFonts w:ascii="Calibri" w:eastAsia="Calibri" w:hAnsi="Calibri" w:cs="Calibri"/>
                <w:lang w:bidi="en-US"/>
              </w:rPr>
              <w:t>higher</w:t>
            </w:r>
          </w:p>
        </w:tc>
        <w:tc>
          <w:tcPr>
            <w:tcW w:w="113" w:type="dxa"/>
            <w:vMerge/>
            <w:tcBorders>
              <w:top w:val="nil"/>
              <w:left w:val="single" w:sz="4" w:space="0" w:color="000000"/>
              <w:bottom w:val="nil"/>
              <w:right w:val="single" w:sz="4" w:space="0" w:color="000000"/>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636" w:type="dxa"/>
            <w:tcBorders>
              <w:top w:val="single" w:sz="4" w:space="0" w:color="000000"/>
              <w:left w:val="single" w:sz="4" w:space="0" w:color="000000"/>
              <w:bottom w:val="single" w:sz="4" w:space="0" w:color="000000"/>
              <w:right w:val="single" w:sz="4" w:space="0" w:color="000000"/>
            </w:tcBorders>
          </w:tcPr>
          <w:p w:rsidR="002D7826" w:rsidRPr="002D7826" w:rsidRDefault="002D7826" w:rsidP="002D7826">
            <w:pPr>
              <w:widowControl w:val="0"/>
              <w:autoSpaceDE w:val="0"/>
              <w:autoSpaceDN w:val="0"/>
              <w:spacing w:after="0" w:line="240" w:lineRule="auto"/>
              <w:rPr>
                <w:rFonts w:ascii="Times New Roman" w:eastAsia="Calibri" w:hAnsi="Calibri" w:cs="Calibri"/>
                <w:sz w:val="20"/>
                <w:lang w:bidi="en-US"/>
              </w:rPr>
            </w:pPr>
          </w:p>
        </w:tc>
        <w:tc>
          <w:tcPr>
            <w:tcW w:w="684" w:type="dxa"/>
            <w:tcBorders>
              <w:top w:val="single" w:sz="4" w:space="0" w:color="000000"/>
              <w:left w:val="single" w:sz="4" w:space="0" w:color="000000"/>
              <w:bottom w:val="single" w:sz="4" w:space="0" w:color="000000"/>
              <w:right w:val="single" w:sz="4" w:space="0" w:color="000000"/>
            </w:tcBorders>
          </w:tcPr>
          <w:p w:rsidR="002D7826" w:rsidRPr="002D7826" w:rsidRDefault="002D7826" w:rsidP="002D7826">
            <w:pPr>
              <w:widowControl w:val="0"/>
              <w:autoSpaceDE w:val="0"/>
              <w:autoSpaceDN w:val="0"/>
              <w:spacing w:after="0" w:line="243" w:lineRule="exact"/>
              <w:ind w:left="110"/>
              <w:rPr>
                <w:rFonts w:ascii="Calibri" w:eastAsia="Calibri" w:hAnsi="Calibri" w:cs="Calibri"/>
                <w:sz w:val="20"/>
                <w:lang w:bidi="en-US"/>
              </w:rPr>
            </w:pPr>
          </w:p>
          <w:p w:rsidR="002D7826" w:rsidRPr="002D7826" w:rsidRDefault="002D7826" w:rsidP="002D7826">
            <w:pPr>
              <w:widowControl w:val="0"/>
              <w:autoSpaceDE w:val="0"/>
              <w:autoSpaceDN w:val="0"/>
              <w:spacing w:after="0" w:line="243" w:lineRule="exact"/>
              <w:ind w:left="110"/>
              <w:rPr>
                <w:rFonts w:ascii="Calibri" w:eastAsia="Calibri" w:hAnsi="Calibri" w:cs="Calibri"/>
                <w:sz w:val="20"/>
                <w:lang w:bidi="en-US"/>
              </w:rPr>
            </w:pPr>
            <w:r w:rsidRPr="002D7826">
              <w:rPr>
                <w:rFonts w:ascii="Calibri" w:eastAsia="Calibri" w:hAnsi="Calibri" w:cs="Calibri"/>
                <w:sz w:val="20"/>
                <w:lang w:bidi="en-US"/>
              </w:rPr>
              <w:t>2016-</w:t>
            </w:r>
          </w:p>
          <w:p w:rsidR="002D7826" w:rsidRPr="002D7826" w:rsidRDefault="002D7826" w:rsidP="002D7826">
            <w:pPr>
              <w:widowControl w:val="0"/>
              <w:autoSpaceDE w:val="0"/>
              <w:autoSpaceDN w:val="0"/>
              <w:spacing w:after="0" w:line="240" w:lineRule="auto"/>
              <w:ind w:left="110"/>
              <w:rPr>
                <w:rFonts w:ascii="Calibri" w:eastAsia="Calibri" w:hAnsi="Calibri" w:cs="Calibri"/>
                <w:sz w:val="20"/>
                <w:lang w:bidi="en-US"/>
              </w:rPr>
            </w:pPr>
            <w:r w:rsidRPr="002D7826">
              <w:rPr>
                <w:rFonts w:ascii="Calibri" w:eastAsia="Calibri" w:hAnsi="Calibri" w:cs="Calibri"/>
                <w:sz w:val="20"/>
                <w:lang w:bidi="en-US"/>
              </w:rPr>
              <w:t>2017</w:t>
            </w:r>
          </w:p>
        </w:tc>
        <w:tc>
          <w:tcPr>
            <w:tcW w:w="713" w:type="dxa"/>
            <w:tcBorders>
              <w:top w:val="single" w:sz="4" w:space="0" w:color="000000"/>
              <w:left w:val="single" w:sz="4" w:space="0" w:color="000000"/>
              <w:bottom w:val="single" w:sz="4" w:space="0" w:color="000000"/>
              <w:right w:val="single" w:sz="4" w:space="0" w:color="000000"/>
            </w:tcBorders>
          </w:tcPr>
          <w:p w:rsidR="002D7826" w:rsidRPr="002D7826" w:rsidRDefault="002D7826" w:rsidP="002D7826">
            <w:pPr>
              <w:widowControl w:val="0"/>
              <w:autoSpaceDE w:val="0"/>
              <w:autoSpaceDN w:val="0"/>
              <w:spacing w:after="0" w:line="243" w:lineRule="exact"/>
              <w:ind w:left="108"/>
              <w:rPr>
                <w:rFonts w:ascii="Calibri" w:eastAsia="Calibri" w:hAnsi="Calibri" w:cs="Calibri"/>
                <w:sz w:val="20"/>
                <w:lang w:bidi="en-US"/>
              </w:rPr>
            </w:pPr>
          </w:p>
          <w:p w:rsidR="002D7826" w:rsidRPr="002D7826" w:rsidRDefault="002D7826" w:rsidP="002D7826">
            <w:pPr>
              <w:widowControl w:val="0"/>
              <w:autoSpaceDE w:val="0"/>
              <w:autoSpaceDN w:val="0"/>
              <w:spacing w:after="0" w:line="243" w:lineRule="exact"/>
              <w:ind w:left="108"/>
              <w:rPr>
                <w:rFonts w:ascii="Calibri" w:eastAsia="Calibri" w:hAnsi="Calibri" w:cs="Calibri"/>
                <w:sz w:val="20"/>
                <w:lang w:bidi="en-US"/>
              </w:rPr>
            </w:pPr>
            <w:r w:rsidRPr="002D7826">
              <w:rPr>
                <w:rFonts w:ascii="Calibri" w:eastAsia="Calibri" w:hAnsi="Calibri" w:cs="Calibri"/>
                <w:sz w:val="20"/>
                <w:lang w:bidi="en-US"/>
              </w:rPr>
              <w:t>2017-</w:t>
            </w:r>
          </w:p>
          <w:p w:rsidR="002D7826" w:rsidRPr="002D7826" w:rsidRDefault="002D7826" w:rsidP="002D7826">
            <w:pPr>
              <w:widowControl w:val="0"/>
              <w:autoSpaceDE w:val="0"/>
              <w:autoSpaceDN w:val="0"/>
              <w:spacing w:after="0" w:line="240" w:lineRule="auto"/>
              <w:ind w:left="108"/>
              <w:rPr>
                <w:rFonts w:ascii="Calibri" w:eastAsia="Calibri" w:hAnsi="Calibri" w:cs="Calibri"/>
                <w:sz w:val="20"/>
                <w:lang w:bidi="en-US"/>
              </w:rPr>
            </w:pPr>
            <w:r w:rsidRPr="002D7826">
              <w:rPr>
                <w:rFonts w:ascii="Calibri" w:eastAsia="Calibri" w:hAnsi="Calibri" w:cs="Calibri"/>
                <w:sz w:val="20"/>
                <w:lang w:bidi="en-US"/>
              </w:rPr>
              <w:t>2018</w:t>
            </w:r>
          </w:p>
        </w:tc>
        <w:tc>
          <w:tcPr>
            <w:tcW w:w="716" w:type="dxa"/>
            <w:tcBorders>
              <w:top w:val="single" w:sz="4" w:space="0" w:color="000000"/>
              <w:left w:val="single" w:sz="4" w:space="0" w:color="000000"/>
              <w:bottom w:val="single" w:sz="4" w:space="0" w:color="000000"/>
              <w:right w:val="single" w:sz="4" w:space="0" w:color="000000"/>
            </w:tcBorders>
          </w:tcPr>
          <w:p w:rsidR="002D7826" w:rsidRPr="002D7826" w:rsidRDefault="002D7826" w:rsidP="002D7826">
            <w:pPr>
              <w:widowControl w:val="0"/>
              <w:autoSpaceDE w:val="0"/>
              <w:autoSpaceDN w:val="0"/>
              <w:spacing w:after="0" w:line="243" w:lineRule="exact"/>
              <w:ind w:left="110"/>
              <w:rPr>
                <w:rFonts w:ascii="Calibri" w:eastAsia="Calibri" w:hAnsi="Calibri" w:cs="Calibri"/>
                <w:sz w:val="20"/>
                <w:lang w:bidi="en-US"/>
              </w:rPr>
            </w:pPr>
          </w:p>
          <w:p w:rsidR="002D7826" w:rsidRPr="002D7826" w:rsidRDefault="002D7826" w:rsidP="002D7826">
            <w:pPr>
              <w:widowControl w:val="0"/>
              <w:autoSpaceDE w:val="0"/>
              <w:autoSpaceDN w:val="0"/>
              <w:spacing w:after="0" w:line="243" w:lineRule="exact"/>
              <w:ind w:left="110"/>
              <w:rPr>
                <w:rFonts w:ascii="Calibri" w:eastAsia="Calibri" w:hAnsi="Calibri" w:cs="Calibri"/>
                <w:sz w:val="20"/>
                <w:lang w:bidi="en-US"/>
              </w:rPr>
            </w:pPr>
            <w:r w:rsidRPr="002D7826">
              <w:rPr>
                <w:rFonts w:ascii="Calibri" w:eastAsia="Calibri" w:hAnsi="Calibri" w:cs="Calibri"/>
                <w:sz w:val="20"/>
                <w:lang w:bidi="en-US"/>
              </w:rPr>
              <w:t>2018-</w:t>
            </w:r>
          </w:p>
          <w:p w:rsidR="002D7826" w:rsidRPr="002D7826" w:rsidRDefault="002D7826" w:rsidP="002D7826">
            <w:pPr>
              <w:widowControl w:val="0"/>
              <w:autoSpaceDE w:val="0"/>
              <w:autoSpaceDN w:val="0"/>
              <w:spacing w:after="0" w:line="240" w:lineRule="auto"/>
              <w:ind w:left="110"/>
              <w:rPr>
                <w:rFonts w:ascii="Calibri" w:eastAsia="Calibri" w:hAnsi="Calibri" w:cs="Calibri"/>
                <w:sz w:val="20"/>
                <w:lang w:bidi="en-US"/>
              </w:rPr>
            </w:pPr>
            <w:r w:rsidRPr="002D7826">
              <w:rPr>
                <w:rFonts w:ascii="Calibri" w:eastAsia="Calibri" w:hAnsi="Calibri" w:cs="Calibri"/>
                <w:sz w:val="20"/>
                <w:lang w:bidi="en-US"/>
              </w:rPr>
              <w:t>2019</w:t>
            </w:r>
          </w:p>
        </w:tc>
        <w:tc>
          <w:tcPr>
            <w:tcW w:w="969" w:type="dxa"/>
            <w:tcBorders>
              <w:top w:val="single" w:sz="4" w:space="0" w:color="000000"/>
              <w:left w:val="single" w:sz="4" w:space="0" w:color="000000"/>
              <w:bottom w:val="single" w:sz="4" w:space="0" w:color="000000"/>
              <w:right w:val="single" w:sz="4" w:space="0" w:color="000000"/>
            </w:tcBorders>
          </w:tcPr>
          <w:p w:rsidR="002D7826" w:rsidRPr="002D7826" w:rsidRDefault="002D7826" w:rsidP="002D7826">
            <w:pPr>
              <w:widowControl w:val="0"/>
              <w:autoSpaceDE w:val="0"/>
              <w:autoSpaceDN w:val="0"/>
              <w:spacing w:after="0" w:line="240" w:lineRule="auto"/>
              <w:ind w:left="107" w:right="128"/>
              <w:rPr>
                <w:rFonts w:ascii="Calibri" w:eastAsia="Calibri" w:hAnsi="Calibri" w:cs="Calibri"/>
                <w:b/>
                <w:bCs/>
                <w:sz w:val="20"/>
                <w:lang w:bidi="en-US"/>
              </w:rPr>
            </w:pPr>
            <w:r w:rsidRPr="002D7826">
              <w:rPr>
                <w:rFonts w:ascii="Calibri" w:eastAsia="Calibri" w:hAnsi="Calibri" w:cs="Calibri"/>
                <w:b/>
                <w:bCs/>
                <w:sz w:val="20"/>
                <w:lang w:bidi="en-US"/>
              </w:rPr>
              <w:t xml:space="preserve">Total </w:t>
            </w:r>
            <w:r w:rsidRPr="002D7826">
              <w:rPr>
                <w:rFonts w:ascii="Calibri" w:eastAsia="Calibri" w:hAnsi="Calibri" w:cs="Calibri"/>
                <w:b/>
                <w:bCs/>
                <w:w w:val="95"/>
                <w:sz w:val="20"/>
                <w:lang w:bidi="en-US"/>
              </w:rPr>
              <w:t>2016-</w:t>
            </w:r>
          </w:p>
          <w:p w:rsidR="002D7826" w:rsidRPr="002D7826" w:rsidRDefault="002D7826" w:rsidP="002D7826">
            <w:pPr>
              <w:widowControl w:val="0"/>
              <w:autoSpaceDE w:val="0"/>
              <w:autoSpaceDN w:val="0"/>
              <w:spacing w:after="0" w:line="222" w:lineRule="exact"/>
              <w:ind w:left="107"/>
              <w:rPr>
                <w:rFonts w:ascii="Calibri" w:eastAsia="Calibri" w:hAnsi="Calibri" w:cs="Calibri"/>
                <w:b/>
                <w:bCs/>
                <w:sz w:val="20"/>
                <w:lang w:bidi="en-US"/>
              </w:rPr>
            </w:pPr>
            <w:r w:rsidRPr="002D7826">
              <w:rPr>
                <w:rFonts w:ascii="Calibri" w:eastAsia="Calibri" w:hAnsi="Calibri" w:cs="Calibri"/>
                <w:b/>
                <w:bCs/>
                <w:sz w:val="20"/>
                <w:lang w:bidi="en-US"/>
              </w:rPr>
              <w:t>2019</w:t>
            </w:r>
          </w:p>
        </w:tc>
        <w:tc>
          <w:tcPr>
            <w:tcW w:w="360" w:type="dxa"/>
            <w:vMerge/>
            <w:tcBorders>
              <w:top w:val="nil"/>
              <w:left w:val="single" w:sz="4" w:space="0" w:color="000000"/>
              <w:bottom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2480" w:type="dxa"/>
            <w:vMerge w:val="restart"/>
            <w:tcBorders>
              <w:top w:val="nil"/>
            </w:tcBorders>
          </w:tcPr>
          <w:p w:rsidR="002D7826" w:rsidRPr="002D7826" w:rsidRDefault="002D7826" w:rsidP="002D7826">
            <w:pPr>
              <w:widowControl w:val="0"/>
              <w:autoSpaceDE w:val="0"/>
              <w:autoSpaceDN w:val="0"/>
              <w:spacing w:after="0" w:line="240" w:lineRule="auto"/>
              <w:ind w:left="107" w:right="151"/>
              <w:rPr>
                <w:rFonts w:ascii="Calibri" w:eastAsia="Calibri" w:hAnsi="Calibri" w:cs="Calibri"/>
                <w:lang w:bidi="en-US"/>
              </w:rPr>
            </w:pPr>
            <w:r w:rsidRPr="002D7826">
              <w:rPr>
                <w:rFonts w:ascii="Calibri" w:eastAsia="Calibri" w:hAnsi="Calibri" w:cs="Calibri"/>
                <w:lang w:bidi="en-US"/>
              </w:rPr>
              <w:t>Fewer than 70% of students met the criteria for success for objective 3.</w:t>
            </w:r>
          </w:p>
          <w:p w:rsidR="002D7826" w:rsidRPr="002D7826" w:rsidRDefault="002D7826" w:rsidP="002D7826">
            <w:pPr>
              <w:widowControl w:val="0"/>
              <w:autoSpaceDE w:val="0"/>
              <w:autoSpaceDN w:val="0"/>
              <w:spacing w:after="0" w:line="240" w:lineRule="auto"/>
              <w:ind w:left="107" w:right="151"/>
              <w:rPr>
                <w:rFonts w:ascii="Calibri" w:eastAsia="Calibri" w:hAnsi="Calibri" w:cs="Calibri"/>
                <w:lang w:bidi="en-US"/>
              </w:rPr>
            </w:pPr>
            <w:r w:rsidRPr="002D7826">
              <w:rPr>
                <w:rFonts w:ascii="Calibri" w:eastAsia="Calibri" w:hAnsi="Calibri" w:cs="Calibri"/>
                <w:lang w:bidi="en-US"/>
              </w:rPr>
              <w:t>Additional emphasis on this topic may be required.</w:t>
            </w:r>
          </w:p>
          <w:p w:rsidR="002D7826" w:rsidRPr="002D7826" w:rsidRDefault="002D7826" w:rsidP="002D7826">
            <w:pPr>
              <w:widowControl w:val="0"/>
              <w:autoSpaceDE w:val="0"/>
              <w:autoSpaceDN w:val="0"/>
              <w:spacing w:after="0" w:line="240" w:lineRule="auto"/>
              <w:ind w:left="107" w:right="151"/>
              <w:rPr>
                <w:rFonts w:ascii="Calibri" w:eastAsia="Calibri" w:hAnsi="Calibri" w:cs="Calibri"/>
                <w:lang w:bidi="en-US"/>
              </w:rPr>
            </w:pPr>
          </w:p>
          <w:p w:rsidR="002D7826" w:rsidRPr="002D7826" w:rsidRDefault="002D7826" w:rsidP="002D7826">
            <w:pPr>
              <w:widowControl w:val="0"/>
              <w:autoSpaceDE w:val="0"/>
              <w:autoSpaceDN w:val="0"/>
              <w:spacing w:after="0" w:line="240" w:lineRule="auto"/>
              <w:ind w:left="107" w:right="151"/>
              <w:rPr>
                <w:rFonts w:ascii="Calibri" w:eastAsia="Calibri" w:hAnsi="Calibri" w:cs="Calibri"/>
                <w:lang w:bidi="en-US"/>
              </w:rPr>
            </w:pPr>
            <w:r w:rsidRPr="002D7826">
              <w:rPr>
                <w:rFonts w:ascii="Calibri" w:eastAsia="Calibri" w:hAnsi="Calibri" w:cs="Calibri"/>
                <w:lang w:bidi="en-US"/>
              </w:rPr>
              <w:t>Reflections/Implications</w:t>
            </w:r>
          </w:p>
          <w:p w:rsidR="002D7826" w:rsidRPr="002D7826" w:rsidRDefault="002D7826" w:rsidP="002D7826">
            <w:pPr>
              <w:widowControl w:val="0"/>
              <w:autoSpaceDE w:val="0"/>
              <w:autoSpaceDN w:val="0"/>
              <w:spacing w:after="0" w:line="240" w:lineRule="auto"/>
              <w:ind w:left="107" w:right="151"/>
              <w:rPr>
                <w:rFonts w:ascii="Calibri" w:eastAsia="Calibri" w:hAnsi="Calibri" w:cs="Calibri"/>
                <w:lang w:bidi="en-US"/>
              </w:rPr>
            </w:pPr>
            <w:r w:rsidRPr="002D7826">
              <w:rPr>
                <w:rFonts w:ascii="Calibri" w:eastAsia="Calibri" w:hAnsi="Calibri" w:cs="Calibri"/>
                <w:lang w:bidi="en-US"/>
              </w:rPr>
              <w:t xml:space="preserve">It is suggested that a unified set of formulas is created to be provided during testing in order to measure possible heteroscedasticity creeping into the assessment </w:t>
            </w:r>
            <w:proofErr w:type="spellStart"/>
            <w:r w:rsidRPr="002D7826">
              <w:rPr>
                <w:rFonts w:ascii="Calibri" w:eastAsia="Calibri" w:hAnsi="Calibri" w:cs="Calibri"/>
                <w:lang w:bidi="en-US"/>
              </w:rPr>
              <w:t>rubric.c</w:t>
            </w:r>
            <w:proofErr w:type="spellEnd"/>
          </w:p>
        </w:tc>
      </w:tr>
      <w:tr w:rsidR="002D7826" w:rsidRPr="002D7826" w:rsidTr="002D7826">
        <w:trPr>
          <w:gridAfter w:val="1"/>
          <w:wAfter w:w="13" w:type="dxa"/>
          <w:trHeight w:val="484"/>
        </w:trPr>
        <w:tc>
          <w:tcPr>
            <w:tcW w:w="2658" w:type="dxa"/>
            <w:vMerge/>
            <w:tcBorders>
              <w:top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1859" w:type="dxa"/>
            <w:vMerge/>
            <w:tcBorders>
              <w:top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1870" w:type="dxa"/>
            <w:vMerge/>
            <w:tcBorders>
              <w:top w:val="nil"/>
              <w:right w:val="single" w:sz="4" w:space="0" w:color="000000"/>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113" w:type="dxa"/>
            <w:vMerge/>
            <w:tcBorders>
              <w:top w:val="nil"/>
              <w:left w:val="single" w:sz="4" w:space="0" w:color="000000"/>
              <w:bottom w:val="nil"/>
              <w:right w:val="single" w:sz="4" w:space="0" w:color="000000"/>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636" w:type="dxa"/>
            <w:tcBorders>
              <w:top w:val="single" w:sz="4" w:space="0" w:color="000000"/>
              <w:left w:val="single" w:sz="4" w:space="0" w:color="000000"/>
              <w:bottom w:val="single" w:sz="4" w:space="0" w:color="000000"/>
              <w:right w:val="single" w:sz="4" w:space="0" w:color="000000"/>
            </w:tcBorders>
          </w:tcPr>
          <w:p w:rsidR="002D7826" w:rsidRPr="002D7826" w:rsidRDefault="002D7826" w:rsidP="002D7826">
            <w:pPr>
              <w:widowControl w:val="0"/>
              <w:autoSpaceDE w:val="0"/>
              <w:autoSpaceDN w:val="0"/>
              <w:spacing w:after="0" w:line="241" w:lineRule="exact"/>
              <w:ind w:left="86" w:right="74"/>
              <w:jc w:val="center"/>
              <w:rPr>
                <w:rFonts w:ascii="Calibri" w:eastAsia="Calibri" w:hAnsi="Calibri" w:cs="Calibri"/>
                <w:sz w:val="20"/>
                <w:lang w:bidi="en-US"/>
              </w:rPr>
            </w:pPr>
            <w:r w:rsidRPr="002D7826">
              <w:rPr>
                <w:rFonts w:ascii="Calibri" w:eastAsia="Calibri" w:hAnsi="Calibri" w:cs="Calibri"/>
                <w:sz w:val="20"/>
                <w:lang w:bidi="en-US"/>
              </w:rPr>
              <w:t>Level</w:t>
            </w:r>
          </w:p>
          <w:p w:rsidR="002D7826" w:rsidRPr="002D7826" w:rsidRDefault="002D7826" w:rsidP="002D7826">
            <w:pPr>
              <w:widowControl w:val="0"/>
              <w:autoSpaceDE w:val="0"/>
              <w:autoSpaceDN w:val="0"/>
              <w:spacing w:after="0" w:line="223" w:lineRule="exact"/>
              <w:ind w:left="13"/>
              <w:jc w:val="center"/>
              <w:rPr>
                <w:rFonts w:ascii="Calibri" w:eastAsia="Calibri" w:hAnsi="Calibri" w:cs="Calibri"/>
                <w:sz w:val="20"/>
                <w:lang w:bidi="en-US"/>
              </w:rPr>
            </w:pPr>
            <w:r w:rsidRPr="002D7826">
              <w:rPr>
                <w:rFonts w:ascii="Calibri" w:eastAsia="Calibri" w:hAnsi="Calibri" w:cs="Calibri"/>
                <w:w w:val="99"/>
                <w:sz w:val="20"/>
                <w:lang w:bidi="en-US"/>
              </w:rPr>
              <w:t>0</w:t>
            </w:r>
          </w:p>
        </w:tc>
        <w:tc>
          <w:tcPr>
            <w:tcW w:w="684" w:type="dxa"/>
            <w:tcBorders>
              <w:top w:val="single" w:sz="4" w:space="0" w:color="000000"/>
              <w:left w:val="single" w:sz="4" w:space="0" w:color="000000"/>
              <w:bottom w:val="single" w:sz="4" w:space="0" w:color="000000"/>
              <w:right w:val="single" w:sz="4" w:space="0" w:color="000000"/>
            </w:tcBorders>
          </w:tcPr>
          <w:p w:rsidR="002D7826" w:rsidRPr="002D7826" w:rsidRDefault="002D7826" w:rsidP="002D7826">
            <w:pPr>
              <w:widowControl w:val="0"/>
              <w:autoSpaceDE w:val="0"/>
              <w:autoSpaceDN w:val="0"/>
              <w:spacing w:after="0" w:line="223" w:lineRule="exact"/>
              <w:ind w:left="110"/>
              <w:rPr>
                <w:rFonts w:ascii="Calibri" w:eastAsia="Calibri" w:hAnsi="Calibri" w:cs="Calibri"/>
                <w:sz w:val="20"/>
                <w:lang w:bidi="en-US"/>
              </w:rPr>
            </w:pPr>
            <w:r w:rsidRPr="002D7826">
              <w:rPr>
                <w:rFonts w:ascii="Calibri" w:eastAsia="Calibri" w:hAnsi="Calibri" w:cs="Calibri"/>
                <w:sz w:val="20"/>
                <w:lang w:bidi="en-US"/>
              </w:rPr>
              <w:t>11.9%</w:t>
            </w:r>
          </w:p>
        </w:tc>
        <w:tc>
          <w:tcPr>
            <w:tcW w:w="713" w:type="dxa"/>
            <w:tcBorders>
              <w:top w:val="single" w:sz="4" w:space="0" w:color="000000"/>
              <w:left w:val="single" w:sz="4" w:space="0" w:color="000000"/>
              <w:bottom w:val="single" w:sz="4" w:space="0" w:color="000000"/>
              <w:right w:val="single" w:sz="4" w:space="0" w:color="000000"/>
            </w:tcBorders>
          </w:tcPr>
          <w:p w:rsidR="002D7826" w:rsidRPr="002D7826" w:rsidRDefault="002D7826" w:rsidP="002D7826">
            <w:pPr>
              <w:widowControl w:val="0"/>
              <w:autoSpaceDE w:val="0"/>
              <w:autoSpaceDN w:val="0"/>
              <w:spacing w:after="0" w:line="241" w:lineRule="exact"/>
              <w:ind w:left="108"/>
              <w:rPr>
                <w:rFonts w:ascii="Calibri" w:eastAsia="Calibri" w:hAnsi="Calibri" w:cs="Calibri"/>
                <w:sz w:val="20"/>
                <w:lang w:bidi="en-US"/>
              </w:rPr>
            </w:pPr>
            <w:r w:rsidRPr="002D7826">
              <w:rPr>
                <w:rFonts w:ascii="Calibri" w:eastAsia="Calibri" w:hAnsi="Calibri" w:cs="Calibri"/>
                <w:sz w:val="20"/>
                <w:lang w:bidi="en-US"/>
              </w:rPr>
              <w:t>7.3%</w:t>
            </w:r>
          </w:p>
        </w:tc>
        <w:tc>
          <w:tcPr>
            <w:tcW w:w="716" w:type="dxa"/>
            <w:tcBorders>
              <w:top w:val="single" w:sz="4" w:space="0" w:color="000000"/>
              <w:left w:val="single" w:sz="4" w:space="0" w:color="000000"/>
              <w:bottom w:val="single" w:sz="4" w:space="0" w:color="000000"/>
              <w:right w:val="single" w:sz="4" w:space="0" w:color="000000"/>
            </w:tcBorders>
          </w:tcPr>
          <w:p w:rsidR="002D7826" w:rsidRPr="002D7826" w:rsidRDefault="002D7826" w:rsidP="002D7826">
            <w:pPr>
              <w:widowControl w:val="0"/>
              <w:autoSpaceDE w:val="0"/>
              <w:autoSpaceDN w:val="0"/>
              <w:spacing w:after="0" w:line="241" w:lineRule="exact"/>
              <w:ind w:left="110"/>
              <w:rPr>
                <w:rFonts w:ascii="Calibri" w:eastAsia="Calibri" w:hAnsi="Calibri" w:cs="Calibri"/>
                <w:sz w:val="20"/>
                <w:lang w:bidi="en-US"/>
              </w:rPr>
            </w:pPr>
            <w:r w:rsidRPr="002D7826">
              <w:rPr>
                <w:rFonts w:ascii="Calibri" w:eastAsia="Calibri" w:hAnsi="Calibri" w:cs="Calibri"/>
                <w:sz w:val="20"/>
                <w:lang w:bidi="en-US"/>
              </w:rPr>
              <w:t>15.9%</w:t>
            </w:r>
          </w:p>
        </w:tc>
        <w:tc>
          <w:tcPr>
            <w:tcW w:w="969" w:type="dxa"/>
            <w:tcBorders>
              <w:top w:val="single" w:sz="4" w:space="0" w:color="000000"/>
              <w:left w:val="single" w:sz="4" w:space="0" w:color="000000"/>
              <w:bottom w:val="single" w:sz="4" w:space="0" w:color="000000"/>
              <w:right w:val="single" w:sz="4" w:space="0" w:color="000000"/>
            </w:tcBorders>
          </w:tcPr>
          <w:p w:rsidR="002D7826" w:rsidRPr="002D7826" w:rsidRDefault="002D7826" w:rsidP="002D7826">
            <w:pPr>
              <w:widowControl w:val="0"/>
              <w:autoSpaceDE w:val="0"/>
              <w:autoSpaceDN w:val="0"/>
              <w:spacing w:after="0" w:line="241" w:lineRule="exact"/>
              <w:ind w:left="107"/>
              <w:rPr>
                <w:rFonts w:ascii="Calibri" w:eastAsia="Calibri" w:hAnsi="Calibri" w:cs="Calibri"/>
                <w:b/>
                <w:bCs/>
                <w:sz w:val="20"/>
                <w:lang w:bidi="en-US"/>
              </w:rPr>
            </w:pPr>
            <w:r w:rsidRPr="002D7826">
              <w:rPr>
                <w:rFonts w:ascii="Calibri" w:eastAsia="Calibri" w:hAnsi="Calibri" w:cs="Calibri"/>
                <w:b/>
                <w:bCs/>
                <w:sz w:val="20"/>
                <w:lang w:bidi="en-US"/>
              </w:rPr>
              <w:t>11.7%</w:t>
            </w:r>
          </w:p>
        </w:tc>
        <w:tc>
          <w:tcPr>
            <w:tcW w:w="360" w:type="dxa"/>
            <w:vMerge/>
            <w:tcBorders>
              <w:top w:val="nil"/>
              <w:left w:val="single" w:sz="4" w:space="0" w:color="000000"/>
              <w:bottom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2480" w:type="dxa"/>
            <w:vMerge/>
            <w:tcBorders>
              <w:top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r>
      <w:tr w:rsidR="002D7826" w:rsidRPr="002D7826" w:rsidTr="002D7826">
        <w:trPr>
          <w:gridAfter w:val="1"/>
          <w:wAfter w:w="13" w:type="dxa"/>
          <w:trHeight w:val="481"/>
        </w:trPr>
        <w:tc>
          <w:tcPr>
            <w:tcW w:w="2658" w:type="dxa"/>
            <w:vMerge/>
            <w:tcBorders>
              <w:top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1859" w:type="dxa"/>
            <w:vMerge/>
            <w:tcBorders>
              <w:top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1870" w:type="dxa"/>
            <w:vMerge/>
            <w:tcBorders>
              <w:top w:val="nil"/>
              <w:right w:val="single" w:sz="4" w:space="0" w:color="000000"/>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113" w:type="dxa"/>
            <w:vMerge/>
            <w:tcBorders>
              <w:top w:val="nil"/>
              <w:left w:val="single" w:sz="4" w:space="0" w:color="000000"/>
              <w:bottom w:val="nil"/>
              <w:right w:val="single" w:sz="4" w:space="0" w:color="000000"/>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636" w:type="dxa"/>
            <w:tcBorders>
              <w:top w:val="single" w:sz="4" w:space="0" w:color="000000"/>
              <w:left w:val="single" w:sz="4" w:space="0" w:color="000000"/>
              <w:bottom w:val="single" w:sz="4" w:space="0" w:color="000000"/>
              <w:right w:val="single" w:sz="4" w:space="0" w:color="000000"/>
            </w:tcBorders>
          </w:tcPr>
          <w:p w:rsidR="002D7826" w:rsidRPr="002D7826" w:rsidRDefault="002D7826" w:rsidP="002D7826">
            <w:pPr>
              <w:widowControl w:val="0"/>
              <w:autoSpaceDE w:val="0"/>
              <w:autoSpaceDN w:val="0"/>
              <w:spacing w:after="0" w:line="240" w:lineRule="exact"/>
              <w:ind w:left="86" w:right="73"/>
              <w:jc w:val="center"/>
              <w:rPr>
                <w:rFonts w:ascii="Calibri" w:eastAsia="Calibri" w:hAnsi="Calibri" w:cs="Calibri"/>
                <w:sz w:val="20"/>
                <w:lang w:bidi="en-US"/>
              </w:rPr>
            </w:pPr>
            <w:r w:rsidRPr="002D7826">
              <w:rPr>
                <w:rFonts w:ascii="Calibri" w:eastAsia="Calibri" w:hAnsi="Calibri" w:cs="Calibri"/>
                <w:sz w:val="20"/>
                <w:lang w:bidi="en-US"/>
              </w:rPr>
              <w:t>Level</w:t>
            </w:r>
          </w:p>
          <w:p w:rsidR="002D7826" w:rsidRPr="002D7826" w:rsidRDefault="002D7826" w:rsidP="002D7826">
            <w:pPr>
              <w:widowControl w:val="0"/>
              <w:autoSpaceDE w:val="0"/>
              <w:autoSpaceDN w:val="0"/>
              <w:spacing w:after="0" w:line="222" w:lineRule="exact"/>
              <w:ind w:left="13"/>
              <w:jc w:val="center"/>
              <w:rPr>
                <w:rFonts w:ascii="Calibri" w:eastAsia="Calibri" w:hAnsi="Calibri" w:cs="Calibri"/>
                <w:sz w:val="20"/>
                <w:lang w:bidi="en-US"/>
              </w:rPr>
            </w:pPr>
            <w:r w:rsidRPr="002D7826">
              <w:rPr>
                <w:rFonts w:ascii="Calibri" w:eastAsia="Calibri" w:hAnsi="Calibri" w:cs="Calibri"/>
                <w:w w:val="99"/>
                <w:sz w:val="20"/>
                <w:lang w:bidi="en-US"/>
              </w:rPr>
              <w:t>1</w:t>
            </w:r>
          </w:p>
        </w:tc>
        <w:tc>
          <w:tcPr>
            <w:tcW w:w="684" w:type="dxa"/>
            <w:tcBorders>
              <w:top w:val="single" w:sz="4" w:space="0" w:color="000000"/>
              <w:left w:val="single" w:sz="4" w:space="0" w:color="000000"/>
              <w:bottom w:val="single" w:sz="4" w:space="0" w:color="000000"/>
              <w:right w:val="single" w:sz="4" w:space="0" w:color="000000"/>
            </w:tcBorders>
          </w:tcPr>
          <w:p w:rsidR="002D7826" w:rsidRPr="002D7826" w:rsidRDefault="002D7826" w:rsidP="002D7826">
            <w:pPr>
              <w:widowControl w:val="0"/>
              <w:autoSpaceDE w:val="0"/>
              <w:autoSpaceDN w:val="0"/>
              <w:spacing w:after="0" w:line="240" w:lineRule="auto"/>
              <w:rPr>
                <w:rFonts w:eastAsia="Calibri" w:cstheme="minorHAnsi"/>
                <w:sz w:val="20"/>
                <w:lang w:bidi="en-US"/>
              </w:rPr>
            </w:pPr>
            <w:r w:rsidRPr="002D7826">
              <w:rPr>
                <w:rFonts w:eastAsia="Calibri" w:cstheme="minorHAnsi"/>
                <w:sz w:val="20"/>
                <w:lang w:bidi="en-US"/>
              </w:rPr>
              <w:t xml:space="preserve">  16.7%</w:t>
            </w:r>
          </w:p>
        </w:tc>
        <w:tc>
          <w:tcPr>
            <w:tcW w:w="713" w:type="dxa"/>
            <w:tcBorders>
              <w:top w:val="single" w:sz="4" w:space="0" w:color="000000"/>
              <w:left w:val="single" w:sz="4" w:space="0" w:color="000000"/>
              <w:bottom w:val="single" w:sz="4" w:space="0" w:color="000000"/>
              <w:right w:val="single" w:sz="4" w:space="0" w:color="000000"/>
            </w:tcBorders>
          </w:tcPr>
          <w:p w:rsidR="002D7826" w:rsidRPr="002D7826" w:rsidRDefault="002D7826" w:rsidP="002D7826">
            <w:pPr>
              <w:widowControl w:val="0"/>
              <w:autoSpaceDE w:val="0"/>
              <w:autoSpaceDN w:val="0"/>
              <w:spacing w:after="0" w:line="241" w:lineRule="exact"/>
              <w:ind w:left="108"/>
              <w:rPr>
                <w:rFonts w:ascii="Calibri" w:eastAsia="Calibri" w:hAnsi="Calibri" w:cs="Calibri"/>
                <w:sz w:val="20"/>
                <w:lang w:bidi="en-US"/>
              </w:rPr>
            </w:pPr>
            <w:r w:rsidRPr="002D7826">
              <w:rPr>
                <w:rFonts w:ascii="Calibri" w:eastAsia="Calibri" w:hAnsi="Calibri" w:cs="Calibri"/>
                <w:sz w:val="20"/>
                <w:lang w:bidi="en-US"/>
              </w:rPr>
              <w:t>14.4%</w:t>
            </w:r>
          </w:p>
        </w:tc>
        <w:tc>
          <w:tcPr>
            <w:tcW w:w="716" w:type="dxa"/>
            <w:tcBorders>
              <w:top w:val="single" w:sz="4" w:space="0" w:color="000000"/>
              <w:left w:val="single" w:sz="4" w:space="0" w:color="000000"/>
              <w:bottom w:val="single" w:sz="4" w:space="0" w:color="000000"/>
              <w:right w:val="single" w:sz="4" w:space="0" w:color="000000"/>
            </w:tcBorders>
          </w:tcPr>
          <w:p w:rsidR="002D7826" w:rsidRPr="002D7826" w:rsidRDefault="002D7826" w:rsidP="002D7826">
            <w:pPr>
              <w:widowControl w:val="0"/>
              <w:autoSpaceDE w:val="0"/>
              <w:autoSpaceDN w:val="0"/>
              <w:spacing w:after="0" w:line="241" w:lineRule="exact"/>
              <w:ind w:left="110"/>
              <w:rPr>
                <w:rFonts w:ascii="Calibri" w:eastAsia="Calibri" w:hAnsi="Calibri" w:cs="Calibri"/>
                <w:sz w:val="20"/>
                <w:lang w:bidi="en-US"/>
              </w:rPr>
            </w:pPr>
            <w:r w:rsidRPr="002D7826">
              <w:rPr>
                <w:rFonts w:ascii="Calibri" w:eastAsia="Calibri" w:hAnsi="Calibri" w:cs="Calibri"/>
                <w:sz w:val="20"/>
                <w:lang w:bidi="en-US"/>
              </w:rPr>
              <w:t>29.6%</w:t>
            </w:r>
          </w:p>
        </w:tc>
        <w:tc>
          <w:tcPr>
            <w:tcW w:w="969" w:type="dxa"/>
            <w:tcBorders>
              <w:top w:val="single" w:sz="4" w:space="0" w:color="000000"/>
              <w:left w:val="single" w:sz="4" w:space="0" w:color="000000"/>
              <w:bottom w:val="single" w:sz="4" w:space="0" w:color="000000"/>
              <w:right w:val="single" w:sz="4" w:space="0" w:color="000000"/>
            </w:tcBorders>
          </w:tcPr>
          <w:p w:rsidR="002D7826" w:rsidRPr="002D7826" w:rsidRDefault="002D7826" w:rsidP="002D7826">
            <w:pPr>
              <w:widowControl w:val="0"/>
              <w:autoSpaceDE w:val="0"/>
              <w:autoSpaceDN w:val="0"/>
              <w:spacing w:after="0" w:line="241" w:lineRule="exact"/>
              <w:ind w:left="107"/>
              <w:rPr>
                <w:rFonts w:ascii="Calibri" w:eastAsia="Calibri" w:hAnsi="Calibri" w:cs="Calibri"/>
                <w:b/>
                <w:bCs/>
                <w:sz w:val="20"/>
                <w:lang w:bidi="en-US"/>
              </w:rPr>
            </w:pPr>
            <w:r w:rsidRPr="002D7826">
              <w:rPr>
                <w:rFonts w:ascii="Calibri" w:eastAsia="Calibri" w:hAnsi="Calibri" w:cs="Calibri"/>
                <w:b/>
                <w:bCs/>
                <w:sz w:val="20"/>
                <w:lang w:bidi="en-US"/>
              </w:rPr>
              <w:t>20.3%</w:t>
            </w:r>
          </w:p>
        </w:tc>
        <w:tc>
          <w:tcPr>
            <w:tcW w:w="360" w:type="dxa"/>
            <w:vMerge/>
            <w:tcBorders>
              <w:top w:val="nil"/>
              <w:left w:val="single" w:sz="4" w:space="0" w:color="000000"/>
              <w:bottom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2480" w:type="dxa"/>
            <w:vMerge/>
            <w:tcBorders>
              <w:top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r>
      <w:tr w:rsidR="002D7826" w:rsidRPr="002D7826" w:rsidTr="002D7826">
        <w:trPr>
          <w:gridAfter w:val="1"/>
          <w:wAfter w:w="13" w:type="dxa"/>
          <w:trHeight w:val="484"/>
        </w:trPr>
        <w:tc>
          <w:tcPr>
            <w:tcW w:w="2658" w:type="dxa"/>
            <w:vMerge/>
            <w:tcBorders>
              <w:top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1859" w:type="dxa"/>
            <w:vMerge/>
            <w:tcBorders>
              <w:top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1870" w:type="dxa"/>
            <w:vMerge/>
            <w:tcBorders>
              <w:top w:val="nil"/>
              <w:right w:val="single" w:sz="4" w:space="0" w:color="000000"/>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113" w:type="dxa"/>
            <w:vMerge/>
            <w:tcBorders>
              <w:top w:val="nil"/>
              <w:left w:val="single" w:sz="4" w:space="0" w:color="000000"/>
              <w:bottom w:val="nil"/>
              <w:right w:val="single" w:sz="4" w:space="0" w:color="000000"/>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63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D7826" w:rsidRPr="002D7826" w:rsidRDefault="002D7826" w:rsidP="002D7826">
            <w:pPr>
              <w:widowControl w:val="0"/>
              <w:autoSpaceDE w:val="0"/>
              <w:autoSpaceDN w:val="0"/>
              <w:spacing w:after="0" w:line="241" w:lineRule="exact"/>
              <w:ind w:left="86" w:right="74"/>
              <w:jc w:val="center"/>
              <w:rPr>
                <w:rFonts w:ascii="Calibri" w:eastAsia="Calibri" w:hAnsi="Calibri" w:cs="Calibri"/>
                <w:sz w:val="20"/>
                <w:lang w:bidi="en-US"/>
              </w:rPr>
            </w:pPr>
            <w:r w:rsidRPr="002D7826">
              <w:rPr>
                <w:rFonts w:ascii="Calibri" w:eastAsia="Calibri" w:hAnsi="Calibri" w:cs="Calibri"/>
                <w:sz w:val="20"/>
                <w:lang w:bidi="en-US"/>
              </w:rPr>
              <w:t>Level</w:t>
            </w:r>
          </w:p>
          <w:p w:rsidR="002D7826" w:rsidRPr="002D7826" w:rsidRDefault="002D7826" w:rsidP="002D7826">
            <w:pPr>
              <w:widowControl w:val="0"/>
              <w:autoSpaceDE w:val="0"/>
              <w:autoSpaceDN w:val="0"/>
              <w:spacing w:after="0" w:line="223" w:lineRule="exact"/>
              <w:ind w:left="13"/>
              <w:jc w:val="center"/>
              <w:rPr>
                <w:rFonts w:ascii="Calibri" w:eastAsia="Calibri" w:hAnsi="Calibri" w:cs="Calibri"/>
                <w:sz w:val="20"/>
                <w:lang w:bidi="en-US"/>
              </w:rPr>
            </w:pPr>
            <w:r w:rsidRPr="002D7826">
              <w:rPr>
                <w:rFonts w:ascii="Calibri" w:eastAsia="Calibri" w:hAnsi="Calibri" w:cs="Calibri"/>
                <w:w w:val="99"/>
                <w:sz w:val="20"/>
                <w:lang w:bidi="en-US"/>
              </w:rPr>
              <w:t>2</w:t>
            </w:r>
          </w:p>
        </w:tc>
        <w:tc>
          <w:tcPr>
            <w:tcW w:w="68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D7826" w:rsidRPr="002D7826" w:rsidRDefault="002D7826" w:rsidP="002D7826">
            <w:pPr>
              <w:widowControl w:val="0"/>
              <w:autoSpaceDE w:val="0"/>
              <w:autoSpaceDN w:val="0"/>
              <w:spacing w:after="0" w:line="240" w:lineRule="auto"/>
              <w:rPr>
                <w:rFonts w:eastAsia="Calibri" w:cstheme="minorHAnsi"/>
                <w:sz w:val="20"/>
                <w:lang w:bidi="en-US"/>
              </w:rPr>
            </w:pPr>
            <w:r w:rsidRPr="002D7826">
              <w:rPr>
                <w:rFonts w:eastAsia="Calibri" w:cstheme="minorHAnsi"/>
                <w:sz w:val="20"/>
                <w:lang w:bidi="en-US"/>
              </w:rPr>
              <w:t xml:space="preserve">  40.5%</w:t>
            </w:r>
          </w:p>
        </w:tc>
        <w:tc>
          <w:tcPr>
            <w:tcW w:w="71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D7826" w:rsidRPr="002D7826" w:rsidRDefault="002D7826" w:rsidP="002D7826">
            <w:pPr>
              <w:widowControl w:val="0"/>
              <w:autoSpaceDE w:val="0"/>
              <w:autoSpaceDN w:val="0"/>
              <w:spacing w:after="0" w:line="241" w:lineRule="exact"/>
              <w:ind w:left="108"/>
              <w:rPr>
                <w:rFonts w:ascii="Calibri" w:eastAsia="Calibri" w:hAnsi="Calibri" w:cs="Calibri"/>
                <w:sz w:val="20"/>
                <w:lang w:bidi="en-US"/>
              </w:rPr>
            </w:pPr>
            <w:r w:rsidRPr="002D7826">
              <w:rPr>
                <w:rFonts w:ascii="Calibri" w:eastAsia="Calibri" w:hAnsi="Calibri" w:cs="Calibri"/>
                <w:sz w:val="20"/>
                <w:lang w:bidi="en-US"/>
              </w:rPr>
              <w:t>20.6%</w:t>
            </w:r>
          </w:p>
        </w:tc>
        <w:tc>
          <w:tcPr>
            <w:tcW w:w="71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D7826" w:rsidRPr="002D7826" w:rsidRDefault="002D7826" w:rsidP="002D7826">
            <w:pPr>
              <w:widowControl w:val="0"/>
              <w:autoSpaceDE w:val="0"/>
              <w:autoSpaceDN w:val="0"/>
              <w:spacing w:after="0" w:line="241" w:lineRule="exact"/>
              <w:ind w:left="110"/>
              <w:rPr>
                <w:rFonts w:ascii="Calibri" w:eastAsia="Calibri" w:hAnsi="Calibri" w:cs="Calibri"/>
                <w:sz w:val="20"/>
                <w:lang w:bidi="en-US"/>
              </w:rPr>
            </w:pPr>
            <w:r w:rsidRPr="002D7826">
              <w:rPr>
                <w:rFonts w:ascii="Calibri" w:eastAsia="Calibri" w:hAnsi="Calibri" w:cs="Calibri"/>
                <w:sz w:val="20"/>
                <w:lang w:bidi="en-US"/>
              </w:rPr>
              <w:t>34.1%</w:t>
            </w:r>
          </w:p>
        </w:tc>
        <w:tc>
          <w:tcPr>
            <w:tcW w:w="96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D7826" w:rsidRPr="002D7826" w:rsidRDefault="002D7826" w:rsidP="002D7826">
            <w:pPr>
              <w:widowControl w:val="0"/>
              <w:autoSpaceDE w:val="0"/>
              <w:autoSpaceDN w:val="0"/>
              <w:spacing w:after="0" w:line="241" w:lineRule="exact"/>
              <w:ind w:left="107"/>
              <w:rPr>
                <w:rFonts w:ascii="Calibri" w:eastAsia="Calibri" w:hAnsi="Calibri" w:cs="Calibri"/>
                <w:b/>
                <w:bCs/>
                <w:sz w:val="20"/>
                <w:lang w:bidi="en-US"/>
              </w:rPr>
            </w:pPr>
            <w:r w:rsidRPr="002D7826">
              <w:rPr>
                <w:rFonts w:ascii="Calibri" w:eastAsia="Calibri" w:hAnsi="Calibri" w:cs="Calibri"/>
                <w:b/>
                <w:bCs/>
                <w:sz w:val="20"/>
                <w:lang w:bidi="en-US"/>
              </w:rPr>
              <w:t>31.7%</w:t>
            </w:r>
          </w:p>
        </w:tc>
        <w:tc>
          <w:tcPr>
            <w:tcW w:w="360" w:type="dxa"/>
            <w:vMerge/>
            <w:tcBorders>
              <w:top w:val="nil"/>
              <w:left w:val="single" w:sz="4" w:space="0" w:color="000000"/>
              <w:bottom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2480" w:type="dxa"/>
            <w:vMerge/>
            <w:tcBorders>
              <w:top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r>
      <w:tr w:rsidR="002D7826" w:rsidRPr="002D7826" w:rsidTr="002D7826">
        <w:trPr>
          <w:gridAfter w:val="1"/>
          <w:wAfter w:w="13" w:type="dxa"/>
          <w:trHeight w:val="481"/>
        </w:trPr>
        <w:tc>
          <w:tcPr>
            <w:tcW w:w="2658" w:type="dxa"/>
            <w:vMerge/>
            <w:tcBorders>
              <w:top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1859" w:type="dxa"/>
            <w:vMerge/>
            <w:tcBorders>
              <w:top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1870" w:type="dxa"/>
            <w:vMerge/>
            <w:tcBorders>
              <w:top w:val="nil"/>
              <w:right w:val="single" w:sz="4" w:space="0" w:color="000000"/>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113" w:type="dxa"/>
            <w:vMerge/>
            <w:tcBorders>
              <w:top w:val="nil"/>
              <w:left w:val="single" w:sz="4" w:space="0" w:color="000000"/>
              <w:bottom w:val="nil"/>
              <w:right w:val="single" w:sz="4" w:space="0" w:color="000000"/>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63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D7826" w:rsidRPr="002D7826" w:rsidRDefault="002D7826" w:rsidP="002D7826">
            <w:pPr>
              <w:widowControl w:val="0"/>
              <w:autoSpaceDE w:val="0"/>
              <w:autoSpaceDN w:val="0"/>
              <w:spacing w:after="0" w:line="241" w:lineRule="exact"/>
              <w:ind w:left="86" w:right="74"/>
              <w:jc w:val="center"/>
              <w:rPr>
                <w:rFonts w:ascii="Calibri" w:eastAsia="Calibri" w:hAnsi="Calibri" w:cs="Calibri"/>
                <w:sz w:val="20"/>
                <w:lang w:bidi="en-US"/>
              </w:rPr>
            </w:pPr>
            <w:r w:rsidRPr="002D7826">
              <w:rPr>
                <w:rFonts w:ascii="Calibri" w:eastAsia="Calibri" w:hAnsi="Calibri" w:cs="Calibri"/>
                <w:sz w:val="20"/>
                <w:lang w:bidi="en-US"/>
              </w:rPr>
              <w:t>Level</w:t>
            </w:r>
          </w:p>
          <w:p w:rsidR="002D7826" w:rsidRPr="002D7826" w:rsidRDefault="002D7826" w:rsidP="002D7826">
            <w:pPr>
              <w:widowControl w:val="0"/>
              <w:autoSpaceDE w:val="0"/>
              <w:autoSpaceDN w:val="0"/>
              <w:spacing w:after="0" w:line="221" w:lineRule="exact"/>
              <w:ind w:left="13"/>
              <w:jc w:val="center"/>
              <w:rPr>
                <w:rFonts w:ascii="Calibri" w:eastAsia="Calibri" w:hAnsi="Calibri" w:cs="Calibri"/>
                <w:sz w:val="20"/>
                <w:lang w:bidi="en-US"/>
              </w:rPr>
            </w:pPr>
            <w:r w:rsidRPr="002D7826">
              <w:rPr>
                <w:rFonts w:ascii="Calibri" w:eastAsia="Calibri" w:hAnsi="Calibri" w:cs="Calibri"/>
                <w:w w:val="99"/>
                <w:sz w:val="20"/>
                <w:lang w:bidi="en-US"/>
              </w:rPr>
              <w:t>3</w:t>
            </w:r>
          </w:p>
        </w:tc>
        <w:tc>
          <w:tcPr>
            <w:tcW w:w="68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D7826" w:rsidRPr="002D7826" w:rsidRDefault="002D7826" w:rsidP="002D7826">
            <w:pPr>
              <w:widowControl w:val="0"/>
              <w:autoSpaceDE w:val="0"/>
              <w:autoSpaceDN w:val="0"/>
              <w:spacing w:after="0" w:line="240" w:lineRule="auto"/>
              <w:rPr>
                <w:rFonts w:eastAsia="Calibri" w:cstheme="minorHAnsi"/>
                <w:sz w:val="20"/>
                <w:lang w:bidi="en-US"/>
              </w:rPr>
            </w:pPr>
            <w:r w:rsidRPr="002D7826">
              <w:rPr>
                <w:rFonts w:eastAsia="Calibri" w:cstheme="minorHAnsi"/>
                <w:sz w:val="20"/>
                <w:lang w:bidi="en-US"/>
              </w:rPr>
              <w:t xml:space="preserve">  17.9%</w:t>
            </w:r>
          </w:p>
        </w:tc>
        <w:tc>
          <w:tcPr>
            <w:tcW w:w="71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D7826" w:rsidRPr="002D7826" w:rsidRDefault="002D7826" w:rsidP="002D7826">
            <w:pPr>
              <w:widowControl w:val="0"/>
              <w:autoSpaceDE w:val="0"/>
              <w:autoSpaceDN w:val="0"/>
              <w:spacing w:after="0" w:line="241" w:lineRule="exact"/>
              <w:ind w:left="108"/>
              <w:rPr>
                <w:rFonts w:ascii="Calibri" w:eastAsia="Calibri" w:hAnsi="Calibri" w:cs="Calibri"/>
                <w:sz w:val="20"/>
                <w:lang w:bidi="en-US"/>
              </w:rPr>
            </w:pPr>
            <w:r w:rsidRPr="002D7826">
              <w:rPr>
                <w:rFonts w:ascii="Calibri" w:eastAsia="Calibri" w:hAnsi="Calibri" w:cs="Calibri"/>
                <w:sz w:val="20"/>
                <w:lang w:bidi="en-US"/>
              </w:rPr>
              <w:t>27.8%</w:t>
            </w:r>
          </w:p>
        </w:tc>
        <w:tc>
          <w:tcPr>
            <w:tcW w:w="71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D7826" w:rsidRPr="002D7826" w:rsidRDefault="002D7826" w:rsidP="002D7826">
            <w:pPr>
              <w:widowControl w:val="0"/>
              <w:autoSpaceDE w:val="0"/>
              <w:autoSpaceDN w:val="0"/>
              <w:spacing w:after="0" w:line="241" w:lineRule="exact"/>
              <w:ind w:left="110"/>
              <w:rPr>
                <w:rFonts w:ascii="Calibri" w:eastAsia="Calibri" w:hAnsi="Calibri" w:cs="Calibri"/>
                <w:sz w:val="20"/>
                <w:lang w:bidi="en-US"/>
              </w:rPr>
            </w:pPr>
            <w:r w:rsidRPr="002D7826">
              <w:rPr>
                <w:rFonts w:ascii="Calibri" w:eastAsia="Calibri" w:hAnsi="Calibri" w:cs="Calibri"/>
                <w:sz w:val="20"/>
                <w:lang w:bidi="en-US"/>
              </w:rPr>
              <w:t>6.8%</w:t>
            </w:r>
          </w:p>
        </w:tc>
        <w:tc>
          <w:tcPr>
            <w:tcW w:w="96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D7826" w:rsidRPr="002D7826" w:rsidRDefault="002D7826" w:rsidP="002D7826">
            <w:pPr>
              <w:widowControl w:val="0"/>
              <w:autoSpaceDE w:val="0"/>
              <w:autoSpaceDN w:val="0"/>
              <w:spacing w:after="0" w:line="241" w:lineRule="exact"/>
              <w:ind w:left="107"/>
              <w:rPr>
                <w:rFonts w:ascii="Calibri" w:eastAsia="Calibri" w:hAnsi="Calibri" w:cs="Calibri"/>
                <w:b/>
                <w:bCs/>
                <w:sz w:val="20"/>
                <w:lang w:bidi="en-US"/>
              </w:rPr>
            </w:pPr>
            <w:r w:rsidRPr="002D7826">
              <w:rPr>
                <w:rFonts w:ascii="Calibri" w:eastAsia="Calibri" w:hAnsi="Calibri" w:cs="Calibri"/>
                <w:b/>
                <w:bCs/>
                <w:sz w:val="20"/>
                <w:lang w:bidi="en-US"/>
              </w:rPr>
              <w:t>17.5%</w:t>
            </w:r>
          </w:p>
        </w:tc>
        <w:tc>
          <w:tcPr>
            <w:tcW w:w="360" w:type="dxa"/>
            <w:vMerge/>
            <w:tcBorders>
              <w:top w:val="nil"/>
              <w:left w:val="single" w:sz="4" w:space="0" w:color="000000"/>
              <w:bottom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2480" w:type="dxa"/>
            <w:vMerge/>
            <w:tcBorders>
              <w:top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r>
      <w:tr w:rsidR="002D7826" w:rsidRPr="002D7826" w:rsidTr="002D7826">
        <w:trPr>
          <w:gridAfter w:val="1"/>
          <w:wAfter w:w="13" w:type="dxa"/>
          <w:trHeight w:val="484"/>
        </w:trPr>
        <w:tc>
          <w:tcPr>
            <w:tcW w:w="2658" w:type="dxa"/>
            <w:vMerge/>
            <w:tcBorders>
              <w:top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1859" w:type="dxa"/>
            <w:vMerge/>
            <w:tcBorders>
              <w:top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1870" w:type="dxa"/>
            <w:vMerge/>
            <w:tcBorders>
              <w:top w:val="nil"/>
              <w:right w:val="single" w:sz="4" w:space="0" w:color="000000"/>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113" w:type="dxa"/>
            <w:vMerge/>
            <w:tcBorders>
              <w:top w:val="nil"/>
              <w:left w:val="single" w:sz="4" w:space="0" w:color="000000"/>
              <w:bottom w:val="nil"/>
              <w:right w:val="single" w:sz="4" w:space="0" w:color="000000"/>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63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D7826" w:rsidRPr="002D7826" w:rsidRDefault="002D7826" w:rsidP="002D7826">
            <w:pPr>
              <w:widowControl w:val="0"/>
              <w:autoSpaceDE w:val="0"/>
              <w:autoSpaceDN w:val="0"/>
              <w:spacing w:after="0" w:line="242" w:lineRule="exact"/>
              <w:ind w:left="86" w:right="74"/>
              <w:jc w:val="center"/>
              <w:rPr>
                <w:rFonts w:ascii="Calibri" w:eastAsia="Calibri" w:hAnsi="Calibri" w:cs="Calibri"/>
                <w:sz w:val="20"/>
                <w:lang w:bidi="en-US"/>
              </w:rPr>
            </w:pPr>
            <w:r w:rsidRPr="002D7826">
              <w:rPr>
                <w:rFonts w:ascii="Calibri" w:eastAsia="Calibri" w:hAnsi="Calibri" w:cs="Calibri"/>
                <w:sz w:val="20"/>
                <w:lang w:bidi="en-US"/>
              </w:rPr>
              <w:t>Level</w:t>
            </w:r>
          </w:p>
          <w:p w:rsidR="002D7826" w:rsidRPr="002D7826" w:rsidRDefault="002D7826" w:rsidP="002D7826">
            <w:pPr>
              <w:widowControl w:val="0"/>
              <w:autoSpaceDE w:val="0"/>
              <w:autoSpaceDN w:val="0"/>
              <w:spacing w:after="0" w:line="222" w:lineRule="exact"/>
              <w:ind w:left="13"/>
              <w:jc w:val="center"/>
              <w:rPr>
                <w:rFonts w:ascii="Calibri" w:eastAsia="Calibri" w:hAnsi="Calibri" w:cs="Calibri"/>
                <w:sz w:val="20"/>
                <w:lang w:bidi="en-US"/>
              </w:rPr>
            </w:pPr>
            <w:r w:rsidRPr="002D7826">
              <w:rPr>
                <w:rFonts w:ascii="Calibri" w:eastAsia="Calibri" w:hAnsi="Calibri" w:cs="Calibri"/>
                <w:w w:val="99"/>
                <w:sz w:val="20"/>
                <w:lang w:bidi="en-US"/>
              </w:rPr>
              <w:t>4</w:t>
            </w:r>
          </w:p>
        </w:tc>
        <w:tc>
          <w:tcPr>
            <w:tcW w:w="68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D7826" w:rsidRPr="002D7826" w:rsidRDefault="002D7826" w:rsidP="002D7826">
            <w:pPr>
              <w:widowControl w:val="0"/>
              <w:autoSpaceDE w:val="0"/>
              <w:autoSpaceDN w:val="0"/>
              <w:spacing w:after="0" w:line="240" w:lineRule="auto"/>
              <w:rPr>
                <w:rFonts w:eastAsia="Calibri" w:cstheme="minorHAnsi"/>
                <w:sz w:val="20"/>
                <w:lang w:bidi="en-US"/>
              </w:rPr>
            </w:pPr>
            <w:r w:rsidRPr="002D7826">
              <w:rPr>
                <w:rFonts w:eastAsia="Calibri" w:cstheme="minorHAnsi"/>
                <w:sz w:val="20"/>
                <w:lang w:bidi="en-US"/>
              </w:rPr>
              <w:t xml:space="preserve">  13.0%</w:t>
            </w:r>
          </w:p>
        </w:tc>
        <w:tc>
          <w:tcPr>
            <w:tcW w:w="71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D7826" w:rsidRPr="002D7826" w:rsidRDefault="002D7826" w:rsidP="002D7826">
            <w:pPr>
              <w:widowControl w:val="0"/>
              <w:autoSpaceDE w:val="0"/>
              <w:autoSpaceDN w:val="0"/>
              <w:spacing w:after="0" w:line="243" w:lineRule="exact"/>
              <w:ind w:left="108"/>
              <w:rPr>
                <w:rFonts w:ascii="Calibri" w:eastAsia="Calibri" w:hAnsi="Calibri" w:cs="Calibri"/>
                <w:sz w:val="20"/>
                <w:lang w:bidi="en-US"/>
              </w:rPr>
            </w:pPr>
            <w:r w:rsidRPr="002D7826">
              <w:rPr>
                <w:rFonts w:ascii="Calibri" w:eastAsia="Calibri" w:hAnsi="Calibri" w:cs="Calibri"/>
                <w:sz w:val="20"/>
                <w:lang w:bidi="en-US"/>
              </w:rPr>
              <w:t>29.9%</w:t>
            </w:r>
          </w:p>
        </w:tc>
        <w:tc>
          <w:tcPr>
            <w:tcW w:w="71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D7826" w:rsidRPr="002D7826" w:rsidRDefault="002D7826" w:rsidP="002D7826">
            <w:pPr>
              <w:widowControl w:val="0"/>
              <w:autoSpaceDE w:val="0"/>
              <w:autoSpaceDN w:val="0"/>
              <w:spacing w:after="0" w:line="243" w:lineRule="exact"/>
              <w:ind w:left="110"/>
              <w:rPr>
                <w:rFonts w:ascii="Calibri" w:eastAsia="Calibri" w:hAnsi="Calibri" w:cs="Calibri"/>
                <w:sz w:val="20"/>
                <w:lang w:bidi="en-US"/>
              </w:rPr>
            </w:pPr>
            <w:r w:rsidRPr="002D7826">
              <w:rPr>
                <w:rFonts w:ascii="Calibri" w:eastAsia="Calibri" w:hAnsi="Calibri" w:cs="Calibri"/>
                <w:sz w:val="20"/>
                <w:lang w:bidi="en-US"/>
              </w:rPr>
              <w:t>13.6%</w:t>
            </w:r>
          </w:p>
        </w:tc>
        <w:tc>
          <w:tcPr>
            <w:tcW w:w="96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D7826" w:rsidRPr="002D7826" w:rsidRDefault="002D7826" w:rsidP="002D7826">
            <w:pPr>
              <w:widowControl w:val="0"/>
              <w:autoSpaceDE w:val="0"/>
              <w:autoSpaceDN w:val="0"/>
              <w:spacing w:after="0" w:line="243" w:lineRule="exact"/>
              <w:ind w:left="107"/>
              <w:rPr>
                <w:rFonts w:ascii="Calibri" w:eastAsia="Calibri" w:hAnsi="Calibri" w:cs="Calibri"/>
                <w:b/>
                <w:bCs/>
                <w:sz w:val="20"/>
                <w:lang w:bidi="en-US"/>
              </w:rPr>
            </w:pPr>
            <w:r w:rsidRPr="002D7826">
              <w:rPr>
                <w:rFonts w:ascii="Calibri" w:eastAsia="Calibri" w:hAnsi="Calibri" w:cs="Calibri"/>
                <w:b/>
                <w:bCs/>
                <w:sz w:val="20"/>
                <w:lang w:bidi="en-US"/>
              </w:rPr>
              <w:t>18.8%</w:t>
            </w:r>
          </w:p>
        </w:tc>
        <w:tc>
          <w:tcPr>
            <w:tcW w:w="360" w:type="dxa"/>
            <w:vMerge/>
            <w:tcBorders>
              <w:top w:val="nil"/>
              <w:left w:val="single" w:sz="4" w:space="0" w:color="000000"/>
              <w:bottom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2480" w:type="dxa"/>
            <w:vMerge/>
            <w:tcBorders>
              <w:top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r>
      <w:tr w:rsidR="002D7826" w:rsidRPr="002D7826" w:rsidTr="002D7826">
        <w:trPr>
          <w:trHeight w:val="46"/>
        </w:trPr>
        <w:tc>
          <w:tcPr>
            <w:tcW w:w="2658" w:type="dxa"/>
            <w:vMerge/>
            <w:tcBorders>
              <w:top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1859" w:type="dxa"/>
            <w:vMerge/>
            <w:tcBorders>
              <w:top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1870" w:type="dxa"/>
            <w:vMerge/>
            <w:tcBorders>
              <w:top w:val="nil"/>
              <w:right w:val="single" w:sz="4" w:space="0" w:color="000000"/>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c>
          <w:tcPr>
            <w:tcW w:w="4191" w:type="dxa"/>
            <w:gridSpan w:val="7"/>
            <w:tcBorders>
              <w:top w:val="nil"/>
              <w:left w:val="single" w:sz="4" w:space="0" w:color="000000"/>
            </w:tcBorders>
          </w:tcPr>
          <w:p w:rsidR="002D7826" w:rsidRPr="002D7826" w:rsidRDefault="002D7826" w:rsidP="002D7826">
            <w:pPr>
              <w:widowControl w:val="0"/>
              <w:autoSpaceDE w:val="0"/>
              <w:autoSpaceDN w:val="0"/>
              <w:spacing w:after="0" w:line="240" w:lineRule="auto"/>
              <w:rPr>
                <w:rFonts w:ascii="Times New Roman" w:eastAsia="Calibri" w:hAnsi="Calibri" w:cs="Calibri"/>
                <w:sz w:val="20"/>
                <w:lang w:bidi="en-US"/>
              </w:rPr>
            </w:pPr>
          </w:p>
        </w:tc>
        <w:tc>
          <w:tcPr>
            <w:tcW w:w="2493" w:type="dxa"/>
            <w:gridSpan w:val="2"/>
            <w:vMerge/>
            <w:tcBorders>
              <w:top w:val="nil"/>
            </w:tcBorders>
          </w:tcPr>
          <w:p w:rsidR="002D7826" w:rsidRPr="002D7826" w:rsidRDefault="002D7826" w:rsidP="002D7826">
            <w:pPr>
              <w:widowControl w:val="0"/>
              <w:autoSpaceDE w:val="0"/>
              <w:autoSpaceDN w:val="0"/>
              <w:spacing w:after="0" w:line="240" w:lineRule="auto"/>
              <w:rPr>
                <w:rFonts w:ascii="Calibri" w:eastAsia="Calibri" w:hAnsi="Calibri" w:cs="Calibri"/>
                <w:sz w:val="2"/>
                <w:szCs w:val="2"/>
                <w:lang w:bidi="en-US"/>
              </w:rPr>
            </w:pPr>
          </w:p>
        </w:tc>
      </w:tr>
    </w:tbl>
    <w:p w:rsidR="002D7826" w:rsidRPr="002D7826" w:rsidRDefault="002D7826" w:rsidP="002D7826">
      <w:pPr>
        <w:spacing w:after="200" w:line="276" w:lineRule="auto"/>
        <w:rPr>
          <w:rFonts w:ascii="Calibri" w:eastAsia="Times New Roman" w:hAnsi="Calibri" w:cs="Times New Roman"/>
        </w:rPr>
      </w:pPr>
      <w:r w:rsidRPr="002D7826">
        <w:rPr>
          <w:rFonts w:ascii="Calibri" w:eastAsia="Times New Roman" w:hAnsi="Calibri" w:cs="Times New Roman"/>
        </w:rPr>
        <w:t>Reflections/Implications</w:t>
      </w:r>
    </w:p>
    <w:p w:rsidR="00EB5B80" w:rsidRDefault="002D7826" w:rsidP="002D7826">
      <w:pPr>
        <w:spacing w:after="200" w:line="276" w:lineRule="auto"/>
        <w:rPr>
          <w:rFonts w:ascii="Calibri" w:eastAsia="Times New Roman" w:hAnsi="Calibri" w:cs="Times New Roman"/>
        </w:rPr>
      </w:pPr>
      <w:r w:rsidRPr="002D7826">
        <w:rPr>
          <w:rFonts w:ascii="Calibri" w:eastAsia="Times New Roman" w:hAnsi="Calibri" w:cs="Times New Roman"/>
        </w:rPr>
        <w:t>It is suggested that a unified set of formulas is created to be provided during testing in order to measure possible heteroscedasticity creeping into the assessment rubric.</w:t>
      </w:r>
    </w:p>
    <w:p w:rsidR="002D7826" w:rsidRDefault="002D7826" w:rsidP="002D7826">
      <w:pPr>
        <w:spacing w:after="200" w:line="276" w:lineRule="auto"/>
        <w:rPr>
          <w:rFonts w:ascii="Calibri" w:eastAsia="Times New Roman" w:hAnsi="Calibri" w:cs="Times New Roman"/>
        </w:rPr>
      </w:pPr>
    </w:p>
    <w:tbl>
      <w:tblPr>
        <w:tblW w:w="13626"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94"/>
        <w:gridCol w:w="2369"/>
        <w:gridCol w:w="2495"/>
        <w:gridCol w:w="3594"/>
        <w:gridCol w:w="2674"/>
      </w:tblGrid>
      <w:tr w:rsidR="002D7826" w:rsidTr="00CA2053">
        <w:trPr>
          <w:trHeight w:val="2235"/>
        </w:trPr>
        <w:tc>
          <w:tcPr>
            <w:tcW w:w="13626" w:type="dxa"/>
            <w:gridSpan w:val="5"/>
            <w:shd w:val="clear" w:color="auto" w:fill="D9D9D9"/>
          </w:tcPr>
          <w:p w:rsidR="002D7826" w:rsidRDefault="002D7826" w:rsidP="002D7826">
            <w:pPr>
              <w:spacing w:after="0" w:line="240" w:lineRule="auto"/>
              <w:jc w:val="center"/>
              <w:rPr>
                <w:b/>
                <w:bCs/>
                <w:sz w:val="16"/>
                <w:szCs w:val="16"/>
              </w:rPr>
            </w:pPr>
          </w:p>
          <w:p w:rsidR="002D7826" w:rsidRPr="003A6911" w:rsidRDefault="002D7826" w:rsidP="002D7826">
            <w:pPr>
              <w:tabs>
                <w:tab w:val="left" w:pos="8360"/>
              </w:tabs>
              <w:spacing w:after="0" w:line="240" w:lineRule="auto"/>
              <w:jc w:val="center"/>
              <w:rPr>
                <w:rFonts w:cstheme="minorHAnsi"/>
                <w:b/>
                <w:bCs/>
              </w:rPr>
            </w:pPr>
            <w:r w:rsidRPr="003A6911">
              <w:rPr>
                <w:rFonts w:cstheme="minorHAnsi"/>
                <w:b/>
                <w:bCs/>
              </w:rPr>
              <w:t>Instructional Program Outcomes &amp; Assessment Plan – MTH 227</w:t>
            </w:r>
          </w:p>
          <w:p w:rsidR="002D7826" w:rsidRPr="003A6911" w:rsidRDefault="002D7826" w:rsidP="002D7826">
            <w:pPr>
              <w:tabs>
                <w:tab w:val="left" w:pos="8360"/>
              </w:tabs>
              <w:autoSpaceDE w:val="0"/>
              <w:autoSpaceDN w:val="0"/>
              <w:adjustRightInd w:val="0"/>
              <w:spacing w:after="0" w:line="240" w:lineRule="auto"/>
              <w:rPr>
                <w:rFonts w:cstheme="minorHAnsi"/>
                <w:b/>
                <w:bCs/>
              </w:rPr>
            </w:pPr>
          </w:p>
          <w:p w:rsidR="002D7826" w:rsidRPr="003A6911" w:rsidRDefault="002D7826" w:rsidP="002D7826">
            <w:pPr>
              <w:tabs>
                <w:tab w:val="left" w:pos="8360"/>
              </w:tabs>
              <w:autoSpaceDE w:val="0"/>
              <w:autoSpaceDN w:val="0"/>
              <w:adjustRightInd w:val="0"/>
              <w:spacing w:after="0" w:line="240" w:lineRule="auto"/>
              <w:rPr>
                <w:rFonts w:cstheme="minorHAnsi"/>
                <w:b/>
                <w:bCs/>
                <w:vertAlign w:val="superscript"/>
              </w:rPr>
            </w:pPr>
            <w:r w:rsidRPr="003A6911">
              <w:rPr>
                <w:rFonts w:cstheme="minorHAnsi"/>
                <w:b/>
                <w:bCs/>
              </w:rPr>
              <w:t>Mathematics Course Level Outcomes Assessment Rubric</w:t>
            </w:r>
            <w:r w:rsidRPr="003A6911">
              <w:rPr>
                <w:rFonts w:cstheme="minorHAnsi"/>
                <w:b/>
                <w:bCs/>
                <w:vertAlign w:val="superscript"/>
              </w:rPr>
              <w:t>*</w:t>
            </w:r>
          </w:p>
          <w:p w:rsidR="002D7826" w:rsidRPr="003A6911" w:rsidRDefault="002D7826" w:rsidP="002D7826">
            <w:pPr>
              <w:autoSpaceDE w:val="0"/>
              <w:autoSpaceDN w:val="0"/>
              <w:adjustRightInd w:val="0"/>
              <w:spacing w:after="0" w:line="240" w:lineRule="auto"/>
              <w:rPr>
                <w:rFonts w:cstheme="minorHAnsi"/>
              </w:rPr>
            </w:pPr>
          </w:p>
          <w:p w:rsidR="002D7826" w:rsidRPr="003A6911" w:rsidRDefault="002D7826" w:rsidP="002D7826">
            <w:pPr>
              <w:autoSpaceDE w:val="0"/>
              <w:autoSpaceDN w:val="0"/>
              <w:adjustRightInd w:val="0"/>
              <w:spacing w:after="0" w:line="240" w:lineRule="auto"/>
              <w:rPr>
                <w:rFonts w:cstheme="minorHAnsi"/>
              </w:rPr>
            </w:pPr>
            <w:r w:rsidRPr="003A6911">
              <w:rPr>
                <w:rFonts w:cstheme="minorHAnsi"/>
              </w:rPr>
              <w:t>Level 4: Student provides a complete and correct solution process that is well organized, with no errors.</w:t>
            </w:r>
          </w:p>
          <w:p w:rsidR="002D7826" w:rsidRPr="003A6911" w:rsidRDefault="002D7826" w:rsidP="002D7826">
            <w:pPr>
              <w:autoSpaceDE w:val="0"/>
              <w:autoSpaceDN w:val="0"/>
              <w:adjustRightInd w:val="0"/>
              <w:spacing w:after="0" w:line="240" w:lineRule="auto"/>
              <w:rPr>
                <w:rFonts w:cstheme="minorHAnsi"/>
              </w:rPr>
            </w:pPr>
          </w:p>
          <w:p w:rsidR="002D7826" w:rsidRPr="003A6911" w:rsidRDefault="002D7826" w:rsidP="002D7826">
            <w:pPr>
              <w:autoSpaceDE w:val="0"/>
              <w:autoSpaceDN w:val="0"/>
              <w:adjustRightInd w:val="0"/>
              <w:spacing w:after="0" w:line="240" w:lineRule="auto"/>
              <w:rPr>
                <w:rFonts w:cstheme="minorHAnsi"/>
              </w:rPr>
            </w:pPr>
            <w:r w:rsidRPr="003A6911">
              <w:rPr>
                <w:rFonts w:cstheme="minorHAnsi"/>
              </w:rPr>
              <w:t xml:space="preserve">Level 3: Student provides a complete solution process that is well </w:t>
            </w:r>
            <w:proofErr w:type="gramStart"/>
            <w:r w:rsidRPr="003A6911">
              <w:rPr>
                <w:rFonts w:cstheme="minorHAnsi"/>
              </w:rPr>
              <w:t>organized, but</w:t>
            </w:r>
            <w:proofErr w:type="gramEnd"/>
            <w:r w:rsidRPr="003A6911">
              <w:rPr>
                <w:rFonts w:cstheme="minorHAnsi"/>
              </w:rPr>
              <w:t xml:space="preserve"> contains minor errors.</w:t>
            </w:r>
          </w:p>
          <w:p w:rsidR="002D7826" w:rsidRPr="003A6911" w:rsidRDefault="002D7826" w:rsidP="002D7826">
            <w:pPr>
              <w:autoSpaceDE w:val="0"/>
              <w:autoSpaceDN w:val="0"/>
              <w:adjustRightInd w:val="0"/>
              <w:spacing w:after="0" w:line="240" w:lineRule="auto"/>
              <w:rPr>
                <w:rFonts w:cstheme="minorHAnsi"/>
              </w:rPr>
            </w:pPr>
          </w:p>
          <w:p w:rsidR="002D7826" w:rsidRPr="003A6911" w:rsidRDefault="002D7826" w:rsidP="002D7826">
            <w:pPr>
              <w:autoSpaceDE w:val="0"/>
              <w:autoSpaceDN w:val="0"/>
              <w:adjustRightInd w:val="0"/>
              <w:spacing w:after="0" w:line="240" w:lineRule="auto"/>
              <w:rPr>
                <w:rFonts w:cstheme="minorHAnsi"/>
              </w:rPr>
            </w:pPr>
            <w:r w:rsidRPr="003A6911">
              <w:rPr>
                <w:rFonts w:cstheme="minorHAnsi"/>
              </w:rPr>
              <w:t>Level 2: Student demonstrates understanding of methods required to produce a correct solution, but the solution process lacks expected organization and/or contains errors deemed more significant.</w:t>
            </w:r>
          </w:p>
          <w:p w:rsidR="002D7826" w:rsidRPr="003A6911" w:rsidRDefault="002D7826" w:rsidP="002D7826">
            <w:pPr>
              <w:autoSpaceDE w:val="0"/>
              <w:autoSpaceDN w:val="0"/>
              <w:adjustRightInd w:val="0"/>
              <w:spacing w:after="0" w:line="240" w:lineRule="auto"/>
              <w:rPr>
                <w:rFonts w:cstheme="minorHAnsi"/>
              </w:rPr>
            </w:pPr>
          </w:p>
          <w:p w:rsidR="002D7826" w:rsidRPr="003A6911" w:rsidRDefault="002D7826" w:rsidP="002D7826">
            <w:pPr>
              <w:autoSpaceDE w:val="0"/>
              <w:autoSpaceDN w:val="0"/>
              <w:adjustRightInd w:val="0"/>
              <w:spacing w:after="0" w:line="240" w:lineRule="auto"/>
              <w:rPr>
                <w:rFonts w:cstheme="minorHAnsi"/>
              </w:rPr>
            </w:pPr>
            <w:r w:rsidRPr="003A6911">
              <w:rPr>
                <w:rFonts w:cstheme="minorHAnsi"/>
              </w:rPr>
              <w:t xml:space="preserve">Level 1: Student attempts a </w:t>
            </w:r>
            <w:proofErr w:type="gramStart"/>
            <w:r w:rsidRPr="003A6911">
              <w:rPr>
                <w:rFonts w:cstheme="minorHAnsi"/>
              </w:rPr>
              <w:t>solution, but</w:t>
            </w:r>
            <w:proofErr w:type="gramEnd"/>
            <w:r w:rsidRPr="003A6911">
              <w:rPr>
                <w:rFonts w:cstheme="minorHAnsi"/>
              </w:rPr>
              <w:t xml:space="preserve"> demonstrates little understanding of methods required to produce a correct solution with expected organization.</w:t>
            </w:r>
          </w:p>
          <w:p w:rsidR="002D7826" w:rsidRPr="003A6911" w:rsidRDefault="002D7826" w:rsidP="002D7826">
            <w:pPr>
              <w:tabs>
                <w:tab w:val="left" w:pos="8360"/>
              </w:tabs>
              <w:spacing w:after="0" w:line="240" w:lineRule="auto"/>
              <w:rPr>
                <w:rFonts w:cstheme="minorHAnsi"/>
              </w:rPr>
            </w:pPr>
          </w:p>
          <w:p w:rsidR="002D7826" w:rsidRPr="003A6911" w:rsidRDefault="002D7826" w:rsidP="002D7826">
            <w:pPr>
              <w:tabs>
                <w:tab w:val="left" w:pos="8360"/>
              </w:tabs>
              <w:spacing w:after="0" w:line="240" w:lineRule="auto"/>
              <w:rPr>
                <w:rFonts w:cstheme="minorHAnsi"/>
              </w:rPr>
            </w:pPr>
            <w:r w:rsidRPr="003A6911">
              <w:rPr>
                <w:rFonts w:cstheme="minorHAnsi"/>
              </w:rPr>
              <w:t>Level 0: Student does not attempt a solution.</w:t>
            </w:r>
          </w:p>
          <w:p w:rsidR="002D7826" w:rsidRPr="003A6911" w:rsidRDefault="002D7826" w:rsidP="002D7826">
            <w:pPr>
              <w:tabs>
                <w:tab w:val="left" w:pos="8360"/>
              </w:tabs>
              <w:spacing w:after="0" w:line="240" w:lineRule="auto"/>
              <w:rPr>
                <w:rFonts w:cstheme="minorHAnsi"/>
              </w:rPr>
            </w:pPr>
          </w:p>
          <w:p w:rsidR="002D7826" w:rsidRPr="003A6911" w:rsidRDefault="002D7826" w:rsidP="002D7826">
            <w:pPr>
              <w:tabs>
                <w:tab w:val="left" w:pos="8360"/>
              </w:tabs>
              <w:autoSpaceDE w:val="0"/>
              <w:autoSpaceDN w:val="0"/>
              <w:adjustRightInd w:val="0"/>
              <w:spacing w:after="0" w:line="240" w:lineRule="auto"/>
              <w:rPr>
                <w:rFonts w:cstheme="minorHAnsi"/>
                <w:b/>
                <w:bCs/>
              </w:rPr>
            </w:pPr>
          </w:p>
          <w:p w:rsidR="002D7826" w:rsidRPr="003A6911" w:rsidRDefault="002D7826" w:rsidP="002D7826">
            <w:pPr>
              <w:tabs>
                <w:tab w:val="left" w:pos="8360"/>
              </w:tabs>
              <w:autoSpaceDE w:val="0"/>
              <w:autoSpaceDN w:val="0"/>
              <w:adjustRightInd w:val="0"/>
              <w:spacing w:after="0" w:line="240" w:lineRule="auto"/>
              <w:rPr>
                <w:rFonts w:cstheme="minorHAnsi"/>
                <w:b/>
                <w:bCs/>
              </w:rPr>
            </w:pPr>
            <w:r w:rsidRPr="003A6911">
              <w:rPr>
                <w:rFonts w:cstheme="minorHAnsi"/>
                <w:b/>
                <w:bCs/>
              </w:rPr>
              <w:t>General Education Objective</w:t>
            </w:r>
          </w:p>
          <w:p w:rsidR="002D7826" w:rsidRPr="003A6911" w:rsidRDefault="002D7826" w:rsidP="002D7826">
            <w:pPr>
              <w:tabs>
                <w:tab w:val="left" w:pos="8360"/>
              </w:tabs>
              <w:autoSpaceDE w:val="0"/>
              <w:autoSpaceDN w:val="0"/>
              <w:adjustRightInd w:val="0"/>
              <w:spacing w:after="0" w:line="240" w:lineRule="auto"/>
              <w:rPr>
                <w:rFonts w:cstheme="minorHAnsi"/>
                <w:b/>
                <w:bCs/>
                <w:u w:val="single"/>
              </w:rPr>
            </w:pPr>
            <w:r w:rsidRPr="003A6911">
              <w:rPr>
                <w:rFonts w:cstheme="minorHAnsi"/>
              </w:rPr>
              <w:t>Students will use abstract ideas, symbols, and fundamental skills of mathematics to analyze and solve problems.</w:t>
            </w:r>
          </w:p>
          <w:p w:rsidR="002D7826" w:rsidRPr="003A6911" w:rsidRDefault="002D7826" w:rsidP="002D7826">
            <w:pPr>
              <w:pStyle w:val="Default"/>
              <w:tabs>
                <w:tab w:val="left" w:pos="8360"/>
              </w:tabs>
              <w:rPr>
                <w:b/>
                <w:bCs/>
                <w:color w:val="auto"/>
                <w:sz w:val="22"/>
                <w:szCs w:val="22"/>
                <w:u w:val="single"/>
              </w:rPr>
            </w:pPr>
          </w:p>
          <w:p w:rsidR="002D7826" w:rsidRDefault="002D7826" w:rsidP="002D7826">
            <w:pPr>
              <w:pStyle w:val="Default"/>
              <w:tabs>
                <w:tab w:val="left" w:pos="8360"/>
              </w:tabs>
              <w:rPr>
                <w:b/>
                <w:bCs/>
                <w:color w:val="auto"/>
                <w:sz w:val="22"/>
                <w:szCs w:val="22"/>
                <w:u w:val="single"/>
              </w:rPr>
            </w:pPr>
          </w:p>
          <w:p w:rsidR="002D7826" w:rsidRPr="003A6911" w:rsidRDefault="002D7826" w:rsidP="002D7826">
            <w:pPr>
              <w:pStyle w:val="Default"/>
              <w:tabs>
                <w:tab w:val="left" w:pos="8360"/>
              </w:tabs>
              <w:rPr>
                <w:rFonts w:asciiTheme="minorHAnsi" w:hAnsiTheme="minorHAnsi" w:cstheme="minorHAnsi"/>
                <w:b/>
                <w:bCs/>
                <w:color w:val="auto"/>
                <w:sz w:val="22"/>
                <w:szCs w:val="22"/>
              </w:rPr>
            </w:pPr>
            <w:r w:rsidRPr="003A6911">
              <w:rPr>
                <w:rFonts w:asciiTheme="minorHAnsi" w:hAnsiTheme="minorHAnsi" w:cstheme="minorHAnsi"/>
                <w:b/>
                <w:bCs/>
                <w:color w:val="auto"/>
                <w:sz w:val="22"/>
                <w:szCs w:val="22"/>
              </w:rPr>
              <w:t>Evaluated Course Objectives</w:t>
            </w:r>
          </w:p>
          <w:p w:rsidR="002D7826" w:rsidRPr="003A6911" w:rsidRDefault="002D7826" w:rsidP="002D7826">
            <w:pPr>
              <w:tabs>
                <w:tab w:val="left" w:pos="8360"/>
              </w:tabs>
              <w:autoSpaceDE w:val="0"/>
              <w:autoSpaceDN w:val="0"/>
              <w:adjustRightInd w:val="0"/>
              <w:spacing w:after="0" w:line="240" w:lineRule="auto"/>
              <w:rPr>
                <w:rFonts w:cstheme="minorHAnsi"/>
              </w:rPr>
            </w:pPr>
            <w:r w:rsidRPr="003A6911">
              <w:rPr>
                <w:rFonts w:cstheme="minorHAnsi"/>
              </w:rPr>
              <w:t>The General Educational Objective is met through the course objectives which require use of mathematical concepts, notations, and manipulations necessary in students’ field of study. Student mastery of the specific course objectives that follow will be evaluated</w:t>
            </w:r>
          </w:p>
          <w:p w:rsidR="002D7826" w:rsidRPr="003A6911" w:rsidRDefault="002D7826" w:rsidP="002D7826">
            <w:pPr>
              <w:tabs>
                <w:tab w:val="left" w:pos="8360"/>
              </w:tabs>
              <w:rPr>
                <w:rFonts w:cstheme="minorHAnsi"/>
              </w:rPr>
            </w:pPr>
            <w:r w:rsidRPr="003A6911">
              <w:rPr>
                <w:rFonts w:cstheme="minorHAnsi"/>
              </w:rPr>
              <w:t xml:space="preserve">by analyzing solutions for appropriate problems from the comprehensive final exam. The final exam will not be a </w:t>
            </w:r>
            <w:proofErr w:type="gramStart"/>
            <w:r w:rsidRPr="003A6911">
              <w:rPr>
                <w:rFonts w:cstheme="minorHAnsi"/>
              </w:rPr>
              <w:t>multiple choice</w:t>
            </w:r>
            <w:proofErr w:type="gramEnd"/>
            <w:r w:rsidRPr="003A6911">
              <w:rPr>
                <w:rFonts w:cstheme="minorHAnsi"/>
              </w:rPr>
              <w:t xml:space="preserve"> exam. Students are required to show </w:t>
            </w:r>
            <w:proofErr w:type="gramStart"/>
            <w:r w:rsidRPr="003A6911">
              <w:rPr>
                <w:rFonts w:cstheme="minorHAnsi"/>
              </w:rPr>
              <w:t>all of</w:t>
            </w:r>
            <w:proofErr w:type="gramEnd"/>
            <w:r w:rsidRPr="003A6911">
              <w:rPr>
                <w:rFonts w:cstheme="minorHAnsi"/>
              </w:rPr>
              <w:t xml:space="preserve"> their work and will be graded on the quality of their technique, notation, and accuracy. The student will demonstrate knowledge of the methods presented in this course by his/her ability to</w:t>
            </w:r>
          </w:p>
          <w:p w:rsidR="002D7826" w:rsidRPr="003A6911" w:rsidRDefault="002D7826" w:rsidP="002D7826">
            <w:pPr>
              <w:pStyle w:val="ListParagraph"/>
              <w:numPr>
                <w:ilvl w:val="0"/>
                <w:numId w:val="9"/>
              </w:numPr>
              <w:spacing w:line="240" w:lineRule="auto"/>
              <w:rPr>
                <w:rFonts w:asciiTheme="minorHAnsi" w:hAnsiTheme="minorHAnsi" w:cstheme="minorHAnsi"/>
              </w:rPr>
            </w:pPr>
            <w:r w:rsidRPr="003A6911">
              <w:rPr>
                <w:rFonts w:asciiTheme="minorHAnsi" w:hAnsiTheme="minorHAnsi" w:cstheme="minorHAnsi"/>
              </w:rPr>
              <w:t>Find the equation of a plane.</w:t>
            </w:r>
          </w:p>
          <w:p w:rsidR="002D7826" w:rsidRPr="003A6911" w:rsidRDefault="002D7826" w:rsidP="002D7826">
            <w:pPr>
              <w:pStyle w:val="ListParagraph"/>
              <w:numPr>
                <w:ilvl w:val="0"/>
                <w:numId w:val="9"/>
              </w:numPr>
              <w:spacing w:line="240" w:lineRule="auto"/>
              <w:rPr>
                <w:rFonts w:asciiTheme="minorHAnsi" w:hAnsiTheme="minorHAnsi" w:cstheme="minorHAnsi"/>
              </w:rPr>
            </w:pPr>
            <w:r w:rsidRPr="003A6911">
              <w:rPr>
                <w:rFonts w:asciiTheme="minorHAnsi" w:hAnsiTheme="minorHAnsi" w:cstheme="minorHAnsi"/>
              </w:rPr>
              <w:t>Compute the directional derivative of a function.</w:t>
            </w:r>
          </w:p>
          <w:p w:rsidR="002D7826" w:rsidRPr="00553B7B" w:rsidRDefault="002D7826" w:rsidP="002D7826">
            <w:pPr>
              <w:pStyle w:val="ListParagraph"/>
              <w:numPr>
                <w:ilvl w:val="0"/>
                <w:numId w:val="9"/>
              </w:numPr>
              <w:spacing w:line="240" w:lineRule="auto"/>
              <w:rPr>
                <w:rFonts w:ascii="Arial" w:hAnsi="Arial" w:cs="Arial"/>
              </w:rPr>
            </w:pPr>
            <w:r w:rsidRPr="003A6911">
              <w:rPr>
                <w:rFonts w:asciiTheme="minorHAnsi" w:hAnsiTheme="minorHAnsi" w:cstheme="minorHAnsi"/>
              </w:rPr>
              <w:t>Set up and evaluate a double integral.</w:t>
            </w:r>
          </w:p>
        </w:tc>
      </w:tr>
      <w:tr w:rsidR="002D7826" w:rsidRPr="002D7826" w:rsidTr="002D7826">
        <w:trPr>
          <w:trHeight w:val="660"/>
        </w:trPr>
        <w:tc>
          <w:tcPr>
            <w:tcW w:w="2494" w:type="dxa"/>
            <w:tcBorders>
              <w:top w:val="thinThickSmallGap" w:sz="12" w:space="0" w:color="auto"/>
            </w:tcBorders>
            <w:vAlign w:val="center"/>
          </w:tcPr>
          <w:p w:rsidR="002D7826" w:rsidRPr="002D7826" w:rsidRDefault="002D7826" w:rsidP="002D7826">
            <w:pPr>
              <w:spacing w:after="0" w:line="240" w:lineRule="auto"/>
              <w:jc w:val="center"/>
              <w:rPr>
                <w:rFonts w:ascii="Calibri" w:eastAsia="Times New Roman" w:hAnsi="Calibri" w:cs="Calibri"/>
                <w:b/>
                <w:bCs/>
                <w:sz w:val="24"/>
                <w:szCs w:val="24"/>
              </w:rPr>
            </w:pPr>
            <w:r w:rsidRPr="002D7826">
              <w:rPr>
                <w:rFonts w:ascii="Calibri" w:eastAsia="Times New Roman" w:hAnsi="Calibri" w:cs="Calibri"/>
                <w:b/>
                <w:bCs/>
                <w:sz w:val="24"/>
                <w:szCs w:val="24"/>
              </w:rPr>
              <w:t>Intended Outcomes</w:t>
            </w:r>
          </w:p>
        </w:tc>
        <w:tc>
          <w:tcPr>
            <w:tcW w:w="2369" w:type="dxa"/>
            <w:tcBorders>
              <w:top w:val="thinThickSmallGap" w:sz="12" w:space="0" w:color="auto"/>
              <w:right w:val="single" w:sz="4" w:space="0" w:color="auto"/>
            </w:tcBorders>
            <w:vAlign w:val="center"/>
          </w:tcPr>
          <w:p w:rsidR="002D7826" w:rsidRPr="002D7826" w:rsidRDefault="002D7826" w:rsidP="002D7826">
            <w:pPr>
              <w:spacing w:after="0" w:line="240" w:lineRule="auto"/>
              <w:jc w:val="center"/>
              <w:rPr>
                <w:rFonts w:ascii="Calibri" w:eastAsia="Times New Roman" w:hAnsi="Calibri" w:cs="Calibri"/>
                <w:b/>
                <w:bCs/>
                <w:sz w:val="24"/>
                <w:szCs w:val="24"/>
              </w:rPr>
            </w:pPr>
            <w:r w:rsidRPr="002D7826">
              <w:rPr>
                <w:rFonts w:ascii="Calibri" w:eastAsia="Times New Roman" w:hAnsi="Calibri" w:cs="Calibri"/>
                <w:b/>
                <w:bCs/>
                <w:sz w:val="24"/>
                <w:szCs w:val="24"/>
              </w:rPr>
              <w:t>Means of Assessment</w:t>
            </w:r>
          </w:p>
        </w:tc>
        <w:tc>
          <w:tcPr>
            <w:tcW w:w="2495" w:type="dxa"/>
            <w:tcBorders>
              <w:top w:val="thinThickSmallGap" w:sz="12" w:space="0" w:color="auto"/>
              <w:right w:val="single" w:sz="4" w:space="0" w:color="auto"/>
            </w:tcBorders>
            <w:vAlign w:val="center"/>
          </w:tcPr>
          <w:p w:rsidR="002D7826" w:rsidRPr="002D7826" w:rsidRDefault="002D7826" w:rsidP="002D7826">
            <w:pPr>
              <w:spacing w:after="0" w:line="240" w:lineRule="auto"/>
              <w:jc w:val="center"/>
              <w:rPr>
                <w:rFonts w:ascii="Calibri" w:eastAsia="Times New Roman" w:hAnsi="Calibri" w:cs="Calibri"/>
                <w:b/>
                <w:bCs/>
                <w:sz w:val="24"/>
                <w:szCs w:val="24"/>
              </w:rPr>
            </w:pPr>
            <w:r w:rsidRPr="002D7826">
              <w:rPr>
                <w:rFonts w:ascii="Calibri" w:eastAsia="Times New Roman" w:hAnsi="Calibri" w:cs="Calibri"/>
                <w:b/>
                <w:bCs/>
                <w:sz w:val="24"/>
                <w:szCs w:val="24"/>
              </w:rPr>
              <w:t>Criteria for Success</w:t>
            </w:r>
          </w:p>
        </w:tc>
        <w:tc>
          <w:tcPr>
            <w:tcW w:w="3594" w:type="dxa"/>
            <w:tcBorders>
              <w:top w:val="thinThickSmallGap" w:sz="12" w:space="0" w:color="auto"/>
              <w:left w:val="single" w:sz="4" w:space="0" w:color="auto"/>
            </w:tcBorders>
            <w:vAlign w:val="center"/>
          </w:tcPr>
          <w:p w:rsidR="002D7826" w:rsidRPr="002D7826" w:rsidRDefault="002D7826" w:rsidP="002D7826">
            <w:pPr>
              <w:spacing w:after="0" w:line="240" w:lineRule="auto"/>
              <w:jc w:val="center"/>
              <w:rPr>
                <w:rFonts w:ascii="Calibri" w:eastAsia="Times New Roman" w:hAnsi="Calibri" w:cs="Calibri"/>
                <w:b/>
                <w:bCs/>
                <w:sz w:val="24"/>
                <w:szCs w:val="24"/>
              </w:rPr>
            </w:pPr>
            <w:r w:rsidRPr="002D7826">
              <w:rPr>
                <w:rFonts w:ascii="Calibri" w:eastAsia="Times New Roman" w:hAnsi="Calibri" w:cs="Calibri"/>
                <w:b/>
                <w:bCs/>
                <w:sz w:val="24"/>
                <w:szCs w:val="24"/>
              </w:rPr>
              <w:t>Summary &amp; Analysis of Assessment Evidence</w:t>
            </w:r>
          </w:p>
        </w:tc>
        <w:tc>
          <w:tcPr>
            <w:tcW w:w="2674" w:type="dxa"/>
            <w:tcBorders>
              <w:top w:val="thinThickSmallGap" w:sz="12" w:space="0" w:color="auto"/>
            </w:tcBorders>
            <w:vAlign w:val="center"/>
          </w:tcPr>
          <w:p w:rsidR="002D7826" w:rsidRPr="002D7826" w:rsidRDefault="002D7826" w:rsidP="002D7826">
            <w:pPr>
              <w:spacing w:after="0" w:line="240" w:lineRule="auto"/>
              <w:jc w:val="center"/>
              <w:rPr>
                <w:rFonts w:ascii="Calibri" w:eastAsia="Times New Roman" w:hAnsi="Calibri" w:cs="Calibri"/>
                <w:b/>
                <w:bCs/>
                <w:sz w:val="24"/>
                <w:szCs w:val="24"/>
              </w:rPr>
            </w:pPr>
            <w:r w:rsidRPr="002D7826">
              <w:rPr>
                <w:rFonts w:ascii="Calibri" w:eastAsia="Times New Roman" w:hAnsi="Calibri" w:cs="Calibri"/>
                <w:b/>
                <w:bCs/>
                <w:sz w:val="24"/>
                <w:szCs w:val="24"/>
              </w:rPr>
              <w:t>Use of Results</w:t>
            </w:r>
          </w:p>
        </w:tc>
      </w:tr>
      <w:tr w:rsidR="002D7826" w:rsidRPr="002D7826" w:rsidTr="002D7826">
        <w:trPr>
          <w:trHeight w:val="4125"/>
        </w:trPr>
        <w:tc>
          <w:tcPr>
            <w:tcW w:w="2494" w:type="dxa"/>
          </w:tcPr>
          <w:p w:rsidR="002D7826" w:rsidRPr="002D7826" w:rsidRDefault="002D7826" w:rsidP="002D7826">
            <w:pPr>
              <w:spacing w:after="0" w:line="240" w:lineRule="auto"/>
              <w:rPr>
                <w:rFonts w:ascii="Calibri" w:eastAsia="Times New Roman" w:hAnsi="Calibri" w:cs="Calibri"/>
                <w:sz w:val="24"/>
                <w:szCs w:val="24"/>
                <w:u w:val="single"/>
              </w:rPr>
            </w:pPr>
          </w:p>
          <w:p w:rsidR="002D7826" w:rsidRPr="002D7826" w:rsidRDefault="002D7826" w:rsidP="002D7826">
            <w:pPr>
              <w:spacing w:after="0" w:line="240" w:lineRule="auto"/>
              <w:rPr>
                <w:rFonts w:ascii="Calibri" w:eastAsia="Times New Roman" w:hAnsi="Calibri" w:cs="Calibri"/>
                <w:sz w:val="24"/>
                <w:szCs w:val="24"/>
              </w:rPr>
            </w:pPr>
            <w:r w:rsidRPr="002D7826">
              <w:rPr>
                <w:rFonts w:ascii="Calibri" w:eastAsia="Times New Roman" w:hAnsi="Calibri" w:cs="Calibri"/>
                <w:sz w:val="24"/>
                <w:szCs w:val="24"/>
                <w:u w:val="single"/>
              </w:rPr>
              <w:t>MTH 227 Objective 1</w:t>
            </w:r>
          </w:p>
          <w:p w:rsidR="002D7826" w:rsidRPr="002D7826" w:rsidRDefault="002D7826" w:rsidP="002D7826">
            <w:pPr>
              <w:autoSpaceDE w:val="0"/>
              <w:autoSpaceDN w:val="0"/>
              <w:adjustRightInd w:val="0"/>
              <w:spacing w:after="0" w:line="240" w:lineRule="auto"/>
              <w:rPr>
                <w:rFonts w:ascii="Times New Roman" w:eastAsia="Times New Roman" w:hAnsi="Times New Roman" w:cs="Times New Roman"/>
                <w:sz w:val="24"/>
                <w:szCs w:val="24"/>
              </w:rPr>
            </w:pPr>
          </w:p>
          <w:p w:rsidR="002D7826" w:rsidRPr="002D7826" w:rsidRDefault="002D7826" w:rsidP="002D7826">
            <w:pPr>
              <w:spacing w:after="0" w:line="240" w:lineRule="auto"/>
              <w:rPr>
                <w:rFonts w:ascii="Calibri" w:eastAsia="Times New Roman" w:hAnsi="Calibri" w:cs="Calibri"/>
              </w:rPr>
            </w:pPr>
          </w:p>
        </w:tc>
        <w:tc>
          <w:tcPr>
            <w:tcW w:w="2369" w:type="dxa"/>
            <w:tcBorders>
              <w:right w:val="single" w:sz="4" w:space="0" w:color="auto"/>
            </w:tcBorders>
          </w:tcPr>
          <w:p w:rsidR="002D7826" w:rsidRPr="002D7826" w:rsidRDefault="002D7826" w:rsidP="002D7826">
            <w:pPr>
              <w:spacing w:after="0" w:line="240" w:lineRule="auto"/>
              <w:rPr>
                <w:rFonts w:ascii="Calibri" w:eastAsia="Times New Roman" w:hAnsi="Calibri" w:cs="Calibri"/>
              </w:rPr>
            </w:pPr>
          </w:p>
          <w:p w:rsidR="002D7826" w:rsidRPr="002D7826" w:rsidRDefault="002D7826" w:rsidP="002D7826">
            <w:pPr>
              <w:spacing w:after="0" w:line="240" w:lineRule="auto"/>
              <w:rPr>
                <w:rFonts w:ascii="Calibri" w:eastAsia="Times New Roman" w:hAnsi="Calibri" w:cs="Calibri"/>
              </w:rPr>
            </w:pPr>
            <w:r w:rsidRPr="002D7826">
              <w:rPr>
                <w:rFonts w:ascii="Calibri" w:eastAsia="Times New Roman" w:hAnsi="Calibri" w:cs="Calibri"/>
              </w:rPr>
              <w:t>Rubric based assessment of related common final exam problems</w:t>
            </w:r>
          </w:p>
        </w:tc>
        <w:tc>
          <w:tcPr>
            <w:tcW w:w="2495" w:type="dxa"/>
            <w:tcBorders>
              <w:right w:val="single" w:sz="4" w:space="0" w:color="auto"/>
            </w:tcBorders>
          </w:tcPr>
          <w:p w:rsidR="002D7826" w:rsidRPr="002D7826" w:rsidRDefault="002D7826" w:rsidP="002D7826">
            <w:pPr>
              <w:spacing w:after="0" w:line="240" w:lineRule="auto"/>
              <w:rPr>
                <w:rFonts w:ascii="Calibri" w:eastAsia="Times New Roman" w:hAnsi="Calibri" w:cs="Calibri"/>
              </w:rPr>
            </w:pPr>
          </w:p>
          <w:p w:rsidR="002D7826" w:rsidRPr="002D7826" w:rsidRDefault="002D7826" w:rsidP="002D7826">
            <w:pPr>
              <w:spacing w:after="0" w:line="240" w:lineRule="auto"/>
              <w:rPr>
                <w:rFonts w:ascii="Calibri" w:eastAsia="Times New Roman" w:hAnsi="Calibri" w:cs="Calibri"/>
              </w:rPr>
            </w:pPr>
            <w:r w:rsidRPr="002D7826">
              <w:rPr>
                <w:rFonts w:ascii="Calibri" w:eastAsia="Times New Roman" w:hAnsi="Calibri" w:cs="Calibri"/>
              </w:rPr>
              <w:t xml:space="preserve">70% of students learning at a rubric level of 2 or higher </w:t>
            </w:r>
          </w:p>
        </w:tc>
        <w:tc>
          <w:tcPr>
            <w:tcW w:w="3594" w:type="dxa"/>
            <w:tcBorders>
              <w:left w:val="single" w:sz="4" w:space="0" w:color="auto"/>
            </w:tcBorders>
          </w:tcPr>
          <w:p w:rsidR="002D7826" w:rsidRPr="002D7826" w:rsidRDefault="002D7826" w:rsidP="002D7826">
            <w:pPr>
              <w:spacing w:after="0" w:line="240" w:lineRule="auto"/>
              <w:rPr>
                <w:rFonts w:ascii="Calibri" w:eastAsia="Times New Roman" w:hAnsi="Calibri" w:cs="Calibri"/>
              </w:rPr>
            </w:pPr>
          </w:p>
          <w:tbl>
            <w:tblPr>
              <w:tblStyle w:val="TableGrid27"/>
              <w:tblW w:w="0" w:type="auto"/>
              <w:tblInd w:w="0" w:type="dxa"/>
              <w:tblLook w:val="04A0" w:firstRow="1" w:lastRow="0" w:firstColumn="1" w:lastColumn="0" w:noHBand="0" w:noVBand="1"/>
            </w:tblPr>
            <w:tblGrid>
              <w:gridCol w:w="636"/>
              <w:gridCol w:w="683"/>
              <w:gridCol w:w="683"/>
              <w:gridCol w:w="683"/>
              <w:gridCol w:w="683"/>
            </w:tblGrid>
            <w:tr w:rsidR="002D7826" w:rsidRPr="002D7826" w:rsidTr="002D7826">
              <w:tc>
                <w:tcPr>
                  <w:tcW w:w="636" w:type="dxa"/>
                  <w:tcBorders>
                    <w:top w:val="single" w:sz="4" w:space="0" w:color="auto"/>
                    <w:left w:val="single" w:sz="4" w:space="0" w:color="auto"/>
                    <w:bottom w:val="single" w:sz="4" w:space="0" w:color="auto"/>
                    <w:right w:val="single" w:sz="4" w:space="0" w:color="auto"/>
                  </w:tcBorders>
                </w:tcPr>
                <w:p w:rsidR="002D7826" w:rsidRPr="002D7826" w:rsidRDefault="002D7826" w:rsidP="002D7826">
                  <w:pPr>
                    <w:rPr>
                      <w:rFonts w:ascii="Calibri" w:hAnsi="Calibri" w:cs="Calibri"/>
                      <w:sz w:val="20"/>
                      <w:szCs w:val="20"/>
                    </w:rPr>
                  </w:pPr>
                </w:p>
              </w:tc>
              <w:tc>
                <w:tcPr>
                  <w:tcW w:w="2732" w:type="dxa"/>
                  <w:gridSpan w:val="4"/>
                  <w:tcBorders>
                    <w:top w:val="single" w:sz="4" w:space="0" w:color="auto"/>
                    <w:left w:val="single" w:sz="4" w:space="0" w:color="auto"/>
                    <w:bottom w:val="single" w:sz="4" w:space="0" w:color="auto"/>
                    <w:right w:val="single" w:sz="4" w:space="0" w:color="auto"/>
                  </w:tcBorders>
                  <w:hideMark/>
                </w:tcPr>
                <w:p w:rsidR="002D7826" w:rsidRPr="002D7826" w:rsidRDefault="002D7826" w:rsidP="002D7826">
                  <w:pPr>
                    <w:jc w:val="center"/>
                    <w:rPr>
                      <w:rFonts w:ascii="Calibri" w:hAnsi="Calibri" w:cs="Calibri"/>
                      <w:b/>
                      <w:sz w:val="20"/>
                      <w:szCs w:val="20"/>
                    </w:rPr>
                  </w:pPr>
                  <w:r w:rsidRPr="002D7826">
                    <w:rPr>
                      <w:rFonts w:ascii="Calibri" w:hAnsi="Calibri" w:cs="Calibri"/>
                      <w:b/>
                      <w:sz w:val="20"/>
                      <w:szCs w:val="20"/>
                    </w:rPr>
                    <w:t>Academic Year</w:t>
                  </w:r>
                </w:p>
              </w:tc>
            </w:tr>
            <w:tr w:rsidR="002D7826" w:rsidRPr="002D7826" w:rsidTr="002D7826">
              <w:tc>
                <w:tcPr>
                  <w:tcW w:w="636" w:type="dxa"/>
                  <w:tcBorders>
                    <w:top w:val="single" w:sz="4" w:space="0" w:color="auto"/>
                    <w:left w:val="single" w:sz="4" w:space="0" w:color="auto"/>
                    <w:bottom w:val="single" w:sz="4" w:space="0" w:color="auto"/>
                    <w:right w:val="single" w:sz="4" w:space="0" w:color="auto"/>
                  </w:tcBorders>
                </w:tcPr>
                <w:p w:rsidR="002D7826" w:rsidRPr="002D7826" w:rsidRDefault="002D7826" w:rsidP="002D7826">
                  <w:pPr>
                    <w:rPr>
                      <w:rFonts w:ascii="Calibri" w:hAnsi="Calibri" w:cs="Calibri"/>
                      <w:sz w:val="20"/>
                      <w:szCs w:val="20"/>
                    </w:rPr>
                  </w:pPr>
                </w:p>
              </w:tc>
              <w:tc>
                <w:tcPr>
                  <w:tcW w:w="683" w:type="dxa"/>
                  <w:tcBorders>
                    <w:top w:val="single" w:sz="4" w:space="0" w:color="auto"/>
                    <w:left w:val="single" w:sz="4" w:space="0" w:color="auto"/>
                    <w:bottom w:val="single" w:sz="4" w:space="0" w:color="auto"/>
                    <w:right w:val="single" w:sz="4" w:space="0" w:color="auto"/>
                  </w:tcBorders>
                  <w:hideMark/>
                </w:tcPr>
                <w:p w:rsidR="002D7826" w:rsidRPr="002D7826" w:rsidRDefault="002D7826" w:rsidP="002D7826">
                  <w:pPr>
                    <w:rPr>
                      <w:rFonts w:ascii="Calibri" w:hAnsi="Calibri" w:cs="Calibri"/>
                      <w:sz w:val="20"/>
                      <w:szCs w:val="20"/>
                    </w:rPr>
                  </w:pPr>
                  <w:r w:rsidRPr="002D7826">
                    <w:rPr>
                      <w:rFonts w:ascii="Calibri" w:hAnsi="Calibri" w:cs="Calibri"/>
                      <w:sz w:val="20"/>
                      <w:szCs w:val="20"/>
                    </w:rPr>
                    <w:t>2016- 2017</w:t>
                  </w:r>
                </w:p>
              </w:tc>
              <w:tc>
                <w:tcPr>
                  <w:tcW w:w="683" w:type="dxa"/>
                  <w:tcBorders>
                    <w:top w:val="single" w:sz="4" w:space="0" w:color="auto"/>
                    <w:left w:val="single" w:sz="4" w:space="0" w:color="auto"/>
                    <w:bottom w:val="single" w:sz="4" w:space="0" w:color="auto"/>
                    <w:right w:val="single" w:sz="4" w:space="0" w:color="auto"/>
                  </w:tcBorders>
                  <w:hideMark/>
                </w:tcPr>
                <w:p w:rsidR="002D7826" w:rsidRPr="002D7826" w:rsidRDefault="002D7826" w:rsidP="002D7826">
                  <w:pPr>
                    <w:rPr>
                      <w:rFonts w:ascii="Calibri" w:hAnsi="Calibri" w:cs="Calibri"/>
                      <w:sz w:val="20"/>
                      <w:szCs w:val="20"/>
                    </w:rPr>
                  </w:pPr>
                  <w:r w:rsidRPr="002D7826">
                    <w:rPr>
                      <w:rFonts w:ascii="Calibri" w:hAnsi="Calibri" w:cs="Calibri"/>
                      <w:sz w:val="20"/>
                      <w:szCs w:val="20"/>
                    </w:rPr>
                    <w:t>2017- 2018</w:t>
                  </w:r>
                </w:p>
              </w:tc>
              <w:tc>
                <w:tcPr>
                  <w:tcW w:w="683" w:type="dxa"/>
                  <w:tcBorders>
                    <w:top w:val="single" w:sz="4" w:space="0" w:color="auto"/>
                    <w:left w:val="single" w:sz="4" w:space="0" w:color="auto"/>
                    <w:bottom w:val="single" w:sz="4" w:space="0" w:color="auto"/>
                    <w:right w:val="single" w:sz="4" w:space="0" w:color="auto"/>
                  </w:tcBorders>
                  <w:hideMark/>
                </w:tcPr>
                <w:p w:rsidR="002D7826" w:rsidRPr="002D7826" w:rsidRDefault="002D7826" w:rsidP="002D7826">
                  <w:pPr>
                    <w:rPr>
                      <w:rFonts w:ascii="Calibri" w:hAnsi="Calibri" w:cs="Calibri"/>
                      <w:sz w:val="20"/>
                      <w:szCs w:val="20"/>
                    </w:rPr>
                  </w:pPr>
                  <w:r w:rsidRPr="002D7826">
                    <w:rPr>
                      <w:rFonts w:ascii="Calibri" w:hAnsi="Calibri" w:cs="Calibri"/>
                      <w:sz w:val="20"/>
                      <w:szCs w:val="20"/>
                    </w:rPr>
                    <w:t>2018-2019</w:t>
                  </w:r>
                </w:p>
              </w:tc>
              <w:tc>
                <w:tcPr>
                  <w:tcW w:w="683" w:type="dxa"/>
                  <w:tcBorders>
                    <w:top w:val="single" w:sz="4" w:space="0" w:color="auto"/>
                    <w:left w:val="single" w:sz="4" w:space="0" w:color="auto"/>
                    <w:bottom w:val="single" w:sz="4" w:space="0" w:color="auto"/>
                    <w:right w:val="single" w:sz="4" w:space="0" w:color="auto"/>
                  </w:tcBorders>
                  <w:hideMark/>
                </w:tcPr>
                <w:p w:rsidR="002D7826" w:rsidRPr="002D7826" w:rsidRDefault="002D7826" w:rsidP="002D7826">
                  <w:pPr>
                    <w:rPr>
                      <w:rFonts w:ascii="Calibri" w:hAnsi="Calibri" w:cs="Times New Roman"/>
                      <w:sz w:val="20"/>
                      <w:szCs w:val="20"/>
                    </w:rPr>
                  </w:pPr>
                  <w:r w:rsidRPr="002D7826">
                    <w:rPr>
                      <w:rFonts w:ascii="Calibri" w:hAnsi="Calibri" w:cs="Calibri"/>
                      <w:sz w:val="20"/>
                      <w:szCs w:val="20"/>
                    </w:rPr>
                    <w:t>Total</w:t>
                  </w:r>
                </w:p>
                <w:p w:rsidR="002D7826" w:rsidRPr="002D7826" w:rsidRDefault="002D7826" w:rsidP="002D7826">
                  <w:pPr>
                    <w:rPr>
                      <w:rFonts w:ascii="Calibri" w:hAnsi="Calibri" w:cs="Calibri"/>
                      <w:sz w:val="20"/>
                      <w:szCs w:val="20"/>
                    </w:rPr>
                  </w:pPr>
                  <w:r w:rsidRPr="002D7826">
                    <w:rPr>
                      <w:rFonts w:ascii="Calibri" w:hAnsi="Calibri" w:cs="Calibri"/>
                      <w:sz w:val="20"/>
                      <w:szCs w:val="20"/>
                    </w:rPr>
                    <w:t>2016-2019</w:t>
                  </w:r>
                </w:p>
              </w:tc>
            </w:tr>
            <w:tr w:rsidR="002D7826" w:rsidRPr="002D7826" w:rsidTr="002D7826">
              <w:tc>
                <w:tcPr>
                  <w:tcW w:w="636" w:type="dxa"/>
                  <w:tcBorders>
                    <w:top w:val="single" w:sz="4" w:space="0" w:color="auto"/>
                    <w:left w:val="single" w:sz="4" w:space="0" w:color="auto"/>
                    <w:bottom w:val="single" w:sz="4" w:space="0" w:color="auto"/>
                    <w:right w:val="single" w:sz="4" w:space="0" w:color="auto"/>
                  </w:tcBorders>
                  <w:hideMark/>
                </w:tcPr>
                <w:p w:rsidR="002D7826" w:rsidRPr="002D7826" w:rsidRDefault="002D7826" w:rsidP="002D7826">
                  <w:pPr>
                    <w:jc w:val="center"/>
                    <w:rPr>
                      <w:rFonts w:ascii="Calibri" w:hAnsi="Calibri" w:cs="Calibri"/>
                      <w:sz w:val="20"/>
                      <w:szCs w:val="20"/>
                    </w:rPr>
                  </w:pPr>
                  <w:r w:rsidRPr="002D7826">
                    <w:rPr>
                      <w:rFonts w:ascii="Calibri" w:hAnsi="Calibri" w:cs="Calibri"/>
                      <w:sz w:val="20"/>
                      <w:szCs w:val="20"/>
                    </w:rPr>
                    <w:t>Level 0</w:t>
                  </w:r>
                </w:p>
              </w:tc>
              <w:tc>
                <w:tcPr>
                  <w:tcW w:w="683" w:type="dxa"/>
                  <w:tcBorders>
                    <w:top w:val="single" w:sz="4" w:space="0" w:color="auto"/>
                    <w:left w:val="single" w:sz="4" w:space="0" w:color="auto"/>
                    <w:bottom w:val="single" w:sz="4" w:space="0" w:color="auto"/>
                    <w:right w:val="single" w:sz="4" w:space="0" w:color="auto"/>
                  </w:tcBorders>
                  <w:hideMark/>
                </w:tcPr>
                <w:p w:rsidR="002D7826" w:rsidRPr="002D7826" w:rsidRDefault="002D7826" w:rsidP="002D7826">
                  <w:pPr>
                    <w:rPr>
                      <w:rFonts w:ascii="Calibri" w:hAnsi="Calibri" w:cs="Calibri"/>
                      <w:sz w:val="20"/>
                      <w:szCs w:val="20"/>
                    </w:rPr>
                  </w:pPr>
                  <w:r w:rsidRPr="002D7826">
                    <w:rPr>
                      <w:rFonts w:ascii="Calibri" w:hAnsi="Calibri" w:cs="Calibri"/>
                      <w:sz w:val="20"/>
                      <w:szCs w:val="20"/>
                    </w:rPr>
                    <w:t xml:space="preserve">  7%</w:t>
                  </w:r>
                </w:p>
              </w:tc>
              <w:tc>
                <w:tcPr>
                  <w:tcW w:w="683" w:type="dxa"/>
                  <w:tcBorders>
                    <w:top w:val="single" w:sz="4" w:space="0" w:color="auto"/>
                    <w:left w:val="single" w:sz="4" w:space="0" w:color="auto"/>
                    <w:bottom w:val="single" w:sz="4" w:space="0" w:color="auto"/>
                    <w:right w:val="single" w:sz="4" w:space="0" w:color="auto"/>
                  </w:tcBorders>
                  <w:hideMark/>
                </w:tcPr>
                <w:p w:rsidR="002D7826" w:rsidRPr="002D7826" w:rsidRDefault="002D7826" w:rsidP="002D7826">
                  <w:pPr>
                    <w:rPr>
                      <w:rFonts w:ascii="Calibri" w:hAnsi="Calibri" w:cs="Calibri"/>
                      <w:sz w:val="20"/>
                      <w:szCs w:val="20"/>
                    </w:rPr>
                  </w:pPr>
                  <w:r w:rsidRPr="002D7826">
                    <w:rPr>
                      <w:rFonts w:ascii="Calibri" w:hAnsi="Calibri" w:cs="Calibri"/>
                      <w:sz w:val="20"/>
                      <w:szCs w:val="20"/>
                    </w:rPr>
                    <w:t xml:space="preserve">  2%</w:t>
                  </w:r>
                </w:p>
              </w:tc>
              <w:tc>
                <w:tcPr>
                  <w:tcW w:w="683" w:type="dxa"/>
                  <w:tcBorders>
                    <w:top w:val="single" w:sz="4" w:space="0" w:color="auto"/>
                    <w:left w:val="single" w:sz="4" w:space="0" w:color="auto"/>
                    <w:bottom w:val="single" w:sz="4" w:space="0" w:color="auto"/>
                    <w:right w:val="single" w:sz="4" w:space="0" w:color="auto"/>
                  </w:tcBorders>
                  <w:hideMark/>
                </w:tcPr>
                <w:p w:rsidR="002D7826" w:rsidRPr="002D7826" w:rsidRDefault="002D7826" w:rsidP="002D7826">
                  <w:pPr>
                    <w:rPr>
                      <w:rFonts w:ascii="Calibri" w:hAnsi="Calibri" w:cs="Calibri"/>
                      <w:sz w:val="20"/>
                      <w:szCs w:val="20"/>
                    </w:rPr>
                  </w:pPr>
                  <w:r w:rsidRPr="002D7826">
                    <w:rPr>
                      <w:rFonts w:ascii="Calibri" w:hAnsi="Calibri" w:cs="Calibri"/>
                      <w:sz w:val="20"/>
                      <w:szCs w:val="20"/>
                    </w:rPr>
                    <w:t xml:space="preserve">  0%</w:t>
                  </w:r>
                </w:p>
              </w:tc>
              <w:tc>
                <w:tcPr>
                  <w:tcW w:w="683" w:type="dxa"/>
                  <w:tcBorders>
                    <w:top w:val="single" w:sz="4" w:space="0" w:color="auto"/>
                    <w:left w:val="single" w:sz="4" w:space="0" w:color="auto"/>
                    <w:bottom w:val="single" w:sz="4" w:space="0" w:color="auto"/>
                    <w:right w:val="single" w:sz="4" w:space="0" w:color="auto"/>
                  </w:tcBorders>
                  <w:hideMark/>
                </w:tcPr>
                <w:p w:rsidR="002D7826" w:rsidRPr="002D7826" w:rsidRDefault="002D7826" w:rsidP="002D7826">
                  <w:pPr>
                    <w:rPr>
                      <w:rFonts w:ascii="Calibri" w:hAnsi="Calibri" w:cs="Calibri"/>
                      <w:sz w:val="20"/>
                      <w:szCs w:val="20"/>
                    </w:rPr>
                  </w:pPr>
                  <w:r w:rsidRPr="002D7826">
                    <w:rPr>
                      <w:rFonts w:ascii="Calibri" w:hAnsi="Calibri" w:cs="Calibri"/>
                      <w:sz w:val="20"/>
                      <w:szCs w:val="20"/>
                    </w:rPr>
                    <w:t xml:space="preserve">   3%</w:t>
                  </w:r>
                </w:p>
              </w:tc>
            </w:tr>
            <w:tr w:rsidR="002D7826" w:rsidRPr="002D7826" w:rsidTr="002D7826">
              <w:tc>
                <w:tcPr>
                  <w:tcW w:w="636" w:type="dxa"/>
                  <w:tcBorders>
                    <w:top w:val="single" w:sz="4" w:space="0" w:color="auto"/>
                    <w:left w:val="single" w:sz="4" w:space="0" w:color="auto"/>
                    <w:bottom w:val="single" w:sz="4" w:space="0" w:color="auto"/>
                    <w:right w:val="single" w:sz="4" w:space="0" w:color="auto"/>
                  </w:tcBorders>
                  <w:hideMark/>
                </w:tcPr>
                <w:p w:rsidR="002D7826" w:rsidRPr="002D7826" w:rsidRDefault="002D7826" w:rsidP="002D7826">
                  <w:pPr>
                    <w:jc w:val="center"/>
                    <w:rPr>
                      <w:rFonts w:ascii="Calibri" w:hAnsi="Calibri" w:cs="Calibri"/>
                      <w:sz w:val="20"/>
                      <w:szCs w:val="20"/>
                    </w:rPr>
                  </w:pPr>
                  <w:r w:rsidRPr="002D7826">
                    <w:rPr>
                      <w:rFonts w:ascii="Calibri" w:hAnsi="Calibri" w:cs="Calibri"/>
                      <w:sz w:val="20"/>
                      <w:szCs w:val="20"/>
                    </w:rPr>
                    <w:t>Level 1</w:t>
                  </w:r>
                </w:p>
              </w:tc>
              <w:tc>
                <w:tcPr>
                  <w:tcW w:w="683" w:type="dxa"/>
                  <w:tcBorders>
                    <w:top w:val="single" w:sz="4" w:space="0" w:color="auto"/>
                    <w:left w:val="single" w:sz="4" w:space="0" w:color="auto"/>
                    <w:bottom w:val="single" w:sz="4" w:space="0" w:color="auto"/>
                    <w:right w:val="single" w:sz="4" w:space="0" w:color="auto"/>
                  </w:tcBorders>
                  <w:hideMark/>
                </w:tcPr>
                <w:p w:rsidR="002D7826" w:rsidRPr="002D7826" w:rsidRDefault="002D7826" w:rsidP="002D7826">
                  <w:pPr>
                    <w:rPr>
                      <w:rFonts w:ascii="Calibri" w:hAnsi="Calibri" w:cs="Times New Roman"/>
                    </w:rPr>
                  </w:pPr>
                  <w:r w:rsidRPr="002D7826">
                    <w:rPr>
                      <w:rFonts w:ascii="Calibri" w:hAnsi="Calibri" w:cs="Times New Roman"/>
                    </w:rPr>
                    <w:t xml:space="preserve"> 3%</w:t>
                  </w:r>
                </w:p>
              </w:tc>
              <w:tc>
                <w:tcPr>
                  <w:tcW w:w="683" w:type="dxa"/>
                  <w:tcBorders>
                    <w:top w:val="single" w:sz="4" w:space="0" w:color="auto"/>
                    <w:left w:val="single" w:sz="4" w:space="0" w:color="auto"/>
                    <w:bottom w:val="single" w:sz="4" w:space="0" w:color="auto"/>
                    <w:right w:val="single" w:sz="4" w:space="0" w:color="auto"/>
                  </w:tcBorders>
                  <w:hideMark/>
                </w:tcPr>
                <w:p w:rsidR="002D7826" w:rsidRPr="002D7826" w:rsidRDefault="002D7826" w:rsidP="002D7826">
                  <w:pPr>
                    <w:rPr>
                      <w:rFonts w:ascii="Calibri" w:hAnsi="Calibri" w:cs="Calibri"/>
                      <w:sz w:val="20"/>
                      <w:szCs w:val="20"/>
                    </w:rPr>
                  </w:pPr>
                  <w:r w:rsidRPr="002D7826">
                    <w:rPr>
                      <w:rFonts w:ascii="Calibri" w:hAnsi="Calibri" w:cs="Calibri"/>
                      <w:sz w:val="20"/>
                      <w:szCs w:val="20"/>
                    </w:rPr>
                    <w:t xml:space="preserve">  2%</w:t>
                  </w:r>
                </w:p>
              </w:tc>
              <w:tc>
                <w:tcPr>
                  <w:tcW w:w="683" w:type="dxa"/>
                  <w:tcBorders>
                    <w:top w:val="single" w:sz="4" w:space="0" w:color="auto"/>
                    <w:left w:val="single" w:sz="4" w:space="0" w:color="auto"/>
                    <w:bottom w:val="single" w:sz="4" w:space="0" w:color="auto"/>
                    <w:right w:val="single" w:sz="4" w:space="0" w:color="auto"/>
                  </w:tcBorders>
                  <w:hideMark/>
                </w:tcPr>
                <w:p w:rsidR="002D7826" w:rsidRPr="002D7826" w:rsidRDefault="002D7826" w:rsidP="002D7826">
                  <w:pPr>
                    <w:rPr>
                      <w:rFonts w:ascii="Calibri" w:hAnsi="Calibri" w:cs="Calibri"/>
                      <w:sz w:val="20"/>
                      <w:szCs w:val="20"/>
                    </w:rPr>
                  </w:pPr>
                  <w:r w:rsidRPr="002D7826">
                    <w:rPr>
                      <w:rFonts w:ascii="Calibri" w:hAnsi="Calibri" w:cs="Calibri"/>
                      <w:sz w:val="20"/>
                      <w:szCs w:val="20"/>
                    </w:rPr>
                    <w:t xml:space="preserve">   8%</w:t>
                  </w:r>
                </w:p>
              </w:tc>
              <w:tc>
                <w:tcPr>
                  <w:tcW w:w="683" w:type="dxa"/>
                  <w:tcBorders>
                    <w:top w:val="single" w:sz="4" w:space="0" w:color="auto"/>
                    <w:left w:val="single" w:sz="4" w:space="0" w:color="auto"/>
                    <w:bottom w:val="single" w:sz="4" w:space="0" w:color="auto"/>
                    <w:right w:val="single" w:sz="4" w:space="0" w:color="auto"/>
                  </w:tcBorders>
                  <w:hideMark/>
                </w:tcPr>
                <w:p w:rsidR="002D7826" w:rsidRPr="002D7826" w:rsidRDefault="002D7826" w:rsidP="002D7826">
                  <w:pPr>
                    <w:spacing w:line="360" w:lineRule="auto"/>
                    <w:rPr>
                      <w:rFonts w:ascii="Calibri" w:hAnsi="Calibri" w:cs="Calibri"/>
                      <w:sz w:val="20"/>
                      <w:szCs w:val="20"/>
                    </w:rPr>
                  </w:pPr>
                  <w:r w:rsidRPr="002D7826">
                    <w:rPr>
                      <w:rFonts w:ascii="Calibri" w:hAnsi="Calibri" w:cs="Calibri"/>
                      <w:sz w:val="20"/>
                      <w:szCs w:val="20"/>
                    </w:rPr>
                    <w:t xml:space="preserve">  5%</w:t>
                  </w:r>
                </w:p>
              </w:tc>
            </w:tr>
            <w:tr w:rsidR="002D7826" w:rsidRPr="002D7826" w:rsidTr="002D7826">
              <w:tc>
                <w:tcPr>
                  <w:tcW w:w="636" w:type="dxa"/>
                  <w:tcBorders>
                    <w:top w:val="single" w:sz="4" w:space="0" w:color="auto"/>
                    <w:left w:val="single" w:sz="4" w:space="0" w:color="auto"/>
                    <w:bottom w:val="single" w:sz="4" w:space="0" w:color="auto"/>
                    <w:right w:val="single" w:sz="4" w:space="0" w:color="auto"/>
                  </w:tcBorders>
                  <w:shd w:val="clear" w:color="auto" w:fill="D6E3BC"/>
                  <w:hideMark/>
                </w:tcPr>
                <w:p w:rsidR="002D7826" w:rsidRPr="002D7826" w:rsidRDefault="002D7826" w:rsidP="002D7826">
                  <w:pPr>
                    <w:jc w:val="center"/>
                    <w:rPr>
                      <w:rFonts w:ascii="Calibri" w:hAnsi="Calibri" w:cs="Calibri"/>
                      <w:sz w:val="20"/>
                      <w:szCs w:val="20"/>
                    </w:rPr>
                  </w:pPr>
                  <w:r w:rsidRPr="002D7826">
                    <w:rPr>
                      <w:rFonts w:ascii="Calibri" w:hAnsi="Calibri" w:cs="Calibri"/>
                      <w:sz w:val="20"/>
                      <w:szCs w:val="20"/>
                    </w:rPr>
                    <w:t>Level 2</w:t>
                  </w:r>
                </w:p>
              </w:tc>
              <w:tc>
                <w:tcPr>
                  <w:tcW w:w="683" w:type="dxa"/>
                  <w:tcBorders>
                    <w:top w:val="single" w:sz="4" w:space="0" w:color="auto"/>
                    <w:left w:val="single" w:sz="4" w:space="0" w:color="auto"/>
                    <w:bottom w:val="single" w:sz="4" w:space="0" w:color="auto"/>
                    <w:right w:val="single" w:sz="4" w:space="0" w:color="auto"/>
                  </w:tcBorders>
                  <w:shd w:val="clear" w:color="auto" w:fill="D6E3BC"/>
                  <w:hideMark/>
                </w:tcPr>
                <w:p w:rsidR="002D7826" w:rsidRPr="002D7826" w:rsidRDefault="002D7826" w:rsidP="002D7826">
                  <w:pPr>
                    <w:rPr>
                      <w:rFonts w:ascii="Calibri" w:hAnsi="Calibri" w:cs="Times New Roman"/>
                    </w:rPr>
                  </w:pPr>
                  <w:r w:rsidRPr="002D7826">
                    <w:rPr>
                      <w:rFonts w:ascii="Calibri" w:hAnsi="Calibri" w:cs="Times New Roman"/>
                    </w:rPr>
                    <w:t>13%</w:t>
                  </w:r>
                </w:p>
              </w:tc>
              <w:tc>
                <w:tcPr>
                  <w:tcW w:w="683" w:type="dxa"/>
                  <w:tcBorders>
                    <w:top w:val="single" w:sz="4" w:space="0" w:color="auto"/>
                    <w:left w:val="single" w:sz="4" w:space="0" w:color="auto"/>
                    <w:bottom w:val="single" w:sz="4" w:space="0" w:color="auto"/>
                    <w:right w:val="single" w:sz="4" w:space="0" w:color="auto"/>
                  </w:tcBorders>
                  <w:shd w:val="clear" w:color="auto" w:fill="D6E3BC"/>
                  <w:hideMark/>
                </w:tcPr>
                <w:p w:rsidR="002D7826" w:rsidRPr="002D7826" w:rsidRDefault="002D7826" w:rsidP="002D7826">
                  <w:pPr>
                    <w:rPr>
                      <w:rFonts w:ascii="Calibri" w:hAnsi="Calibri" w:cs="Calibri"/>
                      <w:sz w:val="20"/>
                      <w:szCs w:val="20"/>
                    </w:rPr>
                  </w:pPr>
                  <w:r w:rsidRPr="002D7826">
                    <w:rPr>
                      <w:rFonts w:ascii="Calibri" w:hAnsi="Calibri" w:cs="Calibri"/>
                      <w:sz w:val="20"/>
                      <w:szCs w:val="20"/>
                    </w:rPr>
                    <w:t xml:space="preserve"> 17%</w:t>
                  </w:r>
                </w:p>
              </w:tc>
              <w:tc>
                <w:tcPr>
                  <w:tcW w:w="683" w:type="dxa"/>
                  <w:tcBorders>
                    <w:top w:val="single" w:sz="4" w:space="0" w:color="auto"/>
                    <w:left w:val="single" w:sz="4" w:space="0" w:color="auto"/>
                    <w:bottom w:val="single" w:sz="4" w:space="0" w:color="auto"/>
                    <w:right w:val="single" w:sz="4" w:space="0" w:color="auto"/>
                  </w:tcBorders>
                  <w:shd w:val="clear" w:color="auto" w:fill="D6E3BC"/>
                  <w:hideMark/>
                </w:tcPr>
                <w:p w:rsidR="002D7826" w:rsidRPr="002D7826" w:rsidRDefault="002D7826" w:rsidP="002D7826">
                  <w:pPr>
                    <w:rPr>
                      <w:rFonts w:ascii="Calibri" w:hAnsi="Calibri" w:cs="Calibri"/>
                      <w:sz w:val="20"/>
                      <w:szCs w:val="20"/>
                    </w:rPr>
                  </w:pPr>
                  <w:r w:rsidRPr="002D7826">
                    <w:rPr>
                      <w:rFonts w:ascii="Calibri" w:hAnsi="Calibri" w:cs="Calibri"/>
                      <w:sz w:val="20"/>
                      <w:szCs w:val="20"/>
                    </w:rPr>
                    <w:t xml:space="preserve"> 26%</w:t>
                  </w:r>
                </w:p>
              </w:tc>
              <w:tc>
                <w:tcPr>
                  <w:tcW w:w="683" w:type="dxa"/>
                  <w:tcBorders>
                    <w:top w:val="single" w:sz="4" w:space="0" w:color="auto"/>
                    <w:left w:val="single" w:sz="4" w:space="0" w:color="auto"/>
                    <w:bottom w:val="single" w:sz="4" w:space="0" w:color="auto"/>
                    <w:right w:val="single" w:sz="4" w:space="0" w:color="auto"/>
                  </w:tcBorders>
                  <w:shd w:val="clear" w:color="auto" w:fill="D6E3BC"/>
                  <w:hideMark/>
                </w:tcPr>
                <w:p w:rsidR="002D7826" w:rsidRPr="002D7826" w:rsidRDefault="002D7826" w:rsidP="002D7826">
                  <w:pPr>
                    <w:rPr>
                      <w:rFonts w:ascii="Calibri" w:hAnsi="Calibri" w:cs="Calibri"/>
                      <w:sz w:val="20"/>
                      <w:szCs w:val="20"/>
                    </w:rPr>
                  </w:pPr>
                  <w:r w:rsidRPr="002D7826">
                    <w:rPr>
                      <w:rFonts w:ascii="Calibri" w:hAnsi="Calibri" w:cs="Calibri"/>
                      <w:sz w:val="20"/>
                      <w:szCs w:val="20"/>
                    </w:rPr>
                    <w:t>19%</w:t>
                  </w:r>
                </w:p>
              </w:tc>
            </w:tr>
            <w:tr w:rsidR="002D7826" w:rsidRPr="002D7826" w:rsidTr="002D7826">
              <w:tc>
                <w:tcPr>
                  <w:tcW w:w="636" w:type="dxa"/>
                  <w:tcBorders>
                    <w:top w:val="single" w:sz="4" w:space="0" w:color="auto"/>
                    <w:left w:val="single" w:sz="4" w:space="0" w:color="auto"/>
                    <w:bottom w:val="single" w:sz="4" w:space="0" w:color="auto"/>
                    <w:right w:val="single" w:sz="4" w:space="0" w:color="auto"/>
                  </w:tcBorders>
                  <w:shd w:val="clear" w:color="auto" w:fill="D6E3BC"/>
                  <w:hideMark/>
                </w:tcPr>
                <w:p w:rsidR="002D7826" w:rsidRPr="002D7826" w:rsidRDefault="002D7826" w:rsidP="002D7826">
                  <w:pPr>
                    <w:jc w:val="center"/>
                    <w:rPr>
                      <w:rFonts w:ascii="Calibri" w:hAnsi="Calibri" w:cs="Calibri"/>
                      <w:sz w:val="20"/>
                      <w:szCs w:val="20"/>
                    </w:rPr>
                  </w:pPr>
                  <w:r w:rsidRPr="002D7826">
                    <w:rPr>
                      <w:rFonts w:ascii="Calibri" w:hAnsi="Calibri" w:cs="Calibri"/>
                      <w:sz w:val="20"/>
                      <w:szCs w:val="20"/>
                    </w:rPr>
                    <w:t>Level 3</w:t>
                  </w:r>
                </w:p>
              </w:tc>
              <w:tc>
                <w:tcPr>
                  <w:tcW w:w="683" w:type="dxa"/>
                  <w:tcBorders>
                    <w:top w:val="single" w:sz="4" w:space="0" w:color="auto"/>
                    <w:left w:val="single" w:sz="4" w:space="0" w:color="auto"/>
                    <w:bottom w:val="single" w:sz="4" w:space="0" w:color="auto"/>
                    <w:right w:val="single" w:sz="4" w:space="0" w:color="auto"/>
                  </w:tcBorders>
                  <w:shd w:val="clear" w:color="auto" w:fill="D6E3BC"/>
                  <w:hideMark/>
                </w:tcPr>
                <w:p w:rsidR="002D7826" w:rsidRPr="002D7826" w:rsidRDefault="002D7826" w:rsidP="002D7826">
                  <w:pPr>
                    <w:rPr>
                      <w:rFonts w:ascii="Calibri" w:hAnsi="Calibri" w:cs="Times New Roman"/>
                    </w:rPr>
                  </w:pPr>
                  <w:r w:rsidRPr="002D7826">
                    <w:rPr>
                      <w:rFonts w:ascii="Calibri" w:hAnsi="Calibri" w:cs="Times New Roman"/>
                    </w:rPr>
                    <w:t xml:space="preserve"> 29%</w:t>
                  </w:r>
                </w:p>
              </w:tc>
              <w:tc>
                <w:tcPr>
                  <w:tcW w:w="683" w:type="dxa"/>
                  <w:tcBorders>
                    <w:top w:val="single" w:sz="4" w:space="0" w:color="auto"/>
                    <w:left w:val="single" w:sz="4" w:space="0" w:color="auto"/>
                    <w:bottom w:val="single" w:sz="4" w:space="0" w:color="auto"/>
                    <w:right w:val="single" w:sz="4" w:space="0" w:color="auto"/>
                  </w:tcBorders>
                  <w:shd w:val="clear" w:color="auto" w:fill="D6E3BC"/>
                  <w:hideMark/>
                </w:tcPr>
                <w:p w:rsidR="002D7826" w:rsidRPr="002D7826" w:rsidRDefault="002D7826" w:rsidP="002D7826">
                  <w:pPr>
                    <w:rPr>
                      <w:rFonts w:ascii="Calibri" w:hAnsi="Calibri" w:cs="Calibri"/>
                      <w:sz w:val="20"/>
                      <w:szCs w:val="20"/>
                    </w:rPr>
                  </w:pPr>
                  <w:r w:rsidRPr="002D7826">
                    <w:rPr>
                      <w:rFonts w:ascii="Calibri" w:hAnsi="Calibri" w:cs="Calibri"/>
                      <w:sz w:val="20"/>
                      <w:szCs w:val="20"/>
                    </w:rPr>
                    <w:t xml:space="preserve"> 29%</w:t>
                  </w:r>
                </w:p>
              </w:tc>
              <w:tc>
                <w:tcPr>
                  <w:tcW w:w="683" w:type="dxa"/>
                  <w:tcBorders>
                    <w:top w:val="single" w:sz="4" w:space="0" w:color="auto"/>
                    <w:left w:val="single" w:sz="4" w:space="0" w:color="auto"/>
                    <w:bottom w:val="single" w:sz="4" w:space="0" w:color="auto"/>
                    <w:right w:val="single" w:sz="4" w:space="0" w:color="auto"/>
                  </w:tcBorders>
                  <w:shd w:val="clear" w:color="auto" w:fill="D6E3BC"/>
                  <w:hideMark/>
                </w:tcPr>
                <w:p w:rsidR="002D7826" w:rsidRPr="002D7826" w:rsidRDefault="002D7826" w:rsidP="002D7826">
                  <w:pPr>
                    <w:rPr>
                      <w:rFonts w:ascii="Calibri" w:hAnsi="Calibri" w:cs="Calibri"/>
                      <w:sz w:val="20"/>
                      <w:szCs w:val="20"/>
                    </w:rPr>
                  </w:pPr>
                  <w:r w:rsidRPr="002D7826">
                    <w:rPr>
                      <w:rFonts w:ascii="Calibri" w:hAnsi="Calibri" w:cs="Calibri"/>
                      <w:sz w:val="20"/>
                      <w:szCs w:val="20"/>
                    </w:rPr>
                    <w:t xml:space="preserve"> 30%</w:t>
                  </w:r>
                </w:p>
              </w:tc>
              <w:tc>
                <w:tcPr>
                  <w:tcW w:w="683" w:type="dxa"/>
                  <w:tcBorders>
                    <w:top w:val="single" w:sz="4" w:space="0" w:color="auto"/>
                    <w:left w:val="single" w:sz="4" w:space="0" w:color="auto"/>
                    <w:bottom w:val="single" w:sz="4" w:space="0" w:color="auto"/>
                    <w:right w:val="single" w:sz="4" w:space="0" w:color="auto"/>
                  </w:tcBorders>
                  <w:shd w:val="clear" w:color="auto" w:fill="D6E3BC"/>
                  <w:hideMark/>
                </w:tcPr>
                <w:p w:rsidR="002D7826" w:rsidRPr="002D7826" w:rsidRDefault="002D7826" w:rsidP="002D7826">
                  <w:pPr>
                    <w:rPr>
                      <w:rFonts w:ascii="Calibri" w:hAnsi="Calibri" w:cs="Calibri"/>
                      <w:sz w:val="20"/>
                      <w:szCs w:val="20"/>
                    </w:rPr>
                  </w:pPr>
                  <w:r w:rsidRPr="002D7826">
                    <w:rPr>
                      <w:rFonts w:ascii="Calibri" w:hAnsi="Calibri" w:cs="Calibri"/>
                      <w:sz w:val="20"/>
                      <w:szCs w:val="20"/>
                    </w:rPr>
                    <w:t>29%</w:t>
                  </w:r>
                </w:p>
              </w:tc>
            </w:tr>
            <w:tr w:rsidR="002D7826" w:rsidRPr="002D7826" w:rsidTr="002D7826">
              <w:tc>
                <w:tcPr>
                  <w:tcW w:w="636" w:type="dxa"/>
                  <w:tcBorders>
                    <w:top w:val="single" w:sz="4" w:space="0" w:color="auto"/>
                    <w:left w:val="single" w:sz="4" w:space="0" w:color="auto"/>
                    <w:bottom w:val="single" w:sz="4" w:space="0" w:color="auto"/>
                    <w:right w:val="single" w:sz="4" w:space="0" w:color="auto"/>
                  </w:tcBorders>
                  <w:shd w:val="clear" w:color="auto" w:fill="D6E3BC"/>
                  <w:hideMark/>
                </w:tcPr>
                <w:p w:rsidR="002D7826" w:rsidRPr="002D7826" w:rsidRDefault="002D7826" w:rsidP="002D7826">
                  <w:pPr>
                    <w:jc w:val="center"/>
                    <w:rPr>
                      <w:rFonts w:ascii="Calibri" w:hAnsi="Calibri" w:cs="Calibri"/>
                      <w:sz w:val="20"/>
                      <w:szCs w:val="20"/>
                    </w:rPr>
                  </w:pPr>
                  <w:r w:rsidRPr="002D7826">
                    <w:rPr>
                      <w:rFonts w:ascii="Calibri" w:hAnsi="Calibri" w:cs="Calibri"/>
                      <w:sz w:val="20"/>
                      <w:szCs w:val="20"/>
                    </w:rPr>
                    <w:t>Level 4</w:t>
                  </w:r>
                </w:p>
              </w:tc>
              <w:tc>
                <w:tcPr>
                  <w:tcW w:w="683" w:type="dxa"/>
                  <w:tcBorders>
                    <w:top w:val="single" w:sz="4" w:space="0" w:color="auto"/>
                    <w:left w:val="single" w:sz="4" w:space="0" w:color="auto"/>
                    <w:bottom w:val="single" w:sz="4" w:space="0" w:color="auto"/>
                    <w:right w:val="single" w:sz="4" w:space="0" w:color="auto"/>
                  </w:tcBorders>
                  <w:shd w:val="clear" w:color="auto" w:fill="D6E3BC"/>
                  <w:hideMark/>
                </w:tcPr>
                <w:p w:rsidR="002D7826" w:rsidRPr="002D7826" w:rsidRDefault="002D7826" w:rsidP="002D7826">
                  <w:pPr>
                    <w:rPr>
                      <w:rFonts w:ascii="Calibri" w:hAnsi="Calibri" w:cs="Times New Roman"/>
                    </w:rPr>
                  </w:pPr>
                  <w:r w:rsidRPr="002D7826">
                    <w:rPr>
                      <w:rFonts w:ascii="Calibri" w:hAnsi="Calibri" w:cs="Times New Roman"/>
                    </w:rPr>
                    <w:t>48%</w:t>
                  </w:r>
                </w:p>
              </w:tc>
              <w:tc>
                <w:tcPr>
                  <w:tcW w:w="683" w:type="dxa"/>
                  <w:tcBorders>
                    <w:top w:val="single" w:sz="4" w:space="0" w:color="auto"/>
                    <w:left w:val="single" w:sz="4" w:space="0" w:color="auto"/>
                    <w:bottom w:val="single" w:sz="4" w:space="0" w:color="auto"/>
                    <w:right w:val="single" w:sz="4" w:space="0" w:color="auto"/>
                  </w:tcBorders>
                  <w:shd w:val="clear" w:color="auto" w:fill="D6E3BC"/>
                  <w:hideMark/>
                </w:tcPr>
                <w:p w:rsidR="002D7826" w:rsidRPr="002D7826" w:rsidRDefault="002D7826" w:rsidP="002D7826">
                  <w:pPr>
                    <w:rPr>
                      <w:rFonts w:ascii="Calibri" w:hAnsi="Calibri" w:cs="Calibri"/>
                      <w:sz w:val="20"/>
                      <w:szCs w:val="20"/>
                    </w:rPr>
                  </w:pPr>
                  <w:r w:rsidRPr="002D7826">
                    <w:rPr>
                      <w:rFonts w:ascii="Calibri" w:hAnsi="Calibri" w:cs="Calibri"/>
                      <w:sz w:val="20"/>
                      <w:szCs w:val="20"/>
                    </w:rPr>
                    <w:t xml:space="preserve"> 50%</w:t>
                  </w:r>
                </w:p>
              </w:tc>
              <w:tc>
                <w:tcPr>
                  <w:tcW w:w="683" w:type="dxa"/>
                  <w:tcBorders>
                    <w:top w:val="single" w:sz="4" w:space="0" w:color="auto"/>
                    <w:left w:val="single" w:sz="4" w:space="0" w:color="auto"/>
                    <w:bottom w:val="single" w:sz="4" w:space="0" w:color="auto"/>
                    <w:right w:val="single" w:sz="4" w:space="0" w:color="auto"/>
                  </w:tcBorders>
                  <w:shd w:val="clear" w:color="auto" w:fill="D6E3BC"/>
                  <w:hideMark/>
                </w:tcPr>
                <w:p w:rsidR="002D7826" w:rsidRPr="002D7826" w:rsidRDefault="002D7826" w:rsidP="002D7826">
                  <w:pPr>
                    <w:rPr>
                      <w:rFonts w:ascii="Calibri" w:hAnsi="Calibri" w:cs="Calibri"/>
                      <w:sz w:val="20"/>
                      <w:szCs w:val="20"/>
                    </w:rPr>
                  </w:pPr>
                  <w:r w:rsidRPr="002D7826">
                    <w:rPr>
                      <w:rFonts w:ascii="Calibri" w:hAnsi="Calibri" w:cs="Calibri"/>
                      <w:sz w:val="20"/>
                      <w:szCs w:val="20"/>
                    </w:rPr>
                    <w:t xml:space="preserve"> 36%</w:t>
                  </w:r>
                </w:p>
              </w:tc>
              <w:tc>
                <w:tcPr>
                  <w:tcW w:w="683" w:type="dxa"/>
                  <w:tcBorders>
                    <w:top w:val="single" w:sz="4" w:space="0" w:color="auto"/>
                    <w:left w:val="single" w:sz="4" w:space="0" w:color="auto"/>
                    <w:bottom w:val="single" w:sz="4" w:space="0" w:color="auto"/>
                    <w:right w:val="single" w:sz="4" w:space="0" w:color="auto"/>
                  </w:tcBorders>
                  <w:shd w:val="clear" w:color="auto" w:fill="D6E3BC"/>
                  <w:hideMark/>
                </w:tcPr>
                <w:p w:rsidR="002D7826" w:rsidRPr="002D7826" w:rsidRDefault="002D7826" w:rsidP="002D7826">
                  <w:pPr>
                    <w:rPr>
                      <w:rFonts w:ascii="Calibri" w:hAnsi="Calibri" w:cs="Calibri"/>
                      <w:sz w:val="20"/>
                      <w:szCs w:val="20"/>
                    </w:rPr>
                  </w:pPr>
                  <w:r w:rsidRPr="002D7826">
                    <w:rPr>
                      <w:rFonts w:ascii="Calibri" w:hAnsi="Calibri" w:cs="Calibri"/>
                      <w:sz w:val="20"/>
                      <w:szCs w:val="20"/>
                    </w:rPr>
                    <w:t>44%</w:t>
                  </w:r>
                </w:p>
              </w:tc>
            </w:tr>
          </w:tbl>
          <w:p w:rsidR="002D7826" w:rsidRPr="002D7826" w:rsidRDefault="002D7826" w:rsidP="002D7826">
            <w:pPr>
              <w:spacing w:after="0" w:line="240" w:lineRule="auto"/>
              <w:rPr>
                <w:rFonts w:ascii="Calibri" w:eastAsia="Times New Roman" w:hAnsi="Calibri" w:cs="Calibri"/>
              </w:rPr>
            </w:pPr>
          </w:p>
        </w:tc>
        <w:tc>
          <w:tcPr>
            <w:tcW w:w="2674" w:type="dxa"/>
          </w:tcPr>
          <w:p w:rsidR="002D7826" w:rsidRPr="002D7826" w:rsidRDefault="002D7826" w:rsidP="002D7826">
            <w:pPr>
              <w:spacing w:after="0" w:line="240" w:lineRule="auto"/>
              <w:rPr>
                <w:rFonts w:ascii="Calibri" w:eastAsia="Times New Roman" w:hAnsi="Calibri" w:cs="Calibri"/>
              </w:rPr>
            </w:pPr>
          </w:p>
          <w:p w:rsidR="002D7826" w:rsidRPr="002D7826" w:rsidRDefault="002D7826" w:rsidP="002D7826">
            <w:pPr>
              <w:spacing w:after="0" w:line="240" w:lineRule="auto"/>
              <w:rPr>
                <w:rFonts w:ascii="Calibri" w:eastAsia="Times New Roman" w:hAnsi="Calibri" w:cs="Calibri"/>
              </w:rPr>
            </w:pPr>
            <w:r w:rsidRPr="002D7826">
              <w:rPr>
                <w:rFonts w:ascii="Calibri" w:eastAsia="Times New Roman" w:hAnsi="Calibri" w:cs="Calibri"/>
                <w:sz w:val="20"/>
                <w:szCs w:val="20"/>
              </w:rPr>
              <w:t xml:space="preserve">Approximately 92% of students met the criteria for success for objective 1.  This is the same as the 92% rate of success on the previous 3-year summary.  Students seem to be doing well on most the fundamental </w:t>
            </w:r>
            <w:proofErr w:type="gramStart"/>
            <w:r w:rsidRPr="002D7826">
              <w:rPr>
                <w:rFonts w:ascii="Calibri" w:eastAsia="Times New Roman" w:hAnsi="Calibri" w:cs="Calibri"/>
                <w:sz w:val="20"/>
                <w:szCs w:val="20"/>
              </w:rPr>
              <w:t>techniques</w:t>
            </w:r>
            <w:proofErr w:type="gramEnd"/>
            <w:r w:rsidRPr="002D7826">
              <w:rPr>
                <w:rFonts w:ascii="Calibri" w:eastAsia="Times New Roman" w:hAnsi="Calibri" w:cs="Calibri"/>
                <w:sz w:val="20"/>
                <w:szCs w:val="20"/>
              </w:rPr>
              <w:t xml:space="preserve"> but a review of vector cross products may be beneficial.</w:t>
            </w:r>
          </w:p>
        </w:tc>
      </w:tr>
      <w:tr w:rsidR="002D7826" w:rsidRPr="002D7826" w:rsidTr="002D7826">
        <w:trPr>
          <w:trHeight w:val="4575"/>
        </w:trPr>
        <w:tc>
          <w:tcPr>
            <w:tcW w:w="2494" w:type="dxa"/>
          </w:tcPr>
          <w:p w:rsidR="002D7826" w:rsidRPr="002D7826" w:rsidRDefault="002D7826" w:rsidP="002D7826">
            <w:pPr>
              <w:spacing w:after="0" w:line="240" w:lineRule="auto"/>
              <w:rPr>
                <w:rFonts w:ascii="Calibri" w:eastAsia="Times New Roman" w:hAnsi="Calibri" w:cs="Calibri"/>
                <w:sz w:val="24"/>
                <w:szCs w:val="24"/>
                <w:u w:val="single"/>
              </w:rPr>
            </w:pPr>
          </w:p>
          <w:p w:rsidR="002D7826" w:rsidRPr="002D7826" w:rsidRDefault="002D7826" w:rsidP="002D7826">
            <w:pPr>
              <w:spacing w:after="0" w:line="240" w:lineRule="auto"/>
              <w:rPr>
                <w:rFonts w:ascii="Calibri" w:eastAsia="Times New Roman" w:hAnsi="Calibri" w:cs="Calibri"/>
                <w:sz w:val="24"/>
                <w:szCs w:val="24"/>
                <w:u w:val="single"/>
              </w:rPr>
            </w:pPr>
            <w:r w:rsidRPr="002D7826">
              <w:rPr>
                <w:rFonts w:ascii="Calibri" w:eastAsia="Times New Roman" w:hAnsi="Calibri" w:cs="Calibri"/>
                <w:sz w:val="24"/>
                <w:szCs w:val="24"/>
                <w:u w:val="single"/>
              </w:rPr>
              <w:t>MTH 227 Objective 2</w:t>
            </w:r>
          </w:p>
          <w:p w:rsidR="002D7826" w:rsidRPr="002D7826" w:rsidRDefault="002D7826" w:rsidP="002D7826">
            <w:pPr>
              <w:spacing w:after="0" w:line="240" w:lineRule="auto"/>
              <w:rPr>
                <w:rFonts w:ascii="Calibri" w:eastAsia="Times New Roman" w:hAnsi="Calibri" w:cs="Calibri"/>
                <w:sz w:val="24"/>
                <w:szCs w:val="24"/>
              </w:rPr>
            </w:pPr>
          </w:p>
          <w:p w:rsidR="002D7826" w:rsidRPr="002D7826" w:rsidRDefault="002D7826" w:rsidP="002D7826">
            <w:pPr>
              <w:spacing w:after="0" w:line="240" w:lineRule="auto"/>
              <w:rPr>
                <w:rFonts w:ascii="Calibri" w:eastAsia="Times New Roman" w:hAnsi="Calibri" w:cs="Calibri"/>
                <w:sz w:val="24"/>
                <w:szCs w:val="24"/>
              </w:rPr>
            </w:pPr>
          </w:p>
        </w:tc>
        <w:tc>
          <w:tcPr>
            <w:tcW w:w="2369" w:type="dxa"/>
            <w:tcBorders>
              <w:right w:val="single" w:sz="4" w:space="0" w:color="auto"/>
            </w:tcBorders>
          </w:tcPr>
          <w:p w:rsidR="002D7826" w:rsidRPr="002D7826" w:rsidRDefault="002D7826" w:rsidP="002D7826">
            <w:pPr>
              <w:spacing w:after="0" w:line="240" w:lineRule="auto"/>
              <w:rPr>
                <w:rFonts w:ascii="Calibri" w:eastAsia="Times New Roman" w:hAnsi="Calibri" w:cs="Calibri"/>
              </w:rPr>
            </w:pPr>
          </w:p>
          <w:p w:rsidR="002D7826" w:rsidRPr="002D7826" w:rsidRDefault="002D7826" w:rsidP="002D7826">
            <w:pPr>
              <w:spacing w:after="0" w:line="240" w:lineRule="auto"/>
              <w:rPr>
                <w:rFonts w:ascii="Calibri" w:eastAsia="Times New Roman" w:hAnsi="Calibri" w:cs="Calibri"/>
              </w:rPr>
            </w:pPr>
            <w:r w:rsidRPr="002D7826">
              <w:rPr>
                <w:rFonts w:ascii="Calibri" w:eastAsia="Times New Roman" w:hAnsi="Calibri" w:cs="Calibri"/>
              </w:rPr>
              <w:t>Rubric based assessment of related common final exam problems</w:t>
            </w:r>
          </w:p>
        </w:tc>
        <w:tc>
          <w:tcPr>
            <w:tcW w:w="2495" w:type="dxa"/>
            <w:tcBorders>
              <w:right w:val="single" w:sz="4" w:space="0" w:color="auto"/>
            </w:tcBorders>
          </w:tcPr>
          <w:p w:rsidR="002D7826" w:rsidRPr="002D7826" w:rsidRDefault="002D7826" w:rsidP="002D7826">
            <w:pPr>
              <w:spacing w:after="0" w:line="240" w:lineRule="auto"/>
              <w:rPr>
                <w:rFonts w:ascii="Calibri" w:eastAsia="Times New Roman" w:hAnsi="Calibri" w:cs="Calibri"/>
              </w:rPr>
            </w:pPr>
          </w:p>
          <w:p w:rsidR="002D7826" w:rsidRPr="002D7826" w:rsidRDefault="002D7826" w:rsidP="002D7826">
            <w:pPr>
              <w:spacing w:after="0" w:line="240" w:lineRule="auto"/>
              <w:rPr>
                <w:rFonts w:ascii="Calibri" w:eastAsia="Times New Roman" w:hAnsi="Calibri" w:cs="Calibri"/>
              </w:rPr>
            </w:pPr>
            <w:r w:rsidRPr="002D7826">
              <w:rPr>
                <w:rFonts w:ascii="Calibri" w:eastAsia="Times New Roman" w:hAnsi="Calibri" w:cs="Calibri"/>
              </w:rPr>
              <w:t xml:space="preserve">70% of students learning at a rubric level of 2 or higher </w:t>
            </w:r>
          </w:p>
        </w:tc>
        <w:tc>
          <w:tcPr>
            <w:tcW w:w="3594" w:type="dxa"/>
            <w:tcBorders>
              <w:left w:val="single" w:sz="4" w:space="0" w:color="auto"/>
            </w:tcBorders>
          </w:tcPr>
          <w:p w:rsidR="002D7826" w:rsidRPr="002D7826" w:rsidRDefault="002D7826" w:rsidP="002D7826">
            <w:pPr>
              <w:spacing w:after="0" w:line="240" w:lineRule="auto"/>
              <w:rPr>
                <w:rFonts w:ascii="Calibri" w:eastAsia="Times New Roman" w:hAnsi="Calibri" w:cs="Calibri"/>
              </w:rPr>
            </w:pPr>
          </w:p>
          <w:tbl>
            <w:tblPr>
              <w:tblStyle w:val="TableGrid27"/>
              <w:tblW w:w="0" w:type="auto"/>
              <w:tblInd w:w="0" w:type="dxa"/>
              <w:tblLook w:val="04A0" w:firstRow="1" w:lastRow="0" w:firstColumn="1" w:lastColumn="0" w:noHBand="0" w:noVBand="1"/>
            </w:tblPr>
            <w:tblGrid>
              <w:gridCol w:w="636"/>
              <w:gridCol w:w="683"/>
              <w:gridCol w:w="683"/>
              <w:gridCol w:w="683"/>
              <w:gridCol w:w="683"/>
            </w:tblGrid>
            <w:tr w:rsidR="002D7826" w:rsidRPr="002D7826" w:rsidTr="002D7826">
              <w:tc>
                <w:tcPr>
                  <w:tcW w:w="636" w:type="dxa"/>
                  <w:tcBorders>
                    <w:top w:val="single" w:sz="4" w:space="0" w:color="auto"/>
                    <w:left w:val="single" w:sz="4" w:space="0" w:color="auto"/>
                    <w:bottom w:val="single" w:sz="4" w:space="0" w:color="auto"/>
                    <w:right w:val="single" w:sz="4" w:space="0" w:color="auto"/>
                  </w:tcBorders>
                </w:tcPr>
                <w:p w:rsidR="002D7826" w:rsidRPr="002D7826" w:rsidRDefault="002D7826" w:rsidP="002D7826">
                  <w:pPr>
                    <w:rPr>
                      <w:rFonts w:ascii="Calibri" w:hAnsi="Calibri" w:cs="Calibri"/>
                      <w:sz w:val="20"/>
                      <w:szCs w:val="20"/>
                    </w:rPr>
                  </w:pPr>
                </w:p>
              </w:tc>
              <w:tc>
                <w:tcPr>
                  <w:tcW w:w="2732" w:type="dxa"/>
                  <w:gridSpan w:val="4"/>
                  <w:tcBorders>
                    <w:top w:val="single" w:sz="4" w:space="0" w:color="auto"/>
                    <w:left w:val="single" w:sz="4" w:space="0" w:color="auto"/>
                    <w:bottom w:val="single" w:sz="4" w:space="0" w:color="auto"/>
                    <w:right w:val="single" w:sz="4" w:space="0" w:color="auto"/>
                  </w:tcBorders>
                  <w:hideMark/>
                </w:tcPr>
                <w:p w:rsidR="002D7826" w:rsidRPr="002D7826" w:rsidRDefault="002D7826" w:rsidP="002D7826">
                  <w:pPr>
                    <w:jc w:val="center"/>
                    <w:rPr>
                      <w:rFonts w:ascii="Calibri" w:hAnsi="Calibri" w:cs="Calibri"/>
                      <w:b/>
                      <w:sz w:val="20"/>
                      <w:szCs w:val="20"/>
                    </w:rPr>
                  </w:pPr>
                  <w:r w:rsidRPr="002D7826">
                    <w:rPr>
                      <w:rFonts w:ascii="Calibri" w:hAnsi="Calibri" w:cs="Calibri"/>
                      <w:b/>
                      <w:sz w:val="20"/>
                      <w:szCs w:val="20"/>
                    </w:rPr>
                    <w:t>Academic Year</w:t>
                  </w:r>
                </w:p>
              </w:tc>
            </w:tr>
            <w:tr w:rsidR="002D7826" w:rsidRPr="002D7826" w:rsidTr="002D7826">
              <w:tc>
                <w:tcPr>
                  <w:tcW w:w="636" w:type="dxa"/>
                  <w:tcBorders>
                    <w:top w:val="single" w:sz="4" w:space="0" w:color="auto"/>
                    <w:left w:val="single" w:sz="4" w:space="0" w:color="auto"/>
                    <w:bottom w:val="single" w:sz="4" w:space="0" w:color="auto"/>
                    <w:right w:val="single" w:sz="4" w:space="0" w:color="auto"/>
                  </w:tcBorders>
                </w:tcPr>
                <w:p w:rsidR="002D7826" w:rsidRPr="002D7826" w:rsidRDefault="002D7826" w:rsidP="002D7826">
                  <w:pPr>
                    <w:rPr>
                      <w:rFonts w:ascii="Calibri" w:hAnsi="Calibri" w:cs="Calibri"/>
                      <w:sz w:val="20"/>
                      <w:szCs w:val="20"/>
                    </w:rPr>
                  </w:pPr>
                </w:p>
              </w:tc>
              <w:tc>
                <w:tcPr>
                  <w:tcW w:w="683" w:type="dxa"/>
                  <w:tcBorders>
                    <w:top w:val="single" w:sz="4" w:space="0" w:color="auto"/>
                    <w:left w:val="single" w:sz="4" w:space="0" w:color="auto"/>
                    <w:bottom w:val="single" w:sz="4" w:space="0" w:color="auto"/>
                    <w:right w:val="single" w:sz="4" w:space="0" w:color="auto"/>
                  </w:tcBorders>
                  <w:hideMark/>
                </w:tcPr>
                <w:p w:rsidR="002D7826" w:rsidRPr="002D7826" w:rsidRDefault="002D7826" w:rsidP="002D7826">
                  <w:pPr>
                    <w:rPr>
                      <w:rFonts w:ascii="Calibri" w:hAnsi="Calibri" w:cs="Calibri"/>
                      <w:sz w:val="20"/>
                      <w:szCs w:val="20"/>
                    </w:rPr>
                  </w:pPr>
                  <w:r w:rsidRPr="002D7826">
                    <w:rPr>
                      <w:rFonts w:ascii="Calibri" w:hAnsi="Calibri" w:cs="Calibri"/>
                      <w:sz w:val="20"/>
                      <w:szCs w:val="20"/>
                    </w:rPr>
                    <w:t>2016- 2017</w:t>
                  </w:r>
                </w:p>
              </w:tc>
              <w:tc>
                <w:tcPr>
                  <w:tcW w:w="683" w:type="dxa"/>
                  <w:tcBorders>
                    <w:top w:val="single" w:sz="4" w:space="0" w:color="auto"/>
                    <w:left w:val="single" w:sz="4" w:space="0" w:color="auto"/>
                    <w:bottom w:val="single" w:sz="4" w:space="0" w:color="auto"/>
                    <w:right w:val="single" w:sz="4" w:space="0" w:color="auto"/>
                  </w:tcBorders>
                  <w:hideMark/>
                </w:tcPr>
                <w:p w:rsidR="002D7826" w:rsidRPr="002D7826" w:rsidRDefault="002D7826" w:rsidP="002D7826">
                  <w:pPr>
                    <w:rPr>
                      <w:rFonts w:ascii="Calibri" w:hAnsi="Calibri" w:cs="Calibri"/>
                      <w:sz w:val="20"/>
                      <w:szCs w:val="20"/>
                    </w:rPr>
                  </w:pPr>
                  <w:r w:rsidRPr="002D7826">
                    <w:rPr>
                      <w:rFonts w:ascii="Calibri" w:hAnsi="Calibri" w:cs="Calibri"/>
                      <w:sz w:val="20"/>
                      <w:szCs w:val="20"/>
                    </w:rPr>
                    <w:t>2017- 2018</w:t>
                  </w:r>
                </w:p>
              </w:tc>
              <w:tc>
                <w:tcPr>
                  <w:tcW w:w="683" w:type="dxa"/>
                  <w:tcBorders>
                    <w:top w:val="single" w:sz="4" w:space="0" w:color="auto"/>
                    <w:left w:val="single" w:sz="4" w:space="0" w:color="auto"/>
                    <w:bottom w:val="single" w:sz="4" w:space="0" w:color="auto"/>
                    <w:right w:val="single" w:sz="4" w:space="0" w:color="auto"/>
                  </w:tcBorders>
                  <w:hideMark/>
                </w:tcPr>
                <w:p w:rsidR="002D7826" w:rsidRPr="002D7826" w:rsidRDefault="002D7826" w:rsidP="002D7826">
                  <w:pPr>
                    <w:rPr>
                      <w:rFonts w:ascii="Calibri" w:hAnsi="Calibri" w:cs="Calibri"/>
                      <w:sz w:val="20"/>
                      <w:szCs w:val="20"/>
                    </w:rPr>
                  </w:pPr>
                  <w:r w:rsidRPr="002D7826">
                    <w:rPr>
                      <w:rFonts w:ascii="Calibri" w:hAnsi="Calibri" w:cs="Calibri"/>
                      <w:sz w:val="20"/>
                      <w:szCs w:val="20"/>
                    </w:rPr>
                    <w:t>2018-2019</w:t>
                  </w:r>
                </w:p>
              </w:tc>
              <w:tc>
                <w:tcPr>
                  <w:tcW w:w="683" w:type="dxa"/>
                  <w:tcBorders>
                    <w:top w:val="single" w:sz="4" w:space="0" w:color="auto"/>
                    <w:left w:val="single" w:sz="4" w:space="0" w:color="auto"/>
                    <w:bottom w:val="single" w:sz="4" w:space="0" w:color="auto"/>
                    <w:right w:val="single" w:sz="4" w:space="0" w:color="auto"/>
                  </w:tcBorders>
                  <w:hideMark/>
                </w:tcPr>
                <w:p w:rsidR="002D7826" w:rsidRPr="002D7826" w:rsidRDefault="002D7826" w:rsidP="002D7826">
                  <w:pPr>
                    <w:rPr>
                      <w:rFonts w:ascii="Calibri" w:hAnsi="Calibri" w:cs="Times New Roman"/>
                      <w:sz w:val="20"/>
                      <w:szCs w:val="20"/>
                    </w:rPr>
                  </w:pPr>
                  <w:r w:rsidRPr="002D7826">
                    <w:rPr>
                      <w:rFonts w:ascii="Calibri" w:hAnsi="Calibri" w:cs="Calibri"/>
                      <w:sz w:val="20"/>
                      <w:szCs w:val="20"/>
                    </w:rPr>
                    <w:t>Total</w:t>
                  </w:r>
                </w:p>
                <w:p w:rsidR="002D7826" w:rsidRPr="002D7826" w:rsidRDefault="002D7826" w:rsidP="002D7826">
                  <w:pPr>
                    <w:rPr>
                      <w:rFonts w:ascii="Calibri" w:hAnsi="Calibri" w:cs="Calibri"/>
                      <w:sz w:val="20"/>
                      <w:szCs w:val="20"/>
                    </w:rPr>
                  </w:pPr>
                  <w:r w:rsidRPr="002D7826">
                    <w:rPr>
                      <w:rFonts w:ascii="Calibri" w:hAnsi="Calibri" w:cs="Calibri"/>
                      <w:sz w:val="20"/>
                      <w:szCs w:val="20"/>
                    </w:rPr>
                    <w:t>2016-2019</w:t>
                  </w:r>
                </w:p>
              </w:tc>
            </w:tr>
            <w:tr w:rsidR="002D7826" w:rsidRPr="002D7826" w:rsidTr="002D7826">
              <w:tc>
                <w:tcPr>
                  <w:tcW w:w="636" w:type="dxa"/>
                  <w:tcBorders>
                    <w:top w:val="single" w:sz="4" w:space="0" w:color="auto"/>
                    <w:left w:val="single" w:sz="4" w:space="0" w:color="auto"/>
                    <w:bottom w:val="single" w:sz="4" w:space="0" w:color="auto"/>
                    <w:right w:val="single" w:sz="4" w:space="0" w:color="auto"/>
                  </w:tcBorders>
                  <w:hideMark/>
                </w:tcPr>
                <w:p w:rsidR="002D7826" w:rsidRPr="002D7826" w:rsidRDefault="002D7826" w:rsidP="002D7826">
                  <w:pPr>
                    <w:jc w:val="center"/>
                    <w:rPr>
                      <w:rFonts w:ascii="Calibri" w:hAnsi="Calibri" w:cs="Calibri"/>
                      <w:sz w:val="20"/>
                      <w:szCs w:val="20"/>
                    </w:rPr>
                  </w:pPr>
                  <w:r w:rsidRPr="002D7826">
                    <w:rPr>
                      <w:rFonts w:ascii="Calibri" w:hAnsi="Calibri" w:cs="Calibri"/>
                      <w:sz w:val="20"/>
                      <w:szCs w:val="20"/>
                    </w:rPr>
                    <w:t>Level 0</w:t>
                  </w:r>
                </w:p>
              </w:tc>
              <w:tc>
                <w:tcPr>
                  <w:tcW w:w="683" w:type="dxa"/>
                  <w:tcBorders>
                    <w:top w:val="single" w:sz="4" w:space="0" w:color="auto"/>
                    <w:left w:val="single" w:sz="4" w:space="0" w:color="auto"/>
                    <w:bottom w:val="single" w:sz="4" w:space="0" w:color="auto"/>
                    <w:right w:val="single" w:sz="4" w:space="0" w:color="auto"/>
                  </w:tcBorders>
                  <w:hideMark/>
                </w:tcPr>
                <w:p w:rsidR="002D7826" w:rsidRPr="002D7826" w:rsidRDefault="002D7826" w:rsidP="002D7826">
                  <w:pPr>
                    <w:rPr>
                      <w:rFonts w:ascii="Calibri" w:hAnsi="Calibri" w:cs="Calibri"/>
                      <w:sz w:val="20"/>
                      <w:szCs w:val="20"/>
                    </w:rPr>
                  </w:pPr>
                  <w:r w:rsidRPr="002D7826">
                    <w:rPr>
                      <w:rFonts w:ascii="Calibri" w:hAnsi="Calibri" w:cs="Calibri"/>
                      <w:sz w:val="20"/>
                      <w:szCs w:val="20"/>
                    </w:rPr>
                    <w:t xml:space="preserve">  7%</w:t>
                  </w:r>
                </w:p>
              </w:tc>
              <w:tc>
                <w:tcPr>
                  <w:tcW w:w="683" w:type="dxa"/>
                  <w:tcBorders>
                    <w:top w:val="single" w:sz="4" w:space="0" w:color="auto"/>
                    <w:left w:val="single" w:sz="4" w:space="0" w:color="auto"/>
                    <w:bottom w:val="single" w:sz="4" w:space="0" w:color="auto"/>
                    <w:right w:val="single" w:sz="4" w:space="0" w:color="auto"/>
                  </w:tcBorders>
                  <w:hideMark/>
                </w:tcPr>
                <w:p w:rsidR="002D7826" w:rsidRPr="002D7826" w:rsidRDefault="002D7826" w:rsidP="002D7826">
                  <w:pPr>
                    <w:rPr>
                      <w:rFonts w:ascii="Calibri" w:hAnsi="Calibri" w:cs="Calibri"/>
                      <w:sz w:val="20"/>
                      <w:szCs w:val="20"/>
                    </w:rPr>
                  </w:pPr>
                  <w:r w:rsidRPr="002D7826">
                    <w:rPr>
                      <w:rFonts w:ascii="Calibri" w:hAnsi="Calibri" w:cs="Calibri"/>
                      <w:sz w:val="20"/>
                      <w:szCs w:val="20"/>
                    </w:rPr>
                    <w:t xml:space="preserve">  2%</w:t>
                  </w:r>
                </w:p>
              </w:tc>
              <w:tc>
                <w:tcPr>
                  <w:tcW w:w="683" w:type="dxa"/>
                  <w:tcBorders>
                    <w:top w:val="single" w:sz="4" w:space="0" w:color="auto"/>
                    <w:left w:val="single" w:sz="4" w:space="0" w:color="auto"/>
                    <w:bottom w:val="single" w:sz="4" w:space="0" w:color="auto"/>
                    <w:right w:val="single" w:sz="4" w:space="0" w:color="auto"/>
                  </w:tcBorders>
                  <w:hideMark/>
                </w:tcPr>
                <w:p w:rsidR="002D7826" w:rsidRPr="002D7826" w:rsidRDefault="002D7826" w:rsidP="002D7826">
                  <w:pPr>
                    <w:rPr>
                      <w:rFonts w:ascii="Calibri" w:hAnsi="Calibri" w:cs="Calibri"/>
                      <w:sz w:val="20"/>
                      <w:szCs w:val="20"/>
                    </w:rPr>
                  </w:pPr>
                  <w:r w:rsidRPr="002D7826">
                    <w:rPr>
                      <w:rFonts w:ascii="Calibri" w:hAnsi="Calibri" w:cs="Calibri"/>
                      <w:sz w:val="20"/>
                      <w:szCs w:val="20"/>
                    </w:rPr>
                    <w:t xml:space="preserve"> 2%</w:t>
                  </w:r>
                </w:p>
              </w:tc>
              <w:tc>
                <w:tcPr>
                  <w:tcW w:w="683" w:type="dxa"/>
                  <w:tcBorders>
                    <w:top w:val="single" w:sz="4" w:space="0" w:color="auto"/>
                    <w:left w:val="single" w:sz="4" w:space="0" w:color="auto"/>
                    <w:bottom w:val="single" w:sz="4" w:space="0" w:color="auto"/>
                    <w:right w:val="single" w:sz="4" w:space="0" w:color="auto"/>
                  </w:tcBorders>
                  <w:hideMark/>
                </w:tcPr>
                <w:p w:rsidR="002D7826" w:rsidRPr="002D7826" w:rsidRDefault="002D7826" w:rsidP="002D7826">
                  <w:pPr>
                    <w:rPr>
                      <w:rFonts w:ascii="Calibri" w:hAnsi="Calibri" w:cs="Calibri"/>
                      <w:sz w:val="20"/>
                      <w:szCs w:val="20"/>
                    </w:rPr>
                  </w:pPr>
                  <w:r w:rsidRPr="002D7826">
                    <w:rPr>
                      <w:rFonts w:ascii="Calibri" w:hAnsi="Calibri" w:cs="Calibri"/>
                      <w:sz w:val="20"/>
                      <w:szCs w:val="20"/>
                    </w:rPr>
                    <w:t xml:space="preserve">   3%</w:t>
                  </w:r>
                </w:p>
              </w:tc>
            </w:tr>
            <w:tr w:rsidR="002D7826" w:rsidRPr="002D7826" w:rsidTr="002D7826">
              <w:tc>
                <w:tcPr>
                  <w:tcW w:w="636" w:type="dxa"/>
                  <w:tcBorders>
                    <w:top w:val="single" w:sz="4" w:space="0" w:color="auto"/>
                    <w:left w:val="single" w:sz="4" w:space="0" w:color="auto"/>
                    <w:bottom w:val="single" w:sz="4" w:space="0" w:color="auto"/>
                    <w:right w:val="single" w:sz="4" w:space="0" w:color="auto"/>
                  </w:tcBorders>
                  <w:hideMark/>
                </w:tcPr>
                <w:p w:rsidR="002D7826" w:rsidRPr="002D7826" w:rsidRDefault="002D7826" w:rsidP="002D7826">
                  <w:pPr>
                    <w:jc w:val="center"/>
                    <w:rPr>
                      <w:rFonts w:ascii="Calibri" w:hAnsi="Calibri" w:cs="Calibri"/>
                      <w:sz w:val="20"/>
                      <w:szCs w:val="20"/>
                    </w:rPr>
                  </w:pPr>
                  <w:r w:rsidRPr="002D7826">
                    <w:rPr>
                      <w:rFonts w:ascii="Calibri" w:hAnsi="Calibri" w:cs="Calibri"/>
                      <w:sz w:val="20"/>
                      <w:szCs w:val="20"/>
                    </w:rPr>
                    <w:t>Level 1</w:t>
                  </w:r>
                </w:p>
              </w:tc>
              <w:tc>
                <w:tcPr>
                  <w:tcW w:w="683" w:type="dxa"/>
                  <w:tcBorders>
                    <w:top w:val="single" w:sz="4" w:space="0" w:color="auto"/>
                    <w:left w:val="single" w:sz="4" w:space="0" w:color="auto"/>
                    <w:bottom w:val="single" w:sz="4" w:space="0" w:color="auto"/>
                    <w:right w:val="single" w:sz="4" w:space="0" w:color="auto"/>
                  </w:tcBorders>
                  <w:hideMark/>
                </w:tcPr>
                <w:p w:rsidR="002D7826" w:rsidRPr="002D7826" w:rsidRDefault="002D7826" w:rsidP="002D7826">
                  <w:pPr>
                    <w:rPr>
                      <w:rFonts w:ascii="Calibri" w:hAnsi="Calibri" w:cs="Times New Roman"/>
                    </w:rPr>
                  </w:pPr>
                  <w:r w:rsidRPr="002D7826">
                    <w:rPr>
                      <w:rFonts w:ascii="Calibri" w:hAnsi="Calibri" w:cs="Times New Roman"/>
                    </w:rPr>
                    <w:t xml:space="preserve"> 0%</w:t>
                  </w:r>
                </w:p>
              </w:tc>
              <w:tc>
                <w:tcPr>
                  <w:tcW w:w="683" w:type="dxa"/>
                  <w:tcBorders>
                    <w:top w:val="single" w:sz="4" w:space="0" w:color="auto"/>
                    <w:left w:val="single" w:sz="4" w:space="0" w:color="auto"/>
                    <w:bottom w:val="single" w:sz="4" w:space="0" w:color="auto"/>
                    <w:right w:val="single" w:sz="4" w:space="0" w:color="auto"/>
                  </w:tcBorders>
                  <w:hideMark/>
                </w:tcPr>
                <w:p w:rsidR="002D7826" w:rsidRPr="002D7826" w:rsidRDefault="002D7826" w:rsidP="002D7826">
                  <w:pPr>
                    <w:rPr>
                      <w:rFonts w:ascii="Calibri" w:hAnsi="Calibri" w:cs="Calibri"/>
                      <w:sz w:val="20"/>
                      <w:szCs w:val="20"/>
                    </w:rPr>
                  </w:pPr>
                  <w:r w:rsidRPr="002D7826">
                    <w:rPr>
                      <w:rFonts w:ascii="Calibri" w:hAnsi="Calibri" w:cs="Calibri"/>
                      <w:sz w:val="20"/>
                      <w:szCs w:val="20"/>
                    </w:rPr>
                    <w:t xml:space="preserve">  0%</w:t>
                  </w:r>
                </w:p>
              </w:tc>
              <w:tc>
                <w:tcPr>
                  <w:tcW w:w="683" w:type="dxa"/>
                  <w:tcBorders>
                    <w:top w:val="single" w:sz="4" w:space="0" w:color="auto"/>
                    <w:left w:val="single" w:sz="4" w:space="0" w:color="auto"/>
                    <w:bottom w:val="single" w:sz="4" w:space="0" w:color="auto"/>
                    <w:right w:val="single" w:sz="4" w:space="0" w:color="auto"/>
                  </w:tcBorders>
                  <w:hideMark/>
                </w:tcPr>
                <w:p w:rsidR="002D7826" w:rsidRPr="002D7826" w:rsidRDefault="002D7826" w:rsidP="002D7826">
                  <w:pPr>
                    <w:rPr>
                      <w:rFonts w:ascii="Calibri" w:hAnsi="Calibri" w:cs="Calibri"/>
                      <w:sz w:val="20"/>
                      <w:szCs w:val="20"/>
                    </w:rPr>
                  </w:pPr>
                  <w:r w:rsidRPr="002D7826">
                    <w:rPr>
                      <w:rFonts w:ascii="Calibri" w:hAnsi="Calibri" w:cs="Calibri"/>
                      <w:sz w:val="20"/>
                      <w:szCs w:val="20"/>
                    </w:rPr>
                    <w:t>11%</w:t>
                  </w:r>
                </w:p>
              </w:tc>
              <w:tc>
                <w:tcPr>
                  <w:tcW w:w="683" w:type="dxa"/>
                  <w:tcBorders>
                    <w:top w:val="single" w:sz="4" w:space="0" w:color="auto"/>
                    <w:left w:val="single" w:sz="4" w:space="0" w:color="auto"/>
                    <w:bottom w:val="single" w:sz="4" w:space="0" w:color="auto"/>
                    <w:right w:val="single" w:sz="4" w:space="0" w:color="auto"/>
                  </w:tcBorders>
                  <w:hideMark/>
                </w:tcPr>
                <w:p w:rsidR="002D7826" w:rsidRPr="002D7826" w:rsidRDefault="002D7826" w:rsidP="002D7826">
                  <w:pPr>
                    <w:spacing w:line="360" w:lineRule="auto"/>
                    <w:rPr>
                      <w:rFonts w:ascii="Calibri" w:hAnsi="Calibri" w:cs="Calibri"/>
                      <w:sz w:val="20"/>
                      <w:szCs w:val="20"/>
                    </w:rPr>
                  </w:pPr>
                  <w:r w:rsidRPr="002D7826">
                    <w:rPr>
                      <w:rFonts w:ascii="Calibri" w:hAnsi="Calibri" w:cs="Calibri"/>
                      <w:sz w:val="20"/>
                      <w:szCs w:val="20"/>
                    </w:rPr>
                    <w:t xml:space="preserve">   4%</w:t>
                  </w:r>
                </w:p>
              </w:tc>
            </w:tr>
            <w:tr w:rsidR="002D7826" w:rsidRPr="002D7826" w:rsidTr="002D7826">
              <w:tc>
                <w:tcPr>
                  <w:tcW w:w="636" w:type="dxa"/>
                  <w:tcBorders>
                    <w:top w:val="single" w:sz="4" w:space="0" w:color="auto"/>
                    <w:left w:val="single" w:sz="4" w:space="0" w:color="auto"/>
                    <w:bottom w:val="single" w:sz="4" w:space="0" w:color="auto"/>
                    <w:right w:val="single" w:sz="4" w:space="0" w:color="auto"/>
                  </w:tcBorders>
                  <w:shd w:val="clear" w:color="auto" w:fill="D6E3BC"/>
                  <w:hideMark/>
                </w:tcPr>
                <w:p w:rsidR="002D7826" w:rsidRPr="002D7826" w:rsidRDefault="002D7826" w:rsidP="002D7826">
                  <w:pPr>
                    <w:jc w:val="center"/>
                    <w:rPr>
                      <w:rFonts w:ascii="Calibri" w:hAnsi="Calibri" w:cs="Calibri"/>
                      <w:sz w:val="20"/>
                      <w:szCs w:val="20"/>
                    </w:rPr>
                  </w:pPr>
                  <w:r w:rsidRPr="002D7826">
                    <w:rPr>
                      <w:rFonts w:ascii="Calibri" w:hAnsi="Calibri" w:cs="Calibri"/>
                      <w:sz w:val="20"/>
                      <w:szCs w:val="20"/>
                    </w:rPr>
                    <w:t>Level 2</w:t>
                  </w:r>
                </w:p>
              </w:tc>
              <w:tc>
                <w:tcPr>
                  <w:tcW w:w="683" w:type="dxa"/>
                  <w:tcBorders>
                    <w:top w:val="single" w:sz="4" w:space="0" w:color="auto"/>
                    <w:left w:val="single" w:sz="4" w:space="0" w:color="auto"/>
                    <w:bottom w:val="single" w:sz="4" w:space="0" w:color="auto"/>
                    <w:right w:val="single" w:sz="4" w:space="0" w:color="auto"/>
                  </w:tcBorders>
                  <w:shd w:val="clear" w:color="auto" w:fill="D6E3BC"/>
                  <w:hideMark/>
                </w:tcPr>
                <w:p w:rsidR="002D7826" w:rsidRPr="002D7826" w:rsidRDefault="002D7826" w:rsidP="002D7826">
                  <w:pPr>
                    <w:rPr>
                      <w:rFonts w:ascii="Calibri" w:hAnsi="Calibri" w:cs="Times New Roman"/>
                    </w:rPr>
                  </w:pPr>
                  <w:r w:rsidRPr="002D7826">
                    <w:rPr>
                      <w:rFonts w:ascii="Calibri" w:hAnsi="Calibri" w:cs="Times New Roman"/>
                    </w:rPr>
                    <w:t>16%</w:t>
                  </w:r>
                </w:p>
              </w:tc>
              <w:tc>
                <w:tcPr>
                  <w:tcW w:w="683" w:type="dxa"/>
                  <w:tcBorders>
                    <w:top w:val="single" w:sz="4" w:space="0" w:color="auto"/>
                    <w:left w:val="single" w:sz="4" w:space="0" w:color="auto"/>
                    <w:bottom w:val="single" w:sz="4" w:space="0" w:color="auto"/>
                    <w:right w:val="single" w:sz="4" w:space="0" w:color="auto"/>
                  </w:tcBorders>
                  <w:shd w:val="clear" w:color="auto" w:fill="D6E3BC"/>
                  <w:hideMark/>
                </w:tcPr>
                <w:p w:rsidR="002D7826" w:rsidRPr="002D7826" w:rsidRDefault="002D7826" w:rsidP="002D7826">
                  <w:pPr>
                    <w:rPr>
                      <w:rFonts w:ascii="Calibri" w:hAnsi="Calibri" w:cs="Calibri"/>
                      <w:sz w:val="20"/>
                      <w:szCs w:val="20"/>
                    </w:rPr>
                  </w:pPr>
                  <w:r w:rsidRPr="002D7826">
                    <w:rPr>
                      <w:rFonts w:ascii="Calibri" w:hAnsi="Calibri" w:cs="Calibri"/>
                      <w:sz w:val="20"/>
                      <w:szCs w:val="20"/>
                    </w:rPr>
                    <w:t xml:space="preserve"> 17%</w:t>
                  </w:r>
                </w:p>
              </w:tc>
              <w:tc>
                <w:tcPr>
                  <w:tcW w:w="683" w:type="dxa"/>
                  <w:tcBorders>
                    <w:top w:val="single" w:sz="4" w:space="0" w:color="auto"/>
                    <w:left w:val="single" w:sz="4" w:space="0" w:color="auto"/>
                    <w:bottom w:val="single" w:sz="4" w:space="0" w:color="auto"/>
                    <w:right w:val="single" w:sz="4" w:space="0" w:color="auto"/>
                  </w:tcBorders>
                  <w:shd w:val="clear" w:color="auto" w:fill="D6E3BC"/>
                  <w:hideMark/>
                </w:tcPr>
                <w:p w:rsidR="002D7826" w:rsidRPr="002D7826" w:rsidRDefault="002D7826" w:rsidP="002D7826">
                  <w:pPr>
                    <w:rPr>
                      <w:rFonts w:ascii="Calibri" w:hAnsi="Calibri" w:cs="Calibri"/>
                      <w:sz w:val="20"/>
                      <w:szCs w:val="20"/>
                    </w:rPr>
                  </w:pPr>
                  <w:r w:rsidRPr="002D7826">
                    <w:rPr>
                      <w:rFonts w:ascii="Calibri" w:hAnsi="Calibri" w:cs="Calibri"/>
                      <w:sz w:val="20"/>
                      <w:szCs w:val="20"/>
                    </w:rPr>
                    <w:t>19%</w:t>
                  </w:r>
                </w:p>
              </w:tc>
              <w:tc>
                <w:tcPr>
                  <w:tcW w:w="683" w:type="dxa"/>
                  <w:tcBorders>
                    <w:top w:val="single" w:sz="4" w:space="0" w:color="auto"/>
                    <w:left w:val="single" w:sz="4" w:space="0" w:color="auto"/>
                    <w:bottom w:val="single" w:sz="4" w:space="0" w:color="auto"/>
                    <w:right w:val="single" w:sz="4" w:space="0" w:color="auto"/>
                  </w:tcBorders>
                  <w:shd w:val="clear" w:color="auto" w:fill="D6E3BC"/>
                  <w:hideMark/>
                </w:tcPr>
                <w:p w:rsidR="002D7826" w:rsidRPr="002D7826" w:rsidRDefault="002D7826" w:rsidP="002D7826">
                  <w:pPr>
                    <w:rPr>
                      <w:rFonts w:ascii="Calibri" w:hAnsi="Calibri" w:cs="Calibri"/>
                      <w:sz w:val="20"/>
                      <w:szCs w:val="20"/>
                    </w:rPr>
                  </w:pPr>
                  <w:r w:rsidRPr="002D7826">
                    <w:rPr>
                      <w:rFonts w:ascii="Calibri" w:hAnsi="Calibri" w:cs="Calibri"/>
                      <w:sz w:val="20"/>
                      <w:szCs w:val="20"/>
                    </w:rPr>
                    <w:t xml:space="preserve"> 18%</w:t>
                  </w:r>
                </w:p>
              </w:tc>
            </w:tr>
            <w:tr w:rsidR="002D7826" w:rsidRPr="002D7826" w:rsidTr="002D7826">
              <w:tc>
                <w:tcPr>
                  <w:tcW w:w="636" w:type="dxa"/>
                  <w:tcBorders>
                    <w:top w:val="single" w:sz="4" w:space="0" w:color="auto"/>
                    <w:left w:val="single" w:sz="4" w:space="0" w:color="auto"/>
                    <w:bottom w:val="single" w:sz="4" w:space="0" w:color="auto"/>
                    <w:right w:val="single" w:sz="4" w:space="0" w:color="auto"/>
                  </w:tcBorders>
                  <w:shd w:val="clear" w:color="auto" w:fill="D6E3BC"/>
                  <w:hideMark/>
                </w:tcPr>
                <w:p w:rsidR="002D7826" w:rsidRPr="002D7826" w:rsidRDefault="002D7826" w:rsidP="002D7826">
                  <w:pPr>
                    <w:jc w:val="center"/>
                    <w:rPr>
                      <w:rFonts w:ascii="Calibri" w:hAnsi="Calibri" w:cs="Calibri"/>
                      <w:sz w:val="20"/>
                      <w:szCs w:val="20"/>
                    </w:rPr>
                  </w:pPr>
                  <w:r w:rsidRPr="002D7826">
                    <w:rPr>
                      <w:rFonts w:ascii="Calibri" w:hAnsi="Calibri" w:cs="Calibri"/>
                      <w:sz w:val="20"/>
                      <w:szCs w:val="20"/>
                    </w:rPr>
                    <w:t>Level 3</w:t>
                  </w:r>
                </w:p>
              </w:tc>
              <w:tc>
                <w:tcPr>
                  <w:tcW w:w="683" w:type="dxa"/>
                  <w:tcBorders>
                    <w:top w:val="single" w:sz="4" w:space="0" w:color="auto"/>
                    <w:left w:val="single" w:sz="4" w:space="0" w:color="auto"/>
                    <w:bottom w:val="single" w:sz="4" w:space="0" w:color="auto"/>
                    <w:right w:val="single" w:sz="4" w:space="0" w:color="auto"/>
                  </w:tcBorders>
                  <w:shd w:val="clear" w:color="auto" w:fill="D6E3BC"/>
                  <w:hideMark/>
                </w:tcPr>
                <w:p w:rsidR="002D7826" w:rsidRPr="002D7826" w:rsidRDefault="002D7826" w:rsidP="002D7826">
                  <w:pPr>
                    <w:rPr>
                      <w:rFonts w:ascii="Calibri" w:hAnsi="Calibri" w:cs="Times New Roman"/>
                    </w:rPr>
                  </w:pPr>
                  <w:r w:rsidRPr="002D7826">
                    <w:rPr>
                      <w:rFonts w:ascii="Calibri" w:hAnsi="Calibri" w:cs="Times New Roman"/>
                    </w:rPr>
                    <w:t xml:space="preserve"> 35%</w:t>
                  </w:r>
                </w:p>
              </w:tc>
              <w:tc>
                <w:tcPr>
                  <w:tcW w:w="683" w:type="dxa"/>
                  <w:tcBorders>
                    <w:top w:val="single" w:sz="4" w:space="0" w:color="auto"/>
                    <w:left w:val="single" w:sz="4" w:space="0" w:color="auto"/>
                    <w:bottom w:val="single" w:sz="4" w:space="0" w:color="auto"/>
                    <w:right w:val="single" w:sz="4" w:space="0" w:color="auto"/>
                  </w:tcBorders>
                  <w:shd w:val="clear" w:color="auto" w:fill="D6E3BC"/>
                  <w:hideMark/>
                </w:tcPr>
                <w:p w:rsidR="002D7826" w:rsidRPr="002D7826" w:rsidRDefault="002D7826" w:rsidP="002D7826">
                  <w:pPr>
                    <w:rPr>
                      <w:rFonts w:ascii="Calibri" w:hAnsi="Calibri" w:cs="Calibri"/>
                      <w:sz w:val="20"/>
                      <w:szCs w:val="20"/>
                    </w:rPr>
                  </w:pPr>
                  <w:r w:rsidRPr="002D7826">
                    <w:rPr>
                      <w:rFonts w:ascii="Calibri" w:hAnsi="Calibri" w:cs="Calibri"/>
                      <w:sz w:val="20"/>
                      <w:szCs w:val="20"/>
                    </w:rPr>
                    <w:t>24%</w:t>
                  </w:r>
                </w:p>
              </w:tc>
              <w:tc>
                <w:tcPr>
                  <w:tcW w:w="683" w:type="dxa"/>
                  <w:tcBorders>
                    <w:top w:val="single" w:sz="4" w:space="0" w:color="auto"/>
                    <w:left w:val="single" w:sz="4" w:space="0" w:color="auto"/>
                    <w:bottom w:val="single" w:sz="4" w:space="0" w:color="auto"/>
                    <w:right w:val="single" w:sz="4" w:space="0" w:color="auto"/>
                  </w:tcBorders>
                  <w:shd w:val="clear" w:color="auto" w:fill="D6E3BC"/>
                  <w:hideMark/>
                </w:tcPr>
                <w:p w:rsidR="002D7826" w:rsidRPr="002D7826" w:rsidRDefault="002D7826" w:rsidP="002D7826">
                  <w:pPr>
                    <w:rPr>
                      <w:rFonts w:ascii="Calibri" w:hAnsi="Calibri" w:cs="Calibri"/>
                      <w:sz w:val="20"/>
                      <w:szCs w:val="20"/>
                    </w:rPr>
                  </w:pPr>
                  <w:r w:rsidRPr="002D7826">
                    <w:rPr>
                      <w:rFonts w:ascii="Calibri" w:hAnsi="Calibri" w:cs="Calibri"/>
                      <w:sz w:val="20"/>
                      <w:szCs w:val="20"/>
                    </w:rPr>
                    <w:t xml:space="preserve"> 28%</w:t>
                  </w:r>
                </w:p>
              </w:tc>
              <w:tc>
                <w:tcPr>
                  <w:tcW w:w="683" w:type="dxa"/>
                  <w:tcBorders>
                    <w:top w:val="single" w:sz="4" w:space="0" w:color="auto"/>
                    <w:left w:val="single" w:sz="4" w:space="0" w:color="auto"/>
                    <w:bottom w:val="single" w:sz="4" w:space="0" w:color="auto"/>
                    <w:right w:val="single" w:sz="4" w:space="0" w:color="auto"/>
                  </w:tcBorders>
                  <w:shd w:val="clear" w:color="auto" w:fill="D6E3BC"/>
                  <w:hideMark/>
                </w:tcPr>
                <w:p w:rsidR="002D7826" w:rsidRPr="002D7826" w:rsidRDefault="002D7826" w:rsidP="002D7826">
                  <w:pPr>
                    <w:rPr>
                      <w:rFonts w:ascii="Calibri" w:hAnsi="Calibri" w:cs="Calibri"/>
                      <w:sz w:val="20"/>
                      <w:szCs w:val="20"/>
                    </w:rPr>
                  </w:pPr>
                  <w:r w:rsidRPr="002D7826">
                    <w:rPr>
                      <w:rFonts w:ascii="Calibri" w:hAnsi="Calibri" w:cs="Calibri"/>
                      <w:sz w:val="20"/>
                      <w:szCs w:val="20"/>
                    </w:rPr>
                    <w:t xml:space="preserve"> 28%</w:t>
                  </w:r>
                </w:p>
              </w:tc>
            </w:tr>
            <w:tr w:rsidR="002D7826" w:rsidRPr="002D7826" w:rsidTr="002D7826">
              <w:tc>
                <w:tcPr>
                  <w:tcW w:w="636" w:type="dxa"/>
                  <w:tcBorders>
                    <w:top w:val="single" w:sz="4" w:space="0" w:color="auto"/>
                    <w:left w:val="single" w:sz="4" w:space="0" w:color="auto"/>
                    <w:bottom w:val="single" w:sz="4" w:space="0" w:color="auto"/>
                    <w:right w:val="single" w:sz="4" w:space="0" w:color="auto"/>
                  </w:tcBorders>
                  <w:shd w:val="clear" w:color="auto" w:fill="D6E3BC"/>
                  <w:hideMark/>
                </w:tcPr>
                <w:p w:rsidR="002D7826" w:rsidRPr="002D7826" w:rsidRDefault="002D7826" w:rsidP="002D7826">
                  <w:pPr>
                    <w:jc w:val="center"/>
                    <w:rPr>
                      <w:rFonts w:ascii="Calibri" w:hAnsi="Calibri" w:cs="Calibri"/>
                      <w:sz w:val="20"/>
                      <w:szCs w:val="20"/>
                    </w:rPr>
                  </w:pPr>
                  <w:r w:rsidRPr="002D7826">
                    <w:rPr>
                      <w:rFonts w:ascii="Calibri" w:hAnsi="Calibri" w:cs="Calibri"/>
                      <w:sz w:val="20"/>
                      <w:szCs w:val="20"/>
                    </w:rPr>
                    <w:t>Level 4</w:t>
                  </w:r>
                </w:p>
              </w:tc>
              <w:tc>
                <w:tcPr>
                  <w:tcW w:w="683" w:type="dxa"/>
                  <w:tcBorders>
                    <w:top w:val="single" w:sz="4" w:space="0" w:color="auto"/>
                    <w:left w:val="single" w:sz="4" w:space="0" w:color="auto"/>
                    <w:bottom w:val="single" w:sz="4" w:space="0" w:color="auto"/>
                    <w:right w:val="single" w:sz="4" w:space="0" w:color="auto"/>
                  </w:tcBorders>
                  <w:shd w:val="clear" w:color="auto" w:fill="D6E3BC"/>
                  <w:hideMark/>
                </w:tcPr>
                <w:p w:rsidR="002D7826" w:rsidRPr="002D7826" w:rsidRDefault="002D7826" w:rsidP="002D7826">
                  <w:pPr>
                    <w:rPr>
                      <w:rFonts w:ascii="Calibri" w:hAnsi="Calibri" w:cs="Times New Roman"/>
                    </w:rPr>
                  </w:pPr>
                  <w:r w:rsidRPr="002D7826">
                    <w:rPr>
                      <w:rFonts w:ascii="Calibri" w:hAnsi="Calibri" w:cs="Times New Roman"/>
                    </w:rPr>
                    <w:t>42%</w:t>
                  </w:r>
                </w:p>
              </w:tc>
              <w:tc>
                <w:tcPr>
                  <w:tcW w:w="683" w:type="dxa"/>
                  <w:tcBorders>
                    <w:top w:val="single" w:sz="4" w:space="0" w:color="auto"/>
                    <w:left w:val="single" w:sz="4" w:space="0" w:color="auto"/>
                    <w:bottom w:val="single" w:sz="4" w:space="0" w:color="auto"/>
                    <w:right w:val="single" w:sz="4" w:space="0" w:color="auto"/>
                  </w:tcBorders>
                  <w:shd w:val="clear" w:color="auto" w:fill="D6E3BC"/>
                  <w:hideMark/>
                </w:tcPr>
                <w:p w:rsidR="002D7826" w:rsidRPr="002D7826" w:rsidRDefault="002D7826" w:rsidP="002D7826">
                  <w:pPr>
                    <w:rPr>
                      <w:rFonts w:ascii="Calibri" w:hAnsi="Calibri" w:cs="Calibri"/>
                      <w:sz w:val="20"/>
                      <w:szCs w:val="20"/>
                    </w:rPr>
                  </w:pPr>
                  <w:r w:rsidRPr="002D7826">
                    <w:rPr>
                      <w:rFonts w:ascii="Calibri" w:hAnsi="Calibri" w:cs="Calibri"/>
                      <w:sz w:val="20"/>
                      <w:szCs w:val="20"/>
                    </w:rPr>
                    <w:t>57%</w:t>
                  </w:r>
                </w:p>
              </w:tc>
              <w:tc>
                <w:tcPr>
                  <w:tcW w:w="683" w:type="dxa"/>
                  <w:tcBorders>
                    <w:top w:val="single" w:sz="4" w:space="0" w:color="auto"/>
                    <w:left w:val="single" w:sz="4" w:space="0" w:color="auto"/>
                    <w:bottom w:val="single" w:sz="4" w:space="0" w:color="auto"/>
                    <w:right w:val="single" w:sz="4" w:space="0" w:color="auto"/>
                  </w:tcBorders>
                  <w:shd w:val="clear" w:color="auto" w:fill="D6E3BC"/>
                  <w:hideMark/>
                </w:tcPr>
                <w:p w:rsidR="002D7826" w:rsidRPr="002D7826" w:rsidRDefault="002D7826" w:rsidP="002D7826">
                  <w:pPr>
                    <w:rPr>
                      <w:rFonts w:ascii="Calibri" w:hAnsi="Calibri" w:cs="Calibri"/>
                      <w:sz w:val="20"/>
                      <w:szCs w:val="20"/>
                    </w:rPr>
                  </w:pPr>
                  <w:r w:rsidRPr="002D7826">
                    <w:rPr>
                      <w:rFonts w:ascii="Calibri" w:hAnsi="Calibri" w:cs="Calibri"/>
                      <w:sz w:val="20"/>
                      <w:szCs w:val="20"/>
                    </w:rPr>
                    <w:t xml:space="preserve"> 40%</w:t>
                  </w:r>
                </w:p>
              </w:tc>
              <w:tc>
                <w:tcPr>
                  <w:tcW w:w="683" w:type="dxa"/>
                  <w:tcBorders>
                    <w:top w:val="single" w:sz="4" w:space="0" w:color="auto"/>
                    <w:left w:val="single" w:sz="4" w:space="0" w:color="auto"/>
                    <w:bottom w:val="single" w:sz="4" w:space="0" w:color="auto"/>
                    <w:right w:val="single" w:sz="4" w:space="0" w:color="auto"/>
                  </w:tcBorders>
                  <w:shd w:val="clear" w:color="auto" w:fill="D6E3BC"/>
                  <w:hideMark/>
                </w:tcPr>
                <w:p w:rsidR="002D7826" w:rsidRPr="002D7826" w:rsidRDefault="002D7826" w:rsidP="002D7826">
                  <w:pPr>
                    <w:rPr>
                      <w:rFonts w:ascii="Calibri" w:hAnsi="Calibri" w:cs="Calibri"/>
                      <w:sz w:val="20"/>
                      <w:szCs w:val="20"/>
                    </w:rPr>
                  </w:pPr>
                  <w:r w:rsidRPr="002D7826">
                    <w:rPr>
                      <w:rFonts w:ascii="Calibri" w:hAnsi="Calibri" w:cs="Calibri"/>
                      <w:sz w:val="20"/>
                      <w:szCs w:val="20"/>
                    </w:rPr>
                    <w:t xml:space="preserve"> 47%</w:t>
                  </w:r>
                </w:p>
              </w:tc>
            </w:tr>
          </w:tbl>
          <w:p w:rsidR="002D7826" w:rsidRPr="002D7826" w:rsidRDefault="002D7826" w:rsidP="002D7826">
            <w:pPr>
              <w:spacing w:after="0" w:line="240" w:lineRule="auto"/>
              <w:rPr>
                <w:rFonts w:ascii="Calibri" w:eastAsia="Times New Roman" w:hAnsi="Calibri" w:cs="Calibri"/>
              </w:rPr>
            </w:pPr>
          </w:p>
        </w:tc>
        <w:tc>
          <w:tcPr>
            <w:tcW w:w="2674" w:type="dxa"/>
          </w:tcPr>
          <w:p w:rsidR="002D7826" w:rsidRPr="002D7826" w:rsidRDefault="002D7826" w:rsidP="002D7826">
            <w:pPr>
              <w:spacing w:after="0" w:line="240" w:lineRule="auto"/>
              <w:rPr>
                <w:rFonts w:ascii="Calibri" w:eastAsia="Times New Roman" w:hAnsi="Calibri" w:cs="Calibri"/>
              </w:rPr>
            </w:pPr>
          </w:p>
          <w:p w:rsidR="002D7826" w:rsidRPr="002D7826" w:rsidRDefault="002D7826" w:rsidP="002D7826">
            <w:pPr>
              <w:spacing w:after="0" w:line="240" w:lineRule="auto"/>
              <w:rPr>
                <w:rFonts w:ascii="Calibri" w:eastAsia="Times New Roman" w:hAnsi="Calibri" w:cs="Calibri"/>
              </w:rPr>
            </w:pPr>
            <w:r w:rsidRPr="002D7826">
              <w:rPr>
                <w:rFonts w:ascii="Calibri" w:eastAsia="Times New Roman" w:hAnsi="Calibri" w:cs="Calibri"/>
                <w:sz w:val="20"/>
                <w:szCs w:val="20"/>
              </w:rPr>
              <w:t xml:space="preserve">Approximately 93% of students met the criteria for success for objective 2.  This is down from the 94% rate of success on the previous 3-year summary.  Students still generally seem to be doing well on most the fundamental </w:t>
            </w:r>
            <w:proofErr w:type="gramStart"/>
            <w:r w:rsidRPr="002D7826">
              <w:rPr>
                <w:rFonts w:ascii="Calibri" w:eastAsia="Times New Roman" w:hAnsi="Calibri" w:cs="Calibri"/>
                <w:sz w:val="20"/>
                <w:szCs w:val="20"/>
              </w:rPr>
              <w:t>techniques</w:t>
            </w:r>
            <w:proofErr w:type="gramEnd"/>
            <w:r w:rsidRPr="002D7826">
              <w:rPr>
                <w:rFonts w:ascii="Calibri" w:eastAsia="Times New Roman" w:hAnsi="Calibri" w:cs="Calibri"/>
                <w:sz w:val="20"/>
                <w:szCs w:val="20"/>
              </w:rPr>
              <w:t xml:space="preserve"> but a review partial differentiation and dot products of vectors may still help.</w:t>
            </w:r>
          </w:p>
        </w:tc>
      </w:tr>
      <w:tr w:rsidR="002D7826" w:rsidRPr="002D7826" w:rsidTr="002D7826">
        <w:trPr>
          <w:trHeight w:val="4665"/>
        </w:trPr>
        <w:tc>
          <w:tcPr>
            <w:tcW w:w="2494" w:type="dxa"/>
          </w:tcPr>
          <w:p w:rsidR="002D7826" w:rsidRPr="002D7826" w:rsidRDefault="002D7826" w:rsidP="002D7826">
            <w:pPr>
              <w:spacing w:after="0" w:line="240" w:lineRule="auto"/>
              <w:rPr>
                <w:rFonts w:ascii="Calibri" w:eastAsia="Times New Roman" w:hAnsi="Calibri" w:cs="Calibri"/>
                <w:sz w:val="24"/>
                <w:szCs w:val="24"/>
                <w:u w:val="single"/>
              </w:rPr>
            </w:pPr>
          </w:p>
          <w:p w:rsidR="002D7826" w:rsidRPr="002D7826" w:rsidRDefault="002D7826" w:rsidP="002D7826">
            <w:pPr>
              <w:spacing w:after="0" w:line="240" w:lineRule="auto"/>
              <w:rPr>
                <w:rFonts w:ascii="Calibri" w:eastAsia="Times New Roman" w:hAnsi="Calibri" w:cs="Calibri"/>
                <w:sz w:val="24"/>
                <w:szCs w:val="24"/>
                <w:u w:val="single"/>
              </w:rPr>
            </w:pPr>
            <w:r w:rsidRPr="002D7826">
              <w:rPr>
                <w:rFonts w:ascii="Calibri" w:eastAsia="Times New Roman" w:hAnsi="Calibri" w:cs="Calibri"/>
                <w:sz w:val="24"/>
                <w:szCs w:val="24"/>
                <w:u w:val="single"/>
              </w:rPr>
              <w:t>MTH 227 Objective 3</w:t>
            </w:r>
          </w:p>
          <w:p w:rsidR="002D7826" w:rsidRPr="002D7826" w:rsidRDefault="002D7826" w:rsidP="002D7826">
            <w:pPr>
              <w:autoSpaceDE w:val="0"/>
              <w:autoSpaceDN w:val="0"/>
              <w:adjustRightInd w:val="0"/>
              <w:spacing w:after="0" w:line="240" w:lineRule="auto"/>
              <w:rPr>
                <w:rFonts w:ascii="Times New Roman" w:eastAsia="Times New Roman" w:hAnsi="Times New Roman" w:cs="Times New Roman"/>
                <w:sz w:val="24"/>
                <w:szCs w:val="24"/>
              </w:rPr>
            </w:pPr>
          </w:p>
          <w:p w:rsidR="002D7826" w:rsidRPr="002D7826" w:rsidRDefault="002D7826" w:rsidP="002D7826">
            <w:pPr>
              <w:spacing w:after="200" w:line="276" w:lineRule="auto"/>
              <w:rPr>
                <w:rFonts w:ascii="Calibri" w:eastAsia="Times New Roman" w:hAnsi="Calibri" w:cs="Calibri"/>
                <w:sz w:val="24"/>
                <w:szCs w:val="24"/>
                <w:u w:val="single"/>
              </w:rPr>
            </w:pPr>
          </w:p>
        </w:tc>
        <w:tc>
          <w:tcPr>
            <w:tcW w:w="2369" w:type="dxa"/>
            <w:tcBorders>
              <w:right w:val="single" w:sz="4" w:space="0" w:color="auto"/>
            </w:tcBorders>
          </w:tcPr>
          <w:p w:rsidR="002D7826" w:rsidRPr="002D7826" w:rsidRDefault="002D7826" w:rsidP="002D7826">
            <w:pPr>
              <w:spacing w:after="0" w:line="240" w:lineRule="auto"/>
              <w:rPr>
                <w:rFonts w:ascii="Calibri" w:eastAsia="Times New Roman" w:hAnsi="Calibri" w:cs="Calibri"/>
              </w:rPr>
            </w:pPr>
          </w:p>
          <w:p w:rsidR="002D7826" w:rsidRPr="002D7826" w:rsidRDefault="002D7826" w:rsidP="002D7826">
            <w:pPr>
              <w:spacing w:after="0" w:line="240" w:lineRule="auto"/>
              <w:rPr>
                <w:rFonts w:ascii="Calibri" w:eastAsia="Times New Roman" w:hAnsi="Calibri" w:cs="Calibri"/>
              </w:rPr>
            </w:pPr>
            <w:r w:rsidRPr="002D7826">
              <w:rPr>
                <w:rFonts w:ascii="Calibri" w:eastAsia="Times New Roman" w:hAnsi="Calibri" w:cs="Calibri"/>
              </w:rPr>
              <w:t>Rubric based assessment of related common final exam problems</w:t>
            </w:r>
          </w:p>
        </w:tc>
        <w:tc>
          <w:tcPr>
            <w:tcW w:w="2495" w:type="dxa"/>
            <w:tcBorders>
              <w:right w:val="single" w:sz="4" w:space="0" w:color="auto"/>
            </w:tcBorders>
          </w:tcPr>
          <w:p w:rsidR="002D7826" w:rsidRPr="002D7826" w:rsidRDefault="002D7826" w:rsidP="002D7826">
            <w:pPr>
              <w:spacing w:after="0" w:line="240" w:lineRule="auto"/>
              <w:rPr>
                <w:rFonts w:ascii="Calibri" w:eastAsia="Times New Roman" w:hAnsi="Calibri" w:cs="Calibri"/>
              </w:rPr>
            </w:pPr>
          </w:p>
          <w:p w:rsidR="002D7826" w:rsidRPr="002D7826" w:rsidRDefault="002D7826" w:rsidP="002D7826">
            <w:pPr>
              <w:spacing w:after="0" w:line="240" w:lineRule="auto"/>
              <w:rPr>
                <w:rFonts w:ascii="Calibri" w:eastAsia="Times New Roman" w:hAnsi="Calibri" w:cs="Calibri"/>
              </w:rPr>
            </w:pPr>
            <w:r w:rsidRPr="002D7826">
              <w:rPr>
                <w:rFonts w:ascii="Calibri" w:eastAsia="Times New Roman" w:hAnsi="Calibri" w:cs="Calibri"/>
              </w:rPr>
              <w:t xml:space="preserve">70% of students learning at a rubric level of 2 or higher </w:t>
            </w:r>
          </w:p>
        </w:tc>
        <w:tc>
          <w:tcPr>
            <w:tcW w:w="3594" w:type="dxa"/>
            <w:tcBorders>
              <w:left w:val="single" w:sz="4" w:space="0" w:color="auto"/>
            </w:tcBorders>
          </w:tcPr>
          <w:p w:rsidR="002D7826" w:rsidRPr="002D7826" w:rsidRDefault="002D7826" w:rsidP="002D7826">
            <w:pPr>
              <w:spacing w:after="0" w:line="240" w:lineRule="auto"/>
              <w:rPr>
                <w:rFonts w:ascii="Calibri" w:eastAsia="Times New Roman" w:hAnsi="Calibri" w:cs="Calibri"/>
              </w:rPr>
            </w:pPr>
          </w:p>
          <w:tbl>
            <w:tblPr>
              <w:tblStyle w:val="TableGrid27"/>
              <w:tblW w:w="0" w:type="auto"/>
              <w:tblInd w:w="0" w:type="dxa"/>
              <w:tblLook w:val="04A0" w:firstRow="1" w:lastRow="0" w:firstColumn="1" w:lastColumn="0" w:noHBand="0" w:noVBand="1"/>
            </w:tblPr>
            <w:tblGrid>
              <w:gridCol w:w="636"/>
              <w:gridCol w:w="683"/>
              <w:gridCol w:w="683"/>
              <w:gridCol w:w="683"/>
              <w:gridCol w:w="683"/>
            </w:tblGrid>
            <w:tr w:rsidR="002D7826" w:rsidRPr="002D7826" w:rsidTr="002D7826">
              <w:tc>
                <w:tcPr>
                  <w:tcW w:w="636" w:type="dxa"/>
                  <w:tcBorders>
                    <w:top w:val="single" w:sz="4" w:space="0" w:color="auto"/>
                    <w:left w:val="single" w:sz="4" w:space="0" w:color="auto"/>
                    <w:bottom w:val="single" w:sz="4" w:space="0" w:color="auto"/>
                    <w:right w:val="single" w:sz="4" w:space="0" w:color="auto"/>
                  </w:tcBorders>
                </w:tcPr>
                <w:p w:rsidR="002D7826" w:rsidRPr="002D7826" w:rsidRDefault="002D7826" w:rsidP="002D7826">
                  <w:pPr>
                    <w:rPr>
                      <w:rFonts w:ascii="Calibri" w:hAnsi="Calibri" w:cs="Calibri"/>
                      <w:sz w:val="20"/>
                      <w:szCs w:val="20"/>
                    </w:rPr>
                  </w:pPr>
                </w:p>
              </w:tc>
              <w:tc>
                <w:tcPr>
                  <w:tcW w:w="2732" w:type="dxa"/>
                  <w:gridSpan w:val="4"/>
                  <w:tcBorders>
                    <w:top w:val="single" w:sz="4" w:space="0" w:color="auto"/>
                    <w:left w:val="single" w:sz="4" w:space="0" w:color="auto"/>
                    <w:bottom w:val="single" w:sz="4" w:space="0" w:color="auto"/>
                    <w:right w:val="single" w:sz="4" w:space="0" w:color="auto"/>
                  </w:tcBorders>
                  <w:hideMark/>
                </w:tcPr>
                <w:p w:rsidR="002D7826" w:rsidRPr="002D7826" w:rsidRDefault="002D7826" w:rsidP="002D7826">
                  <w:pPr>
                    <w:jc w:val="center"/>
                    <w:rPr>
                      <w:rFonts w:ascii="Calibri" w:hAnsi="Calibri" w:cs="Calibri"/>
                      <w:b/>
                      <w:sz w:val="20"/>
                      <w:szCs w:val="20"/>
                    </w:rPr>
                  </w:pPr>
                  <w:r w:rsidRPr="002D7826">
                    <w:rPr>
                      <w:rFonts w:ascii="Calibri" w:hAnsi="Calibri" w:cs="Calibri"/>
                      <w:b/>
                      <w:sz w:val="20"/>
                      <w:szCs w:val="20"/>
                    </w:rPr>
                    <w:t>Academic Year</w:t>
                  </w:r>
                </w:p>
              </w:tc>
            </w:tr>
            <w:tr w:rsidR="002D7826" w:rsidRPr="002D7826" w:rsidTr="002D7826">
              <w:tc>
                <w:tcPr>
                  <w:tcW w:w="636" w:type="dxa"/>
                  <w:tcBorders>
                    <w:top w:val="single" w:sz="4" w:space="0" w:color="auto"/>
                    <w:left w:val="single" w:sz="4" w:space="0" w:color="auto"/>
                    <w:bottom w:val="single" w:sz="4" w:space="0" w:color="auto"/>
                    <w:right w:val="single" w:sz="4" w:space="0" w:color="auto"/>
                  </w:tcBorders>
                </w:tcPr>
                <w:p w:rsidR="002D7826" w:rsidRPr="002D7826" w:rsidRDefault="002D7826" w:rsidP="002D7826">
                  <w:pPr>
                    <w:rPr>
                      <w:rFonts w:ascii="Calibri" w:hAnsi="Calibri" w:cs="Calibri"/>
                      <w:sz w:val="20"/>
                      <w:szCs w:val="20"/>
                    </w:rPr>
                  </w:pPr>
                </w:p>
              </w:tc>
              <w:tc>
                <w:tcPr>
                  <w:tcW w:w="683" w:type="dxa"/>
                  <w:tcBorders>
                    <w:top w:val="single" w:sz="4" w:space="0" w:color="auto"/>
                    <w:left w:val="single" w:sz="4" w:space="0" w:color="auto"/>
                    <w:bottom w:val="single" w:sz="4" w:space="0" w:color="auto"/>
                    <w:right w:val="single" w:sz="4" w:space="0" w:color="auto"/>
                  </w:tcBorders>
                  <w:hideMark/>
                </w:tcPr>
                <w:p w:rsidR="002D7826" w:rsidRPr="002D7826" w:rsidRDefault="002D7826" w:rsidP="002D7826">
                  <w:pPr>
                    <w:rPr>
                      <w:rFonts w:ascii="Calibri" w:hAnsi="Calibri" w:cs="Calibri"/>
                      <w:sz w:val="20"/>
                      <w:szCs w:val="20"/>
                    </w:rPr>
                  </w:pPr>
                  <w:r w:rsidRPr="002D7826">
                    <w:rPr>
                      <w:rFonts w:ascii="Calibri" w:hAnsi="Calibri" w:cs="Calibri"/>
                      <w:sz w:val="20"/>
                      <w:szCs w:val="20"/>
                    </w:rPr>
                    <w:t>2016- 2017</w:t>
                  </w:r>
                </w:p>
              </w:tc>
              <w:tc>
                <w:tcPr>
                  <w:tcW w:w="683" w:type="dxa"/>
                  <w:tcBorders>
                    <w:top w:val="single" w:sz="4" w:space="0" w:color="auto"/>
                    <w:left w:val="single" w:sz="4" w:space="0" w:color="auto"/>
                    <w:bottom w:val="single" w:sz="4" w:space="0" w:color="auto"/>
                    <w:right w:val="single" w:sz="4" w:space="0" w:color="auto"/>
                  </w:tcBorders>
                  <w:hideMark/>
                </w:tcPr>
                <w:p w:rsidR="002D7826" w:rsidRPr="002D7826" w:rsidRDefault="002D7826" w:rsidP="002D7826">
                  <w:pPr>
                    <w:rPr>
                      <w:rFonts w:ascii="Calibri" w:hAnsi="Calibri" w:cs="Calibri"/>
                      <w:sz w:val="20"/>
                      <w:szCs w:val="20"/>
                    </w:rPr>
                  </w:pPr>
                  <w:r w:rsidRPr="002D7826">
                    <w:rPr>
                      <w:rFonts w:ascii="Calibri" w:hAnsi="Calibri" w:cs="Calibri"/>
                      <w:sz w:val="20"/>
                      <w:szCs w:val="20"/>
                    </w:rPr>
                    <w:t>2017- 2018</w:t>
                  </w:r>
                </w:p>
              </w:tc>
              <w:tc>
                <w:tcPr>
                  <w:tcW w:w="683" w:type="dxa"/>
                  <w:tcBorders>
                    <w:top w:val="single" w:sz="4" w:space="0" w:color="auto"/>
                    <w:left w:val="single" w:sz="4" w:space="0" w:color="auto"/>
                    <w:bottom w:val="single" w:sz="4" w:space="0" w:color="auto"/>
                    <w:right w:val="single" w:sz="4" w:space="0" w:color="auto"/>
                  </w:tcBorders>
                  <w:hideMark/>
                </w:tcPr>
                <w:p w:rsidR="002D7826" w:rsidRPr="002D7826" w:rsidRDefault="002D7826" w:rsidP="002D7826">
                  <w:pPr>
                    <w:rPr>
                      <w:rFonts w:ascii="Calibri" w:hAnsi="Calibri" w:cs="Calibri"/>
                      <w:sz w:val="20"/>
                      <w:szCs w:val="20"/>
                    </w:rPr>
                  </w:pPr>
                  <w:r w:rsidRPr="002D7826">
                    <w:rPr>
                      <w:rFonts w:ascii="Calibri" w:hAnsi="Calibri" w:cs="Calibri"/>
                      <w:sz w:val="20"/>
                      <w:szCs w:val="20"/>
                    </w:rPr>
                    <w:t>2018-2019</w:t>
                  </w:r>
                </w:p>
              </w:tc>
              <w:tc>
                <w:tcPr>
                  <w:tcW w:w="683" w:type="dxa"/>
                  <w:tcBorders>
                    <w:top w:val="single" w:sz="4" w:space="0" w:color="auto"/>
                    <w:left w:val="single" w:sz="4" w:space="0" w:color="auto"/>
                    <w:bottom w:val="single" w:sz="4" w:space="0" w:color="auto"/>
                    <w:right w:val="single" w:sz="4" w:space="0" w:color="auto"/>
                  </w:tcBorders>
                  <w:hideMark/>
                </w:tcPr>
                <w:p w:rsidR="002D7826" w:rsidRPr="002D7826" w:rsidRDefault="002D7826" w:rsidP="002D7826">
                  <w:pPr>
                    <w:rPr>
                      <w:rFonts w:ascii="Calibri" w:hAnsi="Calibri" w:cs="Times New Roman"/>
                      <w:sz w:val="20"/>
                      <w:szCs w:val="20"/>
                    </w:rPr>
                  </w:pPr>
                  <w:r w:rsidRPr="002D7826">
                    <w:rPr>
                      <w:rFonts w:ascii="Calibri" w:hAnsi="Calibri" w:cs="Calibri"/>
                      <w:sz w:val="20"/>
                      <w:szCs w:val="20"/>
                    </w:rPr>
                    <w:t>Total</w:t>
                  </w:r>
                </w:p>
                <w:p w:rsidR="002D7826" w:rsidRPr="002D7826" w:rsidRDefault="002D7826" w:rsidP="002D7826">
                  <w:pPr>
                    <w:rPr>
                      <w:rFonts w:ascii="Calibri" w:hAnsi="Calibri" w:cs="Calibri"/>
                      <w:sz w:val="20"/>
                      <w:szCs w:val="20"/>
                    </w:rPr>
                  </w:pPr>
                  <w:r w:rsidRPr="002D7826">
                    <w:rPr>
                      <w:rFonts w:ascii="Calibri" w:hAnsi="Calibri" w:cs="Calibri"/>
                      <w:sz w:val="20"/>
                      <w:szCs w:val="20"/>
                    </w:rPr>
                    <w:t>2016-2019</w:t>
                  </w:r>
                </w:p>
              </w:tc>
            </w:tr>
            <w:tr w:rsidR="002D7826" w:rsidRPr="002D7826" w:rsidTr="002D7826">
              <w:tc>
                <w:tcPr>
                  <w:tcW w:w="636" w:type="dxa"/>
                  <w:tcBorders>
                    <w:top w:val="single" w:sz="4" w:space="0" w:color="auto"/>
                    <w:left w:val="single" w:sz="4" w:space="0" w:color="auto"/>
                    <w:bottom w:val="single" w:sz="4" w:space="0" w:color="auto"/>
                    <w:right w:val="single" w:sz="4" w:space="0" w:color="auto"/>
                  </w:tcBorders>
                  <w:hideMark/>
                </w:tcPr>
                <w:p w:rsidR="002D7826" w:rsidRPr="002D7826" w:rsidRDefault="002D7826" w:rsidP="002D7826">
                  <w:pPr>
                    <w:jc w:val="center"/>
                    <w:rPr>
                      <w:rFonts w:ascii="Calibri" w:hAnsi="Calibri" w:cs="Calibri"/>
                      <w:sz w:val="20"/>
                      <w:szCs w:val="20"/>
                    </w:rPr>
                  </w:pPr>
                  <w:r w:rsidRPr="002D7826">
                    <w:rPr>
                      <w:rFonts w:ascii="Calibri" w:hAnsi="Calibri" w:cs="Calibri"/>
                      <w:sz w:val="20"/>
                      <w:szCs w:val="20"/>
                    </w:rPr>
                    <w:t>Level 0</w:t>
                  </w:r>
                </w:p>
              </w:tc>
              <w:tc>
                <w:tcPr>
                  <w:tcW w:w="683" w:type="dxa"/>
                  <w:tcBorders>
                    <w:top w:val="single" w:sz="4" w:space="0" w:color="auto"/>
                    <w:left w:val="single" w:sz="4" w:space="0" w:color="auto"/>
                    <w:bottom w:val="single" w:sz="4" w:space="0" w:color="auto"/>
                    <w:right w:val="single" w:sz="4" w:space="0" w:color="auto"/>
                  </w:tcBorders>
                  <w:hideMark/>
                </w:tcPr>
                <w:p w:rsidR="002D7826" w:rsidRPr="002D7826" w:rsidRDefault="002D7826" w:rsidP="002D7826">
                  <w:pPr>
                    <w:rPr>
                      <w:rFonts w:ascii="Calibri" w:hAnsi="Calibri" w:cs="Calibri"/>
                      <w:sz w:val="20"/>
                      <w:szCs w:val="20"/>
                    </w:rPr>
                  </w:pPr>
                  <w:r w:rsidRPr="002D7826">
                    <w:rPr>
                      <w:rFonts w:ascii="Calibri" w:hAnsi="Calibri" w:cs="Calibri"/>
                      <w:sz w:val="20"/>
                      <w:szCs w:val="20"/>
                    </w:rPr>
                    <w:t xml:space="preserve">  3%</w:t>
                  </w:r>
                </w:p>
              </w:tc>
              <w:tc>
                <w:tcPr>
                  <w:tcW w:w="683" w:type="dxa"/>
                  <w:tcBorders>
                    <w:top w:val="single" w:sz="4" w:space="0" w:color="auto"/>
                    <w:left w:val="single" w:sz="4" w:space="0" w:color="auto"/>
                    <w:bottom w:val="single" w:sz="4" w:space="0" w:color="auto"/>
                    <w:right w:val="single" w:sz="4" w:space="0" w:color="auto"/>
                  </w:tcBorders>
                  <w:hideMark/>
                </w:tcPr>
                <w:p w:rsidR="002D7826" w:rsidRPr="002D7826" w:rsidRDefault="002D7826" w:rsidP="002D7826">
                  <w:pPr>
                    <w:rPr>
                      <w:rFonts w:ascii="Calibri" w:hAnsi="Calibri" w:cs="Calibri"/>
                      <w:sz w:val="20"/>
                      <w:szCs w:val="20"/>
                    </w:rPr>
                  </w:pPr>
                  <w:r w:rsidRPr="002D7826">
                    <w:rPr>
                      <w:rFonts w:ascii="Calibri" w:hAnsi="Calibri" w:cs="Calibri"/>
                      <w:sz w:val="20"/>
                      <w:szCs w:val="20"/>
                    </w:rPr>
                    <w:t xml:space="preserve">   2%</w:t>
                  </w:r>
                </w:p>
              </w:tc>
              <w:tc>
                <w:tcPr>
                  <w:tcW w:w="683" w:type="dxa"/>
                  <w:tcBorders>
                    <w:top w:val="single" w:sz="4" w:space="0" w:color="auto"/>
                    <w:left w:val="single" w:sz="4" w:space="0" w:color="auto"/>
                    <w:bottom w:val="single" w:sz="4" w:space="0" w:color="auto"/>
                    <w:right w:val="single" w:sz="4" w:space="0" w:color="auto"/>
                  </w:tcBorders>
                  <w:hideMark/>
                </w:tcPr>
                <w:p w:rsidR="002D7826" w:rsidRPr="002D7826" w:rsidRDefault="002D7826" w:rsidP="002D7826">
                  <w:pPr>
                    <w:rPr>
                      <w:rFonts w:ascii="Calibri" w:hAnsi="Calibri" w:cs="Calibri"/>
                      <w:sz w:val="20"/>
                      <w:szCs w:val="20"/>
                    </w:rPr>
                  </w:pPr>
                  <w:r w:rsidRPr="002D7826">
                    <w:rPr>
                      <w:rFonts w:ascii="Calibri" w:hAnsi="Calibri" w:cs="Calibri"/>
                      <w:sz w:val="20"/>
                      <w:szCs w:val="20"/>
                    </w:rPr>
                    <w:t xml:space="preserve">  4%</w:t>
                  </w:r>
                </w:p>
              </w:tc>
              <w:tc>
                <w:tcPr>
                  <w:tcW w:w="683" w:type="dxa"/>
                  <w:tcBorders>
                    <w:top w:val="single" w:sz="4" w:space="0" w:color="auto"/>
                    <w:left w:val="single" w:sz="4" w:space="0" w:color="auto"/>
                    <w:bottom w:val="single" w:sz="4" w:space="0" w:color="auto"/>
                    <w:right w:val="single" w:sz="4" w:space="0" w:color="auto"/>
                  </w:tcBorders>
                  <w:hideMark/>
                </w:tcPr>
                <w:p w:rsidR="002D7826" w:rsidRPr="002D7826" w:rsidRDefault="002D7826" w:rsidP="002D7826">
                  <w:pPr>
                    <w:rPr>
                      <w:rFonts w:ascii="Calibri" w:hAnsi="Calibri" w:cs="Calibri"/>
                      <w:sz w:val="20"/>
                      <w:szCs w:val="20"/>
                    </w:rPr>
                  </w:pPr>
                  <w:r w:rsidRPr="002D7826">
                    <w:rPr>
                      <w:rFonts w:ascii="Calibri" w:hAnsi="Calibri" w:cs="Calibri"/>
                      <w:sz w:val="20"/>
                      <w:szCs w:val="20"/>
                    </w:rPr>
                    <w:t xml:space="preserve">  3%</w:t>
                  </w:r>
                </w:p>
              </w:tc>
            </w:tr>
            <w:tr w:rsidR="002D7826" w:rsidRPr="002D7826" w:rsidTr="002D7826">
              <w:tc>
                <w:tcPr>
                  <w:tcW w:w="636" w:type="dxa"/>
                  <w:tcBorders>
                    <w:top w:val="single" w:sz="4" w:space="0" w:color="auto"/>
                    <w:left w:val="single" w:sz="4" w:space="0" w:color="auto"/>
                    <w:bottom w:val="single" w:sz="4" w:space="0" w:color="auto"/>
                    <w:right w:val="single" w:sz="4" w:space="0" w:color="auto"/>
                  </w:tcBorders>
                  <w:hideMark/>
                </w:tcPr>
                <w:p w:rsidR="002D7826" w:rsidRPr="002D7826" w:rsidRDefault="002D7826" w:rsidP="002D7826">
                  <w:pPr>
                    <w:jc w:val="center"/>
                    <w:rPr>
                      <w:rFonts w:ascii="Calibri" w:hAnsi="Calibri" w:cs="Calibri"/>
                      <w:sz w:val="20"/>
                      <w:szCs w:val="20"/>
                    </w:rPr>
                  </w:pPr>
                  <w:r w:rsidRPr="002D7826">
                    <w:rPr>
                      <w:rFonts w:ascii="Calibri" w:hAnsi="Calibri" w:cs="Calibri"/>
                      <w:sz w:val="20"/>
                      <w:szCs w:val="20"/>
                    </w:rPr>
                    <w:t>Level 1</w:t>
                  </w:r>
                </w:p>
              </w:tc>
              <w:tc>
                <w:tcPr>
                  <w:tcW w:w="683" w:type="dxa"/>
                  <w:tcBorders>
                    <w:top w:val="single" w:sz="4" w:space="0" w:color="auto"/>
                    <w:left w:val="single" w:sz="4" w:space="0" w:color="auto"/>
                    <w:bottom w:val="single" w:sz="4" w:space="0" w:color="auto"/>
                    <w:right w:val="single" w:sz="4" w:space="0" w:color="auto"/>
                  </w:tcBorders>
                  <w:hideMark/>
                </w:tcPr>
                <w:p w:rsidR="002D7826" w:rsidRPr="002D7826" w:rsidRDefault="002D7826" w:rsidP="002D7826">
                  <w:pPr>
                    <w:rPr>
                      <w:rFonts w:ascii="Calibri" w:hAnsi="Calibri" w:cs="Times New Roman"/>
                    </w:rPr>
                  </w:pPr>
                  <w:r w:rsidRPr="002D7826">
                    <w:rPr>
                      <w:rFonts w:ascii="Calibri" w:hAnsi="Calibri" w:cs="Times New Roman"/>
                    </w:rPr>
                    <w:t xml:space="preserve"> 7%</w:t>
                  </w:r>
                </w:p>
              </w:tc>
              <w:tc>
                <w:tcPr>
                  <w:tcW w:w="683" w:type="dxa"/>
                  <w:tcBorders>
                    <w:top w:val="single" w:sz="4" w:space="0" w:color="auto"/>
                    <w:left w:val="single" w:sz="4" w:space="0" w:color="auto"/>
                    <w:bottom w:val="single" w:sz="4" w:space="0" w:color="auto"/>
                    <w:right w:val="single" w:sz="4" w:space="0" w:color="auto"/>
                  </w:tcBorders>
                  <w:hideMark/>
                </w:tcPr>
                <w:p w:rsidR="002D7826" w:rsidRPr="002D7826" w:rsidRDefault="002D7826" w:rsidP="002D7826">
                  <w:pPr>
                    <w:rPr>
                      <w:rFonts w:ascii="Calibri" w:hAnsi="Calibri" w:cs="Calibri"/>
                      <w:sz w:val="20"/>
                      <w:szCs w:val="20"/>
                    </w:rPr>
                  </w:pPr>
                  <w:r w:rsidRPr="002D7826">
                    <w:rPr>
                      <w:rFonts w:ascii="Calibri" w:hAnsi="Calibri" w:cs="Calibri"/>
                      <w:sz w:val="20"/>
                      <w:szCs w:val="20"/>
                    </w:rPr>
                    <w:t xml:space="preserve">  5%</w:t>
                  </w:r>
                </w:p>
              </w:tc>
              <w:tc>
                <w:tcPr>
                  <w:tcW w:w="683" w:type="dxa"/>
                  <w:tcBorders>
                    <w:top w:val="single" w:sz="4" w:space="0" w:color="auto"/>
                    <w:left w:val="single" w:sz="4" w:space="0" w:color="auto"/>
                    <w:bottom w:val="single" w:sz="4" w:space="0" w:color="auto"/>
                    <w:right w:val="single" w:sz="4" w:space="0" w:color="auto"/>
                  </w:tcBorders>
                  <w:hideMark/>
                </w:tcPr>
                <w:p w:rsidR="002D7826" w:rsidRPr="002D7826" w:rsidRDefault="002D7826" w:rsidP="002D7826">
                  <w:pPr>
                    <w:rPr>
                      <w:rFonts w:ascii="Calibri" w:hAnsi="Calibri" w:cs="Calibri"/>
                      <w:sz w:val="20"/>
                      <w:szCs w:val="20"/>
                    </w:rPr>
                  </w:pPr>
                  <w:r w:rsidRPr="002D7826">
                    <w:rPr>
                      <w:rFonts w:ascii="Calibri" w:hAnsi="Calibri" w:cs="Calibri"/>
                      <w:sz w:val="20"/>
                      <w:szCs w:val="20"/>
                    </w:rPr>
                    <w:t xml:space="preserve">  8%</w:t>
                  </w:r>
                </w:p>
              </w:tc>
              <w:tc>
                <w:tcPr>
                  <w:tcW w:w="683" w:type="dxa"/>
                  <w:tcBorders>
                    <w:top w:val="single" w:sz="4" w:space="0" w:color="auto"/>
                    <w:left w:val="single" w:sz="4" w:space="0" w:color="auto"/>
                    <w:bottom w:val="single" w:sz="4" w:space="0" w:color="auto"/>
                    <w:right w:val="single" w:sz="4" w:space="0" w:color="auto"/>
                  </w:tcBorders>
                  <w:hideMark/>
                </w:tcPr>
                <w:p w:rsidR="002D7826" w:rsidRPr="002D7826" w:rsidRDefault="002D7826" w:rsidP="002D7826">
                  <w:pPr>
                    <w:spacing w:line="360" w:lineRule="auto"/>
                    <w:rPr>
                      <w:rFonts w:ascii="Calibri" w:hAnsi="Calibri" w:cs="Calibri"/>
                      <w:sz w:val="20"/>
                      <w:szCs w:val="20"/>
                    </w:rPr>
                  </w:pPr>
                  <w:r w:rsidRPr="002D7826">
                    <w:rPr>
                      <w:rFonts w:ascii="Calibri" w:hAnsi="Calibri" w:cs="Calibri"/>
                      <w:sz w:val="20"/>
                      <w:szCs w:val="20"/>
                    </w:rPr>
                    <w:t xml:space="preserve">  7%</w:t>
                  </w:r>
                </w:p>
              </w:tc>
            </w:tr>
            <w:tr w:rsidR="002D7826" w:rsidRPr="002D7826" w:rsidTr="002D7826">
              <w:tc>
                <w:tcPr>
                  <w:tcW w:w="636" w:type="dxa"/>
                  <w:tcBorders>
                    <w:top w:val="single" w:sz="4" w:space="0" w:color="auto"/>
                    <w:left w:val="single" w:sz="4" w:space="0" w:color="auto"/>
                    <w:bottom w:val="single" w:sz="4" w:space="0" w:color="auto"/>
                    <w:right w:val="single" w:sz="4" w:space="0" w:color="auto"/>
                  </w:tcBorders>
                  <w:shd w:val="clear" w:color="auto" w:fill="D6E3BC"/>
                  <w:hideMark/>
                </w:tcPr>
                <w:p w:rsidR="002D7826" w:rsidRPr="002D7826" w:rsidRDefault="002D7826" w:rsidP="002D7826">
                  <w:pPr>
                    <w:jc w:val="center"/>
                    <w:rPr>
                      <w:rFonts w:ascii="Calibri" w:hAnsi="Calibri" w:cs="Calibri"/>
                      <w:sz w:val="20"/>
                      <w:szCs w:val="20"/>
                    </w:rPr>
                  </w:pPr>
                  <w:r w:rsidRPr="002D7826">
                    <w:rPr>
                      <w:rFonts w:ascii="Calibri" w:hAnsi="Calibri" w:cs="Calibri"/>
                      <w:sz w:val="20"/>
                      <w:szCs w:val="20"/>
                    </w:rPr>
                    <w:t>Level 2</w:t>
                  </w:r>
                </w:p>
              </w:tc>
              <w:tc>
                <w:tcPr>
                  <w:tcW w:w="683" w:type="dxa"/>
                  <w:tcBorders>
                    <w:top w:val="single" w:sz="4" w:space="0" w:color="auto"/>
                    <w:left w:val="single" w:sz="4" w:space="0" w:color="auto"/>
                    <w:bottom w:val="single" w:sz="4" w:space="0" w:color="auto"/>
                    <w:right w:val="single" w:sz="4" w:space="0" w:color="auto"/>
                  </w:tcBorders>
                  <w:shd w:val="clear" w:color="auto" w:fill="D6E3BC"/>
                  <w:hideMark/>
                </w:tcPr>
                <w:p w:rsidR="002D7826" w:rsidRPr="002D7826" w:rsidRDefault="002D7826" w:rsidP="002D7826">
                  <w:pPr>
                    <w:rPr>
                      <w:rFonts w:ascii="Calibri" w:hAnsi="Calibri" w:cs="Times New Roman"/>
                    </w:rPr>
                  </w:pPr>
                  <w:r w:rsidRPr="002D7826">
                    <w:rPr>
                      <w:rFonts w:ascii="Calibri" w:hAnsi="Calibri" w:cs="Times New Roman"/>
                    </w:rPr>
                    <w:t xml:space="preserve"> 7%</w:t>
                  </w:r>
                </w:p>
              </w:tc>
              <w:tc>
                <w:tcPr>
                  <w:tcW w:w="683" w:type="dxa"/>
                  <w:tcBorders>
                    <w:top w:val="single" w:sz="4" w:space="0" w:color="auto"/>
                    <w:left w:val="single" w:sz="4" w:space="0" w:color="auto"/>
                    <w:bottom w:val="single" w:sz="4" w:space="0" w:color="auto"/>
                    <w:right w:val="single" w:sz="4" w:space="0" w:color="auto"/>
                  </w:tcBorders>
                  <w:shd w:val="clear" w:color="auto" w:fill="D6E3BC"/>
                  <w:hideMark/>
                </w:tcPr>
                <w:p w:rsidR="002D7826" w:rsidRPr="002D7826" w:rsidRDefault="002D7826" w:rsidP="002D7826">
                  <w:pPr>
                    <w:rPr>
                      <w:rFonts w:ascii="Calibri" w:hAnsi="Calibri" w:cs="Calibri"/>
                      <w:sz w:val="20"/>
                      <w:szCs w:val="20"/>
                    </w:rPr>
                  </w:pPr>
                  <w:r w:rsidRPr="002D7826">
                    <w:rPr>
                      <w:rFonts w:ascii="Calibri" w:hAnsi="Calibri" w:cs="Calibri"/>
                      <w:sz w:val="20"/>
                      <w:szCs w:val="20"/>
                    </w:rPr>
                    <w:t xml:space="preserve"> 19%</w:t>
                  </w:r>
                </w:p>
              </w:tc>
              <w:tc>
                <w:tcPr>
                  <w:tcW w:w="683" w:type="dxa"/>
                  <w:tcBorders>
                    <w:top w:val="single" w:sz="4" w:space="0" w:color="auto"/>
                    <w:left w:val="single" w:sz="4" w:space="0" w:color="auto"/>
                    <w:bottom w:val="single" w:sz="4" w:space="0" w:color="auto"/>
                    <w:right w:val="single" w:sz="4" w:space="0" w:color="auto"/>
                  </w:tcBorders>
                  <w:shd w:val="clear" w:color="auto" w:fill="D6E3BC"/>
                  <w:hideMark/>
                </w:tcPr>
                <w:p w:rsidR="002D7826" w:rsidRPr="002D7826" w:rsidRDefault="002D7826" w:rsidP="002D7826">
                  <w:pPr>
                    <w:rPr>
                      <w:rFonts w:ascii="Calibri" w:hAnsi="Calibri" w:cs="Calibri"/>
                      <w:sz w:val="20"/>
                      <w:szCs w:val="20"/>
                    </w:rPr>
                  </w:pPr>
                  <w:r w:rsidRPr="002D7826">
                    <w:rPr>
                      <w:rFonts w:ascii="Calibri" w:hAnsi="Calibri" w:cs="Calibri"/>
                      <w:sz w:val="20"/>
                      <w:szCs w:val="20"/>
                    </w:rPr>
                    <w:t>26%</w:t>
                  </w:r>
                </w:p>
              </w:tc>
              <w:tc>
                <w:tcPr>
                  <w:tcW w:w="683" w:type="dxa"/>
                  <w:tcBorders>
                    <w:top w:val="single" w:sz="4" w:space="0" w:color="auto"/>
                    <w:left w:val="single" w:sz="4" w:space="0" w:color="auto"/>
                    <w:bottom w:val="single" w:sz="4" w:space="0" w:color="auto"/>
                    <w:right w:val="single" w:sz="4" w:space="0" w:color="auto"/>
                  </w:tcBorders>
                  <w:shd w:val="clear" w:color="auto" w:fill="D6E3BC"/>
                  <w:hideMark/>
                </w:tcPr>
                <w:p w:rsidR="002D7826" w:rsidRPr="002D7826" w:rsidRDefault="002D7826" w:rsidP="002D7826">
                  <w:pPr>
                    <w:rPr>
                      <w:rFonts w:ascii="Calibri" w:hAnsi="Calibri" w:cs="Calibri"/>
                      <w:sz w:val="20"/>
                      <w:szCs w:val="20"/>
                    </w:rPr>
                  </w:pPr>
                  <w:r w:rsidRPr="002D7826">
                    <w:rPr>
                      <w:rFonts w:ascii="Calibri" w:hAnsi="Calibri" w:cs="Calibri"/>
                      <w:sz w:val="20"/>
                      <w:szCs w:val="20"/>
                    </w:rPr>
                    <w:t xml:space="preserve"> 18%</w:t>
                  </w:r>
                </w:p>
              </w:tc>
            </w:tr>
            <w:tr w:rsidR="002D7826" w:rsidRPr="002D7826" w:rsidTr="002D7826">
              <w:tc>
                <w:tcPr>
                  <w:tcW w:w="636" w:type="dxa"/>
                  <w:tcBorders>
                    <w:top w:val="single" w:sz="4" w:space="0" w:color="auto"/>
                    <w:left w:val="single" w:sz="4" w:space="0" w:color="auto"/>
                    <w:bottom w:val="single" w:sz="4" w:space="0" w:color="auto"/>
                    <w:right w:val="single" w:sz="4" w:space="0" w:color="auto"/>
                  </w:tcBorders>
                  <w:shd w:val="clear" w:color="auto" w:fill="D6E3BC"/>
                  <w:hideMark/>
                </w:tcPr>
                <w:p w:rsidR="002D7826" w:rsidRPr="002D7826" w:rsidRDefault="002D7826" w:rsidP="002D7826">
                  <w:pPr>
                    <w:jc w:val="center"/>
                    <w:rPr>
                      <w:rFonts w:ascii="Calibri" w:hAnsi="Calibri" w:cs="Calibri"/>
                      <w:sz w:val="20"/>
                      <w:szCs w:val="20"/>
                    </w:rPr>
                  </w:pPr>
                  <w:r w:rsidRPr="002D7826">
                    <w:rPr>
                      <w:rFonts w:ascii="Calibri" w:hAnsi="Calibri" w:cs="Calibri"/>
                      <w:sz w:val="20"/>
                      <w:szCs w:val="20"/>
                    </w:rPr>
                    <w:t>Level 3</w:t>
                  </w:r>
                </w:p>
              </w:tc>
              <w:tc>
                <w:tcPr>
                  <w:tcW w:w="683" w:type="dxa"/>
                  <w:tcBorders>
                    <w:top w:val="single" w:sz="4" w:space="0" w:color="auto"/>
                    <w:left w:val="single" w:sz="4" w:space="0" w:color="auto"/>
                    <w:bottom w:val="single" w:sz="4" w:space="0" w:color="auto"/>
                    <w:right w:val="single" w:sz="4" w:space="0" w:color="auto"/>
                  </w:tcBorders>
                  <w:shd w:val="clear" w:color="auto" w:fill="D6E3BC"/>
                  <w:hideMark/>
                </w:tcPr>
                <w:p w:rsidR="002D7826" w:rsidRPr="002D7826" w:rsidRDefault="002D7826" w:rsidP="002D7826">
                  <w:pPr>
                    <w:rPr>
                      <w:rFonts w:ascii="Calibri" w:hAnsi="Calibri" w:cs="Times New Roman"/>
                    </w:rPr>
                  </w:pPr>
                  <w:r w:rsidRPr="002D7826">
                    <w:rPr>
                      <w:rFonts w:ascii="Calibri" w:hAnsi="Calibri" w:cs="Times New Roman"/>
                    </w:rPr>
                    <w:t xml:space="preserve"> 32%</w:t>
                  </w:r>
                </w:p>
              </w:tc>
              <w:tc>
                <w:tcPr>
                  <w:tcW w:w="683" w:type="dxa"/>
                  <w:tcBorders>
                    <w:top w:val="single" w:sz="4" w:space="0" w:color="auto"/>
                    <w:left w:val="single" w:sz="4" w:space="0" w:color="auto"/>
                    <w:bottom w:val="single" w:sz="4" w:space="0" w:color="auto"/>
                    <w:right w:val="single" w:sz="4" w:space="0" w:color="auto"/>
                  </w:tcBorders>
                  <w:shd w:val="clear" w:color="auto" w:fill="D6E3BC"/>
                  <w:hideMark/>
                </w:tcPr>
                <w:p w:rsidR="002D7826" w:rsidRPr="002D7826" w:rsidRDefault="002D7826" w:rsidP="002D7826">
                  <w:pPr>
                    <w:rPr>
                      <w:rFonts w:ascii="Calibri" w:hAnsi="Calibri" w:cs="Calibri"/>
                      <w:sz w:val="20"/>
                      <w:szCs w:val="20"/>
                    </w:rPr>
                  </w:pPr>
                  <w:r w:rsidRPr="002D7826">
                    <w:rPr>
                      <w:rFonts w:ascii="Calibri" w:hAnsi="Calibri" w:cs="Calibri"/>
                      <w:sz w:val="20"/>
                      <w:szCs w:val="20"/>
                    </w:rPr>
                    <w:t xml:space="preserve"> 26%</w:t>
                  </w:r>
                </w:p>
              </w:tc>
              <w:tc>
                <w:tcPr>
                  <w:tcW w:w="683" w:type="dxa"/>
                  <w:tcBorders>
                    <w:top w:val="single" w:sz="4" w:space="0" w:color="auto"/>
                    <w:left w:val="single" w:sz="4" w:space="0" w:color="auto"/>
                    <w:bottom w:val="single" w:sz="4" w:space="0" w:color="auto"/>
                    <w:right w:val="single" w:sz="4" w:space="0" w:color="auto"/>
                  </w:tcBorders>
                  <w:shd w:val="clear" w:color="auto" w:fill="D6E3BC"/>
                  <w:hideMark/>
                </w:tcPr>
                <w:p w:rsidR="002D7826" w:rsidRPr="002D7826" w:rsidRDefault="002D7826" w:rsidP="002D7826">
                  <w:pPr>
                    <w:rPr>
                      <w:rFonts w:ascii="Calibri" w:hAnsi="Calibri" w:cs="Calibri"/>
                      <w:sz w:val="20"/>
                      <w:szCs w:val="20"/>
                    </w:rPr>
                  </w:pPr>
                  <w:r w:rsidRPr="002D7826">
                    <w:rPr>
                      <w:rFonts w:ascii="Calibri" w:hAnsi="Calibri" w:cs="Calibri"/>
                      <w:sz w:val="20"/>
                      <w:szCs w:val="20"/>
                    </w:rPr>
                    <w:t>32%</w:t>
                  </w:r>
                </w:p>
              </w:tc>
              <w:tc>
                <w:tcPr>
                  <w:tcW w:w="683" w:type="dxa"/>
                  <w:tcBorders>
                    <w:top w:val="single" w:sz="4" w:space="0" w:color="auto"/>
                    <w:left w:val="single" w:sz="4" w:space="0" w:color="auto"/>
                    <w:bottom w:val="single" w:sz="4" w:space="0" w:color="auto"/>
                    <w:right w:val="single" w:sz="4" w:space="0" w:color="auto"/>
                  </w:tcBorders>
                  <w:shd w:val="clear" w:color="auto" w:fill="D6E3BC"/>
                  <w:hideMark/>
                </w:tcPr>
                <w:p w:rsidR="002D7826" w:rsidRPr="002D7826" w:rsidRDefault="002D7826" w:rsidP="002D7826">
                  <w:pPr>
                    <w:rPr>
                      <w:rFonts w:ascii="Calibri" w:hAnsi="Calibri" w:cs="Calibri"/>
                      <w:sz w:val="20"/>
                      <w:szCs w:val="20"/>
                    </w:rPr>
                  </w:pPr>
                  <w:r w:rsidRPr="002D7826">
                    <w:rPr>
                      <w:rFonts w:ascii="Calibri" w:hAnsi="Calibri" w:cs="Calibri"/>
                      <w:sz w:val="20"/>
                      <w:szCs w:val="20"/>
                    </w:rPr>
                    <w:t xml:space="preserve"> 30%</w:t>
                  </w:r>
                </w:p>
              </w:tc>
            </w:tr>
            <w:tr w:rsidR="002D7826" w:rsidRPr="002D7826" w:rsidTr="002D7826">
              <w:tc>
                <w:tcPr>
                  <w:tcW w:w="636" w:type="dxa"/>
                  <w:tcBorders>
                    <w:top w:val="single" w:sz="4" w:space="0" w:color="auto"/>
                    <w:left w:val="single" w:sz="4" w:space="0" w:color="auto"/>
                    <w:bottom w:val="single" w:sz="4" w:space="0" w:color="auto"/>
                    <w:right w:val="single" w:sz="4" w:space="0" w:color="auto"/>
                  </w:tcBorders>
                  <w:shd w:val="clear" w:color="auto" w:fill="D6E3BC"/>
                  <w:hideMark/>
                </w:tcPr>
                <w:p w:rsidR="002D7826" w:rsidRPr="002D7826" w:rsidRDefault="002D7826" w:rsidP="002D7826">
                  <w:pPr>
                    <w:jc w:val="center"/>
                    <w:rPr>
                      <w:rFonts w:ascii="Calibri" w:hAnsi="Calibri" w:cs="Calibri"/>
                      <w:sz w:val="20"/>
                      <w:szCs w:val="20"/>
                    </w:rPr>
                  </w:pPr>
                  <w:r w:rsidRPr="002D7826">
                    <w:rPr>
                      <w:rFonts w:ascii="Calibri" w:hAnsi="Calibri" w:cs="Calibri"/>
                      <w:sz w:val="20"/>
                      <w:szCs w:val="20"/>
                    </w:rPr>
                    <w:t>Level 4</w:t>
                  </w:r>
                </w:p>
              </w:tc>
              <w:tc>
                <w:tcPr>
                  <w:tcW w:w="683" w:type="dxa"/>
                  <w:tcBorders>
                    <w:top w:val="single" w:sz="4" w:space="0" w:color="auto"/>
                    <w:left w:val="single" w:sz="4" w:space="0" w:color="auto"/>
                    <w:bottom w:val="single" w:sz="4" w:space="0" w:color="auto"/>
                    <w:right w:val="single" w:sz="4" w:space="0" w:color="auto"/>
                  </w:tcBorders>
                  <w:shd w:val="clear" w:color="auto" w:fill="D6E3BC"/>
                  <w:hideMark/>
                </w:tcPr>
                <w:p w:rsidR="002D7826" w:rsidRPr="002D7826" w:rsidRDefault="002D7826" w:rsidP="002D7826">
                  <w:pPr>
                    <w:rPr>
                      <w:rFonts w:ascii="Calibri" w:hAnsi="Calibri" w:cs="Times New Roman"/>
                    </w:rPr>
                  </w:pPr>
                  <w:r w:rsidRPr="002D7826">
                    <w:rPr>
                      <w:rFonts w:ascii="Calibri" w:hAnsi="Calibri" w:cs="Times New Roman"/>
                    </w:rPr>
                    <w:t xml:space="preserve"> 51%</w:t>
                  </w:r>
                </w:p>
              </w:tc>
              <w:tc>
                <w:tcPr>
                  <w:tcW w:w="683" w:type="dxa"/>
                  <w:tcBorders>
                    <w:top w:val="single" w:sz="4" w:space="0" w:color="auto"/>
                    <w:left w:val="single" w:sz="4" w:space="0" w:color="auto"/>
                    <w:bottom w:val="single" w:sz="4" w:space="0" w:color="auto"/>
                    <w:right w:val="single" w:sz="4" w:space="0" w:color="auto"/>
                  </w:tcBorders>
                  <w:shd w:val="clear" w:color="auto" w:fill="D6E3BC"/>
                  <w:hideMark/>
                </w:tcPr>
                <w:p w:rsidR="002D7826" w:rsidRPr="002D7826" w:rsidRDefault="002D7826" w:rsidP="002D7826">
                  <w:pPr>
                    <w:rPr>
                      <w:rFonts w:ascii="Calibri" w:hAnsi="Calibri" w:cs="Calibri"/>
                      <w:sz w:val="20"/>
                      <w:szCs w:val="20"/>
                    </w:rPr>
                  </w:pPr>
                  <w:r w:rsidRPr="002D7826">
                    <w:rPr>
                      <w:rFonts w:ascii="Calibri" w:hAnsi="Calibri" w:cs="Calibri"/>
                      <w:sz w:val="20"/>
                      <w:szCs w:val="20"/>
                    </w:rPr>
                    <w:t xml:space="preserve"> 48%</w:t>
                  </w:r>
                </w:p>
              </w:tc>
              <w:tc>
                <w:tcPr>
                  <w:tcW w:w="683" w:type="dxa"/>
                  <w:tcBorders>
                    <w:top w:val="single" w:sz="4" w:space="0" w:color="auto"/>
                    <w:left w:val="single" w:sz="4" w:space="0" w:color="auto"/>
                    <w:bottom w:val="single" w:sz="4" w:space="0" w:color="auto"/>
                    <w:right w:val="single" w:sz="4" w:space="0" w:color="auto"/>
                  </w:tcBorders>
                  <w:shd w:val="clear" w:color="auto" w:fill="D6E3BC"/>
                  <w:hideMark/>
                </w:tcPr>
                <w:p w:rsidR="002D7826" w:rsidRPr="002D7826" w:rsidRDefault="002D7826" w:rsidP="002D7826">
                  <w:pPr>
                    <w:rPr>
                      <w:rFonts w:ascii="Calibri" w:hAnsi="Calibri" w:cs="Calibri"/>
                      <w:sz w:val="20"/>
                      <w:szCs w:val="20"/>
                    </w:rPr>
                  </w:pPr>
                  <w:r w:rsidRPr="002D7826">
                    <w:rPr>
                      <w:rFonts w:ascii="Calibri" w:hAnsi="Calibri" w:cs="Calibri"/>
                      <w:sz w:val="20"/>
                      <w:szCs w:val="20"/>
                    </w:rPr>
                    <w:t>30%</w:t>
                  </w:r>
                </w:p>
              </w:tc>
              <w:tc>
                <w:tcPr>
                  <w:tcW w:w="683" w:type="dxa"/>
                  <w:tcBorders>
                    <w:top w:val="single" w:sz="4" w:space="0" w:color="auto"/>
                    <w:left w:val="single" w:sz="4" w:space="0" w:color="auto"/>
                    <w:bottom w:val="single" w:sz="4" w:space="0" w:color="auto"/>
                    <w:right w:val="single" w:sz="4" w:space="0" w:color="auto"/>
                  </w:tcBorders>
                  <w:shd w:val="clear" w:color="auto" w:fill="D6E3BC"/>
                  <w:hideMark/>
                </w:tcPr>
                <w:p w:rsidR="002D7826" w:rsidRPr="002D7826" w:rsidRDefault="002D7826" w:rsidP="002D7826">
                  <w:pPr>
                    <w:rPr>
                      <w:rFonts w:ascii="Calibri" w:hAnsi="Calibri" w:cs="Calibri"/>
                      <w:sz w:val="20"/>
                      <w:szCs w:val="20"/>
                    </w:rPr>
                  </w:pPr>
                  <w:r w:rsidRPr="002D7826">
                    <w:rPr>
                      <w:rFonts w:ascii="Calibri" w:hAnsi="Calibri" w:cs="Calibri"/>
                      <w:sz w:val="20"/>
                      <w:szCs w:val="20"/>
                    </w:rPr>
                    <w:t xml:space="preserve"> 42%</w:t>
                  </w:r>
                </w:p>
              </w:tc>
            </w:tr>
          </w:tbl>
          <w:p w:rsidR="002D7826" w:rsidRPr="002D7826" w:rsidRDefault="002D7826" w:rsidP="002D7826">
            <w:pPr>
              <w:spacing w:after="0" w:line="240" w:lineRule="auto"/>
              <w:rPr>
                <w:rFonts w:ascii="Calibri" w:eastAsia="Times New Roman" w:hAnsi="Calibri" w:cs="Calibri"/>
                <w:sz w:val="24"/>
                <w:szCs w:val="24"/>
              </w:rPr>
            </w:pPr>
          </w:p>
        </w:tc>
        <w:tc>
          <w:tcPr>
            <w:tcW w:w="2674" w:type="dxa"/>
          </w:tcPr>
          <w:p w:rsidR="002D7826" w:rsidRPr="002D7826" w:rsidRDefault="002D7826" w:rsidP="002D7826">
            <w:pPr>
              <w:spacing w:after="0" w:line="240" w:lineRule="auto"/>
              <w:rPr>
                <w:rFonts w:ascii="Calibri" w:eastAsia="Times New Roman" w:hAnsi="Calibri" w:cs="Calibri"/>
              </w:rPr>
            </w:pPr>
          </w:p>
          <w:p w:rsidR="002D7826" w:rsidRPr="002D7826" w:rsidRDefault="002D7826" w:rsidP="002D7826">
            <w:pPr>
              <w:spacing w:after="0" w:line="240" w:lineRule="auto"/>
              <w:rPr>
                <w:rFonts w:ascii="Calibri" w:eastAsia="Times New Roman" w:hAnsi="Calibri" w:cs="Calibri"/>
              </w:rPr>
            </w:pPr>
            <w:r w:rsidRPr="002D7826">
              <w:rPr>
                <w:rFonts w:ascii="Calibri" w:eastAsia="Times New Roman" w:hAnsi="Calibri" w:cs="Calibri"/>
                <w:sz w:val="20"/>
                <w:szCs w:val="20"/>
              </w:rPr>
              <w:t xml:space="preserve">Approximately 90% of students met the criteria for success for objective 3.  This down from 91% rate of success on the previous 3-year summary.  Students seem to be doing well on most the fundamental </w:t>
            </w:r>
            <w:proofErr w:type="gramStart"/>
            <w:r w:rsidRPr="002D7826">
              <w:rPr>
                <w:rFonts w:ascii="Calibri" w:eastAsia="Times New Roman" w:hAnsi="Calibri" w:cs="Calibri"/>
                <w:sz w:val="20"/>
                <w:szCs w:val="20"/>
              </w:rPr>
              <w:t>techniques</w:t>
            </w:r>
            <w:proofErr w:type="gramEnd"/>
            <w:r w:rsidRPr="002D7826">
              <w:rPr>
                <w:rFonts w:ascii="Calibri" w:eastAsia="Times New Roman" w:hAnsi="Calibri" w:cs="Calibri"/>
                <w:sz w:val="20"/>
                <w:szCs w:val="20"/>
              </w:rPr>
              <w:t xml:space="preserve"> but a review of basic integration formulas may be needed.</w:t>
            </w:r>
          </w:p>
        </w:tc>
      </w:tr>
    </w:tbl>
    <w:p w:rsidR="002D7826" w:rsidRDefault="002D7826" w:rsidP="002D7826">
      <w:pPr>
        <w:spacing w:after="200" w:line="276" w:lineRule="auto"/>
        <w:rPr>
          <w:rFonts w:ascii="Calibri" w:eastAsia="Times New Roman" w:hAnsi="Calibri" w:cs="Times New Roman"/>
        </w:rPr>
      </w:pPr>
      <w:r w:rsidRPr="002D7826">
        <w:rPr>
          <w:noProof/>
        </w:rPr>
        <w:drawing>
          <wp:inline distT="0" distB="0" distL="0" distR="0">
            <wp:extent cx="8229600" cy="5924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29600" cy="5924550"/>
                    </a:xfrm>
                    <a:prstGeom prst="rect">
                      <a:avLst/>
                    </a:prstGeom>
                    <a:noFill/>
                    <a:ln>
                      <a:noFill/>
                    </a:ln>
                  </pic:spPr>
                </pic:pic>
              </a:graphicData>
            </a:graphic>
          </wp:inline>
        </w:drawing>
      </w:r>
    </w:p>
    <w:p w:rsidR="00EB5B80" w:rsidRDefault="002D7826" w:rsidP="009C3D94">
      <w:pPr>
        <w:spacing w:after="200" w:line="276" w:lineRule="auto"/>
        <w:rPr>
          <w:rFonts w:ascii="Calibri" w:eastAsia="Times New Roman" w:hAnsi="Calibri" w:cs="Times New Roman"/>
        </w:rPr>
      </w:pPr>
      <w:r w:rsidRPr="002D7826">
        <w:rPr>
          <w:noProof/>
        </w:rPr>
        <w:drawing>
          <wp:inline distT="0" distB="0" distL="0" distR="0">
            <wp:extent cx="8229600" cy="40633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29600" cy="4063365"/>
                    </a:xfrm>
                    <a:prstGeom prst="rect">
                      <a:avLst/>
                    </a:prstGeom>
                    <a:noFill/>
                    <a:ln>
                      <a:noFill/>
                    </a:ln>
                  </pic:spPr>
                </pic:pic>
              </a:graphicData>
            </a:graphic>
          </wp:inline>
        </w:drawing>
      </w:r>
    </w:p>
    <w:p w:rsidR="00EB5B80" w:rsidRDefault="002D7826" w:rsidP="009C3D94">
      <w:pPr>
        <w:spacing w:after="200" w:line="276" w:lineRule="auto"/>
        <w:rPr>
          <w:rFonts w:ascii="Calibri" w:eastAsia="Times New Roman" w:hAnsi="Calibri" w:cs="Times New Roman"/>
        </w:rPr>
      </w:pPr>
      <w:r w:rsidRPr="002D7826">
        <w:rPr>
          <w:noProof/>
        </w:rPr>
        <w:drawing>
          <wp:inline distT="0" distB="0" distL="0" distR="0">
            <wp:extent cx="8229600" cy="35864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29600" cy="3586480"/>
                    </a:xfrm>
                    <a:prstGeom prst="rect">
                      <a:avLst/>
                    </a:prstGeom>
                    <a:noFill/>
                    <a:ln>
                      <a:noFill/>
                    </a:ln>
                  </pic:spPr>
                </pic:pic>
              </a:graphicData>
            </a:graphic>
          </wp:inline>
        </w:drawing>
      </w:r>
    </w:p>
    <w:p w:rsidR="00EB5B80" w:rsidRDefault="002D7826" w:rsidP="009C3D94">
      <w:pPr>
        <w:spacing w:after="200" w:line="276" w:lineRule="auto"/>
        <w:rPr>
          <w:rFonts w:ascii="Calibri" w:eastAsia="Times New Roman" w:hAnsi="Calibri" w:cs="Times New Roman"/>
        </w:rPr>
      </w:pPr>
      <w:r w:rsidRPr="002D7826">
        <w:rPr>
          <w:noProof/>
        </w:rPr>
        <w:drawing>
          <wp:inline distT="0" distB="0" distL="0" distR="0">
            <wp:extent cx="8229600" cy="581469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29600" cy="5814695"/>
                    </a:xfrm>
                    <a:prstGeom prst="rect">
                      <a:avLst/>
                    </a:prstGeom>
                    <a:noFill/>
                    <a:ln>
                      <a:noFill/>
                    </a:ln>
                  </pic:spPr>
                </pic:pic>
              </a:graphicData>
            </a:graphic>
          </wp:inline>
        </w:drawing>
      </w:r>
    </w:p>
    <w:tbl>
      <w:tblPr>
        <w:tblW w:w="13058" w:type="dxa"/>
        <w:tblInd w:w="2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2343"/>
        <w:gridCol w:w="2242"/>
        <w:gridCol w:w="2297"/>
        <w:gridCol w:w="2131"/>
        <w:gridCol w:w="796"/>
        <w:gridCol w:w="762"/>
        <w:gridCol w:w="2487"/>
      </w:tblGrid>
      <w:tr w:rsidR="002D7826" w:rsidTr="002D7826">
        <w:trPr>
          <w:trHeight w:val="5577"/>
        </w:trPr>
        <w:tc>
          <w:tcPr>
            <w:tcW w:w="13058" w:type="dxa"/>
            <w:gridSpan w:val="7"/>
            <w:tcBorders>
              <w:top w:val="single" w:sz="6" w:space="0" w:color="000000"/>
              <w:left w:val="single" w:sz="6" w:space="0" w:color="000000"/>
              <w:bottom w:val="single" w:sz="6" w:space="0" w:color="000000"/>
              <w:right w:val="single" w:sz="6" w:space="0" w:color="000000"/>
            </w:tcBorders>
            <w:shd w:val="clear" w:color="auto" w:fill="D9D9D9"/>
          </w:tcPr>
          <w:p w:rsidR="002D7826" w:rsidRDefault="002D7826" w:rsidP="002D7826">
            <w:pPr>
              <w:pStyle w:val="TableParagraph"/>
              <w:spacing w:line="268" w:lineRule="exact"/>
              <w:ind w:left="3634"/>
              <w:rPr>
                <w:b/>
              </w:rPr>
            </w:pPr>
            <w:r>
              <w:rPr>
                <w:b/>
              </w:rPr>
              <w:t>Instructional Program Outcomes &amp; Assessment Plan – MTH 265</w:t>
            </w:r>
          </w:p>
          <w:p w:rsidR="002D7826" w:rsidRDefault="002D7826" w:rsidP="002D7826">
            <w:pPr>
              <w:pStyle w:val="TableParagraph"/>
              <w:spacing w:before="8"/>
              <w:rPr>
                <w:b/>
                <w:sz w:val="20"/>
              </w:rPr>
            </w:pPr>
          </w:p>
          <w:p w:rsidR="002D7826" w:rsidRDefault="002D7826" w:rsidP="002D7826">
            <w:pPr>
              <w:pStyle w:val="TableParagraph"/>
              <w:ind w:left="107"/>
              <w:rPr>
                <w:b/>
              </w:rPr>
            </w:pPr>
            <w:r>
              <w:rPr>
                <w:b/>
              </w:rPr>
              <w:t>Mathematics Course Level Outcomes Assessment Rubric</w:t>
            </w:r>
          </w:p>
          <w:p w:rsidR="002D7826" w:rsidRDefault="002D7826" w:rsidP="002D7826">
            <w:pPr>
              <w:pStyle w:val="TableParagraph"/>
              <w:spacing w:before="1"/>
              <w:ind w:left="107" w:right="1403"/>
              <w:rPr>
                <w:rFonts w:ascii="Arial"/>
                <w:sz w:val="24"/>
              </w:rPr>
            </w:pPr>
            <w:r>
              <w:rPr>
                <w:rFonts w:ascii="Arial"/>
                <w:sz w:val="24"/>
              </w:rPr>
              <w:t xml:space="preserve">Level 4: Student provides a complete and correct solution process that is well organized, with no errors. Level 3: Student provides a complete solution process that is well </w:t>
            </w:r>
            <w:proofErr w:type="gramStart"/>
            <w:r>
              <w:rPr>
                <w:rFonts w:ascii="Arial"/>
                <w:sz w:val="24"/>
              </w:rPr>
              <w:t>organized, but</w:t>
            </w:r>
            <w:proofErr w:type="gramEnd"/>
            <w:r>
              <w:rPr>
                <w:rFonts w:ascii="Arial"/>
                <w:sz w:val="24"/>
              </w:rPr>
              <w:t xml:space="preserve"> contains minor errors.</w:t>
            </w:r>
          </w:p>
          <w:p w:rsidR="002D7826" w:rsidRDefault="002D7826" w:rsidP="002D7826">
            <w:pPr>
              <w:pStyle w:val="TableParagraph"/>
              <w:ind w:left="107" w:right="108"/>
              <w:rPr>
                <w:rFonts w:ascii="Arial"/>
                <w:sz w:val="24"/>
              </w:rPr>
            </w:pPr>
            <w:r>
              <w:rPr>
                <w:rFonts w:ascii="Arial"/>
                <w:sz w:val="24"/>
              </w:rPr>
              <w:t>Level 2: Student demonstrates understanding of methods required to produce a correct solution, but the solution process lacks expected organization and/or contains errors deemed more significant.</w:t>
            </w:r>
          </w:p>
          <w:p w:rsidR="002D7826" w:rsidRDefault="002D7826" w:rsidP="002D7826">
            <w:pPr>
              <w:pStyle w:val="TableParagraph"/>
              <w:spacing w:before="1"/>
              <w:ind w:left="107"/>
              <w:rPr>
                <w:rFonts w:ascii="Arial"/>
                <w:sz w:val="24"/>
              </w:rPr>
            </w:pPr>
            <w:r>
              <w:rPr>
                <w:rFonts w:ascii="Arial"/>
                <w:sz w:val="24"/>
              </w:rPr>
              <w:t xml:space="preserve">Level 1: Student attempts a </w:t>
            </w:r>
            <w:proofErr w:type="gramStart"/>
            <w:r>
              <w:rPr>
                <w:rFonts w:ascii="Arial"/>
                <w:sz w:val="24"/>
              </w:rPr>
              <w:t>solution, but</w:t>
            </w:r>
            <w:proofErr w:type="gramEnd"/>
            <w:r>
              <w:rPr>
                <w:rFonts w:ascii="Arial"/>
                <w:sz w:val="24"/>
              </w:rPr>
              <w:t xml:space="preserve"> demonstrates little understanding of methods required to produce a correct solution with expected organization.</w:t>
            </w:r>
          </w:p>
          <w:p w:rsidR="002D7826" w:rsidRDefault="002D7826" w:rsidP="002D7826">
            <w:pPr>
              <w:pStyle w:val="TableParagraph"/>
              <w:spacing w:line="275" w:lineRule="exact"/>
              <w:ind w:left="107"/>
              <w:rPr>
                <w:rFonts w:ascii="Arial"/>
                <w:sz w:val="24"/>
              </w:rPr>
            </w:pPr>
            <w:r>
              <w:rPr>
                <w:rFonts w:ascii="Arial"/>
                <w:sz w:val="24"/>
              </w:rPr>
              <w:t>Level 0: Student does not attempt a solution.</w:t>
            </w:r>
          </w:p>
          <w:p w:rsidR="002D7826" w:rsidRDefault="002D7826" w:rsidP="002D7826">
            <w:pPr>
              <w:pStyle w:val="TableParagraph"/>
              <w:spacing w:line="268" w:lineRule="exact"/>
              <w:ind w:left="107"/>
              <w:rPr>
                <w:b/>
              </w:rPr>
            </w:pPr>
            <w:r>
              <w:rPr>
                <w:b/>
              </w:rPr>
              <w:t>General Education Objective</w:t>
            </w:r>
          </w:p>
          <w:p w:rsidR="002D7826" w:rsidRDefault="002D7826" w:rsidP="002D7826">
            <w:pPr>
              <w:pStyle w:val="TableParagraph"/>
              <w:ind w:left="107"/>
            </w:pPr>
            <w:r>
              <w:t>Students will use abstract ideas, symbols, and fundamental skills of mathematics to analyze and solve problems.</w:t>
            </w:r>
          </w:p>
          <w:p w:rsidR="002D7826" w:rsidRDefault="002D7826" w:rsidP="002D7826">
            <w:pPr>
              <w:pStyle w:val="TableParagraph"/>
              <w:ind w:left="107"/>
              <w:rPr>
                <w:b/>
              </w:rPr>
            </w:pPr>
            <w:r>
              <w:rPr>
                <w:b/>
              </w:rPr>
              <w:t>Evaluated Course Objectives</w:t>
            </w:r>
          </w:p>
          <w:p w:rsidR="002D7826" w:rsidRDefault="002D7826" w:rsidP="002D7826">
            <w:pPr>
              <w:pStyle w:val="TableParagraph"/>
              <w:spacing w:before="1"/>
              <w:ind w:left="107" w:right="234"/>
              <w:rPr>
                <w:rFonts w:ascii="Arial" w:hAnsi="Arial"/>
              </w:rPr>
            </w:pPr>
            <w:r>
              <w:rPr>
                <w:rFonts w:ascii="Arial" w:hAnsi="Arial"/>
              </w:rPr>
              <w:t>The General Educational Objective is met through the course objectives which require use of mathematical concepts, notations, and manipulations necessary in students’ field of study. Student mastery of the specific course objectives that follow will be evaluated by analyzing solutions for appropriate problems from the comprehensive final exam. Students will be graded on the quality of their technique, notation, and accuracy. The student will demonstrate knowledge of the methods presented in this course by his/her ability to</w:t>
            </w:r>
          </w:p>
          <w:p w:rsidR="002D7826" w:rsidRPr="008B7986" w:rsidRDefault="002D7826" w:rsidP="002D7826">
            <w:pPr>
              <w:pStyle w:val="TableParagraph"/>
              <w:numPr>
                <w:ilvl w:val="0"/>
                <w:numId w:val="10"/>
              </w:numPr>
              <w:tabs>
                <w:tab w:val="left" w:pos="829"/>
              </w:tabs>
              <w:spacing w:line="271" w:lineRule="exact"/>
              <w:rPr>
                <w:rFonts w:ascii="Arial" w:hAnsi="Arial" w:cs="Arial"/>
              </w:rPr>
            </w:pPr>
            <w:r w:rsidRPr="008B7986">
              <w:rPr>
                <w:rFonts w:ascii="Arial" w:hAnsi="Arial" w:cs="Arial"/>
              </w:rPr>
              <w:t>Calculate variance and standard deviation for a set of sample</w:t>
            </w:r>
            <w:r w:rsidRPr="008B7986">
              <w:rPr>
                <w:rFonts w:ascii="Arial" w:hAnsi="Arial" w:cs="Arial"/>
                <w:spacing w:val="-4"/>
              </w:rPr>
              <w:t xml:space="preserve"> </w:t>
            </w:r>
            <w:r w:rsidRPr="008B7986">
              <w:rPr>
                <w:rFonts w:ascii="Arial" w:hAnsi="Arial" w:cs="Arial"/>
              </w:rPr>
              <w:t>data</w:t>
            </w:r>
          </w:p>
          <w:p w:rsidR="002D7826" w:rsidRPr="008B7986" w:rsidRDefault="002D7826" w:rsidP="002D7826">
            <w:pPr>
              <w:pStyle w:val="TableParagraph"/>
              <w:numPr>
                <w:ilvl w:val="0"/>
                <w:numId w:val="10"/>
              </w:numPr>
              <w:tabs>
                <w:tab w:val="left" w:pos="829"/>
              </w:tabs>
              <w:spacing w:before="6" w:line="253" w:lineRule="exact"/>
              <w:rPr>
                <w:rFonts w:ascii="Arial" w:hAnsi="Arial" w:cs="Arial"/>
              </w:rPr>
            </w:pPr>
            <w:r w:rsidRPr="008B7986">
              <w:rPr>
                <w:rFonts w:ascii="Arial" w:hAnsi="Arial" w:cs="Arial"/>
              </w:rPr>
              <w:t>Estimate an interval for the true mean from a set of sample</w:t>
            </w:r>
            <w:r w:rsidRPr="008B7986">
              <w:rPr>
                <w:rFonts w:ascii="Arial" w:hAnsi="Arial" w:cs="Arial"/>
                <w:spacing w:val="-12"/>
              </w:rPr>
              <w:t xml:space="preserve"> </w:t>
            </w:r>
            <w:r w:rsidRPr="008B7986">
              <w:rPr>
                <w:rFonts w:ascii="Arial" w:hAnsi="Arial" w:cs="Arial"/>
              </w:rPr>
              <w:t>data</w:t>
            </w:r>
          </w:p>
          <w:p w:rsidR="002D7826" w:rsidRDefault="002D7826" w:rsidP="002D7826">
            <w:pPr>
              <w:pStyle w:val="TableParagraph"/>
              <w:numPr>
                <w:ilvl w:val="0"/>
                <w:numId w:val="10"/>
              </w:numPr>
              <w:tabs>
                <w:tab w:val="left" w:pos="829"/>
              </w:tabs>
              <w:spacing w:line="235" w:lineRule="exact"/>
              <w:rPr>
                <w:rFonts w:ascii="Arial"/>
              </w:rPr>
            </w:pPr>
            <w:r w:rsidRPr="008B7986">
              <w:rPr>
                <w:rFonts w:ascii="Arial" w:hAnsi="Arial" w:cs="Arial"/>
              </w:rPr>
              <w:t>Set up and conduct a statistical test for the</w:t>
            </w:r>
            <w:r w:rsidRPr="008B7986">
              <w:rPr>
                <w:rFonts w:ascii="Arial" w:hAnsi="Arial" w:cs="Arial"/>
                <w:spacing w:val="-10"/>
              </w:rPr>
              <w:t xml:space="preserve"> </w:t>
            </w:r>
            <w:r w:rsidRPr="008B7986">
              <w:rPr>
                <w:rFonts w:ascii="Arial" w:hAnsi="Arial" w:cs="Arial"/>
              </w:rPr>
              <w:t>mean</w:t>
            </w:r>
          </w:p>
        </w:tc>
      </w:tr>
      <w:tr w:rsidR="002D7826" w:rsidRPr="002D7826" w:rsidTr="002D78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1"/>
        </w:trPr>
        <w:tc>
          <w:tcPr>
            <w:tcW w:w="2343" w:type="dxa"/>
            <w:tcBorders>
              <w:top w:val="single" w:sz="6" w:space="0" w:color="000000"/>
              <w:left w:val="single" w:sz="6" w:space="0" w:color="000000"/>
              <w:bottom w:val="single" w:sz="6" w:space="0" w:color="000000"/>
              <w:right w:val="single" w:sz="6" w:space="0" w:color="000000"/>
            </w:tcBorders>
          </w:tcPr>
          <w:p w:rsidR="002D7826" w:rsidRPr="002D7826" w:rsidRDefault="002D7826" w:rsidP="002D7826">
            <w:pPr>
              <w:widowControl w:val="0"/>
              <w:autoSpaceDE w:val="0"/>
              <w:autoSpaceDN w:val="0"/>
              <w:spacing w:before="184" w:after="0" w:line="240" w:lineRule="auto"/>
              <w:ind w:left="184"/>
              <w:rPr>
                <w:rFonts w:ascii="Calibri" w:eastAsia="Calibri" w:hAnsi="Calibri" w:cs="Calibri"/>
                <w:b/>
                <w:sz w:val="24"/>
                <w:lang w:bidi="en-US"/>
              </w:rPr>
            </w:pPr>
            <w:r w:rsidRPr="002D7826">
              <w:rPr>
                <w:rFonts w:ascii="Calibri" w:eastAsia="Calibri" w:hAnsi="Calibri" w:cs="Calibri"/>
                <w:b/>
                <w:sz w:val="24"/>
                <w:lang w:bidi="en-US"/>
              </w:rPr>
              <w:t>Intended Outcomes</w:t>
            </w:r>
          </w:p>
        </w:tc>
        <w:tc>
          <w:tcPr>
            <w:tcW w:w="2242" w:type="dxa"/>
            <w:tcBorders>
              <w:top w:val="single" w:sz="6" w:space="0" w:color="000000"/>
              <w:left w:val="single" w:sz="6" w:space="0" w:color="000000"/>
              <w:bottom w:val="single" w:sz="6" w:space="0" w:color="000000"/>
              <w:right w:val="single" w:sz="6" w:space="0" w:color="000000"/>
            </w:tcBorders>
          </w:tcPr>
          <w:p w:rsidR="002D7826" w:rsidRPr="002D7826" w:rsidRDefault="002D7826" w:rsidP="002D7826">
            <w:pPr>
              <w:widowControl w:val="0"/>
              <w:autoSpaceDE w:val="0"/>
              <w:autoSpaceDN w:val="0"/>
              <w:spacing w:before="37" w:after="0" w:line="242" w:lineRule="auto"/>
              <w:ind w:left="529" w:right="500" w:firstLine="122"/>
              <w:rPr>
                <w:rFonts w:ascii="Calibri" w:eastAsia="Calibri" w:hAnsi="Calibri" w:cs="Calibri"/>
                <w:b/>
                <w:sz w:val="24"/>
                <w:lang w:bidi="en-US"/>
              </w:rPr>
            </w:pPr>
            <w:r w:rsidRPr="002D7826">
              <w:rPr>
                <w:rFonts w:ascii="Calibri" w:eastAsia="Calibri" w:hAnsi="Calibri" w:cs="Calibri"/>
                <w:b/>
                <w:sz w:val="24"/>
                <w:lang w:bidi="en-US"/>
              </w:rPr>
              <w:t>Means of Assessment</w:t>
            </w:r>
          </w:p>
        </w:tc>
        <w:tc>
          <w:tcPr>
            <w:tcW w:w="2297" w:type="dxa"/>
            <w:tcBorders>
              <w:top w:val="single" w:sz="6" w:space="0" w:color="000000"/>
              <w:left w:val="single" w:sz="6" w:space="0" w:color="000000"/>
              <w:bottom w:val="single" w:sz="6" w:space="0" w:color="000000"/>
              <w:right w:val="single" w:sz="4" w:space="0" w:color="000000"/>
            </w:tcBorders>
          </w:tcPr>
          <w:p w:rsidR="002D7826" w:rsidRPr="002D7826" w:rsidRDefault="002D7826" w:rsidP="002D7826">
            <w:pPr>
              <w:widowControl w:val="0"/>
              <w:autoSpaceDE w:val="0"/>
              <w:autoSpaceDN w:val="0"/>
              <w:spacing w:before="184" w:after="0" w:line="240" w:lineRule="auto"/>
              <w:ind w:left="203"/>
              <w:rPr>
                <w:rFonts w:ascii="Calibri" w:eastAsia="Calibri" w:hAnsi="Calibri" w:cs="Calibri"/>
                <w:b/>
                <w:sz w:val="24"/>
                <w:lang w:bidi="en-US"/>
              </w:rPr>
            </w:pPr>
            <w:r w:rsidRPr="002D7826">
              <w:rPr>
                <w:rFonts w:ascii="Calibri" w:eastAsia="Calibri" w:hAnsi="Calibri" w:cs="Calibri"/>
                <w:b/>
                <w:sz w:val="24"/>
                <w:lang w:bidi="en-US"/>
              </w:rPr>
              <w:t>Criteria for Success</w:t>
            </w:r>
          </w:p>
        </w:tc>
        <w:tc>
          <w:tcPr>
            <w:tcW w:w="3689" w:type="dxa"/>
            <w:gridSpan w:val="3"/>
            <w:tcBorders>
              <w:top w:val="single" w:sz="6" w:space="0" w:color="000000"/>
              <w:left w:val="single" w:sz="4" w:space="0" w:color="000000"/>
              <w:bottom w:val="single" w:sz="6" w:space="0" w:color="000000"/>
              <w:right w:val="single" w:sz="6" w:space="0" w:color="000000"/>
            </w:tcBorders>
          </w:tcPr>
          <w:p w:rsidR="002D7826" w:rsidRPr="002D7826" w:rsidRDefault="002D7826" w:rsidP="002D7826">
            <w:pPr>
              <w:widowControl w:val="0"/>
              <w:autoSpaceDE w:val="0"/>
              <w:autoSpaceDN w:val="0"/>
              <w:spacing w:before="37" w:after="0" w:line="242" w:lineRule="auto"/>
              <w:ind w:left="784" w:right="661" w:hanging="92"/>
              <w:rPr>
                <w:rFonts w:ascii="Calibri" w:eastAsia="Calibri" w:hAnsi="Calibri" w:cs="Calibri"/>
                <w:b/>
                <w:sz w:val="24"/>
                <w:lang w:bidi="en-US"/>
              </w:rPr>
            </w:pPr>
            <w:r w:rsidRPr="002D7826">
              <w:rPr>
                <w:rFonts w:ascii="Calibri" w:eastAsia="Calibri" w:hAnsi="Calibri" w:cs="Calibri"/>
                <w:b/>
                <w:sz w:val="24"/>
                <w:lang w:bidi="en-US"/>
              </w:rPr>
              <w:t>Summary &amp; Analysis of Assessment Evidence</w:t>
            </w:r>
          </w:p>
        </w:tc>
        <w:tc>
          <w:tcPr>
            <w:tcW w:w="2486" w:type="dxa"/>
            <w:tcBorders>
              <w:top w:val="single" w:sz="6" w:space="0" w:color="000000"/>
              <w:left w:val="single" w:sz="6" w:space="0" w:color="000000"/>
              <w:bottom w:val="single" w:sz="6" w:space="0" w:color="000000"/>
              <w:right w:val="single" w:sz="6" w:space="0" w:color="000000"/>
            </w:tcBorders>
          </w:tcPr>
          <w:p w:rsidR="002D7826" w:rsidRPr="002D7826" w:rsidRDefault="002D7826" w:rsidP="002D7826">
            <w:pPr>
              <w:widowControl w:val="0"/>
              <w:autoSpaceDE w:val="0"/>
              <w:autoSpaceDN w:val="0"/>
              <w:spacing w:before="184" w:after="0" w:line="240" w:lineRule="auto"/>
              <w:ind w:left="540"/>
              <w:rPr>
                <w:rFonts w:ascii="Calibri" w:eastAsia="Calibri" w:hAnsi="Calibri" w:cs="Calibri"/>
                <w:b/>
                <w:sz w:val="24"/>
                <w:lang w:bidi="en-US"/>
              </w:rPr>
            </w:pPr>
            <w:r w:rsidRPr="002D7826">
              <w:rPr>
                <w:rFonts w:ascii="Calibri" w:eastAsia="Calibri" w:hAnsi="Calibri" w:cs="Calibri"/>
                <w:b/>
                <w:sz w:val="24"/>
                <w:lang w:bidi="en-US"/>
              </w:rPr>
              <w:t>Use of Results</w:t>
            </w:r>
          </w:p>
        </w:tc>
      </w:tr>
      <w:tr w:rsidR="002D7826" w:rsidRPr="002D7826" w:rsidTr="002D78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8"/>
        </w:trPr>
        <w:tc>
          <w:tcPr>
            <w:tcW w:w="2343" w:type="dxa"/>
            <w:tcBorders>
              <w:top w:val="single" w:sz="6" w:space="0" w:color="000000"/>
              <w:left w:val="single" w:sz="6" w:space="0" w:color="000000"/>
              <w:right w:val="single" w:sz="6" w:space="0" w:color="000000"/>
            </w:tcBorders>
          </w:tcPr>
          <w:p w:rsidR="002D7826" w:rsidRPr="002D7826" w:rsidRDefault="002D7826" w:rsidP="002D7826">
            <w:pPr>
              <w:widowControl w:val="0"/>
              <w:autoSpaceDE w:val="0"/>
              <w:autoSpaceDN w:val="0"/>
              <w:spacing w:before="6" w:after="0" w:line="240" w:lineRule="auto"/>
              <w:rPr>
                <w:rFonts w:ascii="Times New Roman" w:eastAsia="Calibri" w:hAnsi="Calibri" w:cs="Calibri"/>
                <w:sz w:val="25"/>
                <w:lang w:bidi="en-US"/>
              </w:rPr>
            </w:pPr>
          </w:p>
          <w:p w:rsidR="002D7826" w:rsidRPr="002D7826" w:rsidRDefault="002D7826" w:rsidP="002D7826">
            <w:pPr>
              <w:widowControl w:val="0"/>
              <w:autoSpaceDE w:val="0"/>
              <w:autoSpaceDN w:val="0"/>
              <w:spacing w:after="0" w:line="237" w:lineRule="auto"/>
              <w:ind w:left="107" w:right="153"/>
              <w:rPr>
                <w:rFonts w:ascii="Times New Roman" w:eastAsia="Calibri" w:hAnsi="Calibri" w:cs="Calibri"/>
                <w:sz w:val="24"/>
                <w:lang w:bidi="en-US"/>
              </w:rPr>
            </w:pPr>
            <w:r w:rsidRPr="002D7826">
              <w:rPr>
                <w:rFonts w:ascii="Calibri" w:eastAsia="Calibri" w:hAnsi="Calibri" w:cs="Calibri"/>
                <w:sz w:val="24"/>
                <w:u w:val="single"/>
                <w:lang w:bidi="en-US"/>
              </w:rPr>
              <w:t>MTH 265 Objective 1</w:t>
            </w:r>
            <w:r w:rsidRPr="002D7826">
              <w:rPr>
                <w:rFonts w:ascii="Calibri" w:eastAsia="Calibri" w:hAnsi="Calibri" w:cs="Calibri"/>
                <w:sz w:val="24"/>
                <w:lang w:bidi="en-US"/>
              </w:rPr>
              <w:t xml:space="preserve"> </w:t>
            </w:r>
            <w:r w:rsidRPr="002D7826">
              <w:rPr>
                <w:rFonts w:ascii="Times New Roman" w:eastAsia="Calibri" w:hAnsi="Calibri" w:cs="Calibri"/>
                <w:sz w:val="24"/>
                <w:lang w:bidi="en-US"/>
              </w:rPr>
              <w:t>Calculating variance and standard deviation for a set of sample data</w:t>
            </w:r>
          </w:p>
        </w:tc>
        <w:tc>
          <w:tcPr>
            <w:tcW w:w="2242" w:type="dxa"/>
            <w:tcBorders>
              <w:top w:val="single" w:sz="6" w:space="0" w:color="000000"/>
              <w:left w:val="single" w:sz="6" w:space="0" w:color="000000"/>
              <w:right w:val="single" w:sz="6" w:space="0" w:color="000000"/>
            </w:tcBorders>
          </w:tcPr>
          <w:p w:rsidR="002D7826" w:rsidRPr="002D7826" w:rsidRDefault="002D7826" w:rsidP="002D7826">
            <w:pPr>
              <w:widowControl w:val="0"/>
              <w:autoSpaceDE w:val="0"/>
              <w:autoSpaceDN w:val="0"/>
              <w:spacing w:after="0" w:line="240" w:lineRule="auto"/>
              <w:rPr>
                <w:rFonts w:ascii="Times New Roman" w:eastAsia="Calibri" w:hAnsi="Calibri" w:cs="Calibri"/>
                <w:sz w:val="23"/>
                <w:lang w:bidi="en-US"/>
              </w:rPr>
            </w:pPr>
          </w:p>
          <w:p w:rsidR="002D7826" w:rsidRPr="002D7826" w:rsidRDefault="002D7826" w:rsidP="002D7826">
            <w:pPr>
              <w:widowControl w:val="0"/>
              <w:autoSpaceDE w:val="0"/>
              <w:autoSpaceDN w:val="0"/>
              <w:spacing w:before="1" w:after="0" w:line="240" w:lineRule="auto"/>
              <w:ind w:left="107" w:right="143"/>
              <w:rPr>
                <w:rFonts w:ascii="Calibri" w:eastAsia="Calibri" w:hAnsi="Calibri" w:cs="Calibri"/>
                <w:lang w:bidi="en-US"/>
              </w:rPr>
            </w:pPr>
            <w:r w:rsidRPr="002D7826">
              <w:rPr>
                <w:rFonts w:ascii="Calibri" w:eastAsia="Calibri" w:hAnsi="Calibri" w:cs="Calibri"/>
                <w:lang w:bidi="en-US"/>
              </w:rPr>
              <w:t>Rubric based assessment of related common final exam problems</w:t>
            </w:r>
          </w:p>
        </w:tc>
        <w:tc>
          <w:tcPr>
            <w:tcW w:w="2297" w:type="dxa"/>
            <w:tcBorders>
              <w:top w:val="single" w:sz="6" w:space="0" w:color="000000"/>
              <w:left w:val="single" w:sz="6" w:space="0" w:color="000000"/>
              <w:right w:val="single" w:sz="4" w:space="0" w:color="000000"/>
            </w:tcBorders>
          </w:tcPr>
          <w:p w:rsidR="002D7826" w:rsidRPr="002D7826" w:rsidRDefault="002D7826" w:rsidP="002D7826">
            <w:pPr>
              <w:widowControl w:val="0"/>
              <w:autoSpaceDE w:val="0"/>
              <w:autoSpaceDN w:val="0"/>
              <w:spacing w:after="0" w:line="240" w:lineRule="auto"/>
              <w:rPr>
                <w:rFonts w:ascii="Times New Roman" w:eastAsia="Calibri" w:hAnsi="Calibri" w:cs="Calibri"/>
                <w:sz w:val="23"/>
                <w:lang w:bidi="en-US"/>
              </w:rPr>
            </w:pPr>
          </w:p>
          <w:p w:rsidR="002D7826" w:rsidRPr="002D7826" w:rsidRDefault="002D7826" w:rsidP="002D7826">
            <w:pPr>
              <w:widowControl w:val="0"/>
              <w:autoSpaceDE w:val="0"/>
              <w:autoSpaceDN w:val="0"/>
              <w:spacing w:before="1" w:after="0" w:line="240" w:lineRule="auto"/>
              <w:ind w:left="107" w:right="468"/>
              <w:rPr>
                <w:rFonts w:ascii="Calibri" w:eastAsia="Calibri" w:hAnsi="Calibri" w:cs="Calibri"/>
                <w:lang w:bidi="en-US"/>
              </w:rPr>
            </w:pPr>
            <w:r w:rsidRPr="002D7826">
              <w:rPr>
                <w:rFonts w:ascii="Calibri" w:eastAsia="Calibri" w:hAnsi="Calibri" w:cs="Calibri"/>
                <w:lang w:bidi="en-US"/>
              </w:rPr>
              <w:t>70% of students learning at a rubric level of 2 or higher</w:t>
            </w:r>
          </w:p>
        </w:tc>
        <w:tc>
          <w:tcPr>
            <w:tcW w:w="2131" w:type="dxa"/>
            <w:tcBorders>
              <w:top w:val="single" w:sz="6" w:space="0" w:color="000000"/>
              <w:left w:val="single" w:sz="4" w:space="0" w:color="000000"/>
            </w:tcBorders>
          </w:tcPr>
          <w:p w:rsidR="002D7826" w:rsidRPr="002D7826" w:rsidRDefault="002D7826" w:rsidP="002D7826">
            <w:pPr>
              <w:widowControl w:val="0"/>
              <w:autoSpaceDE w:val="0"/>
              <w:autoSpaceDN w:val="0"/>
              <w:spacing w:after="0" w:line="240" w:lineRule="auto"/>
              <w:rPr>
                <w:rFonts w:ascii="Times New Roman" w:eastAsia="Calibri" w:hAnsi="Calibri" w:cs="Calibri"/>
                <w:lang w:bidi="en-US"/>
              </w:rPr>
            </w:pPr>
            <w:r w:rsidRPr="002D7826">
              <w:rPr>
                <w:rFonts w:ascii="Calibri" w:eastAsia="Calibri" w:hAnsi="Calibri" w:cs="Calibri"/>
                <w:noProof/>
                <w:lang w:bidi="en-US"/>
              </w:rPr>
              <mc:AlternateContent>
                <mc:Choice Requires="wps">
                  <w:drawing>
                    <wp:anchor distT="0" distB="0" distL="114300" distR="114300" simplePos="0" relativeHeight="251673600" behindDoc="0" locked="0" layoutInCell="1" allowOverlap="1" wp14:anchorId="745611E4" wp14:editId="24F94BAB">
                      <wp:simplePos x="0" y="0"/>
                      <wp:positionH relativeFrom="page">
                        <wp:posOffset>82307</wp:posOffset>
                      </wp:positionH>
                      <wp:positionV relativeFrom="page">
                        <wp:posOffset>191451</wp:posOffset>
                      </wp:positionV>
                      <wp:extent cx="2207260" cy="2221230"/>
                      <wp:effectExtent l="0" t="0" r="4445" b="1905"/>
                      <wp:wrapNone/>
                      <wp:docPr id="8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260" cy="222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6"/>
                                    <w:gridCol w:w="684"/>
                                    <w:gridCol w:w="713"/>
                                    <w:gridCol w:w="715"/>
                                    <w:gridCol w:w="713"/>
                                  </w:tblGrid>
                                  <w:tr w:rsidR="003C2FCB">
                                    <w:trPr>
                                      <w:trHeight w:val="244"/>
                                    </w:trPr>
                                    <w:tc>
                                      <w:tcPr>
                                        <w:tcW w:w="636" w:type="dxa"/>
                                      </w:tcPr>
                                      <w:p w:rsidR="003C2FCB" w:rsidRDefault="003C2FCB">
                                        <w:pPr>
                                          <w:pStyle w:val="TableParagraph"/>
                                          <w:rPr>
                                            <w:rFonts w:ascii="Times New Roman"/>
                                            <w:sz w:val="16"/>
                                          </w:rPr>
                                        </w:pPr>
                                      </w:p>
                                    </w:tc>
                                    <w:tc>
                                      <w:tcPr>
                                        <w:tcW w:w="2825" w:type="dxa"/>
                                        <w:gridSpan w:val="4"/>
                                      </w:tcPr>
                                      <w:p w:rsidR="003C2FCB" w:rsidRDefault="003C2FCB">
                                        <w:pPr>
                                          <w:pStyle w:val="TableParagraph"/>
                                          <w:spacing w:line="224" w:lineRule="exact"/>
                                          <w:ind w:left="799"/>
                                          <w:rPr>
                                            <w:b/>
                                            <w:sz w:val="20"/>
                                          </w:rPr>
                                        </w:pPr>
                                        <w:r>
                                          <w:rPr>
                                            <w:b/>
                                            <w:sz w:val="20"/>
                                          </w:rPr>
                                          <w:t>Academic Year</w:t>
                                        </w:r>
                                      </w:p>
                                    </w:tc>
                                  </w:tr>
                                  <w:tr w:rsidR="003C2FCB">
                                    <w:trPr>
                                      <w:trHeight w:val="731"/>
                                    </w:trPr>
                                    <w:tc>
                                      <w:tcPr>
                                        <w:tcW w:w="636" w:type="dxa"/>
                                      </w:tcPr>
                                      <w:p w:rsidR="003C2FCB" w:rsidRDefault="003C2FCB">
                                        <w:pPr>
                                          <w:pStyle w:val="TableParagraph"/>
                                          <w:rPr>
                                            <w:rFonts w:ascii="Times New Roman"/>
                                          </w:rPr>
                                        </w:pPr>
                                      </w:p>
                                    </w:tc>
                                    <w:tc>
                                      <w:tcPr>
                                        <w:tcW w:w="684" w:type="dxa"/>
                                      </w:tcPr>
                                      <w:p w:rsidR="003C2FCB" w:rsidRDefault="003C2FCB">
                                        <w:pPr>
                                          <w:pStyle w:val="TableParagraph"/>
                                          <w:spacing w:line="243" w:lineRule="exact"/>
                                          <w:ind w:left="107"/>
                                          <w:rPr>
                                            <w:sz w:val="20"/>
                                          </w:rPr>
                                        </w:pPr>
                                      </w:p>
                                      <w:p w:rsidR="003C2FCB" w:rsidRDefault="003C2FCB">
                                        <w:pPr>
                                          <w:pStyle w:val="TableParagraph"/>
                                          <w:spacing w:line="243" w:lineRule="exact"/>
                                          <w:ind w:left="107"/>
                                          <w:rPr>
                                            <w:sz w:val="20"/>
                                          </w:rPr>
                                        </w:pPr>
                                        <w:r>
                                          <w:rPr>
                                            <w:sz w:val="20"/>
                                          </w:rPr>
                                          <w:t>2016-</w:t>
                                        </w:r>
                                      </w:p>
                                      <w:p w:rsidR="003C2FCB" w:rsidRDefault="003C2FCB">
                                        <w:pPr>
                                          <w:pStyle w:val="TableParagraph"/>
                                          <w:ind w:left="107"/>
                                          <w:rPr>
                                            <w:sz w:val="20"/>
                                          </w:rPr>
                                        </w:pPr>
                                        <w:r>
                                          <w:rPr>
                                            <w:sz w:val="20"/>
                                          </w:rPr>
                                          <w:t>2017</w:t>
                                        </w:r>
                                      </w:p>
                                    </w:tc>
                                    <w:tc>
                                      <w:tcPr>
                                        <w:tcW w:w="713" w:type="dxa"/>
                                      </w:tcPr>
                                      <w:p w:rsidR="003C2FCB" w:rsidRDefault="003C2FCB">
                                        <w:pPr>
                                          <w:pStyle w:val="TableParagraph"/>
                                          <w:spacing w:line="243" w:lineRule="exact"/>
                                          <w:ind w:left="107"/>
                                          <w:rPr>
                                            <w:sz w:val="20"/>
                                          </w:rPr>
                                        </w:pPr>
                                      </w:p>
                                      <w:p w:rsidR="003C2FCB" w:rsidRDefault="003C2FCB">
                                        <w:pPr>
                                          <w:pStyle w:val="TableParagraph"/>
                                          <w:spacing w:line="243" w:lineRule="exact"/>
                                          <w:ind w:left="107"/>
                                          <w:rPr>
                                            <w:sz w:val="20"/>
                                          </w:rPr>
                                        </w:pPr>
                                        <w:r>
                                          <w:rPr>
                                            <w:sz w:val="20"/>
                                          </w:rPr>
                                          <w:t>2017-</w:t>
                                        </w:r>
                                      </w:p>
                                      <w:p w:rsidR="003C2FCB" w:rsidRDefault="003C2FCB">
                                        <w:pPr>
                                          <w:pStyle w:val="TableParagraph"/>
                                          <w:ind w:left="107"/>
                                          <w:rPr>
                                            <w:sz w:val="20"/>
                                          </w:rPr>
                                        </w:pPr>
                                        <w:r>
                                          <w:rPr>
                                            <w:sz w:val="20"/>
                                          </w:rPr>
                                          <w:t>2018</w:t>
                                        </w:r>
                                      </w:p>
                                    </w:tc>
                                    <w:tc>
                                      <w:tcPr>
                                        <w:tcW w:w="715" w:type="dxa"/>
                                      </w:tcPr>
                                      <w:p w:rsidR="003C2FCB" w:rsidRDefault="003C2FCB">
                                        <w:pPr>
                                          <w:pStyle w:val="TableParagraph"/>
                                          <w:spacing w:line="243" w:lineRule="exact"/>
                                          <w:ind w:left="108"/>
                                          <w:rPr>
                                            <w:sz w:val="20"/>
                                          </w:rPr>
                                        </w:pPr>
                                      </w:p>
                                      <w:p w:rsidR="003C2FCB" w:rsidRDefault="003C2FCB">
                                        <w:pPr>
                                          <w:pStyle w:val="TableParagraph"/>
                                          <w:spacing w:line="243" w:lineRule="exact"/>
                                          <w:ind w:left="108"/>
                                          <w:rPr>
                                            <w:sz w:val="20"/>
                                          </w:rPr>
                                        </w:pPr>
                                        <w:r>
                                          <w:rPr>
                                            <w:sz w:val="20"/>
                                          </w:rPr>
                                          <w:t>2018-</w:t>
                                        </w:r>
                                      </w:p>
                                      <w:p w:rsidR="003C2FCB" w:rsidRDefault="003C2FCB">
                                        <w:pPr>
                                          <w:pStyle w:val="TableParagraph"/>
                                          <w:ind w:left="108"/>
                                          <w:rPr>
                                            <w:sz w:val="20"/>
                                          </w:rPr>
                                        </w:pPr>
                                        <w:r>
                                          <w:rPr>
                                            <w:sz w:val="20"/>
                                          </w:rPr>
                                          <w:t>2019</w:t>
                                        </w:r>
                                      </w:p>
                                    </w:tc>
                                    <w:tc>
                                      <w:tcPr>
                                        <w:tcW w:w="713" w:type="dxa"/>
                                      </w:tcPr>
                                      <w:p w:rsidR="003C2FCB" w:rsidRPr="008743FC" w:rsidRDefault="003C2FCB">
                                        <w:pPr>
                                          <w:pStyle w:val="TableParagraph"/>
                                          <w:ind w:left="108" w:right="128"/>
                                          <w:rPr>
                                            <w:b/>
                                            <w:bCs/>
                                            <w:sz w:val="20"/>
                                          </w:rPr>
                                        </w:pPr>
                                        <w:r w:rsidRPr="008743FC">
                                          <w:rPr>
                                            <w:b/>
                                            <w:bCs/>
                                            <w:sz w:val="20"/>
                                          </w:rPr>
                                          <w:t xml:space="preserve">Total </w:t>
                                        </w:r>
                                        <w:r w:rsidRPr="008743FC">
                                          <w:rPr>
                                            <w:b/>
                                            <w:bCs/>
                                            <w:w w:val="95"/>
                                            <w:sz w:val="20"/>
                                          </w:rPr>
                                          <w:t>2016-</w:t>
                                        </w:r>
                                      </w:p>
                                      <w:p w:rsidR="003C2FCB" w:rsidRPr="008743FC" w:rsidRDefault="003C2FCB">
                                        <w:pPr>
                                          <w:pStyle w:val="TableParagraph"/>
                                          <w:spacing w:line="224" w:lineRule="exact"/>
                                          <w:ind w:left="108"/>
                                          <w:rPr>
                                            <w:b/>
                                            <w:bCs/>
                                            <w:sz w:val="20"/>
                                          </w:rPr>
                                        </w:pPr>
                                        <w:r w:rsidRPr="008743FC">
                                          <w:rPr>
                                            <w:b/>
                                            <w:bCs/>
                                            <w:sz w:val="20"/>
                                          </w:rPr>
                                          <w:t>2019</w:t>
                                        </w:r>
                                      </w:p>
                                    </w:tc>
                                  </w:tr>
                                  <w:tr w:rsidR="003C2FCB">
                                    <w:trPr>
                                      <w:trHeight w:val="489"/>
                                    </w:trPr>
                                    <w:tc>
                                      <w:tcPr>
                                        <w:tcW w:w="636" w:type="dxa"/>
                                      </w:tcPr>
                                      <w:p w:rsidR="003C2FCB" w:rsidRDefault="003C2FCB">
                                        <w:pPr>
                                          <w:pStyle w:val="TableParagraph"/>
                                          <w:spacing w:line="243" w:lineRule="exact"/>
                                          <w:ind w:left="82" w:right="76"/>
                                          <w:jc w:val="center"/>
                                          <w:rPr>
                                            <w:sz w:val="20"/>
                                          </w:rPr>
                                        </w:pPr>
                                        <w:r>
                                          <w:rPr>
                                            <w:sz w:val="20"/>
                                          </w:rPr>
                                          <w:t>Level</w:t>
                                        </w:r>
                                      </w:p>
                                      <w:p w:rsidR="003C2FCB" w:rsidRDefault="003C2FCB">
                                        <w:pPr>
                                          <w:pStyle w:val="TableParagraph"/>
                                          <w:spacing w:line="225" w:lineRule="exact"/>
                                          <w:ind w:left="7"/>
                                          <w:jc w:val="center"/>
                                          <w:rPr>
                                            <w:sz w:val="20"/>
                                          </w:rPr>
                                        </w:pPr>
                                        <w:r>
                                          <w:rPr>
                                            <w:w w:val="99"/>
                                            <w:sz w:val="20"/>
                                          </w:rPr>
                                          <w:t>0</w:t>
                                        </w:r>
                                      </w:p>
                                    </w:tc>
                                    <w:tc>
                                      <w:tcPr>
                                        <w:tcW w:w="684" w:type="dxa"/>
                                      </w:tcPr>
                                      <w:p w:rsidR="003C2FCB" w:rsidRPr="004A461C" w:rsidRDefault="003C2FCB">
                                        <w:pPr>
                                          <w:pStyle w:val="TableParagraph"/>
                                          <w:spacing w:line="225" w:lineRule="exact"/>
                                          <w:ind w:left="107"/>
                                          <w:rPr>
                                            <w:rFonts w:asciiTheme="minorHAnsi" w:hAnsiTheme="minorHAnsi" w:cstheme="minorHAnsi"/>
                                            <w:sz w:val="20"/>
                                            <w:szCs w:val="20"/>
                                          </w:rPr>
                                        </w:pPr>
                                        <w:r w:rsidRPr="004A461C">
                                          <w:rPr>
                                            <w:rFonts w:asciiTheme="minorHAnsi" w:hAnsiTheme="minorHAnsi" w:cstheme="minorHAnsi"/>
                                            <w:sz w:val="20"/>
                                            <w:szCs w:val="20"/>
                                          </w:rPr>
                                          <w:t>3.5%</w:t>
                                        </w:r>
                                      </w:p>
                                    </w:tc>
                                    <w:tc>
                                      <w:tcPr>
                                        <w:tcW w:w="713" w:type="dxa"/>
                                      </w:tcPr>
                                      <w:p w:rsidR="003C2FCB" w:rsidRDefault="003C2FCB">
                                        <w:pPr>
                                          <w:pStyle w:val="TableParagraph"/>
                                          <w:spacing w:line="243" w:lineRule="exact"/>
                                          <w:ind w:left="107"/>
                                          <w:rPr>
                                            <w:sz w:val="20"/>
                                          </w:rPr>
                                        </w:pPr>
                                        <w:r>
                                          <w:rPr>
                                            <w:sz w:val="20"/>
                                          </w:rPr>
                                          <w:t>0%</w:t>
                                        </w:r>
                                      </w:p>
                                    </w:tc>
                                    <w:tc>
                                      <w:tcPr>
                                        <w:tcW w:w="715" w:type="dxa"/>
                                      </w:tcPr>
                                      <w:p w:rsidR="003C2FCB" w:rsidRDefault="003C2FCB">
                                        <w:pPr>
                                          <w:pStyle w:val="TableParagraph"/>
                                          <w:spacing w:line="243" w:lineRule="exact"/>
                                          <w:ind w:left="108"/>
                                          <w:rPr>
                                            <w:sz w:val="20"/>
                                          </w:rPr>
                                        </w:pPr>
                                        <w:r>
                                          <w:rPr>
                                            <w:sz w:val="20"/>
                                          </w:rPr>
                                          <w:t xml:space="preserve">  0%</w:t>
                                        </w:r>
                                      </w:p>
                                    </w:tc>
                                    <w:tc>
                                      <w:tcPr>
                                        <w:tcW w:w="713" w:type="dxa"/>
                                      </w:tcPr>
                                      <w:p w:rsidR="003C2FCB" w:rsidRPr="008743FC" w:rsidRDefault="003C2FCB">
                                        <w:pPr>
                                          <w:pStyle w:val="TableParagraph"/>
                                          <w:spacing w:line="243" w:lineRule="exact"/>
                                          <w:ind w:left="108"/>
                                          <w:rPr>
                                            <w:b/>
                                            <w:bCs/>
                                            <w:sz w:val="20"/>
                                          </w:rPr>
                                        </w:pPr>
                                        <w:r w:rsidRPr="008743FC">
                                          <w:rPr>
                                            <w:b/>
                                            <w:bCs/>
                                            <w:sz w:val="20"/>
                                          </w:rPr>
                                          <w:t>1</w:t>
                                        </w:r>
                                        <w:r>
                                          <w:rPr>
                                            <w:b/>
                                            <w:bCs/>
                                            <w:sz w:val="20"/>
                                          </w:rPr>
                                          <w:t>.2</w:t>
                                        </w:r>
                                        <w:r w:rsidRPr="008743FC">
                                          <w:rPr>
                                            <w:b/>
                                            <w:bCs/>
                                            <w:sz w:val="20"/>
                                          </w:rPr>
                                          <w:t>%</w:t>
                                        </w:r>
                                      </w:p>
                                    </w:tc>
                                  </w:tr>
                                  <w:tr w:rsidR="003C2FCB">
                                    <w:trPr>
                                      <w:trHeight w:val="487"/>
                                    </w:trPr>
                                    <w:tc>
                                      <w:tcPr>
                                        <w:tcW w:w="636" w:type="dxa"/>
                                      </w:tcPr>
                                      <w:p w:rsidR="003C2FCB" w:rsidRDefault="003C2FCB">
                                        <w:pPr>
                                          <w:pStyle w:val="TableParagraph"/>
                                          <w:spacing w:line="244" w:lineRule="exact"/>
                                          <w:ind w:left="82" w:right="76"/>
                                          <w:jc w:val="center"/>
                                          <w:rPr>
                                            <w:sz w:val="20"/>
                                          </w:rPr>
                                        </w:pPr>
                                        <w:r>
                                          <w:rPr>
                                            <w:sz w:val="20"/>
                                          </w:rPr>
                                          <w:t>Level</w:t>
                                        </w:r>
                                      </w:p>
                                      <w:p w:rsidR="003C2FCB" w:rsidRDefault="003C2FCB">
                                        <w:pPr>
                                          <w:pStyle w:val="TableParagraph"/>
                                          <w:spacing w:line="223" w:lineRule="exact"/>
                                          <w:ind w:left="7"/>
                                          <w:jc w:val="center"/>
                                          <w:rPr>
                                            <w:sz w:val="20"/>
                                          </w:rPr>
                                        </w:pPr>
                                        <w:r>
                                          <w:rPr>
                                            <w:w w:val="99"/>
                                            <w:sz w:val="20"/>
                                          </w:rPr>
                                          <w:t>1</w:t>
                                        </w:r>
                                      </w:p>
                                    </w:tc>
                                    <w:tc>
                                      <w:tcPr>
                                        <w:tcW w:w="684" w:type="dxa"/>
                                      </w:tcPr>
                                      <w:p w:rsidR="003C2FCB" w:rsidRPr="004A461C" w:rsidRDefault="003C2FCB">
                                        <w:pPr>
                                          <w:pStyle w:val="TableParagraph"/>
                                          <w:rPr>
                                            <w:rFonts w:asciiTheme="minorHAnsi" w:hAnsiTheme="minorHAnsi" w:cstheme="minorHAnsi"/>
                                            <w:sz w:val="20"/>
                                            <w:szCs w:val="20"/>
                                          </w:rPr>
                                        </w:pPr>
                                        <w:r w:rsidRPr="004A461C">
                                          <w:rPr>
                                            <w:rFonts w:asciiTheme="minorHAnsi" w:hAnsiTheme="minorHAnsi" w:cstheme="minorHAnsi"/>
                                            <w:sz w:val="20"/>
                                            <w:szCs w:val="20"/>
                                          </w:rPr>
                                          <w:t>24</w:t>
                                        </w:r>
                                        <w:r>
                                          <w:rPr>
                                            <w:rFonts w:asciiTheme="minorHAnsi" w:hAnsiTheme="minorHAnsi" w:cstheme="minorHAnsi"/>
                                            <w:sz w:val="20"/>
                                            <w:szCs w:val="20"/>
                                          </w:rPr>
                                          <w:t>.0</w:t>
                                        </w:r>
                                        <w:r w:rsidRPr="004A461C">
                                          <w:rPr>
                                            <w:rFonts w:asciiTheme="minorHAnsi" w:hAnsiTheme="minorHAnsi" w:cstheme="minorHAnsi"/>
                                            <w:sz w:val="20"/>
                                            <w:szCs w:val="20"/>
                                          </w:rPr>
                                          <w:t>%</w:t>
                                        </w:r>
                                      </w:p>
                                    </w:tc>
                                    <w:tc>
                                      <w:tcPr>
                                        <w:tcW w:w="713" w:type="dxa"/>
                                      </w:tcPr>
                                      <w:p w:rsidR="003C2FCB" w:rsidRDefault="003C2FCB">
                                        <w:pPr>
                                          <w:pStyle w:val="TableParagraph"/>
                                          <w:spacing w:line="244" w:lineRule="exact"/>
                                          <w:ind w:left="107"/>
                                          <w:rPr>
                                            <w:sz w:val="20"/>
                                          </w:rPr>
                                        </w:pPr>
                                        <w:r>
                                          <w:rPr>
                                            <w:sz w:val="20"/>
                                          </w:rPr>
                                          <w:t>0%</w:t>
                                        </w:r>
                                      </w:p>
                                    </w:tc>
                                    <w:tc>
                                      <w:tcPr>
                                        <w:tcW w:w="715" w:type="dxa"/>
                                      </w:tcPr>
                                      <w:p w:rsidR="003C2FCB" w:rsidRDefault="003C2FCB">
                                        <w:pPr>
                                          <w:pStyle w:val="TableParagraph"/>
                                          <w:spacing w:line="244" w:lineRule="exact"/>
                                          <w:ind w:left="108"/>
                                          <w:rPr>
                                            <w:sz w:val="20"/>
                                          </w:rPr>
                                        </w:pPr>
                                        <w:r>
                                          <w:rPr>
                                            <w:sz w:val="20"/>
                                          </w:rPr>
                                          <w:t xml:space="preserve">  0%</w:t>
                                        </w:r>
                                      </w:p>
                                    </w:tc>
                                    <w:tc>
                                      <w:tcPr>
                                        <w:tcW w:w="713" w:type="dxa"/>
                                      </w:tcPr>
                                      <w:p w:rsidR="003C2FCB" w:rsidRPr="008743FC" w:rsidRDefault="003C2FCB">
                                        <w:pPr>
                                          <w:pStyle w:val="TableParagraph"/>
                                          <w:spacing w:line="244" w:lineRule="exact"/>
                                          <w:ind w:left="108"/>
                                          <w:rPr>
                                            <w:b/>
                                            <w:bCs/>
                                            <w:sz w:val="20"/>
                                          </w:rPr>
                                        </w:pPr>
                                        <w:r>
                                          <w:rPr>
                                            <w:b/>
                                            <w:bCs/>
                                            <w:sz w:val="20"/>
                                          </w:rPr>
                                          <w:t>9.8</w:t>
                                        </w:r>
                                        <w:r w:rsidRPr="008743FC">
                                          <w:rPr>
                                            <w:b/>
                                            <w:bCs/>
                                            <w:sz w:val="20"/>
                                          </w:rPr>
                                          <w:t>%</w:t>
                                        </w:r>
                                      </w:p>
                                    </w:tc>
                                  </w:tr>
                                  <w:tr w:rsidR="003C2FCB" w:rsidTr="002D7826">
                                    <w:trPr>
                                      <w:trHeight w:val="489"/>
                                    </w:trPr>
                                    <w:tc>
                                      <w:tcPr>
                                        <w:tcW w:w="636" w:type="dxa"/>
                                        <w:shd w:val="clear" w:color="auto" w:fill="E2EFD9" w:themeFill="accent6" w:themeFillTint="33"/>
                                      </w:tcPr>
                                      <w:p w:rsidR="003C2FCB" w:rsidRDefault="003C2FCB">
                                        <w:pPr>
                                          <w:pStyle w:val="TableParagraph"/>
                                          <w:spacing w:line="243" w:lineRule="exact"/>
                                          <w:ind w:left="82" w:right="76"/>
                                          <w:jc w:val="center"/>
                                          <w:rPr>
                                            <w:sz w:val="20"/>
                                          </w:rPr>
                                        </w:pPr>
                                        <w:r>
                                          <w:rPr>
                                            <w:sz w:val="20"/>
                                          </w:rPr>
                                          <w:t>Level</w:t>
                                        </w:r>
                                      </w:p>
                                      <w:p w:rsidR="003C2FCB" w:rsidRDefault="003C2FCB">
                                        <w:pPr>
                                          <w:pStyle w:val="TableParagraph"/>
                                          <w:spacing w:line="225" w:lineRule="exact"/>
                                          <w:ind w:left="7"/>
                                          <w:jc w:val="center"/>
                                          <w:rPr>
                                            <w:sz w:val="20"/>
                                          </w:rPr>
                                        </w:pPr>
                                        <w:r>
                                          <w:rPr>
                                            <w:w w:val="99"/>
                                            <w:sz w:val="20"/>
                                          </w:rPr>
                                          <w:t>2</w:t>
                                        </w:r>
                                      </w:p>
                                    </w:tc>
                                    <w:tc>
                                      <w:tcPr>
                                        <w:tcW w:w="684" w:type="dxa"/>
                                        <w:shd w:val="clear" w:color="auto" w:fill="E2EFD9" w:themeFill="accent6" w:themeFillTint="33"/>
                                      </w:tcPr>
                                      <w:p w:rsidR="003C2FCB" w:rsidRPr="004A461C" w:rsidRDefault="003C2FCB">
                                        <w:pPr>
                                          <w:pStyle w:val="TableParagraph"/>
                                          <w:rPr>
                                            <w:rFonts w:asciiTheme="minorHAnsi" w:hAnsiTheme="minorHAnsi" w:cstheme="minorHAnsi"/>
                                            <w:sz w:val="20"/>
                                            <w:szCs w:val="20"/>
                                          </w:rPr>
                                        </w:pPr>
                                        <w:r>
                                          <w:rPr>
                                            <w:rFonts w:asciiTheme="minorHAnsi" w:hAnsiTheme="minorHAnsi" w:cstheme="minorHAnsi"/>
                                            <w:sz w:val="20"/>
                                            <w:szCs w:val="20"/>
                                          </w:rPr>
                                          <w:t>0%</w:t>
                                        </w:r>
                                      </w:p>
                                    </w:tc>
                                    <w:tc>
                                      <w:tcPr>
                                        <w:tcW w:w="713" w:type="dxa"/>
                                        <w:shd w:val="clear" w:color="auto" w:fill="E2EFD9" w:themeFill="accent6" w:themeFillTint="33"/>
                                      </w:tcPr>
                                      <w:p w:rsidR="003C2FCB" w:rsidRDefault="003C2FCB">
                                        <w:pPr>
                                          <w:pStyle w:val="TableParagraph"/>
                                          <w:spacing w:line="243" w:lineRule="exact"/>
                                          <w:ind w:left="107"/>
                                          <w:rPr>
                                            <w:sz w:val="20"/>
                                          </w:rPr>
                                        </w:pPr>
                                        <w:r>
                                          <w:rPr>
                                            <w:sz w:val="20"/>
                                          </w:rPr>
                                          <w:t>34.7%</w:t>
                                        </w:r>
                                      </w:p>
                                    </w:tc>
                                    <w:tc>
                                      <w:tcPr>
                                        <w:tcW w:w="715" w:type="dxa"/>
                                        <w:shd w:val="clear" w:color="auto" w:fill="E2EFD9" w:themeFill="accent6" w:themeFillTint="33"/>
                                      </w:tcPr>
                                      <w:p w:rsidR="003C2FCB" w:rsidRDefault="003C2FCB">
                                        <w:pPr>
                                          <w:pStyle w:val="TableParagraph"/>
                                          <w:spacing w:line="243" w:lineRule="exact"/>
                                          <w:ind w:left="108"/>
                                          <w:rPr>
                                            <w:sz w:val="20"/>
                                          </w:rPr>
                                        </w:pPr>
                                        <w:r>
                                          <w:rPr>
                                            <w:sz w:val="20"/>
                                          </w:rPr>
                                          <w:t xml:space="preserve">  0%</w:t>
                                        </w:r>
                                      </w:p>
                                    </w:tc>
                                    <w:tc>
                                      <w:tcPr>
                                        <w:tcW w:w="713" w:type="dxa"/>
                                        <w:shd w:val="clear" w:color="auto" w:fill="E2EFD9" w:themeFill="accent6" w:themeFillTint="33"/>
                                      </w:tcPr>
                                      <w:p w:rsidR="003C2FCB" w:rsidRPr="008743FC" w:rsidRDefault="003C2FCB">
                                        <w:pPr>
                                          <w:pStyle w:val="TableParagraph"/>
                                          <w:spacing w:line="243" w:lineRule="exact"/>
                                          <w:ind w:left="108"/>
                                          <w:rPr>
                                            <w:b/>
                                            <w:bCs/>
                                            <w:sz w:val="20"/>
                                          </w:rPr>
                                        </w:pPr>
                                        <w:r>
                                          <w:rPr>
                                            <w:b/>
                                            <w:bCs/>
                                            <w:sz w:val="20"/>
                                          </w:rPr>
                                          <w:t>0</w:t>
                                        </w:r>
                                        <w:r w:rsidRPr="008743FC">
                                          <w:rPr>
                                            <w:b/>
                                            <w:bCs/>
                                            <w:sz w:val="20"/>
                                          </w:rPr>
                                          <w:t>%</w:t>
                                        </w:r>
                                      </w:p>
                                    </w:tc>
                                  </w:tr>
                                  <w:tr w:rsidR="003C2FCB" w:rsidTr="002D7826">
                                    <w:trPr>
                                      <w:trHeight w:val="489"/>
                                    </w:trPr>
                                    <w:tc>
                                      <w:tcPr>
                                        <w:tcW w:w="636" w:type="dxa"/>
                                        <w:shd w:val="clear" w:color="auto" w:fill="E2EFD9" w:themeFill="accent6" w:themeFillTint="33"/>
                                      </w:tcPr>
                                      <w:p w:rsidR="003C2FCB" w:rsidRDefault="003C2FCB">
                                        <w:pPr>
                                          <w:pStyle w:val="TableParagraph"/>
                                          <w:spacing w:line="243" w:lineRule="exact"/>
                                          <w:ind w:left="82" w:right="76"/>
                                          <w:jc w:val="center"/>
                                          <w:rPr>
                                            <w:sz w:val="20"/>
                                          </w:rPr>
                                        </w:pPr>
                                        <w:r>
                                          <w:rPr>
                                            <w:sz w:val="20"/>
                                          </w:rPr>
                                          <w:t>Level</w:t>
                                        </w:r>
                                      </w:p>
                                      <w:p w:rsidR="003C2FCB" w:rsidRDefault="003C2FCB">
                                        <w:pPr>
                                          <w:pStyle w:val="TableParagraph"/>
                                          <w:spacing w:line="225" w:lineRule="exact"/>
                                          <w:ind w:left="7"/>
                                          <w:jc w:val="center"/>
                                          <w:rPr>
                                            <w:sz w:val="20"/>
                                          </w:rPr>
                                        </w:pPr>
                                        <w:r>
                                          <w:rPr>
                                            <w:w w:val="99"/>
                                            <w:sz w:val="20"/>
                                          </w:rPr>
                                          <w:t>3</w:t>
                                        </w:r>
                                      </w:p>
                                    </w:tc>
                                    <w:tc>
                                      <w:tcPr>
                                        <w:tcW w:w="684" w:type="dxa"/>
                                        <w:shd w:val="clear" w:color="auto" w:fill="E2EFD9" w:themeFill="accent6" w:themeFillTint="33"/>
                                      </w:tcPr>
                                      <w:p w:rsidR="003C2FCB" w:rsidRPr="004A461C" w:rsidRDefault="003C2FCB">
                                        <w:pPr>
                                          <w:pStyle w:val="TableParagraph"/>
                                          <w:rPr>
                                            <w:rFonts w:asciiTheme="minorHAnsi" w:hAnsiTheme="minorHAnsi" w:cstheme="minorHAnsi"/>
                                            <w:sz w:val="20"/>
                                            <w:szCs w:val="20"/>
                                          </w:rPr>
                                        </w:pPr>
                                        <w:r>
                                          <w:rPr>
                                            <w:rFonts w:asciiTheme="minorHAnsi" w:hAnsiTheme="minorHAnsi" w:cstheme="minorHAnsi"/>
                                            <w:sz w:val="20"/>
                                            <w:szCs w:val="20"/>
                                          </w:rPr>
                                          <w:t>0%</w:t>
                                        </w:r>
                                      </w:p>
                                    </w:tc>
                                    <w:tc>
                                      <w:tcPr>
                                        <w:tcW w:w="713" w:type="dxa"/>
                                        <w:shd w:val="clear" w:color="auto" w:fill="E2EFD9" w:themeFill="accent6" w:themeFillTint="33"/>
                                      </w:tcPr>
                                      <w:p w:rsidR="003C2FCB" w:rsidRDefault="003C2FCB">
                                        <w:pPr>
                                          <w:pStyle w:val="TableParagraph"/>
                                          <w:spacing w:line="243" w:lineRule="exact"/>
                                          <w:ind w:left="107"/>
                                          <w:rPr>
                                            <w:sz w:val="20"/>
                                          </w:rPr>
                                        </w:pPr>
                                        <w:r>
                                          <w:rPr>
                                            <w:sz w:val="20"/>
                                          </w:rPr>
                                          <w:t>0%</w:t>
                                        </w:r>
                                      </w:p>
                                    </w:tc>
                                    <w:tc>
                                      <w:tcPr>
                                        <w:tcW w:w="715" w:type="dxa"/>
                                        <w:shd w:val="clear" w:color="auto" w:fill="E2EFD9" w:themeFill="accent6" w:themeFillTint="33"/>
                                      </w:tcPr>
                                      <w:p w:rsidR="003C2FCB" w:rsidRDefault="003C2FCB">
                                        <w:pPr>
                                          <w:pStyle w:val="TableParagraph"/>
                                          <w:spacing w:line="243" w:lineRule="exact"/>
                                          <w:ind w:left="108"/>
                                          <w:rPr>
                                            <w:sz w:val="20"/>
                                          </w:rPr>
                                        </w:pPr>
                                        <w:r>
                                          <w:rPr>
                                            <w:sz w:val="20"/>
                                          </w:rPr>
                                          <w:t xml:space="preserve">  0%</w:t>
                                        </w:r>
                                      </w:p>
                                    </w:tc>
                                    <w:tc>
                                      <w:tcPr>
                                        <w:tcW w:w="713" w:type="dxa"/>
                                        <w:shd w:val="clear" w:color="auto" w:fill="E2EFD9" w:themeFill="accent6" w:themeFillTint="33"/>
                                      </w:tcPr>
                                      <w:p w:rsidR="003C2FCB" w:rsidRPr="008743FC" w:rsidRDefault="003C2FCB">
                                        <w:pPr>
                                          <w:pStyle w:val="TableParagraph"/>
                                          <w:spacing w:line="243" w:lineRule="exact"/>
                                          <w:ind w:left="108"/>
                                          <w:rPr>
                                            <w:b/>
                                            <w:bCs/>
                                            <w:sz w:val="20"/>
                                          </w:rPr>
                                        </w:pPr>
                                        <w:r w:rsidRPr="008743FC">
                                          <w:rPr>
                                            <w:b/>
                                            <w:bCs/>
                                            <w:sz w:val="20"/>
                                          </w:rPr>
                                          <w:t>0%</w:t>
                                        </w:r>
                                      </w:p>
                                    </w:tc>
                                  </w:tr>
                                  <w:tr w:rsidR="003C2FCB" w:rsidTr="002D7826">
                                    <w:trPr>
                                      <w:trHeight w:val="486"/>
                                    </w:trPr>
                                    <w:tc>
                                      <w:tcPr>
                                        <w:tcW w:w="636" w:type="dxa"/>
                                        <w:shd w:val="clear" w:color="auto" w:fill="E2EFD9" w:themeFill="accent6" w:themeFillTint="33"/>
                                      </w:tcPr>
                                      <w:p w:rsidR="003C2FCB" w:rsidRDefault="003C2FCB">
                                        <w:pPr>
                                          <w:pStyle w:val="TableParagraph"/>
                                          <w:spacing w:line="242" w:lineRule="exact"/>
                                          <w:ind w:left="82" w:right="76"/>
                                          <w:jc w:val="center"/>
                                          <w:rPr>
                                            <w:sz w:val="20"/>
                                          </w:rPr>
                                        </w:pPr>
                                        <w:r>
                                          <w:rPr>
                                            <w:sz w:val="20"/>
                                          </w:rPr>
                                          <w:t>Level</w:t>
                                        </w:r>
                                      </w:p>
                                      <w:p w:rsidR="003C2FCB" w:rsidRDefault="003C2FCB">
                                        <w:pPr>
                                          <w:pStyle w:val="TableParagraph"/>
                                          <w:spacing w:line="225" w:lineRule="exact"/>
                                          <w:ind w:left="7"/>
                                          <w:jc w:val="center"/>
                                          <w:rPr>
                                            <w:sz w:val="20"/>
                                          </w:rPr>
                                        </w:pPr>
                                        <w:r>
                                          <w:rPr>
                                            <w:w w:val="99"/>
                                            <w:sz w:val="20"/>
                                          </w:rPr>
                                          <w:t>4</w:t>
                                        </w:r>
                                      </w:p>
                                    </w:tc>
                                    <w:tc>
                                      <w:tcPr>
                                        <w:tcW w:w="684" w:type="dxa"/>
                                        <w:shd w:val="clear" w:color="auto" w:fill="E2EFD9" w:themeFill="accent6" w:themeFillTint="33"/>
                                      </w:tcPr>
                                      <w:p w:rsidR="003C2FCB" w:rsidRPr="004A461C" w:rsidRDefault="003C2FCB">
                                        <w:pPr>
                                          <w:pStyle w:val="TableParagraph"/>
                                          <w:rPr>
                                            <w:rFonts w:asciiTheme="minorHAnsi" w:hAnsiTheme="minorHAnsi" w:cstheme="minorHAnsi"/>
                                            <w:sz w:val="20"/>
                                            <w:szCs w:val="20"/>
                                          </w:rPr>
                                        </w:pPr>
                                        <w:r w:rsidRPr="004A461C">
                                          <w:rPr>
                                            <w:rFonts w:asciiTheme="minorHAnsi" w:hAnsiTheme="minorHAnsi" w:cstheme="minorHAnsi"/>
                                            <w:sz w:val="20"/>
                                            <w:szCs w:val="20"/>
                                          </w:rPr>
                                          <w:t>73.5%</w:t>
                                        </w:r>
                                      </w:p>
                                    </w:tc>
                                    <w:tc>
                                      <w:tcPr>
                                        <w:tcW w:w="713" w:type="dxa"/>
                                        <w:shd w:val="clear" w:color="auto" w:fill="E2EFD9" w:themeFill="accent6" w:themeFillTint="33"/>
                                      </w:tcPr>
                                      <w:p w:rsidR="003C2FCB" w:rsidRDefault="003C2FCB">
                                        <w:pPr>
                                          <w:pStyle w:val="TableParagraph"/>
                                          <w:spacing w:line="243" w:lineRule="exact"/>
                                          <w:ind w:left="107"/>
                                          <w:rPr>
                                            <w:sz w:val="20"/>
                                          </w:rPr>
                                        </w:pPr>
                                        <w:r>
                                          <w:rPr>
                                            <w:sz w:val="20"/>
                                          </w:rPr>
                                          <w:t>62.5%</w:t>
                                        </w:r>
                                      </w:p>
                                    </w:tc>
                                    <w:tc>
                                      <w:tcPr>
                                        <w:tcW w:w="715" w:type="dxa"/>
                                        <w:shd w:val="clear" w:color="auto" w:fill="E2EFD9" w:themeFill="accent6" w:themeFillTint="33"/>
                                      </w:tcPr>
                                      <w:p w:rsidR="003C2FCB" w:rsidRDefault="003C2FCB">
                                        <w:pPr>
                                          <w:pStyle w:val="TableParagraph"/>
                                          <w:spacing w:line="243" w:lineRule="exact"/>
                                          <w:ind w:left="108"/>
                                          <w:rPr>
                                            <w:sz w:val="20"/>
                                          </w:rPr>
                                        </w:pPr>
                                        <w:r>
                                          <w:rPr>
                                            <w:sz w:val="20"/>
                                          </w:rPr>
                                          <w:t>100%</w:t>
                                        </w:r>
                                      </w:p>
                                    </w:tc>
                                    <w:tc>
                                      <w:tcPr>
                                        <w:tcW w:w="713" w:type="dxa"/>
                                        <w:shd w:val="clear" w:color="auto" w:fill="E2EFD9" w:themeFill="accent6" w:themeFillTint="33"/>
                                      </w:tcPr>
                                      <w:p w:rsidR="003C2FCB" w:rsidRPr="008743FC" w:rsidRDefault="003C2FCB">
                                        <w:pPr>
                                          <w:pStyle w:val="TableParagraph"/>
                                          <w:spacing w:line="243" w:lineRule="exact"/>
                                          <w:ind w:left="108"/>
                                          <w:rPr>
                                            <w:b/>
                                            <w:bCs/>
                                            <w:sz w:val="20"/>
                                          </w:rPr>
                                        </w:pPr>
                                        <w:r>
                                          <w:rPr>
                                            <w:b/>
                                            <w:bCs/>
                                            <w:sz w:val="20"/>
                                          </w:rPr>
                                          <w:t>89.0</w:t>
                                        </w:r>
                                        <w:r w:rsidRPr="008743FC">
                                          <w:rPr>
                                            <w:b/>
                                            <w:bCs/>
                                            <w:sz w:val="20"/>
                                          </w:rPr>
                                          <w:t>%</w:t>
                                        </w:r>
                                      </w:p>
                                    </w:tc>
                                  </w:tr>
                                </w:tbl>
                                <w:p w:rsidR="003C2FCB" w:rsidRDefault="003C2FCB" w:rsidP="002D782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611E4" id="Text Box 64" o:spid="_x0000_s1029" type="#_x0000_t202" style="position:absolute;margin-left:6.5pt;margin-top:15.05pt;width:173.8pt;height:174.9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TetAIAALM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6"/>
                              <w:gridCol w:w="684"/>
                              <w:gridCol w:w="713"/>
                              <w:gridCol w:w="715"/>
                              <w:gridCol w:w="713"/>
                            </w:tblGrid>
                            <w:tr w:rsidR="003C2FCB">
                              <w:trPr>
                                <w:trHeight w:val="244"/>
                              </w:trPr>
                              <w:tc>
                                <w:tcPr>
                                  <w:tcW w:w="636" w:type="dxa"/>
                                </w:tcPr>
                                <w:p w:rsidR="003C2FCB" w:rsidRDefault="003C2FCB">
                                  <w:pPr>
                                    <w:pStyle w:val="TableParagraph"/>
                                    <w:rPr>
                                      <w:rFonts w:ascii="Times New Roman"/>
                                      <w:sz w:val="16"/>
                                    </w:rPr>
                                  </w:pPr>
                                </w:p>
                              </w:tc>
                              <w:tc>
                                <w:tcPr>
                                  <w:tcW w:w="2825" w:type="dxa"/>
                                  <w:gridSpan w:val="4"/>
                                </w:tcPr>
                                <w:p w:rsidR="003C2FCB" w:rsidRDefault="003C2FCB">
                                  <w:pPr>
                                    <w:pStyle w:val="TableParagraph"/>
                                    <w:spacing w:line="224" w:lineRule="exact"/>
                                    <w:ind w:left="799"/>
                                    <w:rPr>
                                      <w:b/>
                                      <w:sz w:val="20"/>
                                    </w:rPr>
                                  </w:pPr>
                                  <w:r>
                                    <w:rPr>
                                      <w:b/>
                                      <w:sz w:val="20"/>
                                    </w:rPr>
                                    <w:t>Academic Year</w:t>
                                  </w:r>
                                </w:p>
                              </w:tc>
                            </w:tr>
                            <w:tr w:rsidR="003C2FCB">
                              <w:trPr>
                                <w:trHeight w:val="731"/>
                              </w:trPr>
                              <w:tc>
                                <w:tcPr>
                                  <w:tcW w:w="636" w:type="dxa"/>
                                </w:tcPr>
                                <w:p w:rsidR="003C2FCB" w:rsidRDefault="003C2FCB">
                                  <w:pPr>
                                    <w:pStyle w:val="TableParagraph"/>
                                    <w:rPr>
                                      <w:rFonts w:ascii="Times New Roman"/>
                                    </w:rPr>
                                  </w:pPr>
                                </w:p>
                              </w:tc>
                              <w:tc>
                                <w:tcPr>
                                  <w:tcW w:w="684" w:type="dxa"/>
                                </w:tcPr>
                                <w:p w:rsidR="003C2FCB" w:rsidRDefault="003C2FCB">
                                  <w:pPr>
                                    <w:pStyle w:val="TableParagraph"/>
                                    <w:spacing w:line="243" w:lineRule="exact"/>
                                    <w:ind w:left="107"/>
                                    <w:rPr>
                                      <w:sz w:val="20"/>
                                    </w:rPr>
                                  </w:pPr>
                                </w:p>
                                <w:p w:rsidR="003C2FCB" w:rsidRDefault="003C2FCB">
                                  <w:pPr>
                                    <w:pStyle w:val="TableParagraph"/>
                                    <w:spacing w:line="243" w:lineRule="exact"/>
                                    <w:ind w:left="107"/>
                                    <w:rPr>
                                      <w:sz w:val="20"/>
                                    </w:rPr>
                                  </w:pPr>
                                  <w:r>
                                    <w:rPr>
                                      <w:sz w:val="20"/>
                                    </w:rPr>
                                    <w:t>2016-</w:t>
                                  </w:r>
                                </w:p>
                                <w:p w:rsidR="003C2FCB" w:rsidRDefault="003C2FCB">
                                  <w:pPr>
                                    <w:pStyle w:val="TableParagraph"/>
                                    <w:ind w:left="107"/>
                                    <w:rPr>
                                      <w:sz w:val="20"/>
                                    </w:rPr>
                                  </w:pPr>
                                  <w:r>
                                    <w:rPr>
                                      <w:sz w:val="20"/>
                                    </w:rPr>
                                    <w:t>2017</w:t>
                                  </w:r>
                                </w:p>
                              </w:tc>
                              <w:tc>
                                <w:tcPr>
                                  <w:tcW w:w="713" w:type="dxa"/>
                                </w:tcPr>
                                <w:p w:rsidR="003C2FCB" w:rsidRDefault="003C2FCB">
                                  <w:pPr>
                                    <w:pStyle w:val="TableParagraph"/>
                                    <w:spacing w:line="243" w:lineRule="exact"/>
                                    <w:ind w:left="107"/>
                                    <w:rPr>
                                      <w:sz w:val="20"/>
                                    </w:rPr>
                                  </w:pPr>
                                </w:p>
                                <w:p w:rsidR="003C2FCB" w:rsidRDefault="003C2FCB">
                                  <w:pPr>
                                    <w:pStyle w:val="TableParagraph"/>
                                    <w:spacing w:line="243" w:lineRule="exact"/>
                                    <w:ind w:left="107"/>
                                    <w:rPr>
                                      <w:sz w:val="20"/>
                                    </w:rPr>
                                  </w:pPr>
                                  <w:r>
                                    <w:rPr>
                                      <w:sz w:val="20"/>
                                    </w:rPr>
                                    <w:t>2017-</w:t>
                                  </w:r>
                                </w:p>
                                <w:p w:rsidR="003C2FCB" w:rsidRDefault="003C2FCB">
                                  <w:pPr>
                                    <w:pStyle w:val="TableParagraph"/>
                                    <w:ind w:left="107"/>
                                    <w:rPr>
                                      <w:sz w:val="20"/>
                                    </w:rPr>
                                  </w:pPr>
                                  <w:r>
                                    <w:rPr>
                                      <w:sz w:val="20"/>
                                    </w:rPr>
                                    <w:t>2018</w:t>
                                  </w:r>
                                </w:p>
                              </w:tc>
                              <w:tc>
                                <w:tcPr>
                                  <w:tcW w:w="715" w:type="dxa"/>
                                </w:tcPr>
                                <w:p w:rsidR="003C2FCB" w:rsidRDefault="003C2FCB">
                                  <w:pPr>
                                    <w:pStyle w:val="TableParagraph"/>
                                    <w:spacing w:line="243" w:lineRule="exact"/>
                                    <w:ind w:left="108"/>
                                    <w:rPr>
                                      <w:sz w:val="20"/>
                                    </w:rPr>
                                  </w:pPr>
                                </w:p>
                                <w:p w:rsidR="003C2FCB" w:rsidRDefault="003C2FCB">
                                  <w:pPr>
                                    <w:pStyle w:val="TableParagraph"/>
                                    <w:spacing w:line="243" w:lineRule="exact"/>
                                    <w:ind w:left="108"/>
                                    <w:rPr>
                                      <w:sz w:val="20"/>
                                    </w:rPr>
                                  </w:pPr>
                                  <w:r>
                                    <w:rPr>
                                      <w:sz w:val="20"/>
                                    </w:rPr>
                                    <w:t>2018-</w:t>
                                  </w:r>
                                </w:p>
                                <w:p w:rsidR="003C2FCB" w:rsidRDefault="003C2FCB">
                                  <w:pPr>
                                    <w:pStyle w:val="TableParagraph"/>
                                    <w:ind w:left="108"/>
                                    <w:rPr>
                                      <w:sz w:val="20"/>
                                    </w:rPr>
                                  </w:pPr>
                                  <w:r>
                                    <w:rPr>
                                      <w:sz w:val="20"/>
                                    </w:rPr>
                                    <w:t>2019</w:t>
                                  </w:r>
                                </w:p>
                              </w:tc>
                              <w:tc>
                                <w:tcPr>
                                  <w:tcW w:w="713" w:type="dxa"/>
                                </w:tcPr>
                                <w:p w:rsidR="003C2FCB" w:rsidRPr="008743FC" w:rsidRDefault="003C2FCB">
                                  <w:pPr>
                                    <w:pStyle w:val="TableParagraph"/>
                                    <w:ind w:left="108" w:right="128"/>
                                    <w:rPr>
                                      <w:b/>
                                      <w:bCs/>
                                      <w:sz w:val="20"/>
                                    </w:rPr>
                                  </w:pPr>
                                  <w:r w:rsidRPr="008743FC">
                                    <w:rPr>
                                      <w:b/>
                                      <w:bCs/>
                                      <w:sz w:val="20"/>
                                    </w:rPr>
                                    <w:t xml:space="preserve">Total </w:t>
                                  </w:r>
                                  <w:r w:rsidRPr="008743FC">
                                    <w:rPr>
                                      <w:b/>
                                      <w:bCs/>
                                      <w:w w:val="95"/>
                                      <w:sz w:val="20"/>
                                    </w:rPr>
                                    <w:t>2016-</w:t>
                                  </w:r>
                                </w:p>
                                <w:p w:rsidR="003C2FCB" w:rsidRPr="008743FC" w:rsidRDefault="003C2FCB">
                                  <w:pPr>
                                    <w:pStyle w:val="TableParagraph"/>
                                    <w:spacing w:line="224" w:lineRule="exact"/>
                                    <w:ind w:left="108"/>
                                    <w:rPr>
                                      <w:b/>
                                      <w:bCs/>
                                      <w:sz w:val="20"/>
                                    </w:rPr>
                                  </w:pPr>
                                  <w:r w:rsidRPr="008743FC">
                                    <w:rPr>
                                      <w:b/>
                                      <w:bCs/>
                                      <w:sz w:val="20"/>
                                    </w:rPr>
                                    <w:t>2019</w:t>
                                  </w:r>
                                </w:p>
                              </w:tc>
                            </w:tr>
                            <w:tr w:rsidR="003C2FCB">
                              <w:trPr>
                                <w:trHeight w:val="489"/>
                              </w:trPr>
                              <w:tc>
                                <w:tcPr>
                                  <w:tcW w:w="636" w:type="dxa"/>
                                </w:tcPr>
                                <w:p w:rsidR="003C2FCB" w:rsidRDefault="003C2FCB">
                                  <w:pPr>
                                    <w:pStyle w:val="TableParagraph"/>
                                    <w:spacing w:line="243" w:lineRule="exact"/>
                                    <w:ind w:left="82" w:right="76"/>
                                    <w:jc w:val="center"/>
                                    <w:rPr>
                                      <w:sz w:val="20"/>
                                    </w:rPr>
                                  </w:pPr>
                                  <w:r>
                                    <w:rPr>
                                      <w:sz w:val="20"/>
                                    </w:rPr>
                                    <w:t>Level</w:t>
                                  </w:r>
                                </w:p>
                                <w:p w:rsidR="003C2FCB" w:rsidRDefault="003C2FCB">
                                  <w:pPr>
                                    <w:pStyle w:val="TableParagraph"/>
                                    <w:spacing w:line="225" w:lineRule="exact"/>
                                    <w:ind w:left="7"/>
                                    <w:jc w:val="center"/>
                                    <w:rPr>
                                      <w:sz w:val="20"/>
                                    </w:rPr>
                                  </w:pPr>
                                  <w:r>
                                    <w:rPr>
                                      <w:w w:val="99"/>
                                      <w:sz w:val="20"/>
                                    </w:rPr>
                                    <w:t>0</w:t>
                                  </w:r>
                                </w:p>
                              </w:tc>
                              <w:tc>
                                <w:tcPr>
                                  <w:tcW w:w="684" w:type="dxa"/>
                                </w:tcPr>
                                <w:p w:rsidR="003C2FCB" w:rsidRPr="004A461C" w:rsidRDefault="003C2FCB">
                                  <w:pPr>
                                    <w:pStyle w:val="TableParagraph"/>
                                    <w:spacing w:line="225" w:lineRule="exact"/>
                                    <w:ind w:left="107"/>
                                    <w:rPr>
                                      <w:rFonts w:asciiTheme="minorHAnsi" w:hAnsiTheme="minorHAnsi" w:cstheme="minorHAnsi"/>
                                      <w:sz w:val="20"/>
                                      <w:szCs w:val="20"/>
                                    </w:rPr>
                                  </w:pPr>
                                  <w:r w:rsidRPr="004A461C">
                                    <w:rPr>
                                      <w:rFonts w:asciiTheme="minorHAnsi" w:hAnsiTheme="minorHAnsi" w:cstheme="minorHAnsi"/>
                                      <w:sz w:val="20"/>
                                      <w:szCs w:val="20"/>
                                    </w:rPr>
                                    <w:t>3.5%</w:t>
                                  </w:r>
                                </w:p>
                              </w:tc>
                              <w:tc>
                                <w:tcPr>
                                  <w:tcW w:w="713" w:type="dxa"/>
                                </w:tcPr>
                                <w:p w:rsidR="003C2FCB" w:rsidRDefault="003C2FCB">
                                  <w:pPr>
                                    <w:pStyle w:val="TableParagraph"/>
                                    <w:spacing w:line="243" w:lineRule="exact"/>
                                    <w:ind w:left="107"/>
                                    <w:rPr>
                                      <w:sz w:val="20"/>
                                    </w:rPr>
                                  </w:pPr>
                                  <w:r>
                                    <w:rPr>
                                      <w:sz w:val="20"/>
                                    </w:rPr>
                                    <w:t>0%</w:t>
                                  </w:r>
                                </w:p>
                              </w:tc>
                              <w:tc>
                                <w:tcPr>
                                  <w:tcW w:w="715" w:type="dxa"/>
                                </w:tcPr>
                                <w:p w:rsidR="003C2FCB" w:rsidRDefault="003C2FCB">
                                  <w:pPr>
                                    <w:pStyle w:val="TableParagraph"/>
                                    <w:spacing w:line="243" w:lineRule="exact"/>
                                    <w:ind w:left="108"/>
                                    <w:rPr>
                                      <w:sz w:val="20"/>
                                    </w:rPr>
                                  </w:pPr>
                                  <w:r>
                                    <w:rPr>
                                      <w:sz w:val="20"/>
                                    </w:rPr>
                                    <w:t xml:space="preserve">  0%</w:t>
                                  </w:r>
                                </w:p>
                              </w:tc>
                              <w:tc>
                                <w:tcPr>
                                  <w:tcW w:w="713" w:type="dxa"/>
                                </w:tcPr>
                                <w:p w:rsidR="003C2FCB" w:rsidRPr="008743FC" w:rsidRDefault="003C2FCB">
                                  <w:pPr>
                                    <w:pStyle w:val="TableParagraph"/>
                                    <w:spacing w:line="243" w:lineRule="exact"/>
                                    <w:ind w:left="108"/>
                                    <w:rPr>
                                      <w:b/>
                                      <w:bCs/>
                                      <w:sz w:val="20"/>
                                    </w:rPr>
                                  </w:pPr>
                                  <w:r w:rsidRPr="008743FC">
                                    <w:rPr>
                                      <w:b/>
                                      <w:bCs/>
                                      <w:sz w:val="20"/>
                                    </w:rPr>
                                    <w:t>1</w:t>
                                  </w:r>
                                  <w:r>
                                    <w:rPr>
                                      <w:b/>
                                      <w:bCs/>
                                      <w:sz w:val="20"/>
                                    </w:rPr>
                                    <w:t>.2</w:t>
                                  </w:r>
                                  <w:r w:rsidRPr="008743FC">
                                    <w:rPr>
                                      <w:b/>
                                      <w:bCs/>
                                      <w:sz w:val="20"/>
                                    </w:rPr>
                                    <w:t>%</w:t>
                                  </w:r>
                                </w:p>
                              </w:tc>
                            </w:tr>
                            <w:tr w:rsidR="003C2FCB">
                              <w:trPr>
                                <w:trHeight w:val="487"/>
                              </w:trPr>
                              <w:tc>
                                <w:tcPr>
                                  <w:tcW w:w="636" w:type="dxa"/>
                                </w:tcPr>
                                <w:p w:rsidR="003C2FCB" w:rsidRDefault="003C2FCB">
                                  <w:pPr>
                                    <w:pStyle w:val="TableParagraph"/>
                                    <w:spacing w:line="244" w:lineRule="exact"/>
                                    <w:ind w:left="82" w:right="76"/>
                                    <w:jc w:val="center"/>
                                    <w:rPr>
                                      <w:sz w:val="20"/>
                                    </w:rPr>
                                  </w:pPr>
                                  <w:r>
                                    <w:rPr>
                                      <w:sz w:val="20"/>
                                    </w:rPr>
                                    <w:t>Level</w:t>
                                  </w:r>
                                </w:p>
                                <w:p w:rsidR="003C2FCB" w:rsidRDefault="003C2FCB">
                                  <w:pPr>
                                    <w:pStyle w:val="TableParagraph"/>
                                    <w:spacing w:line="223" w:lineRule="exact"/>
                                    <w:ind w:left="7"/>
                                    <w:jc w:val="center"/>
                                    <w:rPr>
                                      <w:sz w:val="20"/>
                                    </w:rPr>
                                  </w:pPr>
                                  <w:r>
                                    <w:rPr>
                                      <w:w w:val="99"/>
                                      <w:sz w:val="20"/>
                                    </w:rPr>
                                    <w:t>1</w:t>
                                  </w:r>
                                </w:p>
                              </w:tc>
                              <w:tc>
                                <w:tcPr>
                                  <w:tcW w:w="684" w:type="dxa"/>
                                </w:tcPr>
                                <w:p w:rsidR="003C2FCB" w:rsidRPr="004A461C" w:rsidRDefault="003C2FCB">
                                  <w:pPr>
                                    <w:pStyle w:val="TableParagraph"/>
                                    <w:rPr>
                                      <w:rFonts w:asciiTheme="minorHAnsi" w:hAnsiTheme="minorHAnsi" w:cstheme="minorHAnsi"/>
                                      <w:sz w:val="20"/>
                                      <w:szCs w:val="20"/>
                                    </w:rPr>
                                  </w:pPr>
                                  <w:r w:rsidRPr="004A461C">
                                    <w:rPr>
                                      <w:rFonts w:asciiTheme="minorHAnsi" w:hAnsiTheme="minorHAnsi" w:cstheme="minorHAnsi"/>
                                      <w:sz w:val="20"/>
                                      <w:szCs w:val="20"/>
                                    </w:rPr>
                                    <w:t>24</w:t>
                                  </w:r>
                                  <w:r>
                                    <w:rPr>
                                      <w:rFonts w:asciiTheme="minorHAnsi" w:hAnsiTheme="minorHAnsi" w:cstheme="minorHAnsi"/>
                                      <w:sz w:val="20"/>
                                      <w:szCs w:val="20"/>
                                    </w:rPr>
                                    <w:t>.0</w:t>
                                  </w:r>
                                  <w:r w:rsidRPr="004A461C">
                                    <w:rPr>
                                      <w:rFonts w:asciiTheme="minorHAnsi" w:hAnsiTheme="minorHAnsi" w:cstheme="minorHAnsi"/>
                                      <w:sz w:val="20"/>
                                      <w:szCs w:val="20"/>
                                    </w:rPr>
                                    <w:t>%</w:t>
                                  </w:r>
                                </w:p>
                              </w:tc>
                              <w:tc>
                                <w:tcPr>
                                  <w:tcW w:w="713" w:type="dxa"/>
                                </w:tcPr>
                                <w:p w:rsidR="003C2FCB" w:rsidRDefault="003C2FCB">
                                  <w:pPr>
                                    <w:pStyle w:val="TableParagraph"/>
                                    <w:spacing w:line="244" w:lineRule="exact"/>
                                    <w:ind w:left="107"/>
                                    <w:rPr>
                                      <w:sz w:val="20"/>
                                    </w:rPr>
                                  </w:pPr>
                                  <w:r>
                                    <w:rPr>
                                      <w:sz w:val="20"/>
                                    </w:rPr>
                                    <w:t>0%</w:t>
                                  </w:r>
                                </w:p>
                              </w:tc>
                              <w:tc>
                                <w:tcPr>
                                  <w:tcW w:w="715" w:type="dxa"/>
                                </w:tcPr>
                                <w:p w:rsidR="003C2FCB" w:rsidRDefault="003C2FCB">
                                  <w:pPr>
                                    <w:pStyle w:val="TableParagraph"/>
                                    <w:spacing w:line="244" w:lineRule="exact"/>
                                    <w:ind w:left="108"/>
                                    <w:rPr>
                                      <w:sz w:val="20"/>
                                    </w:rPr>
                                  </w:pPr>
                                  <w:r>
                                    <w:rPr>
                                      <w:sz w:val="20"/>
                                    </w:rPr>
                                    <w:t xml:space="preserve">  0%</w:t>
                                  </w:r>
                                </w:p>
                              </w:tc>
                              <w:tc>
                                <w:tcPr>
                                  <w:tcW w:w="713" w:type="dxa"/>
                                </w:tcPr>
                                <w:p w:rsidR="003C2FCB" w:rsidRPr="008743FC" w:rsidRDefault="003C2FCB">
                                  <w:pPr>
                                    <w:pStyle w:val="TableParagraph"/>
                                    <w:spacing w:line="244" w:lineRule="exact"/>
                                    <w:ind w:left="108"/>
                                    <w:rPr>
                                      <w:b/>
                                      <w:bCs/>
                                      <w:sz w:val="20"/>
                                    </w:rPr>
                                  </w:pPr>
                                  <w:r>
                                    <w:rPr>
                                      <w:b/>
                                      <w:bCs/>
                                      <w:sz w:val="20"/>
                                    </w:rPr>
                                    <w:t>9.8</w:t>
                                  </w:r>
                                  <w:r w:rsidRPr="008743FC">
                                    <w:rPr>
                                      <w:b/>
                                      <w:bCs/>
                                      <w:sz w:val="20"/>
                                    </w:rPr>
                                    <w:t>%</w:t>
                                  </w:r>
                                </w:p>
                              </w:tc>
                            </w:tr>
                            <w:tr w:rsidR="003C2FCB" w:rsidTr="002D7826">
                              <w:trPr>
                                <w:trHeight w:val="489"/>
                              </w:trPr>
                              <w:tc>
                                <w:tcPr>
                                  <w:tcW w:w="636" w:type="dxa"/>
                                  <w:shd w:val="clear" w:color="auto" w:fill="E2EFD9" w:themeFill="accent6" w:themeFillTint="33"/>
                                </w:tcPr>
                                <w:p w:rsidR="003C2FCB" w:rsidRDefault="003C2FCB">
                                  <w:pPr>
                                    <w:pStyle w:val="TableParagraph"/>
                                    <w:spacing w:line="243" w:lineRule="exact"/>
                                    <w:ind w:left="82" w:right="76"/>
                                    <w:jc w:val="center"/>
                                    <w:rPr>
                                      <w:sz w:val="20"/>
                                    </w:rPr>
                                  </w:pPr>
                                  <w:r>
                                    <w:rPr>
                                      <w:sz w:val="20"/>
                                    </w:rPr>
                                    <w:t>Level</w:t>
                                  </w:r>
                                </w:p>
                                <w:p w:rsidR="003C2FCB" w:rsidRDefault="003C2FCB">
                                  <w:pPr>
                                    <w:pStyle w:val="TableParagraph"/>
                                    <w:spacing w:line="225" w:lineRule="exact"/>
                                    <w:ind w:left="7"/>
                                    <w:jc w:val="center"/>
                                    <w:rPr>
                                      <w:sz w:val="20"/>
                                    </w:rPr>
                                  </w:pPr>
                                  <w:r>
                                    <w:rPr>
                                      <w:w w:val="99"/>
                                      <w:sz w:val="20"/>
                                    </w:rPr>
                                    <w:t>2</w:t>
                                  </w:r>
                                </w:p>
                              </w:tc>
                              <w:tc>
                                <w:tcPr>
                                  <w:tcW w:w="684" w:type="dxa"/>
                                  <w:shd w:val="clear" w:color="auto" w:fill="E2EFD9" w:themeFill="accent6" w:themeFillTint="33"/>
                                </w:tcPr>
                                <w:p w:rsidR="003C2FCB" w:rsidRPr="004A461C" w:rsidRDefault="003C2FCB">
                                  <w:pPr>
                                    <w:pStyle w:val="TableParagraph"/>
                                    <w:rPr>
                                      <w:rFonts w:asciiTheme="minorHAnsi" w:hAnsiTheme="minorHAnsi" w:cstheme="minorHAnsi"/>
                                      <w:sz w:val="20"/>
                                      <w:szCs w:val="20"/>
                                    </w:rPr>
                                  </w:pPr>
                                  <w:r>
                                    <w:rPr>
                                      <w:rFonts w:asciiTheme="minorHAnsi" w:hAnsiTheme="minorHAnsi" w:cstheme="minorHAnsi"/>
                                      <w:sz w:val="20"/>
                                      <w:szCs w:val="20"/>
                                    </w:rPr>
                                    <w:t>0%</w:t>
                                  </w:r>
                                </w:p>
                              </w:tc>
                              <w:tc>
                                <w:tcPr>
                                  <w:tcW w:w="713" w:type="dxa"/>
                                  <w:shd w:val="clear" w:color="auto" w:fill="E2EFD9" w:themeFill="accent6" w:themeFillTint="33"/>
                                </w:tcPr>
                                <w:p w:rsidR="003C2FCB" w:rsidRDefault="003C2FCB">
                                  <w:pPr>
                                    <w:pStyle w:val="TableParagraph"/>
                                    <w:spacing w:line="243" w:lineRule="exact"/>
                                    <w:ind w:left="107"/>
                                    <w:rPr>
                                      <w:sz w:val="20"/>
                                    </w:rPr>
                                  </w:pPr>
                                  <w:r>
                                    <w:rPr>
                                      <w:sz w:val="20"/>
                                    </w:rPr>
                                    <w:t>34.7%</w:t>
                                  </w:r>
                                </w:p>
                              </w:tc>
                              <w:tc>
                                <w:tcPr>
                                  <w:tcW w:w="715" w:type="dxa"/>
                                  <w:shd w:val="clear" w:color="auto" w:fill="E2EFD9" w:themeFill="accent6" w:themeFillTint="33"/>
                                </w:tcPr>
                                <w:p w:rsidR="003C2FCB" w:rsidRDefault="003C2FCB">
                                  <w:pPr>
                                    <w:pStyle w:val="TableParagraph"/>
                                    <w:spacing w:line="243" w:lineRule="exact"/>
                                    <w:ind w:left="108"/>
                                    <w:rPr>
                                      <w:sz w:val="20"/>
                                    </w:rPr>
                                  </w:pPr>
                                  <w:r>
                                    <w:rPr>
                                      <w:sz w:val="20"/>
                                    </w:rPr>
                                    <w:t xml:space="preserve">  0%</w:t>
                                  </w:r>
                                </w:p>
                              </w:tc>
                              <w:tc>
                                <w:tcPr>
                                  <w:tcW w:w="713" w:type="dxa"/>
                                  <w:shd w:val="clear" w:color="auto" w:fill="E2EFD9" w:themeFill="accent6" w:themeFillTint="33"/>
                                </w:tcPr>
                                <w:p w:rsidR="003C2FCB" w:rsidRPr="008743FC" w:rsidRDefault="003C2FCB">
                                  <w:pPr>
                                    <w:pStyle w:val="TableParagraph"/>
                                    <w:spacing w:line="243" w:lineRule="exact"/>
                                    <w:ind w:left="108"/>
                                    <w:rPr>
                                      <w:b/>
                                      <w:bCs/>
                                      <w:sz w:val="20"/>
                                    </w:rPr>
                                  </w:pPr>
                                  <w:r>
                                    <w:rPr>
                                      <w:b/>
                                      <w:bCs/>
                                      <w:sz w:val="20"/>
                                    </w:rPr>
                                    <w:t>0</w:t>
                                  </w:r>
                                  <w:r w:rsidRPr="008743FC">
                                    <w:rPr>
                                      <w:b/>
                                      <w:bCs/>
                                      <w:sz w:val="20"/>
                                    </w:rPr>
                                    <w:t>%</w:t>
                                  </w:r>
                                </w:p>
                              </w:tc>
                            </w:tr>
                            <w:tr w:rsidR="003C2FCB" w:rsidTr="002D7826">
                              <w:trPr>
                                <w:trHeight w:val="489"/>
                              </w:trPr>
                              <w:tc>
                                <w:tcPr>
                                  <w:tcW w:w="636" w:type="dxa"/>
                                  <w:shd w:val="clear" w:color="auto" w:fill="E2EFD9" w:themeFill="accent6" w:themeFillTint="33"/>
                                </w:tcPr>
                                <w:p w:rsidR="003C2FCB" w:rsidRDefault="003C2FCB">
                                  <w:pPr>
                                    <w:pStyle w:val="TableParagraph"/>
                                    <w:spacing w:line="243" w:lineRule="exact"/>
                                    <w:ind w:left="82" w:right="76"/>
                                    <w:jc w:val="center"/>
                                    <w:rPr>
                                      <w:sz w:val="20"/>
                                    </w:rPr>
                                  </w:pPr>
                                  <w:r>
                                    <w:rPr>
                                      <w:sz w:val="20"/>
                                    </w:rPr>
                                    <w:t>Level</w:t>
                                  </w:r>
                                </w:p>
                                <w:p w:rsidR="003C2FCB" w:rsidRDefault="003C2FCB">
                                  <w:pPr>
                                    <w:pStyle w:val="TableParagraph"/>
                                    <w:spacing w:line="225" w:lineRule="exact"/>
                                    <w:ind w:left="7"/>
                                    <w:jc w:val="center"/>
                                    <w:rPr>
                                      <w:sz w:val="20"/>
                                    </w:rPr>
                                  </w:pPr>
                                  <w:r>
                                    <w:rPr>
                                      <w:w w:val="99"/>
                                      <w:sz w:val="20"/>
                                    </w:rPr>
                                    <w:t>3</w:t>
                                  </w:r>
                                </w:p>
                              </w:tc>
                              <w:tc>
                                <w:tcPr>
                                  <w:tcW w:w="684" w:type="dxa"/>
                                  <w:shd w:val="clear" w:color="auto" w:fill="E2EFD9" w:themeFill="accent6" w:themeFillTint="33"/>
                                </w:tcPr>
                                <w:p w:rsidR="003C2FCB" w:rsidRPr="004A461C" w:rsidRDefault="003C2FCB">
                                  <w:pPr>
                                    <w:pStyle w:val="TableParagraph"/>
                                    <w:rPr>
                                      <w:rFonts w:asciiTheme="minorHAnsi" w:hAnsiTheme="minorHAnsi" w:cstheme="minorHAnsi"/>
                                      <w:sz w:val="20"/>
                                      <w:szCs w:val="20"/>
                                    </w:rPr>
                                  </w:pPr>
                                  <w:r>
                                    <w:rPr>
                                      <w:rFonts w:asciiTheme="minorHAnsi" w:hAnsiTheme="minorHAnsi" w:cstheme="minorHAnsi"/>
                                      <w:sz w:val="20"/>
                                      <w:szCs w:val="20"/>
                                    </w:rPr>
                                    <w:t>0%</w:t>
                                  </w:r>
                                </w:p>
                              </w:tc>
                              <w:tc>
                                <w:tcPr>
                                  <w:tcW w:w="713" w:type="dxa"/>
                                  <w:shd w:val="clear" w:color="auto" w:fill="E2EFD9" w:themeFill="accent6" w:themeFillTint="33"/>
                                </w:tcPr>
                                <w:p w:rsidR="003C2FCB" w:rsidRDefault="003C2FCB">
                                  <w:pPr>
                                    <w:pStyle w:val="TableParagraph"/>
                                    <w:spacing w:line="243" w:lineRule="exact"/>
                                    <w:ind w:left="107"/>
                                    <w:rPr>
                                      <w:sz w:val="20"/>
                                    </w:rPr>
                                  </w:pPr>
                                  <w:r>
                                    <w:rPr>
                                      <w:sz w:val="20"/>
                                    </w:rPr>
                                    <w:t>0%</w:t>
                                  </w:r>
                                </w:p>
                              </w:tc>
                              <w:tc>
                                <w:tcPr>
                                  <w:tcW w:w="715" w:type="dxa"/>
                                  <w:shd w:val="clear" w:color="auto" w:fill="E2EFD9" w:themeFill="accent6" w:themeFillTint="33"/>
                                </w:tcPr>
                                <w:p w:rsidR="003C2FCB" w:rsidRDefault="003C2FCB">
                                  <w:pPr>
                                    <w:pStyle w:val="TableParagraph"/>
                                    <w:spacing w:line="243" w:lineRule="exact"/>
                                    <w:ind w:left="108"/>
                                    <w:rPr>
                                      <w:sz w:val="20"/>
                                    </w:rPr>
                                  </w:pPr>
                                  <w:r>
                                    <w:rPr>
                                      <w:sz w:val="20"/>
                                    </w:rPr>
                                    <w:t xml:space="preserve">  0%</w:t>
                                  </w:r>
                                </w:p>
                              </w:tc>
                              <w:tc>
                                <w:tcPr>
                                  <w:tcW w:w="713" w:type="dxa"/>
                                  <w:shd w:val="clear" w:color="auto" w:fill="E2EFD9" w:themeFill="accent6" w:themeFillTint="33"/>
                                </w:tcPr>
                                <w:p w:rsidR="003C2FCB" w:rsidRPr="008743FC" w:rsidRDefault="003C2FCB">
                                  <w:pPr>
                                    <w:pStyle w:val="TableParagraph"/>
                                    <w:spacing w:line="243" w:lineRule="exact"/>
                                    <w:ind w:left="108"/>
                                    <w:rPr>
                                      <w:b/>
                                      <w:bCs/>
                                      <w:sz w:val="20"/>
                                    </w:rPr>
                                  </w:pPr>
                                  <w:r w:rsidRPr="008743FC">
                                    <w:rPr>
                                      <w:b/>
                                      <w:bCs/>
                                      <w:sz w:val="20"/>
                                    </w:rPr>
                                    <w:t>0%</w:t>
                                  </w:r>
                                </w:p>
                              </w:tc>
                            </w:tr>
                            <w:tr w:rsidR="003C2FCB" w:rsidTr="002D7826">
                              <w:trPr>
                                <w:trHeight w:val="486"/>
                              </w:trPr>
                              <w:tc>
                                <w:tcPr>
                                  <w:tcW w:w="636" w:type="dxa"/>
                                  <w:shd w:val="clear" w:color="auto" w:fill="E2EFD9" w:themeFill="accent6" w:themeFillTint="33"/>
                                </w:tcPr>
                                <w:p w:rsidR="003C2FCB" w:rsidRDefault="003C2FCB">
                                  <w:pPr>
                                    <w:pStyle w:val="TableParagraph"/>
                                    <w:spacing w:line="242" w:lineRule="exact"/>
                                    <w:ind w:left="82" w:right="76"/>
                                    <w:jc w:val="center"/>
                                    <w:rPr>
                                      <w:sz w:val="20"/>
                                    </w:rPr>
                                  </w:pPr>
                                  <w:r>
                                    <w:rPr>
                                      <w:sz w:val="20"/>
                                    </w:rPr>
                                    <w:t>Level</w:t>
                                  </w:r>
                                </w:p>
                                <w:p w:rsidR="003C2FCB" w:rsidRDefault="003C2FCB">
                                  <w:pPr>
                                    <w:pStyle w:val="TableParagraph"/>
                                    <w:spacing w:line="225" w:lineRule="exact"/>
                                    <w:ind w:left="7"/>
                                    <w:jc w:val="center"/>
                                    <w:rPr>
                                      <w:sz w:val="20"/>
                                    </w:rPr>
                                  </w:pPr>
                                  <w:r>
                                    <w:rPr>
                                      <w:w w:val="99"/>
                                      <w:sz w:val="20"/>
                                    </w:rPr>
                                    <w:t>4</w:t>
                                  </w:r>
                                </w:p>
                              </w:tc>
                              <w:tc>
                                <w:tcPr>
                                  <w:tcW w:w="684" w:type="dxa"/>
                                  <w:shd w:val="clear" w:color="auto" w:fill="E2EFD9" w:themeFill="accent6" w:themeFillTint="33"/>
                                </w:tcPr>
                                <w:p w:rsidR="003C2FCB" w:rsidRPr="004A461C" w:rsidRDefault="003C2FCB">
                                  <w:pPr>
                                    <w:pStyle w:val="TableParagraph"/>
                                    <w:rPr>
                                      <w:rFonts w:asciiTheme="minorHAnsi" w:hAnsiTheme="minorHAnsi" w:cstheme="minorHAnsi"/>
                                      <w:sz w:val="20"/>
                                      <w:szCs w:val="20"/>
                                    </w:rPr>
                                  </w:pPr>
                                  <w:r w:rsidRPr="004A461C">
                                    <w:rPr>
                                      <w:rFonts w:asciiTheme="minorHAnsi" w:hAnsiTheme="minorHAnsi" w:cstheme="minorHAnsi"/>
                                      <w:sz w:val="20"/>
                                      <w:szCs w:val="20"/>
                                    </w:rPr>
                                    <w:t>73.5%</w:t>
                                  </w:r>
                                </w:p>
                              </w:tc>
                              <w:tc>
                                <w:tcPr>
                                  <w:tcW w:w="713" w:type="dxa"/>
                                  <w:shd w:val="clear" w:color="auto" w:fill="E2EFD9" w:themeFill="accent6" w:themeFillTint="33"/>
                                </w:tcPr>
                                <w:p w:rsidR="003C2FCB" w:rsidRDefault="003C2FCB">
                                  <w:pPr>
                                    <w:pStyle w:val="TableParagraph"/>
                                    <w:spacing w:line="243" w:lineRule="exact"/>
                                    <w:ind w:left="107"/>
                                    <w:rPr>
                                      <w:sz w:val="20"/>
                                    </w:rPr>
                                  </w:pPr>
                                  <w:r>
                                    <w:rPr>
                                      <w:sz w:val="20"/>
                                    </w:rPr>
                                    <w:t>62.5%</w:t>
                                  </w:r>
                                </w:p>
                              </w:tc>
                              <w:tc>
                                <w:tcPr>
                                  <w:tcW w:w="715" w:type="dxa"/>
                                  <w:shd w:val="clear" w:color="auto" w:fill="E2EFD9" w:themeFill="accent6" w:themeFillTint="33"/>
                                </w:tcPr>
                                <w:p w:rsidR="003C2FCB" w:rsidRDefault="003C2FCB">
                                  <w:pPr>
                                    <w:pStyle w:val="TableParagraph"/>
                                    <w:spacing w:line="243" w:lineRule="exact"/>
                                    <w:ind w:left="108"/>
                                    <w:rPr>
                                      <w:sz w:val="20"/>
                                    </w:rPr>
                                  </w:pPr>
                                  <w:r>
                                    <w:rPr>
                                      <w:sz w:val="20"/>
                                    </w:rPr>
                                    <w:t>100%</w:t>
                                  </w:r>
                                </w:p>
                              </w:tc>
                              <w:tc>
                                <w:tcPr>
                                  <w:tcW w:w="713" w:type="dxa"/>
                                  <w:shd w:val="clear" w:color="auto" w:fill="E2EFD9" w:themeFill="accent6" w:themeFillTint="33"/>
                                </w:tcPr>
                                <w:p w:rsidR="003C2FCB" w:rsidRPr="008743FC" w:rsidRDefault="003C2FCB">
                                  <w:pPr>
                                    <w:pStyle w:val="TableParagraph"/>
                                    <w:spacing w:line="243" w:lineRule="exact"/>
                                    <w:ind w:left="108"/>
                                    <w:rPr>
                                      <w:b/>
                                      <w:bCs/>
                                      <w:sz w:val="20"/>
                                    </w:rPr>
                                  </w:pPr>
                                  <w:r>
                                    <w:rPr>
                                      <w:b/>
                                      <w:bCs/>
                                      <w:sz w:val="20"/>
                                    </w:rPr>
                                    <w:t>89.0</w:t>
                                  </w:r>
                                  <w:r w:rsidRPr="008743FC">
                                    <w:rPr>
                                      <w:b/>
                                      <w:bCs/>
                                      <w:sz w:val="20"/>
                                    </w:rPr>
                                    <w:t>%</w:t>
                                  </w:r>
                                </w:p>
                              </w:tc>
                            </w:tr>
                          </w:tbl>
                          <w:p w:rsidR="003C2FCB" w:rsidRDefault="003C2FCB" w:rsidP="002D7826">
                            <w:pPr>
                              <w:pStyle w:val="BodyText"/>
                            </w:pPr>
                          </w:p>
                        </w:txbxContent>
                      </v:textbox>
                      <w10:wrap anchorx="page" anchory="page"/>
                    </v:shape>
                  </w:pict>
                </mc:Fallback>
              </mc:AlternateContent>
            </w:r>
          </w:p>
        </w:tc>
        <w:tc>
          <w:tcPr>
            <w:tcW w:w="796" w:type="dxa"/>
            <w:tcBorders>
              <w:top w:val="single" w:sz="6" w:space="0" w:color="000000"/>
            </w:tcBorders>
          </w:tcPr>
          <w:p w:rsidR="002D7826" w:rsidRPr="002D7826" w:rsidRDefault="002D7826" w:rsidP="002D7826">
            <w:pPr>
              <w:widowControl w:val="0"/>
              <w:autoSpaceDE w:val="0"/>
              <w:autoSpaceDN w:val="0"/>
              <w:spacing w:after="0" w:line="240" w:lineRule="auto"/>
              <w:rPr>
                <w:rFonts w:ascii="Times New Roman" w:eastAsia="Calibri" w:hAnsi="Calibri" w:cs="Calibri"/>
                <w:lang w:bidi="en-US"/>
              </w:rPr>
            </w:pPr>
          </w:p>
        </w:tc>
        <w:tc>
          <w:tcPr>
            <w:tcW w:w="762" w:type="dxa"/>
            <w:tcBorders>
              <w:top w:val="single" w:sz="6" w:space="0" w:color="000000"/>
              <w:right w:val="single" w:sz="6" w:space="0" w:color="000000"/>
            </w:tcBorders>
          </w:tcPr>
          <w:p w:rsidR="002D7826" w:rsidRPr="002D7826" w:rsidRDefault="002D7826" w:rsidP="002D7826">
            <w:pPr>
              <w:widowControl w:val="0"/>
              <w:autoSpaceDE w:val="0"/>
              <w:autoSpaceDN w:val="0"/>
              <w:spacing w:after="0" w:line="240" w:lineRule="auto"/>
              <w:rPr>
                <w:rFonts w:ascii="Times New Roman" w:eastAsia="Calibri" w:hAnsi="Calibri" w:cs="Calibri"/>
                <w:lang w:bidi="en-US"/>
              </w:rPr>
            </w:pPr>
          </w:p>
        </w:tc>
        <w:tc>
          <w:tcPr>
            <w:tcW w:w="2486" w:type="dxa"/>
            <w:tcBorders>
              <w:top w:val="single" w:sz="6" w:space="0" w:color="000000"/>
              <w:left w:val="single" w:sz="6" w:space="0" w:color="000000"/>
              <w:right w:val="single" w:sz="6" w:space="0" w:color="000000"/>
            </w:tcBorders>
          </w:tcPr>
          <w:p w:rsidR="002D7826" w:rsidRPr="002D7826" w:rsidRDefault="002D7826" w:rsidP="002D7826">
            <w:pPr>
              <w:widowControl w:val="0"/>
              <w:autoSpaceDE w:val="0"/>
              <w:autoSpaceDN w:val="0"/>
              <w:spacing w:before="1" w:after="0" w:line="240" w:lineRule="auto"/>
              <w:ind w:left="108" w:right="302"/>
              <w:rPr>
                <w:rFonts w:ascii="Calibri" w:eastAsia="Calibri" w:hAnsi="Calibri" w:cs="Calibri"/>
                <w:lang w:bidi="en-US"/>
              </w:rPr>
            </w:pPr>
          </w:p>
          <w:p w:rsidR="002D7826" w:rsidRPr="002D7826" w:rsidRDefault="002D7826" w:rsidP="002D7826">
            <w:pPr>
              <w:widowControl w:val="0"/>
              <w:autoSpaceDE w:val="0"/>
              <w:autoSpaceDN w:val="0"/>
              <w:spacing w:after="0" w:line="240" w:lineRule="auto"/>
              <w:rPr>
                <w:rFonts w:ascii="Calibri" w:eastAsia="Calibri" w:hAnsi="Calibri" w:cs="Calibri"/>
                <w:lang w:bidi="en-US"/>
              </w:rPr>
            </w:pPr>
            <w:r w:rsidRPr="002D7826">
              <w:rPr>
                <w:rFonts w:ascii="Calibri" w:eastAsia="Calibri" w:hAnsi="Calibri" w:cs="Calibri"/>
                <w:lang w:bidi="en-US"/>
              </w:rPr>
              <w:t>More than 70% of students met the criteria for success for objective 1</w:t>
            </w:r>
          </w:p>
        </w:tc>
      </w:tr>
    </w:tbl>
    <w:p w:rsidR="00EB5B80" w:rsidRDefault="00EB5B80" w:rsidP="009C3D94">
      <w:pPr>
        <w:spacing w:after="200" w:line="276" w:lineRule="auto"/>
        <w:rPr>
          <w:rFonts w:ascii="Calibri" w:eastAsia="Times New Roman" w:hAnsi="Calibri" w:cs="Times New Roman"/>
        </w:rPr>
      </w:pPr>
    </w:p>
    <w:p w:rsidR="00EB5B80" w:rsidRDefault="00EB5B80" w:rsidP="009C3D94">
      <w:pPr>
        <w:spacing w:after="200" w:line="276" w:lineRule="auto"/>
        <w:rPr>
          <w:rFonts w:ascii="Calibri" w:eastAsia="Times New Roman" w:hAnsi="Calibri" w:cs="Times New Roman"/>
        </w:rPr>
      </w:pPr>
    </w:p>
    <w:p w:rsidR="00EB5B80" w:rsidRDefault="00EB5B80" w:rsidP="009C3D94">
      <w:pPr>
        <w:spacing w:after="200" w:line="276" w:lineRule="auto"/>
        <w:rPr>
          <w:rFonts w:ascii="Calibri" w:eastAsia="Times New Roman" w:hAnsi="Calibri" w:cs="Times New Roman"/>
        </w:rPr>
      </w:pPr>
    </w:p>
    <w:tbl>
      <w:tblPr>
        <w:tblW w:w="13268" w:type="dxa"/>
        <w:tblInd w:w="2" w:type="dxa"/>
        <w:tblLayout w:type="fixed"/>
        <w:tblCellMar>
          <w:left w:w="0" w:type="dxa"/>
          <w:right w:w="0" w:type="dxa"/>
        </w:tblCellMar>
        <w:tblLook w:val="01E0" w:firstRow="1" w:lastRow="1" w:firstColumn="1" w:lastColumn="1" w:noHBand="0" w:noVBand="0"/>
      </w:tblPr>
      <w:tblGrid>
        <w:gridCol w:w="212"/>
        <w:gridCol w:w="424"/>
        <w:gridCol w:w="684"/>
        <w:gridCol w:w="713"/>
        <w:gridCol w:w="522"/>
        <w:gridCol w:w="193"/>
        <w:gridCol w:w="713"/>
        <w:gridCol w:w="1336"/>
        <w:gridCol w:w="2297"/>
        <w:gridCol w:w="2130"/>
        <w:gridCol w:w="746"/>
        <w:gridCol w:w="812"/>
        <w:gridCol w:w="2486"/>
      </w:tblGrid>
      <w:tr w:rsidR="00C67886" w:rsidRPr="00C67886" w:rsidTr="00C67886">
        <w:trPr>
          <w:gridBefore w:val="1"/>
          <w:wBefore w:w="212" w:type="dxa"/>
          <w:trHeight w:val="572"/>
        </w:trPr>
        <w:tc>
          <w:tcPr>
            <w:tcW w:w="2343" w:type="dxa"/>
            <w:gridSpan w:val="4"/>
            <w:tcBorders>
              <w:top w:val="single" w:sz="6" w:space="0" w:color="000000"/>
              <w:left w:val="single" w:sz="6" w:space="0" w:color="000000"/>
              <w:right w:val="single" w:sz="6" w:space="0" w:color="000000"/>
            </w:tcBorders>
          </w:tcPr>
          <w:p w:rsidR="00C67886" w:rsidRPr="00C67886" w:rsidRDefault="00C67886" w:rsidP="00C67886">
            <w:pPr>
              <w:widowControl w:val="0"/>
              <w:autoSpaceDE w:val="0"/>
              <w:autoSpaceDN w:val="0"/>
              <w:spacing w:before="4" w:after="0" w:line="240" w:lineRule="auto"/>
              <w:rPr>
                <w:rFonts w:ascii="Times New Roman" w:eastAsia="Calibri" w:hAnsi="Calibri" w:cs="Calibri"/>
                <w:sz w:val="25"/>
                <w:lang w:bidi="en-US"/>
              </w:rPr>
            </w:pPr>
          </w:p>
          <w:p w:rsidR="00C67886" w:rsidRPr="00C67886" w:rsidRDefault="00C67886" w:rsidP="00C67886">
            <w:pPr>
              <w:widowControl w:val="0"/>
              <w:autoSpaceDE w:val="0"/>
              <w:autoSpaceDN w:val="0"/>
              <w:spacing w:after="0" w:line="260" w:lineRule="exact"/>
              <w:ind w:left="107"/>
              <w:rPr>
                <w:rFonts w:ascii="Calibri" w:eastAsia="Calibri" w:hAnsi="Calibri" w:cs="Calibri"/>
                <w:sz w:val="24"/>
                <w:lang w:bidi="en-US"/>
              </w:rPr>
            </w:pPr>
            <w:r w:rsidRPr="00C67886">
              <w:rPr>
                <w:rFonts w:ascii="Calibri" w:eastAsia="Calibri" w:hAnsi="Calibri" w:cs="Calibri"/>
                <w:sz w:val="24"/>
                <w:u w:val="single"/>
                <w:lang w:bidi="en-US"/>
              </w:rPr>
              <w:t>MTH 265 Objective 2</w:t>
            </w:r>
          </w:p>
        </w:tc>
        <w:tc>
          <w:tcPr>
            <w:tcW w:w="2242" w:type="dxa"/>
            <w:gridSpan w:val="3"/>
            <w:tcBorders>
              <w:top w:val="single" w:sz="6" w:space="0" w:color="000000"/>
              <w:left w:val="single" w:sz="6" w:space="0" w:color="000000"/>
              <w:right w:val="single" w:sz="6" w:space="0" w:color="000000"/>
            </w:tcBorders>
          </w:tcPr>
          <w:p w:rsidR="00C67886" w:rsidRPr="00C67886" w:rsidRDefault="00C67886" w:rsidP="00C67886">
            <w:pPr>
              <w:widowControl w:val="0"/>
              <w:autoSpaceDE w:val="0"/>
              <w:autoSpaceDN w:val="0"/>
              <w:spacing w:after="0" w:line="240" w:lineRule="auto"/>
              <w:rPr>
                <w:rFonts w:ascii="Times New Roman" w:eastAsia="Calibri" w:hAnsi="Calibri" w:cs="Calibri"/>
                <w:sz w:val="23"/>
                <w:lang w:bidi="en-US"/>
              </w:rPr>
            </w:pPr>
          </w:p>
          <w:p w:rsidR="00C67886" w:rsidRPr="00C67886" w:rsidRDefault="00C67886" w:rsidP="00C67886">
            <w:pPr>
              <w:widowControl w:val="0"/>
              <w:autoSpaceDE w:val="0"/>
              <w:autoSpaceDN w:val="0"/>
              <w:spacing w:before="1" w:after="0" w:line="240" w:lineRule="auto"/>
              <w:ind w:left="107"/>
              <w:rPr>
                <w:rFonts w:ascii="Calibri" w:eastAsia="Calibri" w:hAnsi="Calibri" w:cs="Calibri"/>
                <w:lang w:bidi="en-US"/>
              </w:rPr>
            </w:pPr>
            <w:r w:rsidRPr="00C67886">
              <w:rPr>
                <w:rFonts w:ascii="Calibri" w:eastAsia="Calibri" w:hAnsi="Calibri" w:cs="Calibri"/>
                <w:lang w:bidi="en-US"/>
              </w:rPr>
              <w:t>Rubric based</w:t>
            </w:r>
          </w:p>
        </w:tc>
        <w:tc>
          <w:tcPr>
            <w:tcW w:w="2297" w:type="dxa"/>
            <w:tcBorders>
              <w:top w:val="single" w:sz="6" w:space="0" w:color="000000"/>
              <w:left w:val="single" w:sz="6" w:space="0" w:color="000000"/>
              <w:right w:val="single" w:sz="4" w:space="0" w:color="000000"/>
            </w:tcBorders>
          </w:tcPr>
          <w:p w:rsidR="00C67886" w:rsidRPr="00C67886" w:rsidRDefault="00C67886" w:rsidP="00C67886">
            <w:pPr>
              <w:widowControl w:val="0"/>
              <w:autoSpaceDE w:val="0"/>
              <w:autoSpaceDN w:val="0"/>
              <w:spacing w:after="0" w:line="240" w:lineRule="auto"/>
              <w:rPr>
                <w:rFonts w:ascii="Times New Roman" w:eastAsia="Calibri" w:hAnsi="Calibri" w:cs="Calibri"/>
                <w:sz w:val="23"/>
                <w:lang w:bidi="en-US"/>
              </w:rPr>
            </w:pPr>
          </w:p>
          <w:p w:rsidR="00C67886" w:rsidRPr="00C67886" w:rsidRDefault="00C67886" w:rsidP="00C67886">
            <w:pPr>
              <w:widowControl w:val="0"/>
              <w:autoSpaceDE w:val="0"/>
              <w:autoSpaceDN w:val="0"/>
              <w:spacing w:before="1" w:after="0" w:line="240" w:lineRule="auto"/>
              <w:ind w:left="107"/>
              <w:rPr>
                <w:rFonts w:ascii="Calibri" w:eastAsia="Calibri" w:hAnsi="Calibri" w:cs="Calibri"/>
                <w:lang w:bidi="en-US"/>
              </w:rPr>
            </w:pPr>
            <w:r w:rsidRPr="00C67886">
              <w:rPr>
                <w:rFonts w:ascii="Calibri" w:eastAsia="Calibri" w:hAnsi="Calibri" w:cs="Calibri"/>
                <w:lang w:bidi="en-US"/>
              </w:rPr>
              <w:t>70% of students</w:t>
            </w:r>
          </w:p>
        </w:tc>
        <w:tc>
          <w:tcPr>
            <w:tcW w:w="2130" w:type="dxa"/>
            <w:tcBorders>
              <w:top w:val="single" w:sz="6" w:space="0" w:color="000000"/>
              <w:left w:val="single" w:sz="4" w:space="0" w:color="000000"/>
            </w:tcBorders>
          </w:tcPr>
          <w:p w:rsidR="00C67886" w:rsidRPr="00C67886" w:rsidRDefault="00C67886" w:rsidP="00C67886">
            <w:pPr>
              <w:widowControl w:val="0"/>
              <w:autoSpaceDE w:val="0"/>
              <w:autoSpaceDN w:val="0"/>
              <w:spacing w:after="0" w:line="240" w:lineRule="auto"/>
              <w:rPr>
                <w:rFonts w:ascii="Times New Roman" w:eastAsia="Calibri" w:hAnsi="Calibri" w:cs="Calibri"/>
                <w:sz w:val="20"/>
                <w:lang w:bidi="en-US"/>
              </w:rPr>
            </w:pPr>
          </w:p>
        </w:tc>
        <w:tc>
          <w:tcPr>
            <w:tcW w:w="746" w:type="dxa"/>
            <w:tcBorders>
              <w:top w:val="single" w:sz="6" w:space="0" w:color="000000"/>
            </w:tcBorders>
          </w:tcPr>
          <w:p w:rsidR="00C67886" w:rsidRPr="00C67886" w:rsidRDefault="00C67886" w:rsidP="00C67886">
            <w:pPr>
              <w:widowControl w:val="0"/>
              <w:autoSpaceDE w:val="0"/>
              <w:autoSpaceDN w:val="0"/>
              <w:spacing w:after="0" w:line="240" w:lineRule="auto"/>
              <w:rPr>
                <w:rFonts w:ascii="Times New Roman" w:eastAsia="Calibri" w:hAnsi="Calibri" w:cs="Calibri"/>
                <w:sz w:val="20"/>
                <w:lang w:bidi="en-US"/>
              </w:rPr>
            </w:pPr>
          </w:p>
        </w:tc>
        <w:tc>
          <w:tcPr>
            <w:tcW w:w="812" w:type="dxa"/>
            <w:tcBorders>
              <w:top w:val="single" w:sz="6" w:space="0" w:color="000000"/>
              <w:right w:val="single" w:sz="6" w:space="0" w:color="000000"/>
            </w:tcBorders>
          </w:tcPr>
          <w:p w:rsidR="00C67886" w:rsidRPr="00C67886" w:rsidRDefault="00C67886" w:rsidP="00C67886">
            <w:pPr>
              <w:widowControl w:val="0"/>
              <w:autoSpaceDE w:val="0"/>
              <w:autoSpaceDN w:val="0"/>
              <w:spacing w:after="0" w:line="240" w:lineRule="auto"/>
              <w:rPr>
                <w:rFonts w:ascii="Times New Roman" w:eastAsia="Calibri" w:hAnsi="Calibri" w:cs="Calibri"/>
                <w:sz w:val="20"/>
                <w:lang w:bidi="en-US"/>
              </w:rPr>
            </w:pPr>
          </w:p>
        </w:tc>
        <w:tc>
          <w:tcPr>
            <w:tcW w:w="2486" w:type="dxa"/>
            <w:vMerge w:val="restart"/>
            <w:tcBorders>
              <w:top w:val="single" w:sz="6" w:space="0" w:color="000000"/>
              <w:left w:val="single" w:sz="6" w:space="0" w:color="000000"/>
              <w:bottom w:val="single" w:sz="6" w:space="0" w:color="000000"/>
              <w:right w:val="single" w:sz="6" w:space="0" w:color="000000"/>
            </w:tcBorders>
          </w:tcPr>
          <w:p w:rsidR="00C67886" w:rsidRPr="00C67886" w:rsidRDefault="00C67886" w:rsidP="00C67886">
            <w:pPr>
              <w:widowControl w:val="0"/>
              <w:autoSpaceDE w:val="0"/>
              <w:autoSpaceDN w:val="0"/>
              <w:spacing w:after="0" w:line="240" w:lineRule="auto"/>
              <w:rPr>
                <w:rFonts w:ascii="Calibri" w:eastAsia="Calibri" w:hAnsi="Calibri" w:cs="Calibri"/>
                <w:lang w:bidi="en-US"/>
              </w:rPr>
            </w:pPr>
          </w:p>
          <w:p w:rsidR="00C67886" w:rsidRPr="00C67886" w:rsidRDefault="00C67886" w:rsidP="00C67886">
            <w:pPr>
              <w:widowControl w:val="0"/>
              <w:autoSpaceDE w:val="0"/>
              <w:autoSpaceDN w:val="0"/>
              <w:spacing w:after="0" w:line="240" w:lineRule="auto"/>
              <w:rPr>
                <w:rFonts w:ascii="Times New Roman" w:eastAsia="Calibri" w:hAnsi="Calibri" w:cs="Calibri"/>
                <w:sz w:val="20"/>
                <w:lang w:bidi="en-US"/>
              </w:rPr>
            </w:pPr>
            <w:r w:rsidRPr="00C67886">
              <w:rPr>
                <w:rFonts w:ascii="Calibri" w:eastAsia="Calibri" w:hAnsi="Calibri" w:cs="Calibri"/>
                <w:lang w:bidi="en-US"/>
              </w:rPr>
              <w:t>More than 70% of students met the criteria for success for objective 2</w:t>
            </w:r>
          </w:p>
        </w:tc>
      </w:tr>
      <w:tr w:rsidR="00C67886" w:rsidRPr="00C67886" w:rsidTr="00C67886">
        <w:trPr>
          <w:gridBefore w:val="1"/>
          <w:wBefore w:w="212" w:type="dxa"/>
          <w:trHeight w:val="227"/>
        </w:trPr>
        <w:tc>
          <w:tcPr>
            <w:tcW w:w="2343" w:type="dxa"/>
            <w:gridSpan w:val="4"/>
            <w:tcBorders>
              <w:left w:val="single" w:sz="6" w:space="0" w:color="000000"/>
              <w:right w:val="single" w:sz="6" w:space="0" w:color="000000"/>
            </w:tcBorders>
          </w:tcPr>
          <w:p w:rsidR="00C67886" w:rsidRPr="00C67886" w:rsidRDefault="00C67886" w:rsidP="00C67886">
            <w:pPr>
              <w:widowControl w:val="0"/>
              <w:autoSpaceDE w:val="0"/>
              <w:autoSpaceDN w:val="0"/>
              <w:spacing w:after="0" w:line="240" w:lineRule="auto"/>
              <w:rPr>
                <w:rFonts w:ascii="Times New Roman" w:eastAsia="Calibri" w:hAnsi="Calibri" w:cs="Calibri"/>
                <w:sz w:val="16"/>
                <w:lang w:bidi="en-US"/>
              </w:rPr>
            </w:pPr>
          </w:p>
        </w:tc>
        <w:tc>
          <w:tcPr>
            <w:tcW w:w="2242" w:type="dxa"/>
            <w:gridSpan w:val="3"/>
            <w:tcBorders>
              <w:left w:val="single" w:sz="6" w:space="0" w:color="000000"/>
              <w:right w:val="single" w:sz="6" w:space="0" w:color="000000"/>
            </w:tcBorders>
          </w:tcPr>
          <w:p w:rsidR="00C67886" w:rsidRPr="00C67886" w:rsidRDefault="00C67886" w:rsidP="00C67886">
            <w:pPr>
              <w:widowControl w:val="0"/>
              <w:autoSpaceDE w:val="0"/>
              <w:autoSpaceDN w:val="0"/>
              <w:spacing w:after="0" w:line="208" w:lineRule="exact"/>
              <w:ind w:left="107"/>
              <w:rPr>
                <w:rFonts w:ascii="Calibri" w:eastAsia="Calibri" w:hAnsi="Calibri" w:cs="Calibri"/>
                <w:lang w:bidi="en-US"/>
              </w:rPr>
            </w:pPr>
            <w:r w:rsidRPr="00C67886">
              <w:rPr>
                <w:rFonts w:ascii="Calibri" w:eastAsia="Calibri" w:hAnsi="Calibri" w:cs="Calibri"/>
                <w:lang w:bidi="en-US"/>
              </w:rPr>
              <w:t>assessment of related</w:t>
            </w:r>
          </w:p>
        </w:tc>
        <w:tc>
          <w:tcPr>
            <w:tcW w:w="2297" w:type="dxa"/>
            <w:tcBorders>
              <w:left w:val="single" w:sz="6" w:space="0" w:color="000000"/>
              <w:right w:val="single" w:sz="4" w:space="0" w:color="000000"/>
            </w:tcBorders>
          </w:tcPr>
          <w:p w:rsidR="00C67886" w:rsidRPr="00C67886" w:rsidRDefault="00C67886" w:rsidP="00C67886">
            <w:pPr>
              <w:widowControl w:val="0"/>
              <w:autoSpaceDE w:val="0"/>
              <w:autoSpaceDN w:val="0"/>
              <w:spacing w:after="0" w:line="208" w:lineRule="exact"/>
              <w:ind w:left="107"/>
              <w:rPr>
                <w:rFonts w:ascii="Calibri" w:eastAsia="Calibri" w:hAnsi="Calibri" w:cs="Calibri"/>
                <w:lang w:bidi="en-US"/>
              </w:rPr>
            </w:pPr>
            <w:r w:rsidRPr="00C67886">
              <w:rPr>
                <w:rFonts w:ascii="Calibri" w:eastAsia="Calibri" w:hAnsi="Calibri" w:cs="Calibri"/>
                <w:lang w:bidi="en-US"/>
              </w:rPr>
              <w:t>learning at a rubric</w:t>
            </w:r>
          </w:p>
        </w:tc>
        <w:tc>
          <w:tcPr>
            <w:tcW w:w="2130" w:type="dxa"/>
            <w:tcBorders>
              <w:left w:val="single" w:sz="4" w:space="0" w:color="000000"/>
            </w:tcBorders>
          </w:tcPr>
          <w:p w:rsidR="00C67886" w:rsidRPr="00C67886" w:rsidRDefault="00C67886" w:rsidP="00C67886">
            <w:pPr>
              <w:widowControl w:val="0"/>
              <w:autoSpaceDE w:val="0"/>
              <w:autoSpaceDN w:val="0"/>
              <w:spacing w:after="0" w:line="240" w:lineRule="auto"/>
              <w:rPr>
                <w:rFonts w:ascii="Times New Roman" w:eastAsia="Calibri" w:hAnsi="Calibri" w:cs="Calibri"/>
                <w:sz w:val="16"/>
                <w:lang w:bidi="en-US"/>
              </w:rPr>
            </w:pPr>
          </w:p>
        </w:tc>
        <w:tc>
          <w:tcPr>
            <w:tcW w:w="746" w:type="dxa"/>
          </w:tcPr>
          <w:p w:rsidR="00C67886" w:rsidRPr="00C67886" w:rsidRDefault="00C67886" w:rsidP="00C67886">
            <w:pPr>
              <w:widowControl w:val="0"/>
              <w:autoSpaceDE w:val="0"/>
              <w:autoSpaceDN w:val="0"/>
              <w:spacing w:after="0" w:line="240" w:lineRule="auto"/>
              <w:rPr>
                <w:rFonts w:ascii="Times New Roman" w:eastAsia="Calibri" w:hAnsi="Calibri" w:cs="Calibri"/>
                <w:sz w:val="16"/>
                <w:lang w:bidi="en-US"/>
              </w:rPr>
            </w:pPr>
          </w:p>
        </w:tc>
        <w:tc>
          <w:tcPr>
            <w:tcW w:w="812" w:type="dxa"/>
            <w:tcBorders>
              <w:right w:val="single" w:sz="6" w:space="0" w:color="000000"/>
            </w:tcBorders>
          </w:tcPr>
          <w:p w:rsidR="00C67886" w:rsidRPr="00C67886" w:rsidRDefault="00C67886" w:rsidP="00C67886">
            <w:pPr>
              <w:widowControl w:val="0"/>
              <w:autoSpaceDE w:val="0"/>
              <w:autoSpaceDN w:val="0"/>
              <w:spacing w:after="0" w:line="240" w:lineRule="auto"/>
              <w:rPr>
                <w:rFonts w:ascii="Times New Roman" w:eastAsia="Calibri" w:hAnsi="Calibri" w:cs="Calibri"/>
                <w:sz w:val="16"/>
                <w:lang w:bidi="en-US"/>
              </w:rPr>
            </w:pPr>
          </w:p>
        </w:tc>
        <w:tc>
          <w:tcPr>
            <w:tcW w:w="2486" w:type="dxa"/>
            <w:vMerge/>
            <w:tcBorders>
              <w:top w:val="nil"/>
              <w:left w:val="single" w:sz="6" w:space="0" w:color="000000"/>
              <w:bottom w:val="single" w:sz="6" w:space="0" w:color="000000"/>
              <w:right w:val="single" w:sz="6" w:space="0" w:color="000000"/>
            </w:tcBorders>
          </w:tcPr>
          <w:p w:rsidR="00C67886" w:rsidRPr="00C67886" w:rsidRDefault="00C67886" w:rsidP="00C67886">
            <w:pPr>
              <w:widowControl w:val="0"/>
              <w:autoSpaceDE w:val="0"/>
              <w:autoSpaceDN w:val="0"/>
              <w:spacing w:after="0" w:line="240" w:lineRule="auto"/>
              <w:rPr>
                <w:rFonts w:ascii="Calibri" w:eastAsia="Calibri" w:hAnsi="Calibri" w:cs="Calibri"/>
                <w:sz w:val="2"/>
                <w:szCs w:val="2"/>
                <w:lang w:bidi="en-US"/>
              </w:rPr>
            </w:pPr>
          </w:p>
        </w:tc>
      </w:tr>
      <w:tr w:rsidR="00C67886" w:rsidTr="00C678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6"/>
          <w:wAfter w:w="9807" w:type="dxa"/>
          <w:trHeight w:val="244"/>
        </w:trPr>
        <w:tc>
          <w:tcPr>
            <w:tcW w:w="636" w:type="dxa"/>
            <w:gridSpan w:val="2"/>
          </w:tcPr>
          <w:p w:rsidR="00C67886" w:rsidRDefault="00C67886" w:rsidP="00CD6E05">
            <w:pPr>
              <w:pStyle w:val="TableParagraph"/>
              <w:rPr>
                <w:rFonts w:ascii="Times New Roman"/>
                <w:sz w:val="16"/>
              </w:rPr>
            </w:pPr>
          </w:p>
        </w:tc>
        <w:tc>
          <w:tcPr>
            <w:tcW w:w="2825" w:type="dxa"/>
            <w:gridSpan w:val="5"/>
          </w:tcPr>
          <w:p w:rsidR="00C67886" w:rsidRDefault="00C67886" w:rsidP="00CD6E05">
            <w:pPr>
              <w:pStyle w:val="TableParagraph"/>
              <w:spacing w:line="224" w:lineRule="exact"/>
              <w:ind w:left="799"/>
              <w:rPr>
                <w:b/>
                <w:sz w:val="20"/>
              </w:rPr>
            </w:pPr>
            <w:r>
              <w:rPr>
                <w:b/>
                <w:sz w:val="20"/>
              </w:rPr>
              <w:t>Academic Year</w:t>
            </w:r>
          </w:p>
        </w:tc>
      </w:tr>
      <w:tr w:rsidR="00C67886" w:rsidTr="00C678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6"/>
          <w:wAfter w:w="9807" w:type="dxa"/>
          <w:trHeight w:val="731"/>
        </w:trPr>
        <w:tc>
          <w:tcPr>
            <w:tcW w:w="636" w:type="dxa"/>
            <w:gridSpan w:val="2"/>
          </w:tcPr>
          <w:p w:rsidR="00C67886" w:rsidRDefault="00C67886" w:rsidP="00CD6E05">
            <w:pPr>
              <w:pStyle w:val="TableParagraph"/>
              <w:rPr>
                <w:rFonts w:ascii="Times New Roman"/>
                <w:sz w:val="20"/>
              </w:rPr>
            </w:pPr>
          </w:p>
        </w:tc>
        <w:tc>
          <w:tcPr>
            <w:tcW w:w="684" w:type="dxa"/>
          </w:tcPr>
          <w:p w:rsidR="00C67886" w:rsidRDefault="00C67886" w:rsidP="00CD6E05">
            <w:pPr>
              <w:pStyle w:val="TableParagraph"/>
              <w:spacing w:line="243" w:lineRule="exact"/>
              <w:ind w:left="107"/>
              <w:rPr>
                <w:sz w:val="20"/>
              </w:rPr>
            </w:pPr>
          </w:p>
          <w:p w:rsidR="00C67886" w:rsidRDefault="00C67886" w:rsidP="00CD6E05">
            <w:pPr>
              <w:pStyle w:val="TableParagraph"/>
              <w:spacing w:line="243" w:lineRule="exact"/>
              <w:ind w:left="107"/>
              <w:rPr>
                <w:sz w:val="20"/>
              </w:rPr>
            </w:pPr>
            <w:r>
              <w:rPr>
                <w:sz w:val="20"/>
              </w:rPr>
              <w:t>2016-</w:t>
            </w:r>
          </w:p>
          <w:p w:rsidR="00C67886" w:rsidRDefault="00C67886" w:rsidP="00CD6E05">
            <w:pPr>
              <w:pStyle w:val="TableParagraph"/>
              <w:ind w:left="107"/>
              <w:rPr>
                <w:sz w:val="20"/>
              </w:rPr>
            </w:pPr>
            <w:r>
              <w:rPr>
                <w:sz w:val="20"/>
              </w:rPr>
              <w:t>2017</w:t>
            </w:r>
          </w:p>
        </w:tc>
        <w:tc>
          <w:tcPr>
            <w:tcW w:w="713" w:type="dxa"/>
          </w:tcPr>
          <w:p w:rsidR="00C67886" w:rsidRDefault="00C67886" w:rsidP="00CD6E05">
            <w:pPr>
              <w:pStyle w:val="TableParagraph"/>
              <w:spacing w:line="243" w:lineRule="exact"/>
              <w:ind w:left="107"/>
              <w:rPr>
                <w:sz w:val="20"/>
              </w:rPr>
            </w:pPr>
          </w:p>
          <w:p w:rsidR="00C67886" w:rsidRDefault="00C67886" w:rsidP="00CD6E05">
            <w:pPr>
              <w:pStyle w:val="TableParagraph"/>
              <w:spacing w:line="243" w:lineRule="exact"/>
              <w:ind w:left="107"/>
              <w:rPr>
                <w:sz w:val="20"/>
              </w:rPr>
            </w:pPr>
            <w:r>
              <w:rPr>
                <w:sz w:val="20"/>
              </w:rPr>
              <w:t>2017-</w:t>
            </w:r>
          </w:p>
          <w:p w:rsidR="00C67886" w:rsidRDefault="00C67886" w:rsidP="00CD6E05">
            <w:pPr>
              <w:pStyle w:val="TableParagraph"/>
              <w:ind w:left="107"/>
              <w:rPr>
                <w:sz w:val="20"/>
              </w:rPr>
            </w:pPr>
            <w:r>
              <w:rPr>
                <w:sz w:val="20"/>
              </w:rPr>
              <w:t>2018</w:t>
            </w:r>
          </w:p>
        </w:tc>
        <w:tc>
          <w:tcPr>
            <w:tcW w:w="715" w:type="dxa"/>
            <w:gridSpan w:val="2"/>
          </w:tcPr>
          <w:p w:rsidR="00C67886" w:rsidRDefault="00C67886" w:rsidP="00CD6E05">
            <w:pPr>
              <w:pStyle w:val="TableParagraph"/>
              <w:spacing w:line="243" w:lineRule="exact"/>
              <w:ind w:left="108"/>
              <w:rPr>
                <w:sz w:val="20"/>
              </w:rPr>
            </w:pPr>
          </w:p>
          <w:p w:rsidR="00C67886" w:rsidRDefault="00C67886" w:rsidP="00CD6E05">
            <w:pPr>
              <w:pStyle w:val="TableParagraph"/>
              <w:spacing w:line="243" w:lineRule="exact"/>
              <w:ind w:left="108"/>
              <w:rPr>
                <w:sz w:val="20"/>
              </w:rPr>
            </w:pPr>
            <w:r>
              <w:rPr>
                <w:sz w:val="20"/>
              </w:rPr>
              <w:t>2018-</w:t>
            </w:r>
          </w:p>
          <w:p w:rsidR="00C67886" w:rsidRDefault="00C67886" w:rsidP="00CD6E05">
            <w:pPr>
              <w:pStyle w:val="TableParagraph"/>
              <w:ind w:left="108"/>
              <w:rPr>
                <w:sz w:val="20"/>
              </w:rPr>
            </w:pPr>
            <w:r>
              <w:rPr>
                <w:sz w:val="20"/>
              </w:rPr>
              <w:t>2019</w:t>
            </w:r>
          </w:p>
        </w:tc>
        <w:tc>
          <w:tcPr>
            <w:tcW w:w="713" w:type="dxa"/>
          </w:tcPr>
          <w:p w:rsidR="00C67886" w:rsidRPr="008743FC" w:rsidRDefault="00C67886" w:rsidP="00CD6E05">
            <w:pPr>
              <w:pStyle w:val="TableParagraph"/>
              <w:ind w:left="108" w:right="128"/>
              <w:rPr>
                <w:b/>
                <w:bCs/>
                <w:sz w:val="20"/>
              </w:rPr>
            </w:pPr>
            <w:r w:rsidRPr="008743FC">
              <w:rPr>
                <w:b/>
                <w:bCs/>
                <w:sz w:val="20"/>
              </w:rPr>
              <w:t xml:space="preserve">Total </w:t>
            </w:r>
            <w:r w:rsidRPr="008743FC">
              <w:rPr>
                <w:b/>
                <w:bCs/>
                <w:w w:val="95"/>
                <w:sz w:val="20"/>
              </w:rPr>
              <w:t>201</w:t>
            </w:r>
            <w:r>
              <w:rPr>
                <w:b/>
                <w:bCs/>
                <w:w w:val="95"/>
                <w:sz w:val="20"/>
              </w:rPr>
              <w:t>6</w:t>
            </w:r>
            <w:r w:rsidRPr="008743FC">
              <w:rPr>
                <w:b/>
                <w:bCs/>
                <w:w w:val="95"/>
                <w:sz w:val="20"/>
              </w:rPr>
              <w:t>-</w:t>
            </w:r>
          </w:p>
          <w:p w:rsidR="00C67886" w:rsidRPr="008743FC" w:rsidRDefault="00C67886" w:rsidP="00CD6E05">
            <w:pPr>
              <w:pStyle w:val="TableParagraph"/>
              <w:spacing w:line="224" w:lineRule="exact"/>
              <w:ind w:left="108"/>
              <w:rPr>
                <w:b/>
                <w:bCs/>
                <w:sz w:val="20"/>
              </w:rPr>
            </w:pPr>
            <w:r w:rsidRPr="008743FC">
              <w:rPr>
                <w:b/>
                <w:bCs/>
                <w:sz w:val="20"/>
              </w:rPr>
              <w:t>201</w:t>
            </w:r>
            <w:r>
              <w:rPr>
                <w:b/>
                <w:bCs/>
                <w:sz w:val="20"/>
              </w:rPr>
              <w:t>9</w:t>
            </w:r>
          </w:p>
        </w:tc>
      </w:tr>
      <w:tr w:rsidR="00C67886" w:rsidTr="00C678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6"/>
          <w:wAfter w:w="9807" w:type="dxa"/>
          <w:trHeight w:val="489"/>
        </w:trPr>
        <w:tc>
          <w:tcPr>
            <w:tcW w:w="636" w:type="dxa"/>
            <w:gridSpan w:val="2"/>
          </w:tcPr>
          <w:p w:rsidR="00C67886" w:rsidRDefault="00C67886" w:rsidP="00CD6E05">
            <w:pPr>
              <w:pStyle w:val="TableParagraph"/>
              <w:spacing w:line="243" w:lineRule="exact"/>
              <w:ind w:left="82" w:right="76"/>
              <w:jc w:val="center"/>
              <w:rPr>
                <w:sz w:val="20"/>
              </w:rPr>
            </w:pPr>
            <w:r>
              <w:rPr>
                <w:sz w:val="20"/>
              </w:rPr>
              <w:t>Level</w:t>
            </w:r>
          </w:p>
          <w:p w:rsidR="00C67886" w:rsidRDefault="00C67886" w:rsidP="00CD6E05">
            <w:pPr>
              <w:pStyle w:val="TableParagraph"/>
              <w:spacing w:line="225" w:lineRule="exact"/>
              <w:ind w:left="7"/>
              <w:jc w:val="center"/>
              <w:rPr>
                <w:sz w:val="20"/>
              </w:rPr>
            </w:pPr>
            <w:r>
              <w:rPr>
                <w:w w:val="99"/>
                <w:sz w:val="20"/>
              </w:rPr>
              <w:t>0</w:t>
            </w:r>
          </w:p>
        </w:tc>
        <w:tc>
          <w:tcPr>
            <w:tcW w:w="684" w:type="dxa"/>
          </w:tcPr>
          <w:p w:rsidR="00C67886" w:rsidRPr="007F6844" w:rsidRDefault="00C67886" w:rsidP="00CD6E05">
            <w:pPr>
              <w:pStyle w:val="TableParagraph"/>
              <w:spacing w:line="225" w:lineRule="exact"/>
              <w:ind w:left="107"/>
              <w:rPr>
                <w:sz w:val="20"/>
              </w:rPr>
            </w:pPr>
            <w:r>
              <w:rPr>
                <w:sz w:val="20"/>
              </w:rPr>
              <w:t>5.5%</w:t>
            </w:r>
          </w:p>
        </w:tc>
        <w:tc>
          <w:tcPr>
            <w:tcW w:w="713" w:type="dxa"/>
          </w:tcPr>
          <w:p w:rsidR="00C67886" w:rsidRDefault="00C67886" w:rsidP="00CD6E05">
            <w:pPr>
              <w:pStyle w:val="TableParagraph"/>
              <w:spacing w:line="243" w:lineRule="exact"/>
              <w:ind w:left="107"/>
              <w:rPr>
                <w:sz w:val="20"/>
              </w:rPr>
            </w:pPr>
            <w:r>
              <w:rPr>
                <w:sz w:val="20"/>
              </w:rPr>
              <w:t xml:space="preserve">  5.3%</w:t>
            </w:r>
          </w:p>
        </w:tc>
        <w:tc>
          <w:tcPr>
            <w:tcW w:w="715" w:type="dxa"/>
            <w:gridSpan w:val="2"/>
          </w:tcPr>
          <w:p w:rsidR="00C67886" w:rsidRDefault="00C67886" w:rsidP="00CD6E05">
            <w:pPr>
              <w:pStyle w:val="TableParagraph"/>
              <w:spacing w:line="243" w:lineRule="exact"/>
              <w:ind w:left="108"/>
              <w:rPr>
                <w:sz w:val="20"/>
              </w:rPr>
            </w:pPr>
            <w:r>
              <w:rPr>
                <w:sz w:val="20"/>
              </w:rPr>
              <w:t xml:space="preserve">  0%</w:t>
            </w:r>
          </w:p>
        </w:tc>
        <w:tc>
          <w:tcPr>
            <w:tcW w:w="713" w:type="dxa"/>
          </w:tcPr>
          <w:p w:rsidR="00C67886" w:rsidRPr="008743FC" w:rsidRDefault="00C67886" w:rsidP="00CD6E05">
            <w:pPr>
              <w:pStyle w:val="TableParagraph"/>
              <w:spacing w:line="243" w:lineRule="exact"/>
              <w:ind w:left="108"/>
              <w:rPr>
                <w:b/>
                <w:bCs/>
                <w:sz w:val="20"/>
              </w:rPr>
            </w:pPr>
            <w:r w:rsidRPr="008743FC">
              <w:rPr>
                <w:b/>
                <w:bCs/>
                <w:sz w:val="20"/>
              </w:rPr>
              <w:t>3.</w:t>
            </w:r>
            <w:r>
              <w:rPr>
                <w:b/>
                <w:bCs/>
                <w:sz w:val="20"/>
              </w:rPr>
              <w:t>6</w:t>
            </w:r>
            <w:r w:rsidRPr="008743FC">
              <w:rPr>
                <w:b/>
                <w:bCs/>
                <w:sz w:val="20"/>
              </w:rPr>
              <w:t>%</w:t>
            </w:r>
          </w:p>
        </w:tc>
      </w:tr>
      <w:tr w:rsidR="00C67886" w:rsidTr="00C678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6"/>
          <w:wAfter w:w="9807" w:type="dxa"/>
          <w:trHeight w:val="486"/>
        </w:trPr>
        <w:tc>
          <w:tcPr>
            <w:tcW w:w="636" w:type="dxa"/>
            <w:gridSpan w:val="2"/>
          </w:tcPr>
          <w:p w:rsidR="00C67886" w:rsidRDefault="00C67886" w:rsidP="00CD6E05">
            <w:pPr>
              <w:pStyle w:val="TableParagraph"/>
              <w:spacing w:line="243" w:lineRule="exact"/>
              <w:ind w:left="82" w:right="76"/>
              <w:jc w:val="center"/>
              <w:rPr>
                <w:sz w:val="20"/>
              </w:rPr>
            </w:pPr>
            <w:r>
              <w:rPr>
                <w:sz w:val="20"/>
              </w:rPr>
              <w:t>Level</w:t>
            </w:r>
          </w:p>
          <w:p w:rsidR="00C67886" w:rsidRDefault="00C67886" w:rsidP="00CD6E05">
            <w:pPr>
              <w:pStyle w:val="TableParagraph"/>
              <w:spacing w:line="223" w:lineRule="exact"/>
              <w:ind w:left="7"/>
              <w:jc w:val="center"/>
              <w:rPr>
                <w:sz w:val="20"/>
              </w:rPr>
            </w:pPr>
            <w:r>
              <w:rPr>
                <w:w w:val="99"/>
                <w:sz w:val="20"/>
              </w:rPr>
              <w:t>1</w:t>
            </w:r>
          </w:p>
        </w:tc>
        <w:tc>
          <w:tcPr>
            <w:tcW w:w="684" w:type="dxa"/>
          </w:tcPr>
          <w:p w:rsidR="00C67886" w:rsidRPr="007F6844" w:rsidRDefault="00C67886" w:rsidP="00CD6E05">
            <w:pPr>
              <w:pStyle w:val="TableParagraph"/>
              <w:rPr>
                <w:rFonts w:asciiTheme="minorHAnsi" w:hAnsiTheme="minorHAnsi" w:cstheme="minorHAnsi"/>
                <w:sz w:val="20"/>
              </w:rPr>
            </w:pPr>
            <w:r w:rsidRPr="007F6844">
              <w:rPr>
                <w:rFonts w:asciiTheme="minorHAnsi" w:hAnsiTheme="minorHAnsi" w:cstheme="minorHAnsi"/>
                <w:sz w:val="20"/>
              </w:rPr>
              <w:t>27.5%</w:t>
            </w:r>
          </w:p>
        </w:tc>
        <w:tc>
          <w:tcPr>
            <w:tcW w:w="713" w:type="dxa"/>
          </w:tcPr>
          <w:p w:rsidR="00C67886" w:rsidRDefault="00C67886" w:rsidP="00CD6E05">
            <w:pPr>
              <w:pStyle w:val="TableParagraph"/>
              <w:spacing w:line="243" w:lineRule="exact"/>
              <w:ind w:left="107"/>
              <w:rPr>
                <w:sz w:val="20"/>
              </w:rPr>
            </w:pPr>
            <w:r>
              <w:rPr>
                <w:sz w:val="20"/>
              </w:rPr>
              <w:t>10.5%</w:t>
            </w:r>
          </w:p>
        </w:tc>
        <w:tc>
          <w:tcPr>
            <w:tcW w:w="715" w:type="dxa"/>
            <w:gridSpan w:val="2"/>
          </w:tcPr>
          <w:p w:rsidR="00C67886" w:rsidRDefault="00C67886" w:rsidP="00CD6E05">
            <w:pPr>
              <w:pStyle w:val="TableParagraph"/>
              <w:spacing w:line="243" w:lineRule="exact"/>
              <w:ind w:left="108"/>
              <w:rPr>
                <w:sz w:val="20"/>
              </w:rPr>
            </w:pPr>
            <w:r>
              <w:rPr>
                <w:sz w:val="20"/>
              </w:rPr>
              <w:t xml:space="preserve">  0%</w:t>
            </w:r>
          </w:p>
        </w:tc>
        <w:tc>
          <w:tcPr>
            <w:tcW w:w="713" w:type="dxa"/>
          </w:tcPr>
          <w:p w:rsidR="00C67886" w:rsidRPr="008743FC" w:rsidRDefault="00C67886" w:rsidP="00CD6E05">
            <w:pPr>
              <w:pStyle w:val="TableParagraph"/>
              <w:spacing w:line="243" w:lineRule="exact"/>
              <w:ind w:left="108"/>
              <w:rPr>
                <w:b/>
                <w:bCs/>
                <w:sz w:val="20"/>
              </w:rPr>
            </w:pPr>
            <w:r>
              <w:rPr>
                <w:b/>
                <w:bCs/>
                <w:sz w:val="20"/>
              </w:rPr>
              <w:t>12.7</w:t>
            </w:r>
            <w:r w:rsidRPr="008743FC">
              <w:rPr>
                <w:b/>
                <w:bCs/>
                <w:sz w:val="20"/>
              </w:rPr>
              <w:t>%</w:t>
            </w:r>
          </w:p>
        </w:tc>
      </w:tr>
      <w:tr w:rsidR="00C67886" w:rsidTr="00C678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6"/>
          <w:wAfter w:w="9807" w:type="dxa"/>
          <w:trHeight w:val="489"/>
        </w:trPr>
        <w:tc>
          <w:tcPr>
            <w:tcW w:w="636" w:type="dxa"/>
            <w:gridSpan w:val="2"/>
            <w:shd w:val="clear" w:color="auto" w:fill="E2EFD9" w:themeFill="accent6" w:themeFillTint="33"/>
          </w:tcPr>
          <w:p w:rsidR="00C67886" w:rsidRDefault="00C67886" w:rsidP="00CD6E05">
            <w:pPr>
              <w:pStyle w:val="TableParagraph"/>
              <w:spacing w:line="243" w:lineRule="exact"/>
              <w:ind w:left="82" w:right="76"/>
              <w:jc w:val="center"/>
              <w:rPr>
                <w:sz w:val="20"/>
              </w:rPr>
            </w:pPr>
            <w:r>
              <w:rPr>
                <w:sz w:val="20"/>
              </w:rPr>
              <w:t>Level</w:t>
            </w:r>
          </w:p>
          <w:p w:rsidR="00C67886" w:rsidRDefault="00C67886" w:rsidP="00CD6E05">
            <w:pPr>
              <w:pStyle w:val="TableParagraph"/>
              <w:spacing w:before="1" w:line="225" w:lineRule="exact"/>
              <w:ind w:left="7"/>
              <w:jc w:val="center"/>
              <w:rPr>
                <w:sz w:val="20"/>
              </w:rPr>
            </w:pPr>
            <w:r>
              <w:rPr>
                <w:w w:val="99"/>
                <w:sz w:val="20"/>
              </w:rPr>
              <w:t>2</w:t>
            </w:r>
          </w:p>
        </w:tc>
        <w:tc>
          <w:tcPr>
            <w:tcW w:w="684" w:type="dxa"/>
            <w:shd w:val="clear" w:color="auto" w:fill="E2EFD9" w:themeFill="accent6" w:themeFillTint="33"/>
          </w:tcPr>
          <w:p w:rsidR="00C67886" w:rsidRPr="007F6844" w:rsidRDefault="00C67886" w:rsidP="00CD6E05">
            <w:pPr>
              <w:pStyle w:val="TableParagraph"/>
              <w:rPr>
                <w:rFonts w:asciiTheme="minorHAnsi" w:hAnsiTheme="minorHAnsi" w:cstheme="minorHAnsi"/>
                <w:sz w:val="20"/>
              </w:rPr>
            </w:pPr>
            <w:r>
              <w:rPr>
                <w:rFonts w:asciiTheme="minorHAnsi" w:hAnsiTheme="minorHAnsi" w:cstheme="minorHAnsi"/>
                <w:sz w:val="20"/>
              </w:rPr>
              <w:t xml:space="preserve">    0%</w:t>
            </w:r>
          </w:p>
        </w:tc>
        <w:tc>
          <w:tcPr>
            <w:tcW w:w="713" w:type="dxa"/>
            <w:shd w:val="clear" w:color="auto" w:fill="E2EFD9" w:themeFill="accent6" w:themeFillTint="33"/>
          </w:tcPr>
          <w:p w:rsidR="00C67886" w:rsidRDefault="00C67886" w:rsidP="00CD6E05">
            <w:pPr>
              <w:pStyle w:val="TableParagraph"/>
              <w:spacing w:line="243" w:lineRule="exact"/>
              <w:ind w:left="107"/>
              <w:rPr>
                <w:sz w:val="20"/>
              </w:rPr>
            </w:pPr>
            <w:r>
              <w:rPr>
                <w:sz w:val="20"/>
              </w:rPr>
              <w:t xml:space="preserve">    0%</w:t>
            </w:r>
          </w:p>
        </w:tc>
        <w:tc>
          <w:tcPr>
            <w:tcW w:w="715" w:type="dxa"/>
            <w:gridSpan w:val="2"/>
            <w:shd w:val="clear" w:color="auto" w:fill="E2EFD9" w:themeFill="accent6" w:themeFillTint="33"/>
          </w:tcPr>
          <w:p w:rsidR="00C67886" w:rsidRDefault="00C67886" w:rsidP="00CD6E05">
            <w:pPr>
              <w:pStyle w:val="TableParagraph"/>
              <w:spacing w:line="243" w:lineRule="exact"/>
              <w:ind w:left="108"/>
              <w:rPr>
                <w:sz w:val="20"/>
              </w:rPr>
            </w:pPr>
            <w:r>
              <w:rPr>
                <w:sz w:val="20"/>
              </w:rPr>
              <w:t xml:space="preserve">  0%</w:t>
            </w:r>
          </w:p>
        </w:tc>
        <w:tc>
          <w:tcPr>
            <w:tcW w:w="713" w:type="dxa"/>
            <w:shd w:val="clear" w:color="auto" w:fill="E2EFD9" w:themeFill="accent6" w:themeFillTint="33"/>
          </w:tcPr>
          <w:p w:rsidR="00C67886" w:rsidRPr="008743FC" w:rsidRDefault="00C67886" w:rsidP="00CD6E05">
            <w:pPr>
              <w:pStyle w:val="TableParagraph"/>
              <w:spacing w:line="243" w:lineRule="exact"/>
              <w:ind w:left="108"/>
              <w:rPr>
                <w:b/>
                <w:bCs/>
                <w:sz w:val="20"/>
              </w:rPr>
            </w:pPr>
            <w:r>
              <w:rPr>
                <w:b/>
                <w:bCs/>
                <w:sz w:val="20"/>
              </w:rPr>
              <w:t xml:space="preserve">  0</w:t>
            </w:r>
            <w:r w:rsidRPr="008743FC">
              <w:rPr>
                <w:b/>
                <w:bCs/>
                <w:sz w:val="20"/>
              </w:rPr>
              <w:t>%</w:t>
            </w:r>
          </w:p>
        </w:tc>
      </w:tr>
      <w:tr w:rsidR="00C67886" w:rsidTr="00C678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6"/>
          <w:wAfter w:w="9807" w:type="dxa"/>
          <w:trHeight w:val="489"/>
        </w:trPr>
        <w:tc>
          <w:tcPr>
            <w:tcW w:w="636" w:type="dxa"/>
            <w:gridSpan w:val="2"/>
            <w:shd w:val="clear" w:color="auto" w:fill="E2EFD9" w:themeFill="accent6" w:themeFillTint="33"/>
          </w:tcPr>
          <w:p w:rsidR="00C67886" w:rsidRDefault="00C67886" w:rsidP="00CD6E05">
            <w:pPr>
              <w:pStyle w:val="TableParagraph"/>
              <w:spacing w:line="243" w:lineRule="exact"/>
              <w:ind w:left="82" w:right="76"/>
              <w:jc w:val="center"/>
              <w:rPr>
                <w:sz w:val="20"/>
              </w:rPr>
            </w:pPr>
            <w:r>
              <w:rPr>
                <w:sz w:val="20"/>
              </w:rPr>
              <w:t>Level</w:t>
            </w:r>
          </w:p>
          <w:p w:rsidR="00C67886" w:rsidRDefault="00C67886" w:rsidP="00CD6E05">
            <w:pPr>
              <w:pStyle w:val="TableParagraph"/>
              <w:spacing w:line="225" w:lineRule="exact"/>
              <w:ind w:left="7"/>
              <w:jc w:val="center"/>
              <w:rPr>
                <w:sz w:val="20"/>
              </w:rPr>
            </w:pPr>
            <w:r>
              <w:rPr>
                <w:w w:val="99"/>
                <w:sz w:val="20"/>
              </w:rPr>
              <w:t>3</w:t>
            </w:r>
          </w:p>
        </w:tc>
        <w:tc>
          <w:tcPr>
            <w:tcW w:w="684" w:type="dxa"/>
            <w:shd w:val="clear" w:color="auto" w:fill="E2EFD9" w:themeFill="accent6" w:themeFillTint="33"/>
          </w:tcPr>
          <w:p w:rsidR="00C67886" w:rsidRPr="007F6844" w:rsidRDefault="00C67886" w:rsidP="00CD6E05">
            <w:pPr>
              <w:pStyle w:val="TableParagraph"/>
              <w:rPr>
                <w:rFonts w:asciiTheme="minorHAnsi" w:hAnsiTheme="minorHAnsi" w:cstheme="minorHAnsi"/>
                <w:sz w:val="20"/>
              </w:rPr>
            </w:pPr>
            <w:r>
              <w:rPr>
                <w:rFonts w:asciiTheme="minorHAnsi" w:hAnsiTheme="minorHAnsi" w:cstheme="minorHAnsi"/>
                <w:sz w:val="20"/>
              </w:rPr>
              <w:t xml:space="preserve">    0%</w:t>
            </w:r>
          </w:p>
        </w:tc>
        <w:tc>
          <w:tcPr>
            <w:tcW w:w="713" w:type="dxa"/>
            <w:shd w:val="clear" w:color="auto" w:fill="E2EFD9" w:themeFill="accent6" w:themeFillTint="33"/>
          </w:tcPr>
          <w:p w:rsidR="00C67886" w:rsidRDefault="00C67886" w:rsidP="00CD6E05">
            <w:pPr>
              <w:pStyle w:val="TableParagraph"/>
              <w:spacing w:line="243" w:lineRule="exact"/>
              <w:ind w:left="107"/>
              <w:rPr>
                <w:sz w:val="20"/>
              </w:rPr>
            </w:pPr>
            <w:r>
              <w:rPr>
                <w:sz w:val="20"/>
              </w:rPr>
              <w:t xml:space="preserve">   0%</w:t>
            </w:r>
          </w:p>
        </w:tc>
        <w:tc>
          <w:tcPr>
            <w:tcW w:w="715" w:type="dxa"/>
            <w:gridSpan w:val="2"/>
            <w:shd w:val="clear" w:color="auto" w:fill="E2EFD9" w:themeFill="accent6" w:themeFillTint="33"/>
          </w:tcPr>
          <w:p w:rsidR="00C67886" w:rsidRDefault="00C67886" w:rsidP="00CD6E05">
            <w:pPr>
              <w:pStyle w:val="TableParagraph"/>
              <w:spacing w:line="243" w:lineRule="exact"/>
              <w:ind w:left="108"/>
              <w:rPr>
                <w:sz w:val="20"/>
              </w:rPr>
            </w:pPr>
            <w:r>
              <w:rPr>
                <w:sz w:val="20"/>
              </w:rPr>
              <w:t xml:space="preserve">  0%</w:t>
            </w:r>
          </w:p>
        </w:tc>
        <w:tc>
          <w:tcPr>
            <w:tcW w:w="713" w:type="dxa"/>
            <w:shd w:val="clear" w:color="auto" w:fill="E2EFD9" w:themeFill="accent6" w:themeFillTint="33"/>
          </w:tcPr>
          <w:p w:rsidR="00C67886" w:rsidRPr="008743FC" w:rsidRDefault="00C67886" w:rsidP="00CD6E05">
            <w:pPr>
              <w:pStyle w:val="TableParagraph"/>
              <w:spacing w:line="243" w:lineRule="exact"/>
              <w:ind w:left="108"/>
              <w:rPr>
                <w:b/>
                <w:bCs/>
                <w:sz w:val="20"/>
              </w:rPr>
            </w:pPr>
            <w:r>
              <w:rPr>
                <w:b/>
                <w:bCs/>
                <w:sz w:val="20"/>
              </w:rPr>
              <w:t xml:space="preserve">  </w:t>
            </w:r>
            <w:r w:rsidRPr="008743FC">
              <w:rPr>
                <w:b/>
                <w:bCs/>
                <w:sz w:val="20"/>
              </w:rPr>
              <w:t>0%</w:t>
            </w:r>
          </w:p>
        </w:tc>
      </w:tr>
      <w:tr w:rsidR="00C67886" w:rsidTr="00C678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6"/>
          <w:wAfter w:w="9807" w:type="dxa"/>
          <w:trHeight w:val="486"/>
        </w:trPr>
        <w:tc>
          <w:tcPr>
            <w:tcW w:w="636" w:type="dxa"/>
            <w:gridSpan w:val="2"/>
            <w:shd w:val="clear" w:color="auto" w:fill="E2EFD9" w:themeFill="accent6" w:themeFillTint="33"/>
          </w:tcPr>
          <w:p w:rsidR="00C67886" w:rsidRDefault="00C67886" w:rsidP="00CD6E05">
            <w:pPr>
              <w:pStyle w:val="TableParagraph"/>
              <w:spacing w:line="242" w:lineRule="exact"/>
              <w:ind w:left="82" w:right="76"/>
              <w:jc w:val="center"/>
              <w:rPr>
                <w:sz w:val="20"/>
              </w:rPr>
            </w:pPr>
            <w:r>
              <w:rPr>
                <w:sz w:val="20"/>
              </w:rPr>
              <w:t>Level</w:t>
            </w:r>
          </w:p>
          <w:p w:rsidR="00C67886" w:rsidRDefault="00C67886" w:rsidP="00CD6E05">
            <w:pPr>
              <w:pStyle w:val="TableParagraph"/>
              <w:spacing w:line="225" w:lineRule="exact"/>
              <w:ind w:left="7"/>
              <w:jc w:val="center"/>
              <w:rPr>
                <w:sz w:val="20"/>
              </w:rPr>
            </w:pPr>
            <w:r>
              <w:rPr>
                <w:w w:val="99"/>
                <w:sz w:val="20"/>
              </w:rPr>
              <w:t>4</w:t>
            </w:r>
          </w:p>
        </w:tc>
        <w:tc>
          <w:tcPr>
            <w:tcW w:w="684" w:type="dxa"/>
            <w:shd w:val="clear" w:color="auto" w:fill="E2EFD9" w:themeFill="accent6" w:themeFillTint="33"/>
          </w:tcPr>
          <w:p w:rsidR="00C67886" w:rsidRPr="007F6844" w:rsidRDefault="00C67886" w:rsidP="00CD6E05">
            <w:pPr>
              <w:pStyle w:val="TableParagraph"/>
              <w:rPr>
                <w:rFonts w:asciiTheme="minorHAnsi" w:hAnsiTheme="minorHAnsi" w:cstheme="minorHAnsi"/>
                <w:sz w:val="20"/>
              </w:rPr>
            </w:pPr>
            <w:r w:rsidRPr="007F6844">
              <w:rPr>
                <w:rFonts w:asciiTheme="minorHAnsi" w:hAnsiTheme="minorHAnsi" w:cstheme="minorHAnsi"/>
                <w:sz w:val="20"/>
              </w:rPr>
              <w:t>67.0%</w:t>
            </w:r>
          </w:p>
        </w:tc>
        <w:tc>
          <w:tcPr>
            <w:tcW w:w="713" w:type="dxa"/>
            <w:shd w:val="clear" w:color="auto" w:fill="E2EFD9" w:themeFill="accent6" w:themeFillTint="33"/>
          </w:tcPr>
          <w:p w:rsidR="00C67886" w:rsidRDefault="00C67886" w:rsidP="00CD6E05">
            <w:pPr>
              <w:pStyle w:val="TableParagraph"/>
              <w:spacing w:line="243" w:lineRule="exact"/>
              <w:ind w:left="107"/>
              <w:rPr>
                <w:sz w:val="20"/>
              </w:rPr>
            </w:pPr>
            <w:r>
              <w:rPr>
                <w:sz w:val="20"/>
              </w:rPr>
              <w:t>84.2%</w:t>
            </w:r>
          </w:p>
        </w:tc>
        <w:tc>
          <w:tcPr>
            <w:tcW w:w="715" w:type="dxa"/>
            <w:gridSpan w:val="2"/>
            <w:shd w:val="clear" w:color="auto" w:fill="E2EFD9" w:themeFill="accent6" w:themeFillTint="33"/>
          </w:tcPr>
          <w:p w:rsidR="00C67886" w:rsidRDefault="00C67886" w:rsidP="00CD6E05">
            <w:pPr>
              <w:pStyle w:val="TableParagraph"/>
              <w:spacing w:line="243" w:lineRule="exact"/>
              <w:rPr>
                <w:sz w:val="20"/>
              </w:rPr>
            </w:pPr>
            <w:r>
              <w:rPr>
                <w:sz w:val="20"/>
              </w:rPr>
              <w:t>100.0%</w:t>
            </w:r>
          </w:p>
        </w:tc>
        <w:tc>
          <w:tcPr>
            <w:tcW w:w="713" w:type="dxa"/>
            <w:shd w:val="clear" w:color="auto" w:fill="E2EFD9" w:themeFill="accent6" w:themeFillTint="33"/>
          </w:tcPr>
          <w:p w:rsidR="00C67886" w:rsidRPr="008743FC" w:rsidRDefault="00C67886" w:rsidP="00CD6E05">
            <w:pPr>
              <w:pStyle w:val="TableParagraph"/>
              <w:spacing w:line="243" w:lineRule="exact"/>
              <w:ind w:left="108"/>
              <w:rPr>
                <w:b/>
                <w:bCs/>
                <w:sz w:val="20"/>
              </w:rPr>
            </w:pPr>
            <w:r>
              <w:rPr>
                <w:b/>
                <w:bCs/>
                <w:sz w:val="20"/>
              </w:rPr>
              <w:t>83.7</w:t>
            </w:r>
            <w:r w:rsidRPr="008743FC">
              <w:rPr>
                <w:b/>
                <w:bCs/>
                <w:sz w:val="20"/>
              </w:rPr>
              <w:t>%</w:t>
            </w:r>
          </w:p>
        </w:tc>
      </w:tr>
      <w:tr w:rsidR="00C67886" w:rsidRPr="00C67886" w:rsidTr="00C67886">
        <w:trPr>
          <w:gridBefore w:val="1"/>
          <w:wBefore w:w="212" w:type="dxa"/>
          <w:trHeight w:val="2090"/>
        </w:trPr>
        <w:tc>
          <w:tcPr>
            <w:tcW w:w="2343" w:type="dxa"/>
            <w:gridSpan w:val="4"/>
            <w:tcBorders>
              <w:left w:val="single" w:sz="6" w:space="0" w:color="000000"/>
              <w:right w:val="single" w:sz="6" w:space="0" w:color="000000"/>
            </w:tcBorders>
          </w:tcPr>
          <w:p w:rsidR="00C67886" w:rsidRPr="00C67886" w:rsidRDefault="00C67886" w:rsidP="00C67886">
            <w:pPr>
              <w:widowControl w:val="0"/>
              <w:autoSpaceDE w:val="0"/>
              <w:autoSpaceDN w:val="0"/>
              <w:spacing w:before="45" w:after="0" w:line="240" w:lineRule="auto"/>
              <w:ind w:left="107" w:right="105"/>
              <w:rPr>
                <w:rFonts w:ascii="Arial" w:eastAsia="Calibri" w:hAnsi="Calibri" w:cs="Calibri"/>
                <w:lang w:bidi="en-US"/>
              </w:rPr>
            </w:pPr>
            <w:r w:rsidRPr="00C67886">
              <w:rPr>
                <w:rFonts w:ascii="Arial" w:eastAsia="Calibri" w:hAnsi="Calibri" w:cs="Calibri"/>
                <w:lang w:bidi="en-US"/>
              </w:rPr>
              <w:t>Estimating an interval for the true mean from a set of sample data</w:t>
            </w:r>
          </w:p>
        </w:tc>
        <w:tc>
          <w:tcPr>
            <w:tcW w:w="2242" w:type="dxa"/>
            <w:gridSpan w:val="3"/>
            <w:tcBorders>
              <w:left w:val="single" w:sz="6" w:space="0" w:color="000000"/>
              <w:right w:val="single" w:sz="6" w:space="0" w:color="000000"/>
            </w:tcBorders>
          </w:tcPr>
          <w:p w:rsidR="00C67886" w:rsidRPr="00C67886" w:rsidRDefault="00C67886" w:rsidP="00C67886">
            <w:pPr>
              <w:widowControl w:val="0"/>
              <w:autoSpaceDE w:val="0"/>
              <w:autoSpaceDN w:val="0"/>
              <w:spacing w:after="0" w:line="241" w:lineRule="exact"/>
              <w:ind w:left="107"/>
              <w:rPr>
                <w:rFonts w:ascii="Calibri" w:eastAsia="Calibri" w:hAnsi="Calibri" w:cs="Calibri"/>
                <w:lang w:bidi="en-US"/>
              </w:rPr>
            </w:pPr>
            <w:r w:rsidRPr="00C67886">
              <w:rPr>
                <w:rFonts w:ascii="Calibri" w:eastAsia="Calibri" w:hAnsi="Calibri" w:cs="Calibri"/>
                <w:lang w:bidi="en-US"/>
              </w:rPr>
              <w:t>common final exam</w:t>
            </w:r>
          </w:p>
          <w:p w:rsidR="00C67886" w:rsidRPr="00C67886" w:rsidRDefault="00C67886" w:rsidP="00C67886">
            <w:pPr>
              <w:widowControl w:val="0"/>
              <w:autoSpaceDE w:val="0"/>
              <w:autoSpaceDN w:val="0"/>
              <w:spacing w:after="0" w:line="240" w:lineRule="auto"/>
              <w:ind w:left="107"/>
              <w:rPr>
                <w:rFonts w:ascii="Calibri" w:eastAsia="Calibri" w:hAnsi="Calibri" w:cs="Calibri"/>
                <w:lang w:bidi="en-US"/>
              </w:rPr>
            </w:pPr>
            <w:r w:rsidRPr="00C67886">
              <w:rPr>
                <w:rFonts w:ascii="Calibri" w:eastAsia="Calibri" w:hAnsi="Calibri" w:cs="Calibri"/>
                <w:lang w:bidi="en-US"/>
              </w:rPr>
              <w:t>problems</w:t>
            </w:r>
          </w:p>
        </w:tc>
        <w:tc>
          <w:tcPr>
            <w:tcW w:w="2297" w:type="dxa"/>
            <w:tcBorders>
              <w:left w:val="single" w:sz="6" w:space="0" w:color="000000"/>
              <w:right w:val="single" w:sz="4" w:space="0" w:color="000000"/>
            </w:tcBorders>
          </w:tcPr>
          <w:p w:rsidR="00C67886" w:rsidRPr="00C67886" w:rsidRDefault="00C67886" w:rsidP="00C67886">
            <w:pPr>
              <w:widowControl w:val="0"/>
              <w:autoSpaceDE w:val="0"/>
              <w:autoSpaceDN w:val="0"/>
              <w:spacing w:after="0" w:line="241" w:lineRule="exact"/>
              <w:ind w:left="107"/>
              <w:rPr>
                <w:rFonts w:ascii="Calibri" w:eastAsia="Calibri" w:hAnsi="Calibri" w:cs="Calibri"/>
                <w:lang w:bidi="en-US"/>
              </w:rPr>
            </w:pPr>
            <w:r w:rsidRPr="00C67886">
              <w:rPr>
                <w:rFonts w:ascii="Calibri" w:eastAsia="Calibri" w:hAnsi="Calibri" w:cs="Calibri"/>
                <w:lang w:bidi="en-US"/>
              </w:rPr>
              <w:t>level of 2 or higher</w:t>
            </w:r>
          </w:p>
        </w:tc>
        <w:tc>
          <w:tcPr>
            <w:tcW w:w="2130" w:type="dxa"/>
            <w:tcBorders>
              <w:left w:val="single" w:sz="4" w:space="0" w:color="000000"/>
            </w:tcBorders>
          </w:tcPr>
          <w:p w:rsidR="00C67886" w:rsidRPr="00C67886" w:rsidRDefault="00C67886" w:rsidP="00C67886">
            <w:pPr>
              <w:widowControl w:val="0"/>
              <w:autoSpaceDE w:val="0"/>
              <w:autoSpaceDN w:val="0"/>
              <w:spacing w:after="0" w:line="240" w:lineRule="auto"/>
              <w:rPr>
                <w:rFonts w:ascii="Times New Roman" w:eastAsia="Calibri" w:hAnsi="Calibri" w:cs="Calibri"/>
                <w:sz w:val="20"/>
                <w:lang w:bidi="en-US"/>
              </w:rPr>
            </w:pPr>
          </w:p>
        </w:tc>
        <w:tc>
          <w:tcPr>
            <w:tcW w:w="746" w:type="dxa"/>
          </w:tcPr>
          <w:p w:rsidR="00C67886" w:rsidRPr="00C67886" w:rsidRDefault="00C67886" w:rsidP="00C67886">
            <w:pPr>
              <w:widowControl w:val="0"/>
              <w:autoSpaceDE w:val="0"/>
              <w:autoSpaceDN w:val="0"/>
              <w:spacing w:after="0" w:line="240" w:lineRule="auto"/>
              <w:rPr>
                <w:rFonts w:ascii="Times New Roman" w:eastAsia="Calibri" w:hAnsi="Calibri" w:cs="Calibri"/>
                <w:sz w:val="20"/>
                <w:lang w:bidi="en-US"/>
              </w:rPr>
            </w:pPr>
          </w:p>
        </w:tc>
        <w:tc>
          <w:tcPr>
            <w:tcW w:w="812" w:type="dxa"/>
            <w:tcBorders>
              <w:right w:val="single" w:sz="6" w:space="0" w:color="000000"/>
            </w:tcBorders>
          </w:tcPr>
          <w:p w:rsidR="00C67886" w:rsidRPr="00C67886" w:rsidRDefault="00C67886" w:rsidP="00C67886">
            <w:pPr>
              <w:widowControl w:val="0"/>
              <w:autoSpaceDE w:val="0"/>
              <w:autoSpaceDN w:val="0"/>
              <w:spacing w:after="0" w:line="240" w:lineRule="auto"/>
              <w:rPr>
                <w:rFonts w:ascii="Times New Roman" w:eastAsia="Calibri" w:hAnsi="Calibri" w:cs="Calibri"/>
                <w:sz w:val="20"/>
                <w:lang w:bidi="en-US"/>
              </w:rPr>
            </w:pPr>
          </w:p>
        </w:tc>
        <w:tc>
          <w:tcPr>
            <w:tcW w:w="2486" w:type="dxa"/>
            <w:vMerge w:val="restart"/>
            <w:tcBorders>
              <w:top w:val="nil"/>
              <w:left w:val="single" w:sz="6" w:space="0" w:color="000000"/>
              <w:bottom w:val="single" w:sz="6" w:space="0" w:color="000000"/>
              <w:right w:val="single" w:sz="6" w:space="0" w:color="000000"/>
            </w:tcBorders>
          </w:tcPr>
          <w:p w:rsidR="00C67886" w:rsidRPr="00C67886" w:rsidRDefault="00C67886" w:rsidP="00C67886">
            <w:pPr>
              <w:widowControl w:val="0"/>
              <w:autoSpaceDE w:val="0"/>
              <w:autoSpaceDN w:val="0"/>
              <w:spacing w:after="0" w:line="240" w:lineRule="auto"/>
              <w:rPr>
                <w:rFonts w:ascii="Calibri" w:eastAsia="Calibri" w:hAnsi="Calibri" w:cs="Calibri"/>
                <w:sz w:val="2"/>
                <w:szCs w:val="2"/>
                <w:lang w:bidi="en-US"/>
              </w:rPr>
            </w:pPr>
          </w:p>
        </w:tc>
      </w:tr>
      <w:tr w:rsidR="00C67886" w:rsidRPr="00C67886" w:rsidTr="00C67886">
        <w:trPr>
          <w:gridBefore w:val="1"/>
          <w:wBefore w:w="212" w:type="dxa"/>
          <w:trHeight w:val="1349"/>
        </w:trPr>
        <w:tc>
          <w:tcPr>
            <w:tcW w:w="2343" w:type="dxa"/>
            <w:gridSpan w:val="4"/>
            <w:tcBorders>
              <w:left w:val="single" w:sz="6" w:space="0" w:color="000000"/>
              <w:right w:val="single" w:sz="6" w:space="0" w:color="000000"/>
            </w:tcBorders>
          </w:tcPr>
          <w:p w:rsidR="00C67886" w:rsidRPr="00C67886" w:rsidRDefault="00C67886" w:rsidP="00C67886">
            <w:pPr>
              <w:widowControl w:val="0"/>
              <w:autoSpaceDE w:val="0"/>
              <w:autoSpaceDN w:val="0"/>
              <w:spacing w:after="0" w:line="240" w:lineRule="auto"/>
              <w:rPr>
                <w:rFonts w:ascii="Times New Roman" w:eastAsia="Calibri" w:hAnsi="Calibri" w:cs="Calibri"/>
                <w:sz w:val="20"/>
                <w:lang w:bidi="en-US"/>
              </w:rPr>
            </w:pPr>
          </w:p>
        </w:tc>
        <w:tc>
          <w:tcPr>
            <w:tcW w:w="2242" w:type="dxa"/>
            <w:gridSpan w:val="3"/>
            <w:tcBorders>
              <w:left w:val="single" w:sz="6" w:space="0" w:color="000000"/>
              <w:right w:val="single" w:sz="6" w:space="0" w:color="000000"/>
            </w:tcBorders>
          </w:tcPr>
          <w:p w:rsidR="00C67886" w:rsidRPr="00C67886" w:rsidRDefault="00C67886" w:rsidP="00C67886">
            <w:pPr>
              <w:widowControl w:val="0"/>
              <w:autoSpaceDE w:val="0"/>
              <w:autoSpaceDN w:val="0"/>
              <w:spacing w:after="0" w:line="240" w:lineRule="auto"/>
              <w:rPr>
                <w:rFonts w:ascii="Times New Roman" w:eastAsia="Calibri" w:hAnsi="Calibri" w:cs="Calibri"/>
                <w:sz w:val="20"/>
                <w:lang w:bidi="en-US"/>
              </w:rPr>
            </w:pPr>
          </w:p>
        </w:tc>
        <w:tc>
          <w:tcPr>
            <w:tcW w:w="2297" w:type="dxa"/>
            <w:tcBorders>
              <w:left w:val="single" w:sz="6" w:space="0" w:color="000000"/>
              <w:right w:val="single" w:sz="4" w:space="0" w:color="000000"/>
            </w:tcBorders>
          </w:tcPr>
          <w:p w:rsidR="00C67886" w:rsidRPr="00C67886" w:rsidRDefault="00C67886" w:rsidP="00C67886">
            <w:pPr>
              <w:widowControl w:val="0"/>
              <w:autoSpaceDE w:val="0"/>
              <w:autoSpaceDN w:val="0"/>
              <w:spacing w:after="0" w:line="240" w:lineRule="auto"/>
              <w:rPr>
                <w:rFonts w:ascii="Times New Roman" w:eastAsia="Calibri" w:hAnsi="Calibri" w:cs="Calibri"/>
                <w:sz w:val="20"/>
                <w:lang w:bidi="en-US"/>
              </w:rPr>
            </w:pPr>
          </w:p>
        </w:tc>
        <w:tc>
          <w:tcPr>
            <w:tcW w:w="2130" w:type="dxa"/>
            <w:tcBorders>
              <w:left w:val="single" w:sz="4" w:space="0" w:color="000000"/>
            </w:tcBorders>
          </w:tcPr>
          <w:p w:rsidR="00C67886" w:rsidRPr="00C67886" w:rsidRDefault="00C67886" w:rsidP="00C67886">
            <w:pPr>
              <w:widowControl w:val="0"/>
              <w:tabs>
                <w:tab w:val="left" w:pos="1021"/>
                <w:tab w:val="right" w:pos="1951"/>
              </w:tabs>
              <w:autoSpaceDE w:val="0"/>
              <w:autoSpaceDN w:val="0"/>
              <w:spacing w:before="987" w:after="0" w:line="240" w:lineRule="auto"/>
              <w:rPr>
                <w:rFonts w:ascii="Calibri" w:eastAsia="Calibri" w:hAnsi="Calibri" w:cs="Calibri"/>
                <w:lang w:bidi="en-US"/>
              </w:rPr>
            </w:pPr>
          </w:p>
        </w:tc>
        <w:tc>
          <w:tcPr>
            <w:tcW w:w="746" w:type="dxa"/>
          </w:tcPr>
          <w:p w:rsidR="00C67886" w:rsidRPr="00C67886" w:rsidRDefault="00C67886" w:rsidP="00C67886">
            <w:pPr>
              <w:widowControl w:val="0"/>
              <w:autoSpaceDE w:val="0"/>
              <w:autoSpaceDN w:val="0"/>
              <w:spacing w:after="0" w:line="240" w:lineRule="auto"/>
              <w:rPr>
                <w:rFonts w:ascii="Times New Roman" w:eastAsia="Calibri" w:hAnsi="Calibri" w:cs="Calibri"/>
                <w:lang w:bidi="en-US"/>
              </w:rPr>
            </w:pPr>
          </w:p>
          <w:p w:rsidR="00C67886" w:rsidRPr="00C67886" w:rsidRDefault="00C67886" w:rsidP="00C67886">
            <w:pPr>
              <w:widowControl w:val="0"/>
              <w:autoSpaceDE w:val="0"/>
              <w:autoSpaceDN w:val="0"/>
              <w:spacing w:after="0" w:line="240" w:lineRule="auto"/>
              <w:rPr>
                <w:rFonts w:ascii="Times New Roman" w:eastAsia="Calibri" w:hAnsi="Calibri" w:cs="Calibri"/>
                <w:lang w:bidi="en-US"/>
              </w:rPr>
            </w:pPr>
          </w:p>
          <w:p w:rsidR="00C67886" w:rsidRPr="00C67886" w:rsidRDefault="00C67886" w:rsidP="00C67886">
            <w:pPr>
              <w:widowControl w:val="0"/>
              <w:autoSpaceDE w:val="0"/>
              <w:autoSpaceDN w:val="0"/>
              <w:spacing w:after="0" w:line="240" w:lineRule="auto"/>
              <w:rPr>
                <w:rFonts w:ascii="Times New Roman" w:eastAsia="Calibri" w:hAnsi="Calibri" w:cs="Calibri"/>
                <w:lang w:bidi="en-US"/>
              </w:rPr>
            </w:pPr>
          </w:p>
          <w:p w:rsidR="00C67886" w:rsidRPr="00C67886" w:rsidRDefault="00C67886" w:rsidP="00C67886">
            <w:pPr>
              <w:widowControl w:val="0"/>
              <w:autoSpaceDE w:val="0"/>
              <w:autoSpaceDN w:val="0"/>
              <w:spacing w:after="0" w:line="240" w:lineRule="auto"/>
              <w:rPr>
                <w:rFonts w:ascii="Calibri" w:eastAsia="Calibri" w:hAnsi="Calibri" w:cs="Calibri"/>
                <w:lang w:bidi="en-US"/>
              </w:rPr>
            </w:pPr>
          </w:p>
        </w:tc>
        <w:tc>
          <w:tcPr>
            <w:tcW w:w="812" w:type="dxa"/>
            <w:tcBorders>
              <w:right w:val="single" w:sz="6" w:space="0" w:color="000000"/>
            </w:tcBorders>
          </w:tcPr>
          <w:p w:rsidR="00C67886" w:rsidRPr="00C67886" w:rsidRDefault="00C67886" w:rsidP="00C67886">
            <w:pPr>
              <w:widowControl w:val="0"/>
              <w:autoSpaceDE w:val="0"/>
              <w:autoSpaceDN w:val="0"/>
              <w:spacing w:after="0" w:line="240" w:lineRule="auto"/>
              <w:rPr>
                <w:rFonts w:ascii="Times New Roman" w:eastAsia="Calibri" w:hAnsi="Calibri" w:cs="Calibri"/>
                <w:lang w:bidi="en-US"/>
              </w:rPr>
            </w:pPr>
          </w:p>
          <w:p w:rsidR="00C67886" w:rsidRPr="00C67886" w:rsidRDefault="00C67886" w:rsidP="00C67886">
            <w:pPr>
              <w:widowControl w:val="0"/>
              <w:autoSpaceDE w:val="0"/>
              <w:autoSpaceDN w:val="0"/>
              <w:spacing w:after="0" w:line="240" w:lineRule="auto"/>
              <w:rPr>
                <w:rFonts w:ascii="Times New Roman" w:eastAsia="Calibri" w:hAnsi="Calibri" w:cs="Calibri"/>
                <w:lang w:bidi="en-US"/>
              </w:rPr>
            </w:pPr>
          </w:p>
          <w:p w:rsidR="00C67886" w:rsidRPr="00C67886" w:rsidRDefault="00C67886" w:rsidP="00C67886">
            <w:pPr>
              <w:widowControl w:val="0"/>
              <w:autoSpaceDE w:val="0"/>
              <w:autoSpaceDN w:val="0"/>
              <w:spacing w:after="0" w:line="240" w:lineRule="auto"/>
              <w:rPr>
                <w:rFonts w:ascii="Calibri" w:eastAsia="Calibri" w:hAnsi="Calibri" w:cs="Calibri"/>
                <w:lang w:bidi="en-US"/>
              </w:rPr>
            </w:pPr>
          </w:p>
        </w:tc>
        <w:tc>
          <w:tcPr>
            <w:tcW w:w="2486" w:type="dxa"/>
            <w:vMerge/>
            <w:tcBorders>
              <w:top w:val="nil"/>
              <w:left w:val="single" w:sz="6" w:space="0" w:color="000000"/>
              <w:bottom w:val="single" w:sz="6" w:space="0" w:color="000000"/>
              <w:right w:val="single" w:sz="6" w:space="0" w:color="000000"/>
            </w:tcBorders>
          </w:tcPr>
          <w:p w:rsidR="00C67886" w:rsidRPr="00C67886" w:rsidRDefault="00C67886" w:rsidP="00C67886">
            <w:pPr>
              <w:widowControl w:val="0"/>
              <w:autoSpaceDE w:val="0"/>
              <w:autoSpaceDN w:val="0"/>
              <w:spacing w:after="0" w:line="240" w:lineRule="auto"/>
              <w:rPr>
                <w:rFonts w:ascii="Calibri" w:eastAsia="Calibri" w:hAnsi="Calibri" w:cs="Calibri"/>
                <w:sz w:val="2"/>
                <w:szCs w:val="2"/>
                <w:lang w:bidi="en-US"/>
              </w:rPr>
            </w:pPr>
          </w:p>
        </w:tc>
      </w:tr>
      <w:tr w:rsidR="00C67886" w:rsidRPr="00C67886" w:rsidTr="00C67886">
        <w:trPr>
          <w:gridBefore w:val="1"/>
          <w:wBefore w:w="212" w:type="dxa"/>
          <w:trHeight w:val="413"/>
        </w:trPr>
        <w:tc>
          <w:tcPr>
            <w:tcW w:w="2343" w:type="dxa"/>
            <w:gridSpan w:val="4"/>
            <w:tcBorders>
              <w:left w:val="single" w:sz="6" w:space="0" w:color="000000"/>
              <w:bottom w:val="single" w:sz="6" w:space="0" w:color="000000"/>
              <w:right w:val="single" w:sz="6" w:space="0" w:color="000000"/>
            </w:tcBorders>
          </w:tcPr>
          <w:p w:rsidR="00C67886" w:rsidRPr="00C67886" w:rsidRDefault="00C67886" w:rsidP="00C67886">
            <w:pPr>
              <w:widowControl w:val="0"/>
              <w:autoSpaceDE w:val="0"/>
              <w:autoSpaceDN w:val="0"/>
              <w:spacing w:after="0" w:line="240" w:lineRule="auto"/>
              <w:rPr>
                <w:rFonts w:ascii="Times New Roman" w:eastAsia="Calibri" w:hAnsi="Calibri" w:cs="Calibri"/>
                <w:sz w:val="20"/>
                <w:lang w:bidi="en-US"/>
              </w:rPr>
            </w:pPr>
          </w:p>
        </w:tc>
        <w:tc>
          <w:tcPr>
            <w:tcW w:w="2242" w:type="dxa"/>
            <w:gridSpan w:val="3"/>
            <w:tcBorders>
              <w:left w:val="single" w:sz="6" w:space="0" w:color="000000"/>
              <w:bottom w:val="single" w:sz="6" w:space="0" w:color="000000"/>
              <w:right w:val="single" w:sz="6" w:space="0" w:color="000000"/>
            </w:tcBorders>
          </w:tcPr>
          <w:p w:rsidR="00C67886" w:rsidRPr="00C67886" w:rsidRDefault="00C67886" w:rsidP="00C67886">
            <w:pPr>
              <w:widowControl w:val="0"/>
              <w:autoSpaceDE w:val="0"/>
              <w:autoSpaceDN w:val="0"/>
              <w:spacing w:after="0" w:line="240" w:lineRule="auto"/>
              <w:rPr>
                <w:rFonts w:ascii="Times New Roman" w:eastAsia="Calibri" w:hAnsi="Calibri" w:cs="Calibri"/>
                <w:sz w:val="20"/>
                <w:lang w:bidi="en-US"/>
              </w:rPr>
            </w:pPr>
          </w:p>
        </w:tc>
        <w:tc>
          <w:tcPr>
            <w:tcW w:w="2297" w:type="dxa"/>
            <w:tcBorders>
              <w:left w:val="single" w:sz="6" w:space="0" w:color="000000"/>
              <w:bottom w:val="single" w:sz="6" w:space="0" w:color="000000"/>
              <w:right w:val="single" w:sz="4" w:space="0" w:color="000000"/>
            </w:tcBorders>
          </w:tcPr>
          <w:p w:rsidR="00C67886" w:rsidRPr="00C67886" w:rsidRDefault="00C67886" w:rsidP="00C67886">
            <w:pPr>
              <w:widowControl w:val="0"/>
              <w:autoSpaceDE w:val="0"/>
              <w:autoSpaceDN w:val="0"/>
              <w:spacing w:after="0" w:line="240" w:lineRule="auto"/>
              <w:rPr>
                <w:rFonts w:ascii="Times New Roman" w:eastAsia="Calibri" w:hAnsi="Calibri" w:cs="Calibri"/>
                <w:sz w:val="20"/>
                <w:lang w:bidi="en-US"/>
              </w:rPr>
            </w:pPr>
          </w:p>
        </w:tc>
        <w:tc>
          <w:tcPr>
            <w:tcW w:w="2130" w:type="dxa"/>
            <w:tcBorders>
              <w:left w:val="single" w:sz="4" w:space="0" w:color="000000"/>
              <w:bottom w:val="single" w:sz="6" w:space="0" w:color="000000"/>
            </w:tcBorders>
          </w:tcPr>
          <w:p w:rsidR="00C67886" w:rsidRPr="00C67886" w:rsidRDefault="00C67886" w:rsidP="00C67886">
            <w:pPr>
              <w:widowControl w:val="0"/>
              <w:autoSpaceDE w:val="0"/>
              <w:autoSpaceDN w:val="0"/>
              <w:spacing w:before="53" w:after="0" w:line="240" w:lineRule="auto"/>
              <w:rPr>
                <w:rFonts w:ascii="Calibri" w:eastAsia="Calibri" w:hAnsi="Calibri" w:cs="Calibri"/>
                <w:lang w:bidi="en-US"/>
              </w:rPr>
            </w:pPr>
          </w:p>
        </w:tc>
        <w:tc>
          <w:tcPr>
            <w:tcW w:w="746" w:type="dxa"/>
            <w:tcBorders>
              <w:bottom w:val="single" w:sz="6" w:space="0" w:color="000000"/>
            </w:tcBorders>
          </w:tcPr>
          <w:p w:rsidR="00C67886" w:rsidRPr="00C67886" w:rsidRDefault="00C67886" w:rsidP="00C67886">
            <w:pPr>
              <w:widowControl w:val="0"/>
              <w:autoSpaceDE w:val="0"/>
              <w:autoSpaceDN w:val="0"/>
              <w:spacing w:after="0" w:line="240" w:lineRule="auto"/>
              <w:rPr>
                <w:rFonts w:ascii="Times New Roman" w:eastAsia="Calibri" w:hAnsi="Calibri" w:cs="Calibri"/>
                <w:sz w:val="20"/>
                <w:lang w:bidi="en-US"/>
              </w:rPr>
            </w:pPr>
          </w:p>
        </w:tc>
        <w:tc>
          <w:tcPr>
            <w:tcW w:w="812" w:type="dxa"/>
            <w:tcBorders>
              <w:bottom w:val="single" w:sz="6" w:space="0" w:color="000000"/>
              <w:right w:val="single" w:sz="6" w:space="0" w:color="000000"/>
            </w:tcBorders>
          </w:tcPr>
          <w:p w:rsidR="00C67886" w:rsidRPr="00C67886" w:rsidRDefault="00C67886" w:rsidP="00C67886">
            <w:pPr>
              <w:widowControl w:val="0"/>
              <w:autoSpaceDE w:val="0"/>
              <w:autoSpaceDN w:val="0"/>
              <w:spacing w:after="0" w:line="240" w:lineRule="auto"/>
              <w:rPr>
                <w:rFonts w:ascii="Times New Roman" w:eastAsia="Calibri" w:hAnsi="Calibri" w:cs="Calibri"/>
                <w:sz w:val="20"/>
                <w:lang w:bidi="en-US"/>
              </w:rPr>
            </w:pPr>
          </w:p>
        </w:tc>
        <w:tc>
          <w:tcPr>
            <w:tcW w:w="2486" w:type="dxa"/>
            <w:vMerge/>
            <w:tcBorders>
              <w:top w:val="nil"/>
              <w:left w:val="single" w:sz="6" w:space="0" w:color="000000"/>
              <w:bottom w:val="single" w:sz="6" w:space="0" w:color="000000"/>
              <w:right w:val="single" w:sz="6" w:space="0" w:color="000000"/>
            </w:tcBorders>
          </w:tcPr>
          <w:p w:rsidR="00C67886" w:rsidRPr="00C67886" w:rsidRDefault="00C67886" w:rsidP="00C67886">
            <w:pPr>
              <w:widowControl w:val="0"/>
              <w:autoSpaceDE w:val="0"/>
              <w:autoSpaceDN w:val="0"/>
              <w:spacing w:after="0" w:line="240" w:lineRule="auto"/>
              <w:rPr>
                <w:rFonts w:ascii="Calibri" w:eastAsia="Calibri" w:hAnsi="Calibri" w:cs="Calibri"/>
                <w:sz w:val="2"/>
                <w:szCs w:val="2"/>
                <w:lang w:bidi="en-US"/>
              </w:rPr>
            </w:pPr>
          </w:p>
        </w:tc>
      </w:tr>
    </w:tbl>
    <w:p w:rsidR="00EB5B80" w:rsidRDefault="00EB5B80" w:rsidP="009C3D94">
      <w:pPr>
        <w:spacing w:after="200" w:line="276" w:lineRule="auto"/>
        <w:rPr>
          <w:rFonts w:ascii="Calibri" w:eastAsia="Times New Roman" w:hAnsi="Calibri" w:cs="Times New Roman"/>
        </w:rPr>
      </w:pPr>
    </w:p>
    <w:tbl>
      <w:tblPr>
        <w:tblW w:w="0" w:type="auto"/>
        <w:tblInd w:w="214" w:type="dxa"/>
        <w:tblLayout w:type="fixed"/>
        <w:tblCellMar>
          <w:left w:w="0" w:type="dxa"/>
          <w:right w:w="0" w:type="dxa"/>
        </w:tblCellMar>
        <w:tblLook w:val="01E0" w:firstRow="1" w:lastRow="1" w:firstColumn="1" w:lastColumn="1" w:noHBand="0" w:noVBand="0"/>
      </w:tblPr>
      <w:tblGrid>
        <w:gridCol w:w="2343"/>
        <w:gridCol w:w="2242"/>
        <w:gridCol w:w="2297"/>
        <w:gridCol w:w="2064"/>
        <w:gridCol w:w="762"/>
        <w:gridCol w:w="864"/>
        <w:gridCol w:w="2487"/>
      </w:tblGrid>
      <w:tr w:rsidR="00C67886" w:rsidRPr="00C67886" w:rsidTr="00CD6E05">
        <w:trPr>
          <w:trHeight w:val="572"/>
        </w:trPr>
        <w:tc>
          <w:tcPr>
            <w:tcW w:w="2343" w:type="dxa"/>
            <w:tcBorders>
              <w:top w:val="single" w:sz="6" w:space="0" w:color="000000"/>
              <w:left w:val="single" w:sz="6" w:space="0" w:color="000000"/>
              <w:right w:val="single" w:sz="6" w:space="0" w:color="000000"/>
            </w:tcBorders>
          </w:tcPr>
          <w:p w:rsidR="00C67886" w:rsidRPr="00C67886" w:rsidRDefault="00C67886" w:rsidP="00C67886">
            <w:pPr>
              <w:widowControl w:val="0"/>
              <w:autoSpaceDE w:val="0"/>
              <w:autoSpaceDN w:val="0"/>
              <w:spacing w:before="4" w:after="0" w:line="240" w:lineRule="auto"/>
              <w:rPr>
                <w:rFonts w:ascii="Times New Roman" w:eastAsia="Calibri" w:hAnsi="Calibri" w:cs="Calibri"/>
                <w:sz w:val="25"/>
                <w:lang w:bidi="en-US"/>
              </w:rPr>
            </w:pPr>
          </w:p>
          <w:p w:rsidR="00C67886" w:rsidRPr="00C67886" w:rsidRDefault="00C67886" w:rsidP="00C67886">
            <w:pPr>
              <w:widowControl w:val="0"/>
              <w:autoSpaceDE w:val="0"/>
              <w:autoSpaceDN w:val="0"/>
              <w:spacing w:after="0" w:line="260" w:lineRule="exact"/>
              <w:ind w:left="107"/>
              <w:rPr>
                <w:rFonts w:ascii="Calibri" w:eastAsia="Calibri" w:hAnsi="Calibri" w:cs="Calibri"/>
                <w:sz w:val="24"/>
                <w:lang w:bidi="en-US"/>
              </w:rPr>
            </w:pPr>
            <w:r w:rsidRPr="00C67886">
              <w:rPr>
                <w:rFonts w:ascii="Calibri" w:eastAsia="Calibri" w:hAnsi="Calibri" w:cs="Calibri"/>
                <w:sz w:val="24"/>
                <w:u w:val="single"/>
                <w:lang w:bidi="en-US"/>
              </w:rPr>
              <w:t>MTH 265 Objective 3</w:t>
            </w:r>
          </w:p>
        </w:tc>
        <w:tc>
          <w:tcPr>
            <w:tcW w:w="2242" w:type="dxa"/>
            <w:tcBorders>
              <w:top w:val="single" w:sz="6" w:space="0" w:color="000000"/>
              <w:left w:val="single" w:sz="6" w:space="0" w:color="000000"/>
              <w:right w:val="single" w:sz="6" w:space="0" w:color="000000"/>
            </w:tcBorders>
          </w:tcPr>
          <w:p w:rsidR="00C67886" w:rsidRPr="00C67886" w:rsidRDefault="00C67886" w:rsidP="00C67886">
            <w:pPr>
              <w:widowControl w:val="0"/>
              <w:autoSpaceDE w:val="0"/>
              <w:autoSpaceDN w:val="0"/>
              <w:spacing w:after="0" w:line="240" w:lineRule="auto"/>
              <w:rPr>
                <w:rFonts w:ascii="Times New Roman" w:eastAsia="Calibri" w:hAnsi="Calibri" w:cs="Calibri"/>
                <w:sz w:val="23"/>
                <w:lang w:bidi="en-US"/>
              </w:rPr>
            </w:pPr>
          </w:p>
          <w:p w:rsidR="00C67886" w:rsidRPr="00C67886" w:rsidRDefault="00C67886" w:rsidP="00C67886">
            <w:pPr>
              <w:widowControl w:val="0"/>
              <w:autoSpaceDE w:val="0"/>
              <w:autoSpaceDN w:val="0"/>
              <w:spacing w:before="1" w:after="0" w:line="240" w:lineRule="auto"/>
              <w:ind w:left="107"/>
              <w:rPr>
                <w:rFonts w:ascii="Calibri" w:eastAsia="Calibri" w:hAnsi="Calibri" w:cs="Calibri"/>
                <w:lang w:bidi="en-US"/>
              </w:rPr>
            </w:pPr>
            <w:r w:rsidRPr="00C67886">
              <w:rPr>
                <w:rFonts w:ascii="Calibri" w:eastAsia="Calibri" w:hAnsi="Calibri" w:cs="Calibri"/>
                <w:lang w:bidi="en-US"/>
              </w:rPr>
              <w:t>Rubric based</w:t>
            </w:r>
          </w:p>
        </w:tc>
        <w:tc>
          <w:tcPr>
            <w:tcW w:w="2297" w:type="dxa"/>
            <w:tcBorders>
              <w:top w:val="single" w:sz="6" w:space="0" w:color="000000"/>
              <w:left w:val="single" w:sz="6" w:space="0" w:color="000000"/>
              <w:right w:val="single" w:sz="4" w:space="0" w:color="000000"/>
            </w:tcBorders>
          </w:tcPr>
          <w:p w:rsidR="00C67886" w:rsidRPr="00C67886" w:rsidRDefault="00C67886" w:rsidP="00C67886">
            <w:pPr>
              <w:widowControl w:val="0"/>
              <w:autoSpaceDE w:val="0"/>
              <w:autoSpaceDN w:val="0"/>
              <w:spacing w:after="0" w:line="240" w:lineRule="auto"/>
              <w:rPr>
                <w:rFonts w:ascii="Times New Roman" w:eastAsia="Calibri" w:hAnsi="Calibri" w:cs="Calibri"/>
                <w:sz w:val="23"/>
                <w:lang w:bidi="en-US"/>
              </w:rPr>
            </w:pPr>
          </w:p>
          <w:p w:rsidR="00C67886" w:rsidRPr="00C67886" w:rsidRDefault="00C67886" w:rsidP="00C67886">
            <w:pPr>
              <w:widowControl w:val="0"/>
              <w:autoSpaceDE w:val="0"/>
              <w:autoSpaceDN w:val="0"/>
              <w:spacing w:before="1" w:after="0" w:line="240" w:lineRule="auto"/>
              <w:ind w:left="107"/>
              <w:rPr>
                <w:rFonts w:ascii="Calibri" w:eastAsia="Calibri" w:hAnsi="Calibri" w:cs="Calibri"/>
                <w:lang w:bidi="en-US"/>
              </w:rPr>
            </w:pPr>
            <w:r w:rsidRPr="00C67886">
              <w:rPr>
                <w:rFonts w:ascii="Calibri" w:eastAsia="Calibri" w:hAnsi="Calibri" w:cs="Calibri"/>
                <w:lang w:bidi="en-US"/>
              </w:rPr>
              <w:t>70% of students</w:t>
            </w:r>
          </w:p>
        </w:tc>
        <w:tc>
          <w:tcPr>
            <w:tcW w:w="2064" w:type="dxa"/>
            <w:tcBorders>
              <w:top w:val="single" w:sz="6" w:space="0" w:color="000000"/>
              <w:left w:val="single" w:sz="4" w:space="0" w:color="000000"/>
            </w:tcBorders>
          </w:tcPr>
          <w:p w:rsidR="00C67886" w:rsidRPr="00C67886" w:rsidRDefault="00C67886" w:rsidP="00C67886">
            <w:pPr>
              <w:widowControl w:val="0"/>
              <w:autoSpaceDE w:val="0"/>
              <w:autoSpaceDN w:val="0"/>
              <w:spacing w:after="0" w:line="240" w:lineRule="auto"/>
              <w:rPr>
                <w:rFonts w:ascii="Times New Roman" w:eastAsia="Calibri" w:hAnsi="Calibri" w:cs="Calibri"/>
                <w:sz w:val="20"/>
                <w:lang w:bidi="en-US"/>
              </w:rPr>
            </w:pPr>
          </w:p>
        </w:tc>
        <w:tc>
          <w:tcPr>
            <w:tcW w:w="762" w:type="dxa"/>
            <w:tcBorders>
              <w:top w:val="single" w:sz="6" w:space="0" w:color="000000"/>
            </w:tcBorders>
          </w:tcPr>
          <w:p w:rsidR="00C67886" w:rsidRPr="00C67886" w:rsidRDefault="00C67886" w:rsidP="00C67886">
            <w:pPr>
              <w:widowControl w:val="0"/>
              <w:autoSpaceDE w:val="0"/>
              <w:autoSpaceDN w:val="0"/>
              <w:spacing w:after="0" w:line="240" w:lineRule="auto"/>
              <w:rPr>
                <w:rFonts w:ascii="Times New Roman" w:eastAsia="Calibri" w:hAnsi="Calibri" w:cs="Calibri"/>
                <w:sz w:val="20"/>
                <w:lang w:bidi="en-US"/>
              </w:rPr>
            </w:pPr>
          </w:p>
        </w:tc>
        <w:tc>
          <w:tcPr>
            <w:tcW w:w="864" w:type="dxa"/>
            <w:tcBorders>
              <w:top w:val="single" w:sz="6" w:space="0" w:color="000000"/>
              <w:right w:val="single" w:sz="6" w:space="0" w:color="000000"/>
            </w:tcBorders>
          </w:tcPr>
          <w:p w:rsidR="00C67886" w:rsidRPr="00C67886" w:rsidRDefault="00C67886" w:rsidP="00C67886">
            <w:pPr>
              <w:widowControl w:val="0"/>
              <w:autoSpaceDE w:val="0"/>
              <w:autoSpaceDN w:val="0"/>
              <w:spacing w:after="0" w:line="240" w:lineRule="auto"/>
              <w:rPr>
                <w:rFonts w:ascii="Times New Roman" w:eastAsia="Calibri" w:hAnsi="Calibri" w:cs="Calibri"/>
                <w:sz w:val="20"/>
                <w:lang w:bidi="en-US"/>
              </w:rPr>
            </w:pPr>
          </w:p>
        </w:tc>
        <w:tc>
          <w:tcPr>
            <w:tcW w:w="2487" w:type="dxa"/>
            <w:vMerge w:val="restart"/>
            <w:tcBorders>
              <w:top w:val="single" w:sz="6" w:space="0" w:color="000000"/>
              <w:left w:val="single" w:sz="6" w:space="0" w:color="000000"/>
              <w:bottom w:val="single" w:sz="6" w:space="0" w:color="000000"/>
              <w:right w:val="single" w:sz="6" w:space="0" w:color="000000"/>
            </w:tcBorders>
          </w:tcPr>
          <w:p w:rsidR="00C67886" w:rsidRPr="00C67886" w:rsidRDefault="00C67886" w:rsidP="00C67886">
            <w:pPr>
              <w:widowControl w:val="0"/>
              <w:autoSpaceDE w:val="0"/>
              <w:autoSpaceDN w:val="0"/>
              <w:spacing w:after="0" w:line="240" w:lineRule="auto"/>
              <w:rPr>
                <w:rFonts w:ascii="Times New Roman" w:eastAsia="Calibri" w:hAnsi="Calibri" w:cs="Calibri"/>
                <w:sz w:val="20"/>
                <w:lang w:bidi="en-US"/>
              </w:rPr>
            </w:pPr>
          </w:p>
          <w:p w:rsidR="00C67886" w:rsidRPr="00C67886" w:rsidRDefault="00C67886" w:rsidP="00C67886">
            <w:pPr>
              <w:widowControl w:val="0"/>
              <w:autoSpaceDE w:val="0"/>
              <w:autoSpaceDN w:val="0"/>
              <w:spacing w:after="0" w:line="240" w:lineRule="auto"/>
              <w:rPr>
                <w:rFonts w:ascii="Calibri" w:eastAsia="Calibri" w:hAnsi="Calibri" w:cs="Calibri"/>
                <w:lang w:bidi="en-US"/>
              </w:rPr>
            </w:pPr>
            <w:r w:rsidRPr="00C67886">
              <w:rPr>
                <w:rFonts w:ascii="Calibri" w:eastAsia="Calibri" w:hAnsi="Calibri" w:cs="Calibri"/>
                <w:lang w:bidi="en-US"/>
              </w:rPr>
              <w:t>More than 70% of students met the criteria for success for objective 3</w:t>
            </w:r>
          </w:p>
          <w:p w:rsidR="00C67886" w:rsidRPr="00C67886" w:rsidRDefault="00C67886" w:rsidP="00C67886">
            <w:pPr>
              <w:widowControl w:val="0"/>
              <w:autoSpaceDE w:val="0"/>
              <w:autoSpaceDN w:val="0"/>
              <w:spacing w:after="0" w:line="240" w:lineRule="auto"/>
              <w:rPr>
                <w:rFonts w:ascii="Calibri" w:eastAsia="Calibri" w:hAnsi="Calibri" w:cs="Calibri"/>
                <w:lang w:bidi="en-US"/>
              </w:rPr>
            </w:pPr>
          </w:p>
          <w:p w:rsidR="00C67886" w:rsidRPr="00C67886" w:rsidRDefault="00C67886" w:rsidP="00C67886">
            <w:pPr>
              <w:widowControl w:val="0"/>
              <w:autoSpaceDE w:val="0"/>
              <w:autoSpaceDN w:val="0"/>
              <w:spacing w:after="0" w:line="240" w:lineRule="auto"/>
              <w:rPr>
                <w:rFonts w:eastAsia="Calibri" w:cstheme="minorHAnsi"/>
                <w:sz w:val="20"/>
                <w:lang w:bidi="en-US"/>
              </w:rPr>
            </w:pPr>
            <w:r w:rsidRPr="00C67886">
              <w:rPr>
                <w:rFonts w:eastAsia="Calibri" w:cstheme="minorHAnsi"/>
                <w:sz w:val="20"/>
                <w:lang w:bidi="en-US"/>
              </w:rPr>
              <w:t>Reflections/Implications</w:t>
            </w:r>
          </w:p>
          <w:p w:rsidR="00C67886" w:rsidRPr="00C67886" w:rsidRDefault="00C67886" w:rsidP="00C67886">
            <w:pPr>
              <w:widowControl w:val="0"/>
              <w:autoSpaceDE w:val="0"/>
              <w:autoSpaceDN w:val="0"/>
              <w:spacing w:after="0" w:line="240" w:lineRule="auto"/>
              <w:rPr>
                <w:rFonts w:eastAsia="Calibri" w:cstheme="minorHAnsi"/>
                <w:sz w:val="20"/>
                <w:lang w:bidi="en-US"/>
              </w:rPr>
            </w:pPr>
            <w:r w:rsidRPr="00C67886">
              <w:rPr>
                <w:rFonts w:eastAsia="Calibri" w:cstheme="minorHAnsi"/>
                <w:sz w:val="20"/>
                <w:lang w:bidi="en-US"/>
              </w:rPr>
              <w:t>High success ratio may suggest a reconsideration of the grading rubric between the physical class and the online versions. The statistical anomalies generated by the variability in the collected data are closely related to grading rubrics. A statistically significant portion of data was not reported suggesting a more diligent approach to be implemented in the data collection for the next 3-year and each 1-year cycles.</w:t>
            </w:r>
          </w:p>
        </w:tc>
      </w:tr>
      <w:tr w:rsidR="00C67886" w:rsidRPr="00C67886" w:rsidTr="00CD6E05">
        <w:trPr>
          <w:trHeight w:val="227"/>
        </w:trPr>
        <w:tc>
          <w:tcPr>
            <w:tcW w:w="2343" w:type="dxa"/>
            <w:tcBorders>
              <w:left w:val="single" w:sz="6" w:space="0" w:color="000000"/>
              <w:right w:val="single" w:sz="6" w:space="0" w:color="000000"/>
            </w:tcBorders>
          </w:tcPr>
          <w:p w:rsidR="00C67886" w:rsidRPr="00C67886" w:rsidRDefault="00C67886" w:rsidP="00C67886">
            <w:pPr>
              <w:widowControl w:val="0"/>
              <w:autoSpaceDE w:val="0"/>
              <w:autoSpaceDN w:val="0"/>
              <w:spacing w:after="0" w:line="240" w:lineRule="auto"/>
              <w:rPr>
                <w:rFonts w:ascii="Times New Roman" w:eastAsia="Calibri" w:hAnsi="Calibri" w:cs="Calibri"/>
                <w:sz w:val="16"/>
                <w:lang w:bidi="en-US"/>
              </w:rPr>
            </w:pPr>
          </w:p>
        </w:tc>
        <w:tc>
          <w:tcPr>
            <w:tcW w:w="2242" w:type="dxa"/>
            <w:tcBorders>
              <w:left w:val="single" w:sz="6" w:space="0" w:color="000000"/>
              <w:right w:val="single" w:sz="6" w:space="0" w:color="000000"/>
            </w:tcBorders>
          </w:tcPr>
          <w:p w:rsidR="00C67886" w:rsidRPr="00C67886" w:rsidRDefault="00C67886" w:rsidP="00C67886">
            <w:pPr>
              <w:widowControl w:val="0"/>
              <w:autoSpaceDE w:val="0"/>
              <w:autoSpaceDN w:val="0"/>
              <w:spacing w:after="0" w:line="208" w:lineRule="exact"/>
              <w:ind w:left="107"/>
              <w:rPr>
                <w:rFonts w:ascii="Calibri" w:eastAsia="Calibri" w:hAnsi="Calibri" w:cs="Calibri"/>
                <w:lang w:bidi="en-US"/>
              </w:rPr>
            </w:pPr>
            <w:r w:rsidRPr="00C67886">
              <w:rPr>
                <w:rFonts w:ascii="Calibri" w:eastAsia="Calibri" w:hAnsi="Calibri" w:cs="Calibri"/>
                <w:lang w:bidi="en-US"/>
              </w:rPr>
              <w:t>assessment of related</w:t>
            </w:r>
          </w:p>
        </w:tc>
        <w:tc>
          <w:tcPr>
            <w:tcW w:w="2297" w:type="dxa"/>
            <w:tcBorders>
              <w:left w:val="single" w:sz="6" w:space="0" w:color="000000"/>
              <w:right w:val="single" w:sz="4" w:space="0" w:color="000000"/>
            </w:tcBorders>
          </w:tcPr>
          <w:p w:rsidR="00C67886" w:rsidRPr="00C67886" w:rsidRDefault="00C67886" w:rsidP="00C67886">
            <w:pPr>
              <w:widowControl w:val="0"/>
              <w:autoSpaceDE w:val="0"/>
              <w:autoSpaceDN w:val="0"/>
              <w:spacing w:after="0" w:line="208" w:lineRule="exact"/>
              <w:ind w:left="107"/>
              <w:rPr>
                <w:rFonts w:ascii="Calibri" w:eastAsia="Calibri" w:hAnsi="Calibri" w:cs="Calibri"/>
                <w:lang w:bidi="en-US"/>
              </w:rPr>
            </w:pPr>
            <w:r w:rsidRPr="00C67886">
              <w:rPr>
                <w:rFonts w:ascii="Calibri" w:eastAsia="Calibri" w:hAnsi="Calibri" w:cs="Calibri"/>
                <w:lang w:bidi="en-US"/>
              </w:rPr>
              <w:t>learning at a rubric</w:t>
            </w:r>
          </w:p>
        </w:tc>
        <w:tc>
          <w:tcPr>
            <w:tcW w:w="2064" w:type="dxa"/>
            <w:tcBorders>
              <w:left w:val="single" w:sz="4" w:space="0" w:color="000000"/>
            </w:tcBorders>
          </w:tcPr>
          <w:p w:rsidR="00C67886" w:rsidRPr="00C67886" w:rsidRDefault="00C67886" w:rsidP="00C67886">
            <w:pPr>
              <w:widowControl w:val="0"/>
              <w:autoSpaceDE w:val="0"/>
              <w:autoSpaceDN w:val="0"/>
              <w:spacing w:after="0" w:line="240" w:lineRule="auto"/>
              <w:rPr>
                <w:rFonts w:ascii="Times New Roman" w:eastAsia="Calibri" w:hAnsi="Calibri" w:cs="Calibri"/>
                <w:sz w:val="16"/>
                <w:lang w:bidi="en-US"/>
              </w:rPr>
            </w:pPr>
            <w:r w:rsidRPr="00C67886">
              <w:rPr>
                <w:rFonts w:ascii="Calibri" w:eastAsia="Calibri" w:hAnsi="Calibri" w:cs="Calibri"/>
                <w:noProof/>
                <w:lang w:bidi="en-US"/>
              </w:rPr>
              <mc:AlternateContent>
                <mc:Choice Requires="wps">
                  <w:drawing>
                    <wp:anchor distT="0" distB="0" distL="114300" distR="114300" simplePos="0" relativeHeight="251675648" behindDoc="0" locked="0" layoutInCell="1" allowOverlap="1" wp14:anchorId="45220616" wp14:editId="45504106">
                      <wp:simplePos x="0" y="0"/>
                      <wp:positionH relativeFrom="page">
                        <wp:posOffset>57785</wp:posOffset>
                      </wp:positionH>
                      <wp:positionV relativeFrom="paragraph">
                        <wp:posOffset>9275</wp:posOffset>
                      </wp:positionV>
                      <wp:extent cx="2207260" cy="2352070"/>
                      <wp:effectExtent l="0" t="0" r="2540" b="10160"/>
                      <wp:wrapNone/>
                      <wp:docPr id="7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260" cy="235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6"/>
                                    <w:gridCol w:w="684"/>
                                    <w:gridCol w:w="713"/>
                                    <w:gridCol w:w="715"/>
                                    <w:gridCol w:w="713"/>
                                  </w:tblGrid>
                                  <w:tr w:rsidR="003C2FCB">
                                    <w:trPr>
                                      <w:trHeight w:val="244"/>
                                    </w:trPr>
                                    <w:tc>
                                      <w:tcPr>
                                        <w:tcW w:w="636" w:type="dxa"/>
                                      </w:tcPr>
                                      <w:p w:rsidR="003C2FCB" w:rsidRDefault="003C2FCB">
                                        <w:pPr>
                                          <w:pStyle w:val="TableParagraph"/>
                                          <w:rPr>
                                            <w:rFonts w:ascii="Times New Roman"/>
                                            <w:sz w:val="16"/>
                                          </w:rPr>
                                        </w:pPr>
                                      </w:p>
                                    </w:tc>
                                    <w:tc>
                                      <w:tcPr>
                                        <w:tcW w:w="2825" w:type="dxa"/>
                                        <w:gridSpan w:val="4"/>
                                      </w:tcPr>
                                      <w:p w:rsidR="003C2FCB" w:rsidRDefault="003C2FCB">
                                        <w:pPr>
                                          <w:pStyle w:val="TableParagraph"/>
                                          <w:spacing w:line="224" w:lineRule="exact"/>
                                          <w:ind w:left="799"/>
                                          <w:rPr>
                                            <w:b/>
                                            <w:sz w:val="20"/>
                                          </w:rPr>
                                        </w:pPr>
                                        <w:r>
                                          <w:rPr>
                                            <w:b/>
                                            <w:sz w:val="20"/>
                                          </w:rPr>
                                          <w:t>Academic Year</w:t>
                                        </w:r>
                                      </w:p>
                                    </w:tc>
                                  </w:tr>
                                  <w:tr w:rsidR="003C2FCB">
                                    <w:trPr>
                                      <w:trHeight w:val="731"/>
                                    </w:trPr>
                                    <w:tc>
                                      <w:tcPr>
                                        <w:tcW w:w="636" w:type="dxa"/>
                                      </w:tcPr>
                                      <w:p w:rsidR="003C2FCB" w:rsidRDefault="003C2FCB">
                                        <w:pPr>
                                          <w:pStyle w:val="TableParagraph"/>
                                          <w:rPr>
                                            <w:rFonts w:ascii="Times New Roman"/>
                                            <w:sz w:val="20"/>
                                          </w:rPr>
                                        </w:pPr>
                                      </w:p>
                                    </w:tc>
                                    <w:tc>
                                      <w:tcPr>
                                        <w:tcW w:w="684" w:type="dxa"/>
                                      </w:tcPr>
                                      <w:p w:rsidR="003C2FCB" w:rsidRDefault="003C2FCB">
                                        <w:pPr>
                                          <w:pStyle w:val="TableParagraph"/>
                                          <w:spacing w:line="243" w:lineRule="exact"/>
                                          <w:ind w:left="107"/>
                                          <w:rPr>
                                            <w:sz w:val="20"/>
                                          </w:rPr>
                                        </w:pPr>
                                      </w:p>
                                      <w:p w:rsidR="003C2FCB" w:rsidRDefault="003C2FCB">
                                        <w:pPr>
                                          <w:pStyle w:val="TableParagraph"/>
                                          <w:spacing w:line="243" w:lineRule="exact"/>
                                          <w:ind w:left="107"/>
                                          <w:rPr>
                                            <w:sz w:val="20"/>
                                          </w:rPr>
                                        </w:pPr>
                                        <w:r>
                                          <w:rPr>
                                            <w:sz w:val="20"/>
                                          </w:rPr>
                                          <w:t>2016-</w:t>
                                        </w:r>
                                      </w:p>
                                      <w:p w:rsidR="003C2FCB" w:rsidRDefault="003C2FCB">
                                        <w:pPr>
                                          <w:pStyle w:val="TableParagraph"/>
                                          <w:ind w:left="107"/>
                                          <w:rPr>
                                            <w:sz w:val="20"/>
                                          </w:rPr>
                                        </w:pPr>
                                        <w:r>
                                          <w:rPr>
                                            <w:sz w:val="20"/>
                                          </w:rPr>
                                          <w:t>2017</w:t>
                                        </w:r>
                                      </w:p>
                                    </w:tc>
                                    <w:tc>
                                      <w:tcPr>
                                        <w:tcW w:w="713" w:type="dxa"/>
                                      </w:tcPr>
                                      <w:p w:rsidR="003C2FCB" w:rsidRDefault="003C2FCB">
                                        <w:pPr>
                                          <w:pStyle w:val="TableParagraph"/>
                                          <w:spacing w:line="243" w:lineRule="exact"/>
                                          <w:ind w:left="107"/>
                                          <w:rPr>
                                            <w:sz w:val="20"/>
                                          </w:rPr>
                                        </w:pPr>
                                      </w:p>
                                      <w:p w:rsidR="003C2FCB" w:rsidRDefault="003C2FCB">
                                        <w:pPr>
                                          <w:pStyle w:val="TableParagraph"/>
                                          <w:spacing w:line="243" w:lineRule="exact"/>
                                          <w:ind w:left="107"/>
                                          <w:rPr>
                                            <w:sz w:val="20"/>
                                          </w:rPr>
                                        </w:pPr>
                                        <w:r>
                                          <w:rPr>
                                            <w:sz w:val="20"/>
                                          </w:rPr>
                                          <w:t>2017-</w:t>
                                        </w:r>
                                      </w:p>
                                      <w:p w:rsidR="003C2FCB" w:rsidRDefault="003C2FCB">
                                        <w:pPr>
                                          <w:pStyle w:val="TableParagraph"/>
                                          <w:ind w:left="107"/>
                                          <w:rPr>
                                            <w:sz w:val="20"/>
                                          </w:rPr>
                                        </w:pPr>
                                        <w:r>
                                          <w:rPr>
                                            <w:sz w:val="20"/>
                                          </w:rPr>
                                          <w:t>2018</w:t>
                                        </w:r>
                                      </w:p>
                                    </w:tc>
                                    <w:tc>
                                      <w:tcPr>
                                        <w:tcW w:w="715" w:type="dxa"/>
                                      </w:tcPr>
                                      <w:p w:rsidR="003C2FCB" w:rsidRDefault="003C2FCB">
                                        <w:pPr>
                                          <w:pStyle w:val="TableParagraph"/>
                                          <w:spacing w:line="243" w:lineRule="exact"/>
                                          <w:ind w:left="108"/>
                                          <w:rPr>
                                            <w:sz w:val="20"/>
                                          </w:rPr>
                                        </w:pPr>
                                      </w:p>
                                      <w:p w:rsidR="003C2FCB" w:rsidRDefault="003C2FCB">
                                        <w:pPr>
                                          <w:pStyle w:val="TableParagraph"/>
                                          <w:spacing w:line="243" w:lineRule="exact"/>
                                          <w:ind w:left="108"/>
                                          <w:rPr>
                                            <w:sz w:val="20"/>
                                          </w:rPr>
                                        </w:pPr>
                                        <w:r>
                                          <w:rPr>
                                            <w:sz w:val="20"/>
                                          </w:rPr>
                                          <w:t>2018-</w:t>
                                        </w:r>
                                      </w:p>
                                      <w:p w:rsidR="003C2FCB" w:rsidRDefault="003C2FCB">
                                        <w:pPr>
                                          <w:pStyle w:val="TableParagraph"/>
                                          <w:ind w:left="108"/>
                                          <w:rPr>
                                            <w:sz w:val="20"/>
                                          </w:rPr>
                                        </w:pPr>
                                        <w:r>
                                          <w:rPr>
                                            <w:sz w:val="20"/>
                                          </w:rPr>
                                          <w:t>2019</w:t>
                                        </w:r>
                                      </w:p>
                                    </w:tc>
                                    <w:tc>
                                      <w:tcPr>
                                        <w:tcW w:w="713" w:type="dxa"/>
                                      </w:tcPr>
                                      <w:p w:rsidR="003C2FCB" w:rsidRPr="008743FC" w:rsidRDefault="003C2FCB">
                                        <w:pPr>
                                          <w:pStyle w:val="TableParagraph"/>
                                          <w:ind w:left="108" w:right="128"/>
                                          <w:rPr>
                                            <w:b/>
                                            <w:bCs/>
                                            <w:sz w:val="20"/>
                                          </w:rPr>
                                        </w:pPr>
                                        <w:r w:rsidRPr="008743FC">
                                          <w:rPr>
                                            <w:b/>
                                            <w:bCs/>
                                            <w:sz w:val="20"/>
                                          </w:rPr>
                                          <w:t xml:space="preserve">Total </w:t>
                                        </w:r>
                                        <w:r w:rsidRPr="008743FC">
                                          <w:rPr>
                                            <w:b/>
                                            <w:bCs/>
                                            <w:w w:val="95"/>
                                            <w:sz w:val="20"/>
                                          </w:rPr>
                                          <w:t>2016-</w:t>
                                        </w:r>
                                      </w:p>
                                      <w:p w:rsidR="003C2FCB" w:rsidRPr="008743FC" w:rsidRDefault="003C2FCB">
                                        <w:pPr>
                                          <w:pStyle w:val="TableParagraph"/>
                                          <w:spacing w:line="224" w:lineRule="exact"/>
                                          <w:ind w:left="108"/>
                                          <w:rPr>
                                            <w:b/>
                                            <w:bCs/>
                                            <w:sz w:val="20"/>
                                          </w:rPr>
                                        </w:pPr>
                                        <w:r w:rsidRPr="008743FC">
                                          <w:rPr>
                                            <w:b/>
                                            <w:bCs/>
                                            <w:sz w:val="20"/>
                                          </w:rPr>
                                          <w:t>2019</w:t>
                                        </w:r>
                                      </w:p>
                                    </w:tc>
                                  </w:tr>
                                  <w:tr w:rsidR="003C2FCB">
                                    <w:trPr>
                                      <w:trHeight w:val="489"/>
                                    </w:trPr>
                                    <w:tc>
                                      <w:tcPr>
                                        <w:tcW w:w="636" w:type="dxa"/>
                                      </w:tcPr>
                                      <w:p w:rsidR="003C2FCB" w:rsidRDefault="003C2FCB">
                                        <w:pPr>
                                          <w:pStyle w:val="TableParagraph"/>
                                          <w:spacing w:line="243" w:lineRule="exact"/>
                                          <w:ind w:left="82" w:right="76"/>
                                          <w:jc w:val="center"/>
                                          <w:rPr>
                                            <w:sz w:val="20"/>
                                          </w:rPr>
                                        </w:pPr>
                                        <w:r>
                                          <w:rPr>
                                            <w:sz w:val="20"/>
                                          </w:rPr>
                                          <w:t>Level</w:t>
                                        </w:r>
                                      </w:p>
                                      <w:p w:rsidR="003C2FCB" w:rsidRDefault="003C2FCB">
                                        <w:pPr>
                                          <w:pStyle w:val="TableParagraph"/>
                                          <w:spacing w:line="225" w:lineRule="exact"/>
                                          <w:ind w:left="7"/>
                                          <w:jc w:val="center"/>
                                          <w:rPr>
                                            <w:sz w:val="20"/>
                                          </w:rPr>
                                        </w:pPr>
                                        <w:r>
                                          <w:rPr>
                                            <w:w w:val="99"/>
                                            <w:sz w:val="20"/>
                                          </w:rPr>
                                          <w:t>0</w:t>
                                        </w:r>
                                      </w:p>
                                    </w:tc>
                                    <w:tc>
                                      <w:tcPr>
                                        <w:tcW w:w="684" w:type="dxa"/>
                                      </w:tcPr>
                                      <w:p w:rsidR="003C2FCB" w:rsidRPr="007F6844" w:rsidRDefault="003C2FCB">
                                        <w:pPr>
                                          <w:pStyle w:val="TableParagraph"/>
                                          <w:spacing w:line="225" w:lineRule="exact"/>
                                          <w:ind w:left="107"/>
                                          <w:rPr>
                                            <w:sz w:val="20"/>
                                          </w:rPr>
                                        </w:pPr>
                                        <w:r>
                                          <w:rPr>
                                            <w:sz w:val="20"/>
                                          </w:rPr>
                                          <w:t>5.2%</w:t>
                                        </w:r>
                                      </w:p>
                                    </w:tc>
                                    <w:tc>
                                      <w:tcPr>
                                        <w:tcW w:w="713" w:type="dxa"/>
                                      </w:tcPr>
                                      <w:p w:rsidR="003C2FCB" w:rsidRDefault="003C2FCB">
                                        <w:pPr>
                                          <w:pStyle w:val="TableParagraph"/>
                                          <w:spacing w:line="243" w:lineRule="exact"/>
                                          <w:ind w:left="107"/>
                                          <w:rPr>
                                            <w:sz w:val="20"/>
                                          </w:rPr>
                                        </w:pPr>
                                        <w:r>
                                          <w:rPr>
                                            <w:sz w:val="20"/>
                                          </w:rPr>
                                          <w:t>10.5%</w:t>
                                        </w:r>
                                      </w:p>
                                    </w:tc>
                                    <w:tc>
                                      <w:tcPr>
                                        <w:tcW w:w="715" w:type="dxa"/>
                                      </w:tcPr>
                                      <w:p w:rsidR="003C2FCB" w:rsidRDefault="003C2FCB">
                                        <w:pPr>
                                          <w:pStyle w:val="TableParagraph"/>
                                          <w:spacing w:line="243" w:lineRule="exact"/>
                                          <w:ind w:left="108"/>
                                          <w:rPr>
                                            <w:sz w:val="20"/>
                                          </w:rPr>
                                        </w:pPr>
                                        <w:r>
                                          <w:rPr>
                                            <w:sz w:val="20"/>
                                          </w:rPr>
                                          <w:t xml:space="preserve">   0%</w:t>
                                        </w:r>
                                      </w:p>
                                    </w:tc>
                                    <w:tc>
                                      <w:tcPr>
                                        <w:tcW w:w="713" w:type="dxa"/>
                                      </w:tcPr>
                                      <w:p w:rsidR="003C2FCB" w:rsidRPr="008743FC" w:rsidRDefault="003C2FCB">
                                        <w:pPr>
                                          <w:pStyle w:val="TableParagraph"/>
                                          <w:spacing w:line="243" w:lineRule="exact"/>
                                          <w:ind w:left="108"/>
                                          <w:rPr>
                                            <w:b/>
                                            <w:bCs/>
                                            <w:sz w:val="20"/>
                                          </w:rPr>
                                        </w:pPr>
                                        <w:r>
                                          <w:rPr>
                                            <w:b/>
                                            <w:bCs/>
                                            <w:sz w:val="20"/>
                                          </w:rPr>
                                          <w:t xml:space="preserve"> 5.3</w:t>
                                        </w:r>
                                        <w:r w:rsidRPr="008743FC">
                                          <w:rPr>
                                            <w:b/>
                                            <w:bCs/>
                                            <w:sz w:val="20"/>
                                          </w:rPr>
                                          <w:t>%</w:t>
                                        </w:r>
                                      </w:p>
                                    </w:tc>
                                  </w:tr>
                                  <w:tr w:rsidR="003C2FCB">
                                    <w:trPr>
                                      <w:trHeight w:val="486"/>
                                    </w:trPr>
                                    <w:tc>
                                      <w:tcPr>
                                        <w:tcW w:w="636" w:type="dxa"/>
                                      </w:tcPr>
                                      <w:p w:rsidR="003C2FCB" w:rsidRDefault="003C2FCB">
                                        <w:pPr>
                                          <w:pStyle w:val="TableParagraph"/>
                                          <w:spacing w:line="243" w:lineRule="exact"/>
                                          <w:ind w:left="82" w:right="76"/>
                                          <w:jc w:val="center"/>
                                          <w:rPr>
                                            <w:sz w:val="20"/>
                                          </w:rPr>
                                        </w:pPr>
                                        <w:r>
                                          <w:rPr>
                                            <w:sz w:val="20"/>
                                          </w:rPr>
                                          <w:t>Level</w:t>
                                        </w:r>
                                      </w:p>
                                      <w:p w:rsidR="003C2FCB" w:rsidRDefault="003C2FCB">
                                        <w:pPr>
                                          <w:pStyle w:val="TableParagraph"/>
                                          <w:spacing w:line="223" w:lineRule="exact"/>
                                          <w:ind w:left="7"/>
                                          <w:jc w:val="center"/>
                                          <w:rPr>
                                            <w:sz w:val="20"/>
                                          </w:rPr>
                                        </w:pPr>
                                        <w:r>
                                          <w:rPr>
                                            <w:w w:val="99"/>
                                            <w:sz w:val="20"/>
                                          </w:rPr>
                                          <w:t>1</w:t>
                                        </w:r>
                                      </w:p>
                                    </w:tc>
                                    <w:tc>
                                      <w:tcPr>
                                        <w:tcW w:w="684" w:type="dxa"/>
                                      </w:tcPr>
                                      <w:p w:rsidR="003C2FCB" w:rsidRPr="007F6844" w:rsidRDefault="003C2FCB">
                                        <w:pPr>
                                          <w:pStyle w:val="TableParagraph"/>
                                          <w:rPr>
                                            <w:rFonts w:asciiTheme="minorHAnsi" w:hAnsiTheme="minorHAnsi" w:cstheme="minorHAnsi"/>
                                            <w:sz w:val="20"/>
                                          </w:rPr>
                                        </w:pPr>
                                        <w:r w:rsidRPr="007F6844">
                                          <w:rPr>
                                            <w:rFonts w:asciiTheme="minorHAnsi" w:hAnsiTheme="minorHAnsi" w:cstheme="minorHAnsi"/>
                                            <w:sz w:val="20"/>
                                          </w:rPr>
                                          <w:t>19.3%</w:t>
                                        </w:r>
                                      </w:p>
                                    </w:tc>
                                    <w:tc>
                                      <w:tcPr>
                                        <w:tcW w:w="713" w:type="dxa"/>
                                      </w:tcPr>
                                      <w:p w:rsidR="003C2FCB" w:rsidRDefault="003C2FCB">
                                        <w:pPr>
                                          <w:pStyle w:val="TableParagraph"/>
                                          <w:spacing w:line="243" w:lineRule="exact"/>
                                          <w:ind w:left="107"/>
                                          <w:rPr>
                                            <w:sz w:val="20"/>
                                          </w:rPr>
                                        </w:pPr>
                                        <w:r>
                                          <w:rPr>
                                            <w:sz w:val="20"/>
                                          </w:rPr>
                                          <w:t>10.5%</w:t>
                                        </w:r>
                                      </w:p>
                                    </w:tc>
                                    <w:tc>
                                      <w:tcPr>
                                        <w:tcW w:w="715" w:type="dxa"/>
                                      </w:tcPr>
                                      <w:p w:rsidR="003C2FCB" w:rsidRDefault="003C2FCB">
                                        <w:pPr>
                                          <w:pStyle w:val="TableParagraph"/>
                                          <w:spacing w:line="243" w:lineRule="exact"/>
                                          <w:ind w:left="108"/>
                                          <w:rPr>
                                            <w:sz w:val="20"/>
                                          </w:rPr>
                                        </w:pPr>
                                        <w:r>
                                          <w:rPr>
                                            <w:sz w:val="20"/>
                                          </w:rPr>
                                          <w:t xml:space="preserve">   0%</w:t>
                                        </w:r>
                                      </w:p>
                                    </w:tc>
                                    <w:tc>
                                      <w:tcPr>
                                        <w:tcW w:w="713" w:type="dxa"/>
                                      </w:tcPr>
                                      <w:p w:rsidR="003C2FCB" w:rsidRPr="008743FC" w:rsidRDefault="003C2FCB">
                                        <w:pPr>
                                          <w:pStyle w:val="TableParagraph"/>
                                          <w:spacing w:line="243" w:lineRule="exact"/>
                                          <w:ind w:left="108"/>
                                          <w:rPr>
                                            <w:b/>
                                            <w:bCs/>
                                            <w:sz w:val="20"/>
                                          </w:rPr>
                                        </w:pPr>
                                        <w:r>
                                          <w:rPr>
                                            <w:b/>
                                            <w:bCs/>
                                            <w:sz w:val="20"/>
                                          </w:rPr>
                                          <w:t xml:space="preserve"> 9.9</w:t>
                                        </w:r>
                                        <w:r w:rsidRPr="008743FC">
                                          <w:rPr>
                                            <w:b/>
                                            <w:bCs/>
                                            <w:sz w:val="20"/>
                                          </w:rPr>
                                          <w:t>%</w:t>
                                        </w:r>
                                      </w:p>
                                    </w:tc>
                                  </w:tr>
                                  <w:tr w:rsidR="003C2FCB" w:rsidTr="00CD6E05">
                                    <w:trPr>
                                      <w:trHeight w:val="489"/>
                                    </w:trPr>
                                    <w:tc>
                                      <w:tcPr>
                                        <w:tcW w:w="636" w:type="dxa"/>
                                        <w:shd w:val="clear" w:color="auto" w:fill="E2EFD9" w:themeFill="accent6" w:themeFillTint="33"/>
                                      </w:tcPr>
                                      <w:p w:rsidR="003C2FCB" w:rsidRDefault="003C2FCB">
                                        <w:pPr>
                                          <w:pStyle w:val="TableParagraph"/>
                                          <w:spacing w:line="243" w:lineRule="exact"/>
                                          <w:ind w:left="82" w:right="76"/>
                                          <w:jc w:val="center"/>
                                          <w:rPr>
                                            <w:sz w:val="20"/>
                                          </w:rPr>
                                        </w:pPr>
                                        <w:r>
                                          <w:rPr>
                                            <w:sz w:val="20"/>
                                          </w:rPr>
                                          <w:t>Level</w:t>
                                        </w:r>
                                      </w:p>
                                      <w:p w:rsidR="003C2FCB" w:rsidRDefault="003C2FCB">
                                        <w:pPr>
                                          <w:pStyle w:val="TableParagraph"/>
                                          <w:spacing w:before="1" w:line="225" w:lineRule="exact"/>
                                          <w:ind w:left="7"/>
                                          <w:jc w:val="center"/>
                                          <w:rPr>
                                            <w:sz w:val="20"/>
                                          </w:rPr>
                                        </w:pPr>
                                        <w:r>
                                          <w:rPr>
                                            <w:w w:val="99"/>
                                            <w:sz w:val="20"/>
                                          </w:rPr>
                                          <w:t>2</w:t>
                                        </w:r>
                                      </w:p>
                                    </w:tc>
                                    <w:tc>
                                      <w:tcPr>
                                        <w:tcW w:w="684" w:type="dxa"/>
                                        <w:shd w:val="clear" w:color="auto" w:fill="E2EFD9" w:themeFill="accent6" w:themeFillTint="33"/>
                                      </w:tcPr>
                                      <w:p w:rsidR="003C2FCB" w:rsidRPr="007F6844" w:rsidRDefault="003C2FCB">
                                        <w:pPr>
                                          <w:pStyle w:val="TableParagraph"/>
                                          <w:rPr>
                                            <w:rFonts w:asciiTheme="minorHAnsi" w:hAnsiTheme="minorHAnsi" w:cstheme="minorHAnsi"/>
                                            <w:sz w:val="20"/>
                                          </w:rPr>
                                        </w:pPr>
                                        <w:r>
                                          <w:rPr>
                                            <w:rFonts w:asciiTheme="minorHAnsi" w:hAnsiTheme="minorHAnsi" w:cstheme="minorHAnsi"/>
                                            <w:sz w:val="20"/>
                                          </w:rPr>
                                          <w:t xml:space="preserve">     0%</w:t>
                                        </w:r>
                                      </w:p>
                                    </w:tc>
                                    <w:tc>
                                      <w:tcPr>
                                        <w:tcW w:w="713" w:type="dxa"/>
                                        <w:shd w:val="clear" w:color="auto" w:fill="E2EFD9" w:themeFill="accent6" w:themeFillTint="33"/>
                                      </w:tcPr>
                                      <w:p w:rsidR="003C2FCB" w:rsidRDefault="003C2FCB">
                                        <w:pPr>
                                          <w:pStyle w:val="TableParagraph"/>
                                          <w:spacing w:line="243" w:lineRule="exact"/>
                                          <w:ind w:left="107"/>
                                          <w:rPr>
                                            <w:sz w:val="20"/>
                                          </w:rPr>
                                        </w:pPr>
                                        <w:r>
                                          <w:rPr>
                                            <w:sz w:val="20"/>
                                          </w:rPr>
                                          <w:t xml:space="preserve">   0%</w:t>
                                        </w:r>
                                      </w:p>
                                    </w:tc>
                                    <w:tc>
                                      <w:tcPr>
                                        <w:tcW w:w="715" w:type="dxa"/>
                                        <w:shd w:val="clear" w:color="auto" w:fill="E2EFD9" w:themeFill="accent6" w:themeFillTint="33"/>
                                      </w:tcPr>
                                      <w:p w:rsidR="003C2FCB" w:rsidRDefault="003C2FCB">
                                        <w:pPr>
                                          <w:pStyle w:val="TableParagraph"/>
                                          <w:spacing w:line="243" w:lineRule="exact"/>
                                          <w:ind w:left="108"/>
                                          <w:rPr>
                                            <w:sz w:val="20"/>
                                          </w:rPr>
                                        </w:pPr>
                                        <w:r>
                                          <w:rPr>
                                            <w:sz w:val="20"/>
                                          </w:rPr>
                                          <w:t xml:space="preserve">   0%</w:t>
                                        </w:r>
                                      </w:p>
                                    </w:tc>
                                    <w:tc>
                                      <w:tcPr>
                                        <w:tcW w:w="713" w:type="dxa"/>
                                        <w:shd w:val="clear" w:color="auto" w:fill="E2EFD9" w:themeFill="accent6" w:themeFillTint="33"/>
                                      </w:tcPr>
                                      <w:p w:rsidR="003C2FCB" w:rsidRPr="008743FC" w:rsidRDefault="003C2FCB">
                                        <w:pPr>
                                          <w:pStyle w:val="TableParagraph"/>
                                          <w:spacing w:line="243" w:lineRule="exact"/>
                                          <w:ind w:left="108"/>
                                          <w:rPr>
                                            <w:b/>
                                            <w:bCs/>
                                            <w:sz w:val="20"/>
                                          </w:rPr>
                                        </w:pPr>
                                        <w:r>
                                          <w:rPr>
                                            <w:b/>
                                            <w:bCs/>
                                            <w:sz w:val="20"/>
                                          </w:rPr>
                                          <w:t xml:space="preserve">   0</w:t>
                                        </w:r>
                                        <w:r w:rsidRPr="008743FC">
                                          <w:rPr>
                                            <w:b/>
                                            <w:bCs/>
                                            <w:sz w:val="20"/>
                                          </w:rPr>
                                          <w:t>%</w:t>
                                        </w:r>
                                      </w:p>
                                    </w:tc>
                                  </w:tr>
                                  <w:tr w:rsidR="003C2FCB" w:rsidTr="00CD6E05">
                                    <w:trPr>
                                      <w:trHeight w:val="489"/>
                                    </w:trPr>
                                    <w:tc>
                                      <w:tcPr>
                                        <w:tcW w:w="636" w:type="dxa"/>
                                        <w:shd w:val="clear" w:color="auto" w:fill="E2EFD9" w:themeFill="accent6" w:themeFillTint="33"/>
                                      </w:tcPr>
                                      <w:p w:rsidR="003C2FCB" w:rsidRDefault="003C2FCB">
                                        <w:pPr>
                                          <w:pStyle w:val="TableParagraph"/>
                                          <w:spacing w:line="243" w:lineRule="exact"/>
                                          <w:ind w:left="82" w:right="76"/>
                                          <w:jc w:val="center"/>
                                          <w:rPr>
                                            <w:sz w:val="20"/>
                                          </w:rPr>
                                        </w:pPr>
                                        <w:r>
                                          <w:rPr>
                                            <w:sz w:val="20"/>
                                          </w:rPr>
                                          <w:t>Level</w:t>
                                        </w:r>
                                      </w:p>
                                      <w:p w:rsidR="003C2FCB" w:rsidRDefault="003C2FCB">
                                        <w:pPr>
                                          <w:pStyle w:val="TableParagraph"/>
                                          <w:spacing w:line="225" w:lineRule="exact"/>
                                          <w:ind w:left="7"/>
                                          <w:jc w:val="center"/>
                                          <w:rPr>
                                            <w:sz w:val="20"/>
                                          </w:rPr>
                                        </w:pPr>
                                        <w:r>
                                          <w:rPr>
                                            <w:w w:val="99"/>
                                            <w:sz w:val="20"/>
                                          </w:rPr>
                                          <w:t>3</w:t>
                                        </w:r>
                                      </w:p>
                                    </w:tc>
                                    <w:tc>
                                      <w:tcPr>
                                        <w:tcW w:w="684" w:type="dxa"/>
                                        <w:shd w:val="clear" w:color="auto" w:fill="E2EFD9" w:themeFill="accent6" w:themeFillTint="33"/>
                                      </w:tcPr>
                                      <w:p w:rsidR="003C2FCB" w:rsidRPr="007F6844" w:rsidRDefault="003C2FCB">
                                        <w:pPr>
                                          <w:pStyle w:val="TableParagraph"/>
                                          <w:rPr>
                                            <w:rFonts w:asciiTheme="minorHAnsi" w:hAnsiTheme="minorHAnsi" w:cstheme="minorHAnsi"/>
                                            <w:sz w:val="20"/>
                                          </w:rPr>
                                        </w:pPr>
                                        <w:r>
                                          <w:rPr>
                                            <w:rFonts w:asciiTheme="minorHAnsi" w:hAnsiTheme="minorHAnsi" w:cstheme="minorHAnsi"/>
                                            <w:sz w:val="20"/>
                                          </w:rPr>
                                          <w:t xml:space="preserve">     0%</w:t>
                                        </w:r>
                                      </w:p>
                                    </w:tc>
                                    <w:tc>
                                      <w:tcPr>
                                        <w:tcW w:w="713" w:type="dxa"/>
                                        <w:shd w:val="clear" w:color="auto" w:fill="E2EFD9" w:themeFill="accent6" w:themeFillTint="33"/>
                                      </w:tcPr>
                                      <w:p w:rsidR="003C2FCB" w:rsidRDefault="003C2FCB">
                                        <w:pPr>
                                          <w:pStyle w:val="TableParagraph"/>
                                          <w:spacing w:line="243" w:lineRule="exact"/>
                                          <w:ind w:left="107"/>
                                          <w:rPr>
                                            <w:sz w:val="20"/>
                                          </w:rPr>
                                        </w:pPr>
                                        <w:r>
                                          <w:rPr>
                                            <w:sz w:val="20"/>
                                          </w:rPr>
                                          <w:t xml:space="preserve">   0%</w:t>
                                        </w:r>
                                      </w:p>
                                    </w:tc>
                                    <w:tc>
                                      <w:tcPr>
                                        <w:tcW w:w="715" w:type="dxa"/>
                                        <w:shd w:val="clear" w:color="auto" w:fill="E2EFD9" w:themeFill="accent6" w:themeFillTint="33"/>
                                      </w:tcPr>
                                      <w:p w:rsidR="003C2FCB" w:rsidRDefault="003C2FCB">
                                        <w:pPr>
                                          <w:pStyle w:val="TableParagraph"/>
                                          <w:spacing w:line="243" w:lineRule="exact"/>
                                          <w:ind w:left="108"/>
                                          <w:rPr>
                                            <w:sz w:val="20"/>
                                          </w:rPr>
                                        </w:pPr>
                                        <w:r>
                                          <w:rPr>
                                            <w:sz w:val="20"/>
                                          </w:rPr>
                                          <w:t xml:space="preserve">   0%</w:t>
                                        </w:r>
                                      </w:p>
                                    </w:tc>
                                    <w:tc>
                                      <w:tcPr>
                                        <w:tcW w:w="713" w:type="dxa"/>
                                        <w:shd w:val="clear" w:color="auto" w:fill="E2EFD9" w:themeFill="accent6" w:themeFillTint="33"/>
                                      </w:tcPr>
                                      <w:p w:rsidR="003C2FCB" w:rsidRPr="008743FC" w:rsidRDefault="003C2FCB">
                                        <w:pPr>
                                          <w:pStyle w:val="TableParagraph"/>
                                          <w:spacing w:line="243" w:lineRule="exact"/>
                                          <w:ind w:left="108"/>
                                          <w:rPr>
                                            <w:b/>
                                            <w:bCs/>
                                            <w:sz w:val="20"/>
                                          </w:rPr>
                                        </w:pPr>
                                        <w:r>
                                          <w:rPr>
                                            <w:b/>
                                            <w:bCs/>
                                            <w:sz w:val="20"/>
                                          </w:rPr>
                                          <w:t xml:space="preserve">   0</w:t>
                                        </w:r>
                                        <w:r w:rsidRPr="008743FC">
                                          <w:rPr>
                                            <w:b/>
                                            <w:bCs/>
                                            <w:sz w:val="20"/>
                                          </w:rPr>
                                          <w:t>%</w:t>
                                        </w:r>
                                      </w:p>
                                    </w:tc>
                                  </w:tr>
                                  <w:tr w:rsidR="003C2FCB" w:rsidTr="00CD6E05">
                                    <w:trPr>
                                      <w:trHeight w:val="486"/>
                                    </w:trPr>
                                    <w:tc>
                                      <w:tcPr>
                                        <w:tcW w:w="636" w:type="dxa"/>
                                        <w:shd w:val="clear" w:color="auto" w:fill="E2EFD9" w:themeFill="accent6" w:themeFillTint="33"/>
                                      </w:tcPr>
                                      <w:p w:rsidR="003C2FCB" w:rsidRDefault="003C2FCB">
                                        <w:pPr>
                                          <w:pStyle w:val="TableParagraph"/>
                                          <w:spacing w:line="242" w:lineRule="exact"/>
                                          <w:ind w:left="82" w:right="76"/>
                                          <w:jc w:val="center"/>
                                          <w:rPr>
                                            <w:sz w:val="20"/>
                                          </w:rPr>
                                        </w:pPr>
                                        <w:r>
                                          <w:rPr>
                                            <w:sz w:val="20"/>
                                          </w:rPr>
                                          <w:t>Level</w:t>
                                        </w:r>
                                      </w:p>
                                      <w:p w:rsidR="003C2FCB" w:rsidRDefault="003C2FCB">
                                        <w:pPr>
                                          <w:pStyle w:val="TableParagraph"/>
                                          <w:spacing w:line="225" w:lineRule="exact"/>
                                          <w:ind w:left="7"/>
                                          <w:jc w:val="center"/>
                                          <w:rPr>
                                            <w:sz w:val="20"/>
                                          </w:rPr>
                                        </w:pPr>
                                        <w:r>
                                          <w:rPr>
                                            <w:w w:val="99"/>
                                            <w:sz w:val="20"/>
                                          </w:rPr>
                                          <w:t>4</w:t>
                                        </w:r>
                                      </w:p>
                                    </w:tc>
                                    <w:tc>
                                      <w:tcPr>
                                        <w:tcW w:w="684" w:type="dxa"/>
                                        <w:shd w:val="clear" w:color="auto" w:fill="E2EFD9" w:themeFill="accent6" w:themeFillTint="33"/>
                                      </w:tcPr>
                                      <w:p w:rsidR="003C2FCB" w:rsidRPr="007F6844" w:rsidRDefault="003C2FCB">
                                        <w:pPr>
                                          <w:pStyle w:val="TableParagraph"/>
                                          <w:rPr>
                                            <w:rFonts w:asciiTheme="minorHAnsi" w:hAnsiTheme="minorHAnsi" w:cstheme="minorHAnsi"/>
                                            <w:sz w:val="20"/>
                                          </w:rPr>
                                        </w:pPr>
                                        <w:r w:rsidRPr="007F6844">
                                          <w:rPr>
                                            <w:rFonts w:asciiTheme="minorHAnsi" w:hAnsiTheme="minorHAnsi" w:cstheme="minorHAnsi"/>
                                            <w:sz w:val="20"/>
                                          </w:rPr>
                                          <w:t>75.5%</w:t>
                                        </w:r>
                                      </w:p>
                                    </w:tc>
                                    <w:tc>
                                      <w:tcPr>
                                        <w:tcW w:w="713" w:type="dxa"/>
                                        <w:shd w:val="clear" w:color="auto" w:fill="E2EFD9" w:themeFill="accent6" w:themeFillTint="33"/>
                                      </w:tcPr>
                                      <w:p w:rsidR="003C2FCB" w:rsidRDefault="003C2FCB">
                                        <w:pPr>
                                          <w:pStyle w:val="TableParagraph"/>
                                          <w:spacing w:line="243" w:lineRule="exact"/>
                                          <w:ind w:left="107"/>
                                          <w:rPr>
                                            <w:sz w:val="20"/>
                                          </w:rPr>
                                        </w:pPr>
                                        <w:r>
                                          <w:rPr>
                                            <w:sz w:val="20"/>
                                          </w:rPr>
                                          <w:t>79.0%</w:t>
                                        </w:r>
                                      </w:p>
                                    </w:tc>
                                    <w:tc>
                                      <w:tcPr>
                                        <w:tcW w:w="715" w:type="dxa"/>
                                        <w:shd w:val="clear" w:color="auto" w:fill="E2EFD9" w:themeFill="accent6" w:themeFillTint="33"/>
                                      </w:tcPr>
                                      <w:p w:rsidR="003C2FCB" w:rsidRDefault="003C2FCB">
                                        <w:pPr>
                                          <w:pStyle w:val="TableParagraph"/>
                                          <w:spacing w:line="243" w:lineRule="exact"/>
                                          <w:ind w:left="108"/>
                                          <w:rPr>
                                            <w:sz w:val="20"/>
                                          </w:rPr>
                                        </w:pPr>
                                        <w:r>
                                          <w:rPr>
                                            <w:sz w:val="20"/>
                                          </w:rPr>
                                          <w:t>100%</w:t>
                                        </w:r>
                                      </w:p>
                                    </w:tc>
                                    <w:tc>
                                      <w:tcPr>
                                        <w:tcW w:w="713" w:type="dxa"/>
                                        <w:shd w:val="clear" w:color="auto" w:fill="E2EFD9" w:themeFill="accent6" w:themeFillTint="33"/>
                                      </w:tcPr>
                                      <w:p w:rsidR="003C2FCB" w:rsidRPr="008743FC" w:rsidRDefault="003C2FCB" w:rsidP="00CD6E05">
                                        <w:pPr>
                                          <w:pStyle w:val="TableParagraph"/>
                                          <w:spacing w:line="243" w:lineRule="exact"/>
                                          <w:rPr>
                                            <w:b/>
                                            <w:bCs/>
                                            <w:sz w:val="20"/>
                                          </w:rPr>
                                        </w:pPr>
                                        <w:r>
                                          <w:rPr>
                                            <w:b/>
                                            <w:bCs/>
                                            <w:sz w:val="20"/>
                                          </w:rPr>
                                          <w:t xml:space="preserve"> 84.8</w:t>
                                        </w:r>
                                        <w:r w:rsidRPr="008743FC">
                                          <w:rPr>
                                            <w:b/>
                                            <w:bCs/>
                                            <w:sz w:val="20"/>
                                          </w:rPr>
                                          <w:t>%</w:t>
                                        </w:r>
                                      </w:p>
                                    </w:tc>
                                  </w:tr>
                                </w:tbl>
                                <w:p w:rsidR="003C2FCB" w:rsidRDefault="003C2FCB" w:rsidP="00C6788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20616" id="Text Box 48" o:spid="_x0000_s1030" type="#_x0000_t202" style="position:absolute;margin-left:4.55pt;margin-top:.75pt;width:173.8pt;height:185.2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6"/>
                              <w:gridCol w:w="684"/>
                              <w:gridCol w:w="713"/>
                              <w:gridCol w:w="715"/>
                              <w:gridCol w:w="713"/>
                            </w:tblGrid>
                            <w:tr w:rsidR="003C2FCB">
                              <w:trPr>
                                <w:trHeight w:val="244"/>
                              </w:trPr>
                              <w:tc>
                                <w:tcPr>
                                  <w:tcW w:w="636" w:type="dxa"/>
                                </w:tcPr>
                                <w:p w:rsidR="003C2FCB" w:rsidRDefault="003C2FCB">
                                  <w:pPr>
                                    <w:pStyle w:val="TableParagraph"/>
                                    <w:rPr>
                                      <w:rFonts w:ascii="Times New Roman"/>
                                      <w:sz w:val="16"/>
                                    </w:rPr>
                                  </w:pPr>
                                </w:p>
                              </w:tc>
                              <w:tc>
                                <w:tcPr>
                                  <w:tcW w:w="2825" w:type="dxa"/>
                                  <w:gridSpan w:val="4"/>
                                </w:tcPr>
                                <w:p w:rsidR="003C2FCB" w:rsidRDefault="003C2FCB">
                                  <w:pPr>
                                    <w:pStyle w:val="TableParagraph"/>
                                    <w:spacing w:line="224" w:lineRule="exact"/>
                                    <w:ind w:left="799"/>
                                    <w:rPr>
                                      <w:b/>
                                      <w:sz w:val="20"/>
                                    </w:rPr>
                                  </w:pPr>
                                  <w:r>
                                    <w:rPr>
                                      <w:b/>
                                      <w:sz w:val="20"/>
                                    </w:rPr>
                                    <w:t>Academic Year</w:t>
                                  </w:r>
                                </w:p>
                              </w:tc>
                            </w:tr>
                            <w:tr w:rsidR="003C2FCB">
                              <w:trPr>
                                <w:trHeight w:val="731"/>
                              </w:trPr>
                              <w:tc>
                                <w:tcPr>
                                  <w:tcW w:w="636" w:type="dxa"/>
                                </w:tcPr>
                                <w:p w:rsidR="003C2FCB" w:rsidRDefault="003C2FCB">
                                  <w:pPr>
                                    <w:pStyle w:val="TableParagraph"/>
                                    <w:rPr>
                                      <w:rFonts w:ascii="Times New Roman"/>
                                      <w:sz w:val="20"/>
                                    </w:rPr>
                                  </w:pPr>
                                </w:p>
                              </w:tc>
                              <w:tc>
                                <w:tcPr>
                                  <w:tcW w:w="684" w:type="dxa"/>
                                </w:tcPr>
                                <w:p w:rsidR="003C2FCB" w:rsidRDefault="003C2FCB">
                                  <w:pPr>
                                    <w:pStyle w:val="TableParagraph"/>
                                    <w:spacing w:line="243" w:lineRule="exact"/>
                                    <w:ind w:left="107"/>
                                    <w:rPr>
                                      <w:sz w:val="20"/>
                                    </w:rPr>
                                  </w:pPr>
                                </w:p>
                                <w:p w:rsidR="003C2FCB" w:rsidRDefault="003C2FCB">
                                  <w:pPr>
                                    <w:pStyle w:val="TableParagraph"/>
                                    <w:spacing w:line="243" w:lineRule="exact"/>
                                    <w:ind w:left="107"/>
                                    <w:rPr>
                                      <w:sz w:val="20"/>
                                    </w:rPr>
                                  </w:pPr>
                                  <w:r>
                                    <w:rPr>
                                      <w:sz w:val="20"/>
                                    </w:rPr>
                                    <w:t>2016-</w:t>
                                  </w:r>
                                </w:p>
                                <w:p w:rsidR="003C2FCB" w:rsidRDefault="003C2FCB">
                                  <w:pPr>
                                    <w:pStyle w:val="TableParagraph"/>
                                    <w:ind w:left="107"/>
                                    <w:rPr>
                                      <w:sz w:val="20"/>
                                    </w:rPr>
                                  </w:pPr>
                                  <w:r>
                                    <w:rPr>
                                      <w:sz w:val="20"/>
                                    </w:rPr>
                                    <w:t>2017</w:t>
                                  </w:r>
                                </w:p>
                              </w:tc>
                              <w:tc>
                                <w:tcPr>
                                  <w:tcW w:w="713" w:type="dxa"/>
                                </w:tcPr>
                                <w:p w:rsidR="003C2FCB" w:rsidRDefault="003C2FCB">
                                  <w:pPr>
                                    <w:pStyle w:val="TableParagraph"/>
                                    <w:spacing w:line="243" w:lineRule="exact"/>
                                    <w:ind w:left="107"/>
                                    <w:rPr>
                                      <w:sz w:val="20"/>
                                    </w:rPr>
                                  </w:pPr>
                                </w:p>
                                <w:p w:rsidR="003C2FCB" w:rsidRDefault="003C2FCB">
                                  <w:pPr>
                                    <w:pStyle w:val="TableParagraph"/>
                                    <w:spacing w:line="243" w:lineRule="exact"/>
                                    <w:ind w:left="107"/>
                                    <w:rPr>
                                      <w:sz w:val="20"/>
                                    </w:rPr>
                                  </w:pPr>
                                  <w:r>
                                    <w:rPr>
                                      <w:sz w:val="20"/>
                                    </w:rPr>
                                    <w:t>2017-</w:t>
                                  </w:r>
                                </w:p>
                                <w:p w:rsidR="003C2FCB" w:rsidRDefault="003C2FCB">
                                  <w:pPr>
                                    <w:pStyle w:val="TableParagraph"/>
                                    <w:ind w:left="107"/>
                                    <w:rPr>
                                      <w:sz w:val="20"/>
                                    </w:rPr>
                                  </w:pPr>
                                  <w:r>
                                    <w:rPr>
                                      <w:sz w:val="20"/>
                                    </w:rPr>
                                    <w:t>2018</w:t>
                                  </w:r>
                                </w:p>
                              </w:tc>
                              <w:tc>
                                <w:tcPr>
                                  <w:tcW w:w="715" w:type="dxa"/>
                                </w:tcPr>
                                <w:p w:rsidR="003C2FCB" w:rsidRDefault="003C2FCB">
                                  <w:pPr>
                                    <w:pStyle w:val="TableParagraph"/>
                                    <w:spacing w:line="243" w:lineRule="exact"/>
                                    <w:ind w:left="108"/>
                                    <w:rPr>
                                      <w:sz w:val="20"/>
                                    </w:rPr>
                                  </w:pPr>
                                </w:p>
                                <w:p w:rsidR="003C2FCB" w:rsidRDefault="003C2FCB">
                                  <w:pPr>
                                    <w:pStyle w:val="TableParagraph"/>
                                    <w:spacing w:line="243" w:lineRule="exact"/>
                                    <w:ind w:left="108"/>
                                    <w:rPr>
                                      <w:sz w:val="20"/>
                                    </w:rPr>
                                  </w:pPr>
                                  <w:r>
                                    <w:rPr>
                                      <w:sz w:val="20"/>
                                    </w:rPr>
                                    <w:t>2018-</w:t>
                                  </w:r>
                                </w:p>
                                <w:p w:rsidR="003C2FCB" w:rsidRDefault="003C2FCB">
                                  <w:pPr>
                                    <w:pStyle w:val="TableParagraph"/>
                                    <w:ind w:left="108"/>
                                    <w:rPr>
                                      <w:sz w:val="20"/>
                                    </w:rPr>
                                  </w:pPr>
                                  <w:r>
                                    <w:rPr>
                                      <w:sz w:val="20"/>
                                    </w:rPr>
                                    <w:t>2019</w:t>
                                  </w:r>
                                </w:p>
                              </w:tc>
                              <w:tc>
                                <w:tcPr>
                                  <w:tcW w:w="713" w:type="dxa"/>
                                </w:tcPr>
                                <w:p w:rsidR="003C2FCB" w:rsidRPr="008743FC" w:rsidRDefault="003C2FCB">
                                  <w:pPr>
                                    <w:pStyle w:val="TableParagraph"/>
                                    <w:ind w:left="108" w:right="128"/>
                                    <w:rPr>
                                      <w:b/>
                                      <w:bCs/>
                                      <w:sz w:val="20"/>
                                    </w:rPr>
                                  </w:pPr>
                                  <w:r w:rsidRPr="008743FC">
                                    <w:rPr>
                                      <w:b/>
                                      <w:bCs/>
                                      <w:sz w:val="20"/>
                                    </w:rPr>
                                    <w:t xml:space="preserve">Total </w:t>
                                  </w:r>
                                  <w:r w:rsidRPr="008743FC">
                                    <w:rPr>
                                      <w:b/>
                                      <w:bCs/>
                                      <w:w w:val="95"/>
                                      <w:sz w:val="20"/>
                                    </w:rPr>
                                    <w:t>2016-</w:t>
                                  </w:r>
                                </w:p>
                                <w:p w:rsidR="003C2FCB" w:rsidRPr="008743FC" w:rsidRDefault="003C2FCB">
                                  <w:pPr>
                                    <w:pStyle w:val="TableParagraph"/>
                                    <w:spacing w:line="224" w:lineRule="exact"/>
                                    <w:ind w:left="108"/>
                                    <w:rPr>
                                      <w:b/>
                                      <w:bCs/>
                                      <w:sz w:val="20"/>
                                    </w:rPr>
                                  </w:pPr>
                                  <w:r w:rsidRPr="008743FC">
                                    <w:rPr>
                                      <w:b/>
                                      <w:bCs/>
                                      <w:sz w:val="20"/>
                                    </w:rPr>
                                    <w:t>2019</w:t>
                                  </w:r>
                                </w:p>
                              </w:tc>
                            </w:tr>
                            <w:tr w:rsidR="003C2FCB">
                              <w:trPr>
                                <w:trHeight w:val="489"/>
                              </w:trPr>
                              <w:tc>
                                <w:tcPr>
                                  <w:tcW w:w="636" w:type="dxa"/>
                                </w:tcPr>
                                <w:p w:rsidR="003C2FCB" w:rsidRDefault="003C2FCB">
                                  <w:pPr>
                                    <w:pStyle w:val="TableParagraph"/>
                                    <w:spacing w:line="243" w:lineRule="exact"/>
                                    <w:ind w:left="82" w:right="76"/>
                                    <w:jc w:val="center"/>
                                    <w:rPr>
                                      <w:sz w:val="20"/>
                                    </w:rPr>
                                  </w:pPr>
                                  <w:r>
                                    <w:rPr>
                                      <w:sz w:val="20"/>
                                    </w:rPr>
                                    <w:t>Level</w:t>
                                  </w:r>
                                </w:p>
                                <w:p w:rsidR="003C2FCB" w:rsidRDefault="003C2FCB">
                                  <w:pPr>
                                    <w:pStyle w:val="TableParagraph"/>
                                    <w:spacing w:line="225" w:lineRule="exact"/>
                                    <w:ind w:left="7"/>
                                    <w:jc w:val="center"/>
                                    <w:rPr>
                                      <w:sz w:val="20"/>
                                    </w:rPr>
                                  </w:pPr>
                                  <w:r>
                                    <w:rPr>
                                      <w:w w:val="99"/>
                                      <w:sz w:val="20"/>
                                    </w:rPr>
                                    <w:t>0</w:t>
                                  </w:r>
                                </w:p>
                              </w:tc>
                              <w:tc>
                                <w:tcPr>
                                  <w:tcW w:w="684" w:type="dxa"/>
                                </w:tcPr>
                                <w:p w:rsidR="003C2FCB" w:rsidRPr="007F6844" w:rsidRDefault="003C2FCB">
                                  <w:pPr>
                                    <w:pStyle w:val="TableParagraph"/>
                                    <w:spacing w:line="225" w:lineRule="exact"/>
                                    <w:ind w:left="107"/>
                                    <w:rPr>
                                      <w:sz w:val="20"/>
                                    </w:rPr>
                                  </w:pPr>
                                  <w:r>
                                    <w:rPr>
                                      <w:sz w:val="20"/>
                                    </w:rPr>
                                    <w:t>5.2%</w:t>
                                  </w:r>
                                </w:p>
                              </w:tc>
                              <w:tc>
                                <w:tcPr>
                                  <w:tcW w:w="713" w:type="dxa"/>
                                </w:tcPr>
                                <w:p w:rsidR="003C2FCB" w:rsidRDefault="003C2FCB">
                                  <w:pPr>
                                    <w:pStyle w:val="TableParagraph"/>
                                    <w:spacing w:line="243" w:lineRule="exact"/>
                                    <w:ind w:left="107"/>
                                    <w:rPr>
                                      <w:sz w:val="20"/>
                                    </w:rPr>
                                  </w:pPr>
                                  <w:r>
                                    <w:rPr>
                                      <w:sz w:val="20"/>
                                    </w:rPr>
                                    <w:t>10.5%</w:t>
                                  </w:r>
                                </w:p>
                              </w:tc>
                              <w:tc>
                                <w:tcPr>
                                  <w:tcW w:w="715" w:type="dxa"/>
                                </w:tcPr>
                                <w:p w:rsidR="003C2FCB" w:rsidRDefault="003C2FCB">
                                  <w:pPr>
                                    <w:pStyle w:val="TableParagraph"/>
                                    <w:spacing w:line="243" w:lineRule="exact"/>
                                    <w:ind w:left="108"/>
                                    <w:rPr>
                                      <w:sz w:val="20"/>
                                    </w:rPr>
                                  </w:pPr>
                                  <w:r>
                                    <w:rPr>
                                      <w:sz w:val="20"/>
                                    </w:rPr>
                                    <w:t xml:space="preserve">   0%</w:t>
                                  </w:r>
                                </w:p>
                              </w:tc>
                              <w:tc>
                                <w:tcPr>
                                  <w:tcW w:w="713" w:type="dxa"/>
                                </w:tcPr>
                                <w:p w:rsidR="003C2FCB" w:rsidRPr="008743FC" w:rsidRDefault="003C2FCB">
                                  <w:pPr>
                                    <w:pStyle w:val="TableParagraph"/>
                                    <w:spacing w:line="243" w:lineRule="exact"/>
                                    <w:ind w:left="108"/>
                                    <w:rPr>
                                      <w:b/>
                                      <w:bCs/>
                                      <w:sz w:val="20"/>
                                    </w:rPr>
                                  </w:pPr>
                                  <w:r>
                                    <w:rPr>
                                      <w:b/>
                                      <w:bCs/>
                                      <w:sz w:val="20"/>
                                    </w:rPr>
                                    <w:t xml:space="preserve"> 5.3</w:t>
                                  </w:r>
                                  <w:r w:rsidRPr="008743FC">
                                    <w:rPr>
                                      <w:b/>
                                      <w:bCs/>
                                      <w:sz w:val="20"/>
                                    </w:rPr>
                                    <w:t>%</w:t>
                                  </w:r>
                                </w:p>
                              </w:tc>
                            </w:tr>
                            <w:tr w:rsidR="003C2FCB">
                              <w:trPr>
                                <w:trHeight w:val="486"/>
                              </w:trPr>
                              <w:tc>
                                <w:tcPr>
                                  <w:tcW w:w="636" w:type="dxa"/>
                                </w:tcPr>
                                <w:p w:rsidR="003C2FCB" w:rsidRDefault="003C2FCB">
                                  <w:pPr>
                                    <w:pStyle w:val="TableParagraph"/>
                                    <w:spacing w:line="243" w:lineRule="exact"/>
                                    <w:ind w:left="82" w:right="76"/>
                                    <w:jc w:val="center"/>
                                    <w:rPr>
                                      <w:sz w:val="20"/>
                                    </w:rPr>
                                  </w:pPr>
                                  <w:r>
                                    <w:rPr>
                                      <w:sz w:val="20"/>
                                    </w:rPr>
                                    <w:t>Level</w:t>
                                  </w:r>
                                </w:p>
                                <w:p w:rsidR="003C2FCB" w:rsidRDefault="003C2FCB">
                                  <w:pPr>
                                    <w:pStyle w:val="TableParagraph"/>
                                    <w:spacing w:line="223" w:lineRule="exact"/>
                                    <w:ind w:left="7"/>
                                    <w:jc w:val="center"/>
                                    <w:rPr>
                                      <w:sz w:val="20"/>
                                    </w:rPr>
                                  </w:pPr>
                                  <w:r>
                                    <w:rPr>
                                      <w:w w:val="99"/>
                                      <w:sz w:val="20"/>
                                    </w:rPr>
                                    <w:t>1</w:t>
                                  </w:r>
                                </w:p>
                              </w:tc>
                              <w:tc>
                                <w:tcPr>
                                  <w:tcW w:w="684" w:type="dxa"/>
                                </w:tcPr>
                                <w:p w:rsidR="003C2FCB" w:rsidRPr="007F6844" w:rsidRDefault="003C2FCB">
                                  <w:pPr>
                                    <w:pStyle w:val="TableParagraph"/>
                                    <w:rPr>
                                      <w:rFonts w:asciiTheme="minorHAnsi" w:hAnsiTheme="minorHAnsi" w:cstheme="minorHAnsi"/>
                                      <w:sz w:val="20"/>
                                    </w:rPr>
                                  </w:pPr>
                                  <w:r w:rsidRPr="007F6844">
                                    <w:rPr>
                                      <w:rFonts w:asciiTheme="minorHAnsi" w:hAnsiTheme="minorHAnsi" w:cstheme="minorHAnsi"/>
                                      <w:sz w:val="20"/>
                                    </w:rPr>
                                    <w:t>19.3%</w:t>
                                  </w:r>
                                </w:p>
                              </w:tc>
                              <w:tc>
                                <w:tcPr>
                                  <w:tcW w:w="713" w:type="dxa"/>
                                </w:tcPr>
                                <w:p w:rsidR="003C2FCB" w:rsidRDefault="003C2FCB">
                                  <w:pPr>
                                    <w:pStyle w:val="TableParagraph"/>
                                    <w:spacing w:line="243" w:lineRule="exact"/>
                                    <w:ind w:left="107"/>
                                    <w:rPr>
                                      <w:sz w:val="20"/>
                                    </w:rPr>
                                  </w:pPr>
                                  <w:r>
                                    <w:rPr>
                                      <w:sz w:val="20"/>
                                    </w:rPr>
                                    <w:t>10.5%</w:t>
                                  </w:r>
                                </w:p>
                              </w:tc>
                              <w:tc>
                                <w:tcPr>
                                  <w:tcW w:w="715" w:type="dxa"/>
                                </w:tcPr>
                                <w:p w:rsidR="003C2FCB" w:rsidRDefault="003C2FCB">
                                  <w:pPr>
                                    <w:pStyle w:val="TableParagraph"/>
                                    <w:spacing w:line="243" w:lineRule="exact"/>
                                    <w:ind w:left="108"/>
                                    <w:rPr>
                                      <w:sz w:val="20"/>
                                    </w:rPr>
                                  </w:pPr>
                                  <w:r>
                                    <w:rPr>
                                      <w:sz w:val="20"/>
                                    </w:rPr>
                                    <w:t xml:space="preserve">   0%</w:t>
                                  </w:r>
                                </w:p>
                              </w:tc>
                              <w:tc>
                                <w:tcPr>
                                  <w:tcW w:w="713" w:type="dxa"/>
                                </w:tcPr>
                                <w:p w:rsidR="003C2FCB" w:rsidRPr="008743FC" w:rsidRDefault="003C2FCB">
                                  <w:pPr>
                                    <w:pStyle w:val="TableParagraph"/>
                                    <w:spacing w:line="243" w:lineRule="exact"/>
                                    <w:ind w:left="108"/>
                                    <w:rPr>
                                      <w:b/>
                                      <w:bCs/>
                                      <w:sz w:val="20"/>
                                    </w:rPr>
                                  </w:pPr>
                                  <w:r>
                                    <w:rPr>
                                      <w:b/>
                                      <w:bCs/>
                                      <w:sz w:val="20"/>
                                    </w:rPr>
                                    <w:t xml:space="preserve"> 9.9</w:t>
                                  </w:r>
                                  <w:r w:rsidRPr="008743FC">
                                    <w:rPr>
                                      <w:b/>
                                      <w:bCs/>
                                      <w:sz w:val="20"/>
                                    </w:rPr>
                                    <w:t>%</w:t>
                                  </w:r>
                                </w:p>
                              </w:tc>
                            </w:tr>
                            <w:tr w:rsidR="003C2FCB" w:rsidTr="00CD6E05">
                              <w:trPr>
                                <w:trHeight w:val="489"/>
                              </w:trPr>
                              <w:tc>
                                <w:tcPr>
                                  <w:tcW w:w="636" w:type="dxa"/>
                                  <w:shd w:val="clear" w:color="auto" w:fill="E2EFD9" w:themeFill="accent6" w:themeFillTint="33"/>
                                </w:tcPr>
                                <w:p w:rsidR="003C2FCB" w:rsidRDefault="003C2FCB">
                                  <w:pPr>
                                    <w:pStyle w:val="TableParagraph"/>
                                    <w:spacing w:line="243" w:lineRule="exact"/>
                                    <w:ind w:left="82" w:right="76"/>
                                    <w:jc w:val="center"/>
                                    <w:rPr>
                                      <w:sz w:val="20"/>
                                    </w:rPr>
                                  </w:pPr>
                                  <w:r>
                                    <w:rPr>
                                      <w:sz w:val="20"/>
                                    </w:rPr>
                                    <w:t>Level</w:t>
                                  </w:r>
                                </w:p>
                                <w:p w:rsidR="003C2FCB" w:rsidRDefault="003C2FCB">
                                  <w:pPr>
                                    <w:pStyle w:val="TableParagraph"/>
                                    <w:spacing w:before="1" w:line="225" w:lineRule="exact"/>
                                    <w:ind w:left="7"/>
                                    <w:jc w:val="center"/>
                                    <w:rPr>
                                      <w:sz w:val="20"/>
                                    </w:rPr>
                                  </w:pPr>
                                  <w:r>
                                    <w:rPr>
                                      <w:w w:val="99"/>
                                      <w:sz w:val="20"/>
                                    </w:rPr>
                                    <w:t>2</w:t>
                                  </w:r>
                                </w:p>
                              </w:tc>
                              <w:tc>
                                <w:tcPr>
                                  <w:tcW w:w="684" w:type="dxa"/>
                                  <w:shd w:val="clear" w:color="auto" w:fill="E2EFD9" w:themeFill="accent6" w:themeFillTint="33"/>
                                </w:tcPr>
                                <w:p w:rsidR="003C2FCB" w:rsidRPr="007F6844" w:rsidRDefault="003C2FCB">
                                  <w:pPr>
                                    <w:pStyle w:val="TableParagraph"/>
                                    <w:rPr>
                                      <w:rFonts w:asciiTheme="minorHAnsi" w:hAnsiTheme="minorHAnsi" w:cstheme="minorHAnsi"/>
                                      <w:sz w:val="20"/>
                                    </w:rPr>
                                  </w:pPr>
                                  <w:r>
                                    <w:rPr>
                                      <w:rFonts w:asciiTheme="minorHAnsi" w:hAnsiTheme="minorHAnsi" w:cstheme="minorHAnsi"/>
                                      <w:sz w:val="20"/>
                                    </w:rPr>
                                    <w:t xml:space="preserve">     0%</w:t>
                                  </w:r>
                                </w:p>
                              </w:tc>
                              <w:tc>
                                <w:tcPr>
                                  <w:tcW w:w="713" w:type="dxa"/>
                                  <w:shd w:val="clear" w:color="auto" w:fill="E2EFD9" w:themeFill="accent6" w:themeFillTint="33"/>
                                </w:tcPr>
                                <w:p w:rsidR="003C2FCB" w:rsidRDefault="003C2FCB">
                                  <w:pPr>
                                    <w:pStyle w:val="TableParagraph"/>
                                    <w:spacing w:line="243" w:lineRule="exact"/>
                                    <w:ind w:left="107"/>
                                    <w:rPr>
                                      <w:sz w:val="20"/>
                                    </w:rPr>
                                  </w:pPr>
                                  <w:r>
                                    <w:rPr>
                                      <w:sz w:val="20"/>
                                    </w:rPr>
                                    <w:t xml:space="preserve">   0%</w:t>
                                  </w:r>
                                </w:p>
                              </w:tc>
                              <w:tc>
                                <w:tcPr>
                                  <w:tcW w:w="715" w:type="dxa"/>
                                  <w:shd w:val="clear" w:color="auto" w:fill="E2EFD9" w:themeFill="accent6" w:themeFillTint="33"/>
                                </w:tcPr>
                                <w:p w:rsidR="003C2FCB" w:rsidRDefault="003C2FCB">
                                  <w:pPr>
                                    <w:pStyle w:val="TableParagraph"/>
                                    <w:spacing w:line="243" w:lineRule="exact"/>
                                    <w:ind w:left="108"/>
                                    <w:rPr>
                                      <w:sz w:val="20"/>
                                    </w:rPr>
                                  </w:pPr>
                                  <w:r>
                                    <w:rPr>
                                      <w:sz w:val="20"/>
                                    </w:rPr>
                                    <w:t xml:space="preserve">   0%</w:t>
                                  </w:r>
                                </w:p>
                              </w:tc>
                              <w:tc>
                                <w:tcPr>
                                  <w:tcW w:w="713" w:type="dxa"/>
                                  <w:shd w:val="clear" w:color="auto" w:fill="E2EFD9" w:themeFill="accent6" w:themeFillTint="33"/>
                                </w:tcPr>
                                <w:p w:rsidR="003C2FCB" w:rsidRPr="008743FC" w:rsidRDefault="003C2FCB">
                                  <w:pPr>
                                    <w:pStyle w:val="TableParagraph"/>
                                    <w:spacing w:line="243" w:lineRule="exact"/>
                                    <w:ind w:left="108"/>
                                    <w:rPr>
                                      <w:b/>
                                      <w:bCs/>
                                      <w:sz w:val="20"/>
                                    </w:rPr>
                                  </w:pPr>
                                  <w:r>
                                    <w:rPr>
                                      <w:b/>
                                      <w:bCs/>
                                      <w:sz w:val="20"/>
                                    </w:rPr>
                                    <w:t xml:space="preserve">   0</w:t>
                                  </w:r>
                                  <w:r w:rsidRPr="008743FC">
                                    <w:rPr>
                                      <w:b/>
                                      <w:bCs/>
                                      <w:sz w:val="20"/>
                                    </w:rPr>
                                    <w:t>%</w:t>
                                  </w:r>
                                </w:p>
                              </w:tc>
                            </w:tr>
                            <w:tr w:rsidR="003C2FCB" w:rsidTr="00CD6E05">
                              <w:trPr>
                                <w:trHeight w:val="489"/>
                              </w:trPr>
                              <w:tc>
                                <w:tcPr>
                                  <w:tcW w:w="636" w:type="dxa"/>
                                  <w:shd w:val="clear" w:color="auto" w:fill="E2EFD9" w:themeFill="accent6" w:themeFillTint="33"/>
                                </w:tcPr>
                                <w:p w:rsidR="003C2FCB" w:rsidRDefault="003C2FCB">
                                  <w:pPr>
                                    <w:pStyle w:val="TableParagraph"/>
                                    <w:spacing w:line="243" w:lineRule="exact"/>
                                    <w:ind w:left="82" w:right="76"/>
                                    <w:jc w:val="center"/>
                                    <w:rPr>
                                      <w:sz w:val="20"/>
                                    </w:rPr>
                                  </w:pPr>
                                  <w:r>
                                    <w:rPr>
                                      <w:sz w:val="20"/>
                                    </w:rPr>
                                    <w:t>Level</w:t>
                                  </w:r>
                                </w:p>
                                <w:p w:rsidR="003C2FCB" w:rsidRDefault="003C2FCB">
                                  <w:pPr>
                                    <w:pStyle w:val="TableParagraph"/>
                                    <w:spacing w:line="225" w:lineRule="exact"/>
                                    <w:ind w:left="7"/>
                                    <w:jc w:val="center"/>
                                    <w:rPr>
                                      <w:sz w:val="20"/>
                                    </w:rPr>
                                  </w:pPr>
                                  <w:r>
                                    <w:rPr>
                                      <w:w w:val="99"/>
                                      <w:sz w:val="20"/>
                                    </w:rPr>
                                    <w:t>3</w:t>
                                  </w:r>
                                </w:p>
                              </w:tc>
                              <w:tc>
                                <w:tcPr>
                                  <w:tcW w:w="684" w:type="dxa"/>
                                  <w:shd w:val="clear" w:color="auto" w:fill="E2EFD9" w:themeFill="accent6" w:themeFillTint="33"/>
                                </w:tcPr>
                                <w:p w:rsidR="003C2FCB" w:rsidRPr="007F6844" w:rsidRDefault="003C2FCB">
                                  <w:pPr>
                                    <w:pStyle w:val="TableParagraph"/>
                                    <w:rPr>
                                      <w:rFonts w:asciiTheme="minorHAnsi" w:hAnsiTheme="minorHAnsi" w:cstheme="minorHAnsi"/>
                                      <w:sz w:val="20"/>
                                    </w:rPr>
                                  </w:pPr>
                                  <w:r>
                                    <w:rPr>
                                      <w:rFonts w:asciiTheme="minorHAnsi" w:hAnsiTheme="minorHAnsi" w:cstheme="minorHAnsi"/>
                                      <w:sz w:val="20"/>
                                    </w:rPr>
                                    <w:t xml:space="preserve">     0%</w:t>
                                  </w:r>
                                </w:p>
                              </w:tc>
                              <w:tc>
                                <w:tcPr>
                                  <w:tcW w:w="713" w:type="dxa"/>
                                  <w:shd w:val="clear" w:color="auto" w:fill="E2EFD9" w:themeFill="accent6" w:themeFillTint="33"/>
                                </w:tcPr>
                                <w:p w:rsidR="003C2FCB" w:rsidRDefault="003C2FCB">
                                  <w:pPr>
                                    <w:pStyle w:val="TableParagraph"/>
                                    <w:spacing w:line="243" w:lineRule="exact"/>
                                    <w:ind w:left="107"/>
                                    <w:rPr>
                                      <w:sz w:val="20"/>
                                    </w:rPr>
                                  </w:pPr>
                                  <w:r>
                                    <w:rPr>
                                      <w:sz w:val="20"/>
                                    </w:rPr>
                                    <w:t xml:space="preserve">   0%</w:t>
                                  </w:r>
                                </w:p>
                              </w:tc>
                              <w:tc>
                                <w:tcPr>
                                  <w:tcW w:w="715" w:type="dxa"/>
                                  <w:shd w:val="clear" w:color="auto" w:fill="E2EFD9" w:themeFill="accent6" w:themeFillTint="33"/>
                                </w:tcPr>
                                <w:p w:rsidR="003C2FCB" w:rsidRDefault="003C2FCB">
                                  <w:pPr>
                                    <w:pStyle w:val="TableParagraph"/>
                                    <w:spacing w:line="243" w:lineRule="exact"/>
                                    <w:ind w:left="108"/>
                                    <w:rPr>
                                      <w:sz w:val="20"/>
                                    </w:rPr>
                                  </w:pPr>
                                  <w:r>
                                    <w:rPr>
                                      <w:sz w:val="20"/>
                                    </w:rPr>
                                    <w:t xml:space="preserve">   0%</w:t>
                                  </w:r>
                                </w:p>
                              </w:tc>
                              <w:tc>
                                <w:tcPr>
                                  <w:tcW w:w="713" w:type="dxa"/>
                                  <w:shd w:val="clear" w:color="auto" w:fill="E2EFD9" w:themeFill="accent6" w:themeFillTint="33"/>
                                </w:tcPr>
                                <w:p w:rsidR="003C2FCB" w:rsidRPr="008743FC" w:rsidRDefault="003C2FCB">
                                  <w:pPr>
                                    <w:pStyle w:val="TableParagraph"/>
                                    <w:spacing w:line="243" w:lineRule="exact"/>
                                    <w:ind w:left="108"/>
                                    <w:rPr>
                                      <w:b/>
                                      <w:bCs/>
                                      <w:sz w:val="20"/>
                                    </w:rPr>
                                  </w:pPr>
                                  <w:r>
                                    <w:rPr>
                                      <w:b/>
                                      <w:bCs/>
                                      <w:sz w:val="20"/>
                                    </w:rPr>
                                    <w:t xml:space="preserve">   0</w:t>
                                  </w:r>
                                  <w:r w:rsidRPr="008743FC">
                                    <w:rPr>
                                      <w:b/>
                                      <w:bCs/>
                                      <w:sz w:val="20"/>
                                    </w:rPr>
                                    <w:t>%</w:t>
                                  </w:r>
                                </w:p>
                              </w:tc>
                            </w:tr>
                            <w:tr w:rsidR="003C2FCB" w:rsidTr="00CD6E05">
                              <w:trPr>
                                <w:trHeight w:val="486"/>
                              </w:trPr>
                              <w:tc>
                                <w:tcPr>
                                  <w:tcW w:w="636" w:type="dxa"/>
                                  <w:shd w:val="clear" w:color="auto" w:fill="E2EFD9" w:themeFill="accent6" w:themeFillTint="33"/>
                                </w:tcPr>
                                <w:p w:rsidR="003C2FCB" w:rsidRDefault="003C2FCB">
                                  <w:pPr>
                                    <w:pStyle w:val="TableParagraph"/>
                                    <w:spacing w:line="242" w:lineRule="exact"/>
                                    <w:ind w:left="82" w:right="76"/>
                                    <w:jc w:val="center"/>
                                    <w:rPr>
                                      <w:sz w:val="20"/>
                                    </w:rPr>
                                  </w:pPr>
                                  <w:r>
                                    <w:rPr>
                                      <w:sz w:val="20"/>
                                    </w:rPr>
                                    <w:t>Level</w:t>
                                  </w:r>
                                </w:p>
                                <w:p w:rsidR="003C2FCB" w:rsidRDefault="003C2FCB">
                                  <w:pPr>
                                    <w:pStyle w:val="TableParagraph"/>
                                    <w:spacing w:line="225" w:lineRule="exact"/>
                                    <w:ind w:left="7"/>
                                    <w:jc w:val="center"/>
                                    <w:rPr>
                                      <w:sz w:val="20"/>
                                    </w:rPr>
                                  </w:pPr>
                                  <w:r>
                                    <w:rPr>
                                      <w:w w:val="99"/>
                                      <w:sz w:val="20"/>
                                    </w:rPr>
                                    <w:t>4</w:t>
                                  </w:r>
                                </w:p>
                              </w:tc>
                              <w:tc>
                                <w:tcPr>
                                  <w:tcW w:w="684" w:type="dxa"/>
                                  <w:shd w:val="clear" w:color="auto" w:fill="E2EFD9" w:themeFill="accent6" w:themeFillTint="33"/>
                                </w:tcPr>
                                <w:p w:rsidR="003C2FCB" w:rsidRPr="007F6844" w:rsidRDefault="003C2FCB">
                                  <w:pPr>
                                    <w:pStyle w:val="TableParagraph"/>
                                    <w:rPr>
                                      <w:rFonts w:asciiTheme="minorHAnsi" w:hAnsiTheme="minorHAnsi" w:cstheme="minorHAnsi"/>
                                      <w:sz w:val="20"/>
                                    </w:rPr>
                                  </w:pPr>
                                  <w:r w:rsidRPr="007F6844">
                                    <w:rPr>
                                      <w:rFonts w:asciiTheme="minorHAnsi" w:hAnsiTheme="minorHAnsi" w:cstheme="minorHAnsi"/>
                                      <w:sz w:val="20"/>
                                    </w:rPr>
                                    <w:t>75.5%</w:t>
                                  </w:r>
                                </w:p>
                              </w:tc>
                              <w:tc>
                                <w:tcPr>
                                  <w:tcW w:w="713" w:type="dxa"/>
                                  <w:shd w:val="clear" w:color="auto" w:fill="E2EFD9" w:themeFill="accent6" w:themeFillTint="33"/>
                                </w:tcPr>
                                <w:p w:rsidR="003C2FCB" w:rsidRDefault="003C2FCB">
                                  <w:pPr>
                                    <w:pStyle w:val="TableParagraph"/>
                                    <w:spacing w:line="243" w:lineRule="exact"/>
                                    <w:ind w:left="107"/>
                                    <w:rPr>
                                      <w:sz w:val="20"/>
                                    </w:rPr>
                                  </w:pPr>
                                  <w:r>
                                    <w:rPr>
                                      <w:sz w:val="20"/>
                                    </w:rPr>
                                    <w:t>79.0%</w:t>
                                  </w:r>
                                </w:p>
                              </w:tc>
                              <w:tc>
                                <w:tcPr>
                                  <w:tcW w:w="715" w:type="dxa"/>
                                  <w:shd w:val="clear" w:color="auto" w:fill="E2EFD9" w:themeFill="accent6" w:themeFillTint="33"/>
                                </w:tcPr>
                                <w:p w:rsidR="003C2FCB" w:rsidRDefault="003C2FCB">
                                  <w:pPr>
                                    <w:pStyle w:val="TableParagraph"/>
                                    <w:spacing w:line="243" w:lineRule="exact"/>
                                    <w:ind w:left="108"/>
                                    <w:rPr>
                                      <w:sz w:val="20"/>
                                    </w:rPr>
                                  </w:pPr>
                                  <w:r>
                                    <w:rPr>
                                      <w:sz w:val="20"/>
                                    </w:rPr>
                                    <w:t>100%</w:t>
                                  </w:r>
                                </w:p>
                              </w:tc>
                              <w:tc>
                                <w:tcPr>
                                  <w:tcW w:w="713" w:type="dxa"/>
                                  <w:shd w:val="clear" w:color="auto" w:fill="E2EFD9" w:themeFill="accent6" w:themeFillTint="33"/>
                                </w:tcPr>
                                <w:p w:rsidR="003C2FCB" w:rsidRPr="008743FC" w:rsidRDefault="003C2FCB" w:rsidP="00CD6E05">
                                  <w:pPr>
                                    <w:pStyle w:val="TableParagraph"/>
                                    <w:spacing w:line="243" w:lineRule="exact"/>
                                    <w:rPr>
                                      <w:b/>
                                      <w:bCs/>
                                      <w:sz w:val="20"/>
                                    </w:rPr>
                                  </w:pPr>
                                  <w:r>
                                    <w:rPr>
                                      <w:b/>
                                      <w:bCs/>
                                      <w:sz w:val="20"/>
                                    </w:rPr>
                                    <w:t xml:space="preserve"> 84.8</w:t>
                                  </w:r>
                                  <w:r w:rsidRPr="008743FC">
                                    <w:rPr>
                                      <w:b/>
                                      <w:bCs/>
                                      <w:sz w:val="20"/>
                                    </w:rPr>
                                    <w:t>%</w:t>
                                  </w:r>
                                </w:p>
                              </w:tc>
                            </w:tr>
                          </w:tbl>
                          <w:p w:rsidR="003C2FCB" w:rsidRDefault="003C2FCB" w:rsidP="00C67886">
                            <w:pPr>
                              <w:pStyle w:val="BodyText"/>
                            </w:pPr>
                          </w:p>
                        </w:txbxContent>
                      </v:textbox>
                      <w10:wrap anchorx="page"/>
                    </v:shape>
                  </w:pict>
                </mc:Fallback>
              </mc:AlternateContent>
            </w:r>
          </w:p>
        </w:tc>
        <w:tc>
          <w:tcPr>
            <w:tcW w:w="762" w:type="dxa"/>
          </w:tcPr>
          <w:p w:rsidR="00C67886" w:rsidRPr="00C67886" w:rsidRDefault="00C67886" w:rsidP="00C67886">
            <w:pPr>
              <w:widowControl w:val="0"/>
              <w:autoSpaceDE w:val="0"/>
              <w:autoSpaceDN w:val="0"/>
              <w:spacing w:after="0" w:line="240" w:lineRule="auto"/>
              <w:rPr>
                <w:rFonts w:ascii="Times New Roman" w:eastAsia="Calibri" w:hAnsi="Calibri" w:cs="Calibri"/>
                <w:sz w:val="16"/>
                <w:lang w:bidi="en-US"/>
              </w:rPr>
            </w:pPr>
          </w:p>
        </w:tc>
        <w:tc>
          <w:tcPr>
            <w:tcW w:w="864" w:type="dxa"/>
            <w:tcBorders>
              <w:right w:val="single" w:sz="6" w:space="0" w:color="000000"/>
            </w:tcBorders>
          </w:tcPr>
          <w:p w:rsidR="00C67886" w:rsidRPr="00C67886" w:rsidRDefault="00C67886" w:rsidP="00C67886">
            <w:pPr>
              <w:widowControl w:val="0"/>
              <w:autoSpaceDE w:val="0"/>
              <w:autoSpaceDN w:val="0"/>
              <w:spacing w:after="0" w:line="240" w:lineRule="auto"/>
              <w:rPr>
                <w:rFonts w:ascii="Times New Roman" w:eastAsia="Calibri" w:hAnsi="Calibri" w:cs="Calibri"/>
                <w:sz w:val="16"/>
                <w:lang w:bidi="en-US"/>
              </w:rPr>
            </w:pPr>
          </w:p>
        </w:tc>
        <w:tc>
          <w:tcPr>
            <w:tcW w:w="2487" w:type="dxa"/>
            <w:vMerge/>
            <w:tcBorders>
              <w:top w:val="nil"/>
              <w:left w:val="single" w:sz="6" w:space="0" w:color="000000"/>
              <w:bottom w:val="single" w:sz="6" w:space="0" w:color="000000"/>
              <w:right w:val="single" w:sz="6" w:space="0" w:color="000000"/>
            </w:tcBorders>
          </w:tcPr>
          <w:p w:rsidR="00C67886" w:rsidRPr="00C67886" w:rsidRDefault="00C67886" w:rsidP="00C67886">
            <w:pPr>
              <w:widowControl w:val="0"/>
              <w:autoSpaceDE w:val="0"/>
              <w:autoSpaceDN w:val="0"/>
              <w:spacing w:after="0" w:line="240" w:lineRule="auto"/>
              <w:rPr>
                <w:rFonts w:ascii="Calibri" w:eastAsia="Calibri" w:hAnsi="Calibri" w:cs="Calibri"/>
                <w:sz w:val="2"/>
                <w:szCs w:val="2"/>
                <w:lang w:bidi="en-US"/>
              </w:rPr>
            </w:pPr>
          </w:p>
        </w:tc>
      </w:tr>
      <w:tr w:rsidR="00C67886" w:rsidRPr="00C67886" w:rsidTr="00CD6E05">
        <w:trPr>
          <w:trHeight w:val="1955"/>
        </w:trPr>
        <w:tc>
          <w:tcPr>
            <w:tcW w:w="2343" w:type="dxa"/>
            <w:tcBorders>
              <w:left w:val="single" w:sz="6" w:space="0" w:color="000000"/>
              <w:right w:val="single" w:sz="6" w:space="0" w:color="000000"/>
            </w:tcBorders>
          </w:tcPr>
          <w:p w:rsidR="00C67886" w:rsidRPr="00C67886" w:rsidRDefault="00C67886" w:rsidP="00C67886">
            <w:pPr>
              <w:widowControl w:val="0"/>
              <w:autoSpaceDE w:val="0"/>
              <w:autoSpaceDN w:val="0"/>
              <w:spacing w:before="28" w:after="0" w:line="240" w:lineRule="auto"/>
              <w:ind w:left="107" w:right="121"/>
              <w:rPr>
                <w:rFonts w:ascii="Arial" w:eastAsia="Calibri" w:hAnsi="Calibri" w:cs="Calibri"/>
                <w:lang w:bidi="en-US"/>
              </w:rPr>
            </w:pPr>
            <w:r w:rsidRPr="00C67886">
              <w:rPr>
                <w:rFonts w:ascii="Arial" w:eastAsia="Calibri" w:hAnsi="Calibri" w:cs="Calibri"/>
                <w:lang w:bidi="en-US"/>
              </w:rPr>
              <w:t>Set up and conduct a statistical test for the mean</w:t>
            </w:r>
          </w:p>
        </w:tc>
        <w:tc>
          <w:tcPr>
            <w:tcW w:w="2242" w:type="dxa"/>
            <w:tcBorders>
              <w:left w:val="single" w:sz="6" w:space="0" w:color="000000"/>
              <w:right w:val="single" w:sz="6" w:space="0" w:color="000000"/>
            </w:tcBorders>
          </w:tcPr>
          <w:p w:rsidR="00C67886" w:rsidRPr="00C67886" w:rsidRDefault="00C67886" w:rsidP="00C67886">
            <w:pPr>
              <w:widowControl w:val="0"/>
              <w:autoSpaceDE w:val="0"/>
              <w:autoSpaceDN w:val="0"/>
              <w:spacing w:after="0" w:line="241" w:lineRule="exact"/>
              <w:ind w:left="107"/>
              <w:rPr>
                <w:rFonts w:ascii="Calibri" w:eastAsia="Calibri" w:hAnsi="Calibri" w:cs="Calibri"/>
                <w:lang w:bidi="en-US"/>
              </w:rPr>
            </w:pPr>
            <w:r w:rsidRPr="00C67886">
              <w:rPr>
                <w:rFonts w:ascii="Calibri" w:eastAsia="Calibri" w:hAnsi="Calibri" w:cs="Calibri"/>
                <w:lang w:bidi="en-US"/>
              </w:rPr>
              <w:t>common final exam</w:t>
            </w:r>
          </w:p>
          <w:p w:rsidR="00C67886" w:rsidRPr="00C67886" w:rsidRDefault="00C67886" w:rsidP="00C67886">
            <w:pPr>
              <w:widowControl w:val="0"/>
              <w:autoSpaceDE w:val="0"/>
              <w:autoSpaceDN w:val="0"/>
              <w:spacing w:after="0" w:line="240" w:lineRule="auto"/>
              <w:ind w:left="107"/>
              <w:rPr>
                <w:rFonts w:ascii="Calibri" w:eastAsia="Calibri" w:hAnsi="Calibri" w:cs="Calibri"/>
                <w:lang w:bidi="en-US"/>
              </w:rPr>
            </w:pPr>
            <w:r w:rsidRPr="00C67886">
              <w:rPr>
                <w:rFonts w:ascii="Calibri" w:eastAsia="Calibri" w:hAnsi="Calibri" w:cs="Calibri"/>
                <w:lang w:bidi="en-US"/>
              </w:rPr>
              <w:t>problems</w:t>
            </w:r>
          </w:p>
        </w:tc>
        <w:tc>
          <w:tcPr>
            <w:tcW w:w="2297" w:type="dxa"/>
            <w:tcBorders>
              <w:left w:val="single" w:sz="6" w:space="0" w:color="000000"/>
              <w:right w:val="single" w:sz="4" w:space="0" w:color="000000"/>
            </w:tcBorders>
          </w:tcPr>
          <w:p w:rsidR="00C67886" w:rsidRPr="00C67886" w:rsidRDefault="00C67886" w:rsidP="00C67886">
            <w:pPr>
              <w:widowControl w:val="0"/>
              <w:autoSpaceDE w:val="0"/>
              <w:autoSpaceDN w:val="0"/>
              <w:spacing w:after="0" w:line="241" w:lineRule="exact"/>
              <w:ind w:left="107"/>
              <w:rPr>
                <w:rFonts w:ascii="Calibri" w:eastAsia="Calibri" w:hAnsi="Calibri" w:cs="Calibri"/>
                <w:lang w:bidi="en-US"/>
              </w:rPr>
            </w:pPr>
            <w:r w:rsidRPr="00C67886">
              <w:rPr>
                <w:rFonts w:ascii="Calibri" w:eastAsia="Calibri" w:hAnsi="Calibri" w:cs="Calibri"/>
                <w:lang w:bidi="en-US"/>
              </w:rPr>
              <w:t>level of 2 or higher</w:t>
            </w:r>
          </w:p>
        </w:tc>
        <w:tc>
          <w:tcPr>
            <w:tcW w:w="2064" w:type="dxa"/>
            <w:tcBorders>
              <w:left w:val="single" w:sz="4" w:space="0" w:color="000000"/>
            </w:tcBorders>
          </w:tcPr>
          <w:p w:rsidR="00C67886" w:rsidRPr="00C67886" w:rsidRDefault="00C67886" w:rsidP="00C67886">
            <w:pPr>
              <w:widowControl w:val="0"/>
              <w:autoSpaceDE w:val="0"/>
              <w:autoSpaceDN w:val="0"/>
              <w:spacing w:after="0" w:line="240" w:lineRule="auto"/>
              <w:rPr>
                <w:rFonts w:ascii="Times New Roman" w:eastAsia="Calibri" w:hAnsi="Calibri" w:cs="Calibri"/>
                <w:sz w:val="20"/>
                <w:lang w:bidi="en-US"/>
              </w:rPr>
            </w:pPr>
          </w:p>
        </w:tc>
        <w:tc>
          <w:tcPr>
            <w:tcW w:w="762" w:type="dxa"/>
          </w:tcPr>
          <w:p w:rsidR="00C67886" w:rsidRPr="00C67886" w:rsidRDefault="00C67886" w:rsidP="00C67886">
            <w:pPr>
              <w:widowControl w:val="0"/>
              <w:autoSpaceDE w:val="0"/>
              <w:autoSpaceDN w:val="0"/>
              <w:spacing w:after="0" w:line="240" w:lineRule="auto"/>
              <w:rPr>
                <w:rFonts w:ascii="Times New Roman" w:eastAsia="Calibri" w:hAnsi="Calibri" w:cs="Calibri"/>
                <w:sz w:val="20"/>
                <w:lang w:bidi="en-US"/>
              </w:rPr>
            </w:pPr>
          </w:p>
        </w:tc>
        <w:tc>
          <w:tcPr>
            <w:tcW w:w="864" w:type="dxa"/>
            <w:tcBorders>
              <w:right w:val="single" w:sz="6" w:space="0" w:color="000000"/>
            </w:tcBorders>
          </w:tcPr>
          <w:p w:rsidR="00C67886" w:rsidRPr="00C67886" w:rsidRDefault="00C67886" w:rsidP="00C67886">
            <w:pPr>
              <w:widowControl w:val="0"/>
              <w:autoSpaceDE w:val="0"/>
              <w:autoSpaceDN w:val="0"/>
              <w:spacing w:after="0" w:line="240" w:lineRule="auto"/>
              <w:rPr>
                <w:rFonts w:ascii="Times New Roman" w:eastAsia="Calibri" w:hAnsi="Calibri" w:cs="Calibri"/>
                <w:sz w:val="20"/>
                <w:lang w:bidi="en-US"/>
              </w:rPr>
            </w:pPr>
          </w:p>
        </w:tc>
        <w:tc>
          <w:tcPr>
            <w:tcW w:w="2487" w:type="dxa"/>
            <w:vMerge/>
            <w:tcBorders>
              <w:top w:val="nil"/>
              <w:left w:val="single" w:sz="6" w:space="0" w:color="000000"/>
              <w:bottom w:val="single" w:sz="6" w:space="0" w:color="000000"/>
              <w:right w:val="single" w:sz="6" w:space="0" w:color="000000"/>
            </w:tcBorders>
          </w:tcPr>
          <w:p w:rsidR="00C67886" w:rsidRPr="00C67886" w:rsidRDefault="00C67886" w:rsidP="00C67886">
            <w:pPr>
              <w:widowControl w:val="0"/>
              <w:autoSpaceDE w:val="0"/>
              <w:autoSpaceDN w:val="0"/>
              <w:spacing w:after="0" w:line="240" w:lineRule="auto"/>
              <w:rPr>
                <w:rFonts w:ascii="Calibri" w:eastAsia="Calibri" w:hAnsi="Calibri" w:cs="Calibri"/>
                <w:sz w:val="2"/>
                <w:szCs w:val="2"/>
                <w:lang w:bidi="en-US"/>
              </w:rPr>
            </w:pPr>
          </w:p>
        </w:tc>
      </w:tr>
    </w:tbl>
    <w:p w:rsidR="00EB5B80" w:rsidRDefault="00EB5B80" w:rsidP="009C3D94">
      <w:pPr>
        <w:spacing w:after="200" w:line="276" w:lineRule="auto"/>
        <w:rPr>
          <w:rFonts w:ascii="Calibri" w:eastAsia="Times New Roman" w:hAnsi="Calibri" w:cs="Times New Roman"/>
        </w:rPr>
      </w:pPr>
    </w:p>
    <w:p w:rsidR="00C67886" w:rsidRPr="00C67886" w:rsidRDefault="00C67886" w:rsidP="00C67886">
      <w:pPr>
        <w:spacing w:after="200" w:line="276" w:lineRule="auto"/>
        <w:rPr>
          <w:rFonts w:ascii="Calibri" w:eastAsia="Times New Roman" w:hAnsi="Calibri" w:cs="Times New Roman"/>
        </w:rPr>
      </w:pPr>
      <w:r w:rsidRPr="00C67886">
        <w:rPr>
          <w:rFonts w:ascii="Calibri" w:eastAsia="Times New Roman" w:hAnsi="Calibri" w:cs="Times New Roman"/>
        </w:rPr>
        <w:t>Reflections/Implications</w:t>
      </w:r>
    </w:p>
    <w:p w:rsidR="00EB5B80" w:rsidRDefault="00C67886" w:rsidP="00C67886">
      <w:pPr>
        <w:spacing w:after="200" w:line="276" w:lineRule="auto"/>
        <w:rPr>
          <w:rFonts w:ascii="Calibri" w:eastAsia="Times New Roman" w:hAnsi="Calibri" w:cs="Times New Roman"/>
        </w:rPr>
      </w:pPr>
      <w:r w:rsidRPr="00C67886">
        <w:rPr>
          <w:rFonts w:ascii="Calibri" w:eastAsia="Times New Roman" w:hAnsi="Calibri" w:cs="Times New Roman"/>
        </w:rPr>
        <w:t>High success ratio may suggest a reconsideration of the grading rubric between the physical class and the online versions. The statistical anomalies generated by the variability in the collected data are closely related to grading rubrics. A statistically significant portion of data was not reported suggesting a more diligent approach to be implemented in the data collection for the next 3-year and each 1-year cycles</w:t>
      </w:r>
      <w:r>
        <w:rPr>
          <w:rFonts w:ascii="Calibri" w:eastAsia="Times New Roman" w:hAnsi="Calibri" w:cs="Times New Roman"/>
        </w:rPr>
        <w:t>.</w:t>
      </w:r>
    </w:p>
    <w:p w:rsidR="00C67886" w:rsidRDefault="00C67886" w:rsidP="00C67886">
      <w:pPr>
        <w:spacing w:after="200" w:line="276" w:lineRule="auto"/>
        <w:rPr>
          <w:rFonts w:ascii="Calibri" w:eastAsia="Times New Roman" w:hAnsi="Calibri" w:cs="Times New Roman"/>
        </w:rPr>
      </w:pPr>
    </w:p>
    <w:p w:rsidR="00C67886" w:rsidRDefault="00C67886" w:rsidP="00C67886">
      <w:pPr>
        <w:spacing w:after="200" w:line="276" w:lineRule="auto"/>
        <w:rPr>
          <w:rFonts w:ascii="Calibri" w:eastAsia="Times New Roman" w:hAnsi="Calibri" w:cs="Times New Roman"/>
        </w:rPr>
      </w:pPr>
    </w:p>
    <w:p w:rsidR="00EB5B80" w:rsidRDefault="00EB5B80" w:rsidP="009C3D94">
      <w:pPr>
        <w:spacing w:after="200" w:line="276" w:lineRule="auto"/>
        <w:rPr>
          <w:rFonts w:ascii="Calibri" w:eastAsia="Times New Roman" w:hAnsi="Calibri" w:cs="Times New Roman"/>
        </w:rPr>
      </w:pPr>
    </w:p>
    <w:p w:rsidR="00EB5B80" w:rsidRDefault="00EB5B80" w:rsidP="009C3D94">
      <w:pPr>
        <w:spacing w:after="200" w:line="276" w:lineRule="auto"/>
        <w:rPr>
          <w:rFonts w:ascii="Calibri" w:eastAsia="Times New Roman" w:hAnsi="Calibri" w:cs="Times New Roman"/>
        </w:rPr>
      </w:pPr>
    </w:p>
    <w:p w:rsidR="00EB5B80" w:rsidRDefault="00EB5B80" w:rsidP="009C3D94">
      <w:pPr>
        <w:spacing w:after="200" w:line="276" w:lineRule="auto"/>
        <w:rPr>
          <w:rFonts w:ascii="Calibri" w:eastAsia="Times New Roman" w:hAnsi="Calibri" w:cs="Times New Roman"/>
        </w:rPr>
      </w:pPr>
    </w:p>
    <w:p w:rsidR="00EB5B80" w:rsidRDefault="00EB5B80" w:rsidP="009C3D94">
      <w:pPr>
        <w:spacing w:after="200" w:line="276" w:lineRule="auto"/>
        <w:rPr>
          <w:rFonts w:ascii="Calibri" w:eastAsia="Times New Roman" w:hAnsi="Calibri" w:cs="Times New Roman"/>
        </w:rPr>
      </w:pPr>
    </w:p>
    <w:p w:rsidR="00EB5B80" w:rsidRDefault="00EB5B80" w:rsidP="009C3D94">
      <w:pPr>
        <w:spacing w:after="200" w:line="276" w:lineRule="auto"/>
        <w:rPr>
          <w:rFonts w:ascii="Calibri" w:eastAsia="Times New Roman" w:hAnsi="Calibri" w:cs="Times New Roman"/>
        </w:rPr>
      </w:pPr>
    </w:p>
    <w:p w:rsidR="00EB5B80" w:rsidRDefault="00EB5B80" w:rsidP="009C3D94">
      <w:pPr>
        <w:spacing w:after="200" w:line="276" w:lineRule="auto"/>
        <w:rPr>
          <w:rFonts w:ascii="Calibri" w:eastAsia="Times New Roman" w:hAnsi="Calibri" w:cs="Times New Roman"/>
        </w:rPr>
      </w:pPr>
    </w:p>
    <w:p w:rsidR="00EB5B80" w:rsidRDefault="00EB5B80" w:rsidP="009C3D94">
      <w:pPr>
        <w:spacing w:after="200" w:line="276" w:lineRule="auto"/>
        <w:rPr>
          <w:rFonts w:ascii="Calibri" w:eastAsia="Times New Roman" w:hAnsi="Calibri" w:cs="Times New Roman"/>
        </w:rPr>
      </w:pPr>
    </w:p>
    <w:p w:rsidR="00EB5B80" w:rsidRDefault="00EB5B80" w:rsidP="009C3D94">
      <w:pPr>
        <w:spacing w:after="200" w:line="276" w:lineRule="auto"/>
        <w:rPr>
          <w:rFonts w:ascii="Calibri" w:eastAsia="Times New Roman" w:hAnsi="Calibri" w:cs="Times New Roman"/>
        </w:rPr>
      </w:pPr>
    </w:p>
    <w:tbl>
      <w:tblPr>
        <w:tblpPr w:leftFromText="180" w:rightFromText="180" w:vertAnchor="text" w:tblpY="1"/>
        <w:tblOverlap w:val="never"/>
        <w:tblW w:w="0" w:type="auto"/>
        <w:shd w:val="clear" w:color="auto" w:fill="A6A6A6"/>
        <w:tblLayout w:type="fixed"/>
        <w:tblCellMar>
          <w:left w:w="0" w:type="dxa"/>
          <w:right w:w="0" w:type="dxa"/>
        </w:tblCellMar>
        <w:tblLook w:val="0000" w:firstRow="0" w:lastRow="0" w:firstColumn="0" w:lastColumn="0" w:noHBand="0" w:noVBand="0"/>
      </w:tblPr>
      <w:tblGrid>
        <w:gridCol w:w="12380"/>
      </w:tblGrid>
      <w:tr w:rsidR="00EB5B80" w:rsidRPr="00EB5B80" w:rsidTr="00EB5B80">
        <w:trPr>
          <w:trHeight w:hRule="exact" w:val="5503"/>
        </w:trPr>
        <w:tc>
          <w:tcPr>
            <w:tcW w:w="12380" w:type="dxa"/>
            <w:tcBorders>
              <w:top w:val="single" w:sz="4" w:space="0" w:color="000000"/>
              <w:left w:val="single" w:sz="4" w:space="0" w:color="000000"/>
              <w:bottom w:val="single" w:sz="4" w:space="0" w:color="000000"/>
              <w:right w:val="single" w:sz="4" w:space="0" w:color="000000"/>
            </w:tcBorders>
            <w:shd w:val="clear" w:color="auto" w:fill="BFBFBF"/>
          </w:tcPr>
          <w:p w:rsidR="00EB5B80" w:rsidRPr="00EB5B80" w:rsidRDefault="00EB5B80" w:rsidP="00EB5B80">
            <w:pPr>
              <w:kinsoku w:val="0"/>
              <w:overflowPunct w:val="0"/>
              <w:spacing w:before="8" w:after="200" w:line="368" w:lineRule="exact"/>
              <w:ind w:left="72"/>
              <w:jc w:val="center"/>
              <w:textAlignment w:val="baseline"/>
              <w:rPr>
                <w:rFonts w:ascii="Verdana" w:eastAsia="Times New Roman" w:hAnsi="Verdana" w:cs="Verdana"/>
                <w:b/>
                <w:bCs/>
                <w:sz w:val="24"/>
                <w:szCs w:val="24"/>
              </w:rPr>
            </w:pPr>
            <w:r w:rsidRPr="00EB5B80">
              <w:rPr>
                <w:rFonts w:ascii="Verdana" w:eastAsia="Times New Roman" w:hAnsi="Verdana" w:cs="Verdana"/>
                <w:b/>
                <w:bCs/>
                <w:sz w:val="24"/>
                <w:szCs w:val="24"/>
              </w:rPr>
              <w:t>Course Student Learning Outcomes &amp; Assessment Plan</w:t>
            </w:r>
            <w:r w:rsidRPr="00EB5B80">
              <w:rPr>
                <w:rFonts w:ascii="Verdana" w:eastAsia="Times New Roman" w:hAnsi="Verdana" w:cs="Verdana"/>
                <w:b/>
                <w:bCs/>
                <w:sz w:val="24"/>
                <w:szCs w:val="24"/>
              </w:rPr>
              <w:br/>
              <w:t>PHY 201 General Physics with Trigonometry</w:t>
            </w:r>
          </w:p>
          <w:p w:rsidR="00EB5B80" w:rsidRPr="00EB5B80" w:rsidRDefault="00EB5B80" w:rsidP="00EB5B80">
            <w:pPr>
              <w:kinsoku w:val="0"/>
              <w:overflowPunct w:val="0"/>
              <w:spacing w:before="282" w:after="200" w:line="234" w:lineRule="exact"/>
              <w:ind w:left="72"/>
              <w:textAlignment w:val="baseline"/>
              <w:rPr>
                <w:rFonts w:ascii="Verdana" w:eastAsia="Times New Roman" w:hAnsi="Verdana" w:cs="Verdana"/>
                <w:spacing w:val="-10"/>
                <w:sz w:val="19"/>
                <w:szCs w:val="19"/>
                <w:u w:val="single"/>
              </w:rPr>
            </w:pPr>
            <w:r w:rsidRPr="00EB5B80">
              <w:rPr>
                <w:rFonts w:ascii="Verdana" w:eastAsia="Times New Roman" w:hAnsi="Verdana" w:cs="Verdana"/>
                <w:spacing w:val="-10"/>
                <w:sz w:val="19"/>
                <w:szCs w:val="19"/>
                <w:u w:val="single"/>
              </w:rPr>
              <w:t xml:space="preserve">General Education Outcome </w:t>
            </w:r>
          </w:p>
          <w:p w:rsidR="00EB5B80" w:rsidRPr="00EB5B80" w:rsidRDefault="00EB5B80" w:rsidP="00EB5B80">
            <w:pPr>
              <w:kinsoku w:val="0"/>
              <w:overflowPunct w:val="0"/>
              <w:spacing w:before="18" w:after="200" w:line="234" w:lineRule="exact"/>
              <w:ind w:left="72"/>
              <w:textAlignment w:val="baseline"/>
              <w:rPr>
                <w:rFonts w:ascii="Verdana" w:eastAsia="Times New Roman" w:hAnsi="Verdana" w:cs="Verdana"/>
                <w:spacing w:val="-12"/>
                <w:sz w:val="19"/>
                <w:szCs w:val="19"/>
              </w:rPr>
            </w:pPr>
            <w:r w:rsidRPr="00EB5B80">
              <w:rPr>
                <w:rFonts w:ascii="Verdana" w:eastAsia="Times New Roman" w:hAnsi="Verdana" w:cs="Verdana"/>
                <w:spacing w:val="-12"/>
                <w:sz w:val="19"/>
                <w:szCs w:val="19"/>
              </w:rPr>
              <w:t>Students will use abstract ideas, symbols, and fundamental skills of mathematics to analyze and solve problems.</w:t>
            </w:r>
          </w:p>
          <w:p w:rsidR="00EB5B80" w:rsidRPr="00EB5B80" w:rsidRDefault="00EB5B80" w:rsidP="00EB5B80">
            <w:pPr>
              <w:kinsoku w:val="0"/>
              <w:overflowPunct w:val="0"/>
              <w:spacing w:before="275" w:after="200" w:line="234" w:lineRule="exact"/>
              <w:ind w:left="72"/>
              <w:textAlignment w:val="baseline"/>
              <w:rPr>
                <w:rFonts w:ascii="Verdana" w:eastAsia="Times New Roman" w:hAnsi="Verdana" w:cs="Verdana"/>
                <w:spacing w:val="-11"/>
                <w:sz w:val="19"/>
                <w:szCs w:val="19"/>
                <w:u w:val="single"/>
              </w:rPr>
            </w:pPr>
            <w:r w:rsidRPr="00EB5B80">
              <w:rPr>
                <w:rFonts w:ascii="Verdana" w:eastAsia="Times New Roman" w:hAnsi="Verdana" w:cs="Verdana"/>
                <w:spacing w:val="-11"/>
                <w:sz w:val="19"/>
                <w:szCs w:val="19"/>
                <w:u w:val="single"/>
              </w:rPr>
              <w:t xml:space="preserve">Department Level Student Learning Outcomes </w:t>
            </w:r>
          </w:p>
          <w:p w:rsidR="00EB5B80" w:rsidRPr="00EB5B80" w:rsidRDefault="00EB5B80" w:rsidP="00EB5B80">
            <w:pPr>
              <w:widowControl w:val="0"/>
              <w:numPr>
                <w:ilvl w:val="0"/>
                <w:numId w:val="1"/>
              </w:numPr>
              <w:kinsoku w:val="0"/>
              <w:overflowPunct w:val="0"/>
              <w:spacing w:before="19" w:after="0" w:line="230" w:lineRule="exact"/>
              <w:textAlignment w:val="baseline"/>
              <w:rPr>
                <w:rFonts w:ascii="Verdana" w:eastAsia="Times New Roman" w:hAnsi="Verdana" w:cs="Verdana"/>
                <w:spacing w:val="-12"/>
                <w:sz w:val="19"/>
                <w:szCs w:val="19"/>
              </w:rPr>
            </w:pPr>
            <w:r w:rsidRPr="00EB5B80">
              <w:rPr>
                <w:rFonts w:ascii="Verdana" w:eastAsia="Times New Roman" w:hAnsi="Verdana" w:cs="Verdana"/>
                <w:spacing w:val="-12"/>
                <w:sz w:val="19"/>
                <w:szCs w:val="19"/>
              </w:rPr>
              <w:t>Students will acquire content knowledge of the physical sciences and mathematics.</w:t>
            </w:r>
          </w:p>
          <w:p w:rsidR="00EB5B80" w:rsidRPr="00EB5B80" w:rsidRDefault="00EB5B80" w:rsidP="00EB5B80">
            <w:pPr>
              <w:widowControl w:val="0"/>
              <w:numPr>
                <w:ilvl w:val="0"/>
                <w:numId w:val="1"/>
              </w:numPr>
              <w:kinsoku w:val="0"/>
              <w:overflowPunct w:val="0"/>
              <w:spacing w:before="25" w:after="0" w:line="230" w:lineRule="exact"/>
              <w:textAlignment w:val="baseline"/>
              <w:rPr>
                <w:rFonts w:ascii="Verdana" w:eastAsia="Times New Roman" w:hAnsi="Verdana" w:cs="Verdana"/>
                <w:spacing w:val="-12"/>
                <w:sz w:val="19"/>
                <w:szCs w:val="19"/>
              </w:rPr>
            </w:pPr>
            <w:r w:rsidRPr="00EB5B80">
              <w:rPr>
                <w:rFonts w:ascii="Verdana" w:eastAsia="Times New Roman" w:hAnsi="Verdana" w:cs="Verdana"/>
                <w:spacing w:val="-12"/>
                <w:sz w:val="19"/>
                <w:szCs w:val="19"/>
              </w:rPr>
              <w:t>Students will develop problem solving and critical thinking skills.</w:t>
            </w:r>
          </w:p>
          <w:p w:rsidR="00EB5B80" w:rsidRPr="00EB5B80" w:rsidRDefault="00EB5B80" w:rsidP="00EB5B80">
            <w:pPr>
              <w:widowControl w:val="0"/>
              <w:numPr>
                <w:ilvl w:val="0"/>
                <w:numId w:val="1"/>
              </w:numPr>
              <w:kinsoku w:val="0"/>
              <w:overflowPunct w:val="0"/>
              <w:spacing w:before="25" w:after="0" w:line="230" w:lineRule="exact"/>
              <w:textAlignment w:val="baseline"/>
              <w:rPr>
                <w:rFonts w:ascii="Verdana" w:eastAsia="Times New Roman" w:hAnsi="Verdana" w:cs="Verdana"/>
                <w:spacing w:val="-12"/>
                <w:sz w:val="19"/>
                <w:szCs w:val="19"/>
              </w:rPr>
            </w:pPr>
            <w:r w:rsidRPr="00EB5B80">
              <w:rPr>
                <w:rFonts w:ascii="Verdana" w:eastAsia="Times New Roman" w:hAnsi="Verdana" w:cs="Verdana"/>
                <w:spacing w:val="-12"/>
                <w:sz w:val="19"/>
                <w:szCs w:val="19"/>
              </w:rPr>
              <w:t>Students will be prepared to use mathematics in other disciplines.</w:t>
            </w:r>
          </w:p>
          <w:p w:rsidR="00EB5B80" w:rsidRPr="00EB5B80" w:rsidRDefault="00EB5B80" w:rsidP="00EB5B80">
            <w:pPr>
              <w:kinsoku w:val="0"/>
              <w:overflowPunct w:val="0"/>
              <w:spacing w:before="278" w:after="200" w:line="234" w:lineRule="exact"/>
              <w:ind w:left="72"/>
              <w:textAlignment w:val="baseline"/>
              <w:rPr>
                <w:rFonts w:ascii="Verdana" w:eastAsia="Times New Roman" w:hAnsi="Verdana" w:cs="Verdana"/>
                <w:spacing w:val="-10"/>
                <w:sz w:val="19"/>
                <w:szCs w:val="19"/>
                <w:u w:val="single"/>
              </w:rPr>
            </w:pPr>
            <w:r w:rsidRPr="00EB5B80">
              <w:rPr>
                <w:rFonts w:ascii="Verdana" w:eastAsia="Times New Roman" w:hAnsi="Verdana" w:cs="Verdana"/>
                <w:spacing w:val="-10"/>
                <w:sz w:val="19"/>
                <w:szCs w:val="19"/>
                <w:u w:val="single"/>
              </w:rPr>
              <w:t xml:space="preserve">Course Objective Assessed </w:t>
            </w:r>
          </w:p>
          <w:p w:rsidR="00EB5B80" w:rsidRPr="00EB5B80" w:rsidRDefault="00EB5B80" w:rsidP="00EB5B80">
            <w:pPr>
              <w:kinsoku w:val="0"/>
              <w:overflowPunct w:val="0"/>
              <w:spacing w:before="3" w:after="200" w:line="262" w:lineRule="exact"/>
              <w:ind w:left="72"/>
              <w:textAlignment w:val="baseline"/>
              <w:rPr>
                <w:rFonts w:ascii="Verdana" w:eastAsia="Times New Roman" w:hAnsi="Verdana" w:cs="Verdana"/>
                <w:spacing w:val="-7"/>
                <w:sz w:val="19"/>
                <w:szCs w:val="19"/>
              </w:rPr>
            </w:pPr>
            <w:r w:rsidRPr="00EB5B80">
              <w:rPr>
                <w:rFonts w:ascii="Verdana" w:eastAsia="Times New Roman" w:hAnsi="Verdana" w:cs="Verdana"/>
                <w:spacing w:val="-7"/>
                <w:sz w:val="19"/>
                <w:szCs w:val="19"/>
              </w:rPr>
              <w:t>The student will demonstrate fundamental skills of physics and mathematics to solve problems by his/her ability to</w:t>
            </w:r>
          </w:p>
          <w:p w:rsidR="00EB5B80" w:rsidRPr="00EB5B80" w:rsidRDefault="00EB5B80" w:rsidP="00EB5B80">
            <w:pPr>
              <w:widowControl w:val="0"/>
              <w:numPr>
                <w:ilvl w:val="0"/>
                <w:numId w:val="2"/>
              </w:numPr>
              <w:kinsoku w:val="0"/>
              <w:overflowPunct w:val="0"/>
              <w:spacing w:before="21" w:after="0" w:line="233" w:lineRule="exact"/>
              <w:textAlignment w:val="baseline"/>
              <w:rPr>
                <w:rFonts w:ascii="Verdana" w:eastAsia="Times New Roman" w:hAnsi="Verdana" w:cs="Verdana"/>
                <w:spacing w:val="-13"/>
                <w:sz w:val="19"/>
                <w:szCs w:val="19"/>
              </w:rPr>
            </w:pPr>
            <w:r w:rsidRPr="00EB5B80">
              <w:rPr>
                <w:rFonts w:ascii="Verdana" w:eastAsia="Times New Roman" w:hAnsi="Verdana" w:cs="Verdana"/>
                <w:spacing w:val="-13"/>
                <w:sz w:val="19"/>
                <w:szCs w:val="19"/>
              </w:rPr>
              <w:t xml:space="preserve">Understand Newton’s laws and attendant concepts will apply these in appropriate situations. </w:t>
            </w:r>
          </w:p>
          <w:p w:rsidR="00EB5B80" w:rsidRPr="00EB5B80" w:rsidRDefault="00EB5B80" w:rsidP="00EB5B80">
            <w:pPr>
              <w:widowControl w:val="0"/>
              <w:numPr>
                <w:ilvl w:val="0"/>
                <w:numId w:val="2"/>
              </w:numPr>
              <w:kinsoku w:val="0"/>
              <w:overflowPunct w:val="0"/>
              <w:spacing w:before="23" w:after="0" w:line="232" w:lineRule="exact"/>
              <w:textAlignment w:val="baseline"/>
              <w:rPr>
                <w:rFonts w:ascii="Verdana" w:eastAsia="Times New Roman" w:hAnsi="Verdana" w:cs="Verdana"/>
                <w:spacing w:val="-14"/>
                <w:sz w:val="19"/>
                <w:szCs w:val="19"/>
              </w:rPr>
            </w:pPr>
            <w:r w:rsidRPr="00EB5B80">
              <w:rPr>
                <w:rFonts w:ascii="Verdana" w:eastAsia="Times New Roman" w:hAnsi="Verdana" w:cs="Verdana"/>
                <w:spacing w:val="-14"/>
                <w:sz w:val="19"/>
                <w:szCs w:val="19"/>
              </w:rPr>
              <w:t>Understand energy and momentum and be able to apply these concepts to describing the behavior of system of particles.</w:t>
            </w:r>
          </w:p>
          <w:p w:rsidR="00EB5B80" w:rsidRPr="00EB5B80" w:rsidRDefault="00EB5B80" w:rsidP="00EB5B80">
            <w:pPr>
              <w:widowControl w:val="0"/>
              <w:numPr>
                <w:ilvl w:val="0"/>
                <w:numId w:val="2"/>
              </w:numPr>
              <w:kinsoku w:val="0"/>
              <w:overflowPunct w:val="0"/>
              <w:spacing w:before="25" w:after="0" w:line="234" w:lineRule="exact"/>
              <w:textAlignment w:val="baseline"/>
              <w:rPr>
                <w:rFonts w:ascii="Verdana" w:eastAsia="Times New Roman" w:hAnsi="Verdana" w:cs="Verdana"/>
                <w:spacing w:val="-12"/>
                <w:sz w:val="19"/>
                <w:szCs w:val="19"/>
              </w:rPr>
            </w:pPr>
            <w:r w:rsidRPr="00EB5B80">
              <w:rPr>
                <w:rFonts w:ascii="Verdana" w:eastAsia="Times New Roman" w:hAnsi="Verdana" w:cs="Verdana"/>
                <w:spacing w:val="-12"/>
                <w:sz w:val="19"/>
                <w:szCs w:val="19"/>
              </w:rPr>
              <w:t>Understand and be able to apply principles relating to the macroscopic properties of matter (State and apply Archimedes’ Principle and       Bernoulli’s relation in problem situations.</w:t>
            </w:r>
          </w:p>
          <w:p w:rsidR="00EB5B80" w:rsidRPr="00EB5B80" w:rsidRDefault="00EB5B80" w:rsidP="00EB5B80">
            <w:pPr>
              <w:kinsoku w:val="0"/>
              <w:overflowPunct w:val="0"/>
              <w:spacing w:before="276" w:after="458" w:line="230" w:lineRule="exact"/>
              <w:ind w:left="72"/>
              <w:textAlignment w:val="baseline"/>
              <w:rPr>
                <w:rFonts w:ascii="Verdana" w:eastAsia="Times New Roman" w:hAnsi="Verdana" w:cs="Verdana"/>
                <w:spacing w:val="-11"/>
                <w:sz w:val="19"/>
                <w:szCs w:val="19"/>
              </w:rPr>
            </w:pPr>
            <w:r w:rsidRPr="00EB5B80">
              <w:rPr>
                <w:rFonts w:ascii="Verdana" w:eastAsia="Times New Roman" w:hAnsi="Verdana" w:cs="Verdana"/>
                <w:spacing w:val="-11"/>
                <w:sz w:val="19"/>
                <w:szCs w:val="19"/>
              </w:rPr>
              <w:t>The rubric used follows the assessment results.</w:t>
            </w:r>
          </w:p>
        </w:tc>
      </w:tr>
    </w:tbl>
    <w:p w:rsidR="00EB5B80" w:rsidRPr="009C3D94" w:rsidRDefault="00EB5B80" w:rsidP="009C3D94">
      <w:pPr>
        <w:spacing w:after="200" w:line="276" w:lineRule="auto"/>
        <w:rPr>
          <w:rFonts w:ascii="Calibri" w:eastAsia="Times New Roman" w:hAnsi="Calibri" w:cs="Times New Roman"/>
        </w:rPr>
      </w:pPr>
    </w:p>
    <w:p w:rsidR="009C3D94" w:rsidRDefault="009C3D94"/>
    <w:p w:rsidR="00EB5B80" w:rsidRDefault="00EB5B80"/>
    <w:p w:rsidR="00EB5B80" w:rsidRDefault="00EB5B80"/>
    <w:p w:rsidR="00EB5B80" w:rsidRDefault="00EB5B80"/>
    <w:p w:rsidR="00EB5B80" w:rsidRDefault="00EB5B80"/>
    <w:p w:rsidR="00EB5B80" w:rsidRDefault="00EB5B80"/>
    <w:p w:rsidR="00EB5B80" w:rsidRDefault="00EB5B80"/>
    <w:p w:rsidR="00EB5B80" w:rsidRDefault="00EB5B80"/>
    <w:p w:rsidR="00EB5B80" w:rsidRDefault="00EB5B80"/>
    <w:p w:rsidR="00EB5B80" w:rsidRDefault="00EB5B80"/>
    <w:p w:rsidR="00EB5B80" w:rsidRDefault="00EB5B80"/>
    <w:p w:rsidR="00EB5B80" w:rsidRDefault="00EB5B80"/>
    <w:tbl>
      <w:tblPr>
        <w:tblStyle w:val="TableGrid1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66"/>
        <w:gridCol w:w="1962"/>
        <w:gridCol w:w="2089"/>
        <w:gridCol w:w="4157"/>
        <w:gridCol w:w="2470"/>
      </w:tblGrid>
      <w:tr w:rsidR="00EB5B80" w:rsidRPr="00EB5B80" w:rsidTr="00EB5B80">
        <w:tc>
          <w:tcPr>
            <w:tcW w:w="13176" w:type="dxa"/>
            <w:gridSpan w:val="5"/>
            <w:tcBorders>
              <w:bottom w:val="single" w:sz="6" w:space="0" w:color="auto"/>
            </w:tcBorders>
            <w:shd w:val="clear" w:color="auto" w:fill="D9D9D9"/>
          </w:tcPr>
          <w:p w:rsidR="00EB5B80" w:rsidRPr="00EB5B80" w:rsidRDefault="00EB5B80" w:rsidP="00EB5B80">
            <w:pPr>
              <w:jc w:val="center"/>
              <w:rPr>
                <w:rFonts w:ascii="Calibri" w:hAnsi="Calibri" w:cs="Arial"/>
                <w:b/>
                <w:sz w:val="16"/>
                <w:szCs w:val="16"/>
              </w:rPr>
            </w:pPr>
          </w:p>
          <w:p w:rsidR="00EB5B80" w:rsidRPr="00EB5B80" w:rsidRDefault="00EB5B80" w:rsidP="00EB5B80">
            <w:pPr>
              <w:jc w:val="center"/>
              <w:rPr>
                <w:rFonts w:ascii="Calibri" w:hAnsi="Calibri" w:cs="Arial"/>
                <w:b/>
                <w:sz w:val="32"/>
                <w:szCs w:val="32"/>
              </w:rPr>
            </w:pPr>
            <w:r w:rsidRPr="00EB5B80">
              <w:rPr>
                <w:rFonts w:ascii="Calibri" w:hAnsi="Calibri" w:cs="Arial"/>
                <w:b/>
                <w:sz w:val="32"/>
                <w:szCs w:val="32"/>
              </w:rPr>
              <w:t>Instructional Program Outcomes &amp; Assessment Plan</w:t>
            </w:r>
          </w:p>
          <w:p w:rsidR="00EB5B80" w:rsidRPr="00EB5B80" w:rsidRDefault="00EB5B80" w:rsidP="00EB5B80">
            <w:pPr>
              <w:jc w:val="center"/>
              <w:rPr>
                <w:rFonts w:ascii="Calibri" w:hAnsi="Calibri" w:cs="Arial"/>
                <w:b/>
                <w:sz w:val="16"/>
                <w:szCs w:val="16"/>
              </w:rPr>
            </w:pPr>
          </w:p>
        </w:tc>
      </w:tr>
      <w:tr w:rsidR="00EB5B80" w:rsidRPr="00EB5B80" w:rsidTr="00EB5B80">
        <w:trPr>
          <w:trHeight w:val="54"/>
        </w:trPr>
        <w:tc>
          <w:tcPr>
            <w:tcW w:w="2538" w:type="dxa"/>
            <w:tcBorders>
              <w:left w:val="single" w:sz="6" w:space="0" w:color="auto"/>
              <w:bottom w:val="double" w:sz="4" w:space="0" w:color="auto"/>
              <w:right w:val="single" w:sz="6" w:space="0" w:color="auto"/>
            </w:tcBorders>
            <w:vAlign w:val="center"/>
          </w:tcPr>
          <w:p w:rsidR="00EB5B80" w:rsidRPr="00EB5B80" w:rsidRDefault="00EB5B80" w:rsidP="00EB5B80">
            <w:pPr>
              <w:jc w:val="center"/>
              <w:rPr>
                <w:rFonts w:ascii="Calibri" w:hAnsi="Calibri" w:cs="Arial"/>
                <w:b/>
                <w:sz w:val="24"/>
                <w:szCs w:val="24"/>
              </w:rPr>
            </w:pPr>
          </w:p>
        </w:tc>
        <w:tc>
          <w:tcPr>
            <w:tcW w:w="2403" w:type="dxa"/>
            <w:tcBorders>
              <w:left w:val="single" w:sz="6" w:space="0" w:color="auto"/>
              <w:bottom w:val="thinThickSmallGap" w:sz="12" w:space="0" w:color="auto"/>
              <w:right w:val="single" w:sz="4" w:space="0" w:color="auto"/>
            </w:tcBorders>
            <w:vAlign w:val="center"/>
          </w:tcPr>
          <w:p w:rsidR="00EB5B80" w:rsidRPr="00EB5B80" w:rsidRDefault="00EB5B80" w:rsidP="00EB5B80">
            <w:pPr>
              <w:jc w:val="center"/>
              <w:rPr>
                <w:rFonts w:ascii="Calibri" w:hAnsi="Calibri" w:cs="Arial"/>
                <w:b/>
                <w:sz w:val="24"/>
                <w:szCs w:val="24"/>
              </w:rPr>
            </w:pPr>
          </w:p>
        </w:tc>
        <w:tc>
          <w:tcPr>
            <w:tcW w:w="2547" w:type="dxa"/>
            <w:tcBorders>
              <w:left w:val="single" w:sz="6" w:space="0" w:color="auto"/>
              <w:bottom w:val="thinThickSmallGap" w:sz="12" w:space="0" w:color="auto"/>
              <w:right w:val="single" w:sz="4" w:space="0" w:color="auto"/>
            </w:tcBorders>
            <w:vAlign w:val="center"/>
          </w:tcPr>
          <w:p w:rsidR="00EB5B80" w:rsidRPr="00EB5B80" w:rsidRDefault="00EB5B80" w:rsidP="00EB5B80">
            <w:pPr>
              <w:jc w:val="center"/>
              <w:rPr>
                <w:rFonts w:ascii="Calibri" w:hAnsi="Calibri" w:cs="Arial"/>
                <w:b/>
                <w:sz w:val="24"/>
                <w:szCs w:val="24"/>
              </w:rPr>
            </w:pPr>
          </w:p>
        </w:tc>
        <w:tc>
          <w:tcPr>
            <w:tcW w:w="2970" w:type="dxa"/>
            <w:tcBorders>
              <w:left w:val="single" w:sz="4" w:space="0" w:color="auto"/>
              <w:bottom w:val="thinThickSmallGap" w:sz="12" w:space="0" w:color="auto"/>
              <w:right w:val="single" w:sz="6" w:space="0" w:color="auto"/>
            </w:tcBorders>
            <w:vAlign w:val="center"/>
          </w:tcPr>
          <w:p w:rsidR="00EB5B80" w:rsidRPr="00EB5B80" w:rsidRDefault="00EB5B80" w:rsidP="00EB5B80">
            <w:pPr>
              <w:jc w:val="center"/>
              <w:rPr>
                <w:rFonts w:ascii="Calibri" w:hAnsi="Calibri" w:cs="Arial"/>
                <w:b/>
                <w:sz w:val="24"/>
                <w:szCs w:val="24"/>
              </w:rPr>
            </w:pPr>
          </w:p>
        </w:tc>
        <w:tc>
          <w:tcPr>
            <w:tcW w:w="2718" w:type="dxa"/>
            <w:tcBorders>
              <w:left w:val="single" w:sz="6" w:space="0" w:color="auto"/>
              <w:bottom w:val="thinThickSmallGap" w:sz="12" w:space="0" w:color="auto"/>
            </w:tcBorders>
            <w:vAlign w:val="center"/>
          </w:tcPr>
          <w:p w:rsidR="00EB5B80" w:rsidRPr="00EB5B80" w:rsidRDefault="00EB5B80" w:rsidP="00EB5B80">
            <w:pPr>
              <w:jc w:val="center"/>
              <w:rPr>
                <w:rFonts w:ascii="Calibri" w:hAnsi="Calibri" w:cs="Arial"/>
                <w:b/>
                <w:sz w:val="24"/>
                <w:szCs w:val="24"/>
              </w:rPr>
            </w:pPr>
          </w:p>
        </w:tc>
      </w:tr>
      <w:tr w:rsidR="00EB5B80" w:rsidRPr="00EB5B80" w:rsidTr="00EB5B80">
        <w:trPr>
          <w:trHeight w:val="4755"/>
        </w:trPr>
        <w:tc>
          <w:tcPr>
            <w:tcW w:w="2538" w:type="dxa"/>
            <w:tcBorders>
              <w:right w:val="single" w:sz="6" w:space="0" w:color="auto"/>
            </w:tcBorders>
          </w:tcPr>
          <w:p w:rsidR="00EB5B80" w:rsidRPr="00EB5B80" w:rsidRDefault="00EB5B80" w:rsidP="00EB5B80">
            <w:pPr>
              <w:rPr>
                <w:rFonts w:ascii="Calibri" w:hAnsi="Calibri" w:cs="Arial"/>
              </w:rPr>
            </w:pPr>
            <w:r w:rsidRPr="00EB5B80">
              <w:rPr>
                <w:rFonts w:ascii="Tahoma" w:hAnsi="Tahoma" w:cs="Tahoma"/>
                <w:spacing w:val="2"/>
                <w:sz w:val="18"/>
                <w:szCs w:val="18"/>
              </w:rPr>
              <w:t>PHY 201 Objective 1</w:t>
            </w:r>
          </w:p>
          <w:p w:rsidR="00EB5B80" w:rsidRPr="00EB5B80" w:rsidRDefault="00EB5B80" w:rsidP="00EB5B80">
            <w:pPr>
              <w:rPr>
                <w:rFonts w:ascii="Calibri" w:hAnsi="Calibri" w:cs="Arial"/>
              </w:rPr>
            </w:pPr>
          </w:p>
          <w:p w:rsidR="00EB5B80" w:rsidRPr="00EB5B80" w:rsidRDefault="00EB5B80" w:rsidP="00EB5B80">
            <w:pPr>
              <w:rPr>
                <w:rFonts w:ascii="Calibri" w:hAnsi="Calibri" w:cs="Arial"/>
              </w:rPr>
            </w:pPr>
            <w:r w:rsidRPr="00EB5B80">
              <w:rPr>
                <w:rFonts w:ascii="Calibri" w:hAnsi="Calibri" w:cs="Arial"/>
              </w:rPr>
              <w:t>1.</w:t>
            </w:r>
            <w:r w:rsidRPr="00EB5B80">
              <w:rPr>
                <w:rFonts w:ascii="Calibri" w:hAnsi="Calibri" w:cs="Arial"/>
              </w:rPr>
              <w:tab/>
              <w:t>Understand Newton’s laws and attendant concepts will apply these in appropriate situations.</w:t>
            </w:r>
          </w:p>
        </w:tc>
        <w:tc>
          <w:tcPr>
            <w:tcW w:w="2403" w:type="dxa"/>
            <w:tcBorders>
              <w:left w:val="single" w:sz="6" w:space="0" w:color="auto"/>
              <w:right w:val="single" w:sz="4" w:space="0" w:color="auto"/>
            </w:tcBorders>
          </w:tcPr>
          <w:p w:rsidR="00EB5B80" w:rsidRPr="00EB5B80" w:rsidRDefault="00EB5B80" w:rsidP="00EB5B80">
            <w:pPr>
              <w:rPr>
                <w:rFonts w:ascii="Calibri" w:hAnsi="Calibri" w:cs="Arial"/>
              </w:rPr>
            </w:pPr>
            <w:r w:rsidRPr="00EB5B80">
              <w:rPr>
                <w:rFonts w:ascii="Tahoma" w:hAnsi="Tahoma" w:cs="Tahoma"/>
                <w:sz w:val="18"/>
                <w:szCs w:val="18"/>
              </w:rPr>
              <w:t>Rubric based assessment of related final exam problems.</w:t>
            </w:r>
          </w:p>
        </w:tc>
        <w:tc>
          <w:tcPr>
            <w:tcW w:w="2547" w:type="dxa"/>
            <w:tcBorders>
              <w:left w:val="single" w:sz="6" w:space="0" w:color="auto"/>
              <w:right w:val="single" w:sz="4" w:space="0" w:color="auto"/>
            </w:tcBorders>
          </w:tcPr>
          <w:tbl>
            <w:tblPr>
              <w:tblpPr w:leftFromText="180" w:rightFromText="180" w:vertAnchor="text" w:horzAnchor="margin" w:tblpY="-264"/>
              <w:tblOverlap w:val="never"/>
              <w:tblW w:w="152" w:type="dxa"/>
              <w:tblCellMar>
                <w:left w:w="0" w:type="dxa"/>
                <w:right w:w="0" w:type="dxa"/>
              </w:tblCellMar>
              <w:tblLook w:val="0000" w:firstRow="0" w:lastRow="0" w:firstColumn="0" w:lastColumn="0" w:noHBand="0" w:noVBand="0"/>
            </w:tblPr>
            <w:tblGrid>
              <w:gridCol w:w="152"/>
            </w:tblGrid>
            <w:tr w:rsidR="00EB5B80" w:rsidRPr="00EB5B80" w:rsidTr="00EB5B80">
              <w:trPr>
                <w:cantSplit/>
                <w:trHeight w:hRule="exact" w:val="16"/>
              </w:trPr>
              <w:tc>
                <w:tcPr>
                  <w:tcW w:w="152" w:type="dxa"/>
                  <w:vMerge w:val="restart"/>
                  <w:tcBorders>
                    <w:top w:val="double" w:sz="10" w:space="0" w:color="auto"/>
                    <w:left w:val="single" w:sz="4" w:space="0" w:color="auto"/>
                    <w:bottom w:val="nil"/>
                    <w:right w:val="single" w:sz="4" w:space="0" w:color="auto"/>
                  </w:tcBorders>
                </w:tcPr>
                <w:p w:rsidR="00EB5B80" w:rsidRPr="00EB5B80" w:rsidRDefault="00EB5B80" w:rsidP="00EB5B80">
                  <w:pPr>
                    <w:kinsoku w:val="0"/>
                    <w:overflowPunct w:val="0"/>
                    <w:spacing w:after="17" w:line="255" w:lineRule="exact"/>
                    <w:ind w:left="108" w:right="324"/>
                    <w:textAlignment w:val="baseline"/>
                    <w:rPr>
                      <w:rFonts w:ascii="Tahoma" w:eastAsia="Times New Roman" w:hAnsi="Tahoma" w:cs="Tahoma"/>
                      <w:sz w:val="18"/>
                      <w:szCs w:val="18"/>
                    </w:rPr>
                  </w:pPr>
                </w:p>
              </w:tc>
            </w:tr>
            <w:tr w:rsidR="00EB5B80" w:rsidRPr="00EB5B80" w:rsidTr="00EB5B80">
              <w:trPr>
                <w:cantSplit/>
                <w:trHeight w:hRule="exact" w:val="9"/>
              </w:trPr>
              <w:tc>
                <w:tcPr>
                  <w:tcW w:w="152" w:type="dxa"/>
                  <w:vMerge/>
                  <w:tcBorders>
                    <w:top w:val="nil"/>
                    <w:left w:val="single" w:sz="4" w:space="0" w:color="auto"/>
                    <w:bottom w:val="nil"/>
                    <w:right w:val="single" w:sz="4" w:space="0" w:color="auto"/>
                  </w:tcBorders>
                </w:tcPr>
                <w:p w:rsidR="00EB5B80" w:rsidRPr="00EB5B80" w:rsidRDefault="00EB5B80" w:rsidP="00EB5B80">
                  <w:pPr>
                    <w:kinsoku w:val="0"/>
                    <w:overflowPunct w:val="0"/>
                    <w:spacing w:after="285" w:line="255" w:lineRule="exact"/>
                    <w:ind w:left="108"/>
                    <w:textAlignment w:val="baseline"/>
                    <w:rPr>
                      <w:rFonts w:ascii="Tahoma" w:eastAsia="Times New Roman" w:hAnsi="Tahoma" w:cs="Tahoma"/>
                      <w:sz w:val="18"/>
                      <w:szCs w:val="18"/>
                    </w:rPr>
                  </w:pPr>
                </w:p>
              </w:tc>
            </w:tr>
            <w:tr w:rsidR="00EB5B80" w:rsidRPr="00EB5B80" w:rsidTr="00EB5B80">
              <w:trPr>
                <w:cantSplit/>
                <w:trHeight w:hRule="exact" w:val="9"/>
              </w:trPr>
              <w:tc>
                <w:tcPr>
                  <w:tcW w:w="152" w:type="dxa"/>
                  <w:vMerge/>
                  <w:tcBorders>
                    <w:top w:val="nil"/>
                    <w:left w:val="single" w:sz="4" w:space="0" w:color="auto"/>
                    <w:bottom w:val="nil"/>
                    <w:right w:val="single" w:sz="4" w:space="0" w:color="auto"/>
                  </w:tcBorders>
                </w:tcPr>
                <w:p w:rsidR="00EB5B80" w:rsidRPr="00EB5B80" w:rsidRDefault="00EB5B80" w:rsidP="00EB5B80">
                  <w:pPr>
                    <w:kinsoku w:val="0"/>
                    <w:overflowPunct w:val="0"/>
                    <w:spacing w:after="200" w:line="276" w:lineRule="auto"/>
                    <w:textAlignment w:val="baseline"/>
                    <w:rPr>
                      <w:rFonts w:ascii="Tahoma" w:eastAsia="Times New Roman" w:hAnsi="Tahoma" w:cs="Tahoma"/>
                      <w:spacing w:val="3"/>
                      <w:sz w:val="18"/>
                      <w:szCs w:val="18"/>
                    </w:rPr>
                  </w:pPr>
                </w:p>
              </w:tc>
            </w:tr>
            <w:tr w:rsidR="00EB5B80" w:rsidRPr="00EB5B80" w:rsidTr="00EB5B80">
              <w:trPr>
                <w:cantSplit/>
                <w:trHeight w:hRule="exact" w:val="11"/>
              </w:trPr>
              <w:tc>
                <w:tcPr>
                  <w:tcW w:w="152" w:type="dxa"/>
                  <w:vMerge/>
                  <w:tcBorders>
                    <w:top w:val="nil"/>
                    <w:left w:val="single" w:sz="4" w:space="0" w:color="auto"/>
                    <w:bottom w:val="single" w:sz="4" w:space="0" w:color="auto"/>
                    <w:right w:val="single" w:sz="4" w:space="0" w:color="auto"/>
                  </w:tcBorders>
                </w:tcPr>
                <w:p w:rsidR="00EB5B80" w:rsidRPr="00EB5B80" w:rsidRDefault="00EB5B80" w:rsidP="00EB5B80">
                  <w:pPr>
                    <w:kinsoku w:val="0"/>
                    <w:overflowPunct w:val="0"/>
                    <w:spacing w:after="200" w:line="276" w:lineRule="auto"/>
                    <w:textAlignment w:val="baseline"/>
                    <w:rPr>
                      <w:rFonts w:ascii="Tahoma" w:eastAsia="Times New Roman" w:hAnsi="Tahoma" w:cs="Tahoma"/>
                      <w:spacing w:val="3"/>
                      <w:sz w:val="18"/>
                      <w:szCs w:val="18"/>
                    </w:rPr>
                  </w:pPr>
                </w:p>
              </w:tc>
            </w:tr>
          </w:tbl>
          <w:p w:rsidR="00EB5B80" w:rsidRPr="00EB5B80" w:rsidRDefault="00EB5B80" w:rsidP="00EB5B80">
            <w:pPr>
              <w:kinsoku w:val="0"/>
              <w:overflowPunct w:val="0"/>
              <w:spacing w:after="17" w:line="255" w:lineRule="exact"/>
              <w:ind w:left="108" w:right="324"/>
              <w:textAlignment w:val="baseline"/>
              <w:rPr>
                <w:rFonts w:ascii="Tahoma" w:hAnsi="Tahoma" w:cs="Tahoma"/>
                <w:sz w:val="18"/>
                <w:szCs w:val="18"/>
              </w:rPr>
            </w:pPr>
            <w:r w:rsidRPr="00EB5B80">
              <w:rPr>
                <w:rFonts w:ascii="Tahoma" w:hAnsi="Tahoma" w:cs="Tahoma"/>
                <w:sz w:val="18"/>
                <w:szCs w:val="18"/>
              </w:rPr>
              <w:t>At least 70% of students will produce solutions at</w:t>
            </w:r>
          </w:p>
          <w:p w:rsidR="00EB5B80" w:rsidRPr="00EB5B80" w:rsidRDefault="00EB5B80" w:rsidP="00EB5B80">
            <w:pPr>
              <w:rPr>
                <w:rFonts w:ascii="Calibri" w:hAnsi="Calibri" w:cs="Arial"/>
              </w:rPr>
            </w:pPr>
            <w:r w:rsidRPr="00EB5B80">
              <w:rPr>
                <w:rFonts w:ascii="Tahoma" w:hAnsi="Tahoma" w:cs="Tahoma"/>
                <w:sz w:val="18"/>
                <w:szCs w:val="18"/>
              </w:rPr>
              <w:t>Rubric level 2 or higher</w:t>
            </w:r>
          </w:p>
        </w:tc>
        <w:tc>
          <w:tcPr>
            <w:tcW w:w="2970" w:type="dxa"/>
            <w:tcBorders>
              <w:left w:val="single" w:sz="4" w:space="0" w:color="auto"/>
              <w:right w:val="single" w:sz="6" w:space="0" w:color="auto"/>
            </w:tcBorders>
          </w:tcPr>
          <w:tbl>
            <w:tblPr>
              <w:tblStyle w:val="TableGrid12"/>
              <w:tblW w:w="0" w:type="auto"/>
              <w:tblLook w:val="04A0" w:firstRow="1" w:lastRow="0" w:firstColumn="1" w:lastColumn="0" w:noHBand="0" w:noVBand="1"/>
            </w:tblPr>
            <w:tblGrid>
              <w:gridCol w:w="684"/>
              <w:gridCol w:w="851"/>
              <w:gridCol w:w="781"/>
              <w:gridCol w:w="851"/>
              <w:gridCol w:w="764"/>
            </w:tblGrid>
            <w:tr w:rsidR="00EB5B80" w:rsidRPr="00EB5B80" w:rsidTr="00EB5B80">
              <w:tc>
                <w:tcPr>
                  <w:tcW w:w="0" w:type="auto"/>
                </w:tcPr>
                <w:p w:rsidR="00EB5B80" w:rsidRPr="00EB5B80" w:rsidRDefault="00EB5B80" w:rsidP="00EB5B80">
                  <w:pPr>
                    <w:rPr>
                      <w:rFonts w:ascii="Calibri" w:hAnsi="Calibri" w:cs="Arial"/>
                    </w:rPr>
                  </w:pPr>
                </w:p>
              </w:tc>
              <w:tc>
                <w:tcPr>
                  <w:tcW w:w="0" w:type="auto"/>
                  <w:gridSpan w:val="4"/>
                  <w:tcBorders>
                    <w:bottom w:val="single" w:sz="4" w:space="0" w:color="auto"/>
                  </w:tcBorders>
                </w:tcPr>
                <w:p w:rsidR="00EB5B80" w:rsidRPr="00EB5B80" w:rsidRDefault="00EB5B80" w:rsidP="00EB5B80">
                  <w:pPr>
                    <w:rPr>
                      <w:rFonts w:ascii="Calibri" w:hAnsi="Calibri" w:cs="Arial"/>
                    </w:rPr>
                  </w:pPr>
                  <w:r w:rsidRPr="00EB5B80">
                    <w:rPr>
                      <w:rFonts w:ascii="Calibri" w:hAnsi="Calibri" w:cs="Arial"/>
                    </w:rPr>
                    <w:t xml:space="preserve">         Academic Year</w:t>
                  </w:r>
                </w:p>
              </w:tc>
            </w:tr>
            <w:tr w:rsidR="00EB5B80" w:rsidRPr="00EB5B80" w:rsidTr="00EB5B80">
              <w:tc>
                <w:tcPr>
                  <w:tcW w:w="0" w:type="auto"/>
                </w:tcPr>
                <w:p w:rsidR="00EB5B80" w:rsidRPr="00EB5B80" w:rsidRDefault="00EB5B80" w:rsidP="00EB5B80">
                  <w:pPr>
                    <w:rPr>
                      <w:rFonts w:ascii="Calibri" w:hAnsi="Calibri" w:cs="Arial"/>
                    </w:rPr>
                  </w:pPr>
                  <w:bookmarkStart w:id="8" w:name="_Hlk18414801"/>
                </w:p>
              </w:tc>
              <w:tc>
                <w:tcPr>
                  <w:tcW w:w="0" w:type="auto"/>
                  <w:tcBorders>
                    <w:top w:val="single" w:sz="4" w:space="0" w:color="auto"/>
                  </w:tcBorders>
                </w:tcPr>
                <w:p w:rsidR="00EB5B80" w:rsidRPr="00EB5B80" w:rsidRDefault="00EB5B80" w:rsidP="00EB5B80">
                  <w:pPr>
                    <w:rPr>
                      <w:rFonts w:ascii="Calibri" w:hAnsi="Calibri" w:cs="Arial"/>
                    </w:rPr>
                  </w:pPr>
                  <w:r w:rsidRPr="00EB5B80">
                    <w:rPr>
                      <w:rFonts w:ascii="Calibri" w:hAnsi="Calibri" w:cs="Arial"/>
                    </w:rPr>
                    <w:t>16-17</w:t>
                  </w:r>
                </w:p>
              </w:tc>
              <w:tc>
                <w:tcPr>
                  <w:tcW w:w="0" w:type="auto"/>
                </w:tcPr>
                <w:p w:rsidR="00EB5B80" w:rsidRPr="00EB5B80" w:rsidRDefault="00EB5B80" w:rsidP="00EB5B80">
                  <w:pPr>
                    <w:rPr>
                      <w:rFonts w:ascii="Calibri" w:hAnsi="Calibri" w:cs="Arial"/>
                    </w:rPr>
                  </w:pPr>
                  <w:r w:rsidRPr="00EB5B80">
                    <w:rPr>
                      <w:rFonts w:ascii="Calibri" w:hAnsi="Calibri" w:cs="Arial"/>
                    </w:rPr>
                    <w:t>17-18</w:t>
                  </w:r>
                </w:p>
              </w:tc>
              <w:tc>
                <w:tcPr>
                  <w:tcW w:w="0" w:type="auto"/>
                </w:tcPr>
                <w:p w:rsidR="00EB5B80" w:rsidRPr="00EB5B80" w:rsidRDefault="00EB5B80" w:rsidP="00EB5B80">
                  <w:pPr>
                    <w:rPr>
                      <w:rFonts w:ascii="Calibri" w:hAnsi="Calibri" w:cs="Arial"/>
                    </w:rPr>
                  </w:pPr>
                  <w:r w:rsidRPr="00EB5B80">
                    <w:rPr>
                      <w:rFonts w:ascii="Calibri" w:hAnsi="Calibri" w:cs="Arial"/>
                    </w:rPr>
                    <w:t>18-19</w:t>
                  </w:r>
                </w:p>
              </w:tc>
              <w:tc>
                <w:tcPr>
                  <w:tcW w:w="0" w:type="auto"/>
                </w:tcPr>
                <w:p w:rsidR="00EB5B80" w:rsidRPr="00EB5B80" w:rsidRDefault="00EB5B80" w:rsidP="00EB5B80">
                  <w:pPr>
                    <w:rPr>
                      <w:rFonts w:ascii="Calibri" w:hAnsi="Calibri" w:cs="Arial"/>
                    </w:rPr>
                  </w:pPr>
                  <w:r w:rsidRPr="00EB5B80">
                    <w:rPr>
                      <w:rFonts w:ascii="Calibri" w:hAnsi="Calibri" w:cs="Arial"/>
                    </w:rPr>
                    <w:t>Total</w:t>
                  </w:r>
                </w:p>
              </w:tc>
            </w:tr>
            <w:bookmarkEnd w:id="8"/>
            <w:tr w:rsidR="00EB5B80" w:rsidRPr="00EB5B80" w:rsidTr="00EB5B80">
              <w:tc>
                <w:tcPr>
                  <w:tcW w:w="0" w:type="auto"/>
                </w:tcPr>
                <w:p w:rsidR="00EB5B80" w:rsidRPr="00EB5B80" w:rsidRDefault="00EB5B80" w:rsidP="00EB5B80">
                  <w:pPr>
                    <w:rPr>
                      <w:rFonts w:ascii="Calibri" w:hAnsi="Calibri" w:cs="Arial"/>
                    </w:rPr>
                  </w:pPr>
                  <w:r w:rsidRPr="00EB5B80">
                    <w:rPr>
                      <w:rFonts w:ascii="Calibri" w:hAnsi="Calibri" w:cs="Arial"/>
                    </w:rPr>
                    <w:t>Level 3</w:t>
                  </w:r>
                </w:p>
              </w:tc>
              <w:tc>
                <w:tcPr>
                  <w:tcW w:w="0" w:type="auto"/>
                </w:tcPr>
                <w:p w:rsidR="00EB5B80" w:rsidRPr="00EB5B80" w:rsidRDefault="00EB5B80" w:rsidP="00EB5B80">
                  <w:pPr>
                    <w:rPr>
                      <w:rFonts w:ascii="Calibri" w:hAnsi="Calibri" w:cs="Arial"/>
                    </w:rPr>
                  </w:pPr>
                  <w:r w:rsidRPr="00EB5B80">
                    <w:rPr>
                      <w:rFonts w:ascii="Calibri" w:hAnsi="Calibri" w:cs="Arial"/>
                    </w:rPr>
                    <w:t>69.5%</w:t>
                  </w:r>
                </w:p>
              </w:tc>
              <w:tc>
                <w:tcPr>
                  <w:tcW w:w="0" w:type="auto"/>
                </w:tcPr>
                <w:p w:rsidR="00EB5B80" w:rsidRPr="00EB5B80" w:rsidRDefault="00EB5B80" w:rsidP="00EB5B80">
                  <w:pPr>
                    <w:rPr>
                      <w:rFonts w:ascii="Calibri" w:hAnsi="Calibri" w:cs="Arial"/>
                    </w:rPr>
                  </w:pPr>
                  <w:r w:rsidRPr="00EB5B80">
                    <w:rPr>
                      <w:rFonts w:ascii="Calibri" w:hAnsi="Calibri" w:cs="Arial"/>
                    </w:rPr>
                    <w:t>65%</w:t>
                  </w:r>
                </w:p>
              </w:tc>
              <w:tc>
                <w:tcPr>
                  <w:tcW w:w="0" w:type="auto"/>
                </w:tcPr>
                <w:p w:rsidR="00EB5B80" w:rsidRPr="00EB5B80" w:rsidRDefault="00EB5B80" w:rsidP="00EB5B80">
                  <w:pPr>
                    <w:rPr>
                      <w:rFonts w:ascii="Calibri" w:hAnsi="Calibri" w:cs="Arial"/>
                    </w:rPr>
                  </w:pPr>
                  <w:r w:rsidRPr="00EB5B80">
                    <w:rPr>
                      <w:rFonts w:ascii="Calibri" w:hAnsi="Calibri" w:cs="Arial"/>
                    </w:rPr>
                    <w:t>66.7%</w:t>
                  </w:r>
                </w:p>
              </w:tc>
              <w:tc>
                <w:tcPr>
                  <w:tcW w:w="0" w:type="auto"/>
                </w:tcPr>
                <w:p w:rsidR="00EB5B80" w:rsidRPr="00EB5B80" w:rsidRDefault="00EB5B80" w:rsidP="00EB5B80">
                  <w:pPr>
                    <w:rPr>
                      <w:rFonts w:ascii="Calibri" w:hAnsi="Calibri" w:cs="Arial"/>
                    </w:rPr>
                  </w:pPr>
                  <w:r w:rsidRPr="00EB5B80">
                    <w:rPr>
                      <w:rFonts w:ascii="Calibri" w:hAnsi="Calibri" w:cs="Arial"/>
                    </w:rPr>
                    <w:t>68.2%</w:t>
                  </w:r>
                </w:p>
              </w:tc>
            </w:tr>
            <w:tr w:rsidR="00EB5B80" w:rsidRPr="00EB5B80" w:rsidTr="00EB5B80">
              <w:tc>
                <w:tcPr>
                  <w:tcW w:w="0" w:type="auto"/>
                </w:tcPr>
                <w:p w:rsidR="00EB5B80" w:rsidRPr="00EB5B80" w:rsidRDefault="00EB5B80" w:rsidP="00EB5B80">
                  <w:pPr>
                    <w:rPr>
                      <w:rFonts w:ascii="Calibri" w:hAnsi="Calibri" w:cs="Arial"/>
                    </w:rPr>
                  </w:pPr>
                  <w:r w:rsidRPr="00EB5B80">
                    <w:rPr>
                      <w:rFonts w:ascii="Calibri" w:hAnsi="Calibri" w:cs="Arial"/>
                    </w:rPr>
                    <w:t>Level 2</w:t>
                  </w:r>
                </w:p>
              </w:tc>
              <w:tc>
                <w:tcPr>
                  <w:tcW w:w="0" w:type="auto"/>
                </w:tcPr>
                <w:p w:rsidR="00EB5B80" w:rsidRPr="00EB5B80" w:rsidRDefault="00EB5B80" w:rsidP="00EB5B80">
                  <w:pPr>
                    <w:rPr>
                      <w:rFonts w:ascii="Calibri" w:hAnsi="Calibri" w:cs="Arial"/>
                    </w:rPr>
                  </w:pPr>
                  <w:r w:rsidRPr="00EB5B80">
                    <w:rPr>
                      <w:rFonts w:ascii="Calibri" w:hAnsi="Calibri" w:cs="Arial"/>
                    </w:rPr>
                    <w:t>0.0%</w:t>
                  </w:r>
                </w:p>
              </w:tc>
              <w:tc>
                <w:tcPr>
                  <w:tcW w:w="0" w:type="auto"/>
                </w:tcPr>
                <w:p w:rsidR="00EB5B80" w:rsidRPr="00EB5B80" w:rsidRDefault="00EB5B80" w:rsidP="00EB5B80">
                  <w:pPr>
                    <w:rPr>
                      <w:rFonts w:ascii="Calibri" w:hAnsi="Calibri" w:cs="Arial"/>
                    </w:rPr>
                  </w:pPr>
                  <w:r w:rsidRPr="00EB5B80">
                    <w:rPr>
                      <w:rFonts w:ascii="Calibri" w:hAnsi="Calibri" w:cs="Arial"/>
                    </w:rPr>
                    <w:t>0%</w:t>
                  </w:r>
                </w:p>
              </w:tc>
              <w:tc>
                <w:tcPr>
                  <w:tcW w:w="0" w:type="auto"/>
                </w:tcPr>
                <w:p w:rsidR="00EB5B80" w:rsidRPr="00EB5B80" w:rsidRDefault="00EB5B80" w:rsidP="00EB5B80">
                  <w:pPr>
                    <w:rPr>
                      <w:rFonts w:ascii="Calibri" w:hAnsi="Calibri" w:cs="Arial"/>
                    </w:rPr>
                  </w:pPr>
                  <w:r w:rsidRPr="00EB5B80">
                    <w:rPr>
                      <w:rFonts w:ascii="Calibri" w:hAnsi="Calibri" w:cs="Arial"/>
                    </w:rPr>
                    <w:t>6.7%</w:t>
                  </w:r>
                </w:p>
              </w:tc>
              <w:tc>
                <w:tcPr>
                  <w:tcW w:w="0" w:type="auto"/>
                </w:tcPr>
                <w:p w:rsidR="00EB5B80" w:rsidRPr="00EB5B80" w:rsidRDefault="00EB5B80" w:rsidP="00EB5B80">
                  <w:pPr>
                    <w:rPr>
                      <w:rFonts w:ascii="Calibri" w:hAnsi="Calibri" w:cs="Arial"/>
                    </w:rPr>
                  </w:pPr>
                  <w:r w:rsidRPr="00EB5B80">
                    <w:rPr>
                      <w:rFonts w:ascii="Calibri" w:hAnsi="Calibri" w:cs="Arial"/>
                    </w:rPr>
                    <w:t>0.57%</w:t>
                  </w:r>
                </w:p>
              </w:tc>
            </w:tr>
            <w:tr w:rsidR="00EB5B80" w:rsidRPr="00EB5B80" w:rsidTr="00EB5B80">
              <w:tc>
                <w:tcPr>
                  <w:tcW w:w="0" w:type="auto"/>
                </w:tcPr>
                <w:p w:rsidR="00EB5B80" w:rsidRPr="00EB5B80" w:rsidRDefault="00EB5B80" w:rsidP="00EB5B80">
                  <w:pPr>
                    <w:rPr>
                      <w:rFonts w:ascii="Calibri" w:hAnsi="Calibri" w:cs="Arial"/>
                    </w:rPr>
                  </w:pPr>
                  <w:r w:rsidRPr="00EB5B80">
                    <w:rPr>
                      <w:rFonts w:ascii="Calibri" w:hAnsi="Calibri" w:cs="Arial"/>
                    </w:rPr>
                    <w:t>Level 1</w:t>
                  </w:r>
                </w:p>
              </w:tc>
              <w:tc>
                <w:tcPr>
                  <w:tcW w:w="0" w:type="auto"/>
                </w:tcPr>
                <w:p w:rsidR="00EB5B80" w:rsidRPr="00EB5B80" w:rsidRDefault="00EB5B80" w:rsidP="00EB5B80">
                  <w:pPr>
                    <w:rPr>
                      <w:rFonts w:ascii="Calibri" w:hAnsi="Calibri" w:cs="Arial"/>
                    </w:rPr>
                  </w:pPr>
                  <w:r w:rsidRPr="00EB5B80">
                    <w:rPr>
                      <w:rFonts w:ascii="Calibri" w:hAnsi="Calibri" w:cs="Arial"/>
                    </w:rPr>
                    <w:t>9.3%</w:t>
                  </w:r>
                </w:p>
              </w:tc>
              <w:tc>
                <w:tcPr>
                  <w:tcW w:w="0" w:type="auto"/>
                </w:tcPr>
                <w:p w:rsidR="00EB5B80" w:rsidRPr="00EB5B80" w:rsidRDefault="00EB5B80" w:rsidP="00EB5B80">
                  <w:pPr>
                    <w:rPr>
                      <w:rFonts w:ascii="Calibri" w:hAnsi="Calibri" w:cs="Arial"/>
                    </w:rPr>
                  </w:pPr>
                  <w:r w:rsidRPr="00EB5B80">
                    <w:rPr>
                      <w:rFonts w:ascii="Calibri" w:hAnsi="Calibri" w:cs="Arial"/>
                    </w:rPr>
                    <w:t>17.%5</w:t>
                  </w:r>
                </w:p>
              </w:tc>
              <w:tc>
                <w:tcPr>
                  <w:tcW w:w="0" w:type="auto"/>
                </w:tcPr>
                <w:p w:rsidR="00EB5B80" w:rsidRPr="00EB5B80" w:rsidRDefault="00EB5B80" w:rsidP="00EB5B80">
                  <w:pPr>
                    <w:rPr>
                      <w:rFonts w:ascii="Calibri" w:hAnsi="Calibri" w:cs="Arial"/>
                    </w:rPr>
                  </w:pPr>
                  <w:r w:rsidRPr="00EB5B80">
                    <w:rPr>
                      <w:rFonts w:ascii="Calibri" w:hAnsi="Calibri" w:cs="Arial"/>
                    </w:rPr>
                    <w:t>13.3%</w:t>
                  </w:r>
                </w:p>
              </w:tc>
              <w:tc>
                <w:tcPr>
                  <w:tcW w:w="0" w:type="auto"/>
                </w:tcPr>
                <w:p w:rsidR="00EB5B80" w:rsidRPr="00EB5B80" w:rsidRDefault="00EB5B80" w:rsidP="00EB5B80">
                  <w:pPr>
                    <w:rPr>
                      <w:rFonts w:ascii="Calibri" w:hAnsi="Calibri" w:cs="Arial"/>
                    </w:rPr>
                  </w:pPr>
                  <w:r w:rsidRPr="00EB5B80">
                    <w:rPr>
                      <w:rFonts w:ascii="Calibri" w:hAnsi="Calibri" w:cs="Arial"/>
                    </w:rPr>
                    <w:t>11.6%</w:t>
                  </w:r>
                </w:p>
              </w:tc>
            </w:tr>
            <w:tr w:rsidR="00EB5B80" w:rsidRPr="00EB5B80" w:rsidTr="00EB5B80">
              <w:tc>
                <w:tcPr>
                  <w:tcW w:w="0" w:type="auto"/>
                </w:tcPr>
                <w:p w:rsidR="00EB5B80" w:rsidRPr="00EB5B80" w:rsidRDefault="00EB5B80" w:rsidP="00EB5B80">
                  <w:pPr>
                    <w:rPr>
                      <w:rFonts w:ascii="Calibri" w:hAnsi="Calibri" w:cs="Arial"/>
                    </w:rPr>
                  </w:pPr>
                  <w:r w:rsidRPr="00EB5B80">
                    <w:rPr>
                      <w:rFonts w:ascii="Calibri" w:hAnsi="Calibri" w:cs="Arial"/>
                    </w:rPr>
                    <w:t>Level 0</w:t>
                  </w:r>
                </w:p>
              </w:tc>
              <w:tc>
                <w:tcPr>
                  <w:tcW w:w="0" w:type="auto"/>
                </w:tcPr>
                <w:p w:rsidR="00EB5B80" w:rsidRPr="00EB5B80" w:rsidRDefault="00EB5B80" w:rsidP="00EB5B80">
                  <w:pPr>
                    <w:rPr>
                      <w:rFonts w:ascii="Calibri" w:hAnsi="Calibri" w:cs="Arial"/>
                    </w:rPr>
                  </w:pPr>
                  <w:r w:rsidRPr="00EB5B80">
                    <w:rPr>
                      <w:rFonts w:ascii="Calibri" w:hAnsi="Calibri" w:cs="Arial"/>
                    </w:rPr>
                    <w:t>21%</w:t>
                  </w:r>
                </w:p>
              </w:tc>
              <w:tc>
                <w:tcPr>
                  <w:tcW w:w="0" w:type="auto"/>
                </w:tcPr>
                <w:p w:rsidR="00EB5B80" w:rsidRPr="00EB5B80" w:rsidRDefault="00EB5B80" w:rsidP="00EB5B80">
                  <w:pPr>
                    <w:rPr>
                      <w:rFonts w:ascii="Calibri" w:hAnsi="Calibri" w:cs="Arial"/>
                    </w:rPr>
                  </w:pPr>
                  <w:r w:rsidRPr="00EB5B80">
                    <w:rPr>
                      <w:rFonts w:ascii="Calibri" w:hAnsi="Calibri" w:cs="Arial"/>
                    </w:rPr>
                    <w:t>17.5%</w:t>
                  </w:r>
                </w:p>
              </w:tc>
              <w:tc>
                <w:tcPr>
                  <w:tcW w:w="0" w:type="auto"/>
                </w:tcPr>
                <w:p w:rsidR="00EB5B80" w:rsidRPr="00EB5B80" w:rsidRDefault="00EB5B80" w:rsidP="00EB5B80">
                  <w:pPr>
                    <w:rPr>
                      <w:rFonts w:ascii="Calibri" w:hAnsi="Calibri" w:cs="Arial"/>
                    </w:rPr>
                  </w:pPr>
                  <w:r w:rsidRPr="00EB5B80">
                    <w:rPr>
                      <w:rFonts w:ascii="Calibri" w:hAnsi="Calibri" w:cs="Arial"/>
                    </w:rPr>
                    <w:t>13.3%</w:t>
                  </w:r>
                </w:p>
              </w:tc>
              <w:tc>
                <w:tcPr>
                  <w:tcW w:w="0" w:type="auto"/>
                </w:tcPr>
                <w:p w:rsidR="00EB5B80" w:rsidRPr="00EB5B80" w:rsidRDefault="00EB5B80" w:rsidP="00EB5B80">
                  <w:pPr>
                    <w:rPr>
                      <w:rFonts w:ascii="Calibri" w:hAnsi="Calibri" w:cs="Arial"/>
                    </w:rPr>
                  </w:pPr>
                  <w:r w:rsidRPr="00EB5B80">
                    <w:rPr>
                      <w:rFonts w:ascii="Calibri" w:hAnsi="Calibri" w:cs="Arial"/>
                    </w:rPr>
                    <w:t>19.6%</w:t>
                  </w:r>
                </w:p>
              </w:tc>
            </w:tr>
            <w:tr w:rsidR="00EB5B80" w:rsidRPr="00EB5B80" w:rsidTr="00EB5B80">
              <w:tc>
                <w:tcPr>
                  <w:tcW w:w="0" w:type="auto"/>
                </w:tcPr>
                <w:p w:rsidR="00EB5B80" w:rsidRPr="00EB5B80" w:rsidRDefault="00EB5B80" w:rsidP="00EB5B80">
                  <w:pPr>
                    <w:rPr>
                      <w:rFonts w:ascii="Calibri" w:hAnsi="Calibri" w:cs="Arial"/>
                      <w:sz w:val="18"/>
                    </w:rPr>
                  </w:pPr>
                  <w:r w:rsidRPr="00EB5B80">
                    <w:rPr>
                      <w:rFonts w:ascii="Calibri" w:hAnsi="Calibri" w:cs="Arial"/>
                      <w:sz w:val="18"/>
                    </w:rPr>
                    <w:t>Level 2 or higher</w:t>
                  </w:r>
                </w:p>
              </w:tc>
              <w:tc>
                <w:tcPr>
                  <w:tcW w:w="0" w:type="auto"/>
                </w:tcPr>
                <w:p w:rsidR="00EB5B80" w:rsidRPr="00EB5B80" w:rsidRDefault="00EB5B80" w:rsidP="00EB5B80">
                  <w:pPr>
                    <w:rPr>
                      <w:rFonts w:ascii="Calibri" w:hAnsi="Calibri" w:cs="Arial"/>
                      <w:sz w:val="18"/>
                    </w:rPr>
                  </w:pPr>
                  <w:r w:rsidRPr="00EB5B80">
                    <w:rPr>
                      <w:rFonts w:ascii="Calibri" w:hAnsi="Calibri" w:cs="Arial"/>
                      <w:sz w:val="18"/>
                    </w:rPr>
                    <w:t>69.5%</w:t>
                  </w:r>
                </w:p>
                <w:p w:rsidR="00EB5B80" w:rsidRPr="00EB5B80" w:rsidRDefault="00EB5B80" w:rsidP="00EB5B80">
                  <w:pPr>
                    <w:rPr>
                      <w:rFonts w:ascii="Calibri" w:hAnsi="Calibri" w:cs="Arial"/>
                      <w:sz w:val="18"/>
                    </w:rPr>
                  </w:pPr>
                  <w:r w:rsidRPr="00EB5B80">
                    <w:rPr>
                      <w:rFonts w:ascii="Calibri" w:hAnsi="Calibri" w:cs="Arial"/>
                      <w:sz w:val="18"/>
                    </w:rPr>
                    <w:t>20 students</w:t>
                  </w:r>
                </w:p>
              </w:tc>
              <w:tc>
                <w:tcPr>
                  <w:tcW w:w="0" w:type="auto"/>
                </w:tcPr>
                <w:p w:rsidR="00EB5B80" w:rsidRPr="00EB5B80" w:rsidRDefault="00EB5B80" w:rsidP="00EB5B80">
                  <w:pPr>
                    <w:rPr>
                      <w:rFonts w:ascii="Calibri" w:hAnsi="Calibri" w:cs="Arial"/>
                      <w:sz w:val="18"/>
                    </w:rPr>
                  </w:pPr>
                  <w:r w:rsidRPr="00EB5B80">
                    <w:rPr>
                      <w:rFonts w:ascii="Calibri" w:hAnsi="Calibri" w:cs="Arial"/>
                      <w:sz w:val="18"/>
                    </w:rPr>
                    <w:t>65%</w:t>
                  </w:r>
                </w:p>
                <w:p w:rsidR="00EB5B80" w:rsidRPr="00EB5B80" w:rsidRDefault="00EB5B80" w:rsidP="00EB5B80">
                  <w:pPr>
                    <w:rPr>
                      <w:rFonts w:ascii="Calibri" w:hAnsi="Calibri" w:cs="Arial"/>
                      <w:sz w:val="18"/>
                    </w:rPr>
                  </w:pPr>
                  <w:r w:rsidRPr="00EB5B80">
                    <w:rPr>
                      <w:rFonts w:ascii="Calibri" w:hAnsi="Calibri" w:cs="Arial"/>
                      <w:sz w:val="18"/>
                    </w:rPr>
                    <w:t xml:space="preserve">22 </w:t>
                  </w:r>
                  <w:proofErr w:type="gramStart"/>
                  <w:r w:rsidRPr="00EB5B80">
                    <w:rPr>
                      <w:rFonts w:ascii="Calibri" w:hAnsi="Calibri" w:cs="Arial"/>
                      <w:sz w:val="18"/>
                    </w:rPr>
                    <w:t>student</w:t>
                  </w:r>
                  <w:proofErr w:type="gramEnd"/>
                </w:p>
              </w:tc>
              <w:tc>
                <w:tcPr>
                  <w:tcW w:w="0" w:type="auto"/>
                </w:tcPr>
                <w:p w:rsidR="00EB5B80" w:rsidRPr="00EB5B80" w:rsidRDefault="00EB5B80" w:rsidP="00EB5B80">
                  <w:pPr>
                    <w:rPr>
                      <w:rFonts w:ascii="Calibri" w:hAnsi="Calibri" w:cs="Arial"/>
                      <w:sz w:val="18"/>
                    </w:rPr>
                  </w:pPr>
                  <w:r w:rsidRPr="00EB5B80">
                    <w:rPr>
                      <w:rFonts w:ascii="Calibri" w:hAnsi="Calibri" w:cs="Arial"/>
                      <w:sz w:val="18"/>
                    </w:rPr>
                    <w:t>73.4%</w:t>
                  </w:r>
                </w:p>
                <w:p w:rsidR="00EB5B80" w:rsidRPr="00EB5B80" w:rsidRDefault="00EB5B80" w:rsidP="00EB5B80">
                  <w:pPr>
                    <w:rPr>
                      <w:rFonts w:ascii="Calibri" w:hAnsi="Calibri" w:cs="Arial"/>
                      <w:sz w:val="18"/>
                    </w:rPr>
                  </w:pPr>
                  <w:r w:rsidRPr="00EB5B80">
                    <w:rPr>
                      <w:rFonts w:ascii="Calibri" w:hAnsi="Calibri" w:cs="Arial"/>
                      <w:sz w:val="18"/>
                    </w:rPr>
                    <w:t>3 students</w:t>
                  </w:r>
                </w:p>
              </w:tc>
              <w:tc>
                <w:tcPr>
                  <w:tcW w:w="0" w:type="auto"/>
                </w:tcPr>
                <w:p w:rsidR="00EB5B80" w:rsidRPr="00EB5B80" w:rsidRDefault="00EB5B80" w:rsidP="00EB5B80">
                  <w:pPr>
                    <w:rPr>
                      <w:rFonts w:ascii="Calibri" w:hAnsi="Calibri" w:cs="Arial"/>
                      <w:sz w:val="18"/>
                    </w:rPr>
                  </w:pPr>
                  <w:r w:rsidRPr="00EB5B80">
                    <w:rPr>
                      <w:rFonts w:ascii="Calibri" w:hAnsi="Calibri" w:cs="Arial"/>
                      <w:sz w:val="18"/>
                    </w:rPr>
                    <w:t>68.8%</w:t>
                  </w:r>
                </w:p>
              </w:tc>
            </w:tr>
          </w:tbl>
          <w:p w:rsidR="00EB5B80" w:rsidRPr="00EB5B80" w:rsidRDefault="00EB5B80" w:rsidP="00EB5B80">
            <w:pPr>
              <w:rPr>
                <w:rFonts w:ascii="Calibri" w:hAnsi="Calibri" w:cs="Arial"/>
              </w:rPr>
            </w:pPr>
          </w:p>
        </w:tc>
        <w:tc>
          <w:tcPr>
            <w:tcW w:w="2718" w:type="dxa"/>
            <w:tcBorders>
              <w:left w:val="single" w:sz="6" w:space="0" w:color="auto"/>
            </w:tcBorders>
          </w:tcPr>
          <w:p w:rsidR="00EB5B80" w:rsidRPr="00EB5B80" w:rsidRDefault="00EB5B80" w:rsidP="00EB5B80">
            <w:pPr>
              <w:rPr>
                <w:rFonts w:ascii="Calibri" w:hAnsi="Calibri" w:cs="Calibri"/>
                <w:spacing w:val="4"/>
                <w:sz w:val="20"/>
                <w:szCs w:val="18"/>
              </w:rPr>
            </w:pPr>
            <w:r w:rsidRPr="00EB5B80">
              <w:rPr>
                <w:rFonts w:ascii="Calibri" w:hAnsi="Calibri" w:cs="Calibri"/>
                <w:sz w:val="20"/>
                <w:szCs w:val="18"/>
              </w:rPr>
              <w:t xml:space="preserve">68.8% of solutions related to PHY 201 objective 1 were assessed at rubric level 2 or higher </w:t>
            </w:r>
            <w:r w:rsidRPr="00EB5B80">
              <w:rPr>
                <w:rFonts w:ascii="Calibri" w:hAnsi="Calibri" w:cs="Calibri"/>
                <w:spacing w:val="4"/>
                <w:sz w:val="20"/>
                <w:szCs w:val="18"/>
              </w:rPr>
              <w:t xml:space="preserve">which is close to the criteria for success. </w:t>
            </w:r>
          </w:p>
          <w:p w:rsidR="00EB5B80" w:rsidRPr="00EB5B80" w:rsidRDefault="00EB5B80" w:rsidP="00EB5B80">
            <w:pPr>
              <w:rPr>
                <w:rFonts w:ascii="Calibri" w:hAnsi="Calibri" w:cs="Calibri"/>
                <w:spacing w:val="4"/>
                <w:sz w:val="20"/>
                <w:szCs w:val="18"/>
              </w:rPr>
            </w:pPr>
          </w:p>
          <w:p w:rsidR="00EB5B80" w:rsidRPr="00EB5B80" w:rsidRDefault="00EB5B80" w:rsidP="00EB5B80">
            <w:pPr>
              <w:rPr>
                <w:rFonts w:ascii="Calibri" w:hAnsi="Calibri" w:cs="Calibri"/>
                <w:spacing w:val="4"/>
                <w:sz w:val="20"/>
                <w:szCs w:val="18"/>
              </w:rPr>
            </w:pPr>
            <w:r w:rsidRPr="00EB5B80">
              <w:rPr>
                <w:rFonts w:ascii="Calibri" w:hAnsi="Calibri" w:cs="Calibri"/>
                <w:spacing w:val="4"/>
                <w:sz w:val="20"/>
                <w:szCs w:val="18"/>
              </w:rPr>
              <w:t>This is an indicator of success in achieving department level student learning outcomes.</w:t>
            </w:r>
          </w:p>
          <w:p w:rsidR="00EB5B80" w:rsidRPr="00EB5B80" w:rsidRDefault="00EB5B80" w:rsidP="00EB5B80">
            <w:pPr>
              <w:rPr>
                <w:rFonts w:ascii="Calibri" w:hAnsi="Calibri" w:cs="Calibri"/>
                <w:sz w:val="20"/>
              </w:rPr>
            </w:pPr>
            <w:r w:rsidRPr="00EB5B80">
              <w:rPr>
                <w:rFonts w:ascii="Calibri" w:hAnsi="Calibri" w:cs="Calibri"/>
                <w:sz w:val="20"/>
              </w:rPr>
              <w:t xml:space="preserve"> </w:t>
            </w:r>
          </w:p>
          <w:p w:rsidR="00EB5B80" w:rsidRPr="00EB5B80" w:rsidRDefault="00EB5B80" w:rsidP="00EB5B80">
            <w:pPr>
              <w:rPr>
                <w:rFonts w:ascii="Calibri" w:hAnsi="Calibri" w:cs="Calibri"/>
                <w:sz w:val="20"/>
              </w:rPr>
            </w:pPr>
            <w:r w:rsidRPr="00EB5B80">
              <w:rPr>
                <w:rFonts w:ascii="Calibri" w:hAnsi="Calibri" w:cs="Calibri"/>
                <w:sz w:val="20"/>
              </w:rPr>
              <w:t>31.2% at level 0 and 1 combined is very high. Fundamental ideas of the 2</w:t>
            </w:r>
            <w:r w:rsidRPr="00EB5B80">
              <w:rPr>
                <w:rFonts w:ascii="Calibri" w:hAnsi="Calibri" w:cs="Calibri"/>
                <w:sz w:val="20"/>
                <w:vertAlign w:val="superscript"/>
              </w:rPr>
              <w:t>nd</w:t>
            </w:r>
            <w:r w:rsidRPr="00EB5B80">
              <w:rPr>
                <w:rFonts w:ascii="Calibri" w:hAnsi="Calibri" w:cs="Calibri"/>
                <w:sz w:val="20"/>
              </w:rPr>
              <w:t xml:space="preserve"> law of Newton must be emphasized. Students must be given more multi-steps problems dealing with Newton’s Laws of motion using the results of Physics Education Research.</w:t>
            </w:r>
          </w:p>
        </w:tc>
      </w:tr>
      <w:tr w:rsidR="00EB5B80" w:rsidRPr="00EB5B80" w:rsidTr="00EB5B80">
        <w:trPr>
          <w:trHeight w:val="54"/>
        </w:trPr>
        <w:tc>
          <w:tcPr>
            <w:tcW w:w="2538" w:type="dxa"/>
            <w:tcBorders>
              <w:right w:val="single" w:sz="6" w:space="0" w:color="auto"/>
            </w:tcBorders>
          </w:tcPr>
          <w:p w:rsidR="00EB5B80" w:rsidRPr="00EB5B80" w:rsidRDefault="00EB5B80" w:rsidP="00EB5B80">
            <w:pPr>
              <w:rPr>
                <w:rFonts w:ascii="Calibri" w:hAnsi="Calibri" w:cs="Arial"/>
              </w:rPr>
            </w:pPr>
            <w:r w:rsidRPr="00EB5B80">
              <w:rPr>
                <w:rFonts w:ascii="Calibri" w:hAnsi="Calibri" w:cs="Arial"/>
              </w:rPr>
              <w:t>2.</w:t>
            </w:r>
            <w:r w:rsidRPr="00EB5B80">
              <w:rPr>
                <w:rFonts w:ascii="Calibri" w:hAnsi="Calibri" w:cs="Arial"/>
              </w:rPr>
              <w:tab/>
              <w:t>Understand energy and momentum and be able to apply these concepts to describing the behavior of system of particles.</w:t>
            </w:r>
          </w:p>
          <w:p w:rsidR="00EB5B80" w:rsidRPr="00EB5B80" w:rsidRDefault="00EB5B80" w:rsidP="00EB5B80">
            <w:pPr>
              <w:rPr>
                <w:rFonts w:ascii="Calibri" w:hAnsi="Calibri" w:cs="Arial"/>
              </w:rPr>
            </w:pPr>
          </w:p>
          <w:p w:rsidR="00EB5B80" w:rsidRPr="00EB5B80" w:rsidRDefault="00EB5B80" w:rsidP="00EB5B80">
            <w:pPr>
              <w:rPr>
                <w:rFonts w:ascii="Calibri" w:hAnsi="Calibri" w:cs="Arial"/>
              </w:rPr>
            </w:pPr>
          </w:p>
        </w:tc>
        <w:tc>
          <w:tcPr>
            <w:tcW w:w="2403" w:type="dxa"/>
            <w:tcBorders>
              <w:left w:val="single" w:sz="6" w:space="0" w:color="auto"/>
              <w:right w:val="single" w:sz="4" w:space="0" w:color="auto"/>
            </w:tcBorders>
          </w:tcPr>
          <w:p w:rsidR="00EB5B80" w:rsidRPr="00EB5B80" w:rsidRDefault="00EB5B80" w:rsidP="00EB5B80">
            <w:pPr>
              <w:rPr>
                <w:rFonts w:ascii="Calibri" w:hAnsi="Calibri" w:cs="Arial"/>
              </w:rPr>
            </w:pPr>
            <w:r w:rsidRPr="00EB5B80">
              <w:rPr>
                <w:rFonts w:ascii="Calibri" w:hAnsi="Calibri" w:cs="Arial"/>
              </w:rPr>
              <w:t>Rubric based assessment of related final exam problems.</w:t>
            </w:r>
          </w:p>
        </w:tc>
        <w:tc>
          <w:tcPr>
            <w:tcW w:w="2547" w:type="dxa"/>
            <w:tcBorders>
              <w:left w:val="single" w:sz="6" w:space="0" w:color="auto"/>
              <w:right w:val="single" w:sz="4" w:space="0" w:color="auto"/>
            </w:tcBorders>
          </w:tcPr>
          <w:p w:rsidR="00EB5B80" w:rsidRPr="00EB5B80" w:rsidRDefault="00EB5B80" w:rsidP="00EB5B80">
            <w:pPr>
              <w:rPr>
                <w:rFonts w:ascii="Calibri" w:hAnsi="Calibri" w:cs="Arial"/>
              </w:rPr>
            </w:pPr>
            <w:r w:rsidRPr="00EB5B80">
              <w:rPr>
                <w:rFonts w:ascii="Calibri" w:hAnsi="Calibri" w:cs="Arial"/>
              </w:rPr>
              <w:t>At least 70% of students will produce solutions at</w:t>
            </w:r>
          </w:p>
          <w:p w:rsidR="00EB5B80" w:rsidRPr="00EB5B80" w:rsidRDefault="00EB5B80" w:rsidP="00EB5B80">
            <w:pPr>
              <w:rPr>
                <w:rFonts w:ascii="Calibri" w:hAnsi="Calibri" w:cs="Arial"/>
              </w:rPr>
            </w:pPr>
            <w:r w:rsidRPr="00EB5B80">
              <w:rPr>
                <w:rFonts w:ascii="Calibri" w:hAnsi="Calibri" w:cs="Arial"/>
              </w:rPr>
              <w:t>Rubric level 2 or higher</w:t>
            </w:r>
          </w:p>
        </w:tc>
        <w:tc>
          <w:tcPr>
            <w:tcW w:w="2970" w:type="dxa"/>
            <w:tcBorders>
              <w:left w:val="single" w:sz="4" w:space="0" w:color="auto"/>
              <w:right w:val="single" w:sz="6" w:space="0" w:color="auto"/>
            </w:tcBorders>
          </w:tcPr>
          <w:tbl>
            <w:tblPr>
              <w:tblStyle w:val="TableGrid12"/>
              <w:tblW w:w="0" w:type="auto"/>
              <w:tblLook w:val="04A0" w:firstRow="1" w:lastRow="0" w:firstColumn="1" w:lastColumn="0" w:noHBand="0" w:noVBand="1"/>
            </w:tblPr>
            <w:tblGrid>
              <w:gridCol w:w="875"/>
              <w:gridCol w:w="764"/>
              <w:gridCol w:w="764"/>
              <w:gridCol w:w="764"/>
              <w:gridCol w:w="764"/>
            </w:tblGrid>
            <w:tr w:rsidR="00EB5B80" w:rsidRPr="00EB5B80" w:rsidTr="00EB5B80">
              <w:tc>
                <w:tcPr>
                  <w:tcW w:w="0" w:type="auto"/>
                </w:tcPr>
                <w:p w:rsidR="00EB5B80" w:rsidRPr="00EB5B80" w:rsidRDefault="00EB5B80" w:rsidP="00EB5B80">
                  <w:pPr>
                    <w:rPr>
                      <w:rFonts w:ascii="Calibri" w:hAnsi="Calibri" w:cs="Arial"/>
                    </w:rPr>
                  </w:pPr>
                </w:p>
              </w:tc>
              <w:tc>
                <w:tcPr>
                  <w:tcW w:w="0" w:type="auto"/>
                  <w:gridSpan w:val="4"/>
                  <w:tcBorders>
                    <w:bottom w:val="single" w:sz="4" w:space="0" w:color="auto"/>
                  </w:tcBorders>
                </w:tcPr>
                <w:p w:rsidR="00EB5B80" w:rsidRPr="00EB5B80" w:rsidRDefault="00EB5B80" w:rsidP="00EB5B80">
                  <w:pPr>
                    <w:rPr>
                      <w:rFonts w:ascii="Calibri" w:hAnsi="Calibri" w:cs="Arial"/>
                    </w:rPr>
                  </w:pPr>
                  <w:r w:rsidRPr="00EB5B80">
                    <w:rPr>
                      <w:rFonts w:ascii="Calibri" w:hAnsi="Calibri" w:cs="Arial"/>
                    </w:rPr>
                    <w:t xml:space="preserve">         Academic Year</w:t>
                  </w:r>
                </w:p>
              </w:tc>
            </w:tr>
            <w:tr w:rsidR="00EB5B80" w:rsidRPr="00EB5B80" w:rsidTr="00EB5B80">
              <w:tc>
                <w:tcPr>
                  <w:tcW w:w="0" w:type="auto"/>
                </w:tcPr>
                <w:p w:rsidR="00EB5B80" w:rsidRPr="00EB5B80" w:rsidRDefault="00EB5B80" w:rsidP="00EB5B80">
                  <w:pPr>
                    <w:rPr>
                      <w:rFonts w:ascii="Calibri" w:hAnsi="Calibri" w:cs="Arial"/>
                    </w:rPr>
                  </w:pPr>
                </w:p>
              </w:tc>
              <w:tc>
                <w:tcPr>
                  <w:tcW w:w="0" w:type="auto"/>
                  <w:tcBorders>
                    <w:top w:val="single" w:sz="4" w:space="0" w:color="auto"/>
                  </w:tcBorders>
                </w:tcPr>
                <w:p w:rsidR="00EB5B80" w:rsidRPr="00EB5B80" w:rsidRDefault="00EB5B80" w:rsidP="00EB5B80">
                  <w:pPr>
                    <w:rPr>
                      <w:rFonts w:ascii="Calibri" w:hAnsi="Calibri" w:cs="Arial"/>
                    </w:rPr>
                  </w:pPr>
                  <w:r w:rsidRPr="00EB5B80">
                    <w:rPr>
                      <w:rFonts w:ascii="Calibri" w:hAnsi="Calibri" w:cs="Arial"/>
                    </w:rPr>
                    <w:t>16-17</w:t>
                  </w:r>
                </w:p>
              </w:tc>
              <w:tc>
                <w:tcPr>
                  <w:tcW w:w="0" w:type="auto"/>
                </w:tcPr>
                <w:p w:rsidR="00EB5B80" w:rsidRPr="00EB5B80" w:rsidRDefault="00EB5B80" w:rsidP="00EB5B80">
                  <w:pPr>
                    <w:rPr>
                      <w:rFonts w:ascii="Calibri" w:hAnsi="Calibri" w:cs="Arial"/>
                    </w:rPr>
                  </w:pPr>
                  <w:r w:rsidRPr="00EB5B80">
                    <w:rPr>
                      <w:rFonts w:ascii="Calibri" w:hAnsi="Calibri" w:cs="Arial"/>
                    </w:rPr>
                    <w:t>17-18</w:t>
                  </w:r>
                </w:p>
              </w:tc>
              <w:tc>
                <w:tcPr>
                  <w:tcW w:w="0" w:type="auto"/>
                </w:tcPr>
                <w:p w:rsidR="00EB5B80" w:rsidRPr="00EB5B80" w:rsidRDefault="00EB5B80" w:rsidP="00EB5B80">
                  <w:pPr>
                    <w:rPr>
                      <w:rFonts w:ascii="Calibri" w:hAnsi="Calibri" w:cs="Arial"/>
                    </w:rPr>
                  </w:pPr>
                  <w:r w:rsidRPr="00EB5B80">
                    <w:rPr>
                      <w:rFonts w:ascii="Calibri" w:hAnsi="Calibri" w:cs="Arial"/>
                    </w:rPr>
                    <w:t>18-19</w:t>
                  </w:r>
                </w:p>
              </w:tc>
              <w:tc>
                <w:tcPr>
                  <w:tcW w:w="0" w:type="auto"/>
                </w:tcPr>
                <w:p w:rsidR="00EB5B80" w:rsidRPr="00EB5B80" w:rsidRDefault="00EB5B80" w:rsidP="00EB5B80">
                  <w:pPr>
                    <w:rPr>
                      <w:rFonts w:ascii="Calibri" w:hAnsi="Calibri" w:cs="Arial"/>
                    </w:rPr>
                  </w:pPr>
                  <w:r w:rsidRPr="00EB5B80">
                    <w:rPr>
                      <w:rFonts w:ascii="Calibri" w:hAnsi="Calibri" w:cs="Arial"/>
                    </w:rPr>
                    <w:t>Total</w:t>
                  </w:r>
                </w:p>
              </w:tc>
            </w:tr>
            <w:tr w:rsidR="00EB5B80" w:rsidRPr="00EB5B80" w:rsidTr="00EB5B80">
              <w:tc>
                <w:tcPr>
                  <w:tcW w:w="0" w:type="auto"/>
                </w:tcPr>
                <w:p w:rsidR="00EB5B80" w:rsidRPr="00EB5B80" w:rsidRDefault="00EB5B80" w:rsidP="00EB5B80">
                  <w:pPr>
                    <w:rPr>
                      <w:rFonts w:ascii="Calibri" w:hAnsi="Calibri" w:cs="Arial"/>
                    </w:rPr>
                  </w:pPr>
                  <w:r w:rsidRPr="00EB5B80">
                    <w:rPr>
                      <w:rFonts w:ascii="Calibri" w:hAnsi="Calibri" w:cs="Arial"/>
                    </w:rPr>
                    <w:t>Level 3</w:t>
                  </w:r>
                </w:p>
              </w:tc>
              <w:tc>
                <w:tcPr>
                  <w:tcW w:w="0" w:type="auto"/>
                </w:tcPr>
                <w:p w:rsidR="00EB5B80" w:rsidRPr="00EB5B80" w:rsidRDefault="00EB5B80" w:rsidP="00EB5B80">
                  <w:pPr>
                    <w:rPr>
                      <w:rFonts w:ascii="Calibri" w:hAnsi="Calibri" w:cs="Arial"/>
                    </w:rPr>
                  </w:pPr>
                  <w:r w:rsidRPr="00EB5B80">
                    <w:rPr>
                      <w:rFonts w:ascii="Calibri" w:hAnsi="Calibri" w:cs="Arial"/>
                    </w:rPr>
                    <w:t>42%</w:t>
                  </w:r>
                </w:p>
              </w:tc>
              <w:tc>
                <w:tcPr>
                  <w:tcW w:w="0" w:type="auto"/>
                </w:tcPr>
                <w:p w:rsidR="00EB5B80" w:rsidRPr="00EB5B80" w:rsidRDefault="00EB5B80" w:rsidP="00EB5B80">
                  <w:pPr>
                    <w:rPr>
                      <w:rFonts w:ascii="Calibri" w:hAnsi="Calibri" w:cs="Arial"/>
                    </w:rPr>
                  </w:pPr>
                  <w:r w:rsidRPr="00EB5B80">
                    <w:rPr>
                      <w:rFonts w:ascii="Calibri" w:hAnsi="Calibri" w:cs="Arial"/>
                    </w:rPr>
                    <w:t>72.9%</w:t>
                  </w:r>
                </w:p>
              </w:tc>
              <w:tc>
                <w:tcPr>
                  <w:tcW w:w="0" w:type="auto"/>
                </w:tcPr>
                <w:p w:rsidR="00EB5B80" w:rsidRPr="00EB5B80" w:rsidRDefault="00EB5B80" w:rsidP="00EB5B80">
                  <w:pPr>
                    <w:rPr>
                      <w:rFonts w:ascii="Calibri" w:hAnsi="Calibri" w:cs="Arial"/>
                    </w:rPr>
                  </w:pPr>
                  <w:r w:rsidRPr="00EB5B80">
                    <w:rPr>
                      <w:rFonts w:ascii="Calibri" w:hAnsi="Calibri" w:cs="Arial"/>
                    </w:rPr>
                    <w:t>88.8%</w:t>
                  </w:r>
                </w:p>
              </w:tc>
              <w:tc>
                <w:tcPr>
                  <w:tcW w:w="0" w:type="auto"/>
                </w:tcPr>
                <w:p w:rsidR="00EB5B80" w:rsidRPr="00EB5B80" w:rsidRDefault="00EB5B80" w:rsidP="00EB5B80">
                  <w:pPr>
                    <w:rPr>
                      <w:rFonts w:ascii="Calibri" w:hAnsi="Calibri" w:cs="Arial"/>
                    </w:rPr>
                  </w:pPr>
                  <w:r w:rsidRPr="00EB5B80">
                    <w:rPr>
                      <w:rFonts w:ascii="Calibri" w:hAnsi="Calibri" w:cs="Arial"/>
                    </w:rPr>
                    <w:t>51.5%</w:t>
                  </w:r>
                </w:p>
              </w:tc>
            </w:tr>
            <w:tr w:rsidR="00EB5B80" w:rsidRPr="00EB5B80" w:rsidTr="00EB5B80">
              <w:tc>
                <w:tcPr>
                  <w:tcW w:w="0" w:type="auto"/>
                </w:tcPr>
                <w:p w:rsidR="00EB5B80" w:rsidRPr="00EB5B80" w:rsidRDefault="00EB5B80" w:rsidP="00EB5B80">
                  <w:pPr>
                    <w:rPr>
                      <w:rFonts w:ascii="Calibri" w:hAnsi="Calibri" w:cs="Arial"/>
                    </w:rPr>
                  </w:pPr>
                  <w:r w:rsidRPr="00EB5B80">
                    <w:rPr>
                      <w:rFonts w:ascii="Calibri" w:hAnsi="Calibri" w:cs="Arial"/>
                    </w:rPr>
                    <w:t>Level 2</w:t>
                  </w:r>
                </w:p>
              </w:tc>
              <w:tc>
                <w:tcPr>
                  <w:tcW w:w="0" w:type="auto"/>
                </w:tcPr>
                <w:p w:rsidR="00EB5B80" w:rsidRPr="00EB5B80" w:rsidRDefault="00EB5B80" w:rsidP="00EB5B80">
                  <w:pPr>
                    <w:rPr>
                      <w:rFonts w:ascii="Calibri" w:hAnsi="Calibri" w:cs="Arial"/>
                    </w:rPr>
                  </w:pPr>
                  <w:r w:rsidRPr="00EB5B80">
                    <w:rPr>
                      <w:rFonts w:ascii="Calibri" w:hAnsi="Calibri" w:cs="Arial"/>
                    </w:rPr>
                    <w:t>18%</w:t>
                  </w:r>
                </w:p>
              </w:tc>
              <w:tc>
                <w:tcPr>
                  <w:tcW w:w="0" w:type="auto"/>
                </w:tcPr>
                <w:p w:rsidR="00EB5B80" w:rsidRPr="00EB5B80" w:rsidRDefault="00EB5B80" w:rsidP="00EB5B80">
                  <w:pPr>
                    <w:rPr>
                      <w:rFonts w:ascii="Calibri" w:hAnsi="Calibri" w:cs="Arial"/>
                    </w:rPr>
                  </w:pPr>
                  <w:r w:rsidRPr="00EB5B80">
                    <w:rPr>
                      <w:rFonts w:ascii="Calibri" w:hAnsi="Calibri" w:cs="Arial"/>
                    </w:rPr>
                    <w:t>2.7%</w:t>
                  </w:r>
                </w:p>
              </w:tc>
              <w:tc>
                <w:tcPr>
                  <w:tcW w:w="0" w:type="auto"/>
                </w:tcPr>
                <w:p w:rsidR="00EB5B80" w:rsidRPr="00EB5B80" w:rsidRDefault="00EB5B80" w:rsidP="00EB5B80">
                  <w:pPr>
                    <w:rPr>
                      <w:rFonts w:ascii="Calibri" w:hAnsi="Calibri" w:cs="Arial"/>
                    </w:rPr>
                  </w:pPr>
                  <w:r w:rsidRPr="00EB5B80">
                    <w:rPr>
                      <w:rFonts w:ascii="Calibri" w:hAnsi="Calibri" w:cs="Arial"/>
                    </w:rPr>
                    <w:t>11.1%</w:t>
                  </w:r>
                </w:p>
              </w:tc>
              <w:tc>
                <w:tcPr>
                  <w:tcW w:w="0" w:type="auto"/>
                </w:tcPr>
                <w:p w:rsidR="00EB5B80" w:rsidRPr="00EB5B80" w:rsidRDefault="00EB5B80" w:rsidP="00EB5B80">
                  <w:pPr>
                    <w:rPr>
                      <w:rFonts w:ascii="Calibri" w:hAnsi="Calibri" w:cs="Arial"/>
                    </w:rPr>
                  </w:pPr>
                  <w:r w:rsidRPr="00EB5B80">
                    <w:rPr>
                      <w:rFonts w:ascii="Calibri" w:hAnsi="Calibri" w:cs="Arial"/>
                    </w:rPr>
                    <w:t>14.1%</w:t>
                  </w:r>
                </w:p>
              </w:tc>
            </w:tr>
            <w:tr w:rsidR="00EB5B80" w:rsidRPr="00EB5B80" w:rsidTr="00EB5B80">
              <w:tc>
                <w:tcPr>
                  <w:tcW w:w="0" w:type="auto"/>
                </w:tcPr>
                <w:p w:rsidR="00EB5B80" w:rsidRPr="00EB5B80" w:rsidRDefault="00EB5B80" w:rsidP="00EB5B80">
                  <w:pPr>
                    <w:rPr>
                      <w:rFonts w:ascii="Calibri" w:hAnsi="Calibri" w:cs="Arial"/>
                    </w:rPr>
                  </w:pPr>
                  <w:r w:rsidRPr="00EB5B80">
                    <w:rPr>
                      <w:rFonts w:ascii="Calibri" w:hAnsi="Calibri" w:cs="Arial"/>
                    </w:rPr>
                    <w:t>Level 1</w:t>
                  </w:r>
                </w:p>
              </w:tc>
              <w:tc>
                <w:tcPr>
                  <w:tcW w:w="0" w:type="auto"/>
                </w:tcPr>
                <w:p w:rsidR="00EB5B80" w:rsidRPr="00EB5B80" w:rsidRDefault="00EB5B80" w:rsidP="00EB5B80">
                  <w:pPr>
                    <w:rPr>
                      <w:rFonts w:ascii="Calibri" w:hAnsi="Calibri" w:cs="Arial"/>
                    </w:rPr>
                  </w:pPr>
                  <w:r w:rsidRPr="00EB5B80">
                    <w:rPr>
                      <w:rFonts w:ascii="Calibri" w:hAnsi="Calibri" w:cs="Arial"/>
                    </w:rPr>
                    <w:t>14%</w:t>
                  </w:r>
                </w:p>
              </w:tc>
              <w:tc>
                <w:tcPr>
                  <w:tcW w:w="0" w:type="auto"/>
                </w:tcPr>
                <w:p w:rsidR="00EB5B80" w:rsidRPr="00EB5B80" w:rsidRDefault="00EB5B80" w:rsidP="00EB5B80">
                  <w:pPr>
                    <w:rPr>
                      <w:rFonts w:ascii="Calibri" w:hAnsi="Calibri" w:cs="Arial"/>
                    </w:rPr>
                  </w:pPr>
                  <w:r w:rsidRPr="00EB5B80">
                    <w:rPr>
                      <w:rFonts w:ascii="Calibri" w:hAnsi="Calibri" w:cs="Arial"/>
                    </w:rPr>
                    <w:t>29.6%</w:t>
                  </w:r>
                </w:p>
              </w:tc>
              <w:tc>
                <w:tcPr>
                  <w:tcW w:w="0" w:type="auto"/>
                </w:tcPr>
                <w:p w:rsidR="00EB5B80" w:rsidRPr="00EB5B80" w:rsidRDefault="00EB5B80" w:rsidP="00EB5B80">
                  <w:pPr>
                    <w:rPr>
                      <w:rFonts w:ascii="Calibri" w:hAnsi="Calibri" w:cs="Arial"/>
                    </w:rPr>
                  </w:pPr>
                  <w:r w:rsidRPr="00EB5B80">
                    <w:rPr>
                      <w:rFonts w:ascii="Calibri" w:hAnsi="Calibri" w:cs="Arial"/>
                    </w:rPr>
                    <w:t>0.0%</w:t>
                  </w:r>
                </w:p>
              </w:tc>
              <w:tc>
                <w:tcPr>
                  <w:tcW w:w="0" w:type="auto"/>
                </w:tcPr>
                <w:p w:rsidR="00EB5B80" w:rsidRPr="00EB5B80" w:rsidRDefault="00EB5B80" w:rsidP="00EB5B80">
                  <w:pPr>
                    <w:rPr>
                      <w:rFonts w:ascii="Calibri" w:hAnsi="Calibri" w:cs="Arial"/>
                    </w:rPr>
                  </w:pPr>
                  <w:r w:rsidRPr="00EB5B80">
                    <w:rPr>
                      <w:rFonts w:ascii="Calibri" w:hAnsi="Calibri" w:cs="Arial"/>
                    </w:rPr>
                    <w:t>14.7%</w:t>
                  </w:r>
                </w:p>
              </w:tc>
            </w:tr>
            <w:tr w:rsidR="00EB5B80" w:rsidRPr="00EB5B80" w:rsidTr="00EB5B80">
              <w:tc>
                <w:tcPr>
                  <w:tcW w:w="0" w:type="auto"/>
                </w:tcPr>
                <w:p w:rsidR="00EB5B80" w:rsidRPr="00EB5B80" w:rsidRDefault="00EB5B80" w:rsidP="00EB5B80">
                  <w:pPr>
                    <w:rPr>
                      <w:rFonts w:ascii="Calibri" w:hAnsi="Calibri" w:cs="Arial"/>
                    </w:rPr>
                  </w:pPr>
                  <w:r w:rsidRPr="00EB5B80">
                    <w:rPr>
                      <w:rFonts w:ascii="Calibri" w:hAnsi="Calibri" w:cs="Arial"/>
                    </w:rPr>
                    <w:t>Level 0</w:t>
                  </w:r>
                </w:p>
              </w:tc>
              <w:tc>
                <w:tcPr>
                  <w:tcW w:w="0" w:type="auto"/>
                </w:tcPr>
                <w:p w:rsidR="00EB5B80" w:rsidRPr="00EB5B80" w:rsidRDefault="00EB5B80" w:rsidP="00EB5B80">
                  <w:pPr>
                    <w:rPr>
                      <w:rFonts w:ascii="Calibri" w:hAnsi="Calibri" w:cs="Arial"/>
                    </w:rPr>
                  </w:pPr>
                  <w:r w:rsidRPr="00EB5B80">
                    <w:rPr>
                      <w:rFonts w:ascii="Calibri" w:hAnsi="Calibri" w:cs="Arial"/>
                    </w:rPr>
                    <w:t>26.5%</w:t>
                  </w:r>
                </w:p>
              </w:tc>
              <w:tc>
                <w:tcPr>
                  <w:tcW w:w="0" w:type="auto"/>
                </w:tcPr>
                <w:p w:rsidR="00EB5B80" w:rsidRPr="00EB5B80" w:rsidRDefault="00EB5B80" w:rsidP="00EB5B80">
                  <w:pPr>
                    <w:rPr>
                      <w:rFonts w:ascii="Calibri" w:hAnsi="Calibri" w:cs="Arial"/>
                    </w:rPr>
                  </w:pPr>
                  <w:r w:rsidRPr="00EB5B80">
                    <w:rPr>
                      <w:rFonts w:ascii="Calibri" w:hAnsi="Calibri" w:cs="Arial"/>
                    </w:rPr>
                    <w:t>2.7%</w:t>
                  </w:r>
                </w:p>
              </w:tc>
              <w:tc>
                <w:tcPr>
                  <w:tcW w:w="0" w:type="auto"/>
                </w:tcPr>
                <w:p w:rsidR="00EB5B80" w:rsidRPr="00EB5B80" w:rsidRDefault="00EB5B80" w:rsidP="00EB5B80">
                  <w:pPr>
                    <w:rPr>
                      <w:rFonts w:ascii="Calibri" w:hAnsi="Calibri" w:cs="Arial"/>
                    </w:rPr>
                  </w:pPr>
                  <w:r w:rsidRPr="00EB5B80">
                    <w:rPr>
                      <w:rFonts w:ascii="Calibri" w:hAnsi="Calibri" w:cs="Arial"/>
                    </w:rPr>
                    <w:t>0.0%</w:t>
                  </w:r>
                </w:p>
              </w:tc>
              <w:tc>
                <w:tcPr>
                  <w:tcW w:w="0" w:type="auto"/>
                </w:tcPr>
                <w:p w:rsidR="00EB5B80" w:rsidRPr="00EB5B80" w:rsidRDefault="00EB5B80" w:rsidP="00EB5B80">
                  <w:pPr>
                    <w:rPr>
                      <w:rFonts w:ascii="Calibri" w:hAnsi="Calibri" w:cs="Arial"/>
                    </w:rPr>
                  </w:pPr>
                  <w:r w:rsidRPr="00EB5B80">
                    <w:rPr>
                      <w:rFonts w:ascii="Calibri" w:hAnsi="Calibri" w:cs="Arial"/>
                    </w:rPr>
                    <w:t>19.6%</w:t>
                  </w:r>
                </w:p>
              </w:tc>
            </w:tr>
            <w:tr w:rsidR="00EB5B80" w:rsidRPr="00EB5B80" w:rsidTr="00EB5B80">
              <w:tc>
                <w:tcPr>
                  <w:tcW w:w="0" w:type="auto"/>
                </w:tcPr>
                <w:p w:rsidR="00EB5B80" w:rsidRPr="00EB5B80" w:rsidRDefault="00EB5B80" w:rsidP="00EB5B80">
                  <w:pPr>
                    <w:rPr>
                      <w:rFonts w:ascii="Calibri" w:hAnsi="Calibri" w:cs="Arial"/>
                    </w:rPr>
                  </w:pPr>
                  <w:r w:rsidRPr="00EB5B80">
                    <w:rPr>
                      <w:rFonts w:ascii="Calibri" w:hAnsi="Calibri" w:cs="Arial"/>
                      <w:sz w:val="20"/>
                    </w:rPr>
                    <w:t>Level 2 or higher</w:t>
                  </w:r>
                </w:p>
              </w:tc>
              <w:tc>
                <w:tcPr>
                  <w:tcW w:w="0" w:type="auto"/>
                </w:tcPr>
                <w:p w:rsidR="00EB5B80" w:rsidRPr="00EB5B80" w:rsidRDefault="00EB5B80" w:rsidP="00EB5B80">
                  <w:pPr>
                    <w:rPr>
                      <w:rFonts w:ascii="Calibri" w:hAnsi="Calibri" w:cs="Arial"/>
                    </w:rPr>
                  </w:pPr>
                  <w:r w:rsidRPr="00EB5B80">
                    <w:rPr>
                      <w:rFonts w:ascii="Calibri" w:hAnsi="Calibri" w:cs="Arial"/>
                    </w:rPr>
                    <w:t>60%</w:t>
                  </w:r>
                </w:p>
              </w:tc>
              <w:tc>
                <w:tcPr>
                  <w:tcW w:w="0" w:type="auto"/>
                </w:tcPr>
                <w:p w:rsidR="00EB5B80" w:rsidRPr="00EB5B80" w:rsidRDefault="00EB5B80" w:rsidP="00EB5B80">
                  <w:pPr>
                    <w:rPr>
                      <w:rFonts w:ascii="Calibri" w:hAnsi="Calibri" w:cs="Arial"/>
                    </w:rPr>
                  </w:pPr>
                  <w:r w:rsidRPr="00EB5B80">
                    <w:rPr>
                      <w:rFonts w:ascii="Calibri" w:hAnsi="Calibri" w:cs="Arial"/>
                    </w:rPr>
                    <w:t>75.7%</w:t>
                  </w:r>
                </w:p>
              </w:tc>
              <w:tc>
                <w:tcPr>
                  <w:tcW w:w="0" w:type="auto"/>
                </w:tcPr>
                <w:p w:rsidR="00EB5B80" w:rsidRPr="00EB5B80" w:rsidRDefault="00EB5B80" w:rsidP="00EB5B80">
                  <w:pPr>
                    <w:rPr>
                      <w:rFonts w:ascii="Calibri" w:hAnsi="Calibri" w:cs="Arial"/>
                    </w:rPr>
                  </w:pPr>
                  <w:r w:rsidRPr="00EB5B80">
                    <w:rPr>
                      <w:rFonts w:ascii="Calibri" w:hAnsi="Calibri" w:cs="Arial"/>
                    </w:rPr>
                    <w:t>100%</w:t>
                  </w:r>
                </w:p>
              </w:tc>
              <w:tc>
                <w:tcPr>
                  <w:tcW w:w="0" w:type="auto"/>
                </w:tcPr>
                <w:p w:rsidR="00EB5B80" w:rsidRPr="00EB5B80" w:rsidRDefault="00EB5B80" w:rsidP="00EB5B80">
                  <w:pPr>
                    <w:rPr>
                      <w:rFonts w:ascii="Calibri" w:hAnsi="Calibri" w:cs="Arial"/>
                    </w:rPr>
                  </w:pPr>
                  <w:r w:rsidRPr="00EB5B80">
                    <w:rPr>
                      <w:rFonts w:ascii="Calibri" w:hAnsi="Calibri" w:cs="Arial"/>
                    </w:rPr>
                    <w:t>65.6%</w:t>
                  </w:r>
                </w:p>
              </w:tc>
            </w:tr>
          </w:tbl>
          <w:p w:rsidR="00EB5B80" w:rsidRPr="00EB5B80" w:rsidRDefault="00EB5B80" w:rsidP="00EB5B80">
            <w:pPr>
              <w:rPr>
                <w:rFonts w:ascii="Calibri" w:hAnsi="Calibri" w:cs="Arial"/>
              </w:rPr>
            </w:pPr>
          </w:p>
        </w:tc>
        <w:tc>
          <w:tcPr>
            <w:tcW w:w="2718" w:type="dxa"/>
            <w:tcBorders>
              <w:left w:val="single" w:sz="6" w:space="0" w:color="auto"/>
            </w:tcBorders>
          </w:tcPr>
          <w:p w:rsidR="00EB5B80" w:rsidRPr="00EB5B80" w:rsidRDefault="00EB5B80" w:rsidP="00EB5B80">
            <w:pPr>
              <w:rPr>
                <w:rFonts w:ascii="Calibri" w:hAnsi="Calibri" w:cs="Calibri"/>
                <w:spacing w:val="4"/>
                <w:sz w:val="20"/>
                <w:szCs w:val="18"/>
              </w:rPr>
            </w:pPr>
            <w:r w:rsidRPr="00EB5B80">
              <w:rPr>
                <w:rFonts w:ascii="Calibri" w:hAnsi="Calibri" w:cs="Calibri"/>
                <w:sz w:val="20"/>
                <w:szCs w:val="18"/>
              </w:rPr>
              <w:t>65.6% of solutions related to PHY 201 objective 2 were assessed at rubric level 2 or higher.</w:t>
            </w:r>
          </w:p>
          <w:p w:rsidR="00EB5B80" w:rsidRPr="00EB5B80" w:rsidRDefault="00EB5B80" w:rsidP="00EB5B80">
            <w:pPr>
              <w:rPr>
                <w:rFonts w:ascii="Calibri" w:hAnsi="Calibri" w:cs="Calibri"/>
                <w:sz w:val="20"/>
              </w:rPr>
            </w:pPr>
          </w:p>
          <w:p w:rsidR="00EB5B80" w:rsidRPr="00EB5B80" w:rsidRDefault="00EB5B80" w:rsidP="00EB5B80">
            <w:pPr>
              <w:rPr>
                <w:rFonts w:ascii="Calibri" w:hAnsi="Calibri" w:cs="Calibri"/>
                <w:spacing w:val="3"/>
                <w:sz w:val="20"/>
                <w:szCs w:val="18"/>
              </w:rPr>
            </w:pPr>
            <w:r w:rsidRPr="00EB5B80">
              <w:rPr>
                <w:rFonts w:ascii="Calibri" w:hAnsi="Calibri" w:cs="Calibri"/>
                <w:spacing w:val="3"/>
                <w:sz w:val="20"/>
                <w:szCs w:val="18"/>
              </w:rPr>
              <w:t>Instructor comments indicate that there is a need to include more challenging questions such as more emphasis on multi-skills as well as spring potential energy problems.</w:t>
            </w:r>
          </w:p>
          <w:p w:rsidR="00EB5B80" w:rsidRPr="00EB5B80" w:rsidRDefault="00EB5B80" w:rsidP="00EB5B80">
            <w:pPr>
              <w:rPr>
                <w:rFonts w:ascii="Calibri" w:hAnsi="Calibri" w:cs="Calibri"/>
                <w:sz w:val="20"/>
              </w:rPr>
            </w:pPr>
          </w:p>
        </w:tc>
      </w:tr>
      <w:tr w:rsidR="00EB5B80" w:rsidRPr="00EB5B80" w:rsidTr="00EB5B80">
        <w:trPr>
          <w:trHeight w:val="54"/>
        </w:trPr>
        <w:tc>
          <w:tcPr>
            <w:tcW w:w="2538" w:type="dxa"/>
            <w:tcBorders>
              <w:right w:val="single" w:sz="6" w:space="0" w:color="auto"/>
            </w:tcBorders>
          </w:tcPr>
          <w:p w:rsidR="00EB5B80" w:rsidRPr="00EB5B80" w:rsidRDefault="00EB5B80" w:rsidP="00EB5B80">
            <w:pPr>
              <w:rPr>
                <w:rFonts w:ascii="Calibri" w:hAnsi="Calibri" w:cs="Arial"/>
              </w:rPr>
            </w:pPr>
            <w:r w:rsidRPr="00EB5B80">
              <w:rPr>
                <w:rFonts w:ascii="Calibri" w:hAnsi="Calibri" w:cs="Arial"/>
              </w:rPr>
              <w:t>3.</w:t>
            </w:r>
            <w:r w:rsidRPr="00EB5B80">
              <w:rPr>
                <w:rFonts w:ascii="Calibri" w:hAnsi="Calibri" w:cs="Arial"/>
              </w:rPr>
              <w:tab/>
              <w:t>Understand and be able to apply principles relating to the macroscopic properties of matter (State and apply Archimedes’ Principle and       Bernoulli’s relation in problem situations.</w:t>
            </w:r>
          </w:p>
          <w:p w:rsidR="00EB5B80" w:rsidRPr="00EB5B80" w:rsidRDefault="00EB5B80" w:rsidP="00EB5B80">
            <w:pPr>
              <w:rPr>
                <w:rFonts w:ascii="Calibri" w:hAnsi="Calibri" w:cs="Arial"/>
              </w:rPr>
            </w:pPr>
          </w:p>
          <w:p w:rsidR="00EB5B80" w:rsidRPr="00EB5B80" w:rsidRDefault="00EB5B80" w:rsidP="00EB5B80">
            <w:pPr>
              <w:rPr>
                <w:rFonts w:ascii="Calibri" w:hAnsi="Calibri" w:cs="Arial"/>
              </w:rPr>
            </w:pPr>
          </w:p>
        </w:tc>
        <w:tc>
          <w:tcPr>
            <w:tcW w:w="2403" w:type="dxa"/>
            <w:tcBorders>
              <w:left w:val="single" w:sz="6" w:space="0" w:color="auto"/>
              <w:right w:val="single" w:sz="4" w:space="0" w:color="auto"/>
            </w:tcBorders>
          </w:tcPr>
          <w:p w:rsidR="00EB5B80" w:rsidRPr="00EB5B80" w:rsidRDefault="00EB5B80" w:rsidP="00EB5B80">
            <w:pPr>
              <w:rPr>
                <w:rFonts w:ascii="Calibri" w:hAnsi="Calibri" w:cs="Arial"/>
              </w:rPr>
            </w:pPr>
            <w:r w:rsidRPr="00EB5B80">
              <w:rPr>
                <w:rFonts w:ascii="Calibri" w:hAnsi="Calibri" w:cs="Arial"/>
              </w:rPr>
              <w:t>Rubric based assessment of related final exam problems.</w:t>
            </w:r>
          </w:p>
        </w:tc>
        <w:tc>
          <w:tcPr>
            <w:tcW w:w="2547" w:type="dxa"/>
            <w:tcBorders>
              <w:left w:val="single" w:sz="6" w:space="0" w:color="auto"/>
              <w:right w:val="single" w:sz="4" w:space="0" w:color="auto"/>
            </w:tcBorders>
          </w:tcPr>
          <w:p w:rsidR="00EB5B80" w:rsidRPr="00EB5B80" w:rsidRDefault="00EB5B80" w:rsidP="00EB5B80">
            <w:pPr>
              <w:rPr>
                <w:rFonts w:ascii="Calibri" w:hAnsi="Calibri" w:cs="Arial"/>
              </w:rPr>
            </w:pPr>
            <w:r w:rsidRPr="00EB5B80">
              <w:rPr>
                <w:rFonts w:ascii="Calibri" w:hAnsi="Calibri" w:cs="Arial"/>
              </w:rPr>
              <w:t>At least 70% of students will produce solutions at</w:t>
            </w:r>
          </w:p>
          <w:p w:rsidR="00EB5B80" w:rsidRPr="00EB5B80" w:rsidRDefault="00EB5B80" w:rsidP="00EB5B80">
            <w:pPr>
              <w:rPr>
                <w:rFonts w:ascii="Calibri" w:hAnsi="Calibri" w:cs="Arial"/>
              </w:rPr>
            </w:pPr>
            <w:r w:rsidRPr="00EB5B80">
              <w:rPr>
                <w:rFonts w:ascii="Calibri" w:hAnsi="Calibri" w:cs="Arial"/>
              </w:rPr>
              <w:t>Rubric level 2 or higher</w:t>
            </w:r>
          </w:p>
        </w:tc>
        <w:tc>
          <w:tcPr>
            <w:tcW w:w="2970" w:type="dxa"/>
            <w:tcBorders>
              <w:left w:val="single" w:sz="4" w:space="0" w:color="auto"/>
              <w:right w:val="single" w:sz="6" w:space="0" w:color="auto"/>
            </w:tcBorders>
          </w:tcPr>
          <w:tbl>
            <w:tblPr>
              <w:tblStyle w:val="TableGrid12"/>
              <w:tblW w:w="0" w:type="auto"/>
              <w:tblLook w:val="04A0" w:firstRow="1" w:lastRow="0" w:firstColumn="1" w:lastColumn="0" w:noHBand="0" w:noVBand="1"/>
            </w:tblPr>
            <w:tblGrid>
              <w:gridCol w:w="875"/>
              <w:gridCol w:w="764"/>
              <w:gridCol w:w="764"/>
              <w:gridCol w:w="764"/>
              <w:gridCol w:w="764"/>
            </w:tblGrid>
            <w:tr w:rsidR="00EB5B80" w:rsidRPr="00EB5B80" w:rsidTr="00EB5B80">
              <w:tc>
                <w:tcPr>
                  <w:tcW w:w="0" w:type="auto"/>
                </w:tcPr>
                <w:p w:rsidR="00EB5B80" w:rsidRPr="00EB5B80" w:rsidRDefault="00EB5B80" w:rsidP="00EB5B80">
                  <w:pPr>
                    <w:rPr>
                      <w:rFonts w:ascii="Calibri" w:hAnsi="Calibri" w:cs="Arial"/>
                    </w:rPr>
                  </w:pPr>
                </w:p>
              </w:tc>
              <w:tc>
                <w:tcPr>
                  <w:tcW w:w="0" w:type="auto"/>
                  <w:gridSpan w:val="4"/>
                  <w:tcBorders>
                    <w:bottom w:val="single" w:sz="4" w:space="0" w:color="auto"/>
                  </w:tcBorders>
                </w:tcPr>
                <w:p w:rsidR="00EB5B80" w:rsidRPr="00EB5B80" w:rsidRDefault="00EB5B80" w:rsidP="00EB5B80">
                  <w:pPr>
                    <w:rPr>
                      <w:rFonts w:ascii="Calibri" w:hAnsi="Calibri" w:cs="Arial"/>
                    </w:rPr>
                  </w:pPr>
                  <w:r w:rsidRPr="00EB5B80">
                    <w:rPr>
                      <w:rFonts w:ascii="Calibri" w:hAnsi="Calibri" w:cs="Arial"/>
                    </w:rPr>
                    <w:t xml:space="preserve">         Academic Year</w:t>
                  </w:r>
                </w:p>
              </w:tc>
            </w:tr>
            <w:tr w:rsidR="00EB5B80" w:rsidRPr="00EB5B80" w:rsidTr="00EB5B80">
              <w:tc>
                <w:tcPr>
                  <w:tcW w:w="0" w:type="auto"/>
                </w:tcPr>
                <w:p w:rsidR="00EB5B80" w:rsidRPr="00EB5B80" w:rsidRDefault="00EB5B80" w:rsidP="00EB5B80">
                  <w:pPr>
                    <w:rPr>
                      <w:rFonts w:ascii="Calibri" w:hAnsi="Calibri" w:cs="Arial"/>
                    </w:rPr>
                  </w:pPr>
                </w:p>
              </w:tc>
              <w:tc>
                <w:tcPr>
                  <w:tcW w:w="0" w:type="auto"/>
                  <w:tcBorders>
                    <w:top w:val="single" w:sz="4" w:space="0" w:color="auto"/>
                  </w:tcBorders>
                </w:tcPr>
                <w:p w:rsidR="00EB5B80" w:rsidRPr="00EB5B80" w:rsidRDefault="00EB5B80" w:rsidP="00EB5B80">
                  <w:pPr>
                    <w:rPr>
                      <w:rFonts w:ascii="Calibri" w:hAnsi="Calibri" w:cs="Arial"/>
                    </w:rPr>
                  </w:pPr>
                  <w:r w:rsidRPr="00EB5B80">
                    <w:rPr>
                      <w:rFonts w:ascii="Calibri" w:hAnsi="Calibri" w:cs="Arial"/>
                    </w:rPr>
                    <w:t>16-17</w:t>
                  </w:r>
                </w:p>
              </w:tc>
              <w:tc>
                <w:tcPr>
                  <w:tcW w:w="0" w:type="auto"/>
                </w:tcPr>
                <w:p w:rsidR="00EB5B80" w:rsidRPr="00EB5B80" w:rsidRDefault="00EB5B80" w:rsidP="00EB5B80">
                  <w:pPr>
                    <w:rPr>
                      <w:rFonts w:ascii="Calibri" w:hAnsi="Calibri" w:cs="Arial"/>
                    </w:rPr>
                  </w:pPr>
                  <w:r w:rsidRPr="00EB5B80">
                    <w:rPr>
                      <w:rFonts w:ascii="Calibri" w:hAnsi="Calibri" w:cs="Arial"/>
                    </w:rPr>
                    <w:t>17-18</w:t>
                  </w:r>
                </w:p>
              </w:tc>
              <w:tc>
                <w:tcPr>
                  <w:tcW w:w="0" w:type="auto"/>
                </w:tcPr>
                <w:p w:rsidR="00EB5B80" w:rsidRPr="00EB5B80" w:rsidRDefault="00EB5B80" w:rsidP="00EB5B80">
                  <w:pPr>
                    <w:rPr>
                      <w:rFonts w:ascii="Calibri" w:hAnsi="Calibri" w:cs="Arial"/>
                    </w:rPr>
                  </w:pPr>
                  <w:r w:rsidRPr="00EB5B80">
                    <w:rPr>
                      <w:rFonts w:ascii="Calibri" w:hAnsi="Calibri" w:cs="Arial"/>
                    </w:rPr>
                    <w:t>18-19</w:t>
                  </w:r>
                </w:p>
              </w:tc>
              <w:tc>
                <w:tcPr>
                  <w:tcW w:w="0" w:type="auto"/>
                </w:tcPr>
                <w:p w:rsidR="00EB5B80" w:rsidRPr="00EB5B80" w:rsidRDefault="00EB5B80" w:rsidP="00EB5B80">
                  <w:pPr>
                    <w:rPr>
                      <w:rFonts w:ascii="Calibri" w:hAnsi="Calibri" w:cs="Arial"/>
                    </w:rPr>
                  </w:pPr>
                  <w:r w:rsidRPr="00EB5B80">
                    <w:rPr>
                      <w:rFonts w:ascii="Calibri" w:hAnsi="Calibri" w:cs="Arial"/>
                    </w:rPr>
                    <w:t>Total</w:t>
                  </w:r>
                </w:p>
              </w:tc>
            </w:tr>
            <w:tr w:rsidR="00EB5B80" w:rsidRPr="00EB5B80" w:rsidTr="00EB5B80">
              <w:tc>
                <w:tcPr>
                  <w:tcW w:w="0" w:type="auto"/>
                </w:tcPr>
                <w:p w:rsidR="00EB5B80" w:rsidRPr="00EB5B80" w:rsidRDefault="00EB5B80" w:rsidP="00EB5B80">
                  <w:pPr>
                    <w:rPr>
                      <w:rFonts w:ascii="Calibri" w:hAnsi="Calibri" w:cs="Arial"/>
                    </w:rPr>
                  </w:pPr>
                  <w:r w:rsidRPr="00EB5B80">
                    <w:rPr>
                      <w:rFonts w:ascii="Calibri" w:hAnsi="Calibri" w:cs="Arial"/>
                    </w:rPr>
                    <w:t>Level 3</w:t>
                  </w:r>
                </w:p>
              </w:tc>
              <w:tc>
                <w:tcPr>
                  <w:tcW w:w="0" w:type="auto"/>
                </w:tcPr>
                <w:p w:rsidR="00EB5B80" w:rsidRPr="00EB5B80" w:rsidRDefault="00EB5B80" w:rsidP="00EB5B80">
                  <w:pPr>
                    <w:rPr>
                      <w:rFonts w:ascii="Calibri" w:hAnsi="Calibri" w:cs="Arial"/>
                    </w:rPr>
                  </w:pPr>
                  <w:r w:rsidRPr="00EB5B80">
                    <w:rPr>
                      <w:rFonts w:ascii="Calibri" w:hAnsi="Calibri" w:cs="Arial"/>
                    </w:rPr>
                    <w:t>42.5%</w:t>
                  </w:r>
                </w:p>
              </w:tc>
              <w:tc>
                <w:tcPr>
                  <w:tcW w:w="0" w:type="auto"/>
                </w:tcPr>
                <w:p w:rsidR="00EB5B80" w:rsidRPr="00EB5B80" w:rsidRDefault="00EB5B80" w:rsidP="00EB5B80">
                  <w:pPr>
                    <w:rPr>
                      <w:rFonts w:ascii="Calibri" w:hAnsi="Calibri" w:cs="Arial"/>
                    </w:rPr>
                  </w:pPr>
                  <w:r w:rsidRPr="00EB5B80">
                    <w:rPr>
                      <w:rFonts w:ascii="Calibri" w:hAnsi="Calibri" w:cs="Arial"/>
                    </w:rPr>
                    <w:t>40.7%</w:t>
                  </w:r>
                </w:p>
              </w:tc>
              <w:tc>
                <w:tcPr>
                  <w:tcW w:w="0" w:type="auto"/>
                </w:tcPr>
                <w:p w:rsidR="00EB5B80" w:rsidRPr="00EB5B80" w:rsidRDefault="00EB5B80" w:rsidP="00EB5B80">
                  <w:pPr>
                    <w:rPr>
                      <w:rFonts w:ascii="Calibri" w:hAnsi="Calibri" w:cs="Arial"/>
                    </w:rPr>
                  </w:pPr>
                  <w:r w:rsidRPr="00EB5B80">
                    <w:rPr>
                      <w:rFonts w:ascii="Calibri" w:hAnsi="Calibri" w:cs="Arial"/>
                    </w:rPr>
                    <w:t>58.3%</w:t>
                  </w:r>
                </w:p>
              </w:tc>
              <w:tc>
                <w:tcPr>
                  <w:tcW w:w="0" w:type="auto"/>
                </w:tcPr>
                <w:p w:rsidR="00EB5B80" w:rsidRPr="00EB5B80" w:rsidRDefault="00EB5B80" w:rsidP="00EB5B80">
                  <w:pPr>
                    <w:rPr>
                      <w:rFonts w:ascii="Calibri" w:hAnsi="Calibri" w:cs="Arial"/>
                    </w:rPr>
                  </w:pPr>
                  <w:r w:rsidRPr="00EB5B80">
                    <w:rPr>
                      <w:rFonts w:ascii="Calibri" w:hAnsi="Calibri" w:cs="Arial"/>
                    </w:rPr>
                    <w:t>43.0%</w:t>
                  </w:r>
                </w:p>
              </w:tc>
            </w:tr>
            <w:tr w:rsidR="00EB5B80" w:rsidRPr="00EB5B80" w:rsidTr="00EB5B80">
              <w:tc>
                <w:tcPr>
                  <w:tcW w:w="0" w:type="auto"/>
                </w:tcPr>
                <w:p w:rsidR="00EB5B80" w:rsidRPr="00EB5B80" w:rsidRDefault="00EB5B80" w:rsidP="00EB5B80">
                  <w:pPr>
                    <w:rPr>
                      <w:rFonts w:ascii="Calibri" w:hAnsi="Calibri" w:cs="Arial"/>
                    </w:rPr>
                  </w:pPr>
                  <w:r w:rsidRPr="00EB5B80">
                    <w:rPr>
                      <w:rFonts w:ascii="Calibri" w:hAnsi="Calibri" w:cs="Arial"/>
                    </w:rPr>
                    <w:t>Level 2</w:t>
                  </w:r>
                </w:p>
              </w:tc>
              <w:tc>
                <w:tcPr>
                  <w:tcW w:w="0" w:type="auto"/>
                </w:tcPr>
                <w:p w:rsidR="00EB5B80" w:rsidRPr="00EB5B80" w:rsidRDefault="00EB5B80" w:rsidP="00EB5B80">
                  <w:pPr>
                    <w:rPr>
                      <w:rFonts w:ascii="Calibri" w:hAnsi="Calibri" w:cs="Arial"/>
                    </w:rPr>
                  </w:pPr>
                  <w:r w:rsidRPr="00EB5B80">
                    <w:rPr>
                      <w:rFonts w:ascii="Calibri" w:hAnsi="Calibri" w:cs="Arial"/>
                    </w:rPr>
                    <w:t>8.7%</w:t>
                  </w:r>
                </w:p>
              </w:tc>
              <w:tc>
                <w:tcPr>
                  <w:tcW w:w="0" w:type="auto"/>
                </w:tcPr>
                <w:p w:rsidR="00EB5B80" w:rsidRPr="00EB5B80" w:rsidRDefault="00EB5B80" w:rsidP="00EB5B80">
                  <w:pPr>
                    <w:rPr>
                      <w:rFonts w:ascii="Calibri" w:hAnsi="Calibri" w:cs="Arial"/>
                    </w:rPr>
                  </w:pPr>
                  <w:r w:rsidRPr="00EB5B80">
                    <w:rPr>
                      <w:rFonts w:ascii="Calibri" w:hAnsi="Calibri" w:cs="Arial"/>
                    </w:rPr>
                    <w:t>13.5%</w:t>
                  </w:r>
                </w:p>
              </w:tc>
              <w:tc>
                <w:tcPr>
                  <w:tcW w:w="0" w:type="auto"/>
                </w:tcPr>
                <w:p w:rsidR="00EB5B80" w:rsidRPr="00EB5B80" w:rsidRDefault="00EB5B80" w:rsidP="00EB5B80">
                  <w:pPr>
                    <w:rPr>
                      <w:rFonts w:ascii="Calibri" w:hAnsi="Calibri" w:cs="Arial"/>
                    </w:rPr>
                  </w:pPr>
                  <w:r w:rsidRPr="00EB5B80">
                    <w:rPr>
                      <w:rFonts w:ascii="Calibri" w:hAnsi="Calibri" w:cs="Arial"/>
                    </w:rPr>
                    <w:t>8.3%</w:t>
                  </w:r>
                </w:p>
              </w:tc>
              <w:tc>
                <w:tcPr>
                  <w:tcW w:w="0" w:type="auto"/>
                </w:tcPr>
                <w:p w:rsidR="00EB5B80" w:rsidRPr="00EB5B80" w:rsidRDefault="00EB5B80" w:rsidP="00EB5B80">
                  <w:pPr>
                    <w:rPr>
                      <w:rFonts w:ascii="Calibri" w:hAnsi="Calibri" w:cs="Arial"/>
                    </w:rPr>
                  </w:pPr>
                  <w:r w:rsidRPr="00EB5B80">
                    <w:rPr>
                      <w:rFonts w:ascii="Calibri" w:hAnsi="Calibri" w:cs="Arial"/>
                    </w:rPr>
                    <w:t>10.6%</w:t>
                  </w:r>
                </w:p>
              </w:tc>
            </w:tr>
            <w:tr w:rsidR="00EB5B80" w:rsidRPr="00EB5B80" w:rsidTr="00EB5B80">
              <w:tc>
                <w:tcPr>
                  <w:tcW w:w="0" w:type="auto"/>
                </w:tcPr>
                <w:p w:rsidR="00EB5B80" w:rsidRPr="00EB5B80" w:rsidRDefault="00EB5B80" w:rsidP="00EB5B80">
                  <w:pPr>
                    <w:rPr>
                      <w:rFonts w:ascii="Calibri" w:hAnsi="Calibri" w:cs="Arial"/>
                    </w:rPr>
                  </w:pPr>
                  <w:r w:rsidRPr="00EB5B80">
                    <w:rPr>
                      <w:rFonts w:ascii="Calibri" w:hAnsi="Calibri" w:cs="Arial"/>
                    </w:rPr>
                    <w:t>Level 1</w:t>
                  </w:r>
                </w:p>
              </w:tc>
              <w:tc>
                <w:tcPr>
                  <w:tcW w:w="0" w:type="auto"/>
                </w:tcPr>
                <w:p w:rsidR="00EB5B80" w:rsidRPr="00EB5B80" w:rsidRDefault="00EB5B80" w:rsidP="00EB5B80">
                  <w:pPr>
                    <w:rPr>
                      <w:rFonts w:ascii="Calibri" w:hAnsi="Calibri" w:cs="Arial"/>
                    </w:rPr>
                  </w:pPr>
                  <w:r w:rsidRPr="00EB5B80">
                    <w:rPr>
                      <w:rFonts w:ascii="Calibri" w:hAnsi="Calibri" w:cs="Arial"/>
                    </w:rPr>
                    <w:t>7.5%</w:t>
                  </w:r>
                </w:p>
              </w:tc>
              <w:tc>
                <w:tcPr>
                  <w:tcW w:w="0" w:type="auto"/>
                </w:tcPr>
                <w:p w:rsidR="00EB5B80" w:rsidRPr="00EB5B80" w:rsidRDefault="00EB5B80" w:rsidP="00EB5B80">
                  <w:pPr>
                    <w:rPr>
                      <w:rFonts w:ascii="Calibri" w:hAnsi="Calibri" w:cs="Arial"/>
                    </w:rPr>
                  </w:pPr>
                  <w:r w:rsidRPr="00EB5B80">
                    <w:rPr>
                      <w:rFonts w:ascii="Calibri" w:hAnsi="Calibri" w:cs="Arial"/>
                    </w:rPr>
                    <w:t>28.8%</w:t>
                  </w:r>
                </w:p>
              </w:tc>
              <w:tc>
                <w:tcPr>
                  <w:tcW w:w="0" w:type="auto"/>
                </w:tcPr>
                <w:p w:rsidR="00EB5B80" w:rsidRPr="00EB5B80" w:rsidRDefault="00EB5B80" w:rsidP="00EB5B80">
                  <w:pPr>
                    <w:rPr>
                      <w:rFonts w:ascii="Calibri" w:hAnsi="Calibri" w:cs="Arial"/>
                    </w:rPr>
                  </w:pPr>
                  <w:r w:rsidRPr="00EB5B80">
                    <w:rPr>
                      <w:rFonts w:ascii="Calibri" w:hAnsi="Calibri" w:cs="Arial"/>
                    </w:rPr>
                    <w:t>16.6%</w:t>
                  </w:r>
                </w:p>
              </w:tc>
              <w:tc>
                <w:tcPr>
                  <w:tcW w:w="0" w:type="auto"/>
                </w:tcPr>
                <w:p w:rsidR="00EB5B80" w:rsidRPr="00EB5B80" w:rsidRDefault="00EB5B80" w:rsidP="00EB5B80">
                  <w:pPr>
                    <w:rPr>
                      <w:rFonts w:ascii="Calibri" w:hAnsi="Calibri" w:cs="Arial"/>
                    </w:rPr>
                  </w:pPr>
                  <w:r w:rsidRPr="00EB5B80">
                    <w:rPr>
                      <w:rFonts w:ascii="Calibri" w:hAnsi="Calibri" w:cs="Arial"/>
                    </w:rPr>
                    <w:t>16.6%</w:t>
                  </w:r>
                </w:p>
              </w:tc>
            </w:tr>
            <w:tr w:rsidR="00EB5B80" w:rsidRPr="00EB5B80" w:rsidTr="00EB5B80">
              <w:tc>
                <w:tcPr>
                  <w:tcW w:w="0" w:type="auto"/>
                </w:tcPr>
                <w:p w:rsidR="00EB5B80" w:rsidRPr="00EB5B80" w:rsidRDefault="00EB5B80" w:rsidP="00EB5B80">
                  <w:pPr>
                    <w:rPr>
                      <w:rFonts w:ascii="Calibri" w:hAnsi="Calibri" w:cs="Arial"/>
                    </w:rPr>
                  </w:pPr>
                  <w:r w:rsidRPr="00EB5B80">
                    <w:rPr>
                      <w:rFonts w:ascii="Calibri" w:hAnsi="Calibri" w:cs="Arial"/>
                    </w:rPr>
                    <w:t>Level 0</w:t>
                  </w:r>
                </w:p>
              </w:tc>
              <w:tc>
                <w:tcPr>
                  <w:tcW w:w="0" w:type="auto"/>
                </w:tcPr>
                <w:p w:rsidR="00EB5B80" w:rsidRPr="00EB5B80" w:rsidRDefault="00EB5B80" w:rsidP="00EB5B80">
                  <w:pPr>
                    <w:rPr>
                      <w:rFonts w:ascii="Calibri" w:hAnsi="Calibri" w:cs="Arial"/>
                    </w:rPr>
                  </w:pPr>
                  <w:r w:rsidRPr="00EB5B80">
                    <w:rPr>
                      <w:rFonts w:ascii="Calibri" w:hAnsi="Calibri" w:cs="Arial"/>
                    </w:rPr>
                    <w:t>41%</w:t>
                  </w:r>
                </w:p>
              </w:tc>
              <w:tc>
                <w:tcPr>
                  <w:tcW w:w="0" w:type="auto"/>
                </w:tcPr>
                <w:p w:rsidR="00EB5B80" w:rsidRPr="00EB5B80" w:rsidRDefault="00EB5B80" w:rsidP="00EB5B80">
                  <w:pPr>
                    <w:rPr>
                      <w:rFonts w:ascii="Calibri" w:hAnsi="Calibri" w:cs="Arial"/>
                    </w:rPr>
                  </w:pPr>
                  <w:r w:rsidRPr="00EB5B80">
                    <w:rPr>
                      <w:rFonts w:ascii="Calibri" w:hAnsi="Calibri" w:cs="Arial"/>
                    </w:rPr>
                    <w:t>16.9%</w:t>
                  </w:r>
                </w:p>
              </w:tc>
              <w:tc>
                <w:tcPr>
                  <w:tcW w:w="0" w:type="auto"/>
                </w:tcPr>
                <w:p w:rsidR="00EB5B80" w:rsidRPr="00EB5B80" w:rsidRDefault="00EB5B80" w:rsidP="00EB5B80">
                  <w:pPr>
                    <w:rPr>
                      <w:rFonts w:ascii="Calibri" w:hAnsi="Calibri" w:cs="Arial"/>
                    </w:rPr>
                  </w:pPr>
                  <w:r w:rsidRPr="00EB5B80">
                    <w:rPr>
                      <w:rFonts w:ascii="Calibri" w:hAnsi="Calibri" w:cs="Arial"/>
                    </w:rPr>
                    <w:t>16.6%</w:t>
                  </w:r>
                </w:p>
              </w:tc>
              <w:tc>
                <w:tcPr>
                  <w:tcW w:w="0" w:type="auto"/>
                </w:tcPr>
                <w:p w:rsidR="00EB5B80" w:rsidRPr="00EB5B80" w:rsidRDefault="00EB5B80" w:rsidP="00EB5B80">
                  <w:pPr>
                    <w:rPr>
                      <w:rFonts w:ascii="Calibri" w:hAnsi="Calibri" w:cs="Arial"/>
                    </w:rPr>
                  </w:pPr>
                  <w:r w:rsidRPr="00EB5B80">
                    <w:rPr>
                      <w:rFonts w:ascii="Calibri" w:hAnsi="Calibri" w:cs="Arial"/>
                    </w:rPr>
                    <w:t>29.8%</w:t>
                  </w:r>
                </w:p>
              </w:tc>
            </w:tr>
            <w:tr w:rsidR="00EB5B80" w:rsidRPr="00EB5B80" w:rsidTr="00EB5B80">
              <w:tc>
                <w:tcPr>
                  <w:tcW w:w="0" w:type="auto"/>
                </w:tcPr>
                <w:p w:rsidR="00EB5B80" w:rsidRPr="00EB5B80" w:rsidRDefault="00EB5B80" w:rsidP="00EB5B80">
                  <w:pPr>
                    <w:rPr>
                      <w:rFonts w:ascii="Calibri" w:hAnsi="Calibri" w:cs="Arial"/>
                    </w:rPr>
                  </w:pPr>
                  <w:r w:rsidRPr="00EB5B80">
                    <w:rPr>
                      <w:rFonts w:ascii="Calibri" w:hAnsi="Calibri" w:cs="Arial"/>
                    </w:rPr>
                    <w:t>Level 2 or higher</w:t>
                  </w:r>
                </w:p>
              </w:tc>
              <w:tc>
                <w:tcPr>
                  <w:tcW w:w="0" w:type="auto"/>
                </w:tcPr>
                <w:p w:rsidR="00EB5B80" w:rsidRPr="00EB5B80" w:rsidRDefault="00EB5B80" w:rsidP="00EB5B80">
                  <w:pPr>
                    <w:rPr>
                      <w:rFonts w:ascii="Calibri" w:hAnsi="Calibri" w:cs="Arial"/>
                    </w:rPr>
                  </w:pPr>
                  <w:r w:rsidRPr="00EB5B80">
                    <w:rPr>
                      <w:rFonts w:ascii="Calibri" w:hAnsi="Calibri" w:cs="Arial"/>
                    </w:rPr>
                    <w:t>51.2%</w:t>
                  </w:r>
                </w:p>
              </w:tc>
              <w:tc>
                <w:tcPr>
                  <w:tcW w:w="0" w:type="auto"/>
                </w:tcPr>
                <w:p w:rsidR="00EB5B80" w:rsidRPr="00EB5B80" w:rsidRDefault="00EB5B80" w:rsidP="00EB5B80">
                  <w:pPr>
                    <w:rPr>
                      <w:rFonts w:ascii="Calibri" w:hAnsi="Calibri" w:cs="Arial"/>
                    </w:rPr>
                  </w:pPr>
                  <w:r w:rsidRPr="00EB5B80">
                    <w:rPr>
                      <w:rFonts w:ascii="Calibri" w:hAnsi="Calibri" w:cs="Arial"/>
                    </w:rPr>
                    <w:t>54.2%</w:t>
                  </w:r>
                </w:p>
              </w:tc>
              <w:tc>
                <w:tcPr>
                  <w:tcW w:w="0" w:type="auto"/>
                </w:tcPr>
                <w:p w:rsidR="00EB5B80" w:rsidRPr="00EB5B80" w:rsidRDefault="00EB5B80" w:rsidP="00EB5B80">
                  <w:pPr>
                    <w:rPr>
                      <w:rFonts w:ascii="Calibri" w:hAnsi="Calibri" w:cs="Arial"/>
                    </w:rPr>
                  </w:pPr>
                  <w:r w:rsidRPr="00EB5B80">
                    <w:rPr>
                      <w:rFonts w:ascii="Calibri" w:hAnsi="Calibri" w:cs="Arial"/>
                    </w:rPr>
                    <w:t>66.6%</w:t>
                  </w:r>
                </w:p>
              </w:tc>
              <w:tc>
                <w:tcPr>
                  <w:tcW w:w="0" w:type="auto"/>
                </w:tcPr>
                <w:p w:rsidR="00EB5B80" w:rsidRPr="00EB5B80" w:rsidRDefault="00EB5B80" w:rsidP="00EB5B80">
                  <w:pPr>
                    <w:rPr>
                      <w:rFonts w:ascii="Calibri" w:hAnsi="Calibri" w:cs="Arial"/>
                    </w:rPr>
                  </w:pPr>
                  <w:r w:rsidRPr="00EB5B80">
                    <w:rPr>
                      <w:rFonts w:ascii="Calibri" w:hAnsi="Calibri" w:cs="Arial"/>
                    </w:rPr>
                    <w:t>53.6%</w:t>
                  </w:r>
                </w:p>
              </w:tc>
            </w:tr>
          </w:tbl>
          <w:p w:rsidR="00EB5B80" w:rsidRPr="00EB5B80" w:rsidRDefault="00EB5B80" w:rsidP="00EB5B80">
            <w:pPr>
              <w:rPr>
                <w:rFonts w:ascii="Tahoma" w:hAnsi="Tahoma" w:cs="Tahoma"/>
                <w:spacing w:val="4"/>
                <w:sz w:val="18"/>
                <w:szCs w:val="18"/>
              </w:rPr>
            </w:pPr>
          </w:p>
          <w:p w:rsidR="00EB5B80" w:rsidRPr="00EB5B80" w:rsidRDefault="00EB5B80" w:rsidP="00EB5B80">
            <w:pPr>
              <w:rPr>
                <w:rFonts w:ascii="Calibri" w:hAnsi="Calibri" w:cs="Arial"/>
              </w:rPr>
            </w:pPr>
          </w:p>
        </w:tc>
        <w:tc>
          <w:tcPr>
            <w:tcW w:w="2718" w:type="dxa"/>
            <w:tcBorders>
              <w:left w:val="single" w:sz="6" w:space="0" w:color="auto"/>
            </w:tcBorders>
          </w:tcPr>
          <w:p w:rsidR="00EB5B80" w:rsidRPr="00EB5B80" w:rsidRDefault="00EB5B80" w:rsidP="00EB5B80">
            <w:pPr>
              <w:rPr>
                <w:rFonts w:ascii="Calibri" w:hAnsi="Calibri" w:cs="Calibri"/>
                <w:sz w:val="20"/>
                <w:szCs w:val="18"/>
              </w:rPr>
            </w:pPr>
            <w:r w:rsidRPr="00EB5B80">
              <w:rPr>
                <w:rFonts w:ascii="Calibri" w:hAnsi="Calibri" w:cs="Calibri"/>
                <w:sz w:val="20"/>
                <w:szCs w:val="18"/>
              </w:rPr>
              <w:t>53.6% of solutions related to PHY 201 objective 3 were assessed at rubric level 2 or higher which is not close to the expected criteria for success.</w:t>
            </w:r>
          </w:p>
          <w:p w:rsidR="00EB5B80" w:rsidRPr="00EB5B80" w:rsidRDefault="00EB5B80" w:rsidP="00EB5B80">
            <w:pPr>
              <w:rPr>
                <w:rFonts w:ascii="Calibri" w:hAnsi="Calibri" w:cs="Calibri"/>
                <w:sz w:val="20"/>
                <w:szCs w:val="18"/>
              </w:rPr>
            </w:pPr>
          </w:p>
          <w:p w:rsidR="00EB5B80" w:rsidRPr="00EB5B80" w:rsidRDefault="00EB5B80" w:rsidP="00EB5B80">
            <w:pPr>
              <w:rPr>
                <w:rFonts w:ascii="Calibri" w:hAnsi="Calibri" w:cs="Calibri"/>
                <w:sz w:val="20"/>
                <w:szCs w:val="18"/>
              </w:rPr>
            </w:pPr>
            <w:r w:rsidRPr="00EB5B80">
              <w:rPr>
                <w:rFonts w:ascii="Calibri" w:hAnsi="Calibri" w:cs="Calibri"/>
                <w:sz w:val="20"/>
                <w:szCs w:val="18"/>
              </w:rPr>
              <w:t>Must be able to cover the concepts of Bernoulli’s principle. Again, high percentages at combination of level 0 and 1 must be improved.</w:t>
            </w:r>
          </w:p>
          <w:p w:rsidR="00EB5B80" w:rsidRPr="00EB5B80" w:rsidRDefault="00EB5B80" w:rsidP="00EB5B80">
            <w:pPr>
              <w:rPr>
                <w:rFonts w:ascii="Calibri" w:hAnsi="Calibri" w:cs="Calibri"/>
                <w:sz w:val="20"/>
              </w:rPr>
            </w:pPr>
          </w:p>
          <w:p w:rsidR="00EB5B80" w:rsidRPr="00EB5B80" w:rsidRDefault="00EB5B80" w:rsidP="00EB5B80">
            <w:pPr>
              <w:rPr>
                <w:rFonts w:ascii="Calibri" w:hAnsi="Calibri" w:cs="Calibri"/>
                <w:sz w:val="20"/>
              </w:rPr>
            </w:pPr>
            <w:r w:rsidRPr="00EB5B80">
              <w:rPr>
                <w:rFonts w:ascii="Calibri" w:hAnsi="Calibri" w:cs="Calibri"/>
                <w:sz w:val="20"/>
              </w:rPr>
              <w:t>Below the expectations of the results for this course also reflect poor mathematical preparations of the students. Instructor recommendations are:</w:t>
            </w:r>
          </w:p>
          <w:p w:rsidR="00EB5B80" w:rsidRPr="00EB5B80" w:rsidRDefault="00EB5B80" w:rsidP="00EB5B80">
            <w:pPr>
              <w:numPr>
                <w:ilvl w:val="0"/>
                <w:numId w:val="3"/>
              </w:numPr>
              <w:contextualSpacing/>
              <w:rPr>
                <w:rFonts w:ascii="Calibri" w:hAnsi="Calibri" w:cs="Calibri"/>
                <w:sz w:val="20"/>
              </w:rPr>
            </w:pPr>
            <w:r w:rsidRPr="00EB5B80">
              <w:rPr>
                <w:rFonts w:ascii="Calibri" w:hAnsi="Calibri" w:cs="Calibri"/>
                <w:sz w:val="20"/>
              </w:rPr>
              <w:t>Pre-requisites requirements enforced.</w:t>
            </w:r>
          </w:p>
          <w:p w:rsidR="00EB5B80" w:rsidRPr="00EB5B80" w:rsidRDefault="00EB5B80" w:rsidP="00EB5B80">
            <w:pPr>
              <w:numPr>
                <w:ilvl w:val="0"/>
                <w:numId w:val="3"/>
              </w:numPr>
              <w:contextualSpacing/>
              <w:rPr>
                <w:rFonts w:ascii="Calibri" w:hAnsi="Calibri" w:cs="Calibri"/>
                <w:sz w:val="20"/>
              </w:rPr>
            </w:pPr>
            <w:r w:rsidRPr="00EB5B80">
              <w:rPr>
                <w:rFonts w:ascii="Calibri" w:hAnsi="Calibri" w:cs="Calibri"/>
                <w:sz w:val="20"/>
              </w:rPr>
              <w:t xml:space="preserve">Mathematical requirements be discussed in the beginning of the term. </w:t>
            </w:r>
          </w:p>
        </w:tc>
      </w:tr>
      <w:tr w:rsidR="00EB5B80" w:rsidRPr="00EB5B80" w:rsidTr="00EB5B80">
        <w:tc>
          <w:tcPr>
            <w:tcW w:w="7488" w:type="dxa"/>
            <w:gridSpan w:val="3"/>
            <w:tcBorders>
              <w:right w:val="single" w:sz="4" w:space="0" w:color="auto"/>
            </w:tcBorders>
          </w:tcPr>
          <w:p w:rsidR="00EB5B80" w:rsidRPr="00EB5B80" w:rsidRDefault="00EB5B80" w:rsidP="00EB5B80">
            <w:pPr>
              <w:rPr>
                <w:rFonts w:ascii="Calibri" w:hAnsi="Calibri" w:cs="Arial"/>
                <w:sz w:val="12"/>
                <w:szCs w:val="12"/>
              </w:rPr>
            </w:pPr>
          </w:p>
          <w:p w:rsidR="00EB5B80" w:rsidRPr="00EB5B80" w:rsidRDefault="00EB5B80" w:rsidP="00EB5B80">
            <w:pPr>
              <w:rPr>
                <w:rFonts w:ascii="Calibri" w:hAnsi="Calibri" w:cs="Arial"/>
                <w:b/>
                <w:sz w:val="12"/>
                <w:szCs w:val="12"/>
              </w:rPr>
            </w:pPr>
            <w:r w:rsidRPr="00EB5B80">
              <w:rPr>
                <w:rFonts w:ascii="Calibri" w:hAnsi="Calibri" w:cs="Arial"/>
                <w:b/>
              </w:rPr>
              <w:t>Plan submission date: 9/09/2019</w:t>
            </w:r>
          </w:p>
          <w:p w:rsidR="00EB5B80" w:rsidRPr="00EB5B80" w:rsidRDefault="00EB5B80" w:rsidP="00EB5B80">
            <w:pPr>
              <w:rPr>
                <w:rFonts w:ascii="Calibri" w:hAnsi="Calibri" w:cs="Arial"/>
              </w:rPr>
            </w:pPr>
          </w:p>
        </w:tc>
        <w:tc>
          <w:tcPr>
            <w:tcW w:w="5688" w:type="dxa"/>
            <w:gridSpan w:val="2"/>
            <w:tcBorders>
              <w:left w:val="single" w:sz="4" w:space="0" w:color="auto"/>
            </w:tcBorders>
          </w:tcPr>
          <w:p w:rsidR="00EB5B80" w:rsidRPr="00EB5B80" w:rsidRDefault="00EB5B80" w:rsidP="00EB5B80">
            <w:pPr>
              <w:rPr>
                <w:rFonts w:ascii="Calibri" w:hAnsi="Calibri" w:cs="Arial"/>
                <w:sz w:val="12"/>
                <w:szCs w:val="12"/>
              </w:rPr>
            </w:pPr>
          </w:p>
          <w:p w:rsidR="00EB5B80" w:rsidRPr="00EB5B80" w:rsidRDefault="00EB5B80" w:rsidP="00EB5B80">
            <w:pPr>
              <w:rPr>
                <w:rFonts w:ascii="Calibri" w:hAnsi="Calibri" w:cs="Arial"/>
                <w:b/>
              </w:rPr>
            </w:pPr>
            <w:r w:rsidRPr="00EB5B80">
              <w:rPr>
                <w:rFonts w:ascii="Calibri" w:hAnsi="Calibri" w:cs="Arial"/>
                <w:b/>
              </w:rPr>
              <w:t>Submitted by: Ali Yazdi</w:t>
            </w:r>
          </w:p>
          <w:p w:rsidR="00EB5B80" w:rsidRPr="00EB5B80" w:rsidRDefault="00EB5B80" w:rsidP="00EB5B80">
            <w:pPr>
              <w:rPr>
                <w:rFonts w:ascii="Calibri" w:hAnsi="Calibri" w:cs="Arial"/>
                <w:sz w:val="12"/>
                <w:szCs w:val="12"/>
              </w:rPr>
            </w:pPr>
          </w:p>
          <w:p w:rsidR="00EB5B80" w:rsidRPr="00EB5B80" w:rsidRDefault="00EB5B80" w:rsidP="00EB5B80">
            <w:pPr>
              <w:rPr>
                <w:rFonts w:ascii="Calibri" w:hAnsi="Calibri" w:cs="Arial"/>
                <w:b/>
                <w:sz w:val="8"/>
                <w:szCs w:val="8"/>
              </w:rPr>
            </w:pPr>
          </w:p>
        </w:tc>
      </w:tr>
    </w:tbl>
    <w:p w:rsidR="00EB5B80" w:rsidRDefault="00EB5B80"/>
    <w:p w:rsidR="00EB5B80" w:rsidRDefault="00EB5B80"/>
    <w:p w:rsidR="00EB5B80" w:rsidRDefault="00EB5B80"/>
    <w:p w:rsidR="00EB5B80" w:rsidRDefault="00EB5B80"/>
    <w:p w:rsidR="00EB5B80" w:rsidRDefault="00EB5B80"/>
    <w:tbl>
      <w:tblPr>
        <w:tblpPr w:leftFromText="180" w:rightFromText="180" w:vertAnchor="text" w:horzAnchor="margin" w:tblpY="145"/>
        <w:tblOverlap w:val="never"/>
        <w:tblW w:w="0" w:type="auto"/>
        <w:shd w:val="clear" w:color="auto" w:fill="A6A6A6"/>
        <w:tblLayout w:type="fixed"/>
        <w:tblCellMar>
          <w:left w:w="0" w:type="dxa"/>
          <w:right w:w="0" w:type="dxa"/>
        </w:tblCellMar>
        <w:tblLook w:val="0000" w:firstRow="0" w:lastRow="0" w:firstColumn="0" w:lastColumn="0" w:noHBand="0" w:noVBand="0"/>
      </w:tblPr>
      <w:tblGrid>
        <w:gridCol w:w="13374"/>
      </w:tblGrid>
      <w:tr w:rsidR="00EB5B80" w:rsidRPr="00EB5B80" w:rsidTr="00EB5B80">
        <w:trPr>
          <w:trHeight w:hRule="exact" w:val="6447"/>
        </w:trPr>
        <w:tc>
          <w:tcPr>
            <w:tcW w:w="13374" w:type="dxa"/>
            <w:tcBorders>
              <w:top w:val="single" w:sz="4" w:space="0" w:color="000000"/>
              <w:left w:val="single" w:sz="4" w:space="0" w:color="000000"/>
              <w:bottom w:val="single" w:sz="4" w:space="0" w:color="000000"/>
              <w:right w:val="single" w:sz="4" w:space="0" w:color="000000"/>
            </w:tcBorders>
            <w:shd w:val="clear" w:color="auto" w:fill="BFBFBF"/>
          </w:tcPr>
          <w:p w:rsidR="00EB5B80" w:rsidRPr="00EB5B80" w:rsidRDefault="00EB5B80" w:rsidP="00EB5B80">
            <w:pPr>
              <w:kinsoku w:val="0"/>
              <w:overflowPunct w:val="0"/>
              <w:spacing w:before="8" w:after="200" w:line="368" w:lineRule="exact"/>
              <w:ind w:left="72"/>
              <w:jc w:val="center"/>
              <w:textAlignment w:val="baseline"/>
              <w:rPr>
                <w:rFonts w:ascii="Verdana" w:eastAsia="Times New Roman" w:hAnsi="Verdana" w:cs="Verdana"/>
                <w:b/>
                <w:bCs/>
                <w:sz w:val="24"/>
                <w:szCs w:val="24"/>
              </w:rPr>
            </w:pPr>
            <w:r w:rsidRPr="00EB5B80">
              <w:rPr>
                <w:rFonts w:ascii="Verdana" w:eastAsia="Times New Roman" w:hAnsi="Verdana" w:cs="Verdana"/>
                <w:b/>
                <w:bCs/>
                <w:sz w:val="24"/>
                <w:szCs w:val="24"/>
              </w:rPr>
              <w:t>Course Student Learning Outcomes &amp; Assessment Plan</w:t>
            </w:r>
            <w:r w:rsidRPr="00EB5B80">
              <w:rPr>
                <w:rFonts w:ascii="Verdana" w:eastAsia="Times New Roman" w:hAnsi="Verdana" w:cs="Verdana"/>
                <w:b/>
                <w:bCs/>
                <w:sz w:val="24"/>
                <w:szCs w:val="24"/>
              </w:rPr>
              <w:br/>
              <w:t>PHY 202 General Physics with Trigonometry</w:t>
            </w:r>
          </w:p>
          <w:p w:rsidR="00EB5B80" w:rsidRPr="00EB5B80" w:rsidRDefault="00EB5B80" w:rsidP="00EB5B80">
            <w:pPr>
              <w:kinsoku w:val="0"/>
              <w:overflowPunct w:val="0"/>
              <w:spacing w:before="282" w:after="0" w:line="240" w:lineRule="auto"/>
              <w:ind w:left="72"/>
              <w:textAlignment w:val="baseline"/>
              <w:rPr>
                <w:rFonts w:ascii="Verdana" w:eastAsia="Times New Roman" w:hAnsi="Verdana" w:cs="Verdana"/>
                <w:spacing w:val="-10"/>
                <w:sz w:val="20"/>
                <w:szCs w:val="20"/>
                <w:u w:val="single"/>
              </w:rPr>
            </w:pPr>
            <w:r w:rsidRPr="00EB5B80">
              <w:rPr>
                <w:rFonts w:ascii="Verdana" w:eastAsia="Times New Roman" w:hAnsi="Verdana" w:cs="Verdana"/>
                <w:spacing w:val="-10"/>
                <w:sz w:val="20"/>
                <w:szCs w:val="20"/>
                <w:u w:val="single"/>
              </w:rPr>
              <w:t xml:space="preserve">General Education Outcome </w:t>
            </w:r>
          </w:p>
          <w:p w:rsidR="00EB5B80" w:rsidRPr="00EB5B80" w:rsidRDefault="00EB5B80" w:rsidP="00EB5B80">
            <w:pPr>
              <w:autoSpaceDE w:val="0"/>
              <w:autoSpaceDN w:val="0"/>
              <w:adjustRightInd w:val="0"/>
              <w:spacing w:after="0" w:line="240" w:lineRule="auto"/>
              <w:rPr>
                <w:rFonts w:ascii="Verdana" w:eastAsia="Calibri" w:hAnsi="Verdana" w:cs="HelveticaNeue-Condensed"/>
                <w:sz w:val="20"/>
                <w:szCs w:val="20"/>
              </w:rPr>
            </w:pPr>
            <w:r w:rsidRPr="00EB5B80">
              <w:rPr>
                <w:rFonts w:ascii="Verdana" w:eastAsia="Calibri" w:hAnsi="Verdana" w:cs="HelveticaNeue-Condensed"/>
                <w:sz w:val="20"/>
                <w:szCs w:val="20"/>
              </w:rPr>
              <w:t>1. Provide freshman and sophomore-level courses in Chemistry, Mathematics, Physics, Physical Sciences, and Astronomy, with emphasis on critical thinking and analytical ability, that are transferable to public institutions of higher learning.</w:t>
            </w:r>
          </w:p>
          <w:p w:rsidR="00EB5B80" w:rsidRPr="00EB5B80" w:rsidRDefault="00EB5B80" w:rsidP="00EB5B80">
            <w:pPr>
              <w:autoSpaceDE w:val="0"/>
              <w:autoSpaceDN w:val="0"/>
              <w:adjustRightInd w:val="0"/>
              <w:spacing w:after="0" w:line="240" w:lineRule="auto"/>
              <w:rPr>
                <w:rFonts w:ascii="Verdana" w:eastAsia="Calibri" w:hAnsi="Verdana" w:cs="HelveticaNeue-Condensed"/>
                <w:sz w:val="20"/>
                <w:szCs w:val="20"/>
              </w:rPr>
            </w:pPr>
            <w:r w:rsidRPr="00EB5B80">
              <w:rPr>
                <w:rFonts w:ascii="Verdana" w:eastAsia="Calibri" w:hAnsi="Verdana" w:cs="HelveticaNeue-Condensed"/>
                <w:sz w:val="20"/>
                <w:szCs w:val="20"/>
              </w:rPr>
              <w:t>2. Offer an appropriate developmental mathematics program accommodating various skill levels.</w:t>
            </w:r>
          </w:p>
          <w:p w:rsidR="00EB5B80" w:rsidRPr="00EB5B80" w:rsidRDefault="00EB5B80" w:rsidP="00EB5B80">
            <w:pPr>
              <w:autoSpaceDE w:val="0"/>
              <w:autoSpaceDN w:val="0"/>
              <w:adjustRightInd w:val="0"/>
              <w:spacing w:after="0" w:line="240" w:lineRule="auto"/>
              <w:rPr>
                <w:rFonts w:ascii="Verdana" w:eastAsia="Calibri" w:hAnsi="Verdana" w:cs="HelveticaNeue-Condensed"/>
                <w:sz w:val="20"/>
                <w:szCs w:val="20"/>
              </w:rPr>
            </w:pPr>
            <w:r w:rsidRPr="00EB5B80">
              <w:rPr>
                <w:rFonts w:ascii="Verdana" w:eastAsia="Calibri" w:hAnsi="Verdana" w:cs="HelveticaNeue-Condensed"/>
                <w:sz w:val="20"/>
                <w:szCs w:val="20"/>
              </w:rPr>
              <w:t>3. Develop and provide courses relevant to the career and professional degree programs of the college.</w:t>
            </w:r>
          </w:p>
          <w:p w:rsidR="00EB5B80" w:rsidRPr="00EB5B80" w:rsidRDefault="00EB5B80" w:rsidP="00EB5B80">
            <w:pPr>
              <w:autoSpaceDE w:val="0"/>
              <w:autoSpaceDN w:val="0"/>
              <w:adjustRightInd w:val="0"/>
              <w:spacing w:after="0" w:line="240" w:lineRule="auto"/>
              <w:rPr>
                <w:rFonts w:ascii="HelveticaNeue-Condensed" w:eastAsia="Calibri" w:hAnsi="HelveticaNeue-Condensed" w:cs="HelveticaNeue-Condensed"/>
                <w:sz w:val="20"/>
                <w:szCs w:val="20"/>
              </w:rPr>
            </w:pPr>
          </w:p>
          <w:p w:rsidR="00EB5B80" w:rsidRPr="00EB5B80" w:rsidRDefault="00EB5B80" w:rsidP="00EB5B80">
            <w:pPr>
              <w:autoSpaceDE w:val="0"/>
              <w:autoSpaceDN w:val="0"/>
              <w:adjustRightInd w:val="0"/>
              <w:spacing w:after="0" w:line="240" w:lineRule="auto"/>
              <w:rPr>
                <w:rFonts w:ascii="Verdana" w:eastAsia="Times New Roman" w:hAnsi="Verdana" w:cs="Verdana"/>
                <w:spacing w:val="-11"/>
                <w:sz w:val="20"/>
                <w:szCs w:val="20"/>
                <w:u w:val="single"/>
              </w:rPr>
            </w:pPr>
            <w:r w:rsidRPr="00EB5B80">
              <w:rPr>
                <w:rFonts w:ascii="Verdana" w:eastAsia="Times New Roman" w:hAnsi="Verdana" w:cs="Verdana"/>
                <w:spacing w:val="-11"/>
                <w:sz w:val="20"/>
                <w:szCs w:val="20"/>
                <w:u w:val="single"/>
              </w:rPr>
              <w:t xml:space="preserve">Department Level Student Learning Outcomes </w:t>
            </w:r>
          </w:p>
          <w:p w:rsidR="00EB5B80" w:rsidRPr="00EB5B80" w:rsidRDefault="00EB5B80" w:rsidP="00EB5B80">
            <w:pPr>
              <w:widowControl w:val="0"/>
              <w:numPr>
                <w:ilvl w:val="0"/>
                <w:numId w:val="1"/>
              </w:numPr>
              <w:kinsoku w:val="0"/>
              <w:overflowPunct w:val="0"/>
              <w:spacing w:before="19" w:after="0" w:line="240" w:lineRule="auto"/>
              <w:textAlignment w:val="baseline"/>
              <w:rPr>
                <w:rFonts w:ascii="Verdana" w:eastAsia="Times New Roman" w:hAnsi="Verdana" w:cs="Verdana"/>
                <w:spacing w:val="-12"/>
                <w:sz w:val="20"/>
                <w:szCs w:val="20"/>
              </w:rPr>
            </w:pPr>
            <w:r w:rsidRPr="00EB5B80">
              <w:rPr>
                <w:rFonts w:ascii="Verdana" w:eastAsia="Times New Roman" w:hAnsi="Verdana" w:cs="Verdana"/>
                <w:spacing w:val="-12"/>
                <w:sz w:val="20"/>
                <w:szCs w:val="20"/>
              </w:rPr>
              <w:t>Students will acquire content knowledge of the physical sciences and mathematics.</w:t>
            </w:r>
          </w:p>
          <w:p w:rsidR="00EB5B80" w:rsidRPr="00EB5B80" w:rsidRDefault="00EB5B80" w:rsidP="00EB5B80">
            <w:pPr>
              <w:widowControl w:val="0"/>
              <w:numPr>
                <w:ilvl w:val="0"/>
                <w:numId w:val="1"/>
              </w:numPr>
              <w:kinsoku w:val="0"/>
              <w:overflowPunct w:val="0"/>
              <w:spacing w:before="25" w:after="0" w:line="240" w:lineRule="auto"/>
              <w:textAlignment w:val="baseline"/>
              <w:rPr>
                <w:rFonts w:ascii="Verdana" w:eastAsia="Times New Roman" w:hAnsi="Verdana" w:cs="Verdana"/>
                <w:spacing w:val="-12"/>
                <w:sz w:val="20"/>
                <w:szCs w:val="20"/>
              </w:rPr>
            </w:pPr>
            <w:r w:rsidRPr="00EB5B80">
              <w:rPr>
                <w:rFonts w:ascii="Verdana" w:eastAsia="Times New Roman" w:hAnsi="Verdana" w:cs="Verdana"/>
                <w:spacing w:val="-12"/>
                <w:sz w:val="20"/>
                <w:szCs w:val="20"/>
              </w:rPr>
              <w:t>Students will develop problem solving and critical thinking skills.</w:t>
            </w:r>
          </w:p>
          <w:p w:rsidR="00EB5B80" w:rsidRPr="00EB5B80" w:rsidRDefault="00EB5B80" w:rsidP="00EB5B80">
            <w:pPr>
              <w:widowControl w:val="0"/>
              <w:numPr>
                <w:ilvl w:val="0"/>
                <w:numId w:val="1"/>
              </w:numPr>
              <w:kinsoku w:val="0"/>
              <w:overflowPunct w:val="0"/>
              <w:spacing w:before="25" w:after="0" w:line="240" w:lineRule="auto"/>
              <w:textAlignment w:val="baseline"/>
              <w:rPr>
                <w:rFonts w:ascii="Verdana" w:eastAsia="Times New Roman" w:hAnsi="Verdana" w:cs="Verdana"/>
                <w:spacing w:val="-12"/>
                <w:sz w:val="20"/>
                <w:szCs w:val="20"/>
              </w:rPr>
            </w:pPr>
            <w:r w:rsidRPr="00EB5B80">
              <w:rPr>
                <w:rFonts w:ascii="Verdana" w:eastAsia="Times New Roman" w:hAnsi="Verdana" w:cs="Verdana"/>
                <w:spacing w:val="-12"/>
                <w:sz w:val="20"/>
                <w:szCs w:val="20"/>
              </w:rPr>
              <w:t>Students will be prepared to use mathematics in other disciplines.</w:t>
            </w:r>
          </w:p>
          <w:p w:rsidR="00EB5B80" w:rsidRPr="00EB5B80" w:rsidRDefault="00EB5B80" w:rsidP="00EB5B80">
            <w:pPr>
              <w:kinsoku w:val="0"/>
              <w:overflowPunct w:val="0"/>
              <w:spacing w:before="278" w:after="0" w:line="240" w:lineRule="auto"/>
              <w:ind w:left="72"/>
              <w:textAlignment w:val="baseline"/>
              <w:rPr>
                <w:rFonts w:ascii="Verdana" w:eastAsia="Times New Roman" w:hAnsi="Verdana" w:cs="Verdana"/>
                <w:spacing w:val="-10"/>
                <w:sz w:val="20"/>
                <w:szCs w:val="20"/>
                <w:u w:val="single"/>
              </w:rPr>
            </w:pPr>
            <w:r w:rsidRPr="00EB5B80">
              <w:rPr>
                <w:rFonts w:ascii="Verdana" w:eastAsia="Times New Roman" w:hAnsi="Verdana" w:cs="Verdana"/>
                <w:spacing w:val="-10"/>
                <w:sz w:val="20"/>
                <w:szCs w:val="20"/>
                <w:u w:val="single"/>
              </w:rPr>
              <w:t xml:space="preserve">Course Objective Assessed </w:t>
            </w:r>
          </w:p>
          <w:p w:rsidR="00EB5B80" w:rsidRPr="00EB5B80" w:rsidRDefault="00EB5B80" w:rsidP="00EB5B80">
            <w:pPr>
              <w:kinsoku w:val="0"/>
              <w:overflowPunct w:val="0"/>
              <w:spacing w:before="3" w:after="0" w:line="240" w:lineRule="auto"/>
              <w:ind w:left="72"/>
              <w:textAlignment w:val="baseline"/>
              <w:rPr>
                <w:rFonts w:ascii="Verdana" w:eastAsia="Times New Roman" w:hAnsi="Verdana" w:cs="Verdana"/>
                <w:spacing w:val="-7"/>
                <w:sz w:val="20"/>
                <w:szCs w:val="20"/>
              </w:rPr>
            </w:pPr>
            <w:r w:rsidRPr="00EB5B80">
              <w:rPr>
                <w:rFonts w:ascii="Verdana" w:eastAsia="Times New Roman" w:hAnsi="Verdana" w:cs="Verdana"/>
                <w:spacing w:val="-7"/>
                <w:sz w:val="20"/>
                <w:szCs w:val="20"/>
              </w:rPr>
              <w:t>The student will demonstrate fundamental skills of physics and mathematics to solve problems by his/her ability to</w:t>
            </w:r>
          </w:p>
          <w:p w:rsidR="00EB5B80" w:rsidRPr="00EB5B80" w:rsidRDefault="00EB5B80" w:rsidP="00EB5B80">
            <w:pPr>
              <w:widowControl w:val="0"/>
              <w:numPr>
                <w:ilvl w:val="0"/>
                <w:numId w:val="2"/>
              </w:numPr>
              <w:kinsoku w:val="0"/>
              <w:overflowPunct w:val="0"/>
              <w:spacing w:before="21" w:after="0" w:line="240" w:lineRule="auto"/>
              <w:textAlignment w:val="baseline"/>
              <w:rPr>
                <w:rFonts w:ascii="Verdana" w:eastAsia="Times New Roman" w:hAnsi="Verdana" w:cs="Verdana"/>
                <w:spacing w:val="-13"/>
                <w:sz w:val="20"/>
                <w:szCs w:val="20"/>
              </w:rPr>
            </w:pPr>
            <w:r w:rsidRPr="00EB5B80">
              <w:rPr>
                <w:rFonts w:ascii="Verdana" w:eastAsia="Times New Roman" w:hAnsi="Verdana" w:cs="Verdana"/>
                <w:spacing w:val="-13"/>
                <w:sz w:val="20"/>
                <w:szCs w:val="20"/>
              </w:rPr>
              <w:t xml:space="preserve">Understanding of waves and oscillations. </w:t>
            </w:r>
          </w:p>
          <w:p w:rsidR="00EB5B80" w:rsidRPr="00EB5B80" w:rsidRDefault="00EB5B80" w:rsidP="00EB5B80">
            <w:pPr>
              <w:widowControl w:val="0"/>
              <w:numPr>
                <w:ilvl w:val="0"/>
                <w:numId w:val="2"/>
              </w:numPr>
              <w:kinsoku w:val="0"/>
              <w:overflowPunct w:val="0"/>
              <w:spacing w:before="23" w:after="0" w:line="240" w:lineRule="auto"/>
              <w:textAlignment w:val="baseline"/>
              <w:rPr>
                <w:rFonts w:ascii="Verdana" w:eastAsia="Times New Roman" w:hAnsi="Verdana" w:cs="Verdana"/>
                <w:spacing w:val="-14"/>
                <w:sz w:val="20"/>
                <w:szCs w:val="20"/>
              </w:rPr>
            </w:pPr>
            <w:r w:rsidRPr="00EB5B80">
              <w:rPr>
                <w:rFonts w:ascii="Verdana" w:eastAsia="Times New Roman" w:hAnsi="Verdana" w:cs="Verdana"/>
                <w:spacing w:val="-14"/>
                <w:sz w:val="20"/>
                <w:szCs w:val="20"/>
              </w:rPr>
              <w:t>Ability to apply Kirchhoff’s Rules.</w:t>
            </w:r>
          </w:p>
          <w:p w:rsidR="00EB5B80" w:rsidRPr="00EB5B80" w:rsidRDefault="00EB5B80" w:rsidP="00EB5B80">
            <w:pPr>
              <w:widowControl w:val="0"/>
              <w:numPr>
                <w:ilvl w:val="0"/>
                <w:numId w:val="2"/>
              </w:numPr>
              <w:kinsoku w:val="0"/>
              <w:overflowPunct w:val="0"/>
              <w:spacing w:before="25" w:after="0" w:line="240" w:lineRule="auto"/>
              <w:textAlignment w:val="baseline"/>
              <w:rPr>
                <w:rFonts w:ascii="Verdana" w:eastAsia="Times New Roman" w:hAnsi="Verdana" w:cs="Verdana"/>
                <w:spacing w:val="-12"/>
                <w:sz w:val="20"/>
                <w:szCs w:val="20"/>
              </w:rPr>
            </w:pPr>
            <w:r w:rsidRPr="00EB5B80">
              <w:rPr>
                <w:rFonts w:ascii="Verdana" w:eastAsia="Times New Roman" w:hAnsi="Verdana" w:cs="Verdana"/>
                <w:spacing w:val="-12"/>
                <w:sz w:val="20"/>
                <w:szCs w:val="20"/>
              </w:rPr>
              <w:t>Understand the concepts of Electric and Magnetic fields.</w:t>
            </w:r>
          </w:p>
          <w:p w:rsidR="00EB5B80" w:rsidRPr="00EB5B80" w:rsidRDefault="00EB5B80" w:rsidP="00EB5B80">
            <w:pPr>
              <w:widowControl w:val="0"/>
              <w:numPr>
                <w:ilvl w:val="0"/>
                <w:numId w:val="2"/>
              </w:numPr>
              <w:kinsoku w:val="0"/>
              <w:overflowPunct w:val="0"/>
              <w:spacing w:before="25" w:after="0" w:line="240" w:lineRule="auto"/>
              <w:textAlignment w:val="baseline"/>
              <w:rPr>
                <w:rFonts w:ascii="Verdana" w:eastAsia="Times New Roman" w:hAnsi="Verdana" w:cs="Verdana"/>
                <w:spacing w:val="-12"/>
                <w:sz w:val="20"/>
                <w:szCs w:val="20"/>
              </w:rPr>
            </w:pPr>
            <w:r w:rsidRPr="00EB5B80">
              <w:rPr>
                <w:rFonts w:ascii="Verdana" w:eastAsia="Times New Roman" w:hAnsi="Verdana" w:cs="Verdana"/>
                <w:spacing w:val="-12"/>
                <w:sz w:val="20"/>
                <w:szCs w:val="20"/>
              </w:rPr>
              <w:t>Understand the basic principles of reflection and refraction in Geometrical Optics.</w:t>
            </w:r>
          </w:p>
          <w:p w:rsidR="00EB5B80" w:rsidRPr="00EB5B80" w:rsidRDefault="00EB5B80" w:rsidP="00EB5B80">
            <w:pPr>
              <w:kinsoku w:val="0"/>
              <w:overflowPunct w:val="0"/>
              <w:spacing w:before="276" w:after="458" w:line="230" w:lineRule="exact"/>
              <w:ind w:left="72"/>
              <w:textAlignment w:val="baseline"/>
              <w:rPr>
                <w:rFonts w:ascii="Verdana" w:eastAsia="Times New Roman" w:hAnsi="Verdana" w:cs="Verdana"/>
                <w:spacing w:val="-11"/>
                <w:sz w:val="19"/>
                <w:szCs w:val="19"/>
              </w:rPr>
            </w:pPr>
            <w:r w:rsidRPr="00EB5B80">
              <w:rPr>
                <w:rFonts w:ascii="Verdana" w:eastAsia="Times New Roman" w:hAnsi="Verdana" w:cs="Verdana"/>
                <w:spacing w:val="-11"/>
                <w:sz w:val="20"/>
                <w:szCs w:val="20"/>
              </w:rPr>
              <w:t>The rubric used follows the assessment results.</w:t>
            </w:r>
          </w:p>
        </w:tc>
      </w:tr>
    </w:tbl>
    <w:tbl>
      <w:tblPr>
        <w:tblStyle w:val="TableGrid14"/>
        <w:tblW w:w="13315" w:type="dxa"/>
        <w:shd w:val="clear" w:color="auto" w:fill="D9D9D9"/>
        <w:tblLayout w:type="fixed"/>
        <w:tblLook w:val="04A0" w:firstRow="1" w:lastRow="0" w:firstColumn="1" w:lastColumn="0" w:noHBand="0" w:noVBand="1"/>
      </w:tblPr>
      <w:tblGrid>
        <w:gridCol w:w="1853"/>
        <w:gridCol w:w="1471"/>
        <w:gridCol w:w="1595"/>
        <w:gridCol w:w="1480"/>
        <w:gridCol w:w="6916"/>
      </w:tblGrid>
      <w:tr w:rsidR="00601457" w:rsidRPr="00601457" w:rsidTr="00601457">
        <w:tc>
          <w:tcPr>
            <w:tcW w:w="1853" w:type="dxa"/>
            <w:shd w:val="clear" w:color="auto" w:fill="D9D9D9"/>
          </w:tcPr>
          <w:p w:rsidR="00601457" w:rsidRPr="00601457" w:rsidRDefault="00601457" w:rsidP="00601457">
            <w:pPr>
              <w:spacing w:after="200" w:line="276" w:lineRule="auto"/>
              <w:rPr>
                <w:rFonts w:ascii="Calibri" w:hAnsi="Calibri" w:cs="Calibri"/>
              </w:rPr>
            </w:pPr>
          </w:p>
        </w:tc>
        <w:tc>
          <w:tcPr>
            <w:tcW w:w="1471" w:type="dxa"/>
            <w:shd w:val="clear" w:color="auto" w:fill="D9D9D9"/>
          </w:tcPr>
          <w:p w:rsidR="00601457" w:rsidRPr="00601457" w:rsidRDefault="00601457" w:rsidP="00601457">
            <w:pPr>
              <w:spacing w:after="200" w:line="276" w:lineRule="auto"/>
              <w:rPr>
                <w:rFonts w:ascii="Calibri" w:hAnsi="Calibri" w:cs="Calibri"/>
              </w:rPr>
            </w:pPr>
            <w:r w:rsidRPr="00601457">
              <w:rPr>
                <w:rFonts w:ascii="Calibri" w:hAnsi="Calibri" w:cs="Calibri"/>
              </w:rPr>
              <w:t>3 points</w:t>
            </w:r>
          </w:p>
        </w:tc>
        <w:tc>
          <w:tcPr>
            <w:tcW w:w="1595" w:type="dxa"/>
            <w:shd w:val="clear" w:color="auto" w:fill="D9D9D9"/>
          </w:tcPr>
          <w:p w:rsidR="00601457" w:rsidRPr="00601457" w:rsidRDefault="00601457" w:rsidP="00601457">
            <w:pPr>
              <w:spacing w:after="200" w:line="276" w:lineRule="auto"/>
              <w:rPr>
                <w:rFonts w:ascii="Calibri" w:hAnsi="Calibri" w:cs="Calibri"/>
              </w:rPr>
            </w:pPr>
            <w:r w:rsidRPr="00601457">
              <w:rPr>
                <w:rFonts w:ascii="Calibri" w:hAnsi="Calibri" w:cs="Calibri"/>
              </w:rPr>
              <w:t>2 points</w:t>
            </w:r>
          </w:p>
        </w:tc>
        <w:tc>
          <w:tcPr>
            <w:tcW w:w="1480" w:type="dxa"/>
            <w:shd w:val="clear" w:color="auto" w:fill="D9D9D9"/>
          </w:tcPr>
          <w:p w:rsidR="00601457" w:rsidRPr="00601457" w:rsidRDefault="00601457" w:rsidP="00601457">
            <w:pPr>
              <w:spacing w:after="200" w:line="276" w:lineRule="auto"/>
              <w:rPr>
                <w:rFonts w:ascii="Calibri" w:hAnsi="Calibri" w:cs="Calibri"/>
              </w:rPr>
            </w:pPr>
            <w:r w:rsidRPr="00601457">
              <w:rPr>
                <w:rFonts w:ascii="Calibri" w:hAnsi="Calibri" w:cs="Calibri"/>
              </w:rPr>
              <w:t xml:space="preserve">1 </w:t>
            </w:r>
            <w:proofErr w:type="gramStart"/>
            <w:r w:rsidRPr="00601457">
              <w:rPr>
                <w:rFonts w:ascii="Calibri" w:hAnsi="Calibri" w:cs="Calibri"/>
              </w:rPr>
              <w:t>points</w:t>
            </w:r>
            <w:proofErr w:type="gramEnd"/>
          </w:p>
        </w:tc>
        <w:tc>
          <w:tcPr>
            <w:tcW w:w="6916" w:type="dxa"/>
            <w:shd w:val="clear" w:color="auto" w:fill="D9D9D9"/>
          </w:tcPr>
          <w:p w:rsidR="00601457" w:rsidRPr="00601457" w:rsidRDefault="00601457" w:rsidP="00601457">
            <w:pPr>
              <w:spacing w:after="200" w:line="276" w:lineRule="auto"/>
              <w:rPr>
                <w:rFonts w:ascii="Calibri" w:hAnsi="Calibri" w:cs="Calibri"/>
              </w:rPr>
            </w:pPr>
            <w:r w:rsidRPr="00601457">
              <w:rPr>
                <w:rFonts w:ascii="Calibri" w:hAnsi="Calibri" w:cs="Calibri"/>
              </w:rPr>
              <w:t>0 points</w:t>
            </w:r>
          </w:p>
        </w:tc>
      </w:tr>
      <w:tr w:rsidR="00601457" w:rsidRPr="00601457" w:rsidTr="00601457">
        <w:tc>
          <w:tcPr>
            <w:tcW w:w="1853" w:type="dxa"/>
            <w:shd w:val="clear" w:color="auto" w:fill="D9D9D9"/>
          </w:tcPr>
          <w:p w:rsidR="00601457" w:rsidRPr="00601457" w:rsidRDefault="00601457" w:rsidP="00601457">
            <w:pPr>
              <w:spacing w:after="200" w:line="276" w:lineRule="auto"/>
              <w:rPr>
                <w:rFonts w:ascii="Calibri" w:hAnsi="Calibri" w:cs="Calibri"/>
                <w:b/>
                <w:sz w:val="28"/>
                <w:szCs w:val="28"/>
              </w:rPr>
            </w:pPr>
            <w:r w:rsidRPr="00601457">
              <w:rPr>
                <w:rFonts w:ascii="Calibri" w:hAnsi="Calibri" w:cs="Calibri"/>
                <w:b/>
                <w:sz w:val="28"/>
                <w:szCs w:val="28"/>
              </w:rPr>
              <w:t>Physics approach</w:t>
            </w:r>
          </w:p>
        </w:tc>
        <w:tc>
          <w:tcPr>
            <w:tcW w:w="1471" w:type="dxa"/>
            <w:shd w:val="clear" w:color="auto" w:fill="D9D9D9"/>
          </w:tcPr>
          <w:p w:rsidR="00601457" w:rsidRPr="00601457" w:rsidRDefault="00601457" w:rsidP="00601457">
            <w:pPr>
              <w:spacing w:after="200" w:line="276" w:lineRule="auto"/>
              <w:rPr>
                <w:rFonts w:ascii="Calibri" w:hAnsi="Calibri" w:cs="Calibri"/>
              </w:rPr>
            </w:pPr>
            <w:r w:rsidRPr="00601457">
              <w:rPr>
                <w:rFonts w:ascii="Calibri" w:hAnsi="Calibri" w:cs="Calibri"/>
              </w:rPr>
              <w:t>The physics approach is appropriate and complete</w:t>
            </w:r>
          </w:p>
        </w:tc>
        <w:tc>
          <w:tcPr>
            <w:tcW w:w="1595" w:type="dxa"/>
            <w:shd w:val="clear" w:color="auto" w:fill="D9D9D9"/>
          </w:tcPr>
          <w:p w:rsidR="00601457" w:rsidRPr="00601457" w:rsidRDefault="00601457" w:rsidP="00601457">
            <w:pPr>
              <w:spacing w:after="200" w:line="276" w:lineRule="auto"/>
              <w:rPr>
                <w:rFonts w:ascii="Calibri" w:hAnsi="Calibri" w:cs="Calibri"/>
              </w:rPr>
            </w:pPr>
            <w:r w:rsidRPr="00601457">
              <w:rPr>
                <w:rFonts w:ascii="Calibri" w:hAnsi="Calibri" w:cs="Calibri"/>
              </w:rPr>
              <w:t>The physics approach contains minor omissions or errors</w:t>
            </w:r>
          </w:p>
        </w:tc>
        <w:tc>
          <w:tcPr>
            <w:tcW w:w="1480" w:type="dxa"/>
            <w:shd w:val="clear" w:color="auto" w:fill="D9D9D9"/>
          </w:tcPr>
          <w:p w:rsidR="00601457" w:rsidRPr="00601457" w:rsidRDefault="00601457" w:rsidP="00601457">
            <w:pPr>
              <w:spacing w:after="200" w:line="276" w:lineRule="auto"/>
              <w:rPr>
                <w:rFonts w:ascii="Calibri" w:hAnsi="Calibri" w:cs="Calibri"/>
              </w:rPr>
            </w:pPr>
            <w:r w:rsidRPr="00601457">
              <w:rPr>
                <w:rFonts w:ascii="Calibri" w:hAnsi="Calibri" w:cs="Calibri"/>
              </w:rPr>
              <w:t>Some concepts and principles of the physics approach are missing/or inappropriate</w:t>
            </w:r>
          </w:p>
        </w:tc>
        <w:tc>
          <w:tcPr>
            <w:tcW w:w="6916" w:type="dxa"/>
            <w:shd w:val="clear" w:color="auto" w:fill="D9D9D9"/>
          </w:tcPr>
          <w:p w:rsidR="00601457" w:rsidRPr="00601457" w:rsidRDefault="00601457" w:rsidP="00601457">
            <w:pPr>
              <w:spacing w:after="200" w:line="276" w:lineRule="auto"/>
              <w:rPr>
                <w:rFonts w:ascii="Calibri" w:hAnsi="Calibri" w:cs="Calibri"/>
              </w:rPr>
            </w:pPr>
            <w:r w:rsidRPr="00601457">
              <w:rPr>
                <w:rFonts w:ascii="Calibri" w:hAnsi="Calibri" w:cs="Calibri"/>
              </w:rPr>
              <w:t>Most physics approach is missing and/or inappropriate</w:t>
            </w:r>
          </w:p>
        </w:tc>
      </w:tr>
      <w:tr w:rsidR="00601457" w:rsidRPr="00601457" w:rsidTr="00601457">
        <w:tc>
          <w:tcPr>
            <w:tcW w:w="1853" w:type="dxa"/>
            <w:shd w:val="clear" w:color="auto" w:fill="D9D9D9"/>
          </w:tcPr>
          <w:p w:rsidR="00601457" w:rsidRPr="00601457" w:rsidRDefault="00601457" w:rsidP="00601457">
            <w:pPr>
              <w:spacing w:after="200" w:line="276" w:lineRule="auto"/>
              <w:rPr>
                <w:rFonts w:ascii="Calibri" w:hAnsi="Calibri" w:cs="Calibri"/>
                <w:b/>
                <w:sz w:val="28"/>
                <w:szCs w:val="28"/>
              </w:rPr>
            </w:pPr>
            <w:r w:rsidRPr="00601457">
              <w:rPr>
                <w:rFonts w:ascii="Calibri" w:hAnsi="Calibri" w:cs="Calibri"/>
                <w:b/>
                <w:sz w:val="28"/>
                <w:szCs w:val="28"/>
              </w:rPr>
              <w:t>Specific Application of physics</w:t>
            </w:r>
          </w:p>
        </w:tc>
        <w:tc>
          <w:tcPr>
            <w:tcW w:w="1471" w:type="dxa"/>
            <w:shd w:val="clear" w:color="auto" w:fill="D9D9D9"/>
          </w:tcPr>
          <w:p w:rsidR="00601457" w:rsidRPr="00601457" w:rsidRDefault="00601457" w:rsidP="00601457">
            <w:pPr>
              <w:spacing w:after="200" w:line="276" w:lineRule="auto"/>
              <w:rPr>
                <w:rFonts w:ascii="Calibri" w:hAnsi="Calibri" w:cs="Calibri"/>
              </w:rPr>
            </w:pPr>
            <w:r w:rsidRPr="00601457">
              <w:rPr>
                <w:rFonts w:ascii="Calibri" w:hAnsi="Calibri" w:cs="Calibri"/>
              </w:rPr>
              <w:t>The specific application of physics is appropriate and complete</w:t>
            </w:r>
          </w:p>
        </w:tc>
        <w:tc>
          <w:tcPr>
            <w:tcW w:w="1595" w:type="dxa"/>
            <w:shd w:val="clear" w:color="auto" w:fill="D9D9D9"/>
          </w:tcPr>
          <w:p w:rsidR="00601457" w:rsidRPr="00601457" w:rsidRDefault="00601457" w:rsidP="00601457">
            <w:pPr>
              <w:spacing w:after="200" w:line="276" w:lineRule="auto"/>
              <w:rPr>
                <w:rFonts w:ascii="Calibri" w:hAnsi="Calibri" w:cs="Calibri"/>
              </w:rPr>
            </w:pPr>
            <w:r w:rsidRPr="00601457">
              <w:rPr>
                <w:rFonts w:ascii="Calibri" w:hAnsi="Calibri" w:cs="Calibri"/>
              </w:rPr>
              <w:t xml:space="preserve">The specific application of physics contains minor omissions or errors </w:t>
            </w:r>
          </w:p>
        </w:tc>
        <w:tc>
          <w:tcPr>
            <w:tcW w:w="1480" w:type="dxa"/>
            <w:shd w:val="clear" w:color="auto" w:fill="D9D9D9"/>
          </w:tcPr>
          <w:p w:rsidR="00601457" w:rsidRPr="00601457" w:rsidRDefault="00601457" w:rsidP="00601457">
            <w:pPr>
              <w:spacing w:after="200" w:line="276" w:lineRule="auto"/>
              <w:rPr>
                <w:rFonts w:ascii="Calibri" w:hAnsi="Calibri" w:cs="Calibri"/>
              </w:rPr>
            </w:pPr>
            <w:r w:rsidRPr="00601457">
              <w:rPr>
                <w:rFonts w:ascii="Calibri" w:hAnsi="Calibri" w:cs="Calibri"/>
              </w:rPr>
              <w:t>Parts of the specific application of physics are missing and/or contain errors</w:t>
            </w:r>
          </w:p>
        </w:tc>
        <w:tc>
          <w:tcPr>
            <w:tcW w:w="6916" w:type="dxa"/>
            <w:shd w:val="clear" w:color="auto" w:fill="D9D9D9"/>
          </w:tcPr>
          <w:p w:rsidR="00601457" w:rsidRPr="00601457" w:rsidRDefault="00601457" w:rsidP="00601457">
            <w:pPr>
              <w:spacing w:after="200" w:line="276" w:lineRule="auto"/>
              <w:rPr>
                <w:rFonts w:ascii="Calibri" w:hAnsi="Calibri" w:cs="Calibri"/>
              </w:rPr>
            </w:pPr>
            <w:r w:rsidRPr="00601457">
              <w:rPr>
                <w:rFonts w:ascii="Calibri" w:hAnsi="Calibri" w:cs="Calibri"/>
              </w:rPr>
              <w:t>Most of the specific application of physics is missing and/or contains errors</w:t>
            </w:r>
          </w:p>
        </w:tc>
      </w:tr>
      <w:tr w:rsidR="00601457" w:rsidRPr="00601457" w:rsidTr="00601457">
        <w:tc>
          <w:tcPr>
            <w:tcW w:w="1853" w:type="dxa"/>
            <w:shd w:val="clear" w:color="auto" w:fill="D9D9D9"/>
          </w:tcPr>
          <w:p w:rsidR="00601457" w:rsidRPr="00601457" w:rsidRDefault="00601457" w:rsidP="00601457">
            <w:pPr>
              <w:spacing w:after="200" w:line="276" w:lineRule="auto"/>
              <w:rPr>
                <w:rFonts w:ascii="Calibri" w:hAnsi="Calibri" w:cs="Calibri"/>
                <w:b/>
                <w:sz w:val="28"/>
                <w:szCs w:val="28"/>
              </w:rPr>
            </w:pPr>
            <w:r w:rsidRPr="00601457">
              <w:rPr>
                <w:rFonts w:ascii="Calibri" w:hAnsi="Calibri" w:cs="Calibri"/>
                <w:b/>
                <w:sz w:val="28"/>
                <w:szCs w:val="28"/>
              </w:rPr>
              <w:t>Mathematical procedure</w:t>
            </w:r>
          </w:p>
        </w:tc>
        <w:tc>
          <w:tcPr>
            <w:tcW w:w="1471" w:type="dxa"/>
            <w:shd w:val="clear" w:color="auto" w:fill="D9D9D9"/>
          </w:tcPr>
          <w:p w:rsidR="00601457" w:rsidRPr="00601457" w:rsidRDefault="00601457" w:rsidP="00601457">
            <w:pPr>
              <w:spacing w:after="200" w:line="276" w:lineRule="auto"/>
              <w:rPr>
                <w:rFonts w:ascii="Calibri" w:hAnsi="Calibri" w:cs="Calibri"/>
              </w:rPr>
            </w:pPr>
            <w:r w:rsidRPr="00601457">
              <w:rPr>
                <w:rFonts w:ascii="Calibri" w:hAnsi="Calibri" w:cs="Calibri"/>
              </w:rPr>
              <w:t>The mathematical procedures are appropriate and complete</w:t>
            </w:r>
          </w:p>
        </w:tc>
        <w:tc>
          <w:tcPr>
            <w:tcW w:w="1595" w:type="dxa"/>
            <w:shd w:val="clear" w:color="auto" w:fill="D9D9D9"/>
          </w:tcPr>
          <w:p w:rsidR="00601457" w:rsidRPr="00601457" w:rsidRDefault="00601457" w:rsidP="00601457">
            <w:pPr>
              <w:spacing w:after="200" w:line="276" w:lineRule="auto"/>
              <w:rPr>
                <w:rFonts w:ascii="Calibri" w:hAnsi="Calibri" w:cs="Calibri"/>
              </w:rPr>
            </w:pPr>
            <w:r w:rsidRPr="00601457">
              <w:rPr>
                <w:rFonts w:ascii="Calibri" w:hAnsi="Calibri" w:cs="Calibri"/>
              </w:rPr>
              <w:t>Appropriate mathematical procedures are used with minor omissions or errors</w:t>
            </w:r>
          </w:p>
        </w:tc>
        <w:tc>
          <w:tcPr>
            <w:tcW w:w="1480" w:type="dxa"/>
            <w:shd w:val="clear" w:color="auto" w:fill="D9D9D9"/>
          </w:tcPr>
          <w:p w:rsidR="00601457" w:rsidRPr="00601457" w:rsidRDefault="00601457" w:rsidP="00601457">
            <w:pPr>
              <w:spacing w:after="200" w:line="276" w:lineRule="auto"/>
              <w:rPr>
                <w:rFonts w:ascii="Calibri" w:hAnsi="Calibri" w:cs="Calibri"/>
              </w:rPr>
            </w:pPr>
            <w:r w:rsidRPr="00601457">
              <w:rPr>
                <w:rFonts w:ascii="Calibri" w:hAnsi="Calibri" w:cs="Calibri"/>
              </w:rPr>
              <w:t>Parts of the mathematical procedures are missing and/or contains errors</w:t>
            </w:r>
          </w:p>
        </w:tc>
        <w:tc>
          <w:tcPr>
            <w:tcW w:w="6916" w:type="dxa"/>
            <w:shd w:val="clear" w:color="auto" w:fill="D9D9D9"/>
          </w:tcPr>
          <w:p w:rsidR="00601457" w:rsidRPr="00601457" w:rsidRDefault="00601457" w:rsidP="00601457">
            <w:pPr>
              <w:spacing w:after="200" w:line="276" w:lineRule="auto"/>
              <w:rPr>
                <w:rFonts w:ascii="Calibri" w:hAnsi="Calibri" w:cs="Calibri"/>
              </w:rPr>
            </w:pPr>
            <w:r w:rsidRPr="00601457">
              <w:rPr>
                <w:rFonts w:ascii="Calibri" w:hAnsi="Calibri" w:cs="Calibri"/>
              </w:rPr>
              <w:t>Most of the mathematical procedures are missing and/or contain errors</w:t>
            </w:r>
          </w:p>
        </w:tc>
      </w:tr>
      <w:tr w:rsidR="00601457" w:rsidRPr="00601457" w:rsidTr="00601457">
        <w:tc>
          <w:tcPr>
            <w:tcW w:w="1853" w:type="dxa"/>
            <w:shd w:val="clear" w:color="auto" w:fill="D9D9D9"/>
          </w:tcPr>
          <w:p w:rsidR="00601457" w:rsidRPr="00601457" w:rsidRDefault="00601457" w:rsidP="00601457">
            <w:pPr>
              <w:spacing w:after="200" w:line="276" w:lineRule="auto"/>
              <w:rPr>
                <w:rFonts w:ascii="Calibri" w:hAnsi="Calibri" w:cs="Calibri"/>
                <w:b/>
                <w:sz w:val="28"/>
                <w:szCs w:val="28"/>
              </w:rPr>
            </w:pPr>
            <w:r w:rsidRPr="00601457">
              <w:rPr>
                <w:rFonts w:ascii="Calibri" w:hAnsi="Calibri" w:cs="Calibri"/>
                <w:b/>
                <w:sz w:val="28"/>
                <w:szCs w:val="28"/>
              </w:rPr>
              <w:t>Logical progress</w:t>
            </w:r>
          </w:p>
        </w:tc>
        <w:tc>
          <w:tcPr>
            <w:tcW w:w="1471" w:type="dxa"/>
            <w:shd w:val="clear" w:color="auto" w:fill="D9D9D9"/>
          </w:tcPr>
          <w:p w:rsidR="00601457" w:rsidRPr="00601457" w:rsidRDefault="00601457" w:rsidP="00601457">
            <w:pPr>
              <w:spacing w:after="200" w:line="276" w:lineRule="auto"/>
              <w:rPr>
                <w:rFonts w:ascii="Calibri" w:hAnsi="Calibri" w:cs="Calibri"/>
              </w:rPr>
            </w:pPr>
            <w:r w:rsidRPr="00601457">
              <w:rPr>
                <w:rFonts w:ascii="Calibri" w:hAnsi="Calibri" w:cs="Calibri"/>
              </w:rPr>
              <w:t>The entire solution is clear, focused and logically connected</w:t>
            </w:r>
          </w:p>
        </w:tc>
        <w:tc>
          <w:tcPr>
            <w:tcW w:w="1595" w:type="dxa"/>
            <w:shd w:val="clear" w:color="auto" w:fill="D9D9D9"/>
          </w:tcPr>
          <w:p w:rsidR="00601457" w:rsidRPr="00601457" w:rsidRDefault="00601457" w:rsidP="00601457">
            <w:pPr>
              <w:spacing w:after="200" w:line="276" w:lineRule="auto"/>
              <w:rPr>
                <w:rFonts w:ascii="Calibri" w:hAnsi="Calibri" w:cs="Calibri"/>
              </w:rPr>
            </w:pPr>
            <w:r w:rsidRPr="00601457">
              <w:rPr>
                <w:rFonts w:ascii="Calibri" w:hAnsi="Calibri" w:cs="Calibri"/>
              </w:rPr>
              <w:t>The solution is clear and focused with minor inconsistencies</w:t>
            </w:r>
          </w:p>
        </w:tc>
        <w:tc>
          <w:tcPr>
            <w:tcW w:w="1480" w:type="dxa"/>
            <w:shd w:val="clear" w:color="auto" w:fill="D9D9D9"/>
          </w:tcPr>
          <w:p w:rsidR="00601457" w:rsidRPr="00601457" w:rsidRDefault="00601457" w:rsidP="00601457">
            <w:pPr>
              <w:spacing w:after="200" w:line="276" w:lineRule="auto"/>
              <w:rPr>
                <w:rFonts w:ascii="Calibri" w:hAnsi="Calibri" w:cs="Calibri"/>
              </w:rPr>
            </w:pPr>
            <w:r w:rsidRPr="00601457">
              <w:rPr>
                <w:rFonts w:ascii="Calibri" w:hAnsi="Calibri" w:cs="Calibri"/>
              </w:rPr>
              <w:t>Parts of the solution are unclear, unfocused, and/or inconsistent</w:t>
            </w:r>
          </w:p>
        </w:tc>
        <w:tc>
          <w:tcPr>
            <w:tcW w:w="6916" w:type="dxa"/>
            <w:shd w:val="clear" w:color="auto" w:fill="D9D9D9"/>
          </w:tcPr>
          <w:p w:rsidR="00601457" w:rsidRPr="00601457" w:rsidRDefault="00601457" w:rsidP="00601457">
            <w:pPr>
              <w:spacing w:after="200" w:line="276" w:lineRule="auto"/>
              <w:rPr>
                <w:rFonts w:ascii="Calibri" w:hAnsi="Calibri" w:cs="Calibri"/>
              </w:rPr>
            </w:pPr>
            <w:r w:rsidRPr="00601457">
              <w:rPr>
                <w:rFonts w:ascii="Calibri" w:hAnsi="Calibri" w:cs="Calibri"/>
              </w:rPr>
              <w:t>Most of the solution parts are unclear, unfocused, and/or inconsistent</w:t>
            </w:r>
          </w:p>
        </w:tc>
      </w:tr>
    </w:tbl>
    <w:p w:rsidR="00601457" w:rsidRDefault="00601457" w:rsidP="00601457">
      <w:pPr>
        <w:spacing w:after="200" w:line="276" w:lineRule="auto"/>
        <w:rPr>
          <w:rFonts w:ascii="Times New Roman" w:eastAsia="Times New Roman" w:hAnsi="Times New Roman" w:cs="Times New Roman"/>
          <w:b/>
          <w:bCs/>
          <w:sz w:val="18"/>
          <w:szCs w:val="18"/>
        </w:rPr>
      </w:pPr>
    </w:p>
    <w:p w:rsidR="00CA2053" w:rsidRDefault="00CA2053" w:rsidP="00601457">
      <w:pPr>
        <w:spacing w:after="200" w:line="276" w:lineRule="auto"/>
        <w:rPr>
          <w:rFonts w:ascii="Times New Roman" w:eastAsia="Times New Roman" w:hAnsi="Times New Roman" w:cs="Times New Roman"/>
          <w:b/>
          <w:bCs/>
          <w:sz w:val="18"/>
          <w:szCs w:val="18"/>
        </w:rPr>
      </w:pPr>
    </w:p>
    <w:p w:rsidR="00CA2053" w:rsidRDefault="00CA2053" w:rsidP="00601457">
      <w:pPr>
        <w:spacing w:after="200" w:line="276" w:lineRule="auto"/>
        <w:rPr>
          <w:rFonts w:ascii="Times New Roman" w:eastAsia="Times New Roman" w:hAnsi="Times New Roman" w:cs="Times New Roman"/>
          <w:b/>
          <w:bCs/>
          <w:sz w:val="18"/>
          <w:szCs w:val="18"/>
        </w:rPr>
      </w:pPr>
    </w:p>
    <w:p w:rsidR="00CA2053" w:rsidRDefault="00CA2053" w:rsidP="00601457">
      <w:pPr>
        <w:spacing w:after="200" w:line="276" w:lineRule="auto"/>
        <w:rPr>
          <w:rFonts w:ascii="Times New Roman" w:eastAsia="Times New Roman" w:hAnsi="Times New Roman" w:cs="Times New Roman"/>
          <w:b/>
          <w:bCs/>
          <w:sz w:val="18"/>
          <w:szCs w:val="18"/>
        </w:rPr>
      </w:pPr>
    </w:p>
    <w:p w:rsidR="00CA2053" w:rsidRDefault="00CA2053" w:rsidP="00601457">
      <w:pPr>
        <w:spacing w:after="200" w:line="276" w:lineRule="auto"/>
        <w:rPr>
          <w:rFonts w:ascii="Times New Roman" w:eastAsia="Times New Roman" w:hAnsi="Times New Roman" w:cs="Times New Roman"/>
          <w:b/>
          <w:bCs/>
          <w:sz w:val="18"/>
          <w:szCs w:val="18"/>
        </w:rPr>
      </w:pPr>
    </w:p>
    <w:p w:rsidR="00CA2053" w:rsidRDefault="00CA2053" w:rsidP="00601457">
      <w:pPr>
        <w:spacing w:after="200" w:line="276" w:lineRule="auto"/>
        <w:rPr>
          <w:rFonts w:ascii="Times New Roman" w:eastAsia="Times New Roman" w:hAnsi="Times New Roman" w:cs="Times New Roman"/>
          <w:b/>
          <w:bCs/>
          <w:sz w:val="18"/>
          <w:szCs w:val="18"/>
        </w:rPr>
      </w:pPr>
    </w:p>
    <w:p w:rsidR="00CA2053" w:rsidRDefault="00CA2053" w:rsidP="00601457">
      <w:pPr>
        <w:spacing w:after="200" w:line="276" w:lineRule="auto"/>
        <w:rPr>
          <w:rFonts w:ascii="Times New Roman" w:eastAsia="Times New Roman" w:hAnsi="Times New Roman" w:cs="Times New Roman"/>
          <w:b/>
          <w:bCs/>
          <w:sz w:val="18"/>
          <w:szCs w:val="18"/>
        </w:rPr>
      </w:pPr>
    </w:p>
    <w:p w:rsidR="00CA2053" w:rsidRDefault="00CA2053" w:rsidP="00601457">
      <w:pPr>
        <w:spacing w:after="200" w:line="276" w:lineRule="auto"/>
        <w:rPr>
          <w:rFonts w:ascii="Times New Roman" w:eastAsia="Times New Roman" w:hAnsi="Times New Roman" w:cs="Times New Roman"/>
          <w:b/>
          <w:bCs/>
          <w:sz w:val="18"/>
          <w:szCs w:val="18"/>
        </w:rPr>
      </w:pPr>
    </w:p>
    <w:p w:rsidR="00CA2053" w:rsidRDefault="00CA2053" w:rsidP="00601457">
      <w:pPr>
        <w:spacing w:after="200" w:line="276" w:lineRule="auto"/>
        <w:rPr>
          <w:rFonts w:ascii="Times New Roman" w:eastAsia="Times New Roman" w:hAnsi="Times New Roman" w:cs="Times New Roman"/>
          <w:b/>
          <w:bCs/>
          <w:sz w:val="18"/>
          <w:szCs w:val="18"/>
        </w:rPr>
      </w:pPr>
    </w:p>
    <w:p w:rsidR="00CA2053" w:rsidRDefault="00CA2053" w:rsidP="00601457">
      <w:pPr>
        <w:spacing w:after="200" w:line="276" w:lineRule="auto"/>
        <w:rPr>
          <w:rFonts w:ascii="Times New Roman" w:eastAsia="Times New Roman" w:hAnsi="Times New Roman" w:cs="Times New Roman"/>
          <w:b/>
          <w:bCs/>
          <w:sz w:val="18"/>
          <w:szCs w:val="18"/>
        </w:rPr>
      </w:pPr>
    </w:p>
    <w:p w:rsidR="00CA2053" w:rsidRDefault="00CA2053" w:rsidP="00601457">
      <w:pPr>
        <w:spacing w:after="200" w:line="276" w:lineRule="auto"/>
        <w:rPr>
          <w:rFonts w:ascii="Times New Roman" w:eastAsia="Times New Roman" w:hAnsi="Times New Roman" w:cs="Times New Roman"/>
          <w:b/>
          <w:bCs/>
          <w:sz w:val="18"/>
          <w:szCs w:val="18"/>
        </w:rPr>
      </w:pPr>
    </w:p>
    <w:p w:rsidR="00CA2053" w:rsidRDefault="00CA2053" w:rsidP="00601457">
      <w:pPr>
        <w:spacing w:after="200" w:line="276" w:lineRule="auto"/>
        <w:rPr>
          <w:rFonts w:ascii="Times New Roman" w:eastAsia="Times New Roman" w:hAnsi="Times New Roman" w:cs="Times New Roman"/>
          <w:b/>
          <w:bCs/>
          <w:sz w:val="18"/>
          <w:szCs w:val="18"/>
        </w:rPr>
      </w:pPr>
    </w:p>
    <w:p w:rsidR="00CA2053" w:rsidRDefault="00CA2053" w:rsidP="00601457">
      <w:pPr>
        <w:spacing w:after="200" w:line="276" w:lineRule="auto"/>
        <w:rPr>
          <w:rFonts w:ascii="Times New Roman" w:eastAsia="Times New Roman" w:hAnsi="Times New Roman" w:cs="Times New Roman"/>
          <w:b/>
          <w:bCs/>
          <w:sz w:val="18"/>
          <w:szCs w:val="18"/>
        </w:rPr>
      </w:pPr>
    </w:p>
    <w:p w:rsidR="00CA2053" w:rsidRDefault="00CA2053" w:rsidP="00601457">
      <w:pPr>
        <w:spacing w:after="200" w:line="276" w:lineRule="auto"/>
        <w:rPr>
          <w:rFonts w:ascii="Times New Roman" w:eastAsia="Times New Roman" w:hAnsi="Times New Roman" w:cs="Times New Roman"/>
          <w:b/>
          <w:bCs/>
          <w:sz w:val="18"/>
          <w:szCs w:val="18"/>
        </w:rPr>
      </w:pPr>
    </w:p>
    <w:p w:rsidR="00CA2053" w:rsidRDefault="00CA2053" w:rsidP="00601457">
      <w:pPr>
        <w:spacing w:after="200" w:line="276" w:lineRule="auto"/>
        <w:rPr>
          <w:rFonts w:ascii="Times New Roman" w:eastAsia="Times New Roman" w:hAnsi="Times New Roman" w:cs="Times New Roman"/>
          <w:b/>
          <w:bCs/>
          <w:sz w:val="18"/>
          <w:szCs w:val="18"/>
        </w:rPr>
      </w:pPr>
    </w:p>
    <w:p w:rsidR="00CA2053" w:rsidRDefault="00CA2053" w:rsidP="00601457">
      <w:pPr>
        <w:spacing w:after="200" w:line="276" w:lineRule="auto"/>
        <w:rPr>
          <w:rFonts w:ascii="Times New Roman" w:eastAsia="Times New Roman" w:hAnsi="Times New Roman" w:cs="Times New Roman"/>
          <w:b/>
          <w:bCs/>
          <w:sz w:val="18"/>
          <w:szCs w:val="18"/>
        </w:rPr>
      </w:pPr>
    </w:p>
    <w:p w:rsidR="00CA2053" w:rsidRDefault="00CA2053" w:rsidP="00601457">
      <w:pPr>
        <w:spacing w:after="200" w:line="276" w:lineRule="auto"/>
        <w:rPr>
          <w:rFonts w:ascii="Times New Roman" w:eastAsia="Times New Roman" w:hAnsi="Times New Roman" w:cs="Times New Roman"/>
          <w:b/>
          <w:bCs/>
          <w:sz w:val="18"/>
          <w:szCs w:val="18"/>
        </w:rPr>
      </w:pPr>
    </w:p>
    <w:p w:rsidR="00CA2053" w:rsidRDefault="00CA2053" w:rsidP="00601457">
      <w:pPr>
        <w:spacing w:after="200" w:line="276" w:lineRule="auto"/>
        <w:rPr>
          <w:rFonts w:ascii="Times New Roman" w:eastAsia="Times New Roman" w:hAnsi="Times New Roman" w:cs="Times New Roman"/>
          <w:b/>
          <w:bCs/>
          <w:sz w:val="18"/>
          <w:szCs w:val="18"/>
        </w:rPr>
      </w:pPr>
    </w:p>
    <w:p w:rsidR="00CA2053" w:rsidRDefault="00CA2053" w:rsidP="00601457">
      <w:pPr>
        <w:spacing w:after="200" w:line="276" w:lineRule="auto"/>
        <w:rPr>
          <w:rFonts w:ascii="Times New Roman" w:eastAsia="Times New Roman" w:hAnsi="Times New Roman" w:cs="Times New Roman"/>
          <w:b/>
          <w:bCs/>
          <w:sz w:val="18"/>
          <w:szCs w:val="18"/>
        </w:rPr>
      </w:pPr>
    </w:p>
    <w:p w:rsidR="00CA2053" w:rsidRDefault="00CA2053" w:rsidP="00601457">
      <w:pPr>
        <w:spacing w:after="200" w:line="276" w:lineRule="auto"/>
        <w:rPr>
          <w:rFonts w:ascii="Times New Roman" w:eastAsia="Times New Roman" w:hAnsi="Times New Roman" w:cs="Times New Roman"/>
          <w:b/>
          <w:bCs/>
          <w:sz w:val="18"/>
          <w:szCs w:val="18"/>
        </w:rPr>
      </w:pPr>
    </w:p>
    <w:p w:rsidR="00CA2053" w:rsidRPr="00601457" w:rsidRDefault="00CA2053" w:rsidP="00601457">
      <w:pPr>
        <w:spacing w:after="200" w:line="276" w:lineRule="auto"/>
        <w:rPr>
          <w:rFonts w:ascii="Times New Roman" w:eastAsia="Times New Roman" w:hAnsi="Times New Roman" w:cs="Times New Roman"/>
          <w:b/>
          <w:bCs/>
          <w:sz w:val="18"/>
          <w:szCs w:val="18"/>
        </w:rPr>
      </w:pPr>
    </w:p>
    <w:tbl>
      <w:tblPr>
        <w:tblStyle w:val="TableGrid1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76"/>
        <w:gridCol w:w="40"/>
        <w:gridCol w:w="2353"/>
        <w:gridCol w:w="49"/>
        <w:gridCol w:w="2444"/>
        <w:gridCol w:w="2908"/>
        <w:gridCol w:w="2674"/>
      </w:tblGrid>
      <w:tr w:rsidR="00601457" w:rsidRPr="00601457" w:rsidTr="00601457">
        <w:tc>
          <w:tcPr>
            <w:tcW w:w="13176" w:type="dxa"/>
            <w:gridSpan w:val="7"/>
            <w:tcBorders>
              <w:bottom w:val="single" w:sz="6" w:space="0" w:color="auto"/>
            </w:tcBorders>
            <w:shd w:val="clear" w:color="auto" w:fill="D9D9D9"/>
          </w:tcPr>
          <w:p w:rsidR="00601457" w:rsidRPr="00601457" w:rsidRDefault="00601457" w:rsidP="00601457">
            <w:pPr>
              <w:spacing w:line="276" w:lineRule="auto"/>
              <w:jc w:val="center"/>
              <w:rPr>
                <w:rFonts w:ascii="Calibri" w:hAnsi="Calibri" w:cs="Calibri"/>
                <w:b/>
                <w:sz w:val="32"/>
                <w:szCs w:val="32"/>
              </w:rPr>
            </w:pPr>
            <w:r w:rsidRPr="00601457">
              <w:rPr>
                <w:rFonts w:ascii="Calibri" w:hAnsi="Calibri" w:cs="Calibri"/>
                <w:b/>
                <w:sz w:val="32"/>
                <w:szCs w:val="32"/>
              </w:rPr>
              <w:t>Instructional Program Outcomes &amp; Assessment Plan</w:t>
            </w:r>
          </w:p>
        </w:tc>
      </w:tr>
      <w:tr w:rsidR="00601457" w:rsidRPr="00601457" w:rsidTr="00BD35C7">
        <w:trPr>
          <w:trHeight w:val="54"/>
        </w:trPr>
        <w:tc>
          <w:tcPr>
            <w:tcW w:w="2538" w:type="dxa"/>
            <w:gridSpan w:val="2"/>
            <w:tcBorders>
              <w:left w:val="single" w:sz="6" w:space="0" w:color="auto"/>
              <w:bottom w:val="double" w:sz="4" w:space="0" w:color="auto"/>
              <w:right w:val="single" w:sz="6" w:space="0" w:color="auto"/>
            </w:tcBorders>
            <w:vAlign w:val="center"/>
          </w:tcPr>
          <w:p w:rsidR="00601457" w:rsidRPr="00601457" w:rsidRDefault="00601457" w:rsidP="00601457">
            <w:pPr>
              <w:jc w:val="center"/>
              <w:rPr>
                <w:rFonts w:ascii="Calibri" w:hAnsi="Calibri" w:cs="Calibri"/>
                <w:b/>
                <w:sz w:val="24"/>
                <w:szCs w:val="24"/>
              </w:rPr>
            </w:pPr>
            <w:r w:rsidRPr="00601457">
              <w:rPr>
                <w:rFonts w:ascii="Calibri" w:hAnsi="Calibri" w:cs="Calibri"/>
                <w:b/>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rsidR="00601457" w:rsidRPr="00601457" w:rsidRDefault="00601457" w:rsidP="00601457">
            <w:pPr>
              <w:jc w:val="center"/>
              <w:rPr>
                <w:rFonts w:ascii="Calibri" w:hAnsi="Calibri" w:cs="Calibri"/>
                <w:b/>
                <w:sz w:val="24"/>
                <w:szCs w:val="24"/>
              </w:rPr>
            </w:pPr>
            <w:r w:rsidRPr="00601457">
              <w:rPr>
                <w:rFonts w:ascii="Calibri" w:hAnsi="Calibri" w:cs="Calibri"/>
                <w:b/>
                <w:sz w:val="24"/>
                <w:szCs w:val="24"/>
              </w:rPr>
              <w:t>Means of Assessment</w:t>
            </w:r>
          </w:p>
        </w:tc>
        <w:tc>
          <w:tcPr>
            <w:tcW w:w="2547" w:type="dxa"/>
            <w:gridSpan w:val="2"/>
            <w:tcBorders>
              <w:left w:val="single" w:sz="6" w:space="0" w:color="auto"/>
              <w:bottom w:val="thinThickSmallGap" w:sz="12" w:space="0" w:color="auto"/>
              <w:right w:val="single" w:sz="4" w:space="0" w:color="auto"/>
            </w:tcBorders>
            <w:vAlign w:val="center"/>
          </w:tcPr>
          <w:p w:rsidR="00601457" w:rsidRPr="00601457" w:rsidRDefault="00601457" w:rsidP="00601457">
            <w:pPr>
              <w:jc w:val="center"/>
              <w:rPr>
                <w:rFonts w:ascii="Calibri" w:hAnsi="Calibri" w:cs="Calibri"/>
                <w:b/>
                <w:sz w:val="24"/>
                <w:szCs w:val="24"/>
              </w:rPr>
            </w:pPr>
            <w:r w:rsidRPr="00601457">
              <w:rPr>
                <w:rFonts w:ascii="Calibri" w:hAnsi="Calibri" w:cs="Calibri"/>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601457" w:rsidRPr="00601457" w:rsidRDefault="00601457" w:rsidP="00601457">
            <w:pPr>
              <w:jc w:val="center"/>
              <w:rPr>
                <w:rFonts w:ascii="Calibri" w:hAnsi="Calibri" w:cs="Calibri"/>
                <w:b/>
                <w:sz w:val="24"/>
                <w:szCs w:val="24"/>
              </w:rPr>
            </w:pPr>
            <w:r w:rsidRPr="00601457">
              <w:rPr>
                <w:rFonts w:ascii="Calibri" w:hAnsi="Calibri" w:cs="Calibri"/>
                <w:b/>
                <w:sz w:val="24"/>
                <w:szCs w:val="24"/>
              </w:rPr>
              <w:t>Summary &amp; Analysis of Assessment Evidence</w:t>
            </w:r>
          </w:p>
        </w:tc>
        <w:tc>
          <w:tcPr>
            <w:tcW w:w="2718" w:type="dxa"/>
            <w:tcBorders>
              <w:left w:val="single" w:sz="6" w:space="0" w:color="auto"/>
              <w:bottom w:val="thinThickSmallGap" w:sz="12" w:space="0" w:color="auto"/>
            </w:tcBorders>
            <w:vAlign w:val="center"/>
          </w:tcPr>
          <w:p w:rsidR="00601457" w:rsidRPr="00601457" w:rsidRDefault="00601457" w:rsidP="00601457">
            <w:pPr>
              <w:jc w:val="center"/>
              <w:rPr>
                <w:rFonts w:ascii="Calibri" w:hAnsi="Calibri" w:cs="Calibri"/>
                <w:b/>
                <w:sz w:val="24"/>
                <w:szCs w:val="24"/>
              </w:rPr>
            </w:pPr>
            <w:r w:rsidRPr="00601457">
              <w:rPr>
                <w:rFonts w:ascii="Calibri" w:hAnsi="Calibri" w:cs="Calibri"/>
                <w:b/>
                <w:sz w:val="24"/>
                <w:szCs w:val="24"/>
              </w:rPr>
              <w:t>Use of Results</w:t>
            </w:r>
          </w:p>
        </w:tc>
      </w:tr>
      <w:tr w:rsidR="00601457" w:rsidRPr="00601457" w:rsidTr="00BD35C7">
        <w:trPr>
          <w:trHeight w:val="7815"/>
        </w:trPr>
        <w:tc>
          <w:tcPr>
            <w:tcW w:w="2538" w:type="dxa"/>
            <w:gridSpan w:val="2"/>
            <w:tcBorders>
              <w:top w:val="thinThickSmallGap" w:sz="12" w:space="0" w:color="auto"/>
              <w:right w:val="single" w:sz="6" w:space="0" w:color="auto"/>
            </w:tcBorders>
          </w:tcPr>
          <w:p w:rsidR="00601457" w:rsidRPr="00601457" w:rsidRDefault="00601457" w:rsidP="00601457">
            <w:pPr>
              <w:rPr>
                <w:rFonts w:ascii="Calibri" w:hAnsi="Calibri" w:cs="Calibri"/>
                <w:szCs w:val="24"/>
              </w:rPr>
            </w:pPr>
            <w:r w:rsidRPr="00601457">
              <w:rPr>
                <w:rFonts w:ascii="Calibri" w:hAnsi="Calibri" w:cs="Calibri"/>
                <w:szCs w:val="24"/>
              </w:rPr>
              <w:t>Summary of Fall 2017 &amp; Spring 2018 PHY 201 Objectives 1-3</w:t>
            </w:r>
          </w:p>
          <w:p w:rsidR="00601457" w:rsidRPr="00601457" w:rsidRDefault="00601457" w:rsidP="00601457">
            <w:pPr>
              <w:rPr>
                <w:rFonts w:ascii="Calibri" w:hAnsi="Calibri" w:cs="Calibri"/>
                <w:szCs w:val="24"/>
              </w:rPr>
            </w:pPr>
          </w:p>
          <w:p w:rsidR="00601457" w:rsidRPr="00601457" w:rsidRDefault="00601457" w:rsidP="00601457">
            <w:pPr>
              <w:rPr>
                <w:rFonts w:ascii="Calibri" w:hAnsi="Calibri" w:cs="Calibri"/>
                <w:szCs w:val="24"/>
              </w:rPr>
            </w:pPr>
          </w:p>
        </w:tc>
        <w:tc>
          <w:tcPr>
            <w:tcW w:w="2403" w:type="dxa"/>
            <w:tcBorders>
              <w:top w:val="thinThickSmallGap" w:sz="12" w:space="0" w:color="auto"/>
              <w:left w:val="single" w:sz="6" w:space="0" w:color="auto"/>
              <w:right w:val="single" w:sz="4" w:space="0" w:color="auto"/>
            </w:tcBorders>
          </w:tcPr>
          <w:p w:rsidR="00601457" w:rsidRPr="00601457" w:rsidRDefault="00601457" w:rsidP="00601457">
            <w:pPr>
              <w:rPr>
                <w:rFonts w:ascii="Calibri" w:hAnsi="Calibri" w:cs="Calibri"/>
                <w:szCs w:val="24"/>
              </w:rPr>
            </w:pPr>
            <w:r w:rsidRPr="00601457">
              <w:rPr>
                <w:rFonts w:ascii="Calibri" w:hAnsi="Calibri" w:cs="Calibri"/>
                <w:szCs w:val="24"/>
              </w:rPr>
              <w:t>Rubric based assessment of related final exam problems.</w:t>
            </w:r>
          </w:p>
        </w:tc>
        <w:tc>
          <w:tcPr>
            <w:tcW w:w="2547" w:type="dxa"/>
            <w:gridSpan w:val="2"/>
            <w:tcBorders>
              <w:top w:val="thinThickSmallGap" w:sz="12" w:space="0" w:color="auto"/>
              <w:left w:val="single" w:sz="6" w:space="0" w:color="auto"/>
              <w:right w:val="single" w:sz="4" w:space="0" w:color="auto"/>
            </w:tcBorders>
          </w:tcPr>
          <w:p w:rsidR="00601457" w:rsidRPr="00601457" w:rsidRDefault="00601457" w:rsidP="00601457">
            <w:pPr>
              <w:rPr>
                <w:rFonts w:ascii="Calibri" w:hAnsi="Calibri" w:cs="Calibri"/>
                <w:szCs w:val="24"/>
              </w:rPr>
            </w:pPr>
            <w:r w:rsidRPr="00601457">
              <w:rPr>
                <w:rFonts w:ascii="Calibri" w:hAnsi="Calibri" w:cs="Calibri"/>
                <w:szCs w:val="24"/>
              </w:rPr>
              <w:t>At least 70% of students will produce solutions at rubric level 2 or higher.</w:t>
            </w:r>
          </w:p>
        </w:tc>
        <w:tc>
          <w:tcPr>
            <w:tcW w:w="2970" w:type="dxa"/>
            <w:tcBorders>
              <w:top w:val="thinThickSmallGap" w:sz="12" w:space="0" w:color="auto"/>
              <w:left w:val="single" w:sz="4" w:space="0" w:color="auto"/>
              <w:right w:val="single" w:sz="6" w:space="0" w:color="auto"/>
            </w:tcBorders>
          </w:tcPr>
          <w:tbl>
            <w:tblPr>
              <w:tblW w:w="551" w:type="dxa"/>
              <w:tblInd w:w="17" w:type="dxa"/>
              <w:tblCellMar>
                <w:left w:w="0" w:type="dxa"/>
                <w:right w:w="0" w:type="dxa"/>
              </w:tblCellMar>
              <w:tblLook w:val="0000" w:firstRow="0" w:lastRow="0" w:firstColumn="0" w:lastColumn="0" w:noHBand="0" w:noVBand="0"/>
            </w:tblPr>
            <w:tblGrid>
              <w:gridCol w:w="551"/>
            </w:tblGrid>
            <w:tr w:rsidR="00601457" w:rsidRPr="00601457" w:rsidTr="00BD35C7">
              <w:trPr>
                <w:cantSplit/>
                <w:trHeight w:hRule="exact" w:val="16"/>
              </w:trPr>
              <w:tc>
                <w:tcPr>
                  <w:tcW w:w="551" w:type="dxa"/>
                  <w:tcBorders>
                    <w:top w:val="double" w:sz="10" w:space="0" w:color="auto"/>
                    <w:left w:val="single" w:sz="4" w:space="0" w:color="auto"/>
                    <w:bottom w:val="single" w:sz="4" w:space="0" w:color="auto"/>
                    <w:right w:val="single" w:sz="4" w:space="0" w:color="auto"/>
                  </w:tcBorders>
                  <w:vAlign w:val="center"/>
                </w:tcPr>
                <w:p w:rsidR="00601457" w:rsidRPr="00601457" w:rsidRDefault="00601457" w:rsidP="00601457">
                  <w:pPr>
                    <w:kinsoku w:val="0"/>
                    <w:overflowPunct w:val="0"/>
                    <w:spacing w:before="58" w:after="0" w:line="240" w:lineRule="auto"/>
                    <w:ind w:left="105"/>
                    <w:textAlignment w:val="baseline"/>
                    <w:rPr>
                      <w:rFonts w:ascii="Calibri" w:eastAsia="Times New Roman" w:hAnsi="Calibri" w:cs="Calibri"/>
                      <w:spacing w:val="3"/>
                      <w:szCs w:val="24"/>
                    </w:rPr>
                  </w:pPr>
                </w:p>
              </w:tc>
            </w:tr>
          </w:tbl>
          <w:p w:rsidR="00601457" w:rsidRPr="00601457" w:rsidRDefault="00601457" w:rsidP="00601457">
            <w:pPr>
              <w:rPr>
                <w:rFonts w:ascii="Calibri" w:hAnsi="Calibri" w:cs="Calibri"/>
                <w:szCs w:val="24"/>
              </w:rPr>
            </w:pPr>
          </w:p>
          <w:p w:rsidR="00601457" w:rsidRPr="00601457" w:rsidRDefault="00601457" w:rsidP="00601457">
            <w:pPr>
              <w:rPr>
                <w:rFonts w:ascii="Calibri" w:hAnsi="Calibri" w:cs="Calibri"/>
                <w:szCs w:val="24"/>
              </w:rPr>
            </w:pPr>
          </w:p>
          <w:p w:rsidR="00601457" w:rsidRPr="00601457" w:rsidRDefault="00601457" w:rsidP="00601457">
            <w:pPr>
              <w:kinsoku w:val="0"/>
              <w:overflowPunct w:val="0"/>
              <w:spacing w:before="53"/>
              <w:ind w:left="72"/>
              <w:textAlignment w:val="baseline"/>
              <w:rPr>
                <w:rFonts w:ascii="Calibri" w:hAnsi="Calibri" w:cs="Calibri"/>
                <w:spacing w:val="3"/>
                <w:szCs w:val="24"/>
              </w:rPr>
            </w:pPr>
            <w:r w:rsidRPr="00601457">
              <w:rPr>
                <w:rFonts w:ascii="Calibri" w:hAnsi="Calibri" w:cs="Calibri"/>
                <w:spacing w:val="3"/>
                <w:szCs w:val="24"/>
              </w:rPr>
              <w:t>Number of Students Assessed</w:t>
            </w:r>
          </w:p>
          <w:p w:rsidR="00601457" w:rsidRPr="00601457" w:rsidRDefault="00601457" w:rsidP="00601457">
            <w:pPr>
              <w:kinsoku w:val="0"/>
              <w:overflowPunct w:val="0"/>
              <w:ind w:left="72" w:right="180"/>
              <w:jc w:val="both"/>
              <w:textAlignment w:val="baseline"/>
              <w:rPr>
                <w:rFonts w:ascii="Calibri" w:hAnsi="Calibri" w:cs="Calibri"/>
                <w:szCs w:val="24"/>
              </w:rPr>
            </w:pPr>
            <w:r w:rsidRPr="00601457">
              <w:rPr>
                <w:rFonts w:ascii="Calibri" w:hAnsi="Calibri" w:cs="Calibri"/>
                <w:szCs w:val="24"/>
              </w:rPr>
              <w:t xml:space="preserve">Fall 2017 — 0 section </w:t>
            </w:r>
          </w:p>
          <w:p w:rsidR="00601457" w:rsidRPr="00601457" w:rsidRDefault="00601457" w:rsidP="00601457">
            <w:pPr>
              <w:kinsoku w:val="0"/>
              <w:overflowPunct w:val="0"/>
              <w:ind w:left="72" w:right="180"/>
              <w:jc w:val="both"/>
              <w:textAlignment w:val="baseline"/>
              <w:rPr>
                <w:rFonts w:ascii="Calibri" w:hAnsi="Calibri" w:cs="Calibri"/>
                <w:szCs w:val="24"/>
              </w:rPr>
            </w:pPr>
            <w:r w:rsidRPr="00601457">
              <w:rPr>
                <w:rFonts w:ascii="Calibri" w:hAnsi="Calibri" w:cs="Calibri"/>
                <w:szCs w:val="24"/>
              </w:rPr>
              <w:t xml:space="preserve"> Spring 2018 – 1 section /5</w:t>
            </w:r>
          </w:p>
          <w:p w:rsidR="00601457" w:rsidRPr="00601457" w:rsidRDefault="00601457" w:rsidP="00601457">
            <w:pPr>
              <w:kinsoku w:val="0"/>
              <w:overflowPunct w:val="0"/>
              <w:spacing w:before="250"/>
              <w:ind w:left="72" w:right="180"/>
              <w:textAlignment w:val="baseline"/>
              <w:rPr>
                <w:rFonts w:ascii="Calibri" w:hAnsi="Calibri" w:cs="Calibri"/>
                <w:szCs w:val="24"/>
              </w:rPr>
            </w:pPr>
            <w:r w:rsidRPr="00601457">
              <w:rPr>
                <w:rFonts w:ascii="Calibri" w:hAnsi="Calibri" w:cs="Calibri"/>
                <w:szCs w:val="24"/>
              </w:rPr>
              <w:t>20 final exam questions related to the three objectives were assessed, and the number of solutions at each rubric level identified.</w:t>
            </w:r>
          </w:p>
          <w:p w:rsidR="00601457" w:rsidRPr="00601457" w:rsidRDefault="00601457" w:rsidP="00601457">
            <w:pPr>
              <w:widowControl w:val="0"/>
              <w:numPr>
                <w:ilvl w:val="0"/>
                <w:numId w:val="4"/>
              </w:numPr>
              <w:tabs>
                <w:tab w:val="right" w:pos="3456"/>
              </w:tabs>
              <w:kinsoku w:val="0"/>
              <w:overflowPunct w:val="0"/>
              <w:spacing w:before="266" w:after="200" w:line="276" w:lineRule="auto"/>
              <w:ind w:right="180"/>
              <w:jc w:val="both"/>
              <w:textAlignment w:val="baseline"/>
              <w:rPr>
                <w:rFonts w:ascii="Calibri" w:hAnsi="Calibri" w:cs="Calibri"/>
                <w:szCs w:val="24"/>
              </w:rPr>
            </w:pPr>
            <w:r w:rsidRPr="00601457">
              <w:rPr>
                <w:rFonts w:ascii="Calibri" w:hAnsi="Calibri" w:cs="Calibri"/>
                <w:szCs w:val="24"/>
              </w:rPr>
              <w:t>5 responses to problems related to</w:t>
            </w:r>
            <w:r w:rsidRPr="00601457">
              <w:rPr>
                <w:rFonts w:ascii="Calibri" w:hAnsi="Calibri" w:cs="Calibri"/>
                <w:szCs w:val="24"/>
              </w:rPr>
              <w:br/>
              <w:t>objective 1 were assessed.</w:t>
            </w:r>
          </w:p>
          <w:p w:rsidR="00601457" w:rsidRPr="00601457" w:rsidRDefault="00601457" w:rsidP="00601457">
            <w:pPr>
              <w:widowControl w:val="0"/>
              <w:numPr>
                <w:ilvl w:val="0"/>
                <w:numId w:val="4"/>
              </w:numPr>
              <w:tabs>
                <w:tab w:val="right" w:pos="3456"/>
              </w:tabs>
              <w:kinsoku w:val="0"/>
              <w:overflowPunct w:val="0"/>
              <w:spacing w:before="5" w:after="200" w:line="276" w:lineRule="auto"/>
              <w:ind w:right="180"/>
              <w:jc w:val="both"/>
              <w:textAlignment w:val="baseline"/>
              <w:rPr>
                <w:rFonts w:ascii="Calibri" w:hAnsi="Calibri" w:cs="Calibri"/>
                <w:szCs w:val="24"/>
              </w:rPr>
            </w:pPr>
            <w:r w:rsidRPr="00601457">
              <w:rPr>
                <w:rFonts w:ascii="Calibri" w:hAnsi="Calibri" w:cs="Calibri"/>
                <w:szCs w:val="24"/>
              </w:rPr>
              <w:t>5 responses to problems related to</w:t>
            </w:r>
            <w:r w:rsidRPr="00601457">
              <w:rPr>
                <w:rFonts w:ascii="Calibri" w:hAnsi="Calibri" w:cs="Calibri"/>
                <w:szCs w:val="24"/>
              </w:rPr>
              <w:br/>
              <w:t>objective 2 were assessed.</w:t>
            </w:r>
          </w:p>
          <w:p w:rsidR="00601457" w:rsidRPr="00601457" w:rsidRDefault="00601457" w:rsidP="00601457">
            <w:pPr>
              <w:widowControl w:val="0"/>
              <w:numPr>
                <w:ilvl w:val="0"/>
                <w:numId w:val="4"/>
              </w:numPr>
              <w:tabs>
                <w:tab w:val="right" w:pos="3456"/>
              </w:tabs>
              <w:kinsoku w:val="0"/>
              <w:overflowPunct w:val="0"/>
              <w:spacing w:before="19" w:after="200" w:line="276" w:lineRule="auto"/>
              <w:ind w:right="180"/>
              <w:jc w:val="both"/>
              <w:textAlignment w:val="baseline"/>
              <w:rPr>
                <w:rFonts w:ascii="Calibri" w:hAnsi="Calibri" w:cs="Calibri"/>
                <w:szCs w:val="24"/>
              </w:rPr>
            </w:pPr>
            <w:r w:rsidRPr="00601457">
              <w:rPr>
                <w:rFonts w:ascii="Calibri" w:hAnsi="Calibri" w:cs="Calibri"/>
                <w:szCs w:val="24"/>
              </w:rPr>
              <w:t>20 responses to problems related to</w:t>
            </w:r>
            <w:r w:rsidRPr="00601457">
              <w:rPr>
                <w:rFonts w:ascii="Calibri" w:hAnsi="Calibri" w:cs="Calibri"/>
                <w:szCs w:val="24"/>
              </w:rPr>
              <w:br/>
              <w:t>objective 3 were assessed.</w:t>
            </w:r>
          </w:p>
          <w:p w:rsidR="00601457" w:rsidRPr="00601457" w:rsidRDefault="00601457" w:rsidP="00601457">
            <w:pPr>
              <w:widowControl w:val="0"/>
              <w:numPr>
                <w:ilvl w:val="0"/>
                <w:numId w:val="4"/>
              </w:numPr>
              <w:tabs>
                <w:tab w:val="right" w:pos="3456"/>
              </w:tabs>
              <w:kinsoku w:val="0"/>
              <w:overflowPunct w:val="0"/>
              <w:spacing w:before="19" w:after="200" w:line="276" w:lineRule="auto"/>
              <w:ind w:right="180"/>
              <w:jc w:val="both"/>
              <w:textAlignment w:val="baseline"/>
              <w:rPr>
                <w:rFonts w:ascii="Calibri" w:hAnsi="Calibri" w:cs="Calibri"/>
                <w:szCs w:val="24"/>
              </w:rPr>
            </w:pPr>
            <w:r w:rsidRPr="00601457">
              <w:rPr>
                <w:rFonts w:ascii="Calibri" w:hAnsi="Calibri" w:cs="Calibri"/>
                <w:szCs w:val="24"/>
              </w:rPr>
              <w:t>9 responses to problems related to</w:t>
            </w:r>
            <w:r w:rsidRPr="00601457">
              <w:rPr>
                <w:rFonts w:ascii="Calibri" w:hAnsi="Calibri" w:cs="Calibri"/>
                <w:szCs w:val="24"/>
              </w:rPr>
              <w:br/>
              <w:t>objective 4 were assessed.</w:t>
            </w:r>
          </w:p>
          <w:p w:rsidR="00601457" w:rsidRPr="00601457" w:rsidRDefault="00601457" w:rsidP="00601457">
            <w:pPr>
              <w:widowControl w:val="0"/>
              <w:tabs>
                <w:tab w:val="right" w:pos="3456"/>
              </w:tabs>
              <w:kinsoku w:val="0"/>
              <w:overflowPunct w:val="0"/>
              <w:spacing w:before="19"/>
              <w:ind w:right="180"/>
              <w:jc w:val="both"/>
              <w:textAlignment w:val="baseline"/>
              <w:rPr>
                <w:rFonts w:ascii="Calibri" w:hAnsi="Calibri" w:cs="Calibri"/>
                <w:szCs w:val="24"/>
              </w:rPr>
            </w:pPr>
          </w:p>
          <w:p w:rsidR="00601457" w:rsidRPr="00601457" w:rsidRDefault="00601457" w:rsidP="00601457">
            <w:pPr>
              <w:widowControl w:val="0"/>
              <w:tabs>
                <w:tab w:val="right" w:pos="3456"/>
              </w:tabs>
              <w:kinsoku w:val="0"/>
              <w:overflowPunct w:val="0"/>
              <w:spacing w:before="19"/>
              <w:ind w:right="180"/>
              <w:jc w:val="both"/>
              <w:textAlignment w:val="baseline"/>
              <w:rPr>
                <w:rFonts w:ascii="Calibri" w:hAnsi="Calibri" w:cs="Calibri"/>
                <w:szCs w:val="24"/>
              </w:rPr>
            </w:pPr>
            <w:r w:rsidRPr="00601457">
              <w:rPr>
                <w:rFonts w:ascii="Calibri" w:hAnsi="Calibri" w:cs="Calibri"/>
                <w:szCs w:val="24"/>
              </w:rPr>
              <w:t>Level 3 – 13(33.3%)</w:t>
            </w:r>
          </w:p>
          <w:p w:rsidR="00601457" w:rsidRPr="00601457" w:rsidRDefault="00601457" w:rsidP="00601457">
            <w:pPr>
              <w:widowControl w:val="0"/>
              <w:tabs>
                <w:tab w:val="right" w:pos="3456"/>
              </w:tabs>
              <w:kinsoku w:val="0"/>
              <w:overflowPunct w:val="0"/>
              <w:spacing w:before="19"/>
              <w:ind w:right="180"/>
              <w:jc w:val="both"/>
              <w:textAlignment w:val="baseline"/>
              <w:rPr>
                <w:rFonts w:ascii="Calibri" w:hAnsi="Calibri" w:cs="Calibri"/>
                <w:szCs w:val="24"/>
              </w:rPr>
            </w:pPr>
            <w:r w:rsidRPr="00601457">
              <w:rPr>
                <w:rFonts w:ascii="Calibri" w:hAnsi="Calibri" w:cs="Calibri"/>
                <w:szCs w:val="24"/>
              </w:rPr>
              <w:t>Level 2 -   8 (20.5%)</w:t>
            </w:r>
          </w:p>
          <w:p w:rsidR="00601457" w:rsidRPr="00601457" w:rsidRDefault="00601457" w:rsidP="00601457">
            <w:pPr>
              <w:widowControl w:val="0"/>
              <w:tabs>
                <w:tab w:val="right" w:pos="3456"/>
              </w:tabs>
              <w:kinsoku w:val="0"/>
              <w:overflowPunct w:val="0"/>
              <w:spacing w:before="19"/>
              <w:ind w:right="180"/>
              <w:jc w:val="both"/>
              <w:textAlignment w:val="baseline"/>
              <w:rPr>
                <w:rFonts w:ascii="Calibri" w:hAnsi="Calibri" w:cs="Calibri"/>
                <w:szCs w:val="24"/>
              </w:rPr>
            </w:pPr>
            <w:r w:rsidRPr="00601457">
              <w:rPr>
                <w:rFonts w:ascii="Calibri" w:hAnsi="Calibri" w:cs="Calibri"/>
                <w:szCs w:val="24"/>
              </w:rPr>
              <w:t>Level 1 –   10 (25.6%)</w:t>
            </w:r>
          </w:p>
          <w:p w:rsidR="00601457" w:rsidRPr="00601457" w:rsidRDefault="00601457" w:rsidP="00601457">
            <w:pPr>
              <w:widowControl w:val="0"/>
              <w:tabs>
                <w:tab w:val="right" w:pos="3456"/>
              </w:tabs>
              <w:kinsoku w:val="0"/>
              <w:overflowPunct w:val="0"/>
              <w:spacing w:before="19"/>
              <w:ind w:right="180"/>
              <w:jc w:val="both"/>
              <w:textAlignment w:val="baseline"/>
              <w:rPr>
                <w:rFonts w:ascii="Calibri" w:hAnsi="Calibri" w:cs="Calibri"/>
                <w:szCs w:val="24"/>
              </w:rPr>
            </w:pPr>
            <w:r w:rsidRPr="00601457">
              <w:rPr>
                <w:rFonts w:ascii="Calibri" w:hAnsi="Calibri" w:cs="Calibri"/>
                <w:szCs w:val="24"/>
              </w:rPr>
              <w:t>Level 0 –   8 (20.5%)</w:t>
            </w:r>
          </w:p>
          <w:p w:rsidR="00601457" w:rsidRPr="00601457" w:rsidRDefault="00601457" w:rsidP="00601457">
            <w:pPr>
              <w:widowControl w:val="0"/>
              <w:tabs>
                <w:tab w:val="right" w:pos="3456"/>
              </w:tabs>
              <w:kinsoku w:val="0"/>
              <w:overflowPunct w:val="0"/>
              <w:spacing w:before="19"/>
              <w:ind w:right="180"/>
              <w:jc w:val="both"/>
              <w:textAlignment w:val="baseline"/>
              <w:rPr>
                <w:rFonts w:ascii="Calibri" w:hAnsi="Calibri" w:cs="Calibri"/>
                <w:szCs w:val="24"/>
              </w:rPr>
            </w:pPr>
          </w:p>
          <w:p w:rsidR="00601457" w:rsidRPr="00601457" w:rsidRDefault="00601457" w:rsidP="00601457">
            <w:pPr>
              <w:widowControl w:val="0"/>
              <w:tabs>
                <w:tab w:val="right" w:pos="3456"/>
              </w:tabs>
              <w:kinsoku w:val="0"/>
              <w:overflowPunct w:val="0"/>
              <w:spacing w:before="19"/>
              <w:ind w:right="180"/>
              <w:jc w:val="both"/>
              <w:textAlignment w:val="baseline"/>
              <w:rPr>
                <w:rFonts w:ascii="Calibri" w:hAnsi="Calibri" w:cs="Calibri"/>
                <w:szCs w:val="24"/>
              </w:rPr>
            </w:pPr>
            <w:r w:rsidRPr="00601457">
              <w:rPr>
                <w:rFonts w:ascii="Calibri" w:hAnsi="Calibri" w:cs="Calibri"/>
                <w:szCs w:val="24"/>
              </w:rPr>
              <w:t>53.8% of solutions related to PHY202 objectives 1-3 were assessed at rubric level 2 or higher.</w:t>
            </w:r>
          </w:p>
        </w:tc>
        <w:tc>
          <w:tcPr>
            <w:tcW w:w="2718" w:type="dxa"/>
            <w:tcBorders>
              <w:top w:val="thinThickSmallGap" w:sz="12" w:space="0" w:color="auto"/>
              <w:left w:val="single" w:sz="6" w:space="0" w:color="auto"/>
            </w:tcBorders>
          </w:tcPr>
          <w:p w:rsidR="00601457" w:rsidRPr="00601457" w:rsidRDefault="00601457" w:rsidP="00601457">
            <w:pPr>
              <w:rPr>
                <w:rFonts w:ascii="Calibri" w:hAnsi="Calibri" w:cs="Calibri"/>
                <w:spacing w:val="4"/>
                <w:szCs w:val="24"/>
              </w:rPr>
            </w:pPr>
            <w:r w:rsidRPr="00601457">
              <w:rPr>
                <w:rFonts w:ascii="Calibri" w:hAnsi="Calibri" w:cs="Calibri"/>
                <w:szCs w:val="24"/>
              </w:rPr>
              <w:t xml:space="preserve">53.8% of solutions related to PHY202 objectives 1-3 were assessed at rubric level 2 or higher </w:t>
            </w:r>
            <w:r w:rsidRPr="00601457">
              <w:rPr>
                <w:rFonts w:ascii="Calibri" w:hAnsi="Calibri" w:cs="Calibri"/>
                <w:spacing w:val="4"/>
                <w:szCs w:val="24"/>
              </w:rPr>
              <w:t>which is not close to the success criteria set by the department. To improve the situation, there is a need to:</w:t>
            </w:r>
          </w:p>
          <w:p w:rsidR="00601457" w:rsidRPr="00601457" w:rsidRDefault="00601457" w:rsidP="00601457">
            <w:pPr>
              <w:rPr>
                <w:rFonts w:ascii="Calibri" w:hAnsi="Calibri" w:cs="Calibri"/>
                <w:spacing w:val="4"/>
                <w:szCs w:val="24"/>
              </w:rPr>
            </w:pPr>
          </w:p>
          <w:p w:rsidR="00601457" w:rsidRPr="00601457" w:rsidRDefault="00601457" w:rsidP="00601457">
            <w:pPr>
              <w:rPr>
                <w:rFonts w:ascii="Calibri" w:hAnsi="Calibri" w:cs="Calibri"/>
                <w:szCs w:val="24"/>
              </w:rPr>
            </w:pPr>
            <w:r w:rsidRPr="00601457">
              <w:rPr>
                <w:rFonts w:ascii="Calibri" w:hAnsi="Calibri" w:cs="Calibri"/>
                <w:spacing w:val="4"/>
                <w:szCs w:val="24"/>
              </w:rPr>
              <w:t>1.</w:t>
            </w:r>
            <w:r w:rsidRPr="00601457">
              <w:rPr>
                <w:rFonts w:ascii="Calibri" w:hAnsi="Calibri" w:cs="Calibri"/>
                <w:szCs w:val="24"/>
              </w:rPr>
              <w:t xml:space="preserve"> Make sure that the students taking the course have the required pre-requisite mathematics courses.</w:t>
            </w:r>
          </w:p>
          <w:p w:rsidR="00601457" w:rsidRPr="00601457" w:rsidRDefault="00601457" w:rsidP="00601457">
            <w:pPr>
              <w:rPr>
                <w:rFonts w:ascii="Calibri" w:hAnsi="Calibri" w:cs="Calibri"/>
                <w:szCs w:val="24"/>
              </w:rPr>
            </w:pPr>
          </w:p>
          <w:p w:rsidR="00601457" w:rsidRPr="00601457" w:rsidRDefault="00601457" w:rsidP="00601457">
            <w:pPr>
              <w:widowControl w:val="0"/>
              <w:kinsoku w:val="0"/>
              <w:overflowPunct w:val="0"/>
              <w:ind w:right="324"/>
              <w:textAlignment w:val="baseline"/>
              <w:rPr>
                <w:rFonts w:ascii="Calibri" w:hAnsi="Calibri" w:cs="Calibri"/>
                <w:szCs w:val="24"/>
              </w:rPr>
            </w:pPr>
            <w:r w:rsidRPr="00601457">
              <w:rPr>
                <w:rFonts w:ascii="Calibri" w:hAnsi="Calibri" w:cs="Calibri"/>
                <w:szCs w:val="24"/>
              </w:rPr>
              <w:t>2. Ensure that the assessment focuses on the goal of students developing problem solving, conceptual understanding and critical thinking skills rather than calculational skills.</w:t>
            </w:r>
          </w:p>
          <w:p w:rsidR="00601457" w:rsidRPr="00601457" w:rsidRDefault="00601457" w:rsidP="00601457">
            <w:pPr>
              <w:widowControl w:val="0"/>
              <w:kinsoku w:val="0"/>
              <w:overflowPunct w:val="0"/>
              <w:ind w:right="324"/>
              <w:textAlignment w:val="baseline"/>
              <w:rPr>
                <w:rFonts w:ascii="Calibri" w:hAnsi="Calibri" w:cs="Calibri"/>
                <w:szCs w:val="24"/>
              </w:rPr>
            </w:pPr>
          </w:p>
          <w:p w:rsidR="00601457" w:rsidRPr="00601457" w:rsidRDefault="00601457" w:rsidP="00601457">
            <w:pPr>
              <w:rPr>
                <w:rFonts w:ascii="Calibri" w:hAnsi="Calibri" w:cs="Calibri"/>
                <w:spacing w:val="4"/>
                <w:szCs w:val="24"/>
              </w:rPr>
            </w:pPr>
            <w:r w:rsidRPr="00601457">
              <w:rPr>
                <w:rFonts w:ascii="Calibri" w:hAnsi="Calibri" w:cs="Calibri"/>
                <w:spacing w:val="4"/>
                <w:szCs w:val="24"/>
              </w:rPr>
              <w:t>Instructor’s comments are incorporated in the individual objectives which follow below.</w:t>
            </w:r>
          </w:p>
          <w:p w:rsidR="00601457" w:rsidRPr="00601457" w:rsidRDefault="00601457" w:rsidP="00601457">
            <w:pPr>
              <w:rPr>
                <w:rFonts w:ascii="Calibri" w:hAnsi="Calibri" w:cs="Calibri"/>
                <w:spacing w:val="4"/>
                <w:szCs w:val="24"/>
              </w:rPr>
            </w:pPr>
          </w:p>
          <w:p w:rsidR="00601457" w:rsidRPr="00601457" w:rsidRDefault="00601457" w:rsidP="00601457">
            <w:pPr>
              <w:rPr>
                <w:rFonts w:ascii="Calibri" w:hAnsi="Calibri" w:cs="Calibri"/>
                <w:spacing w:val="4"/>
                <w:szCs w:val="24"/>
              </w:rPr>
            </w:pPr>
            <w:r w:rsidRPr="00601457">
              <w:rPr>
                <w:rFonts w:ascii="Calibri" w:hAnsi="Calibri" w:cs="Calibri"/>
                <w:spacing w:val="4"/>
                <w:szCs w:val="24"/>
              </w:rPr>
              <w:t>This small group of 5 is not statistically a desirable sample to measure the criteria for success. However, it is helpful to make the necessary changes for future offerings.</w:t>
            </w:r>
          </w:p>
          <w:p w:rsidR="00601457" w:rsidRPr="00601457" w:rsidRDefault="00601457" w:rsidP="00601457">
            <w:pPr>
              <w:rPr>
                <w:rFonts w:ascii="Calibri" w:hAnsi="Calibri" w:cs="Calibri"/>
                <w:spacing w:val="4"/>
                <w:szCs w:val="24"/>
              </w:rPr>
            </w:pPr>
          </w:p>
          <w:p w:rsidR="00601457" w:rsidRPr="00601457" w:rsidRDefault="00601457" w:rsidP="00601457">
            <w:pPr>
              <w:tabs>
                <w:tab w:val="left" w:pos="1690"/>
              </w:tabs>
              <w:spacing w:after="200" w:line="276" w:lineRule="auto"/>
              <w:rPr>
                <w:rFonts w:ascii="Calibri" w:hAnsi="Calibri" w:cs="Calibri"/>
                <w:b/>
                <w:bCs/>
                <w:u w:val="single"/>
              </w:rPr>
            </w:pPr>
            <w:r w:rsidRPr="00601457">
              <w:rPr>
                <w:rFonts w:ascii="Calibri" w:hAnsi="Calibri" w:cs="Calibri"/>
                <w:b/>
                <w:bCs/>
                <w:u w:val="single"/>
              </w:rPr>
              <w:t>The time that was spent on the thermodynamics concepts were excessive. In the future, less time should be devoted on these topics and more on Electricity, Magnetism and Light.</w:t>
            </w:r>
          </w:p>
          <w:p w:rsidR="00601457" w:rsidRPr="00601457" w:rsidRDefault="00601457" w:rsidP="00601457">
            <w:pPr>
              <w:widowControl w:val="0"/>
              <w:autoSpaceDE w:val="0"/>
              <w:autoSpaceDN w:val="0"/>
              <w:adjustRightInd w:val="0"/>
              <w:rPr>
                <w:rFonts w:ascii="Calibri" w:hAnsi="Calibri" w:cs="Calibri"/>
                <w:color w:val="000000"/>
                <w:sz w:val="20"/>
                <w:szCs w:val="24"/>
              </w:rPr>
            </w:pPr>
          </w:p>
        </w:tc>
      </w:tr>
      <w:tr w:rsidR="00601457" w:rsidRPr="00601457" w:rsidTr="00BD35C7">
        <w:trPr>
          <w:trHeight w:val="4755"/>
        </w:trPr>
        <w:tc>
          <w:tcPr>
            <w:tcW w:w="2538" w:type="dxa"/>
            <w:gridSpan w:val="2"/>
            <w:tcBorders>
              <w:right w:val="single" w:sz="6" w:space="0" w:color="auto"/>
            </w:tcBorders>
          </w:tcPr>
          <w:p w:rsidR="00601457" w:rsidRPr="00601457" w:rsidRDefault="00601457" w:rsidP="00601457">
            <w:pPr>
              <w:rPr>
                <w:rFonts w:ascii="Calibri" w:hAnsi="Calibri" w:cs="Calibri"/>
                <w:szCs w:val="24"/>
              </w:rPr>
            </w:pPr>
          </w:p>
          <w:p w:rsidR="00601457" w:rsidRPr="00601457" w:rsidRDefault="00601457" w:rsidP="00601457">
            <w:pPr>
              <w:rPr>
                <w:rFonts w:ascii="Calibri" w:hAnsi="Calibri" w:cs="Calibri"/>
                <w:szCs w:val="24"/>
              </w:rPr>
            </w:pPr>
            <w:r w:rsidRPr="00601457">
              <w:rPr>
                <w:rFonts w:ascii="Calibri" w:hAnsi="Calibri" w:cs="Calibri"/>
                <w:spacing w:val="2"/>
                <w:szCs w:val="24"/>
              </w:rPr>
              <w:t>PHY 202 Objective 1</w:t>
            </w:r>
          </w:p>
          <w:p w:rsidR="00601457" w:rsidRPr="00601457" w:rsidRDefault="00601457" w:rsidP="00601457">
            <w:pPr>
              <w:rPr>
                <w:rFonts w:ascii="Calibri" w:hAnsi="Calibri" w:cs="Calibri"/>
                <w:szCs w:val="24"/>
              </w:rPr>
            </w:pPr>
          </w:p>
          <w:p w:rsidR="00601457" w:rsidRPr="00601457" w:rsidRDefault="00601457" w:rsidP="00601457">
            <w:pPr>
              <w:rPr>
                <w:rFonts w:ascii="Calibri" w:hAnsi="Calibri" w:cs="Calibri"/>
                <w:szCs w:val="24"/>
              </w:rPr>
            </w:pPr>
            <w:r w:rsidRPr="00601457">
              <w:rPr>
                <w:rFonts w:ascii="Calibri" w:hAnsi="Calibri" w:cs="Calibri"/>
                <w:szCs w:val="24"/>
              </w:rPr>
              <w:t>1.</w:t>
            </w:r>
            <w:r w:rsidRPr="00601457">
              <w:rPr>
                <w:rFonts w:ascii="Calibri" w:hAnsi="Calibri" w:cs="Calibri"/>
                <w:szCs w:val="24"/>
              </w:rPr>
              <w:tab/>
              <w:t>Understanding of waves and oscillations.</w:t>
            </w:r>
          </w:p>
        </w:tc>
        <w:tc>
          <w:tcPr>
            <w:tcW w:w="2403" w:type="dxa"/>
            <w:tcBorders>
              <w:left w:val="single" w:sz="6" w:space="0" w:color="auto"/>
              <w:right w:val="single" w:sz="4" w:space="0" w:color="auto"/>
            </w:tcBorders>
          </w:tcPr>
          <w:p w:rsidR="00601457" w:rsidRPr="00601457" w:rsidRDefault="00601457" w:rsidP="00601457">
            <w:pPr>
              <w:rPr>
                <w:rFonts w:ascii="Calibri" w:hAnsi="Calibri" w:cs="Calibri"/>
                <w:szCs w:val="24"/>
              </w:rPr>
            </w:pPr>
            <w:r w:rsidRPr="00601457">
              <w:rPr>
                <w:rFonts w:ascii="Calibri" w:hAnsi="Calibri" w:cs="Calibri"/>
                <w:szCs w:val="24"/>
              </w:rPr>
              <w:t>Rubric based assessment of related final exam problems.</w:t>
            </w:r>
          </w:p>
        </w:tc>
        <w:tc>
          <w:tcPr>
            <w:tcW w:w="2547" w:type="dxa"/>
            <w:gridSpan w:val="2"/>
            <w:tcBorders>
              <w:left w:val="single" w:sz="6" w:space="0" w:color="auto"/>
              <w:right w:val="single" w:sz="4" w:space="0" w:color="auto"/>
            </w:tcBorders>
          </w:tcPr>
          <w:tbl>
            <w:tblPr>
              <w:tblpPr w:leftFromText="180" w:rightFromText="180" w:vertAnchor="text" w:horzAnchor="margin" w:tblpY="-264"/>
              <w:tblOverlap w:val="never"/>
              <w:tblW w:w="152" w:type="dxa"/>
              <w:tblCellMar>
                <w:left w:w="0" w:type="dxa"/>
                <w:right w:w="0" w:type="dxa"/>
              </w:tblCellMar>
              <w:tblLook w:val="0000" w:firstRow="0" w:lastRow="0" w:firstColumn="0" w:lastColumn="0" w:noHBand="0" w:noVBand="0"/>
            </w:tblPr>
            <w:tblGrid>
              <w:gridCol w:w="152"/>
            </w:tblGrid>
            <w:tr w:rsidR="00601457" w:rsidRPr="00601457" w:rsidTr="00BD35C7">
              <w:trPr>
                <w:cantSplit/>
                <w:trHeight w:hRule="exact" w:val="16"/>
              </w:trPr>
              <w:tc>
                <w:tcPr>
                  <w:tcW w:w="152" w:type="dxa"/>
                  <w:vMerge w:val="restart"/>
                  <w:tcBorders>
                    <w:top w:val="double" w:sz="10" w:space="0" w:color="auto"/>
                    <w:left w:val="single" w:sz="4" w:space="0" w:color="auto"/>
                    <w:bottom w:val="nil"/>
                    <w:right w:val="single" w:sz="4" w:space="0" w:color="auto"/>
                  </w:tcBorders>
                </w:tcPr>
                <w:p w:rsidR="00601457" w:rsidRPr="00601457" w:rsidRDefault="00601457" w:rsidP="00601457">
                  <w:pPr>
                    <w:kinsoku w:val="0"/>
                    <w:overflowPunct w:val="0"/>
                    <w:spacing w:after="0" w:line="240" w:lineRule="auto"/>
                    <w:ind w:left="108" w:right="324"/>
                    <w:textAlignment w:val="baseline"/>
                    <w:rPr>
                      <w:rFonts w:ascii="Calibri" w:eastAsia="Times New Roman" w:hAnsi="Calibri" w:cs="Calibri"/>
                      <w:szCs w:val="24"/>
                    </w:rPr>
                  </w:pPr>
                </w:p>
              </w:tc>
            </w:tr>
            <w:tr w:rsidR="00601457" w:rsidRPr="00601457" w:rsidTr="00BD35C7">
              <w:trPr>
                <w:cantSplit/>
                <w:trHeight w:hRule="exact" w:val="9"/>
              </w:trPr>
              <w:tc>
                <w:tcPr>
                  <w:tcW w:w="152" w:type="dxa"/>
                  <w:vMerge/>
                  <w:tcBorders>
                    <w:top w:val="nil"/>
                    <w:left w:val="single" w:sz="4" w:space="0" w:color="auto"/>
                    <w:bottom w:val="nil"/>
                    <w:right w:val="single" w:sz="4" w:space="0" w:color="auto"/>
                  </w:tcBorders>
                </w:tcPr>
                <w:p w:rsidR="00601457" w:rsidRPr="00601457" w:rsidRDefault="00601457" w:rsidP="00601457">
                  <w:pPr>
                    <w:kinsoku w:val="0"/>
                    <w:overflowPunct w:val="0"/>
                    <w:spacing w:after="0" w:line="240" w:lineRule="auto"/>
                    <w:ind w:left="108"/>
                    <w:textAlignment w:val="baseline"/>
                    <w:rPr>
                      <w:rFonts w:ascii="Calibri" w:eastAsia="Times New Roman" w:hAnsi="Calibri" w:cs="Calibri"/>
                      <w:szCs w:val="24"/>
                    </w:rPr>
                  </w:pPr>
                </w:p>
              </w:tc>
            </w:tr>
            <w:tr w:rsidR="00601457" w:rsidRPr="00601457" w:rsidTr="00BD35C7">
              <w:trPr>
                <w:cantSplit/>
                <w:trHeight w:hRule="exact" w:val="9"/>
              </w:trPr>
              <w:tc>
                <w:tcPr>
                  <w:tcW w:w="152" w:type="dxa"/>
                  <w:vMerge/>
                  <w:tcBorders>
                    <w:top w:val="nil"/>
                    <w:left w:val="single" w:sz="4" w:space="0" w:color="auto"/>
                    <w:bottom w:val="nil"/>
                    <w:right w:val="single" w:sz="4" w:space="0" w:color="auto"/>
                  </w:tcBorders>
                </w:tcPr>
                <w:p w:rsidR="00601457" w:rsidRPr="00601457" w:rsidRDefault="00601457" w:rsidP="00601457">
                  <w:pPr>
                    <w:kinsoku w:val="0"/>
                    <w:overflowPunct w:val="0"/>
                    <w:spacing w:after="0" w:line="240" w:lineRule="auto"/>
                    <w:textAlignment w:val="baseline"/>
                    <w:rPr>
                      <w:rFonts w:ascii="Calibri" w:eastAsia="Times New Roman" w:hAnsi="Calibri" w:cs="Calibri"/>
                      <w:spacing w:val="3"/>
                      <w:szCs w:val="24"/>
                    </w:rPr>
                  </w:pPr>
                </w:p>
              </w:tc>
            </w:tr>
            <w:tr w:rsidR="00601457" w:rsidRPr="00601457" w:rsidTr="00BD35C7">
              <w:trPr>
                <w:cantSplit/>
                <w:trHeight w:hRule="exact" w:val="11"/>
              </w:trPr>
              <w:tc>
                <w:tcPr>
                  <w:tcW w:w="152" w:type="dxa"/>
                  <w:vMerge/>
                  <w:tcBorders>
                    <w:top w:val="nil"/>
                    <w:left w:val="single" w:sz="4" w:space="0" w:color="auto"/>
                    <w:bottom w:val="single" w:sz="4" w:space="0" w:color="auto"/>
                    <w:right w:val="single" w:sz="4" w:space="0" w:color="auto"/>
                  </w:tcBorders>
                </w:tcPr>
                <w:p w:rsidR="00601457" w:rsidRPr="00601457" w:rsidRDefault="00601457" w:rsidP="00601457">
                  <w:pPr>
                    <w:kinsoku w:val="0"/>
                    <w:overflowPunct w:val="0"/>
                    <w:spacing w:after="0" w:line="240" w:lineRule="auto"/>
                    <w:textAlignment w:val="baseline"/>
                    <w:rPr>
                      <w:rFonts w:ascii="Calibri" w:eastAsia="Times New Roman" w:hAnsi="Calibri" w:cs="Calibri"/>
                      <w:spacing w:val="3"/>
                      <w:szCs w:val="24"/>
                    </w:rPr>
                  </w:pPr>
                </w:p>
              </w:tc>
            </w:tr>
          </w:tbl>
          <w:p w:rsidR="00601457" w:rsidRPr="00601457" w:rsidRDefault="00601457" w:rsidP="00601457">
            <w:pPr>
              <w:kinsoku w:val="0"/>
              <w:overflowPunct w:val="0"/>
              <w:ind w:left="108" w:right="324"/>
              <w:textAlignment w:val="baseline"/>
              <w:rPr>
                <w:rFonts w:ascii="Calibri" w:hAnsi="Calibri" w:cs="Calibri"/>
                <w:szCs w:val="24"/>
              </w:rPr>
            </w:pPr>
            <w:r w:rsidRPr="00601457">
              <w:rPr>
                <w:rFonts w:ascii="Calibri" w:hAnsi="Calibri" w:cs="Calibri"/>
                <w:szCs w:val="24"/>
              </w:rPr>
              <w:t>At least 70% of students will produce solutions at</w:t>
            </w:r>
          </w:p>
          <w:p w:rsidR="00601457" w:rsidRPr="00601457" w:rsidRDefault="00601457" w:rsidP="00601457">
            <w:pPr>
              <w:rPr>
                <w:rFonts w:ascii="Calibri" w:hAnsi="Calibri" w:cs="Calibri"/>
                <w:szCs w:val="24"/>
              </w:rPr>
            </w:pPr>
            <w:r w:rsidRPr="00601457">
              <w:rPr>
                <w:rFonts w:ascii="Calibri" w:hAnsi="Calibri" w:cs="Calibri"/>
                <w:szCs w:val="24"/>
              </w:rPr>
              <w:t>Rubric level 2 or higher</w:t>
            </w:r>
          </w:p>
        </w:tc>
        <w:tc>
          <w:tcPr>
            <w:tcW w:w="2970" w:type="dxa"/>
            <w:tcBorders>
              <w:left w:val="single" w:sz="4" w:space="0" w:color="auto"/>
              <w:right w:val="single" w:sz="6" w:space="0" w:color="auto"/>
            </w:tcBorders>
          </w:tcPr>
          <w:p w:rsidR="00601457" w:rsidRPr="00601457" w:rsidRDefault="00601457" w:rsidP="00601457">
            <w:pPr>
              <w:rPr>
                <w:rFonts w:ascii="Calibri" w:hAnsi="Calibri" w:cs="Calibri"/>
                <w:spacing w:val="4"/>
                <w:szCs w:val="24"/>
              </w:rPr>
            </w:pPr>
            <w:r w:rsidRPr="00601457">
              <w:rPr>
                <w:rFonts w:ascii="Calibri" w:hAnsi="Calibri" w:cs="Calibri"/>
                <w:spacing w:val="4"/>
                <w:szCs w:val="24"/>
              </w:rPr>
              <w:t>Fall 2017 – Spring 2018</w:t>
            </w:r>
          </w:p>
          <w:p w:rsidR="00601457" w:rsidRPr="00601457" w:rsidRDefault="00601457" w:rsidP="00601457">
            <w:pPr>
              <w:rPr>
                <w:rFonts w:ascii="Calibri" w:hAnsi="Calibri" w:cs="Calibri"/>
                <w:color w:val="FF0000"/>
                <w:spacing w:val="4"/>
                <w:szCs w:val="24"/>
              </w:rPr>
            </w:pPr>
            <w:r w:rsidRPr="00601457">
              <w:rPr>
                <w:rFonts w:ascii="Calibri" w:hAnsi="Calibri" w:cs="Calibri"/>
                <w:noProof/>
                <w:spacing w:val="4"/>
                <w:szCs w:val="24"/>
              </w:rPr>
              <mc:AlternateContent>
                <mc:Choice Requires="wps">
                  <w:drawing>
                    <wp:anchor distT="0" distB="0" distL="114300" distR="114300" simplePos="0" relativeHeight="251663360" behindDoc="0" locked="0" layoutInCell="1" allowOverlap="1" wp14:anchorId="1F225023" wp14:editId="02690E42">
                      <wp:simplePos x="0" y="0"/>
                      <wp:positionH relativeFrom="column">
                        <wp:posOffset>-66675</wp:posOffset>
                      </wp:positionH>
                      <wp:positionV relativeFrom="paragraph">
                        <wp:posOffset>98425</wp:posOffset>
                      </wp:positionV>
                      <wp:extent cx="1866900" cy="0"/>
                      <wp:effectExtent l="9525" t="9525" r="9525" b="9525"/>
                      <wp:wrapNone/>
                      <wp:docPr id="4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DEFFC9" id="_x0000_t32" coordsize="21600,21600" o:spt="32" o:oned="t" path="m,l21600,21600e" filled="f">
                      <v:path arrowok="t" fillok="f" o:connecttype="none"/>
                      <o:lock v:ext="edit" shapetype="t"/>
                    </v:shapetype>
                    <v:shape id="AutoShape 2" o:spid="_x0000_s1026" type="#_x0000_t32" style="position:absolute;margin-left:-5.25pt;margin-top:7.75pt;width:14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z2IAIAAD0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"/>
                  </w:pict>
                </mc:Fallback>
              </mc:AlternateContent>
            </w:r>
          </w:p>
          <w:p w:rsidR="00601457" w:rsidRPr="00601457" w:rsidRDefault="00601457" w:rsidP="00601457">
            <w:pPr>
              <w:kinsoku w:val="0"/>
              <w:overflowPunct w:val="0"/>
              <w:spacing w:before="53"/>
              <w:ind w:left="72"/>
              <w:textAlignment w:val="baseline"/>
              <w:rPr>
                <w:rFonts w:ascii="Calibri" w:hAnsi="Calibri" w:cs="Calibri"/>
                <w:spacing w:val="3"/>
                <w:szCs w:val="24"/>
              </w:rPr>
            </w:pPr>
            <w:r w:rsidRPr="00601457">
              <w:rPr>
                <w:rFonts w:ascii="Calibri" w:hAnsi="Calibri" w:cs="Calibri"/>
                <w:spacing w:val="3"/>
                <w:szCs w:val="24"/>
              </w:rPr>
              <w:t>Number of Students Assessed</w:t>
            </w:r>
          </w:p>
          <w:p w:rsidR="00601457" w:rsidRPr="00601457" w:rsidRDefault="00601457" w:rsidP="00601457">
            <w:pPr>
              <w:kinsoku w:val="0"/>
              <w:overflowPunct w:val="0"/>
              <w:ind w:left="72" w:right="180"/>
              <w:jc w:val="both"/>
              <w:textAlignment w:val="baseline"/>
              <w:rPr>
                <w:rFonts w:ascii="Calibri" w:hAnsi="Calibri" w:cs="Calibri"/>
                <w:szCs w:val="24"/>
              </w:rPr>
            </w:pPr>
            <w:r w:rsidRPr="00601457">
              <w:rPr>
                <w:rFonts w:ascii="Calibri" w:hAnsi="Calibri" w:cs="Calibri"/>
                <w:szCs w:val="24"/>
              </w:rPr>
              <w:t xml:space="preserve">Fall 2017 — 0 section </w:t>
            </w:r>
          </w:p>
          <w:p w:rsidR="00601457" w:rsidRPr="00601457" w:rsidRDefault="00601457" w:rsidP="00601457">
            <w:pPr>
              <w:kinsoku w:val="0"/>
              <w:overflowPunct w:val="0"/>
              <w:ind w:left="72" w:right="180"/>
              <w:jc w:val="both"/>
              <w:textAlignment w:val="baseline"/>
              <w:rPr>
                <w:rFonts w:ascii="Calibri" w:hAnsi="Calibri" w:cs="Calibri"/>
                <w:szCs w:val="24"/>
              </w:rPr>
            </w:pPr>
            <w:r w:rsidRPr="00601457">
              <w:rPr>
                <w:rFonts w:ascii="Calibri" w:hAnsi="Calibri" w:cs="Calibri"/>
                <w:szCs w:val="24"/>
              </w:rPr>
              <w:t xml:space="preserve"> Spring 2018 – 1 section /5</w:t>
            </w:r>
          </w:p>
          <w:p w:rsidR="00601457" w:rsidRPr="00601457" w:rsidRDefault="00601457" w:rsidP="00601457">
            <w:pPr>
              <w:rPr>
                <w:rFonts w:ascii="Calibri" w:hAnsi="Calibri" w:cs="Calibri"/>
                <w:spacing w:val="3"/>
                <w:szCs w:val="24"/>
              </w:rPr>
            </w:pPr>
          </w:p>
          <w:p w:rsidR="00601457" w:rsidRPr="00601457" w:rsidRDefault="00601457" w:rsidP="00601457">
            <w:pPr>
              <w:rPr>
                <w:rFonts w:ascii="Calibri" w:hAnsi="Calibri" w:cs="Calibri"/>
                <w:spacing w:val="4"/>
                <w:szCs w:val="24"/>
              </w:rPr>
            </w:pPr>
            <w:r w:rsidRPr="00601457">
              <w:rPr>
                <w:rFonts w:ascii="Calibri" w:hAnsi="Calibri" w:cs="Calibri"/>
                <w:spacing w:val="4"/>
                <w:szCs w:val="24"/>
              </w:rPr>
              <w:t>5 responses to related final exam questions were assessed, and the number of solutions at each rubric level identified.</w:t>
            </w:r>
          </w:p>
          <w:p w:rsidR="00601457" w:rsidRPr="00601457" w:rsidRDefault="00601457" w:rsidP="00601457">
            <w:pPr>
              <w:rPr>
                <w:rFonts w:ascii="Calibri" w:hAnsi="Calibri" w:cs="Calibri"/>
                <w:spacing w:val="4"/>
                <w:szCs w:val="24"/>
              </w:rPr>
            </w:pPr>
          </w:p>
          <w:p w:rsidR="00601457" w:rsidRPr="00601457" w:rsidRDefault="00601457" w:rsidP="00601457">
            <w:pPr>
              <w:rPr>
                <w:rFonts w:ascii="Calibri" w:hAnsi="Calibri" w:cs="Calibri"/>
                <w:spacing w:val="4"/>
                <w:szCs w:val="24"/>
              </w:rPr>
            </w:pPr>
            <w:r w:rsidRPr="00601457">
              <w:rPr>
                <w:rFonts w:ascii="Calibri" w:hAnsi="Calibri" w:cs="Calibri"/>
                <w:spacing w:val="4"/>
                <w:szCs w:val="24"/>
              </w:rPr>
              <w:t xml:space="preserve">Level 3 </w:t>
            </w:r>
            <w:proofErr w:type="gramStart"/>
            <w:r w:rsidRPr="00601457">
              <w:rPr>
                <w:rFonts w:ascii="Calibri" w:hAnsi="Calibri" w:cs="Calibri"/>
                <w:spacing w:val="4"/>
                <w:szCs w:val="24"/>
              </w:rPr>
              <w:t>—  3</w:t>
            </w:r>
            <w:proofErr w:type="gramEnd"/>
            <w:r w:rsidRPr="00601457">
              <w:rPr>
                <w:rFonts w:ascii="Calibri" w:hAnsi="Calibri" w:cs="Calibri"/>
                <w:spacing w:val="4"/>
                <w:szCs w:val="24"/>
              </w:rPr>
              <w:t xml:space="preserve"> (60%)</w:t>
            </w:r>
          </w:p>
          <w:p w:rsidR="00601457" w:rsidRPr="00601457" w:rsidRDefault="00601457" w:rsidP="00601457">
            <w:pPr>
              <w:rPr>
                <w:rFonts w:ascii="Calibri" w:hAnsi="Calibri" w:cs="Calibri"/>
                <w:spacing w:val="4"/>
                <w:szCs w:val="24"/>
              </w:rPr>
            </w:pPr>
            <w:r w:rsidRPr="00601457">
              <w:rPr>
                <w:rFonts w:ascii="Calibri" w:hAnsi="Calibri" w:cs="Calibri"/>
                <w:spacing w:val="4"/>
                <w:szCs w:val="24"/>
              </w:rPr>
              <w:t>Level 2 —   0 (0.0%)</w:t>
            </w:r>
          </w:p>
          <w:p w:rsidR="00601457" w:rsidRPr="00601457" w:rsidRDefault="00601457" w:rsidP="00601457">
            <w:pPr>
              <w:rPr>
                <w:rFonts w:ascii="Calibri" w:hAnsi="Calibri" w:cs="Calibri"/>
                <w:spacing w:val="4"/>
                <w:szCs w:val="24"/>
              </w:rPr>
            </w:pPr>
            <w:r w:rsidRPr="00601457">
              <w:rPr>
                <w:rFonts w:ascii="Calibri" w:hAnsi="Calibri" w:cs="Calibri"/>
                <w:spacing w:val="4"/>
                <w:szCs w:val="24"/>
              </w:rPr>
              <w:t>Level 1—   2 (40%)</w:t>
            </w:r>
          </w:p>
          <w:p w:rsidR="00601457" w:rsidRPr="00601457" w:rsidRDefault="00601457" w:rsidP="00601457">
            <w:pPr>
              <w:rPr>
                <w:rFonts w:ascii="Calibri" w:hAnsi="Calibri" w:cs="Calibri"/>
                <w:spacing w:val="4"/>
                <w:szCs w:val="24"/>
              </w:rPr>
            </w:pPr>
            <w:r w:rsidRPr="00601457">
              <w:rPr>
                <w:rFonts w:ascii="Calibri" w:hAnsi="Calibri" w:cs="Calibri"/>
                <w:spacing w:val="4"/>
                <w:szCs w:val="24"/>
              </w:rPr>
              <w:t xml:space="preserve">Level 0 </w:t>
            </w:r>
            <w:proofErr w:type="gramStart"/>
            <w:r w:rsidRPr="00601457">
              <w:rPr>
                <w:rFonts w:ascii="Calibri" w:hAnsi="Calibri" w:cs="Calibri"/>
                <w:spacing w:val="4"/>
                <w:szCs w:val="24"/>
              </w:rPr>
              <w:t>—  0</w:t>
            </w:r>
            <w:proofErr w:type="gramEnd"/>
            <w:r w:rsidRPr="00601457">
              <w:rPr>
                <w:rFonts w:ascii="Calibri" w:hAnsi="Calibri" w:cs="Calibri"/>
                <w:spacing w:val="4"/>
                <w:szCs w:val="24"/>
              </w:rPr>
              <w:t xml:space="preserve"> (0%)</w:t>
            </w:r>
          </w:p>
          <w:p w:rsidR="00601457" w:rsidRPr="00601457" w:rsidRDefault="00601457" w:rsidP="00601457">
            <w:pPr>
              <w:rPr>
                <w:rFonts w:ascii="Calibri" w:hAnsi="Calibri" w:cs="Calibri"/>
                <w:spacing w:val="4"/>
                <w:szCs w:val="24"/>
              </w:rPr>
            </w:pPr>
          </w:p>
          <w:p w:rsidR="00601457" w:rsidRPr="00601457" w:rsidRDefault="00601457" w:rsidP="00601457">
            <w:pPr>
              <w:rPr>
                <w:rFonts w:ascii="Calibri" w:hAnsi="Calibri" w:cs="Calibri"/>
                <w:spacing w:val="4"/>
                <w:szCs w:val="24"/>
              </w:rPr>
            </w:pPr>
            <w:r w:rsidRPr="00601457">
              <w:rPr>
                <w:rFonts w:ascii="Calibri" w:hAnsi="Calibri" w:cs="Calibri"/>
                <w:szCs w:val="24"/>
              </w:rPr>
              <w:t>60% of solutions related to PHY 202 objective 1 were assessed at rubric level 2 or higher.</w:t>
            </w:r>
          </w:p>
          <w:p w:rsidR="00601457" w:rsidRPr="00601457" w:rsidRDefault="00601457" w:rsidP="00601457">
            <w:pPr>
              <w:rPr>
                <w:rFonts w:ascii="Calibri" w:hAnsi="Calibri" w:cs="Calibri"/>
                <w:szCs w:val="24"/>
              </w:rPr>
            </w:pPr>
          </w:p>
        </w:tc>
        <w:tc>
          <w:tcPr>
            <w:tcW w:w="2718" w:type="dxa"/>
            <w:tcBorders>
              <w:left w:val="single" w:sz="6" w:space="0" w:color="auto"/>
            </w:tcBorders>
          </w:tcPr>
          <w:p w:rsidR="00601457" w:rsidRPr="00601457" w:rsidRDefault="00601457" w:rsidP="00601457">
            <w:pPr>
              <w:rPr>
                <w:rFonts w:ascii="Calibri" w:hAnsi="Calibri" w:cs="Calibri"/>
                <w:spacing w:val="4"/>
                <w:szCs w:val="24"/>
              </w:rPr>
            </w:pPr>
            <w:r w:rsidRPr="00601457">
              <w:rPr>
                <w:rFonts w:ascii="Calibri" w:hAnsi="Calibri" w:cs="Calibri"/>
                <w:szCs w:val="24"/>
              </w:rPr>
              <w:t xml:space="preserve">60% of solutions related to PHY 202 objective 1 were assessed at rubric level 2 or higher </w:t>
            </w:r>
            <w:r w:rsidRPr="00601457">
              <w:rPr>
                <w:rFonts w:ascii="Calibri" w:hAnsi="Calibri" w:cs="Calibri"/>
                <w:spacing w:val="4"/>
                <w:szCs w:val="24"/>
              </w:rPr>
              <w:t xml:space="preserve">which is close to the criteria for success. </w:t>
            </w:r>
          </w:p>
          <w:p w:rsidR="00601457" w:rsidRPr="00601457" w:rsidRDefault="00601457" w:rsidP="00601457">
            <w:pPr>
              <w:rPr>
                <w:rFonts w:ascii="Calibri" w:hAnsi="Calibri" w:cs="Calibri"/>
                <w:spacing w:val="4"/>
                <w:szCs w:val="24"/>
              </w:rPr>
            </w:pPr>
          </w:p>
          <w:p w:rsidR="00601457" w:rsidRPr="00601457" w:rsidRDefault="00601457" w:rsidP="00601457">
            <w:pPr>
              <w:rPr>
                <w:rFonts w:ascii="Calibri" w:hAnsi="Calibri" w:cs="Calibri"/>
                <w:szCs w:val="24"/>
              </w:rPr>
            </w:pPr>
            <w:r w:rsidRPr="00601457">
              <w:rPr>
                <w:rFonts w:ascii="Calibri" w:hAnsi="Calibri" w:cs="Calibri"/>
                <w:szCs w:val="24"/>
              </w:rPr>
              <w:t xml:space="preserve">40% at levels 0 and 1 combined, is very high. </w:t>
            </w:r>
          </w:p>
          <w:p w:rsidR="00601457" w:rsidRPr="00601457" w:rsidRDefault="00601457" w:rsidP="00601457">
            <w:pPr>
              <w:rPr>
                <w:rFonts w:ascii="Calibri" w:hAnsi="Calibri" w:cs="Calibri"/>
                <w:szCs w:val="24"/>
              </w:rPr>
            </w:pPr>
          </w:p>
          <w:p w:rsidR="00601457" w:rsidRPr="00601457" w:rsidRDefault="00601457" w:rsidP="00601457">
            <w:pPr>
              <w:rPr>
                <w:rFonts w:ascii="Calibri" w:hAnsi="Calibri" w:cs="Calibri"/>
                <w:szCs w:val="24"/>
              </w:rPr>
            </w:pPr>
            <w:r w:rsidRPr="00601457">
              <w:rPr>
                <w:rFonts w:ascii="Calibri" w:hAnsi="Calibri" w:cs="Calibri"/>
              </w:rPr>
              <w:t>At least 5 multi-steps problems using waves and oscillations with emphasis on the use of the results of Physics Education Research must be worked out every term.</w:t>
            </w:r>
            <w:r w:rsidRPr="00601457">
              <w:rPr>
                <w:rFonts w:ascii="Calibri" w:hAnsi="Calibri" w:cs="Calibri"/>
                <w:szCs w:val="24"/>
              </w:rPr>
              <w:t xml:space="preserve"> </w:t>
            </w:r>
          </w:p>
          <w:p w:rsidR="00601457" w:rsidRPr="00601457" w:rsidRDefault="00601457" w:rsidP="00601457">
            <w:pPr>
              <w:rPr>
                <w:rFonts w:ascii="Calibri" w:hAnsi="Calibri" w:cs="Calibri"/>
                <w:szCs w:val="24"/>
              </w:rPr>
            </w:pPr>
          </w:p>
        </w:tc>
      </w:tr>
      <w:tr w:rsidR="00601457" w:rsidRPr="00601457" w:rsidTr="00BD35C7">
        <w:trPr>
          <w:trHeight w:val="54"/>
        </w:trPr>
        <w:tc>
          <w:tcPr>
            <w:tcW w:w="2538" w:type="dxa"/>
            <w:gridSpan w:val="2"/>
            <w:tcBorders>
              <w:right w:val="single" w:sz="6" w:space="0" w:color="auto"/>
            </w:tcBorders>
          </w:tcPr>
          <w:p w:rsidR="00601457" w:rsidRPr="00601457" w:rsidRDefault="00601457" w:rsidP="00601457">
            <w:pPr>
              <w:rPr>
                <w:rFonts w:ascii="Calibri" w:hAnsi="Calibri" w:cs="Calibri"/>
                <w:szCs w:val="24"/>
              </w:rPr>
            </w:pPr>
            <w:r w:rsidRPr="00601457">
              <w:rPr>
                <w:rFonts w:ascii="Calibri" w:hAnsi="Calibri" w:cs="Calibri"/>
                <w:szCs w:val="24"/>
              </w:rPr>
              <w:t>2.</w:t>
            </w:r>
            <w:r w:rsidRPr="00601457">
              <w:rPr>
                <w:rFonts w:ascii="Calibri" w:hAnsi="Calibri" w:cs="Calibri"/>
                <w:szCs w:val="24"/>
              </w:rPr>
              <w:tab/>
              <w:t>Ability to apply Kirchhoff’s rules.</w:t>
            </w:r>
          </w:p>
          <w:p w:rsidR="00601457" w:rsidRPr="00601457" w:rsidRDefault="00601457" w:rsidP="00601457">
            <w:pPr>
              <w:rPr>
                <w:rFonts w:ascii="Calibri" w:hAnsi="Calibri" w:cs="Calibri"/>
                <w:szCs w:val="24"/>
              </w:rPr>
            </w:pPr>
          </w:p>
        </w:tc>
        <w:tc>
          <w:tcPr>
            <w:tcW w:w="2403" w:type="dxa"/>
            <w:tcBorders>
              <w:left w:val="single" w:sz="6" w:space="0" w:color="auto"/>
              <w:right w:val="single" w:sz="4" w:space="0" w:color="auto"/>
            </w:tcBorders>
          </w:tcPr>
          <w:p w:rsidR="00601457" w:rsidRPr="00601457" w:rsidRDefault="00601457" w:rsidP="00601457">
            <w:pPr>
              <w:rPr>
                <w:rFonts w:ascii="Calibri" w:hAnsi="Calibri" w:cs="Calibri"/>
                <w:szCs w:val="24"/>
              </w:rPr>
            </w:pPr>
            <w:r w:rsidRPr="00601457">
              <w:rPr>
                <w:rFonts w:ascii="Calibri" w:hAnsi="Calibri" w:cs="Calibri"/>
                <w:szCs w:val="24"/>
              </w:rPr>
              <w:t>Rubric based assessment of related final exam problems.</w:t>
            </w:r>
          </w:p>
        </w:tc>
        <w:tc>
          <w:tcPr>
            <w:tcW w:w="2547" w:type="dxa"/>
            <w:gridSpan w:val="2"/>
            <w:tcBorders>
              <w:left w:val="single" w:sz="6" w:space="0" w:color="auto"/>
              <w:right w:val="single" w:sz="4" w:space="0" w:color="auto"/>
            </w:tcBorders>
          </w:tcPr>
          <w:p w:rsidR="00601457" w:rsidRPr="00601457" w:rsidRDefault="00601457" w:rsidP="00601457">
            <w:pPr>
              <w:rPr>
                <w:rFonts w:ascii="Calibri" w:hAnsi="Calibri" w:cs="Calibri"/>
                <w:szCs w:val="24"/>
              </w:rPr>
            </w:pPr>
            <w:r w:rsidRPr="00601457">
              <w:rPr>
                <w:rFonts w:ascii="Calibri" w:hAnsi="Calibri" w:cs="Calibri"/>
                <w:szCs w:val="24"/>
              </w:rPr>
              <w:t>At least 70% of students will produce solutions at</w:t>
            </w:r>
          </w:p>
          <w:p w:rsidR="00601457" w:rsidRPr="00601457" w:rsidRDefault="00601457" w:rsidP="00601457">
            <w:pPr>
              <w:rPr>
                <w:rFonts w:ascii="Calibri" w:hAnsi="Calibri" w:cs="Calibri"/>
                <w:szCs w:val="24"/>
              </w:rPr>
            </w:pPr>
            <w:r w:rsidRPr="00601457">
              <w:rPr>
                <w:rFonts w:ascii="Calibri" w:hAnsi="Calibri" w:cs="Calibri"/>
                <w:szCs w:val="24"/>
              </w:rPr>
              <w:t>Rubric level 2 or higher</w:t>
            </w:r>
          </w:p>
        </w:tc>
        <w:tc>
          <w:tcPr>
            <w:tcW w:w="2970" w:type="dxa"/>
            <w:tcBorders>
              <w:left w:val="single" w:sz="4" w:space="0" w:color="auto"/>
              <w:right w:val="single" w:sz="6" w:space="0" w:color="auto"/>
            </w:tcBorders>
          </w:tcPr>
          <w:p w:rsidR="00601457" w:rsidRPr="00601457" w:rsidRDefault="00601457" w:rsidP="00601457">
            <w:pPr>
              <w:rPr>
                <w:rFonts w:ascii="Calibri" w:hAnsi="Calibri" w:cs="Calibri"/>
                <w:spacing w:val="4"/>
                <w:szCs w:val="24"/>
              </w:rPr>
            </w:pPr>
            <w:r w:rsidRPr="00601457">
              <w:rPr>
                <w:rFonts w:ascii="Calibri" w:hAnsi="Calibri" w:cs="Calibri"/>
                <w:spacing w:val="4"/>
                <w:szCs w:val="24"/>
              </w:rPr>
              <w:t>Fall 2017 – Spring 2018</w:t>
            </w:r>
          </w:p>
          <w:p w:rsidR="00601457" w:rsidRPr="00601457" w:rsidRDefault="00601457" w:rsidP="00601457">
            <w:pPr>
              <w:rPr>
                <w:rFonts w:ascii="Calibri" w:hAnsi="Calibri" w:cs="Calibri"/>
                <w:spacing w:val="4"/>
                <w:szCs w:val="24"/>
              </w:rPr>
            </w:pPr>
            <w:r w:rsidRPr="00601457">
              <w:rPr>
                <w:rFonts w:ascii="Calibri" w:hAnsi="Calibri" w:cs="Calibri"/>
                <w:noProof/>
                <w:spacing w:val="4"/>
                <w:szCs w:val="24"/>
              </w:rPr>
              <mc:AlternateContent>
                <mc:Choice Requires="wps">
                  <w:drawing>
                    <wp:anchor distT="0" distB="0" distL="114300" distR="114300" simplePos="0" relativeHeight="251664384" behindDoc="0" locked="0" layoutInCell="1" allowOverlap="1" wp14:anchorId="1354AEA7" wp14:editId="32BD0ABF">
                      <wp:simplePos x="0" y="0"/>
                      <wp:positionH relativeFrom="column">
                        <wp:posOffset>-66675</wp:posOffset>
                      </wp:positionH>
                      <wp:positionV relativeFrom="paragraph">
                        <wp:posOffset>98425</wp:posOffset>
                      </wp:positionV>
                      <wp:extent cx="1866900" cy="0"/>
                      <wp:effectExtent l="9525" t="9525" r="9525" b="9525"/>
                      <wp:wrapNone/>
                      <wp:docPr id="4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C6C31" id="AutoShape 3" o:spid="_x0000_s1026" type="#_x0000_t32" style="position:absolute;margin-left:-5.25pt;margin-top:7.75pt;width:14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jDV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"/>
                  </w:pict>
                </mc:Fallback>
              </mc:AlternateContent>
            </w:r>
          </w:p>
          <w:p w:rsidR="00601457" w:rsidRPr="00601457" w:rsidRDefault="00601457" w:rsidP="00601457">
            <w:pPr>
              <w:kinsoku w:val="0"/>
              <w:overflowPunct w:val="0"/>
              <w:spacing w:before="53"/>
              <w:ind w:left="72"/>
              <w:textAlignment w:val="baseline"/>
              <w:rPr>
                <w:rFonts w:ascii="Calibri" w:hAnsi="Calibri" w:cs="Calibri"/>
                <w:spacing w:val="3"/>
                <w:szCs w:val="24"/>
              </w:rPr>
            </w:pPr>
            <w:r w:rsidRPr="00601457">
              <w:rPr>
                <w:rFonts w:ascii="Calibri" w:hAnsi="Calibri" w:cs="Calibri"/>
                <w:spacing w:val="3"/>
                <w:szCs w:val="24"/>
              </w:rPr>
              <w:t>Number of Students Assessed</w:t>
            </w:r>
          </w:p>
          <w:p w:rsidR="00601457" w:rsidRPr="00601457" w:rsidRDefault="00601457" w:rsidP="00601457">
            <w:pPr>
              <w:kinsoku w:val="0"/>
              <w:overflowPunct w:val="0"/>
              <w:ind w:left="72" w:right="180"/>
              <w:jc w:val="both"/>
              <w:textAlignment w:val="baseline"/>
              <w:rPr>
                <w:rFonts w:ascii="Calibri" w:hAnsi="Calibri" w:cs="Calibri"/>
                <w:szCs w:val="24"/>
              </w:rPr>
            </w:pPr>
            <w:r w:rsidRPr="00601457">
              <w:rPr>
                <w:rFonts w:ascii="Calibri" w:hAnsi="Calibri" w:cs="Calibri"/>
                <w:szCs w:val="24"/>
              </w:rPr>
              <w:t xml:space="preserve">Fall 2017 — 0 section </w:t>
            </w:r>
          </w:p>
          <w:p w:rsidR="00601457" w:rsidRPr="00601457" w:rsidRDefault="00601457" w:rsidP="00601457">
            <w:pPr>
              <w:kinsoku w:val="0"/>
              <w:overflowPunct w:val="0"/>
              <w:ind w:left="72" w:right="180"/>
              <w:jc w:val="both"/>
              <w:textAlignment w:val="baseline"/>
              <w:rPr>
                <w:rFonts w:ascii="Calibri" w:hAnsi="Calibri" w:cs="Calibri"/>
                <w:szCs w:val="24"/>
              </w:rPr>
            </w:pPr>
            <w:r w:rsidRPr="00601457">
              <w:rPr>
                <w:rFonts w:ascii="Calibri" w:hAnsi="Calibri" w:cs="Calibri"/>
                <w:szCs w:val="24"/>
              </w:rPr>
              <w:t xml:space="preserve"> Spring 2018 – 1 section /5</w:t>
            </w:r>
          </w:p>
          <w:p w:rsidR="00601457" w:rsidRPr="00601457" w:rsidRDefault="00601457" w:rsidP="00601457">
            <w:pPr>
              <w:rPr>
                <w:rFonts w:ascii="Calibri" w:hAnsi="Calibri" w:cs="Calibri"/>
                <w:spacing w:val="4"/>
                <w:szCs w:val="24"/>
              </w:rPr>
            </w:pPr>
            <w:r w:rsidRPr="00601457">
              <w:rPr>
                <w:rFonts w:ascii="Calibri" w:hAnsi="Calibri" w:cs="Calibri"/>
                <w:spacing w:val="3"/>
                <w:szCs w:val="24"/>
              </w:rPr>
              <w:t>5</w:t>
            </w:r>
            <w:r w:rsidRPr="00601457">
              <w:rPr>
                <w:rFonts w:ascii="Calibri" w:hAnsi="Calibri" w:cs="Calibri"/>
                <w:spacing w:val="4"/>
                <w:szCs w:val="24"/>
              </w:rPr>
              <w:t xml:space="preserve"> responses to related final exam questions were assessed, and the number of solutions at each rubric level identified.</w:t>
            </w:r>
          </w:p>
          <w:p w:rsidR="00601457" w:rsidRPr="00601457" w:rsidRDefault="00601457" w:rsidP="00601457">
            <w:pPr>
              <w:rPr>
                <w:rFonts w:ascii="Calibri" w:hAnsi="Calibri" w:cs="Calibri"/>
                <w:spacing w:val="4"/>
                <w:szCs w:val="24"/>
              </w:rPr>
            </w:pPr>
            <w:r w:rsidRPr="00601457">
              <w:rPr>
                <w:rFonts w:ascii="Calibri" w:hAnsi="Calibri" w:cs="Calibri"/>
                <w:spacing w:val="4"/>
                <w:szCs w:val="24"/>
              </w:rPr>
              <w:t>Level 3 — 0(0%)</w:t>
            </w:r>
          </w:p>
          <w:p w:rsidR="00601457" w:rsidRPr="00601457" w:rsidRDefault="00601457" w:rsidP="00601457">
            <w:pPr>
              <w:rPr>
                <w:rFonts w:ascii="Calibri" w:hAnsi="Calibri" w:cs="Calibri"/>
                <w:spacing w:val="4"/>
                <w:szCs w:val="24"/>
              </w:rPr>
            </w:pPr>
            <w:r w:rsidRPr="00601457">
              <w:rPr>
                <w:rFonts w:ascii="Calibri" w:hAnsi="Calibri" w:cs="Calibri"/>
                <w:spacing w:val="4"/>
                <w:szCs w:val="24"/>
              </w:rPr>
              <w:t>Level 2 — 1(20%)</w:t>
            </w:r>
          </w:p>
          <w:p w:rsidR="00601457" w:rsidRPr="00601457" w:rsidRDefault="00601457" w:rsidP="00601457">
            <w:pPr>
              <w:rPr>
                <w:rFonts w:ascii="Calibri" w:hAnsi="Calibri" w:cs="Calibri"/>
                <w:spacing w:val="4"/>
                <w:szCs w:val="24"/>
              </w:rPr>
            </w:pPr>
            <w:r w:rsidRPr="00601457">
              <w:rPr>
                <w:rFonts w:ascii="Calibri" w:hAnsi="Calibri" w:cs="Calibri"/>
                <w:spacing w:val="4"/>
                <w:szCs w:val="24"/>
              </w:rPr>
              <w:t>Level 1— 2(40%)</w:t>
            </w:r>
          </w:p>
          <w:p w:rsidR="00601457" w:rsidRPr="00601457" w:rsidRDefault="00601457" w:rsidP="00601457">
            <w:pPr>
              <w:rPr>
                <w:rFonts w:ascii="Calibri" w:hAnsi="Calibri" w:cs="Calibri"/>
                <w:spacing w:val="4"/>
                <w:szCs w:val="24"/>
              </w:rPr>
            </w:pPr>
            <w:r w:rsidRPr="00601457">
              <w:rPr>
                <w:rFonts w:ascii="Calibri" w:hAnsi="Calibri" w:cs="Calibri"/>
                <w:spacing w:val="4"/>
                <w:szCs w:val="24"/>
              </w:rPr>
              <w:t>Level 0 — 2 (40%)</w:t>
            </w:r>
          </w:p>
          <w:p w:rsidR="00601457" w:rsidRPr="00601457" w:rsidRDefault="00601457" w:rsidP="00601457">
            <w:pPr>
              <w:rPr>
                <w:rFonts w:ascii="Calibri" w:hAnsi="Calibri" w:cs="Calibri"/>
                <w:spacing w:val="4"/>
                <w:szCs w:val="24"/>
              </w:rPr>
            </w:pPr>
          </w:p>
          <w:p w:rsidR="00601457" w:rsidRPr="00601457" w:rsidRDefault="00601457" w:rsidP="00601457">
            <w:pPr>
              <w:rPr>
                <w:rFonts w:ascii="Calibri" w:hAnsi="Calibri" w:cs="Calibri"/>
                <w:szCs w:val="24"/>
              </w:rPr>
            </w:pPr>
            <w:r w:rsidRPr="00601457">
              <w:rPr>
                <w:rFonts w:ascii="Calibri" w:hAnsi="Calibri" w:cs="Calibri"/>
                <w:szCs w:val="24"/>
              </w:rPr>
              <w:t>20% of solutions related to PHY 202 objective 1 were assessed at rubric level 2 or higher.</w:t>
            </w:r>
          </w:p>
          <w:p w:rsidR="00601457" w:rsidRPr="00601457" w:rsidRDefault="00601457" w:rsidP="00601457">
            <w:pPr>
              <w:rPr>
                <w:rFonts w:ascii="Calibri" w:hAnsi="Calibri" w:cs="Calibri"/>
                <w:szCs w:val="24"/>
              </w:rPr>
            </w:pPr>
          </w:p>
        </w:tc>
        <w:tc>
          <w:tcPr>
            <w:tcW w:w="2718" w:type="dxa"/>
            <w:tcBorders>
              <w:left w:val="single" w:sz="6" w:space="0" w:color="auto"/>
            </w:tcBorders>
          </w:tcPr>
          <w:p w:rsidR="00601457" w:rsidRPr="00601457" w:rsidRDefault="00601457" w:rsidP="00601457">
            <w:pPr>
              <w:rPr>
                <w:rFonts w:ascii="Calibri" w:hAnsi="Calibri" w:cs="Calibri"/>
                <w:szCs w:val="24"/>
              </w:rPr>
            </w:pPr>
            <w:r w:rsidRPr="00601457">
              <w:rPr>
                <w:rFonts w:ascii="Calibri" w:hAnsi="Calibri" w:cs="Calibri"/>
                <w:szCs w:val="24"/>
              </w:rPr>
              <w:t>20% of solutions related to PHY 201 objective 2 were assessed at rubric level 2 or higher.</w:t>
            </w:r>
          </w:p>
          <w:p w:rsidR="00601457" w:rsidRPr="00601457" w:rsidRDefault="00601457" w:rsidP="00601457">
            <w:pPr>
              <w:rPr>
                <w:rFonts w:ascii="Calibri" w:hAnsi="Calibri" w:cs="Calibri"/>
                <w:spacing w:val="3"/>
                <w:szCs w:val="24"/>
              </w:rPr>
            </w:pPr>
            <w:r w:rsidRPr="00601457">
              <w:rPr>
                <w:rFonts w:ascii="Calibri" w:hAnsi="Calibri" w:cs="Calibri"/>
                <w:spacing w:val="3"/>
                <w:szCs w:val="24"/>
              </w:rPr>
              <w:t xml:space="preserve">It is necessary to </w:t>
            </w:r>
            <w:r w:rsidRPr="00601457">
              <w:rPr>
                <w:rFonts w:ascii="Calibri" w:hAnsi="Calibri" w:cs="Calibri"/>
                <w:bCs/>
                <w:szCs w:val="24"/>
              </w:rPr>
              <w:t>review Kirchhoff’s rules at the end of the term. Students have tendency to forget the concepts discussed earlier in the term. At least 3 problems should be worked out to demonstrate the application of these rules.</w:t>
            </w:r>
          </w:p>
          <w:p w:rsidR="00601457" w:rsidRPr="00601457" w:rsidRDefault="00601457" w:rsidP="00601457">
            <w:pPr>
              <w:rPr>
                <w:rFonts w:ascii="Calibri" w:hAnsi="Calibri" w:cs="Calibri"/>
                <w:spacing w:val="3"/>
                <w:szCs w:val="24"/>
              </w:rPr>
            </w:pPr>
          </w:p>
          <w:p w:rsidR="00601457" w:rsidRPr="00601457" w:rsidRDefault="00601457" w:rsidP="00601457">
            <w:pPr>
              <w:rPr>
                <w:rFonts w:ascii="Calibri" w:hAnsi="Calibri" w:cs="Calibri"/>
                <w:spacing w:val="3"/>
                <w:szCs w:val="24"/>
              </w:rPr>
            </w:pPr>
          </w:p>
          <w:p w:rsidR="00601457" w:rsidRPr="00601457" w:rsidRDefault="00601457" w:rsidP="00601457">
            <w:pPr>
              <w:rPr>
                <w:rFonts w:ascii="Calibri" w:hAnsi="Calibri" w:cs="Calibri"/>
                <w:szCs w:val="24"/>
              </w:rPr>
            </w:pPr>
          </w:p>
        </w:tc>
      </w:tr>
      <w:tr w:rsidR="00601457" w:rsidRPr="00601457" w:rsidTr="00BD35C7">
        <w:trPr>
          <w:trHeight w:val="54"/>
        </w:trPr>
        <w:tc>
          <w:tcPr>
            <w:tcW w:w="2538" w:type="dxa"/>
            <w:gridSpan w:val="2"/>
            <w:tcBorders>
              <w:right w:val="single" w:sz="6" w:space="0" w:color="auto"/>
            </w:tcBorders>
          </w:tcPr>
          <w:p w:rsidR="00601457" w:rsidRPr="00601457" w:rsidRDefault="00601457" w:rsidP="00601457">
            <w:pPr>
              <w:rPr>
                <w:rFonts w:ascii="Calibri" w:hAnsi="Calibri" w:cs="Calibri"/>
                <w:szCs w:val="24"/>
              </w:rPr>
            </w:pPr>
            <w:r w:rsidRPr="00601457">
              <w:rPr>
                <w:rFonts w:ascii="Calibri" w:hAnsi="Calibri" w:cs="Calibri"/>
                <w:szCs w:val="24"/>
              </w:rPr>
              <w:t>3.</w:t>
            </w:r>
            <w:r w:rsidRPr="00601457">
              <w:rPr>
                <w:rFonts w:ascii="Calibri" w:hAnsi="Calibri" w:cs="Calibri"/>
                <w:szCs w:val="24"/>
              </w:rPr>
              <w:tab/>
              <w:t>Understanding of the concepts of Electric and Magnetic Fields.</w:t>
            </w:r>
          </w:p>
          <w:p w:rsidR="00601457" w:rsidRPr="00601457" w:rsidRDefault="00601457" w:rsidP="00601457">
            <w:pPr>
              <w:rPr>
                <w:rFonts w:ascii="Calibri" w:hAnsi="Calibri" w:cs="Calibri"/>
                <w:szCs w:val="24"/>
              </w:rPr>
            </w:pPr>
          </w:p>
          <w:p w:rsidR="00601457" w:rsidRPr="00601457" w:rsidRDefault="00601457" w:rsidP="00601457">
            <w:pPr>
              <w:rPr>
                <w:rFonts w:ascii="Calibri" w:hAnsi="Calibri" w:cs="Calibri"/>
                <w:szCs w:val="24"/>
              </w:rPr>
            </w:pPr>
          </w:p>
        </w:tc>
        <w:tc>
          <w:tcPr>
            <w:tcW w:w="2403" w:type="dxa"/>
            <w:tcBorders>
              <w:left w:val="single" w:sz="6" w:space="0" w:color="auto"/>
              <w:right w:val="single" w:sz="4" w:space="0" w:color="auto"/>
            </w:tcBorders>
          </w:tcPr>
          <w:p w:rsidR="00601457" w:rsidRPr="00601457" w:rsidRDefault="00601457" w:rsidP="00601457">
            <w:pPr>
              <w:rPr>
                <w:rFonts w:ascii="Calibri" w:hAnsi="Calibri" w:cs="Calibri"/>
                <w:szCs w:val="24"/>
              </w:rPr>
            </w:pPr>
            <w:r w:rsidRPr="00601457">
              <w:rPr>
                <w:rFonts w:ascii="Calibri" w:hAnsi="Calibri" w:cs="Calibri"/>
                <w:szCs w:val="24"/>
              </w:rPr>
              <w:t>Rubric based assessment of related final exam problems.</w:t>
            </w:r>
          </w:p>
        </w:tc>
        <w:tc>
          <w:tcPr>
            <w:tcW w:w="2547" w:type="dxa"/>
            <w:gridSpan w:val="2"/>
            <w:tcBorders>
              <w:left w:val="single" w:sz="6" w:space="0" w:color="auto"/>
              <w:right w:val="single" w:sz="4" w:space="0" w:color="auto"/>
            </w:tcBorders>
          </w:tcPr>
          <w:p w:rsidR="00601457" w:rsidRPr="00601457" w:rsidRDefault="00601457" w:rsidP="00601457">
            <w:pPr>
              <w:rPr>
                <w:rFonts w:ascii="Calibri" w:hAnsi="Calibri" w:cs="Calibri"/>
                <w:szCs w:val="24"/>
              </w:rPr>
            </w:pPr>
            <w:r w:rsidRPr="00601457">
              <w:rPr>
                <w:rFonts w:ascii="Calibri" w:hAnsi="Calibri" w:cs="Calibri"/>
                <w:szCs w:val="24"/>
              </w:rPr>
              <w:t>At least 70% of students will produce solutions at</w:t>
            </w:r>
          </w:p>
          <w:p w:rsidR="00601457" w:rsidRPr="00601457" w:rsidRDefault="00601457" w:rsidP="00601457">
            <w:pPr>
              <w:rPr>
                <w:rFonts w:ascii="Calibri" w:hAnsi="Calibri" w:cs="Calibri"/>
                <w:szCs w:val="24"/>
              </w:rPr>
            </w:pPr>
            <w:r w:rsidRPr="00601457">
              <w:rPr>
                <w:rFonts w:ascii="Calibri" w:hAnsi="Calibri" w:cs="Calibri"/>
                <w:szCs w:val="24"/>
              </w:rPr>
              <w:t>Rubric level 2 or higher</w:t>
            </w:r>
          </w:p>
        </w:tc>
        <w:tc>
          <w:tcPr>
            <w:tcW w:w="2970" w:type="dxa"/>
            <w:tcBorders>
              <w:left w:val="single" w:sz="4" w:space="0" w:color="auto"/>
              <w:right w:val="single" w:sz="6" w:space="0" w:color="auto"/>
            </w:tcBorders>
          </w:tcPr>
          <w:p w:rsidR="00601457" w:rsidRPr="00601457" w:rsidRDefault="00601457" w:rsidP="00601457">
            <w:pPr>
              <w:rPr>
                <w:rFonts w:ascii="Calibri" w:hAnsi="Calibri" w:cs="Calibri"/>
                <w:spacing w:val="4"/>
                <w:szCs w:val="24"/>
              </w:rPr>
            </w:pPr>
            <w:r w:rsidRPr="00601457">
              <w:rPr>
                <w:rFonts w:ascii="Calibri" w:hAnsi="Calibri" w:cs="Calibri"/>
                <w:spacing w:val="4"/>
                <w:szCs w:val="24"/>
              </w:rPr>
              <w:t>Fall 2017 - Spring 2018</w:t>
            </w:r>
          </w:p>
          <w:p w:rsidR="00601457" w:rsidRPr="00601457" w:rsidRDefault="00601457" w:rsidP="00601457">
            <w:pPr>
              <w:rPr>
                <w:rFonts w:ascii="Calibri" w:hAnsi="Calibri" w:cs="Calibri"/>
                <w:spacing w:val="4"/>
                <w:szCs w:val="24"/>
              </w:rPr>
            </w:pPr>
            <w:r w:rsidRPr="00601457">
              <w:rPr>
                <w:rFonts w:ascii="Calibri" w:hAnsi="Calibri" w:cs="Calibri"/>
                <w:noProof/>
                <w:spacing w:val="4"/>
                <w:szCs w:val="24"/>
              </w:rPr>
              <mc:AlternateContent>
                <mc:Choice Requires="wps">
                  <w:drawing>
                    <wp:anchor distT="0" distB="0" distL="114300" distR="114300" simplePos="0" relativeHeight="251665408" behindDoc="0" locked="0" layoutInCell="1" allowOverlap="1" wp14:anchorId="19521635" wp14:editId="7D2ABA67">
                      <wp:simplePos x="0" y="0"/>
                      <wp:positionH relativeFrom="column">
                        <wp:posOffset>-66675</wp:posOffset>
                      </wp:positionH>
                      <wp:positionV relativeFrom="paragraph">
                        <wp:posOffset>98425</wp:posOffset>
                      </wp:positionV>
                      <wp:extent cx="1866900" cy="0"/>
                      <wp:effectExtent l="9525" t="9525" r="9525" b="9525"/>
                      <wp:wrapNone/>
                      <wp:docPr id="4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8CDF03" id="AutoShape 4" o:spid="_x0000_s1026" type="#_x0000_t32" style="position:absolute;margin-left:-5.25pt;margin-top:7.75pt;width:147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DY9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"/>
                  </w:pict>
                </mc:Fallback>
              </mc:AlternateContent>
            </w:r>
          </w:p>
          <w:p w:rsidR="00601457" w:rsidRPr="00601457" w:rsidRDefault="00601457" w:rsidP="00601457">
            <w:pPr>
              <w:kinsoku w:val="0"/>
              <w:overflowPunct w:val="0"/>
              <w:spacing w:before="53"/>
              <w:ind w:left="72"/>
              <w:textAlignment w:val="baseline"/>
              <w:rPr>
                <w:rFonts w:ascii="Calibri" w:hAnsi="Calibri" w:cs="Calibri"/>
                <w:spacing w:val="3"/>
                <w:szCs w:val="24"/>
              </w:rPr>
            </w:pPr>
            <w:r w:rsidRPr="00601457">
              <w:rPr>
                <w:rFonts w:ascii="Calibri" w:hAnsi="Calibri" w:cs="Calibri"/>
                <w:spacing w:val="3"/>
                <w:szCs w:val="24"/>
              </w:rPr>
              <w:t>Number of Students Assessed</w:t>
            </w:r>
          </w:p>
          <w:p w:rsidR="00601457" w:rsidRPr="00601457" w:rsidRDefault="00601457" w:rsidP="00601457">
            <w:pPr>
              <w:kinsoku w:val="0"/>
              <w:overflowPunct w:val="0"/>
              <w:ind w:left="72" w:right="180"/>
              <w:jc w:val="both"/>
              <w:textAlignment w:val="baseline"/>
              <w:rPr>
                <w:rFonts w:ascii="Calibri" w:hAnsi="Calibri" w:cs="Calibri"/>
                <w:szCs w:val="24"/>
              </w:rPr>
            </w:pPr>
            <w:r w:rsidRPr="00601457">
              <w:rPr>
                <w:rFonts w:ascii="Calibri" w:hAnsi="Calibri" w:cs="Calibri"/>
                <w:szCs w:val="24"/>
              </w:rPr>
              <w:t xml:space="preserve">Fall 2017 — 0 section </w:t>
            </w:r>
          </w:p>
          <w:p w:rsidR="00601457" w:rsidRPr="00601457" w:rsidRDefault="00601457" w:rsidP="00601457">
            <w:pPr>
              <w:kinsoku w:val="0"/>
              <w:overflowPunct w:val="0"/>
              <w:ind w:left="72" w:right="180"/>
              <w:jc w:val="both"/>
              <w:textAlignment w:val="baseline"/>
              <w:rPr>
                <w:rFonts w:ascii="Calibri" w:hAnsi="Calibri" w:cs="Calibri"/>
                <w:szCs w:val="24"/>
              </w:rPr>
            </w:pPr>
            <w:r w:rsidRPr="00601457">
              <w:rPr>
                <w:rFonts w:ascii="Calibri" w:hAnsi="Calibri" w:cs="Calibri"/>
                <w:szCs w:val="24"/>
              </w:rPr>
              <w:t xml:space="preserve"> Spring 2018 – 1 section /5</w:t>
            </w:r>
          </w:p>
          <w:p w:rsidR="00601457" w:rsidRPr="00601457" w:rsidRDefault="00601457" w:rsidP="00601457">
            <w:pPr>
              <w:rPr>
                <w:rFonts w:ascii="Calibri" w:hAnsi="Calibri" w:cs="Calibri"/>
                <w:spacing w:val="3"/>
                <w:szCs w:val="24"/>
              </w:rPr>
            </w:pPr>
          </w:p>
          <w:p w:rsidR="00601457" w:rsidRPr="00601457" w:rsidRDefault="00601457" w:rsidP="00601457">
            <w:pPr>
              <w:rPr>
                <w:rFonts w:ascii="Calibri" w:hAnsi="Calibri" w:cs="Calibri"/>
                <w:spacing w:val="4"/>
                <w:szCs w:val="24"/>
              </w:rPr>
            </w:pPr>
            <w:r w:rsidRPr="00601457">
              <w:rPr>
                <w:rFonts w:ascii="Calibri" w:hAnsi="Calibri" w:cs="Calibri"/>
                <w:spacing w:val="4"/>
                <w:szCs w:val="24"/>
              </w:rPr>
              <w:t>20 responses to related final exam questions were assessed, and the number of solutions at each rubric level identified.</w:t>
            </w:r>
          </w:p>
          <w:p w:rsidR="00601457" w:rsidRPr="00601457" w:rsidRDefault="00601457" w:rsidP="00601457">
            <w:pPr>
              <w:rPr>
                <w:rFonts w:ascii="Calibri" w:hAnsi="Calibri" w:cs="Calibri"/>
                <w:spacing w:val="4"/>
                <w:szCs w:val="24"/>
              </w:rPr>
            </w:pPr>
          </w:p>
          <w:p w:rsidR="00601457" w:rsidRPr="00601457" w:rsidRDefault="00601457" w:rsidP="00601457">
            <w:pPr>
              <w:rPr>
                <w:rFonts w:ascii="Calibri" w:hAnsi="Calibri" w:cs="Calibri"/>
                <w:spacing w:val="4"/>
                <w:szCs w:val="24"/>
              </w:rPr>
            </w:pPr>
            <w:r w:rsidRPr="00601457">
              <w:rPr>
                <w:rFonts w:ascii="Calibri" w:hAnsi="Calibri" w:cs="Calibri"/>
                <w:spacing w:val="4"/>
                <w:szCs w:val="24"/>
              </w:rPr>
              <w:t>Level 3 — 4 (20%)</w:t>
            </w:r>
          </w:p>
          <w:p w:rsidR="00601457" w:rsidRPr="00601457" w:rsidRDefault="00601457" w:rsidP="00601457">
            <w:pPr>
              <w:rPr>
                <w:rFonts w:ascii="Calibri" w:hAnsi="Calibri" w:cs="Calibri"/>
                <w:spacing w:val="4"/>
                <w:szCs w:val="24"/>
              </w:rPr>
            </w:pPr>
            <w:r w:rsidRPr="00601457">
              <w:rPr>
                <w:rFonts w:ascii="Calibri" w:hAnsi="Calibri" w:cs="Calibri"/>
                <w:spacing w:val="4"/>
                <w:szCs w:val="24"/>
              </w:rPr>
              <w:t>Level 2 —4 (20%)</w:t>
            </w:r>
          </w:p>
          <w:p w:rsidR="00601457" w:rsidRPr="00601457" w:rsidRDefault="00601457" w:rsidP="00601457">
            <w:pPr>
              <w:rPr>
                <w:rFonts w:ascii="Calibri" w:hAnsi="Calibri" w:cs="Calibri"/>
                <w:spacing w:val="4"/>
                <w:szCs w:val="24"/>
              </w:rPr>
            </w:pPr>
            <w:r w:rsidRPr="00601457">
              <w:rPr>
                <w:rFonts w:ascii="Calibri" w:hAnsi="Calibri" w:cs="Calibri"/>
                <w:spacing w:val="4"/>
                <w:szCs w:val="24"/>
              </w:rPr>
              <w:t>Level 1—6 (30%)</w:t>
            </w:r>
          </w:p>
          <w:p w:rsidR="00601457" w:rsidRPr="00601457" w:rsidRDefault="00601457" w:rsidP="00601457">
            <w:pPr>
              <w:rPr>
                <w:rFonts w:ascii="Calibri" w:hAnsi="Calibri" w:cs="Calibri"/>
                <w:spacing w:val="4"/>
                <w:szCs w:val="24"/>
              </w:rPr>
            </w:pPr>
            <w:r w:rsidRPr="00601457">
              <w:rPr>
                <w:rFonts w:ascii="Calibri" w:hAnsi="Calibri" w:cs="Calibri"/>
                <w:spacing w:val="4"/>
                <w:szCs w:val="24"/>
              </w:rPr>
              <w:t>Level 0 — 6 (30%)</w:t>
            </w:r>
          </w:p>
          <w:p w:rsidR="00601457" w:rsidRPr="00601457" w:rsidRDefault="00601457" w:rsidP="00601457">
            <w:pPr>
              <w:rPr>
                <w:rFonts w:ascii="Calibri" w:hAnsi="Calibri" w:cs="Calibri"/>
                <w:spacing w:val="4"/>
                <w:szCs w:val="24"/>
              </w:rPr>
            </w:pPr>
          </w:p>
          <w:p w:rsidR="00601457" w:rsidRPr="00601457" w:rsidRDefault="00601457" w:rsidP="00601457">
            <w:pPr>
              <w:rPr>
                <w:rFonts w:ascii="Calibri" w:hAnsi="Calibri" w:cs="Calibri"/>
                <w:spacing w:val="4"/>
                <w:szCs w:val="24"/>
              </w:rPr>
            </w:pPr>
          </w:p>
          <w:p w:rsidR="00601457" w:rsidRPr="00601457" w:rsidRDefault="00601457" w:rsidP="00601457">
            <w:pPr>
              <w:rPr>
                <w:rFonts w:ascii="Calibri" w:hAnsi="Calibri" w:cs="Calibri"/>
                <w:spacing w:val="4"/>
                <w:szCs w:val="24"/>
              </w:rPr>
            </w:pPr>
            <w:r w:rsidRPr="00601457">
              <w:rPr>
                <w:rFonts w:ascii="Calibri" w:hAnsi="Calibri" w:cs="Calibri"/>
                <w:szCs w:val="24"/>
              </w:rPr>
              <w:t>40% of solutions related to PHY 202 objective 1 were assessed at rubric level 2 or higher.</w:t>
            </w:r>
          </w:p>
          <w:p w:rsidR="00601457" w:rsidRPr="00601457" w:rsidRDefault="00601457" w:rsidP="00601457">
            <w:pPr>
              <w:rPr>
                <w:rFonts w:ascii="Calibri" w:hAnsi="Calibri" w:cs="Calibri"/>
                <w:szCs w:val="24"/>
              </w:rPr>
            </w:pPr>
          </w:p>
        </w:tc>
        <w:tc>
          <w:tcPr>
            <w:tcW w:w="2718" w:type="dxa"/>
            <w:tcBorders>
              <w:left w:val="single" w:sz="6" w:space="0" w:color="auto"/>
            </w:tcBorders>
          </w:tcPr>
          <w:p w:rsidR="00601457" w:rsidRPr="00601457" w:rsidRDefault="00601457" w:rsidP="00601457">
            <w:pPr>
              <w:rPr>
                <w:rFonts w:ascii="Calibri" w:hAnsi="Calibri" w:cs="Calibri"/>
                <w:szCs w:val="24"/>
              </w:rPr>
            </w:pPr>
            <w:r w:rsidRPr="00601457">
              <w:rPr>
                <w:rFonts w:ascii="Calibri" w:hAnsi="Calibri" w:cs="Calibri"/>
                <w:szCs w:val="24"/>
              </w:rPr>
              <w:t xml:space="preserve">40% of solutions related to PHY 201 objective 3 were assessed at rubric level 2 or higher which is nowhere near the expected criteria for success. </w:t>
            </w:r>
          </w:p>
          <w:p w:rsidR="00601457" w:rsidRPr="00601457" w:rsidRDefault="00601457" w:rsidP="00601457">
            <w:pPr>
              <w:rPr>
                <w:rFonts w:ascii="Calibri" w:hAnsi="Calibri" w:cs="Calibri"/>
                <w:szCs w:val="24"/>
              </w:rPr>
            </w:pPr>
          </w:p>
          <w:p w:rsidR="00601457" w:rsidRPr="00601457" w:rsidRDefault="00601457" w:rsidP="00601457">
            <w:pPr>
              <w:rPr>
                <w:rFonts w:ascii="Calibri" w:hAnsi="Calibri" w:cs="Calibri"/>
                <w:szCs w:val="24"/>
              </w:rPr>
            </w:pPr>
            <w:r w:rsidRPr="00601457">
              <w:rPr>
                <w:rFonts w:ascii="Calibri" w:hAnsi="Calibri" w:cs="Calibri"/>
                <w:szCs w:val="24"/>
              </w:rPr>
              <w:t>Must be able to cover the concepts of Electric and Magnetic field more extensively by working at least 4 problems using each concept. High percentages at levels 0 and 1 (60) must be improved.</w:t>
            </w:r>
          </w:p>
          <w:p w:rsidR="00601457" w:rsidRPr="00601457" w:rsidRDefault="00601457" w:rsidP="00601457">
            <w:pPr>
              <w:rPr>
                <w:rFonts w:ascii="Calibri" w:hAnsi="Calibri" w:cs="Calibri"/>
                <w:sz w:val="20"/>
              </w:rPr>
            </w:pPr>
          </w:p>
        </w:tc>
      </w:tr>
      <w:tr w:rsidR="00601457" w:rsidRPr="00601457" w:rsidTr="00BD35C7">
        <w:tc>
          <w:tcPr>
            <w:tcW w:w="2496" w:type="dxa"/>
            <w:tcBorders>
              <w:right w:val="single" w:sz="4" w:space="0" w:color="auto"/>
            </w:tcBorders>
          </w:tcPr>
          <w:p w:rsidR="00601457" w:rsidRPr="00601457" w:rsidRDefault="00601457" w:rsidP="00601457">
            <w:pPr>
              <w:numPr>
                <w:ilvl w:val="0"/>
                <w:numId w:val="1"/>
              </w:numPr>
              <w:spacing w:after="200" w:line="276" w:lineRule="auto"/>
              <w:rPr>
                <w:rFonts w:ascii="Calibri" w:hAnsi="Calibri" w:cs="Calibri"/>
              </w:rPr>
            </w:pPr>
            <w:r w:rsidRPr="00601457">
              <w:rPr>
                <w:rFonts w:ascii="Calibri" w:hAnsi="Calibri" w:cs="Calibri"/>
              </w:rPr>
              <w:t>Student learning outcome #4</w:t>
            </w:r>
          </w:p>
          <w:p w:rsidR="00601457" w:rsidRPr="00601457" w:rsidRDefault="00601457" w:rsidP="00601457">
            <w:pPr>
              <w:ind w:left="144"/>
              <w:rPr>
                <w:rFonts w:ascii="Calibri" w:hAnsi="Calibri" w:cs="Calibri"/>
              </w:rPr>
            </w:pPr>
          </w:p>
          <w:p w:rsidR="00601457" w:rsidRPr="00601457" w:rsidRDefault="00601457" w:rsidP="00601457">
            <w:pPr>
              <w:widowControl w:val="0"/>
              <w:kinsoku w:val="0"/>
              <w:overflowPunct w:val="0"/>
              <w:spacing w:before="25"/>
              <w:ind w:left="144"/>
              <w:textAlignment w:val="baseline"/>
              <w:rPr>
                <w:rFonts w:ascii="Verdana" w:hAnsi="Verdana" w:cs="Verdana"/>
                <w:spacing w:val="-12"/>
                <w:sz w:val="20"/>
                <w:szCs w:val="20"/>
              </w:rPr>
            </w:pPr>
            <w:r w:rsidRPr="00601457">
              <w:rPr>
                <w:rFonts w:ascii="Verdana" w:hAnsi="Verdana" w:cs="Verdana"/>
                <w:spacing w:val="-12"/>
                <w:sz w:val="20"/>
                <w:szCs w:val="20"/>
              </w:rPr>
              <w:t>Understand the basic principles of reflection and refraction in Geometrical Optics.</w:t>
            </w:r>
          </w:p>
          <w:p w:rsidR="00601457" w:rsidRPr="00601457" w:rsidRDefault="00601457" w:rsidP="00601457">
            <w:pPr>
              <w:ind w:left="144"/>
              <w:rPr>
                <w:rFonts w:ascii="Calibri" w:hAnsi="Calibri" w:cs="Calibri"/>
                <w:sz w:val="28"/>
                <w:szCs w:val="12"/>
              </w:rPr>
            </w:pPr>
          </w:p>
        </w:tc>
        <w:tc>
          <w:tcPr>
            <w:tcW w:w="2496" w:type="dxa"/>
            <w:gridSpan w:val="3"/>
            <w:tcBorders>
              <w:right w:val="single" w:sz="4" w:space="0" w:color="auto"/>
            </w:tcBorders>
          </w:tcPr>
          <w:p w:rsidR="00601457" w:rsidRPr="00601457" w:rsidRDefault="00601457" w:rsidP="00601457">
            <w:pPr>
              <w:rPr>
                <w:rFonts w:ascii="Calibri" w:hAnsi="Calibri" w:cs="Calibri"/>
                <w:sz w:val="28"/>
                <w:szCs w:val="12"/>
              </w:rPr>
            </w:pPr>
            <w:r w:rsidRPr="00601457">
              <w:rPr>
                <w:rFonts w:ascii="Calibri" w:hAnsi="Calibri" w:cs="Calibri"/>
                <w:szCs w:val="24"/>
              </w:rPr>
              <w:t>Rubric based assessment of related final exam problems.</w:t>
            </w:r>
          </w:p>
        </w:tc>
        <w:tc>
          <w:tcPr>
            <w:tcW w:w="2496" w:type="dxa"/>
            <w:tcBorders>
              <w:right w:val="single" w:sz="4" w:space="0" w:color="auto"/>
            </w:tcBorders>
          </w:tcPr>
          <w:p w:rsidR="00601457" w:rsidRPr="00601457" w:rsidRDefault="00601457" w:rsidP="00601457">
            <w:pPr>
              <w:rPr>
                <w:rFonts w:ascii="Calibri" w:hAnsi="Calibri" w:cs="Calibri"/>
                <w:szCs w:val="24"/>
              </w:rPr>
            </w:pPr>
            <w:r w:rsidRPr="00601457">
              <w:rPr>
                <w:rFonts w:ascii="Calibri" w:hAnsi="Calibri" w:cs="Calibri"/>
                <w:szCs w:val="24"/>
              </w:rPr>
              <w:t>At least 70% of students will produce solutions at</w:t>
            </w:r>
          </w:p>
          <w:p w:rsidR="00601457" w:rsidRPr="00601457" w:rsidRDefault="00601457" w:rsidP="00601457">
            <w:pPr>
              <w:rPr>
                <w:rFonts w:ascii="Calibri" w:hAnsi="Calibri" w:cs="Calibri"/>
                <w:szCs w:val="24"/>
              </w:rPr>
            </w:pPr>
            <w:r w:rsidRPr="00601457">
              <w:rPr>
                <w:rFonts w:ascii="Calibri" w:hAnsi="Calibri" w:cs="Calibri"/>
                <w:szCs w:val="24"/>
              </w:rPr>
              <w:t>Rubric level 2 or higher</w:t>
            </w:r>
          </w:p>
        </w:tc>
        <w:tc>
          <w:tcPr>
            <w:tcW w:w="2970" w:type="dxa"/>
            <w:tcBorders>
              <w:left w:val="single" w:sz="4" w:space="0" w:color="auto"/>
            </w:tcBorders>
          </w:tcPr>
          <w:p w:rsidR="00601457" w:rsidRPr="00601457" w:rsidRDefault="00601457" w:rsidP="00601457">
            <w:pPr>
              <w:kinsoku w:val="0"/>
              <w:overflowPunct w:val="0"/>
              <w:spacing w:before="53"/>
              <w:ind w:left="72"/>
              <w:textAlignment w:val="baseline"/>
              <w:rPr>
                <w:rFonts w:ascii="Calibri" w:hAnsi="Calibri" w:cs="Calibri"/>
                <w:spacing w:val="3"/>
                <w:szCs w:val="24"/>
              </w:rPr>
            </w:pPr>
            <w:r w:rsidRPr="00601457">
              <w:rPr>
                <w:rFonts w:ascii="Calibri" w:hAnsi="Calibri" w:cs="Calibri"/>
                <w:spacing w:val="3"/>
                <w:szCs w:val="24"/>
              </w:rPr>
              <w:t>Number of Students Assessed</w:t>
            </w:r>
          </w:p>
          <w:p w:rsidR="00601457" w:rsidRPr="00601457" w:rsidRDefault="00601457" w:rsidP="00601457">
            <w:pPr>
              <w:kinsoku w:val="0"/>
              <w:overflowPunct w:val="0"/>
              <w:ind w:left="72" w:right="180"/>
              <w:jc w:val="both"/>
              <w:textAlignment w:val="baseline"/>
              <w:rPr>
                <w:rFonts w:ascii="Calibri" w:hAnsi="Calibri" w:cs="Calibri"/>
                <w:szCs w:val="24"/>
              </w:rPr>
            </w:pPr>
            <w:r w:rsidRPr="00601457">
              <w:rPr>
                <w:rFonts w:ascii="Calibri" w:hAnsi="Calibri" w:cs="Calibri"/>
                <w:szCs w:val="24"/>
              </w:rPr>
              <w:t xml:space="preserve">Fall 2017 — 0 section </w:t>
            </w:r>
          </w:p>
          <w:p w:rsidR="00601457" w:rsidRPr="00601457" w:rsidRDefault="00601457" w:rsidP="00601457">
            <w:pPr>
              <w:kinsoku w:val="0"/>
              <w:overflowPunct w:val="0"/>
              <w:ind w:left="72" w:right="180"/>
              <w:jc w:val="both"/>
              <w:textAlignment w:val="baseline"/>
              <w:rPr>
                <w:rFonts w:ascii="Calibri" w:hAnsi="Calibri" w:cs="Calibri"/>
                <w:szCs w:val="24"/>
              </w:rPr>
            </w:pPr>
            <w:r w:rsidRPr="00601457">
              <w:rPr>
                <w:rFonts w:ascii="Calibri" w:hAnsi="Calibri" w:cs="Calibri"/>
                <w:szCs w:val="24"/>
              </w:rPr>
              <w:t xml:space="preserve"> Spring 2018 – 1 section /5</w:t>
            </w:r>
          </w:p>
          <w:p w:rsidR="00601457" w:rsidRPr="00601457" w:rsidRDefault="00601457" w:rsidP="00601457">
            <w:pPr>
              <w:kinsoku w:val="0"/>
              <w:overflowPunct w:val="0"/>
              <w:ind w:left="72" w:right="180"/>
              <w:jc w:val="both"/>
              <w:textAlignment w:val="baseline"/>
              <w:rPr>
                <w:rFonts w:ascii="Calibri" w:hAnsi="Calibri" w:cs="Calibri"/>
                <w:szCs w:val="24"/>
              </w:rPr>
            </w:pPr>
          </w:p>
          <w:p w:rsidR="00601457" w:rsidRPr="00601457" w:rsidRDefault="00601457" w:rsidP="00601457">
            <w:pPr>
              <w:rPr>
                <w:rFonts w:ascii="Calibri" w:hAnsi="Calibri" w:cs="Calibri"/>
                <w:spacing w:val="4"/>
                <w:szCs w:val="24"/>
              </w:rPr>
            </w:pPr>
            <w:r w:rsidRPr="00601457">
              <w:rPr>
                <w:rFonts w:ascii="Calibri" w:hAnsi="Calibri" w:cs="Calibri"/>
                <w:spacing w:val="4"/>
                <w:szCs w:val="24"/>
              </w:rPr>
              <w:t>9 responses to related final exam questions were assessed, and the number of solutions at each rubric level identified.</w:t>
            </w:r>
          </w:p>
          <w:p w:rsidR="00601457" w:rsidRPr="00601457" w:rsidRDefault="00601457" w:rsidP="00601457">
            <w:pPr>
              <w:rPr>
                <w:rFonts w:ascii="Calibri" w:hAnsi="Calibri" w:cs="Calibri"/>
                <w:spacing w:val="4"/>
                <w:szCs w:val="24"/>
              </w:rPr>
            </w:pPr>
          </w:p>
          <w:p w:rsidR="00601457" w:rsidRPr="00601457" w:rsidRDefault="00601457" w:rsidP="00601457">
            <w:pPr>
              <w:rPr>
                <w:rFonts w:ascii="Calibri" w:hAnsi="Calibri" w:cs="Calibri"/>
                <w:spacing w:val="4"/>
                <w:szCs w:val="24"/>
              </w:rPr>
            </w:pPr>
            <w:r w:rsidRPr="00601457">
              <w:rPr>
                <w:rFonts w:ascii="Calibri" w:hAnsi="Calibri" w:cs="Calibri"/>
                <w:spacing w:val="4"/>
                <w:szCs w:val="24"/>
              </w:rPr>
              <w:t>Level 3 —6 (66.7%)</w:t>
            </w:r>
          </w:p>
          <w:p w:rsidR="00601457" w:rsidRPr="00601457" w:rsidRDefault="00601457" w:rsidP="00601457">
            <w:pPr>
              <w:rPr>
                <w:rFonts w:ascii="Calibri" w:hAnsi="Calibri" w:cs="Calibri"/>
                <w:spacing w:val="4"/>
                <w:szCs w:val="24"/>
              </w:rPr>
            </w:pPr>
            <w:r w:rsidRPr="00601457">
              <w:rPr>
                <w:rFonts w:ascii="Calibri" w:hAnsi="Calibri" w:cs="Calibri"/>
                <w:spacing w:val="4"/>
                <w:szCs w:val="24"/>
              </w:rPr>
              <w:t>Level 2 —3 33.3%)</w:t>
            </w:r>
          </w:p>
          <w:p w:rsidR="00601457" w:rsidRPr="00601457" w:rsidRDefault="00601457" w:rsidP="00601457">
            <w:pPr>
              <w:rPr>
                <w:rFonts w:ascii="Calibri" w:hAnsi="Calibri" w:cs="Calibri"/>
                <w:spacing w:val="4"/>
                <w:szCs w:val="24"/>
              </w:rPr>
            </w:pPr>
            <w:r w:rsidRPr="00601457">
              <w:rPr>
                <w:rFonts w:ascii="Calibri" w:hAnsi="Calibri" w:cs="Calibri"/>
                <w:spacing w:val="4"/>
                <w:szCs w:val="24"/>
              </w:rPr>
              <w:t>Level 1—0 (0%)</w:t>
            </w:r>
          </w:p>
          <w:p w:rsidR="00601457" w:rsidRPr="00601457" w:rsidRDefault="00601457" w:rsidP="00601457">
            <w:pPr>
              <w:rPr>
                <w:rFonts w:ascii="Calibri" w:hAnsi="Calibri" w:cs="Calibri"/>
                <w:spacing w:val="4"/>
                <w:szCs w:val="24"/>
              </w:rPr>
            </w:pPr>
            <w:r w:rsidRPr="00601457">
              <w:rPr>
                <w:rFonts w:ascii="Calibri" w:hAnsi="Calibri" w:cs="Calibri"/>
                <w:spacing w:val="4"/>
                <w:szCs w:val="24"/>
              </w:rPr>
              <w:t>Level 0 — 0 (0%)</w:t>
            </w:r>
          </w:p>
          <w:p w:rsidR="00601457" w:rsidRPr="00601457" w:rsidRDefault="00601457" w:rsidP="00601457">
            <w:pPr>
              <w:rPr>
                <w:rFonts w:ascii="Calibri" w:hAnsi="Calibri" w:cs="Calibri"/>
                <w:spacing w:val="4"/>
                <w:szCs w:val="24"/>
              </w:rPr>
            </w:pPr>
          </w:p>
          <w:p w:rsidR="00601457" w:rsidRPr="00601457" w:rsidRDefault="00601457" w:rsidP="00601457">
            <w:pPr>
              <w:rPr>
                <w:rFonts w:ascii="Calibri" w:hAnsi="Calibri" w:cs="Calibri"/>
                <w:spacing w:val="4"/>
                <w:szCs w:val="24"/>
              </w:rPr>
            </w:pPr>
            <w:r w:rsidRPr="00601457">
              <w:rPr>
                <w:rFonts w:ascii="Calibri" w:hAnsi="Calibri" w:cs="Calibri"/>
                <w:szCs w:val="24"/>
              </w:rPr>
              <w:t>100% of solutions related to PHY 202 objective 1 were assessed at rubric level 2 or higher.</w:t>
            </w:r>
          </w:p>
          <w:p w:rsidR="00601457" w:rsidRPr="00601457" w:rsidRDefault="00601457" w:rsidP="00601457">
            <w:pPr>
              <w:rPr>
                <w:rFonts w:ascii="Calibri" w:hAnsi="Calibri" w:cs="Calibri"/>
                <w:spacing w:val="4"/>
                <w:szCs w:val="24"/>
              </w:rPr>
            </w:pPr>
          </w:p>
          <w:p w:rsidR="00601457" w:rsidRPr="00601457" w:rsidRDefault="00601457" w:rsidP="00601457">
            <w:pPr>
              <w:kinsoku w:val="0"/>
              <w:overflowPunct w:val="0"/>
              <w:ind w:left="72" w:right="180"/>
              <w:jc w:val="both"/>
              <w:textAlignment w:val="baseline"/>
              <w:rPr>
                <w:rFonts w:ascii="Calibri" w:hAnsi="Calibri" w:cs="Calibri"/>
                <w:szCs w:val="24"/>
              </w:rPr>
            </w:pPr>
          </w:p>
          <w:p w:rsidR="00601457" w:rsidRPr="00601457" w:rsidRDefault="00601457" w:rsidP="00601457">
            <w:pPr>
              <w:rPr>
                <w:rFonts w:ascii="Calibri" w:hAnsi="Calibri" w:cs="Calibri"/>
                <w:sz w:val="10"/>
                <w:szCs w:val="12"/>
              </w:rPr>
            </w:pPr>
          </w:p>
        </w:tc>
        <w:tc>
          <w:tcPr>
            <w:tcW w:w="2718" w:type="dxa"/>
            <w:tcBorders>
              <w:left w:val="single" w:sz="4" w:space="0" w:color="auto"/>
            </w:tcBorders>
          </w:tcPr>
          <w:p w:rsidR="00601457" w:rsidRPr="00601457" w:rsidRDefault="00601457" w:rsidP="00601457">
            <w:pPr>
              <w:rPr>
                <w:rFonts w:ascii="Calibri" w:hAnsi="Calibri" w:cs="Calibri"/>
              </w:rPr>
            </w:pPr>
            <w:r w:rsidRPr="00601457">
              <w:rPr>
                <w:rFonts w:ascii="Calibri" w:hAnsi="Calibri" w:cs="Calibri"/>
              </w:rPr>
              <w:t xml:space="preserve">Basic ideas of </w:t>
            </w:r>
            <w:r w:rsidRPr="00601457">
              <w:rPr>
                <w:rFonts w:ascii="Verdana" w:hAnsi="Verdana" w:cs="Verdana"/>
                <w:spacing w:val="-12"/>
                <w:sz w:val="20"/>
                <w:szCs w:val="20"/>
              </w:rPr>
              <w:t>principles of reflection and refraction in Geometrical Optics is well understood. This is supported by the responses to the questions in the final of 100% at level 2 or higher.</w:t>
            </w:r>
          </w:p>
        </w:tc>
      </w:tr>
      <w:tr w:rsidR="00601457" w:rsidRPr="00601457" w:rsidTr="00BD35C7">
        <w:tc>
          <w:tcPr>
            <w:tcW w:w="7488" w:type="dxa"/>
            <w:gridSpan w:val="5"/>
            <w:tcBorders>
              <w:right w:val="single" w:sz="4" w:space="0" w:color="auto"/>
            </w:tcBorders>
          </w:tcPr>
          <w:p w:rsidR="00601457" w:rsidRPr="00601457" w:rsidRDefault="00601457" w:rsidP="00601457">
            <w:pPr>
              <w:rPr>
                <w:rFonts w:ascii="Calibri" w:hAnsi="Calibri" w:cs="Calibri"/>
                <w:sz w:val="10"/>
                <w:szCs w:val="12"/>
              </w:rPr>
            </w:pPr>
          </w:p>
          <w:p w:rsidR="00601457" w:rsidRPr="00601457" w:rsidRDefault="00601457" w:rsidP="00601457">
            <w:pPr>
              <w:rPr>
                <w:rFonts w:ascii="Calibri" w:hAnsi="Calibri" w:cs="Calibri"/>
                <w:b/>
                <w:sz w:val="10"/>
                <w:szCs w:val="12"/>
              </w:rPr>
            </w:pPr>
            <w:r w:rsidRPr="00601457">
              <w:rPr>
                <w:rFonts w:ascii="Calibri" w:hAnsi="Calibri" w:cs="Calibri"/>
                <w:b/>
                <w:sz w:val="20"/>
              </w:rPr>
              <w:t>Plan submission date: 9/26/2018</w:t>
            </w:r>
          </w:p>
          <w:p w:rsidR="00601457" w:rsidRPr="00601457" w:rsidRDefault="00601457" w:rsidP="00601457">
            <w:pPr>
              <w:rPr>
                <w:rFonts w:ascii="Calibri" w:hAnsi="Calibri" w:cs="Calibri"/>
                <w:sz w:val="20"/>
              </w:rPr>
            </w:pPr>
          </w:p>
        </w:tc>
        <w:tc>
          <w:tcPr>
            <w:tcW w:w="5688" w:type="dxa"/>
            <w:gridSpan w:val="2"/>
            <w:tcBorders>
              <w:left w:val="single" w:sz="4" w:space="0" w:color="auto"/>
            </w:tcBorders>
          </w:tcPr>
          <w:p w:rsidR="00601457" w:rsidRPr="00601457" w:rsidRDefault="00601457" w:rsidP="00601457">
            <w:pPr>
              <w:rPr>
                <w:rFonts w:ascii="Calibri" w:hAnsi="Calibri" w:cs="Calibri"/>
                <w:sz w:val="10"/>
                <w:szCs w:val="12"/>
              </w:rPr>
            </w:pPr>
          </w:p>
          <w:p w:rsidR="00601457" w:rsidRPr="00601457" w:rsidRDefault="00601457" w:rsidP="00601457">
            <w:pPr>
              <w:rPr>
                <w:rFonts w:ascii="Calibri" w:hAnsi="Calibri" w:cs="Calibri"/>
                <w:b/>
                <w:sz w:val="20"/>
              </w:rPr>
            </w:pPr>
            <w:r w:rsidRPr="00601457">
              <w:rPr>
                <w:rFonts w:ascii="Calibri" w:hAnsi="Calibri" w:cs="Calibri"/>
                <w:b/>
                <w:sz w:val="20"/>
              </w:rPr>
              <w:t>Submitted by: Ali Yazdi</w:t>
            </w:r>
          </w:p>
          <w:p w:rsidR="00601457" w:rsidRPr="00601457" w:rsidRDefault="00601457" w:rsidP="00601457">
            <w:pPr>
              <w:rPr>
                <w:rFonts w:ascii="Calibri" w:hAnsi="Calibri" w:cs="Calibri"/>
                <w:sz w:val="10"/>
                <w:szCs w:val="12"/>
              </w:rPr>
            </w:pPr>
          </w:p>
          <w:p w:rsidR="00601457" w:rsidRPr="00601457" w:rsidRDefault="00601457" w:rsidP="00601457">
            <w:pPr>
              <w:rPr>
                <w:rFonts w:ascii="Calibri" w:hAnsi="Calibri" w:cs="Calibri"/>
                <w:b/>
                <w:sz w:val="6"/>
                <w:szCs w:val="8"/>
              </w:rPr>
            </w:pPr>
          </w:p>
        </w:tc>
      </w:tr>
    </w:tbl>
    <w:p w:rsidR="00601457" w:rsidRPr="00601457" w:rsidRDefault="00601457" w:rsidP="00601457">
      <w:pPr>
        <w:spacing w:after="0" w:line="240" w:lineRule="auto"/>
        <w:rPr>
          <w:rFonts w:ascii="Calibri" w:eastAsia="Times New Roman" w:hAnsi="Calibri" w:cs="Calibri"/>
          <w:sz w:val="20"/>
        </w:rPr>
      </w:pPr>
    </w:p>
    <w:p w:rsidR="00601457" w:rsidRPr="00601457" w:rsidRDefault="00601457" w:rsidP="00601457">
      <w:pPr>
        <w:spacing w:after="0" w:line="240" w:lineRule="auto"/>
        <w:rPr>
          <w:rFonts w:ascii="Calibri" w:eastAsia="Times New Roman" w:hAnsi="Calibri" w:cs="Calibri"/>
          <w:b/>
          <w:sz w:val="16"/>
          <w:szCs w:val="18"/>
        </w:rPr>
      </w:pPr>
    </w:p>
    <w:p w:rsidR="00601457" w:rsidRPr="00601457" w:rsidRDefault="00601457" w:rsidP="00601457">
      <w:pPr>
        <w:spacing w:after="0" w:line="240" w:lineRule="auto"/>
        <w:rPr>
          <w:rFonts w:ascii="Calibri" w:eastAsia="Times New Roman" w:hAnsi="Calibri" w:cs="Calibri"/>
          <w:b/>
          <w:sz w:val="16"/>
          <w:szCs w:val="18"/>
        </w:rPr>
      </w:pPr>
    </w:p>
    <w:p w:rsidR="00601457" w:rsidRPr="00601457" w:rsidRDefault="00601457" w:rsidP="00601457">
      <w:pPr>
        <w:spacing w:after="0" w:line="276" w:lineRule="auto"/>
        <w:rPr>
          <w:rFonts w:ascii="Calibri" w:eastAsia="Times New Roman" w:hAnsi="Calibri" w:cs="Calibri"/>
          <w:b/>
          <w:sz w:val="20"/>
          <w:szCs w:val="20"/>
        </w:rPr>
      </w:pPr>
      <w:r w:rsidRPr="00601457">
        <w:rPr>
          <w:rFonts w:ascii="Calibri" w:eastAsia="Times New Roman" w:hAnsi="Calibri" w:cs="Calibri"/>
          <w:b/>
          <w:sz w:val="20"/>
          <w:szCs w:val="20"/>
        </w:rPr>
        <w:t xml:space="preserve">Comments:  </w:t>
      </w:r>
    </w:p>
    <w:p w:rsidR="00601457" w:rsidRPr="00601457" w:rsidRDefault="00601457" w:rsidP="00601457">
      <w:pPr>
        <w:spacing w:after="200" w:line="276" w:lineRule="auto"/>
        <w:rPr>
          <w:rFonts w:ascii="Calibri" w:eastAsia="Times New Roman" w:hAnsi="Calibri" w:cs="Times New Roman"/>
          <w:sz w:val="20"/>
        </w:rPr>
      </w:pPr>
      <w:r w:rsidRPr="00601457">
        <w:rPr>
          <w:rFonts w:ascii="Calibri" w:eastAsia="Times New Roman" w:hAnsi="Calibri" w:cs="Times New Roman"/>
          <w:sz w:val="20"/>
        </w:rPr>
        <w:t>For PHY 202 in this period only one section was taught for which its assessment is included.</w:t>
      </w:r>
    </w:p>
    <w:p w:rsidR="00601457" w:rsidRPr="00601457" w:rsidRDefault="00601457" w:rsidP="00601457">
      <w:pPr>
        <w:spacing w:after="200" w:line="276" w:lineRule="auto"/>
        <w:rPr>
          <w:rFonts w:ascii="Calibri" w:eastAsia="Times New Roman" w:hAnsi="Calibri" w:cs="Times New Roman"/>
          <w:sz w:val="20"/>
        </w:rPr>
      </w:pPr>
      <w:r w:rsidRPr="00601457">
        <w:rPr>
          <w:rFonts w:ascii="Calibri" w:eastAsia="Times New Roman" w:hAnsi="Calibri" w:cs="Calibri"/>
          <w:sz w:val="20"/>
        </w:rPr>
        <w:t xml:space="preserve">Also, it is worthwhile to mention that in this cycle (16-19) with the help of IT, Maintenance, Administration and Office of Grants and Public Relations, the Physics laboratory went through major renovations and updated equipment. The Physics Laboratory experiments are now in a better position to </w:t>
      </w:r>
      <w:r w:rsidRPr="00601457">
        <w:rPr>
          <w:rFonts w:ascii="Calibri" w:eastAsia="Times New Roman" w:hAnsi="Calibri" w:cs="Times New Roman"/>
          <w:sz w:val="20"/>
        </w:rPr>
        <w:t>promote self-discovery and active engagement to help build the students’ self-confidence, problem solving, as well as critical thinking skills.</w:t>
      </w:r>
    </w:p>
    <w:tbl>
      <w:tblPr>
        <w:tblStyle w:val="TableGrid25"/>
        <w:tblW w:w="0" w:type="auto"/>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Look w:val="04A0" w:firstRow="1" w:lastRow="0" w:firstColumn="1" w:lastColumn="0" w:noHBand="0" w:noVBand="1"/>
      </w:tblPr>
      <w:tblGrid>
        <w:gridCol w:w="12950"/>
      </w:tblGrid>
      <w:tr w:rsidR="009E5B76" w:rsidRPr="009E5B76" w:rsidTr="009E5B76">
        <w:trPr>
          <w:trHeight w:val="1646"/>
        </w:trPr>
        <w:tc>
          <w:tcPr>
            <w:tcW w:w="13176" w:type="dxa"/>
          </w:tcPr>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9E5B76" w:rsidRPr="009E5B76" w:rsidTr="009E5B76">
              <w:tc>
                <w:tcPr>
                  <w:tcW w:w="3510" w:type="dxa"/>
                </w:tcPr>
                <w:p w:rsidR="009E5B76" w:rsidRPr="009E5B76" w:rsidRDefault="009E5B76" w:rsidP="009E5B76">
                  <w:pPr>
                    <w:spacing w:before="120"/>
                    <w:rPr>
                      <w:rFonts w:ascii="Calibri" w:hAnsi="Calibri" w:cs="Arial"/>
                      <w:b/>
                      <w:sz w:val="24"/>
                      <w:szCs w:val="24"/>
                    </w:rPr>
                  </w:pPr>
                  <w:r w:rsidRPr="009E5B76">
                    <w:rPr>
                      <w:rFonts w:ascii="Calibri" w:hAnsi="Calibri" w:cs="Arial"/>
                      <w:b/>
                      <w:sz w:val="24"/>
                      <w:szCs w:val="24"/>
                    </w:rPr>
                    <w:t xml:space="preserve">Program or Department Mission:     </w:t>
                  </w:r>
                </w:p>
              </w:tc>
            </w:tr>
          </w:tbl>
          <w:p w:rsidR="009E5B76" w:rsidRPr="009E5B76" w:rsidRDefault="009E5B76" w:rsidP="009E5B76">
            <w:pPr>
              <w:rPr>
                <w:rFonts w:ascii="Calibri" w:hAnsi="Calibri" w:cs="Arial"/>
              </w:rPr>
            </w:pPr>
          </w:p>
          <w:p w:rsidR="009E5B76" w:rsidRPr="009E5B76" w:rsidRDefault="009E5B76" w:rsidP="009E5B76">
            <w:pPr>
              <w:rPr>
                <w:rFonts w:ascii="Calibri" w:hAnsi="Calibri" w:cs="Arial"/>
              </w:rPr>
            </w:pPr>
            <w:r w:rsidRPr="009E5B76">
              <w:rPr>
                <w:rFonts w:ascii="Calibri" w:hAnsi="Calibri" w:cs="Arial"/>
              </w:rPr>
              <w:t>The Department of Mathematics/Engineering/Physical Sciences offers a broad range of courses that service the career programs of the college and that will transfer to baccalaureate degree granting institutions.  The department also offers developmental mathematics courses to prepare students for college level mathematics.</w:t>
            </w:r>
          </w:p>
          <w:p w:rsidR="009E5B76" w:rsidRPr="009E5B76" w:rsidRDefault="009E5B76" w:rsidP="009E5B76">
            <w:pPr>
              <w:rPr>
                <w:rFonts w:ascii="Calibri" w:hAnsi="Calibri" w:cs="Arial"/>
                <w:b/>
                <w:sz w:val="24"/>
                <w:szCs w:val="24"/>
              </w:rPr>
            </w:pPr>
          </w:p>
        </w:tc>
      </w:tr>
      <w:tr w:rsidR="009E5B76" w:rsidRPr="009E5B76" w:rsidTr="009E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6"/>
        </w:trPr>
        <w:tc>
          <w:tcPr>
            <w:tcW w:w="13176" w:type="dxa"/>
            <w:shd w:val="clear" w:color="auto" w:fill="D9D9D9"/>
          </w:tcPr>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34"/>
            </w:tblGrid>
            <w:tr w:rsidR="009E5B76" w:rsidRPr="009E5B76" w:rsidTr="009E5B76">
              <w:tc>
                <w:tcPr>
                  <w:tcW w:w="12750" w:type="dxa"/>
                </w:tcPr>
                <w:p w:rsidR="009E5B76" w:rsidRPr="009E5B76" w:rsidRDefault="009E5B76" w:rsidP="009E5B76">
                  <w:pPr>
                    <w:spacing w:before="120"/>
                    <w:jc w:val="center"/>
                    <w:rPr>
                      <w:rFonts w:ascii="Calibri" w:hAnsi="Calibri" w:cs="Arial"/>
                      <w:b/>
                      <w:sz w:val="24"/>
                      <w:szCs w:val="24"/>
                    </w:rPr>
                  </w:pPr>
                  <w:r w:rsidRPr="009E5B76">
                    <w:rPr>
                      <w:rFonts w:ascii="Calibri" w:hAnsi="Calibri" w:cs="Arial"/>
                      <w:b/>
                      <w:sz w:val="28"/>
                      <w:szCs w:val="28"/>
                    </w:rPr>
                    <w:t>Course Student Learning Outcomes &amp; Assessment Plan</w:t>
                  </w:r>
                </w:p>
              </w:tc>
            </w:tr>
          </w:tbl>
          <w:p w:rsidR="009E5B76" w:rsidRPr="009E5B76" w:rsidRDefault="009E5B76" w:rsidP="009E5B76">
            <w:pPr>
              <w:jc w:val="center"/>
              <w:rPr>
                <w:rFonts w:ascii="Calibri" w:hAnsi="Calibri" w:cs="Arial"/>
                <w:u w:val="single"/>
              </w:rPr>
            </w:pPr>
            <w:r w:rsidRPr="009E5B76">
              <w:rPr>
                <w:rFonts w:ascii="Calibri" w:hAnsi="Calibri" w:cs="Arial"/>
                <w:b/>
                <w:sz w:val="28"/>
                <w:szCs w:val="28"/>
                <w:u w:val="single"/>
              </w:rPr>
              <w:t>PHY 213S General Physics with Calculus I</w:t>
            </w:r>
          </w:p>
          <w:p w:rsidR="009E5B76" w:rsidRPr="009E5B76" w:rsidRDefault="009E5B76" w:rsidP="009E5B76">
            <w:pPr>
              <w:rPr>
                <w:rFonts w:ascii="Calibri" w:hAnsi="Calibri" w:cs="Arial"/>
                <w:sz w:val="24"/>
                <w:szCs w:val="24"/>
                <w:u w:val="single"/>
              </w:rPr>
            </w:pPr>
            <w:r w:rsidRPr="009E5B76">
              <w:rPr>
                <w:rFonts w:ascii="Calibri" w:hAnsi="Calibri" w:cs="Arial"/>
                <w:sz w:val="24"/>
                <w:szCs w:val="24"/>
                <w:u w:val="single"/>
              </w:rPr>
              <w:t>General Education Outcome</w:t>
            </w:r>
          </w:p>
          <w:p w:rsidR="009E5B76" w:rsidRPr="009E5B76" w:rsidRDefault="009E5B76" w:rsidP="009E5B76">
            <w:pPr>
              <w:rPr>
                <w:rFonts w:ascii="Calibri" w:hAnsi="Calibri" w:cs="Arial"/>
                <w:sz w:val="24"/>
                <w:szCs w:val="24"/>
              </w:rPr>
            </w:pPr>
            <w:r w:rsidRPr="009E5B76">
              <w:rPr>
                <w:rFonts w:ascii="Calibri" w:hAnsi="Calibri" w:cs="Arial"/>
                <w:sz w:val="24"/>
                <w:szCs w:val="24"/>
              </w:rPr>
              <w:t>Students will use abstract ideas, symbols, and fundamental skills of mathematics to analyze and solve problems.</w:t>
            </w:r>
          </w:p>
          <w:p w:rsidR="009E5B76" w:rsidRPr="009E5B76" w:rsidRDefault="009E5B76" w:rsidP="009E5B76">
            <w:pPr>
              <w:rPr>
                <w:rFonts w:ascii="Calibri" w:hAnsi="Calibri" w:cs="Arial"/>
                <w:sz w:val="24"/>
                <w:szCs w:val="24"/>
              </w:rPr>
            </w:pPr>
          </w:p>
          <w:p w:rsidR="009E5B76" w:rsidRPr="009E5B76" w:rsidRDefault="009E5B76" w:rsidP="009E5B76">
            <w:pPr>
              <w:rPr>
                <w:rFonts w:ascii="Calibri" w:hAnsi="Calibri" w:cs="Arial"/>
                <w:sz w:val="24"/>
                <w:szCs w:val="24"/>
                <w:u w:val="single"/>
              </w:rPr>
            </w:pPr>
            <w:r w:rsidRPr="009E5B76">
              <w:rPr>
                <w:rFonts w:ascii="Calibri" w:hAnsi="Calibri" w:cs="Arial"/>
                <w:sz w:val="24"/>
                <w:szCs w:val="24"/>
                <w:u w:val="single"/>
              </w:rPr>
              <w:t>Departmental Level Student Learning Outcomes</w:t>
            </w:r>
          </w:p>
          <w:p w:rsidR="009E5B76" w:rsidRPr="009E5B76" w:rsidRDefault="009E5B76" w:rsidP="009E5B76">
            <w:pPr>
              <w:numPr>
                <w:ilvl w:val="0"/>
                <w:numId w:val="5"/>
              </w:numPr>
              <w:contextualSpacing/>
              <w:rPr>
                <w:rFonts w:ascii="Calibri" w:hAnsi="Calibri" w:cs="Arial"/>
                <w:sz w:val="24"/>
                <w:szCs w:val="24"/>
              </w:rPr>
            </w:pPr>
            <w:r w:rsidRPr="009E5B76">
              <w:rPr>
                <w:rFonts w:ascii="Calibri" w:hAnsi="Calibri" w:cs="Arial"/>
                <w:sz w:val="24"/>
                <w:szCs w:val="24"/>
              </w:rPr>
              <w:t>Students will acquire content knowledge of the physical sciences and mathematics.</w:t>
            </w:r>
          </w:p>
          <w:p w:rsidR="009E5B76" w:rsidRPr="009E5B76" w:rsidRDefault="009E5B76" w:rsidP="009E5B76">
            <w:pPr>
              <w:numPr>
                <w:ilvl w:val="0"/>
                <w:numId w:val="5"/>
              </w:numPr>
              <w:contextualSpacing/>
              <w:rPr>
                <w:rFonts w:ascii="Calibri" w:hAnsi="Calibri" w:cs="Arial"/>
                <w:sz w:val="24"/>
                <w:szCs w:val="24"/>
              </w:rPr>
            </w:pPr>
            <w:r w:rsidRPr="009E5B76">
              <w:rPr>
                <w:rFonts w:ascii="Calibri" w:hAnsi="Calibri" w:cs="Arial"/>
                <w:sz w:val="24"/>
                <w:szCs w:val="24"/>
              </w:rPr>
              <w:t>Students will develop problem solving and critical thinking skills</w:t>
            </w:r>
          </w:p>
          <w:p w:rsidR="009E5B76" w:rsidRPr="009E5B76" w:rsidRDefault="009E5B76" w:rsidP="009E5B76">
            <w:pPr>
              <w:numPr>
                <w:ilvl w:val="0"/>
                <w:numId w:val="5"/>
              </w:numPr>
              <w:contextualSpacing/>
              <w:rPr>
                <w:rFonts w:ascii="Calibri" w:hAnsi="Calibri" w:cs="Arial"/>
                <w:sz w:val="24"/>
                <w:szCs w:val="24"/>
              </w:rPr>
            </w:pPr>
            <w:r w:rsidRPr="009E5B76">
              <w:rPr>
                <w:rFonts w:ascii="Calibri" w:hAnsi="Calibri" w:cs="Arial"/>
                <w:sz w:val="24"/>
                <w:szCs w:val="24"/>
              </w:rPr>
              <w:t>Students will be prepared to use mathematics in other disciplines</w:t>
            </w:r>
          </w:p>
          <w:p w:rsidR="009E5B76" w:rsidRPr="009E5B76" w:rsidRDefault="009E5B76" w:rsidP="009E5B76">
            <w:pPr>
              <w:rPr>
                <w:rFonts w:ascii="Calibri" w:hAnsi="Calibri" w:cs="Arial"/>
                <w:sz w:val="24"/>
                <w:szCs w:val="24"/>
              </w:rPr>
            </w:pPr>
          </w:p>
          <w:p w:rsidR="009E5B76" w:rsidRPr="009E5B76" w:rsidRDefault="009E5B76" w:rsidP="009E5B76">
            <w:pPr>
              <w:rPr>
                <w:rFonts w:ascii="Calibri" w:hAnsi="Calibri" w:cs="Arial"/>
                <w:sz w:val="24"/>
                <w:szCs w:val="24"/>
                <w:u w:val="single"/>
              </w:rPr>
            </w:pPr>
            <w:r w:rsidRPr="009E5B76">
              <w:rPr>
                <w:rFonts w:ascii="Calibri" w:hAnsi="Calibri" w:cs="Arial"/>
                <w:sz w:val="24"/>
                <w:szCs w:val="24"/>
                <w:u w:val="single"/>
              </w:rPr>
              <w:t>Course Objective assessed</w:t>
            </w:r>
          </w:p>
          <w:p w:rsidR="009E5B76" w:rsidRPr="009E5B76" w:rsidRDefault="009E5B76" w:rsidP="009E5B76">
            <w:pPr>
              <w:rPr>
                <w:rFonts w:ascii="Calibri" w:hAnsi="Calibri" w:cs="Arial"/>
                <w:sz w:val="24"/>
                <w:szCs w:val="24"/>
              </w:rPr>
            </w:pPr>
            <w:r w:rsidRPr="009E5B76">
              <w:rPr>
                <w:rFonts w:ascii="Calibri" w:hAnsi="Calibri" w:cs="Arial"/>
                <w:sz w:val="24"/>
                <w:szCs w:val="24"/>
              </w:rPr>
              <w:t>The student will demonstrate fundamental skills of physics and mathematics to solve problems by his /her ability to:</w:t>
            </w:r>
          </w:p>
          <w:p w:rsidR="009E5B76" w:rsidRPr="009E5B76" w:rsidRDefault="009E5B76" w:rsidP="009E5B76">
            <w:pPr>
              <w:numPr>
                <w:ilvl w:val="0"/>
                <w:numId w:val="6"/>
              </w:numPr>
              <w:contextualSpacing/>
              <w:rPr>
                <w:rFonts w:ascii="Calibri" w:hAnsi="Calibri" w:cs="Arial"/>
                <w:sz w:val="24"/>
                <w:szCs w:val="24"/>
              </w:rPr>
            </w:pPr>
            <w:r w:rsidRPr="009E5B76">
              <w:rPr>
                <w:rFonts w:ascii="Calibri" w:hAnsi="Calibri" w:cs="Arial"/>
                <w:sz w:val="24"/>
                <w:szCs w:val="24"/>
              </w:rPr>
              <w:t>Solve projectile motion problems.</w:t>
            </w:r>
          </w:p>
          <w:p w:rsidR="009E5B76" w:rsidRPr="009E5B76" w:rsidRDefault="009E5B76" w:rsidP="009E5B76">
            <w:pPr>
              <w:numPr>
                <w:ilvl w:val="0"/>
                <w:numId w:val="6"/>
              </w:numPr>
              <w:contextualSpacing/>
              <w:rPr>
                <w:rFonts w:ascii="Calibri" w:hAnsi="Calibri" w:cs="Arial"/>
                <w:sz w:val="24"/>
                <w:szCs w:val="24"/>
              </w:rPr>
            </w:pPr>
            <w:r w:rsidRPr="009E5B76">
              <w:rPr>
                <w:rFonts w:ascii="Calibri" w:hAnsi="Calibri" w:cs="Arial"/>
                <w:sz w:val="24"/>
                <w:szCs w:val="24"/>
              </w:rPr>
              <w:t>State and apply Newton’s second law</w:t>
            </w:r>
          </w:p>
          <w:p w:rsidR="009E5B76" w:rsidRPr="009E5B76" w:rsidRDefault="009E5B76" w:rsidP="009E5B76">
            <w:pPr>
              <w:numPr>
                <w:ilvl w:val="0"/>
                <w:numId w:val="6"/>
              </w:numPr>
              <w:contextualSpacing/>
              <w:rPr>
                <w:rFonts w:ascii="Calibri" w:hAnsi="Calibri" w:cs="Arial"/>
                <w:sz w:val="24"/>
                <w:szCs w:val="24"/>
              </w:rPr>
            </w:pPr>
            <w:r w:rsidRPr="009E5B76">
              <w:rPr>
                <w:rFonts w:ascii="Calibri" w:hAnsi="Calibri" w:cs="Arial"/>
                <w:sz w:val="24"/>
                <w:szCs w:val="24"/>
              </w:rPr>
              <w:t>Calculate potential energy in the gravitational field.</w:t>
            </w:r>
          </w:p>
          <w:p w:rsidR="009E5B76" w:rsidRPr="009E5B76" w:rsidRDefault="009E5B76" w:rsidP="009E5B76">
            <w:pPr>
              <w:rPr>
                <w:rFonts w:ascii="Calibri" w:hAnsi="Calibri" w:cs="Arial"/>
                <w:sz w:val="24"/>
                <w:szCs w:val="24"/>
              </w:rPr>
            </w:pPr>
          </w:p>
          <w:p w:rsidR="009E5B76" w:rsidRPr="009E5B76" w:rsidRDefault="009E5B76" w:rsidP="009E5B76">
            <w:pPr>
              <w:rPr>
                <w:rFonts w:ascii="Calibri" w:hAnsi="Calibri" w:cs="Arial"/>
                <w:sz w:val="24"/>
                <w:szCs w:val="24"/>
              </w:rPr>
            </w:pPr>
            <w:r w:rsidRPr="009E5B76">
              <w:rPr>
                <w:rFonts w:ascii="Calibri" w:hAnsi="Calibri" w:cs="Arial"/>
                <w:sz w:val="24"/>
                <w:szCs w:val="24"/>
              </w:rPr>
              <w:t>The rubric used follows the assessment results.</w:t>
            </w:r>
          </w:p>
          <w:p w:rsidR="009E5B76" w:rsidRPr="009E5B76" w:rsidRDefault="009E5B76" w:rsidP="009E5B76">
            <w:pPr>
              <w:rPr>
                <w:rFonts w:ascii="Calibri" w:hAnsi="Calibri" w:cs="Arial"/>
                <w:sz w:val="24"/>
                <w:szCs w:val="24"/>
              </w:rPr>
            </w:pPr>
          </w:p>
          <w:p w:rsidR="009E5B76" w:rsidRPr="009E5B76" w:rsidRDefault="009E5B76" w:rsidP="009E5B76">
            <w:pPr>
              <w:rPr>
                <w:rFonts w:ascii="Calibri" w:hAnsi="Calibri" w:cs="Arial"/>
                <w:sz w:val="24"/>
                <w:szCs w:val="24"/>
              </w:rPr>
            </w:pPr>
          </w:p>
          <w:p w:rsidR="009E5B76" w:rsidRPr="009E5B76" w:rsidRDefault="009E5B76" w:rsidP="009E5B76">
            <w:pPr>
              <w:rPr>
                <w:rFonts w:ascii="Calibri" w:hAnsi="Calibri" w:cs="Arial"/>
                <w:b/>
                <w:sz w:val="24"/>
                <w:szCs w:val="24"/>
              </w:rPr>
            </w:pPr>
          </w:p>
        </w:tc>
      </w:tr>
    </w:tbl>
    <w:tbl>
      <w:tblPr>
        <w:tblStyle w:val="TableGrid26"/>
        <w:tblW w:w="134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3281"/>
        <w:gridCol w:w="2718"/>
      </w:tblGrid>
      <w:tr w:rsidR="009E5B76" w:rsidRPr="00D554AC" w:rsidTr="009E5B76">
        <w:tc>
          <w:tcPr>
            <w:tcW w:w="13487" w:type="dxa"/>
            <w:gridSpan w:val="5"/>
            <w:tcBorders>
              <w:bottom w:val="single" w:sz="6" w:space="0" w:color="auto"/>
            </w:tcBorders>
            <w:shd w:val="clear" w:color="auto" w:fill="D9D9D9" w:themeFill="background1" w:themeFillShade="D9"/>
          </w:tcPr>
          <w:p w:rsidR="009E5B76" w:rsidRPr="00490115" w:rsidRDefault="009E5B76" w:rsidP="009E5B76">
            <w:pPr>
              <w:jc w:val="center"/>
              <w:rPr>
                <w:b/>
                <w:sz w:val="16"/>
                <w:szCs w:val="16"/>
              </w:rPr>
            </w:pPr>
          </w:p>
          <w:p w:rsidR="009E5B76" w:rsidRDefault="009E5B76" w:rsidP="009E5B76">
            <w:pPr>
              <w:jc w:val="center"/>
              <w:rPr>
                <w:b/>
                <w:sz w:val="32"/>
                <w:szCs w:val="32"/>
              </w:rPr>
            </w:pPr>
            <w:r>
              <w:rPr>
                <w:b/>
                <w:sz w:val="32"/>
                <w:szCs w:val="32"/>
              </w:rPr>
              <w:t>Instructional Program Outcomes &amp; Assessment Plan</w:t>
            </w:r>
          </w:p>
          <w:p w:rsidR="009E5B76" w:rsidRPr="00490115" w:rsidRDefault="009E5B76" w:rsidP="009E5B76">
            <w:pPr>
              <w:jc w:val="center"/>
              <w:rPr>
                <w:b/>
                <w:sz w:val="16"/>
                <w:szCs w:val="16"/>
              </w:rPr>
            </w:pPr>
          </w:p>
        </w:tc>
      </w:tr>
      <w:tr w:rsidR="009E5B76" w:rsidRPr="00D554AC" w:rsidTr="009E5B76">
        <w:trPr>
          <w:trHeight w:val="54"/>
        </w:trPr>
        <w:tc>
          <w:tcPr>
            <w:tcW w:w="2538" w:type="dxa"/>
            <w:tcBorders>
              <w:left w:val="single" w:sz="6" w:space="0" w:color="auto"/>
              <w:bottom w:val="double" w:sz="4" w:space="0" w:color="auto"/>
              <w:right w:val="single" w:sz="6" w:space="0" w:color="auto"/>
            </w:tcBorders>
            <w:vAlign w:val="center"/>
          </w:tcPr>
          <w:p w:rsidR="009E5B76" w:rsidRPr="00D554AC" w:rsidRDefault="009E5B76" w:rsidP="009E5B76">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rsidR="009E5B76" w:rsidRPr="00D554AC" w:rsidRDefault="009E5B76" w:rsidP="009E5B76">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9E5B76" w:rsidRPr="00D554AC" w:rsidRDefault="009E5B76" w:rsidP="009E5B76">
            <w:pPr>
              <w:jc w:val="center"/>
              <w:rPr>
                <w:b/>
                <w:sz w:val="24"/>
                <w:szCs w:val="24"/>
              </w:rPr>
            </w:pPr>
            <w:r w:rsidRPr="00D554AC">
              <w:rPr>
                <w:b/>
                <w:sz w:val="24"/>
                <w:szCs w:val="24"/>
              </w:rPr>
              <w:t>Criteria for Success</w:t>
            </w:r>
          </w:p>
        </w:tc>
        <w:tc>
          <w:tcPr>
            <w:tcW w:w="3281" w:type="dxa"/>
            <w:tcBorders>
              <w:left w:val="single" w:sz="4" w:space="0" w:color="auto"/>
              <w:bottom w:val="thinThickSmallGap" w:sz="12" w:space="0" w:color="auto"/>
              <w:right w:val="single" w:sz="6" w:space="0" w:color="auto"/>
            </w:tcBorders>
            <w:vAlign w:val="center"/>
          </w:tcPr>
          <w:p w:rsidR="009E5B76" w:rsidRPr="00D554AC" w:rsidRDefault="009E5B76" w:rsidP="009E5B76">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9E5B76" w:rsidRPr="00D554AC" w:rsidRDefault="009E5B76" w:rsidP="009E5B76">
            <w:pPr>
              <w:jc w:val="center"/>
              <w:rPr>
                <w:b/>
                <w:sz w:val="24"/>
                <w:szCs w:val="24"/>
              </w:rPr>
            </w:pPr>
            <w:r w:rsidRPr="00D554AC">
              <w:rPr>
                <w:b/>
                <w:sz w:val="24"/>
                <w:szCs w:val="24"/>
              </w:rPr>
              <w:t>Use of Results</w:t>
            </w:r>
          </w:p>
        </w:tc>
      </w:tr>
      <w:tr w:rsidR="009E5B76" w:rsidTr="009E5B76">
        <w:trPr>
          <w:trHeight w:val="54"/>
        </w:trPr>
        <w:tc>
          <w:tcPr>
            <w:tcW w:w="2538" w:type="dxa"/>
            <w:tcBorders>
              <w:top w:val="thinThickSmallGap" w:sz="12" w:space="0" w:color="auto"/>
              <w:right w:val="single" w:sz="6" w:space="0" w:color="auto"/>
            </w:tcBorders>
          </w:tcPr>
          <w:p w:rsidR="009E5B76" w:rsidRDefault="009E5B76" w:rsidP="009E5B76"/>
          <w:p w:rsidR="009E5B76" w:rsidRPr="00DB3A20" w:rsidRDefault="009E5B76" w:rsidP="009E5B76">
            <w:pPr>
              <w:rPr>
                <w:u w:val="single"/>
              </w:rPr>
            </w:pPr>
            <w:r w:rsidRPr="00DB3A20">
              <w:rPr>
                <w:u w:val="single"/>
              </w:rPr>
              <w:t>Objective 1</w:t>
            </w:r>
          </w:p>
          <w:p w:rsidR="009E5B76" w:rsidRPr="000B124B" w:rsidRDefault="009E5B76" w:rsidP="009E5B76">
            <w:pPr>
              <w:rPr>
                <w:b/>
                <w:bCs/>
              </w:rPr>
            </w:pPr>
            <w:r w:rsidRPr="000B124B">
              <w:rPr>
                <w:b/>
                <w:bCs/>
                <w:sz w:val="28"/>
                <w:szCs w:val="28"/>
              </w:rPr>
              <w:t>Solve Projectile Motion Problems.</w:t>
            </w:r>
          </w:p>
        </w:tc>
        <w:tc>
          <w:tcPr>
            <w:tcW w:w="2403" w:type="dxa"/>
            <w:tcBorders>
              <w:top w:val="thinThickSmallGap" w:sz="12" w:space="0" w:color="auto"/>
              <w:left w:val="single" w:sz="6" w:space="0" w:color="auto"/>
              <w:right w:val="single" w:sz="4" w:space="0" w:color="auto"/>
            </w:tcBorders>
          </w:tcPr>
          <w:p w:rsidR="009E5B76" w:rsidRDefault="009E5B76" w:rsidP="009E5B76">
            <w:r>
              <w:rPr>
                <w:rFonts w:ascii="Tahoma" w:hAnsi="Tahoma" w:cs="Tahoma"/>
                <w:sz w:val="18"/>
                <w:szCs w:val="18"/>
              </w:rPr>
              <w:t>Rubric based assessment of related final exam problems</w:t>
            </w:r>
          </w:p>
        </w:tc>
        <w:tc>
          <w:tcPr>
            <w:tcW w:w="2547" w:type="dxa"/>
            <w:tcBorders>
              <w:top w:val="thinThickSmallGap" w:sz="12" w:space="0" w:color="auto"/>
              <w:left w:val="single" w:sz="6" w:space="0" w:color="auto"/>
              <w:right w:val="single" w:sz="4" w:space="0" w:color="auto"/>
            </w:tcBorders>
          </w:tcPr>
          <w:p w:rsidR="009E5B76" w:rsidRDefault="009E5B76" w:rsidP="009E5B76">
            <w:pPr>
              <w:kinsoku w:val="0"/>
              <w:overflowPunct w:val="0"/>
              <w:spacing w:after="17" w:line="255" w:lineRule="exact"/>
              <w:ind w:left="108" w:right="324"/>
              <w:textAlignment w:val="baseline"/>
              <w:rPr>
                <w:rFonts w:ascii="Tahoma" w:hAnsi="Tahoma" w:cs="Tahoma"/>
                <w:sz w:val="18"/>
                <w:szCs w:val="18"/>
              </w:rPr>
            </w:pPr>
            <w:r>
              <w:rPr>
                <w:rFonts w:ascii="Tahoma" w:hAnsi="Tahoma" w:cs="Tahoma"/>
                <w:sz w:val="18"/>
                <w:szCs w:val="18"/>
              </w:rPr>
              <w:t>At least 70% of students will produce solutions at rubric level 2 or higher.</w:t>
            </w:r>
          </w:p>
          <w:p w:rsidR="009E5B76" w:rsidRDefault="009E5B76" w:rsidP="009E5B76"/>
        </w:tc>
        <w:tc>
          <w:tcPr>
            <w:tcW w:w="3281" w:type="dxa"/>
            <w:tcBorders>
              <w:top w:val="thinThickSmallGap" w:sz="12" w:space="0" w:color="auto"/>
              <w:left w:val="single" w:sz="4" w:space="0" w:color="auto"/>
              <w:right w:val="single" w:sz="6" w:space="0" w:color="auto"/>
            </w:tcBorders>
          </w:tcPr>
          <w:tbl>
            <w:tblPr>
              <w:tblStyle w:val="TableGrid26"/>
              <w:tblW w:w="0" w:type="auto"/>
              <w:tblLook w:val="04A0" w:firstRow="1" w:lastRow="0" w:firstColumn="1" w:lastColumn="0" w:noHBand="0" w:noVBand="1"/>
            </w:tblPr>
            <w:tblGrid>
              <w:gridCol w:w="577"/>
              <w:gridCol w:w="644"/>
              <w:gridCol w:w="644"/>
              <w:gridCol w:w="644"/>
              <w:gridCol w:w="546"/>
            </w:tblGrid>
            <w:tr w:rsidR="009E5B76" w:rsidTr="009E5B76">
              <w:tc>
                <w:tcPr>
                  <w:tcW w:w="0" w:type="auto"/>
                </w:tcPr>
                <w:p w:rsidR="009E5B76" w:rsidRPr="002D2C17" w:rsidRDefault="009E5B76" w:rsidP="009E5B76">
                  <w:pPr>
                    <w:rPr>
                      <w:sz w:val="16"/>
                      <w:szCs w:val="16"/>
                    </w:rPr>
                  </w:pPr>
                </w:p>
              </w:tc>
              <w:tc>
                <w:tcPr>
                  <w:tcW w:w="0" w:type="auto"/>
                  <w:gridSpan w:val="4"/>
                  <w:tcBorders>
                    <w:bottom w:val="single" w:sz="4" w:space="0" w:color="auto"/>
                  </w:tcBorders>
                </w:tcPr>
                <w:p w:rsidR="009E5B76" w:rsidRPr="002D2C17" w:rsidRDefault="009E5B76" w:rsidP="009E5B76">
                  <w:pPr>
                    <w:rPr>
                      <w:sz w:val="16"/>
                      <w:szCs w:val="16"/>
                    </w:rPr>
                  </w:pPr>
                  <w:r w:rsidRPr="002D2C17">
                    <w:rPr>
                      <w:sz w:val="16"/>
                      <w:szCs w:val="16"/>
                    </w:rPr>
                    <w:t xml:space="preserve">         Academic Year</w:t>
                  </w:r>
                </w:p>
              </w:tc>
            </w:tr>
            <w:tr w:rsidR="009E5B76" w:rsidTr="009E5B76">
              <w:tc>
                <w:tcPr>
                  <w:tcW w:w="0" w:type="auto"/>
                </w:tcPr>
                <w:p w:rsidR="009E5B76" w:rsidRPr="002D2C17" w:rsidRDefault="009E5B76" w:rsidP="009E5B76">
                  <w:pPr>
                    <w:rPr>
                      <w:sz w:val="16"/>
                      <w:szCs w:val="16"/>
                    </w:rPr>
                  </w:pPr>
                </w:p>
              </w:tc>
              <w:tc>
                <w:tcPr>
                  <w:tcW w:w="0" w:type="auto"/>
                  <w:tcBorders>
                    <w:top w:val="single" w:sz="4" w:space="0" w:color="auto"/>
                  </w:tcBorders>
                </w:tcPr>
                <w:p w:rsidR="009E5B76" w:rsidRPr="002D2C17" w:rsidRDefault="009E5B76" w:rsidP="009E5B76">
                  <w:pPr>
                    <w:rPr>
                      <w:sz w:val="16"/>
                      <w:szCs w:val="16"/>
                    </w:rPr>
                  </w:pPr>
                  <w:r>
                    <w:rPr>
                      <w:sz w:val="16"/>
                      <w:szCs w:val="16"/>
                    </w:rPr>
                    <w:t>20</w:t>
                  </w:r>
                  <w:r w:rsidRPr="002D2C17">
                    <w:rPr>
                      <w:sz w:val="16"/>
                      <w:szCs w:val="16"/>
                    </w:rPr>
                    <w:t>1</w:t>
                  </w:r>
                  <w:r>
                    <w:rPr>
                      <w:sz w:val="16"/>
                      <w:szCs w:val="16"/>
                    </w:rPr>
                    <w:t>6</w:t>
                  </w:r>
                  <w:r w:rsidRPr="002D2C17">
                    <w:rPr>
                      <w:sz w:val="16"/>
                      <w:szCs w:val="16"/>
                    </w:rPr>
                    <w:t>-</w:t>
                  </w:r>
                  <w:r>
                    <w:rPr>
                      <w:sz w:val="16"/>
                      <w:szCs w:val="16"/>
                    </w:rPr>
                    <w:t>20</w:t>
                  </w:r>
                  <w:r w:rsidRPr="002D2C17">
                    <w:rPr>
                      <w:sz w:val="16"/>
                      <w:szCs w:val="16"/>
                    </w:rPr>
                    <w:t>1</w:t>
                  </w:r>
                  <w:r>
                    <w:rPr>
                      <w:sz w:val="16"/>
                      <w:szCs w:val="16"/>
                    </w:rPr>
                    <w:t>7</w:t>
                  </w:r>
                </w:p>
              </w:tc>
              <w:tc>
                <w:tcPr>
                  <w:tcW w:w="0" w:type="auto"/>
                </w:tcPr>
                <w:p w:rsidR="009E5B76" w:rsidRPr="002D2C17" w:rsidRDefault="009E5B76" w:rsidP="009E5B76">
                  <w:pPr>
                    <w:rPr>
                      <w:sz w:val="16"/>
                      <w:szCs w:val="16"/>
                    </w:rPr>
                  </w:pPr>
                  <w:r>
                    <w:rPr>
                      <w:sz w:val="16"/>
                      <w:szCs w:val="16"/>
                    </w:rPr>
                    <w:t>2017</w:t>
                  </w:r>
                  <w:r w:rsidRPr="002D2C17">
                    <w:rPr>
                      <w:sz w:val="16"/>
                      <w:szCs w:val="16"/>
                    </w:rPr>
                    <w:t>-</w:t>
                  </w:r>
                  <w:r>
                    <w:rPr>
                      <w:sz w:val="16"/>
                      <w:szCs w:val="16"/>
                    </w:rPr>
                    <w:t>2018</w:t>
                  </w:r>
                </w:p>
              </w:tc>
              <w:tc>
                <w:tcPr>
                  <w:tcW w:w="0" w:type="auto"/>
                </w:tcPr>
                <w:p w:rsidR="009E5B76" w:rsidRPr="002D2C17" w:rsidRDefault="009E5B76" w:rsidP="009E5B76">
                  <w:pPr>
                    <w:rPr>
                      <w:sz w:val="16"/>
                      <w:szCs w:val="16"/>
                    </w:rPr>
                  </w:pPr>
                  <w:r>
                    <w:rPr>
                      <w:sz w:val="16"/>
                      <w:szCs w:val="16"/>
                    </w:rPr>
                    <w:t>20</w:t>
                  </w:r>
                  <w:r w:rsidRPr="002D2C17">
                    <w:rPr>
                      <w:sz w:val="16"/>
                      <w:szCs w:val="16"/>
                    </w:rPr>
                    <w:t>1</w:t>
                  </w:r>
                  <w:r>
                    <w:rPr>
                      <w:sz w:val="16"/>
                      <w:szCs w:val="16"/>
                    </w:rPr>
                    <w:t>8</w:t>
                  </w:r>
                  <w:r w:rsidRPr="002D2C17">
                    <w:rPr>
                      <w:sz w:val="16"/>
                      <w:szCs w:val="16"/>
                    </w:rPr>
                    <w:t>-</w:t>
                  </w:r>
                  <w:r>
                    <w:rPr>
                      <w:sz w:val="16"/>
                      <w:szCs w:val="16"/>
                    </w:rPr>
                    <w:t>2019</w:t>
                  </w:r>
                </w:p>
              </w:tc>
              <w:tc>
                <w:tcPr>
                  <w:tcW w:w="0" w:type="auto"/>
                </w:tcPr>
                <w:p w:rsidR="009E5B76" w:rsidRPr="002D2C17" w:rsidRDefault="009E5B76" w:rsidP="009E5B76">
                  <w:pPr>
                    <w:rPr>
                      <w:sz w:val="16"/>
                      <w:szCs w:val="16"/>
                    </w:rPr>
                  </w:pPr>
                  <w:r w:rsidRPr="002D2C17">
                    <w:rPr>
                      <w:sz w:val="16"/>
                      <w:szCs w:val="16"/>
                    </w:rPr>
                    <w:t>Total</w:t>
                  </w:r>
                </w:p>
              </w:tc>
            </w:tr>
            <w:tr w:rsidR="009E5B76" w:rsidTr="009E5B76">
              <w:tc>
                <w:tcPr>
                  <w:tcW w:w="0" w:type="auto"/>
                </w:tcPr>
                <w:p w:rsidR="009E5B76" w:rsidRPr="002D2C17" w:rsidRDefault="009E5B76" w:rsidP="009E5B76">
                  <w:pPr>
                    <w:rPr>
                      <w:sz w:val="16"/>
                      <w:szCs w:val="16"/>
                    </w:rPr>
                  </w:pPr>
                  <w:r w:rsidRPr="002D2C17">
                    <w:rPr>
                      <w:sz w:val="16"/>
                      <w:szCs w:val="16"/>
                    </w:rPr>
                    <w:t>Level 3</w:t>
                  </w:r>
                </w:p>
              </w:tc>
              <w:tc>
                <w:tcPr>
                  <w:tcW w:w="0" w:type="auto"/>
                </w:tcPr>
                <w:p w:rsidR="009E5B76" w:rsidRPr="002D2C17" w:rsidRDefault="009E5B76" w:rsidP="009E5B76">
                  <w:pPr>
                    <w:rPr>
                      <w:sz w:val="16"/>
                      <w:szCs w:val="16"/>
                    </w:rPr>
                  </w:pPr>
                  <w:r>
                    <w:rPr>
                      <w:sz w:val="16"/>
                      <w:szCs w:val="16"/>
                    </w:rPr>
                    <w:t>35%</w:t>
                  </w:r>
                </w:p>
              </w:tc>
              <w:tc>
                <w:tcPr>
                  <w:tcW w:w="0" w:type="auto"/>
                </w:tcPr>
                <w:p w:rsidR="009E5B76" w:rsidRPr="002D2C17" w:rsidRDefault="009E5B76" w:rsidP="009E5B76">
                  <w:pPr>
                    <w:rPr>
                      <w:sz w:val="16"/>
                      <w:szCs w:val="16"/>
                    </w:rPr>
                  </w:pPr>
                  <w:r>
                    <w:rPr>
                      <w:sz w:val="16"/>
                      <w:szCs w:val="16"/>
                    </w:rPr>
                    <w:t>52%</w:t>
                  </w:r>
                </w:p>
              </w:tc>
              <w:tc>
                <w:tcPr>
                  <w:tcW w:w="0" w:type="auto"/>
                </w:tcPr>
                <w:p w:rsidR="009E5B76" w:rsidRPr="002D2C17" w:rsidRDefault="009E5B76" w:rsidP="009E5B76">
                  <w:pPr>
                    <w:rPr>
                      <w:sz w:val="16"/>
                      <w:szCs w:val="16"/>
                    </w:rPr>
                  </w:pPr>
                  <w:r>
                    <w:rPr>
                      <w:sz w:val="16"/>
                      <w:szCs w:val="16"/>
                    </w:rPr>
                    <w:t>47%</w:t>
                  </w:r>
                </w:p>
              </w:tc>
              <w:tc>
                <w:tcPr>
                  <w:tcW w:w="0" w:type="auto"/>
                </w:tcPr>
                <w:p w:rsidR="009E5B76" w:rsidRPr="002D2C17" w:rsidRDefault="009E5B76" w:rsidP="009E5B76">
                  <w:pPr>
                    <w:rPr>
                      <w:sz w:val="16"/>
                      <w:szCs w:val="16"/>
                    </w:rPr>
                  </w:pPr>
                  <w:r>
                    <w:rPr>
                      <w:sz w:val="16"/>
                      <w:szCs w:val="16"/>
                    </w:rPr>
                    <w:t>45%</w:t>
                  </w:r>
                </w:p>
              </w:tc>
            </w:tr>
            <w:tr w:rsidR="009E5B76" w:rsidTr="009E5B76">
              <w:tc>
                <w:tcPr>
                  <w:tcW w:w="0" w:type="auto"/>
                </w:tcPr>
                <w:p w:rsidR="009E5B76" w:rsidRPr="002D2C17" w:rsidRDefault="009E5B76" w:rsidP="009E5B76">
                  <w:pPr>
                    <w:rPr>
                      <w:sz w:val="16"/>
                      <w:szCs w:val="16"/>
                    </w:rPr>
                  </w:pPr>
                  <w:r w:rsidRPr="002D2C17">
                    <w:rPr>
                      <w:sz w:val="16"/>
                      <w:szCs w:val="16"/>
                    </w:rPr>
                    <w:t>Level 2</w:t>
                  </w:r>
                </w:p>
              </w:tc>
              <w:tc>
                <w:tcPr>
                  <w:tcW w:w="0" w:type="auto"/>
                </w:tcPr>
                <w:p w:rsidR="009E5B76" w:rsidRPr="002D2C17" w:rsidRDefault="009E5B76" w:rsidP="009E5B76">
                  <w:pPr>
                    <w:rPr>
                      <w:sz w:val="16"/>
                      <w:szCs w:val="16"/>
                    </w:rPr>
                  </w:pPr>
                  <w:r>
                    <w:rPr>
                      <w:sz w:val="16"/>
                      <w:szCs w:val="16"/>
                    </w:rPr>
                    <w:t>39%</w:t>
                  </w:r>
                </w:p>
              </w:tc>
              <w:tc>
                <w:tcPr>
                  <w:tcW w:w="0" w:type="auto"/>
                </w:tcPr>
                <w:p w:rsidR="009E5B76" w:rsidRPr="002D2C17" w:rsidRDefault="009E5B76" w:rsidP="009E5B76">
                  <w:pPr>
                    <w:rPr>
                      <w:sz w:val="16"/>
                      <w:szCs w:val="16"/>
                    </w:rPr>
                  </w:pPr>
                  <w:r>
                    <w:rPr>
                      <w:sz w:val="16"/>
                      <w:szCs w:val="16"/>
                    </w:rPr>
                    <w:t>20%</w:t>
                  </w:r>
                </w:p>
              </w:tc>
              <w:tc>
                <w:tcPr>
                  <w:tcW w:w="0" w:type="auto"/>
                </w:tcPr>
                <w:p w:rsidR="009E5B76" w:rsidRPr="002D2C17" w:rsidRDefault="009E5B76" w:rsidP="009E5B76">
                  <w:pPr>
                    <w:rPr>
                      <w:sz w:val="16"/>
                      <w:szCs w:val="16"/>
                    </w:rPr>
                  </w:pPr>
                  <w:r>
                    <w:rPr>
                      <w:sz w:val="16"/>
                      <w:szCs w:val="16"/>
                    </w:rPr>
                    <w:t>27%</w:t>
                  </w:r>
                </w:p>
              </w:tc>
              <w:tc>
                <w:tcPr>
                  <w:tcW w:w="0" w:type="auto"/>
                </w:tcPr>
                <w:p w:rsidR="009E5B76" w:rsidRPr="002D2C17" w:rsidRDefault="009E5B76" w:rsidP="009E5B76">
                  <w:pPr>
                    <w:rPr>
                      <w:sz w:val="16"/>
                      <w:szCs w:val="16"/>
                    </w:rPr>
                  </w:pPr>
                  <w:r>
                    <w:rPr>
                      <w:sz w:val="16"/>
                      <w:szCs w:val="16"/>
                    </w:rPr>
                    <w:t>28%</w:t>
                  </w:r>
                </w:p>
              </w:tc>
            </w:tr>
            <w:tr w:rsidR="009E5B76" w:rsidTr="009E5B76">
              <w:tc>
                <w:tcPr>
                  <w:tcW w:w="0" w:type="auto"/>
                </w:tcPr>
                <w:p w:rsidR="009E5B76" w:rsidRPr="002D2C17" w:rsidRDefault="009E5B76" w:rsidP="009E5B76">
                  <w:pPr>
                    <w:rPr>
                      <w:sz w:val="16"/>
                      <w:szCs w:val="16"/>
                    </w:rPr>
                  </w:pPr>
                  <w:r w:rsidRPr="002D2C17">
                    <w:rPr>
                      <w:sz w:val="16"/>
                      <w:szCs w:val="16"/>
                    </w:rPr>
                    <w:t>Level 1</w:t>
                  </w:r>
                </w:p>
              </w:tc>
              <w:tc>
                <w:tcPr>
                  <w:tcW w:w="0" w:type="auto"/>
                </w:tcPr>
                <w:p w:rsidR="009E5B76" w:rsidRPr="002D2C17" w:rsidRDefault="009E5B76" w:rsidP="009E5B76">
                  <w:pPr>
                    <w:rPr>
                      <w:sz w:val="16"/>
                      <w:szCs w:val="16"/>
                    </w:rPr>
                  </w:pPr>
                  <w:r>
                    <w:rPr>
                      <w:sz w:val="16"/>
                      <w:szCs w:val="16"/>
                    </w:rPr>
                    <w:t>13%</w:t>
                  </w:r>
                </w:p>
              </w:tc>
              <w:tc>
                <w:tcPr>
                  <w:tcW w:w="0" w:type="auto"/>
                </w:tcPr>
                <w:p w:rsidR="009E5B76" w:rsidRPr="002D2C17" w:rsidRDefault="009E5B76" w:rsidP="009E5B76">
                  <w:pPr>
                    <w:rPr>
                      <w:sz w:val="16"/>
                      <w:szCs w:val="16"/>
                    </w:rPr>
                  </w:pPr>
                  <w:r>
                    <w:rPr>
                      <w:sz w:val="16"/>
                      <w:szCs w:val="16"/>
                    </w:rPr>
                    <w:t>24%</w:t>
                  </w:r>
                </w:p>
              </w:tc>
              <w:tc>
                <w:tcPr>
                  <w:tcW w:w="0" w:type="auto"/>
                </w:tcPr>
                <w:p w:rsidR="009E5B76" w:rsidRPr="002D2C17" w:rsidRDefault="009E5B76" w:rsidP="009E5B76">
                  <w:pPr>
                    <w:rPr>
                      <w:sz w:val="16"/>
                      <w:szCs w:val="16"/>
                    </w:rPr>
                  </w:pPr>
                  <w:r>
                    <w:rPr>
                      <w:sz w:val="16"/>
                      <w:szCs w:val="16"/>
                    </w:rPr>
                    <w:t>13%</w:t>
                  </w:r>
                </w:p>
              </w:tc>
              <w:tc>
                <w:tcPr>
                  <w:tcW w:w="0" w:type="auto"/>
                </w:tcPr>
                <w:p w:rsidR="009E5B76" w:rsidRPr="002D2C17" w:rsidRDefault="009E5B76" w:rsidP="009E5B76">
                  <w:pPr>
                    <w:rPr>
                      <w:sz w:val="16"/>
                      <w:szCs w:val="16"/>
                    </w:rPr>
                  </w:pPr>
                  <w:r>
                    <w:rPr>
                      <w:sz w:val="16"/>
                      <w:szCs w:val="16"/>
                    </w:rPr>
                    <w:t>16%</w:t>
                  </w:r>
                </w:p>
              </w:tc>
            </w:tr>
            <w:tr w:rsidR="009E5B76" w:rsidTr="009E5B76">
              <w:tc>
                <w:tcPr>
                  <w:tcW w:w="0" w:type="auto"/>
                </w:tcPr>
                <w:p w:rsidR="009E5B76" w:rsidRPr="002D2C17" w:rsidRDefault="009E5B76" w:rsidP="009E5B76">
                  <w:pPr>
                    <w:rPr>
                      <w:sz w:val="16"/>
                      <w:szCs w:val="16"/>
                    </w:rPr>
                  </w:pPr>
                  <w:r w:rsidRPr="002D2C17">
                    <w:rPr>
                      <w:sz w:val="16"/>
                      <w:szCs w:val="16"/>
                    </w:rPr>
                    <w:t xml:space="preserve"> Level 0</w:t>
                  </w:r>
                </w:p>
              </w:tc>
              <w:tc>
                <w:tcPr>
                  <w:tcW w:w="0" w:type="auto"/>
                </w:tcPr>
                <w:p w:rsidR="009E5B76" w:rsidRPr="002D2C17" w:rsidRDefault="009E5B76" w:rsidP="009E5B76">
                  <w:pPr>
                    <w:rPr>
                      <w:sz w:val="16"/>
                      <w:szCs w:val="16"/>
                    </w:rPr>
                  </w:pPr>
                  <w:r>
                    <w:rPr>
                      <w:sz w:val="16"/>
                      <w:szCs w:val="16"/>
                    </w:rPr>
                    <w:t>13%</w:t>
                  </w:r>
                </w:p>
              </w:tc>
              <w:tc>
                <w:tcPr>
                  <w:tcW w:w="0" w:type="auto"/>
                </w:tcPr>
                <w:p w:rsidR="009E5B76" w:rsidRPr="002D2C17" w:rsidRDefault="009E5B76" w:rsidP="009E5B76">
                  <w:pPr>
                    <w:rPr>
                      <w:sz w:val="16"/>
                      <w:szCs w:val="16"/>
                    </w:rPr>
                  </w:pPr>
                  <w:r>
                    <w:rPr>
                      <w:sz w:val="16"/>
                      <w:szCs w:val="16"/>
                    </w:rPr>
                    <w:t>4%</w:t>
                  </w:r>
                </w:p>
              </w:tc>
              <w:tc>
                <w:tcPr>
                  <w:tcW w:w="0" w:type="auto"/>
                </w:tcPr>
                <w:p w:rsidR="009E5B76" w:rsidRPr="002D2C17" w:rsidRDefault="009E5B76" w:rsidP="009E5B76">
                  <w:pPr>
                    <w:rPr>
                      <w:sz w:val="16"/>
                      <w:szCs w:val="16"/>
                    </w:rPr>
                  </w:pPr>
                  <w:r>
                    <w:rPr>
                      <w:sz w:val="16"/>
                      <w:szCs w:val="16"/>
                    </w:rPr>
                    <w:t>13%</w:t>
                  </w:r>
                </w:p>
              </w:tc>
              <w:tc>
                <w:tcPr>
                  <w:tcW w:w="0" w:type="auto"/>
                </w:tcPr>
                <w:p w:rsidR="009E5B76" w:rsidRPr="002D2C17" w:rsidRDefault="009E5B76" w:rsidP="009E5B76">
                  <w:pPr>
                    <w:rPr>
                      <w:sz w:val="16"/>
                      <w:szCs w:val="16"/>
                    </w:rPr>
                  </w:pPr>
                  <w:r>
                    <w:rPr>
                      <w:sz w:val="16"/>
                      <w:szCs w:val="16"/>
                    </w:rPr>
                    <w:t>11%</w:t>
                  </w:r>
                </w:p>
              </w:tc>
            </w:tr>
          </w:tbl>
          <w:p w:rsidR="009E5B76" w:rsidRDefault="009E5B76" w:rsidP="009E5B76"/>
        </w:tc>
        <w:tc>
          <w:tcPr>
            <w:tcW w:w="2718" w:type="dxa"/>
            <w:tcBorders>
              <w:top w:val="thinThickSmallGap" w:sz="12" w:space="0" w:color="auto"/>
              <w:left w:val="single" w:sz="6" w:space="0" w:color="auto"/>
            </w:tcBorders>
          </w:tcPr>
          <w:p w:rsidR="009E5B76" w:rsidRDefault="009E5B76" w:rsidP="009E5B76">
            <w:r>
              <w:rPr>
                <w:sz w:val="20"/>
                <w:szCs w:val="20"/>
              </w:rPr>
              <w:t xml:space="preserve">Approximately 73% of students met the criteria for success for objective 1.  This up from 62% on the previous 3-year summary.  Students seem to be doing better on this </w:t>
            </w:r>
            <w:proofErr w:type="gramStart"/>
            <w:r>
              <w:rPr>
                <w:sz w:val="20"/>
                <w:szCs w:val="20"/>
              </w:rPr>
              <w:t>topic</w:t>
            </w:r>
            <w:proofErr w:type="gramEnd"/>
            <w:r>
              <w:rPr>
                <w:sz w:val="20"/>
                <w:szCs w:val="20"/>
              </w:rPr>
              <w:t xml:space="preserve"> but a review of the quadratic formula might be helpful.</w:t>
            </w:r>
          </w:p>
        </w:tc>
      </w:tr>
      <w:tr w:rsidR="009E5B76" w:rsidTr="009E5B76">
        <w:trPr>
          <w:trHeight w:val="54"/>
        </w:trPr>
        <w:tc>
          <w:tcPr>
            <w:tcW w:w="2538" w:type="dxa"/>
            <w:tcBorders>
              <w:right w:val="single" w:sz="6" w:space="0" w:color="auto"/>
            </w:tcBorders>
          </w:tcPr>
          <w:p w:rsidR="009E5B76" w:rsidRPr="00DB3A20" w:rsidRDefault="009E5B76" w:rsidP="009E5B76">
            <w:pPr>
              <w:rPr>
                <w:u w:val="single"/>
              </w:rPr>
            </w:pPr>
            <w:r w:rsidRPr="00DB3A20">
              <w:rPr>
                <w:u w:val="single"/>
              </w:rPr>
              <w:t>Objective 2</w:t>
            </w:r>
          </w:p>
          <w:p w:rsidR="009E5B76" w:rsidRDefault="009E5B76" w:rsidP="009E5B76"/>
          <w:p w:rsidR="009E5B76" w:rsidRPr="000B124B" w:rsidRDefault="009E5B76" w:rsidP="009E5B76">
            <w:pPr>
              <w:rPr>
                <w:b/>
                <w:bCs/>
              </w:rPr>
            </w:pPr>
            <w:r w:rsidRPr="000B124B">
              <w:rPr>
                <w:b/>
                <w:bCs/>
                <w:sz w:val="28"/>
                <w:szCs w:val="28"/>
              </w:rPr>
              <w:t>State and apply Newton’s 2</w:t>
            </w:r>
            <w:r w:rsidRPr="000B124B">
              <w:rPr>
                <w:b/>
                <w:bCs/>
                <w:sz w:val="28"/>
                <w:szCs w:val="28"/>
                <w:vertAlign w:val="superscript"/>
              </w:rPr>
              <w:t>nd</w:t>
            </w:r>
            <w:r w:rsidRPr="000B124B">
              <w:rPr>
                <w:b/>
                <w:bCs/>
                <w:sz w:val="28"/>
                <w:szCs w:val="28"/>
              </w:rPr>
              <w:t xml:space="preserve"> Law</w:t>
            </w:r>
          </w:p>
        </w:tc>
        <w:tc>
          <w:tcPr>
            <w:tcW w:w="2403" w:type="dxa"/>
            <w:tcBorders>
              <w:left w:val="single" w:sz="6" w:space="0" w:color="auto"/>
              <w:right w:val="single" w:sz="4" w:space="0" w:color="auto"/>
            </w:tcBorders>
          </w:tcPr>
          <w:p w:rsidR="009E5B76" w:rsidRDefault="009E5B76" w:rsidP="009E5B76">
            <w:r>
              <w:rPr>
                <w:rFonts w:ascii="Tahoma" w:hAnsi="Tahoma" w:cs="Tahoma"/>
                <w:sz w:val="18"/>
                <w:szCs w:val="18"/>
              </w:rPr>
              <w:t>Rubric based assessment of related final exam problems</w:t>
            </w:r>
          </w:p>
        </w:tc>
        <w:tc>
          <w:tcPr>
            <w:tcW w:w="2547" w:type="dxa"/>
            <w:tcBorders>
              <w:left w:val="single" w:sz="6" w:space="0" w:color="auto"/>
              <w:right w:val="single" w:sz="4" w:space="0" w:color="auto"/>
            </w:tcBorders>
          </w:tcPr>
          <w:p w:rsidR="009E5B76" w:rsidRDefault="009E5B76" w:rsidP="009E5B76">
            <w:pPr>
              <w:kinsoku w:val="0"/>
              <w:overflowPunct w:val="0"/>
              <w:spacing w:after="17" w:line="255" w:lineRule="exact"/>
              <w:ind w:left="108" w:right="324"/>
              <w:textAlignment w:val="baseline"/>
              <w:rPr>
                <w:rFonts w:ascii="Tahoma" w:hAnsi="Tahoma" w:cs="Tahoma"/>
                <w:sz w:val="18"/>
                <w:szCs w:val="18"/>
              </w:rPr>
            </w:pPr>
            <w:r>
              <w:rPr>
                <w:rFonts w:ascii="Tahoma" w:hAnsi="Tahoma" w:cs="Tahoma"/>
                <w:sz w:val="18"/>
                <w:szCs w:val="18"/>
              </w:rPr>
              <w:t>At least 70% of students will produce solutions at rubric level 2 or higher.</w:t>
            </w:r>
          </w:p>
          <w:p w:rsidR="009E5B76" w:rsidRDefault="009E5B76" w:rsidP="009E5B76"/>
        </w:tc>
        <w:tc>
          <w:tcPr>
            <w:tcW w:w="3281" w:type="dxa"/>
            <w:tcBorders>
              <w:left w:val="single" w:sz="4" w:space="0" w:color="auto"/>
              <w:right w:val="single" w:sz="6" w:space="0" w:color="auto"/>
            </w:tcBorders>
          </w:tcPr>
          <w:tbl>
            <w:tblPr>
              <w:tblStyle w:val="TableGrid26"/>
              <w:tblpPr w:leftFromText="180" w:rightFromText="180" w:vertAnchor="text" w:horzAnchor="margin" w:tblpY="225"/>
              <w:tblOverlap w:val="never"/>
              <w:tblW w:w="3055" w:type="dxa"/>
              <w:tblLook w:val="04A0" w:firstRow="1" w:lastRow="0" w:firstColumn="1" w:lastColumn="0" w:noHBand="0" w:noVBand="1"/>
            </w:tblPr>
            <w:tblGrid>
              <w:gridCol w:w="552"/>
              <w:gridCol w:w="590"/>
              <w:gridCol w:w="590"/>
              <w:gridCol w:w="590"/>
              <w:gridCol w:w="733"/>
            </w:tblGrid>
            <w:tr w:rsidR="009E5B76" w:rsidTr="009E5B76">
              <w:tc>
                <w:tcPr>
                  <w:tcW w:w="0" w:type="auto"/>
                </w:tcPr>
                <w:p w:rsidR="009E5B76" w:rsidRPr="002D2C17" w:rsidRDefault="009E5B76" w:rsidP="009E5B76">
                  <w:pPr>
                    <w:rPr>
                      <w:sz w:val="16"/>
                      <w:szCs w:val="16"/>
                    </w:rPr>
                  </w:pPr>
                </w:p>
              </w:tc>
              <w:tc>
                <w:tcPr>
                  <w:tcW w:w="2526" w:type="dxa"/>
                  <w:gridSpan w:val="4"/>
                  <w:tcBorders>
                    <w:bottom w:val="single" w:sz="4" w:space="0" w:color="auto"/>
                  </w:tcBorders>
                </w:tcPr>
                <w:p w:rsidR="009E5B76" w:rsidRPr="002D2C17" w:rsidRDefault="009E5B76" w:rsidP="009E5B76">
                  <w:pPr>
                    <w:rPr>
                      <w:sz w:val="16"/>
                      <w:szCs w:val="16"/>
                    </w:rPr>
                  </w:pPr>
                  <w:r w:rsidRPr="002D2C17">
                    <w:rPr>
                      <w:sz w:val="16"/>
                      <w:szCs w:val="16"/>
                    </w:rPr>
                    <w:t xml:space="preserve">         Academic Year</w:t>
                  </w:r>
                </w:p>
              </w:tc>
            </w:tr>
            <w:tr w:rsidR="009E5B76" w:rsidTr="009E5B76">
              <w:tc>
                <w:tcPr>
                  <w:tcW w:w="0" w:type="auto"/>
                </w:tcPr>
                <w:p w:rsidR="009E5B76" w:rsidRPr="002D2C17" w:rsidRDefault="009E5B76" w:rsidP="009E5B76">
                  <w:pPr>
                    <w:rPr>
                      <w:sz w:val="16"/>
                      <w:szCs w:val="16"/>
                    </w:rPr>
                  </w:pPr>
                </w:p>
              </w:tc>
              <w:tc>
                <w:tcPr>
                  <w:tcW w:w="0" w:type="auto"/>
                  <w:tcBorders>
                    <w:top w:val="single" w:sz="4" w:space="0" w:color="auto"/>
                  </w:tcBorders>
                </w:tcPr>
                <w:p w:rsidR="009E5B76" w:rsidRPr="002D2C17" w:rsidRDefault="009E5B76" w:rsidP="009E5B76">
                  <w:pPr>
                    <w:rPr>
                      <w:sz w:val="16"/>
                      <w:szCs w:val="16"/>
                    </w:rPr>
                  </w:pPr>
                  <w:r>
                    <w:rPr>
                      <w:sz w:val="16"/>
                      <w:szCs w:val="16"/>
                    </w:rPr>
                    <w:t>20</w:t>
                  </w:r>
                  <w:r w:rsidRPr="002D2C17">
                    <w:rPr>
                      <w:sz w:val="16"/>
                      <w:szCs w:val="16"/>
                    </w:rPr>
                    <w:t>1</w:t>
                  </w:r>
                  <w:r>
                    <w:rPr>
                      <w:sz w:val="16"/>
                      <w:szCs w:val="16"/>
                    </w:rPr>
                    <w:t>6-20</w:t>
                  </w:r>
                  <w:r w:rsidRPr="002D2C17">
                    <w:rPr>
                      <w:sz w:val="16"/>
                      <w:szCs w:val="16"/>
                    </w:rPr>
                    <w:t>1</w:t>
                  </w:r>
                  <w:r>
                    <w:rPr>
                      <w:sz w:val="16"/>
                      <w:szCs w:val="16"/>
                    </w:rPr>
                    <w:t>7</w:t>
                  </w:r>
                </w:p>
              </w:tc>
              <w:tc>
                <w:tcPr>
                  <w:tcW w:w="0" w:type="auto"/>
                </w:tcPr>
                <w:p w:rsidR="009E5B76" w:rsidRPr="002D2C17" w:rsidRDefault="009E5B76" w:rsidP="009E5B76">
                  <w:pPr>
                    <w:rPr>
                      <w:sz w:val="16"/>
                      <w:szCs w:val="16"/>
                    </w:rPr>
                  </w:pPr>
                  <w:r>
                    <w:rPr>
                      <w:sz w:val="16"/>
                      <w:szCs w:val="16"/>
                    </w:rPr>
                    <w:t>2017</w:t>
                  </w:r>
                  <w:r w:rsidRPr="002D2C17">
                    <w:rPr>
                      <w:sz w:val="16"/>
                      <w:szCs w:val="16"/>
                    </w:rPr>
                    <w:t>-</w:t>
                  </w:r>
                  <w:r>
                    <w:rPr>
                      <w:sz w:val="16"/>
                      <w:szCs w:val="16"/>
                    </w:rPr>
                    <w:t>2018</w:t>
                  </w:r>
                </w:p>
              </w:tc>
              <w:tc>
                <w:tcPr>
                  <w:tcW w:w="0" w:type="auto"/>
                </w:tcPr>
                <w:p w:rsidR="009E5B76" w:rsidRPr="002D2C17" w:rsidRDefault="009E5B76" w:rsidP="009E5B76">
                  <w:pPr>
                    <w:rPr>
                      <w:sz w:val="16"/>
                      <w:szCs w:val="16"/>
                    </w:rPr>
                  </w:pPr>
                  <w:r>
                    <w:rPr>
                      <w:sz w:val="16"/>
                      <w:szCs w:val="16"/>
                    </w:rPr>
                    <w:t>20</w:t>
                  </w:r>
                  <w:r w:rsidRPr="002D2C17">
                    <w:rPr>
                      <w:sz w:val="16"/>
                      <w:szCs w:val="16"/>
                    </w:rPr>
                    <w:t>1</w:t>
                  </w:r>
                  <w:r>
                    <w:rPr>
                      <w:sz w:val="16"/>
                      <w:szCs w:val="16"/>
                    </w:rPr>
                    <w:t>8</w:t>
                  </w:r>
                  <w:r w:rsidRPr="002D2C17">
                    <w:rPr>
                      <w:sz w:val="16"/>
                      <w:szCs w:val="16"/>
                    </w:rPr>
                    <w:t>-</w:t>
                  </w:r>
                  <w:r>
                    <w:rPr>
                      <w:sz w:val="16"/>
                      <w:szCs w:val="16"/>
                    </w:rPr>
                    <w:t>2019</w:t>
                  </w:r>
                </w:p>
              </w:tc>
              <w:tc>
                <w:tcPr>
                  <w:tcW w:w="834" w:type="dxa"/>
                </w:tcPr>
                <w:p w:rsidR="009E5B76" w:rsidRPr="002D2C17" w:rsidRDefault="009E5B76" w:rsidP="009E5B76">
                  <w:pPr>
                    <w:rPr>
                      <w:sz w:val="16"/>
                      <w:szCs w:val="16"/>
                    </w:rPr>
                  </w:pPr>
                  <w:r w:rsidRPr="002D2C17">
                    <w:rPr>
                      <w:sz w:val="16"/>
                      <w:szCs w:val="16"/>
                    </w:rPr>
                    <w:t>Total</w:t>
                  </w:r>
                </w:p>
              </w:tc>
            </w:tr>
            <w:tr w:rsidR="009E5B76" w:rsidTr="009E5B76">
              <w:tc>
                <w:tcPr>
                  <w:tcW w:w="0" w:type="auto"/>
                </w:tcPr>
                <w:p w:rsidR="009E5B76" w:rsidRPr="002D2C17" w:rsidRDefault="009E5B76" w:rsidP="009E5B76">
                  <w:pPr>
                    <w:rPr>
                      <w:sz w:val="16"/>
                      <w:szCs w:val="16"/>
                    </w:rPr>
                  </w:pPr>
                  <w:r w:rsidRPr="002D2C17">
                    <w:rPr>
                      <w:sz w:val="16"/>
                      <w:szCs w:val="16"/>
                    </w:rPr>
                    <w:t>Level 3</w:t>
                  </w:r>
                </w:p>
              </w:tc>
              <w:tc>
                <w:tcPr>
                  <w:tcW w:w="0" w:type="auto"/>
                </w:tcPr>
                <w:p w:rsidR="009E5B76" w:rsidRPr="002D2C17" w:rsidRDefault="009E5B76" w:rsidP="009E5B76">
                  <w:pPr>
                    <w:rPr>
                      <w:sz w:val="16"/>
                      <w:szCs w:val="16"/>
                    </w:rPr>
                  </w:pPr>
                  <w:r>
                    <w:rPr>
                      <w:sz w:val="16"/>
                      <w:szCs w:val="16"/>
                    </w:rPr>
                    <w:t>35%</w:t>
                  </w:r>
                </w:p>
              </w:tc>
              <w:tc>
                <w:tcPr>
                  <w:tcW w:w="0" w:type="auto"/>
                </w:tcPr>
                <w:p w:rsidR="009E5B76" w:rsidRPr="002D2C17" w:rsidRDefault="009E5B76" w:rsidP="009E5B76">
                  <w:pPr>
                    <w:rPr>
                      <w:sz w:val="16"/>
                      <w:szCs w:val="16"/>
                    </w:rPr>
                  </w:pPr>
                  <w:r>
                    <w:rPr>
                      <w:sz w:val="16"/>
                      <w:szCs w:val="16"/>
                    </w:rPr>
                    <w:t>52%</w:t>
                  </w:r>
                </w:p>
              </w:tc>
              <w:tc>
                <w:tcPr>
                  <w:tcW w:w="0" w:type="auto"/>
                </w:tcPr>
                <w:p w:rsidR="009E5B76" w:rsidRPr="002D2C17" w:rsidRDefault="009E5B76" w:rsidP="009E5B76">
                  <w:pPr>
                    <w:rPr>
                      <w:sz w:val="16"/>
                      <w:szCs w:val="16"/>
                    </w:rPr>
                  </w:pPr>
                  <w:r>
                    <w:rPr>
                      <w:sz w:val="16"/>
                      <w:szCs w:val="16"/>
                    </w:rPr>
                    <w:t>54%</w:t>
                  </w:r>
                </w:p>
              </w:tc>
              <w:tc>
                <w:tcPr>
                  <w:tcW w:w="834" w:type="dxa"/>
                </w:tcPr>
                <w:p w:rsidR="009E5B76" w:rsidRPr="002D2C17" w:rsidRDefault="009E5B76" w:rsidP="009E5B76">
                  <w:pPr>
                    <w:rPr>
                      <w:sz w:val="16"/>
                      <w:szCs w:val="16"/>
                    </w:rPr>
                  </w:pPr>
                  <w:r>
                    <w:rPr>
                      <w:sz w:val="16"/>
                      <w:szCs w:val="16"/>
                    </w:rPr>
                    <w:t>49%</w:t>
                  </w:r>
                </w:p>
              </w:tc>
            </w:tr>
            <w:tr w:rsidR="009E5B76" w:rsidTr="009E5B76">
              <w:tc>
                <w:tcPr>
                  <w:tcW w:w="0" w:type="auto"/>
                </w:tcPr>
                <w:p w:rsidR="009E5B76" w:rsidRPr="002D2C17" w:rsidRDefault="009E5B76" w:rsidP="009E5B76">
                  <w:pPr>
                    <w:rPr>
                      <w:sz w:val="16"/>
                      <w:szCs w:val="16"/>
                    </w:rPr>
                  </w:pPr>
                  <w:r w:rsidRPr="002D2C17">
                    <w:rPr>
                      <w:sz w:val="16"/>
                      <w:szCs w:val="16"/>
                    </w:rPr>
                    <w:t>Level 2</w:t>
                  </w:r>
                </w:p>
              </w:tc>
              <w:tc>
                <w:tcPr>
                  <w:tcW w:w="0" w:type="auto"/>
                </w:tcPr>
                <w:p w:rsidR="009E5B76" w:rsidRPr="002D2C17" w:rsidRDefault="009E5B76" w:rsidP="009E5B76">
                  <w:pPr>
                    <w:rPr>
                      <w:sz w:val="16"/>
                      <w:szCs w:val="16"/>
                    </w:rPr>
                  </w:pPr>
                  <w:r>
                    <w:rPr>
                      <w:sz w:val="16"/>
                      <w:szCs w:val="16"/>
                    </w:rPr>
                    <w:t>39%</w:t>
                  </w:r>
                </w:p>
              </w:tc>
              <w:tc>
                <w:tcPr>
                  <w:tcW w:w="0" w:type="auto"/>
                </w:tcPr>
                <w:p w:rsidR="009E5B76" w:rsidRPr="002D2C17" w:rsidRDefault="009E5B76" w:rsidP="009E5B76">
                  <w:pPr>
                    <w:rPr>
                      <w:sz w:val="16"/>
                      <w:szCs w:val="16"/>
                    </w:rPr>
                  </w:pPr>
                  <w:r>
                    <w:rPr>
                      <w:sz w:val="16"/>
                      <w:szCs w:val="16"/>
                    </w:rPr>
                    <w:t>24%</w:t>
                  </w:r>
                </w:p>
              </w:tc>
              <w:tc>
                <w:tcPr>
                  <w:tcW w:w="0" w:type="auto"/>
                </w:tcPr>
                <w:p w:rsidR="009E5B76" w:rsidRPr="002D2C17" w:rsidRDefault="009E5B76" w:rsidP="009E5B76">
                  <w:pPr>
                    <w:rPr>
                      <w:sz w:val="16"/>
                      <w:szCs w:val="16"/>
                    </w:rPr>
                  </w:pPr>
                  <w:r>
                    <w:rPr>
                      <w:sz w:val="16"/>
                      <w:szCs w:val="16"/>
                    </w:rPr>
                    <w:t>29%</w:t>
                  </w:r>
                </w:p>
              </w:tc>
              <w:tc>
                <w:tcPr>
                  <w:tcW w:w="834" w:type="dxa"/>
                </w:tcPr>
                <w:p w:rsidR="009E5B76" w:rsidRPr="002D2C17" w:rsidRDefault="009E5B76" w:rsidP="009E5B76">
                  <w:pPr>
                    <w:rPr>
                      <w:sz w:val="16"/>
                      <w:szCs w:val="16"/>
                    </w:rPr>
                  </w:pPr>
                  <w:r>
                    <w:rPr>
                      <w:sz w:val="16"/>
                      <w:szCs w:val="16"/>
                    </w:rPr>
                    <w:t>30%</w:t>
                  </w:r>
                </w:p>
              </w:tc>
            </w:tr>
            <w:tr w:rsidR="009E5B76" w:rsidTr="009E5B76">
              <w:tc>
                <w:tcPr>
                  <w:tcW w:w="0" w:type="auto"/>
                </w:tcPr>
                <w:p w:rsidR="009E5B76" w:rsidRPr="002D2C17" w:rsidRDefault="009E5B76" w:rsidP="009E5B76">
                  <w:pPr>
                    <w:rPr>
                      <w:sz w:val="16"/>
                      <w:szCs w:val="16"/>
                    </w:rPr>
                  </w:pPr>
                  <w:r w:rsidRPr="002D2C17">
                    <w:rPr>
                      <w:sz w:val="16"/>
                      <w:szCs w:val="16"/>
                    </w:rPr>
                    <w:t>Level 1</w:t>
                  </w:r>
                </w:p>
              </w:tc>
              <w:tc>
                <w:tcPr>
                  <w:tcW w:w="0" w:type="auto"/>
                </w:tcPr>
                <w:p w:rsidR="009E5B76" w:rsidRPr="002D2C17" w:rsidRDefault="009E5B76" w:rsidP="009E5B76">
                  <w:pPr>
                    <w:rPr>
                      <w:sz w:val="16"/>
                      <w:szCs w:val="16"/>
                    </w:rPr>
                  </w:pPr>
                  <w:r>
                    <w:rPr>
                      <w:sz w:val="16"/>
                      <w:szCs w:val="16"/>
                    </w:rPr>
                    <w:t>13%</w:t>
                  </w:r>
                </w:p>
              </w:tc>
              <w:tc>
                <w:tcPr>
                  <w:tcW w:w="0" w:type="auto"/>
                </w:tcPr>
                <w:p w:rsidR="009E5B76" w:rsidRPr="002D2C17" w:rsidRDefault="009E5B76" w:rsidP="009E5B76">
                  <w:pPr>
                    <w:rPr>
                      <w:sz w:val="16"/>
                      <w:szCs w:val="16"/>
                    </w:rPr>
                  </w:pPr>
                  <w:r>
                    <w:rPr>
                      <w:sz w:val="16"/>
                      <w:szCs w:val="16"/>
                    </w:rPr>
                    <w:t>20%</w:t>
                  </w:r>
                </w:p>
              </w:tc>
              <w:tc>
                <w:tcPr>
                  <w:tcW w:w="0" w:type="auto"/>
                </w:tcPr>
                <w:p w:rsidR="009E5B76" w:rsidRPr="002D2C17" w:rsidRDefault="009E5B76" w:rsidP="009E5B76">
                  <w:pPr>
                    <w:rPr>
                      <w:sz w:val="16"/>
                      <w:szCs w:val="16"/>
                    </w:rPr>
                  </w:pPr>
                  <w:r>
                    <w:rPr>
                      <w:sz w:val="16"/>
                      <w:szCs w:val="16"/>
                    </w:rPr>
                    <w:t>11%</w:t>
                  </w:r>
                </w:p>
              </w:tc>
              <w:tc>
                <w:tcPr>
                  <w:tcW w:w="834" w:type="dxa"/>
                </w:tcPr>
                <w:p w:rsidR="009E5B76" w:rsidRPr="002D2C17" w:rsidRDefault="009E5B76" w:rsidP="009E5B76">
                  <w:pPr>
                    <w:rPr>
                      <w:sz w:val="16"/>
                      <w:szCs w:val="16"/>
                    </w:rPr>
                  </w:pPr>
                  <w:r>
                    <w:rPr>
                      <w:sz w:val="16"/>
                      <w:szCs w:val="16"/>
                    </w:rPr>
                    <w:t>14%</w:t>
                  </w:r>
                </w:p>
              </w:tc>
            </w:tr>
            <w:tr w:rsidR="009E5B76" w:rsidTr="009E5B76">
              <w:tc>
                <w:tcPr>
                  <w:tcW w:w="0" w:type="auto"/>
                </w:tcPr>
                <w:p w:rsidR="009E5B76" w:rsidRPr="002D2C17" w:rsidRDefault="009E5B76" w:rsidP="009E5B76">
                  <w:pPr>
                    <w:rPr>
                      <w:sz w:val="16"/>
                      <w:szCs w:val="16"/>
                    </w:rPr>
                  </w:pPr>
                  <w:r w:rsidRPr="002D2C17">
                    <w:rPr>
                      <w:sz w:val="16"/>
                      <w:szCs w:val="16"/>
                    </w:rPr>
                    <w:t xml:space="preserve"> Level 0</w:t>
                  </w:r>
                </w:p>
              </w:tc>
              <w:tc>
                <w:tcPr>
                  <w:tcW w:w="0" w:type="auto"/>
                </w:tcPr>
                <w:p w:rsidR="009E5B76" w:rsidRPr="002D2C17" w:rsidRDefault="009E5B76" w:rsidP="009E5B76">
                  <w:pPr>
                    <w:rPr>
                      <w:sz w:val="16"/>
                      <w:szCs w:val="16"/>
                    </w:rPr>
                  </w:pPr>
                  <w:r>
                    <w:rPr>
                      <w:sz w:val="16"/>
                      <w:szCs w:val="16"/>
                    </w:rPr>
                    <w:t>13%</w:t>
                  </w:r>
                </w:p>
              </w:tc>
              <w:tc>
                <w:tcPr>
                  <w:tcW w:w="0" w:type="auto"/>
                </w:tcPr>
                <w:p w:rsidR="009E5B76" w:rsidRPr="002D2C17" w:rsidRDefault="009E5B76" w:rsidP="009E5B76">
                  <w:pPr>
                    <w:rPr>
                      <w:sz w:val="16"/>
                      <w:szCs w:val="16"/>
                    </w:rPr>
                  </w:pPr>
                  <w:r>
                    <w:rPr>
                      <w:sz w:val="16"/>
                      <w:szCs w:val="16"/>
                    </w:rPr>
                    <w:t>4%</w:t>
                  </w:r>
                </w:p>
              </w:tc>
              <w:tc>
                <w:tcPr>
                  <w:tcW w:w="0" w:type="auto"/>
                </w:tcPr>
                <w:p w:rsidR="009E5B76" w:rsidRPr="002D2C17" w:rsidRDefault="009E5B76" w:rsidP="009E5B76">
                  <w:pPr>
                    <w:rPr>
                      <w:sz w:val="16"/>
                      <w:szCs w:val="16"/>
                    </w:rPr>
                  </w:pPr>
                  <w:r>
                    <w:rPr>
                      <w:sz w:val="16"/>
                      <w:szCs w:val="16"/>
                    </w:rPr>
                    <w:t>6%</w:t>
                  </w:r>
                </w:p>
              </w:tc>
              <w:tc>
                <w:tcPr>
                  <w:tcW w:w="834" w:type="dxa"/>
                </w:tcPr>
                <w:p w:rsidR="009E5B76" w:rsidRPr="002D2C17" w:rsidRDefault="009E5B76" w:rsidP="009E5B76">
                  <w:pPr>
                    <w:rPr>
                      <w:sz w:val="16"/>
                      <w:szCs w:val="16"/>
                    </w:rPr>
                  </w:pPr>
                  <w:r>
                    <w:rPr>
                      <w:sz w:val="16"/>
                      <w:szCs w:val="16"/>
                    </w:rPr>
                    <w:t>7%</w:t>
                  </w:r>
                </w:p>
              </w:tc>
            </w:tr>
          </w:tbl>
          <w:p w:rsidR="009E5B76" w:rsidRDefault="009E5B76" w:rsidP="009E5B76"/>
        </w:tc>
        <w:tc>
          <w:tcPr>
            <w:tcW w:w="2718" w:type="dxa"/>
            <w:tcBorders>
              <w:left w:val="single" w:sz="6" w:space="0" w:color="auto"/>
            </w:tcBorders>
          </w:tcPr>
          <w:p w:rsidR="009E5B76" w:rsidRDefault="009E5B76" w:rsidP="009E5B76">
            <w:r>
              <w:rPr>
                <w:sz w:val="20"/>
                <w:szCs w:val="20"/>
              </w:rPr>
              <w:t>Approximately 79% of students met the criteria for success for objective 2.  This is up from 69% on the previous 3-year summary.  Students seem to be doing better on this topic but more practice with free body diagrams may be beneficial as well as systems of linear equations</w:t>
            </w:r>
          </w:p>
        </w:tc>
      </w:tr>
      <w:tr w:rsidR="009E5B76" w:rsidRPr="002D2C17" w:rsidTr="009E5B76">
        <w:trPr>
          <w:trHeight w:val="54"/>
        </w:trPr>
        <w:tc>
          <w:tcPr>
            <w:tcW w:w="2538" w:type="dxa"/>
            <w:tcBorders>
              <w:right w:val="single" w:sz="6" w:space="0" w:color="auto"/>
            </w:tcBorders>
          </w:tcPr>
          <w:p w:rsidR="009E5B76" w:rsidRPr="00DB3A20" w:rsidRDefault="009E5B76" w:rsidP="009E5B76">
            <w:pPr>
              <w:rPr>
                <w:u w:val="single"/>
              </w:rPr>
            </w:pPr>
            <w:r w:rsidRPr="00DB3A20">
              <w:rPr>
                <w:u w:val="single"/>
              </w:rPr>
              <w:t>Objective 3</w:t>
            </w:r>
          </w:p>
          <w:p w:rsidR="009E5B76" w:rsidRDefault="009E5B76" w:rsidP="009E5B76"/>
          <w:p w:rsidR="009E5B76" w:rsidRPr="000B124B" w:rsidRDefault="009E5B76" w:rsidP="009E5B76">
            <w:pPr>
              <w:rPr>
                <w:b/>
                <w:bCs/>
              </w:rPr>
            </w:pPr>
            <w:r w:rsidRPr="000B124B">
              <w:rPr>
                <w:b/>
                <w:bCs/>
                <w:sz w:val="28"/>
                <w:szCs w:val="28"/>
              </w:rPr>
              <w:t>Calculate Potential Energy in the Gravitational Field</w:t>
            </w:r>
          </w:p>
        </w:tc>
        <w:tc>
          <w:tcPr>
            <w:tcW w:w="2403" w:type="dxa"/>
            <w:tcBorders>
              <w:left w:val="single" w:sz="6" w:space="0" w:color="auto"/>
              <w:right w:val="single" w:sz="4" w:space="0" w:color="auto"/>
            </w:tcBorders>
          </w:tcPr>
          <w:p w:rsidR="009E5B76" w:rsidRDefault="009E5B76" w:rsidP="009E5B76">
            <w:r>
              <w:rPr>
                <w:rFonts w:ascii="Tahoma" w:hAnsi="Tahoma" w:cs="Tahoma"/>
                <w:sz w:val="18"/>
                <w:szCs w:val="18"/>
              </w:rPr>
              <w:t>Rubric based assessment of related final exam problems</w:t>
            </w:r>
          </w:p>
        </w:tc>
        <w:tc>
          <w:tcPr>
            <w:tcW w:w="2547" w:type="dxa"/>
            <w:tcBorders>
              <w:left w:val="single" w:sz="6" w:space="0" w:color="auto"/>
              <w:right w:val="single" w:sz="4" w:space="0" w:color="auto"/>
            </w:tcBorders>
          </w:tcPr>
          <w:p w:rsidR="009E5B76" w:rsidRDefault="009E5B76" w:rsidP="009E5B76">
            <w:pPr>
              <w:kinsoku w:val="0"/>
              <w:overflowPunct w:val="0"/>
              <w:spacing w:after="17" w:line="255" w:lineRule="exact"/>
              <w:ind w:left="108" w:right="324"/>
              <w:textAlignment w:val="baseline"/>
              <w:rPr>
                <w:rFonts w:ascii="Tahoma" w:hAnsi="Tahoma" w:cs="Tahoma"/>
                <w:sz w:val="18"/>
                <w:szCs w:val="18"/>
              </w:rPr>
            </w:pPr>
            <w:r>
              <w:rPr>
                <w:rFonts w:ascii="Tahoma" w:hAnsi="Tahoma" w:cs="Tahoma"/>
                <w:sz w:val="18"/>
                <w:szCs w:val="18"/>
              </w:rPr>
              <w:t>At least 70% of students will produce solutions at rubric level 2 or higher.</w:t>
            </w:r>
          </w:p>
          <w:p w:rsidR="009E5B76" w:rsidRDefault="009E5B76" w:rsidP="009E5B76"/>
        </w:tc>
        <w:tc>
          <w:tcPr>
            <w:tcW w:w="3281" w:type="dxa"/>
            <w:tcBorders>
              <w:left w:val="single" w:sz="4" w:space="0" w:color="auto"/>
              <w:right w:val="single" w:sz="6" w:space="0" w:color="auto"/>
            </w:tcBorders>
          </w:tcPr>
          <w:tbl>
            <w:tblPr>
              <w:tblStyle w:val="TableGrid26"/>
              <w:tblpPr w:leftFromText="180" w:rightFromText="180" w:vertAnchor="text" w:horzAnchor="margin" w:tblpY="-99"/>
              <w:tblOverlap w:val="never"/>
              <w:tblW w:w="0" w:type="auto"/>
              <w:tblLook w:val="04A0" w:firstRow="1" w:lastRow="0" w:firstColumn="1" w:lastColumn="0" w:noHBand="0" w:noVBand="1"/>
            </w:tblPr>
            <w:tblGrid>
              <w:gridCol w:w="577"/>
              <w:gridCol w:w="642"/>
              <w:gridCol w:w="642"/>
              <w:gridCol w:w="642"/>
              <w:gridCol w:w="552"/>
            </w:tblGrid>
            <w:tr w:rsidR="009E5B76" w:rsidRPr="002D2C17" w:rsidTr="009E5B76">
              <w:tc>
                <w:tcPr>
                  <w:tcW w:w="0" w:type="auto"/>
                </w:tcPr>
                <w:p w:rsidR="009E5B76" w:rsidRPr="002D2C17" w:rsidRDefault="009E5B76" w:rsidP="009E5B76">
                  <w:pPr>
                    <w:rPr>
                      <w:sz w:val="16"/>
                      <w:szCs w:val="16"/>
                    </w:rPr>
                  </w:pPr>
                </w:p>
              </w:tc>
              <w:tc>
                <w:tcPr>
                  <w:tcW w:w="2467" w:type="dxa"/>
                  <w:gridSpan w:val="4"/>
                  <w:tcBorders>
                    <w:bottom w:val="single" w:sz="4" w:space="0" w:color="auto"/>
                  </w:tcBorders>
                </w:tcPr>
                <w:p w:rsidR="009E5B76" w:rsidRPr="002D2C17" w:rsidRDefault="009E5B76" w:rsidP="009E5B76">
                  <w:pPr>
                    <w:rPr>
                      <w:sz w:val="16"/>
                      <w:szCs w:val="16"/>
                    </w:rPr>
                  </w:pPr>
                  <w:r w:rsidRPr="002D2C17">
                    <w:rPr>
                      <w:sz w:val="16"/>
                      <w:szCs w:val="16"/>
                    </w:rPr>
                    <w:t xml:space="preserve">         Academic Year</w:t>
                  </w:r>
                </w:p>
              </w:tc>
            </w:tr>
            <w:tr w:rsidR="009E5B76" w:rsidRPr="002D2C17" w:rsidTr="009E5B76">
              <w:tc>
                <w:tcPr>
                  <w:tcW w:w="0" w:type="auto"/>
                </w:tcPr>
                <w:p w:rsidR="009E5B76" w:rsidRPr="002D2C17" w:rsidRDefault="009E5B76" w:rsidP="009E5B76">
                  <w:pPr>
                    <w:rPr>
                      <w:sz w:val="16"/>
                      <w:szCs w:val="16"/>
                    </w:rPr>
                  </w:pPr>
                </w:p>
              </w:tc>
              <w:tc>
                <w:tcPr>
                  <w:tcW w:w="0" w:type="auto"/>
                  <w:tcBorders>
                    <w:top w:val="single" w:sz="4" w:space="0" w:color="auto"/>
                  </w:tcBorders>
                </w:tcPr>
                <w:p w:rsidR="009E5B76" w:rsidRPr="002D2C17" w:rsidRDefault="009E5B76" w:rsidP="009E5B76">
                  <w:pPr>
                    <w:rPr>
                      <w:sz w:val="16"/>
                      <w:szCs w:val="16"/>
                    </w:rPr>
                  </w:pPr>
                  <w:r>
                    <w:rPr>
                      <w:sz w:val="16"/>
                      <w:szCs w:val="16"/>
                    </w:rPr>
                    <w:t>20</w:t>
                  </w:r>
                  <w:r w:rsidRPr="002D2C17">
                    <w:rPr>
                      <w:sz w:val="16"/>
                      <w:szCs w:val="16"/>
                    </w:rPr>
                    <w:t>1</w:t>
                  </w:r>
                  <w:r>
                    <w:rPr>
                      <w:sz w:val="16"/>
                      <w:szCs w:val="16"/>
                    </w:rPr>
                    <w:t>6-20</w:t>
                  </w:r>
                  <w:r w:rsidRPr="002D2C17">
                    <w:rPr>
                      <w:sz w:val="16"/>
                      <w:szCs w:val="16"/>
                    </w:rPr>
                    <w:t>1</w:t>
                  </w:r>
                  <w:r>
                    <w:rPr>
                      <w:sz w:val="16"/>
                      <w:szCs w:val="16"/>
                    </w:rPr>
                    <w:t>7</w:t>
                  </w:r>
                </w:p>
              </w:tc>
              <w:tc>
                <w:tcPr>
                  <w:tcW w:w="0" w:type="auto"/>
                </w:tcPr>
                <w:p w:rsidR="009E5B76" w:rsidRPr="002D2C17" w:rsidRDefault="009E5B76" w:rsidP="009E5B76">
                  <w:pPr>
                    <w:rPr>
                      <w:sz w:val="16"/>
                      <w:szCs w:val="16"/>
                    </w:rPr>
                  </w:pPr>
                  <w:r>
                    <w:rPr>
                      <w:sz w:val="16"/>
                      <w:szCs w:val="16"/>
                    </w:rPr>
                    <w:t>2017</w:t>
                  </w:r>
                  <w:r w:rsidRPr="002D2C17">
                    <w:rPr>
                      <w:sz w:val="16"/>
                      <w:szCs w:val="16"/>
                    </w:rPr>
                    <w:t>-</w:t>
                  </w:r>
                  <w:r>
                    <w:rPr>
                      <w:sz w:val="16"/>
                      <w:szCs w:val="16"/>
                    </w:rPr>
                    <w:t>2018</w:t>
                  </w:r>
                </w:p>
              </w:tc>
              <w:tc>
                <w:tcPr>
                  <w:tcW w:w="0" w:type="auto"/>
                </w:tcPr>
                <w:p w:rsidR="009E5B76" w:rsidRPr="002D2C17" w:rsidRDefault="009E5B76" w:rsidP="009E5B76">
                  <w:pPr>
                    <w:rPr>
                      <w:sz w:val="16"/>
                      <w:szCs w:val="16"/>
                    </w:rPr>
                  </w:pPr>
                  <w:r>
                    <w:rPr>
                      <w:sz w:val="16"/>
                      <w:szCs w:val="16"/>
                    </w:rPr>
                    <w:t>20</w:t>
                  </w:r>
                  <w:r w:rsidRPr="002D2C17">
                    <w:rPr>
                      <w:sz w:val="16"/>
                      <w:szCs w:val="16"/>
                    </w:rPr>
                    <w:t>1</w:t>
                  </w:r>
                  <w:r>
                    <w:rPr>
                      <w:sz w:val="16"/>
                      <w:szCs w:val="16"/>
                    </w:rPr>
                    <w:t>8</w:t>
                  </w:r>
                  <w:r w:rsidRPr="002D2C17">
                    <w:rPr>
                      <w:sz w:val="16"/>
                      <w:szCs w:val="16"/>
                    </w:rPr>
                    <w:t>-</w:t>
                  </w:r>
                  <w:r>
                    <w:rPr>
                      <w:sz w:val="16"/>
                      <w:szCs w:val="16"/>
                    </w:rPr>
                    <w:t>2019</w:t>
                  </w:r>
                </w:p>
              </w:tc>
              <w:tc>
                <w:tcPr>
                  <w:tcW w:w="552" w:type="dxa"/>
                </w:tcPr>
                <w:p w:rsidR="009E5B76" w:rsidRPr="002D2C17" w:rsidRDefault="009E5B76" w:rsidP="009E5B76">
                  <w:pPr>
                    <w:rPr>
                      <w:sz w:val="16"/>
                      <w:szCs w:val="16"/>
                    </w:rPr>
                  </w:pPr>
                  <w:r w:rsidRPr="002D2C17">
                    <w:rPr>
                      <w:sz w:val="16"/>
                      <w:szCs w:val="16"/>
                    </w:rPr>
                    <w:t>Total</w:t>
                  </w:r>
                </w:p>
              </w:tc>
            </w:tr>
            <w:tr w:rsidR="009E5B76" w:rsidRPr="002D2C17" w:rsidTr="009E5B76">
              <w:tc>
                <w:tcPr>
                  <w:tcW w:w="0" w:type="auto"/>
                </w:tcPr>
                <w:p w:rsidR="009E5B76" w:rsidRPr="002D2C17" w:rsidRDefault="009E5B76" w:rsidP="009E5B76">
                  <w:pPr>
                    <w:rPr>
                      <w:sz w:val="16"/>
                      <w:szCs w:val="16"/>
                    </w:rPr>
                  </w:pPr>
                  <w:r w:rsidRPr="002D2C17">
                    <w:rPr>
                      <w:sz w:val="16"/>
                      <w:szCs w:val="16"/>
                    </w:rPr>
                    <w:t>Level 3</w:t>
                  </w:r>
                </w:p>
              </w:tc>
              <w:tc>
                <w:tcPr>
                  <w:tcW w:w="0" w:type="auto"/>
                </w:tcPr>
                <w:p w:rsidR="009E5B76" w:rsidRPr="002D2C17" w:rsidRDefault="009E5B76" w:rsidP="009E5B76">
                  <w:pPr>
                    <w:rPr>
                      <w:sz w:val="16"/>
                      <w:szCs w:val="16"/>
                    </w:rPr>
                  </w:pPr>
                  <w:r>
                    <w:rPr>
                      <w:sz w:val="16"/>
                      <w:szCs w:val="16"/>
                    </w:rPr>
                    <w:t>30%</w:t>
                  </w:r>
                </w:p>
              </w:tc>
              <w:tc>
                <w:tcPr>
                  <w:tcW w:w="0" w:type="auto"/>
                </w:tcPr>
                <w:p w:rsidR="009E5B76" w:rsidRPr="002D2C17" w:rsidRDefault="009E5B76" w:rsidP="009E5B76">
                  <w:pPr>
                    <w:rPr>
                      <w:sz w:val="16"/>
                      <w:szCs w:val="16"/>
                    </w:rPr>
                  </w:pPr>
                  <w:r>
                    <w:rPr>
                      <w:sz w:val="16"/>
                      <w:szCs w:val="16"/>
                    </w:rPr>
                    <w:t>52%</w:t>
                  </w:r>
                </w:p>
              </w:tc>
              <w:tc>
                <w:tcPr>
                  <w:tcW w:w="0" w:type="auto"/>
                </w:tcPr>
                <w:p w:rsidR="009E5B76" w:rsidRPr="002D2C17" w:rsidRDefault="009E5B76" w:rsidP="009E5B76">
                  <w:pPr>
                    <w:rPr>
                      <w:sz w:val="16"/>
                      <w:szCs w:val="16"/>
                    </w:rPr>
                  </w:pPr>
                  <w:r>
                    <w:rPr>
                      <w:sz w:val="16"/>
                      <w:szCs w:val="16"/>
                    </w:rPr>
                    <w:t>69%</w:t>
                  </w:r>
                </w:p>
              </w:tc>
              <w:tc>
                <w:tcPr>
                  <w:tcW w:w="552" w:type="dxa"/>
                </w:tcPr>
                <w:p w:rsidR="009E5B76" w:rsidRPr="002D2C17" w:rsidRDefault="009E5B76" w:rsidP="009E5B76">
                  <w:pPr>
                    <w:rPr>
                      <w:sz w:val="16"/>
                      <w:szCs w:val="16"/>
                    </w:rPr>
                  </w:pPr>
                  <w:r>
                    <w:rPr>
                      <w:sz w:val="16"/>
                      <w:szCs w:val="16"/>
                    </w:rPr>
                    <w:t>56%</w:t>
                  </w:r>
                </w:p>
              </w:tc>
            </w:tr>
            <w:tr w:rsidR="009E5B76" w:rsidRPr="002D2C17" w:rsidTr="009E5B76">
              <w:tc>
                <w:tcPr>
                  <w:tcW w:w="0" w:type="auto"/>
                </w:tcPr>
                <w:p w:rsidR="009E5B76" w:rsidRPr="002D2C17" w:rsidRDefault="009E5B76" w:rsidP="009E5B76">
                  <w:pPr>
                    <w:rPr>
                      <w:sz w:val="16"/>
                      <w:szCs w:val="16"/>
                    </w:rPr>
                  </w:pPr>
                  <w:r w:rsidRPr="002D2C17">
                    <w:rPr>
                      <w:sz w:val="16"/>
                      <w:szCs w:val="16"/>
                    </w:rPr>
                    <w:t>Level 2</w:t>
                  </w:r>
                </w:p>
              </w:tc>
              <w:tc>
                <w:tcPr>
                  <w:tcW w:w="0" w:type="auto"/>
                </w:tcPr>
                <w:p w:rsidR="009E5B76" w:rsidRPr="002D2C17" w:rsidRDefault="009E5B76" w:rsidP="009E5B76">
                  <w:pPr>
                    <w:rPr>
                      <w:sz w:val="16"/>
                      <w:szCs w:val="16"/>
                    </w:rPr>
                  </w:pPr>
                  <w:r>
                    <w:rPr>
                      <w:sz w:val="16"/>
                      <w:szCs w:val="16"/>
                    </w:rPr>
                    <w:t>48%</w:t>
                  </w:r>
                </w:p>
              </w:tc>
              <w:tc>
                <w:tcPr>
                  <w:tcW w:w="0" w:type="auto"/>
                </w:tcPr>
                <w:p w:rsidR="009E5B76" w:rsidRPr="002D2C17" w:rsidRDefault="009E5B76" w:rsidP="009E5B76">
                  <w:pPr>
                    <w:rPr>
                      <w:sz w:val="16"/>
                      <w:szCs w:val="16"/>
                    </w:rPr>
                  </w:pPr>
                  <w:r>
                    <w:rPr>
                      <w:sz w:val="16"/>
                      <w:szCs w:val="16"/>
                    </w:rPr>
                    <w:t>20%</w:t>
                  </w:r>
                </w:p>
              </w:tc>
              <w:tc>
                <w:tcPr>
                  <w:tcW w:w="0" w:type="auto"/>
                </w:tcPr>
                <w:p w:rsidR="009E5B76" w:rsidRPr="002D2C17" w:rsidRDefault="009E5B76" w:rsidP="009E5B76">
                  <w:pPr>
                    <w:rPr>
                      <w:sz w:val="16"/>
                      <w:szCs w:val="16"/>
                    </w:rPr>
                  </w:pPr>
                  <w:r>
                    <w:rPr>
                      <w:sz w:val="16"/>
                      <w:szCs w:val="16"/>
                    </w:rPr>
                    <w:t>17%</w:t>
                  </w:r>
                </w:p>
              </w:tc>
              <w:tc>
                <w:tcPr>
                  <w:tcW w:w="552" w:type="dxa"/>
                </w:tcPr>
                <w:p w:rsidR="009E5B76" w:rsidRPr="002D2C17" w:rsidRDefault="009E5B76" w:rsidP="009E5B76">
                  <w:pPr>
                    <w:rPr>
                      <w:sz w:val="16"/>
                      <w:szCs w:val="16"/>
                    </w:rPr>
                  </w:pPr>
                  <w:r>
                    <w:rPr>
                      <w:sz w:val="16"/>
                      <w:szCs w:val="16"/>
                    </w:rPr>
                    <w:t>25%</w:t>
                  </w:r>
                </w:p>
              </w:tc>
            </w:tr>
            <w:tr w:rsidR="009E5B76" w:rsidRPr="002D2C17" w:rsidTr="009E5B76">
              <w:tc>
                <w:tcPr>
                  <w:tcW w:w="0" w:type="auto"/>
                </w:tcPr>
                <w:p w:rsidR="009E5B76" w:rsidRPr="002D2C17" w:rsidRDefault="009E5B76" w:rsidP="009E5B76">
                  <w:pPr>
                    <w:rPr>
                      <w:sz w:val="16"/>
                      <w:szCs w:val="16"/>
                    </w:rPr>
                  </w:pPr>
                  <w:r w:rsidRPr="002D2C17">
                    <w:rPr>
                      <w:sz w:val="16"/>
                      <w:szCs w:val="16"/>
                    </w:rPr>
                    <w:t>Level 1</w:t>
                  </w:r>
                </w:p>
              </w:tc>
              <w:tc>
                <w:tcPr>
                  <w:tcW w:w="0" w:type="auto"/>
                </w:tcPr>
                <w:p w:rsidR="009E5B76" w:rsidRPr="002D2C17" w:rsidRDefault="009E5B76" w:rsidP="009E5B76">
                  <w:pPr>
                    <w:rPr>
                      <w:sz w:val="16"/>
                      <w:szCs w:val="16"/>
                    </w:rPr>
                  </w:pPr>
                  <w:r>
                    <w:rPr>
                      <w:sz w:val="16"/>
                      <w:szCs w:val="16"/>
                    </w:rPr>
                    <w:t>18%</w:t>
                  </w:r>
                </w:p>
              </w:tc>
              <w:tc>
                <w:tcPr>
                  <w:tcW w:w="0" w:type="auto"/>
                </w:tcPr>
                <w:p w:rsidR="009E5B76" w:rsidRPr="002D2C17" w:rsidRDefault="009E5B76" w:rsidP="009E5B76">
                  <w:pPr>
                    <w:rPr>
                      <w:sz w:val="16"/>
                      <w:szCs w:val="16"/>
                    </w:rPr>
                  </w:pPr>
                  <w:r>
                    <w:rPr>
                      <w:sz w:val="16"/>
                      <w:szCs w:val="16"/>
                    </w:rPr>
                    <w:t>24%</w:t>
                  </w:r>
                </w:p>
              </w:tc>
              <w:tc>
                <w:tcPr>
                  <w:tcW w:w="0" w:type="auto"/>
                </w:tcPr>
                <w:p w:rsidR="009E5B76" w:rsidRPr="002D2C17" w:rsidRDefault="009E5B76" w:rsidP="009E5B76">
                  <w:pPr>
                    <w:rPr>
                      <w:sz w:val="16"/>
                      <w:szCs w:val="16"/>
                    </w:rPr>
                  </w:pPr>
                  <w:r>
                    <w:rPr>
                      <w:sz w:val="16"/>
                      <w:szCs w:val="16"/>
                    </w:rPr>
                    <w:t>6%</w:t>
                  </w:r>
                </w:p>
              </w:tc>
              <w:tc>
                <w:tcPr>
                  <w:tcW w:w="552" w:type="dxa"/>
                </w:tcPr>
                <w:p w:rsidR="009E5B76" w:rsidRPr="002D2C17" w:rsidRDefault="009E5B76" w:rsidP="009E5B76">
                  <w:pPr>
                    <w:rPr>
                      <w:sz w:val="16"/>
                      <w:szCs w:val="16"/>
                    </w:rPr>
                  </w:pPr>
                  <w:r>
                    <w:rPr>
                      <w:sz w:val="16"/>
                      <w:szCs w:val="16"/>
                    </w:rPr>
                    <w:t>13%</w:t>
                  </w:r>
                </w:p>
              </w:tc>
            </w:tr>
            <w:tr w:rsidR="009E5B76" w:rsidRPr="002D2C17" w:rsidTr="009E5B76">
              <w:tc>
                <w:tcPr>
                  <w:tcW w:w="0" w:type="auto"/>
                </w:tcPr>
                <w:p w:rsidR="009E5B76" w:rsidRPr="002D2C17" w:rsidRDefault="009E5B76" w:rsidP="009E5B76">
                  <w:pPr>
                    <w:rPr>
                      <w:sz w:val="16"/>
                      <w:szCs w:val="16"/>
                    </w:rPr>
                  </w:pPr>
                  <w:r w:rsidRPr="002D2C17">
                    <w:rPr>
                      <w:sz w:val="16"/>
                      <w:szCs w:val="16"/>
                    </w:rPr>
                    <w:t xml:space="preserve"> Level 0</w:t>
                  </w:r>
                </w:p>
              </w:tc>
              <w:tc>
                <w:tcPr>
                  <w:tcW w:w="0" w:type="auto"/>
                </w:tcPr>
                <w:p w:rsidR="009E5B76" w:rsidRPr="002D2C17" w:rsidRDefault="009E5B76" w:rsidP="009E5B76">
                  <w:pPr>
                    <w:rPr>
                      <w:sz w:val="16"/>
                      <w:szCs w:val="16"/>
                    </w:rPr>
                  </w:pPr>
                  <w:r>
                    <w:rPr>
                      <w:sz w:val="16"/>
                      <w:szCs w:val="16"/>
                    </w:rPr>
                    <w:t>4%</w:t>
                  </w:r>
                </w:p>
              </w:tc>
              <w:tc>
                <w:tcPr>
                  <w:tcW w:w="0" w:type="auto"/>
                </w:tcPr>
                <w:p w:rsidR="009E5B76" w:rsidRPr="002D2C17" w:rsidRDefault="009E5B76" w:rsidP="009E5B76">
                  <w:pPr>
                    <w:rPr>
                      <w:sz w:val="16"/>
                      <w:szCs w:val="16"/>
                    </w:rPr>
                  </w:pPr>
                  <w:r>
                    <w:rPr>
                      <w:sz w:val="16"/>
                      <w:szCs w:val="16"/>
                    </w:rPr>
                    <w:t>4%</w:t>
                  </w:r>
                </w:p>
              </w:tc>
              <w:tc>
                <w:tcPr>
                  <w:tcW w:w="0" w:type="auto"/>
                </w:tcPr>
                <w:p w:rsidR="009E5B76" w:rsidRPr="002D2C17" w:rsidRDefault="009E5B76" w:rsidP="009E5B76">
                  <w:pPr>
                    <w:rPr>
                      <w:sz w:val="16"/>
                      <w:szCs w:val="16"/>
                    </w:rPr>
                  </w:pPr>
                  <w:r>
                    <w:rPr>
                      <w:sz w:val="16"/>
                      <w:szCs w:val="16"/>
                    </w:rPr>
                    <w:t>8%</w:t>
                  </w:r>
                </w:p>
              </w:tc>
              <w:tc>
                <w:tcPr>
                  <w:tcW w:w="552" w:type="dxa"/>
                </w:tcPr>
                <w:p w:rsidR="009E5B76" w:rsidRPr="002D2C17" w:rsidRDefault="009E5B76" w:rsidP="009E5B76">
                  <w:pPr>
                    <w:rPr>
                      <w:sz w:val="16"/>
                      <w:szCs w:val="16"/>
                    </w:rPr>
                  </w:pPr>
                  <w:r>
                    <w:rPr>
                      <w:sz w:val="16"/>
                      <w:szCs w:val="16"/>
                    </w:rPr>
                    <w:t>6</w:t>
                  </w:r>
                </w:p>
              </w:tc>
            </w:tr>
          </w:tbl>
          <w:p w:rsidR="009E5B76" w:rsidRPr="002D2C17" w:rsidRDefault="009E5B76" w:rsidP="009E5B76">
            <w:pPr>
              <w:rPr>
                <w:sz w:val="16"/>
                <w:szCs w:val="16"/>
              </w:rPr>
            </w:pPr>
          </w:p>
        </w:tc>
        <w:tc>
          <w:tcPr>
            <w:tcW w:w="2718" w:type="dxa"/>
            <w:tcBorders>
              <w:left w:val="single" w:sz="6" w:space="0" w:color="auto"/>
            </w:tcBorders>
          </w:tcPr>
          <w:p w:rsidR="009E5B76" w:rsidRPr="002D2C17" w:rsidRDefault="009E5B76" w:rsidP="009E5B76">
            <w:pPr>
              <w:rPr>
                <w:sz w:val="16"/>
                <w:szCs w:val="16"/>
              </w:rPr>
            </w:pPr>
            <w:r>
              <w:rPr>
                <w:sz w:val="20"/>
                <w:szCs w:val="20"/>
              </w:rPr>
              <w:t>Approximately 81% of students met the criteria for success for objective 3.  This up from 67% on the previous 3-year summary.  Students seem to be doing better on this topic but more practice in basic differentiation and integration may help.</w:t>
            </w:r>
          </w:p>
        </w:tc>
      </w:tr>
      <w:tr w:rsidR="009E5B76" w:rsidTr="009E5B76">
        <w:tc>
          <w:tcPr>
            <w:tcW w:w="7488" w:type="dxa"/>
            <w:gridSpan w:val="3"/>
            <w:tcBorders>
              <w:right w:val="single" w:sz="4" w:space="0" w:color="auto"/>
            </w:tcBorders>
          </w:tcPr>
          <w:p w:rsidR="009E5B76" w:rsidRPr="002A44E2" w:rsidRDefault="009E5B76" w:rsidP="009E5B76">
            <w:pPr>
              <w:rPr>
                <w:sz w:val="12"/>
                <w:szCs w:val="12"/>
              </w:rPr>
            </w:pPr>
          </w:p>
          <w:p w:rsidR="009E5B76" w:rsidRPr="002A44E2" w:rsidRDefault="009E5B76" w:rsidP="009E5B76">
            <w:pPr>
              <w:rPr>
                <w:b/>
                <w:sz w:val="12"/>
                <w:szCs w:val="12"/>
              </w:rPr>
            </w:pPr>
            <w:r>
              <w:rPr>
                <w:b/>
              </w:rPr>
              <w:t>S</w:t>
            </w:r>
            <w:r w:rsidRPr="00D554AC">
              <w:rPr>
                <w:b/>
              </w:rPr>
              <w:t>ubmission date:</w:t>
            </w:r>
            <w:r>
              <w:rPr>
                <w:b/>
              </w:rPr>
              <w:t xml:space="preserve"> 9/30/2019</w:t>
            </w:r>
          </w:p>
          <w:p w:rsidR="009E5B76" w:rsidRDefault="009E5B76" w:rsidP="009E5B76"/>
        </w:tc>
        <w:tc>
          <w:tcPr>
            <w:tcW w:w="5999" w:type="dxa"/>
            <w:gridSpan w:val="2"/>
            <w:tcBorders>
              <w:left w:val="single" w:sz="4" w:space="0" w:color="auto"/>
            </w:tcBorders>
          </w:tcPr>
          <w:p w:rsidR="009E5B76" w:rsidRPr="002A44E2" w:rsidRDefault="009E5B76" w:rsidP="009E5B76">
            <w:pPr>
              <w:rPr>
                <w:sz w:val="12"/>
                <w:szCs w:val="12"/>
              </w:rPr>
            </w:pPr>
          </w:p>
          <w:p w:rsidR="009E5B76" w:rsidRDefault="009E5B76" w:rsidP="009E5B76">
            <w:pPr>
              <w:rPr>
                <w:b/>
              </w:rPr>
            </w:pPr>
            <w:r w:rsidRPr="00102B7D">
              <w:rPr>
                <w:b/>
              </w:rPr>
              <w:t>Submitted by:</w:t>
            </w:r>
            <w:r>
              <w:rPr>
                <w:b/>
              </w:rPr>
              <w:t xml:space="preserve"> Robert Wallace</w:t>
            </w:r>
          </w:p>
          <w:p w:rsidR="009E5B76" w:rsidRPr="002A44E2" w:rsidRDefault="009E5B76" w:rsidP="009E5B76">
            <w:pPr>
              <w:rPr>
                <w:sz w:val="12"/>
                <w:szCs w:val="12"/>
              </w:rPr>
            </w:pPr>
          </w:p>
          <w:p w:rsidR="009E5B76" w:rsidRPr="002A44E2" w:rsidRDefault="009E5B76" w:rsidP="009E5B76">
            <w:pPr>
              <w:rPr>
                <w:b/>
                <w:sz w:val="8"/>
                <w:szCs w:val="8"/>
              </w:rPr>
            </w:pPr>
          </w:p>
        </w:tc>
      </w:tr>
    </w:tbl>
    <w:p w:rsidR="00601457" w:rsidRDefault="00601457" w:rsidP="00601457">
      <w:pPr>
        <w:spacing w:after="0" w:line="240" w:lineRule="auto"/>
        <w:rPr>
          <w:rFonts w:ascii="Calibri" w:eastAsia="Times New Roman" w:hAnsi="Calibri" w:cs="Calibri"/>
          <w:sz w:val="20"/>
        </w:rPr>
      </w:pPr>
    </w:p>
    <w:p w:rsidR="009E5B76" w:rsidRDefault="009E5B76" w:rsidP="00601457">
      <w:pPr>
        <w:spacing w:after="0" w:line="240" w:lineRule="auto"/>
        <w:rPr>
          <w:rFonts w:ascii="Calibri" w:eastAsia="Times New Roman" w:hAnsi="Calibri" w:cs="Calibri"/>
          <w:sz w:val="20"/>
        </w:rPr>
      </w:pPr>
    </w:p>
    <w:p w:rsidR="009E5B76" w:rsidRDefault="009E5B76" w:rsidP="00601457">
      <w:pPr>
        <w:spacing w:after="0" w:line="240" w:lineRule="auto"/>
        <w:rPr>
          <w:rFonts w:ascii="Calibri" w:eastAsia="Times New Roman" w:hAnsi="Calibri" w:cs="Calibri"/>
          <w:sz w:val="20"/>
        </w:rPr>
      </w:pPr>
    </w:p>
    <w:p w:rsidR="009E5B76" w:rsidRDefault="009E5B76" w:rsidP="00601457">
      <w:pPr>
        <w:spacing w:after="0" w:line="240" w:lineRule="auto"/>
        <w:rPr>
          <w:rFonts w:ascii="Calibri" w:eastAsia="Times New Roman" w:hAnsi="Calibri" w:cs="Calibri"/>
          <w:sz w:val="20"/>
        </w:rPr>
      </w:pPr>
    </w:p>
    <w:p w:rsidR="009E5B76" w:rsidRDefault="009E5B76" w:rsidP="00601457">
      <w:pPr>
        <w:spacing w:after="0" w:line="240" w:lineRule="auto"/>
        <w:rPr>
          <w:rFonts w:ascii="Calibri" w:eastAsia="Times New Roman" w:hAnsi="Calibri" w:cs="Calibri"/>
          <w:sz w:val="20"/>
        </w:rPr>
      </w:pPr>
    </w:p>
    <w:p w:rsidR="009E5B76" w:rsidRDefault="009E5B76" w:rsidP="00601457">
      <w:pPr>
        <w:spacing w:after="0" w:line="240" w:lineRule="auto"/>
        <w:rPr>
          <w:rFonts w:ascii="Calibri" w:eastAsia="Times New Roman" w:hAnsi="Calibri" w:cs="Calibri"/>
          <w:sz w:val="20"/>
        </w:rPr>
      </w:pPr>
    </w:p>
    <w:p w:rsidR="009E5B76" w:rsidRDefault="009E5B76" w:rsidP="00601457">
      <w:pPr>
        <w:spacing w:after="0" w:line="240" w:lineRule="auto"/>
        <w:rPr>
          <w:rFonts w:ascii="Calibri" w:eastAsia="Times New Roman" w:hAnsi="Calibri" w:cs="Calibri"/>
          <w:sz w:val="20"/>
        </w:rPr>
      </w:pPr>
    </w:p>
    <w:p w:rsidR="009E5B76" w:rsidRDefault="009E5B76" w:rsidP="00601457">
      <w:pPr>
        <w:spacing w:after="0" w:line="240" w:lineRule="auto"/>
        <w:rPr>
          <w:rFonts w:ascii="Calibri" w:eastAsia="Times New Roman" w:hAnsi="Calibri" w:cs="Calibri"/>
          <w:sz w:val="20"/>
        </w:rPr>
      </w:pPr>
    </w:p>
    <w:p w:rsidR="009E5B76" w:rsidRDefault="009E5B76" w:rsidP="00601457">
      <w:pPr>
        <w:spacing w:after="0" w:line="240" w:lineRule="auto"/>
        <w:rPr>
          <w:rFonts w:ascii="Calibri" w:eastAsia="Times New Roman" w:hAnsi="Calibri" w:cs="Calibri"/>
          <w:sz w:val="20"/>
        </w:rPr>
      </w:pPr>
    </w:p>
    <w:p w:rsidR="009E5B76" w:rsidRDefault="009E5B76" w:rsidP="00601457">
      <w:pPr>
        <w:spacing w:after="0" w:line="240" w:lineRule="auto"/>
        <w:rPr>
          <w:rFonts w:ascii="Calibri" w:eastAsia="Times New Roman" w:hAnsi="Calibri" w:cs="Calibri"/>
          <w:sz w:val="20"/>
        </w:rPr>
      </w:pPr>
    </w:p>
    <w:p w:rsidR="009E5B76" w:rsidRDefault="009E5B76" w:rsidP="00601457">
      <w:pPr>
        <w:spacing w:after="0" w:line="240" w:lineRule="auto"/>
        <w:rPr>
          <w:rFonts w:ascii="Calibri" w:eastAsia="Times New Roman" w:hAnsi="Calibri" w:cs="Calibri"/>
          <w:sz w:val="20"/>
        </w:rPr>
      </w:pPr>
    </w:p>
    <w:p w:rsidR="009E5B76" w:rsidRDefault="009E5B76" w:rsidP="00601457">
      <w:pPr>
        <w:spacing w:after="0" w:line="240" w:lineRule="auto"/>
        <w:rPr>
          <w:rFonts w:ascii="Calibri" w:eastAsia="Times New Roman" w:hAnsi="Calibri" w:cs="Calibri"/>
          <w:sz w:val="20"/>
        </w:rPr>
      </w:pPr>
    </w:p>
    <w:p w:rsidR="009E5B76" w:rsidRDefault="009E5B76" w:rsidP="00601457">
      <w:pPr>
        <w:spacing w:after="0" w:line="240" w:lineRule="auto"/>
        <w:rPr>
          <w:rFonts w:ascii="Calibri" w:eastAsia="Times New Roman" w:hAnsi="Calibri" w:cs="Calibri"/>
          <w:sz w:val="20"/>
        </w:rPr>
      </w:pPr>
    </w:p>
    <w:p w:rsidR="009E5B76" w:rsidRDefault="009E5B76" w:rsidP="00601457">
      <w:pPr>
        <w:spacing w:after="0" w:line="240" w:lineRule="auto"/>
        <w:rPr>
          <w:rFonts w:ascii="Calibri" w:eastAsia="Times New Roman" w:hAnsi="Calibri" w:cs="Calibri"/>
          <w:sz w:val="20"/>
        </w:rPr>
      </w:pPr>
    </w:p>
    <w:p w:rsidR="009E5B76" w:rsidRDefault="009E5B76" w:rsidP="00601457">
      <w:pPr>
        <w:spacing w:after="0" w:line="240" w:lineRule="auto"/>
        <w:rPr>
          <w:rFonts w:ascii="Calibri" w:eastAsia="Times New Roman" w:hAnsi="Calibri" w:cs="Calibri"/>
          <w:sz w:val="20"/>
        </w:rPr>
      </w:pPr>
    </w:p>
    <w:p w:rsidR="009E5B76" w:rsidRDefault="009E5B76" w:rsidP="00601457">
      <w:pPr>
        <w:spacing w:after="0" w:line="240" w:lineRule="auto"/>
        <w:rPr>
          <w:rFonts w:ascii="Calibri" w:eastAsia="Times New Roman" w:hAnsi="Calibri" w:cs="Calibri"/>
          <w:sz w:val="20"/>
        </w:rPr>
      </w:pPr>
    </w:p>
    <w:p w:rsidR="009E5B76" w:rsidRDefault="009E5B76" w:rsidP="00601457">
      <w:pPr>
        <w:spacing w:after="0" w:line="240" w:lineRule="auto"/>
        <w:rPr>
          <w:rFonts w:ascii="Calibri" w:eastAsia="Times New Roman" w:hAnsi="Calibri" w:cs="Calibri"/>
          <w:sz w:val="20"/>
        </w:rPr>
      </w:pPr>
    </w:p>
    <w:p w:rsidR="009E5B76" w:rsidRDefault="009E5B76" w:rsidP="00601457">
      <w:pPr>
        <w:spacing w:after="0" w:line="240" w:lineRule="auto"/>
        <w:rPr>
          <w:rFonts w:ascii="Calibri" w:eastAsia="Times New Roman" w:hAnsi="Calibri" w:cs="Calibri"/>
          <w:sz w:val="20"/>
        </w:rPr>
      </w:pPr>
    </w:p>
    <w:p w:rsidR="009E5B76" w:rsidRDefault="009E5B76" w:rsidP="00601457">
      <w:pPr>
        <w:spacing w:after="0" w:line="240" w:lineRule="auto"/>
        <w:rPr>
          <w:rFonts w:ascii="Calibri" w:eastAsia="Times New Roman" w:hAnsi="Calibri" w:cs="Calibri"/>
          <w:sz w:val="20"/>
        </w:rPr>
      </w:pPr>
    </w:p>
    <w:p w:rsidR="009E5B76" w:rsidRDefault="009E5B76" w:rsidP="00601457">
      <w:pPr>
        <w:spacing w:after="0" w:line="240" w:lineRule="auto"/>
        <w:rPr>
          <w:rFonts w:ascii="Calibri" w:eastAsia="Times New Roman" w:hAnsi="Calibri" w:cs="Calibri"/>
          <w:sz w:val="20"/>
        </w:rPr>
      </w:pPr>
    </w:p>
    <w:p w:rsidR="009E5B76" w:rsidRDefault="009E5B76" w:rsidP="00601457">
      <w:pPr>
        <w:spacing w:after="0" w:line="240" w:lineRule="auto"/>
        <w:rPr>
          <w:rFonts w:ascii="Calibri" w:eastAsia="Times New Roman" w:hAnsi="Calibri" w:cs="Calibri"/>
          <w:sz w:val="20"/>
        </w:rPr>
      </w:pPr>
    </w:p>
    <w:p w:rsidR="009E5B76" w:rsidRDefault="009E5B76" w:rsidP="00601457">
      <w:pPr>
        <w:spacing w:after="0" w:line="240" w:lineRule="auto"/>
        <w:rPr>
          <w:rFonts w:ascii="Calibri" w:eastAsia="Times New Roman" w:hAnsi="Calibri" w:cs="Calibri"/>
          <w:sz w:val="20"/>
        </w:rPr>
      </w:pPr>
    </w:p>
    <w:p w:rsidR="009E5B76" w:rsidRDefault="009E5B76" w:rsidP="00601457">
      <w:pPr>
        <w:spacing w:after="0" w:line="240" w:lineRule="auto"/>
        <w:rPr>
          <w:rFonts w:ascii="Calibri" w:eastAsia="Times New Roman" w:hAnsi="Calibri" w:cs="Calibri"/>
          <w:sz w:val="20"/>
        </w:rPr>
      </w:pPr>
    </w:p>
    <w:p w:rsidR="009E5B76" w:rsidRDefault="009E5B76" w:rsidP="00601457">
      <w:pPr>
        <w:spacing w:after="0" w:line="240" w:lineRule="auto"/>
        <w:rPr>
          <w:rFonts w:ascii="Calibri" w:eastAsia="Times New Roman" w:hAnsi="Calibri" w:cs="Calibri"/>
          <w:sz w:val="20"/>
        </w:rPr>
      </w:pPr>
    </w:p>
    <w:p w:rsidR="009E5B76" w:rsidRDefault="009E5B76" w:rsidP="00601457">
      <w:pPr>
        <w:spacing w:after="0" w:line="240" w:lineRule="auto"/>
        <w:rPr>
          <w:rFonts w:ascii="Calibri" w:eastAsia="Times New Roman" w:hAnsi="Calibri" w:cs="Calibri"/>
          <w:sz w:val="20"/>
        </w:rPr>
      </w:pPr>
    </w:p>
    <w:p w:rsidR="009E5B76" w:rsidRDefault="009E5B76" w:rsidP="00601457">
      <w:pPr>
        <w:spacing w:after="0" w:line="240" w:lineRule="auto"/>
        <w:rPr>
          <w:rFonts w:ascii="Calibri" w:eastAsia="Times New Roman" w:hAnsi="Calibri" w:cs="Calibri"/>
          <w:sz w:val="20"/>
        </w:rPr>
      </w:pPr>
    </w:p>
    <w:p w:rsidR="009E5B76" w:rsidRDefault="009E5B76" w:rsidP="00601457">
      <w:pPr>
        <w:spacing w:after="0" w:line="240" w:lineRule="auto"/>
        <w:rPr>
          <w:rFonts w:ascii="Calibri" w:eastAsia="Times New Roman" w:hAnsi="Calibri" w:cs="Calibri"/>
          <w:sz w:val="20"/>
        </w:rPr>
      </w:pPr>
    </w:p>
    <w:p w:rsidR="009E5B76" w:rsidRDefault="009E5B76" w:rsidP="00601457">
      <w:pPr>
        <w:spacing w:after="0" w:line="240" w:lineRule="auto"/>
        <w:rPr>
          <w:rFonts w:ascii="Calibri" w:eastAsia="Times New Roman" w:hAnsi="Calibri" w:cs="Calibri"/>
          <w:sz w:val="20"/>
        </w:rPr>
      </w:pPr>
    </w:p>
    <w:p w:rsidR="009E5B76" w:rsidRDefault="009E5B76" w:rsidP="00601457">
      <w:pPr>
        <w:spacing w:after="0" w:line="240" w:lineRule="auto"/>
        <w:rPr>
          <w:rFonts w:ascii="Calibri" w:eastAsia="Times New Roman" w:hAnsi="Calibri" w:cs="Calibri"/>
          <w:sz w:val="20"/>
        </w:rPr>
      </w:pPr>
    </w:p>
    <w:p w:rsidR="009E5B76" w:rsidRDefault="009E5B76" w:rsidP="00601457">
      <w:pPr>
        <w:spacing w:after="0" w:line="240" w:lineRule="auto"/>
        <w:rPr>
          <w:rFonts w:ascii="Calibri" w:eastAsia="Times New Roman" w:hAnsi="Calibri" w:cs="Calibri"/>
          <w:sz w:val="20"/>
        </w:rPr>
      </w:pPr>
    </w:p>
    <w:p w:rsidR="009E5B76" w:rsidRDefault="009E5B76" w:rsidP="00601457">
      <w:pPr>
        <w:spacing w:after="0" w:line="240" w:lineRule="auto"/>
        <w:rPr>
          <w:rFonts w:ascii="Calibri" w:eastAsia="Times New Roman" w:hAnsi="Calibri" w:cs="Calibri"/>
          <w:sz w:val="20"/>
        </w:rPr>
      </w:pPr>
    </w:p>
    <w:p w:rsidR="009E5B76" w:rsidRDefault="009E5B76" w:rsidP="00601457">
      <w:pPr>
        <w:spacing w:after="0" w:line="240" w:lineRule="auto"/>
        <w:rPr>
          <w:rFonts w:ascii="Calibri" w:eastAsia="Times New Roman" w:hAnsi="Calibri" w:cs="Calibri"/>
          <w:sz w:val="20"/>
        </w:rPr>
      </w:pPr>
    </w:p>
    <w:p w:rsidR="009E5B76" w:rsidRDefault="009E5B76" w:rsidP="00601457">
      <w:pPr>
        <w:spacing w:after="0" w:line="240" w:lineRule="auto"/>
        <w:rPr>
          <w:rFonts w:ascii="Calibri" w:eastAsia="Times New Roman" w:hAnsi="Calibri" w:cs="Calibri"/>
          <w:sz w:val="20"/>
        </w:rPr>
      </w:pPr>
    </w:p>
    <w:p w:rsidR="009E5B76" w:rsidRDefault="009E5B76" w:rsidP="00601457">
      <w:pPr>
        <w:spacing w:after="0" w:line="240" w:lineRule="auto"/>
        <w:rPr>
          <w:rFonts w:ascii="Calibri" w:eastAsia="Times New Roman" w:hAnsi="Calibri" w:cs="Calibri"/>
          <w:sz w:val="20"/>
        </w:rPr>
      </w:pPr>
    </w:p>
    <w:p w:rsidR="009E5B76" w:rsidRDefault="009E5B76" w:rsidP="00601457">
      <w:pPr>
        <w:spacing w:after="0" w:line="240" w:lineRule="auto"/>
        <w:rPr>
          <w:rFonts w:ascii="Calibri" w:eastAsia="Times New Roman" w:hAnsi="Calibri" w:cs="Calibri"/>
          <w:sz w:val="20"/>
        </w:rPr>
      </w:pPr>
    </w:p>
    <w:p w:rsidR="009E5B76" w:rsidRDefault="009E5B76" w:rsidP="00601457">
      <w:pPr>
        <w:spacing w:after="0" w:line="240" w:lineRule="auto"/>
        <w:rPr>
          <w:rFonts w:ascii="Calibri" w:eastAsia="Times New Roman" w:hAnsi="Calibri" w:cs="Calibri"/>
          <w:sz w:val="20"/>
        </w:rPr>
      </w:pPr>
    </w:p>
    <w:p w:rsidR="009E5B76" w:rsidRDefault="009E5B76" w:rsidP="00601457">
      <w:pPr>
        <w:spacing w:after="0" w:line="240" w:lineRule="auto"/>
        <w:rPr>
          <w:rFonts w:ascii="Calibri" w:eastAsia="Times New Roman" w:hAnsi="Calibri" w:cs="Calibri"/>
          <w:sz w:val="20"/>
        </w:rPr>
      </w:pPr>
    </w:p>
    <w:p w:rsidR="009E5B76" w:rsidRDefault="009E5B76" w:rsidP="00601457">
      <w:pPr>
        <w:spacing w:after="0" w:line="240" w:lineRule="auto"/>
        <w:rPr>
          <w:rFonts w:ascii="Calibri" w:eastAsia="Times New Roman" w:hAnsi="Calibri" w:cs="Calibri"/>
          <w:sz w:val="20"/>
        </w:rPr>
      </w:pPr>
    </w:p>
    <w:p w:rsidR="009E5B76" w:rsidRDefault="009E5B76" w:rsidP="00601457">
      <w:pPr>
        <w:spacing w:after="0" w:line="240" w:lineRule="auto"/>
        <w:rPr>
          <w:rFonts w:ascii="Calibri" w:eastAsia="Times New Roman" w:hAnsi="Calibri" w:cs="Calibri"/>
          <w:sz w:val="20"/>
        </w:rPr>
      </w:pPr>
    </w:p>
    <w:p w:rsidR="009E5B76" w:rsidRPr="00601457" w:rsidRDefault="009E5B76" w:rsidP="00601457">
      <w:pPr>
        <w:spacing w:after="0" w:line="240" w:lineRule="auto"/>
        <w:rPr>
          <w:rFonts w:ascii="Calibri" w:eastAsia="Times New Roman" w:hAnsi="Calibri" w:cs="Calibri"/>
          <w:sz w:val="20"/>
        </w:rPr>
      </w:pPr>
    </w:p>
    <w:tbl>
      <w:tblPr>
        <w:tblStyle w:val="TableGrid1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944"/>
      </w:tblGrid>
      <w:tr w:rsidR="00637018" w:rsidRPr="00637018" w:rsidTr="00637018">
        <w:trPr>
          <w:trHeight w:val="1515"/>
        </w:trPr>
        <w:tc>
          <w:tcPr>
            <w:tcW w:w="12944" w:type="dxa"/>
            <w:tcBorders>
              <w:bottom w:val="single" w:sz="6" w:space="0" w:color="auto"/>
            </w:tcBorders>
            <w:shd w:val="clear" w:color="auto" w:fill="D9D9D9"/>
          </w:tcPr>
          <w:p w:rsidR="00637018" w:rsidRPr="00637018" w:rsidRDefault="00637018" w:rsidP="00637018">
            <w:pPr>
              <w:jc w:val="center"/>
              <w:rPr>
                <w:rFonts w:ascii="Calibri" w:hAnsi="Calibri" w:cs="Times New Roman"/>
                <w:b/>
                <w:sz w:val="16"/>
                <w:szCs w:val="16"/>
              </w:rPr>
            </w:pPr>
          </w:p>
          <w:p w:rsidR="00637018" w:rsidRPr="00637018" w:rsidRDefault="00637018" w:rsidP="00637018">
            <w:pPr>
              <w:jc w:val="center"/>
              <w:rPr>
                <w:rFonts w:ascii="TT15Et00" w:hAnsi="TT15Et00" w:cs="TT15Et00"/>
                <w:b/>
              </w:rPr>
            </w:pPr>
            <w:r w:rsidRPr="00637018">
              <w:rPr>
                <w:rFonts w:ascii="Calibri" w:hAnsi="Calibri" w:cs="Times New Roman"/>
                <w:b/>
                <w:sz w:val="32"/>
                <w:szCs w:val="32"/>
              </w:rPr>
              <w:t>Instructional Program Outcomes &amp; Assessment Plan – CHM105</w:t>
            </w:r>
          </w:p>
          <w:p w:rsidR="00637018" w:rsidRPr="00637018" w:rsidRDefault="00637018" w:rsidP="00637018">
            <w:pPr>
              <w:autoSpaceDE w:val="0"/>
              <w:autoSpaceDN w:val="0"/>
              <w:adjustRightInd w:val="0"/>
              <w:rPr>
                <w:rFonts w:ascii="Calibri" w:hAnsi="Calibri" w:cs="TT15Et00"/>
                <w:b/>
                <w:sz w:val="24"/>
                <w:szCs w:val="24"/>
              </w:rPr>
            </w:pPr>
            <w:r w:rsidRPr="00637018">
              <w:rPr>
                <w:rFonts w:ascii="Calibri" w:hAnsi="Calibri" w:cs="TT15Et00"/>
                <w:b/>
                <w:sz w:val="24"/>
                <w:szCs w:val="24"/>
              </w:rPr>
              <w:t>Chemistry Course Level Outcomes Assessment Rubric</w:t>
            </w:r>
          </w:p>
          <w:p w:rsidR="00637018" w:rsidRPr="00637018" w:rsidRDefault="00637018" w:rsidP="00637018">
            <w:pPr>
              <w:rPr>
                <w:rFonts w:ascii="Times New Roman" w:hAnsi="Times New Roman" w:cs="Times New Roman"/>
                <w:sz w:val="24"/>
                <w:szCs w:val="24"/>
              </w:rPr>
            </w:pPr>
            <w:r w:rsidRPr="00637018">
              <w:rPr>
                <w:rFonts w:ascii="Times New Roman" w:hAnsi="Times New Roman" w:cs="Times New Roman"/>
                <w:sz w:val="24"/>
                <w:szCs w:val="24"/>
                <w:u w:val="single"/>
              </w:rPr>
              <w:t>Level 4:</w:t>
            </w:r>
            <w:r w:rsidRPr="00637018">
              <w:rPr>
                <w:rFonts w:ascii="Times New Roman" w:hAnsi="Times New Roman" w:cs="Times New Roman"/>
                <w:sz w:val="24"/>
                <w:szCs w:val="24"/>
              </w:rPr>
              <w:t xml:space="preserve">  Student provides a complete and correct solution process that is well organized, with no errors.</w:t>
            </w:r>
          </w:p>
          <w:p w:rsidR="00637018" w:rsidRPr="00637018" w:rsidRDefault="00637018" w:rsidP="00637018">
            <w:pPr>
              <w:rPr>
                <w:rFonts w:ascii="Times New Roman" w:hAnsi="Times New Roman" w:cs="Times New Roman"/>
                <w:sz w:val="24"/>
                <w:szCs w:val="24"/>
              </w:rPr>
            </w:pPr>
          </w:p>
          <w:p w:rsidR="00637018" w:rsidRPr="00637018" w:rsidRDefault="00637018" w:rsidP="00637018">
            <w:pPr>
              <w:rPr>
                <w:rFonts w:ascii="Times New Roman" w:hAnsi="Times New Roman" w:cs="Times New Roman"/>
                <w:sz w:val="24"/>
                <w:szCs w:val="24"/>
              </w:rPr>
            </w:pPr>
            <w:r w:rsidRPr="00637018">
              <w:rPr>
                <w:rFonts w:ascii="Times New Roman" w:hAnsi="Times New Roman" w:cs="Times New Roman"/>
                <w:sz w:val="24"/>
                <w:szCs w:val="24"/>
                <w:u w:val="single"/>
              </w:rPr>
              <w:t>Level 3:</w:t>
            </w:r>
            <w:r w:rsidRPr="00637018">
              <w:rPr>
                <w:rFonts w:ascii="Times New Roman" w:hAnsi="Times New Roman" w:cs="Times New Roman"/>
                <w:sz w:val="24"/>
                <w:szCs w:val="24"/>
              </w:rPr>
              <w:t xml:space="preserve">  Student provides a complete solution process that is well </w:t>
            </w:r>
            <w:proofErr w:type="gramStart"/>
            <w:r w:rsidRPr="00637018">
              <w:rPr>
                <w:rFonts w:ascii="Times New Roman" w:hAnsi="Times New Roman" w:cs="Times New Roman"/>
                <w:sz w:val="24"/>
                <w:szCs w:val="24"/>
              </w:rPr>
              <w:t>organized, but</w:t>
            </w:r>
            <w:proofErr w:type="gramEnd"/>
            <w:r w:rsidRPr="00637018">
              <w:rPr>
                <w:rFonts w:ascii="Times New Roman" w:hAnsi="Times New Roman" w:cs="Times New Roman"/>
                <w:sz w:val="24"/>
                <w:szCs w:val="24"/>
              </w:rPr>
              <w:t xml:space="preserve"> contains minor errors.</w:t>
            </w:r>
          </w:p>
          <w:p w:rsidR="00637018" w:rsidRPr="00637018" w:rsidRDefault="00637018" w:rsidP="00637018">
            <w:pPr>
              <w:rPr>
                <w:rFonts w:ascii="Times New Roman" w:hAnsi="Times New Roman" w:cs="Times New Roman"/>
                <w:sz w:val="24"/>
                <w:szCs w:val="24"/>
              </w:rPr>
            </w:pPr>
          </w:p>
          <w:p w:rsidR="00637018" w:rsidRPr="00637018" w:rsidRDefault="00637018" w:rsidP="00637018">
            <w:pPr>
              <w:rPr>
                <w:rFonts w:ascii="Times New Roman" w:hAnsi="Times New Roman" w:cs="Times New Roman"/>
                <w:sz w:val="24"/>
                <w:szCs w:val="24"/>
              </w:rPr>
            </w:pPr>
            <w:r w:rsidRPr="00637018">
              <w:rPr>
                <w:rFonts w:ascii="Times New Roman" w:hAnsi="Times New Roman" w:cs="Times New Roman"/>
                <w:sz w:val="24"/>
                <w:szCs w:val="24"/>
                <w:u w:val="single"/>
              </w:rPr>
              <w:t>Level 2:</w:t>
            </w:r>
            <w:r w:rsidRPr="00637018">
              <w:rPr>
                <w:rFonts w:ascii="Times New Roman" w:hAnsi="Times New Roman" w:cs="Times New Roman"/>
                <w:sz w:val="24"/>
                <w:szCs w:val="24"/>
              </w:rPr>
              <w:t xml:space="preserve">  Student demonstrates understanding of methods required to produce a correct solution, but the solution process lacks expected organization and/or contains errors deemed more significant. </w:t>
            </w:r>
          </w:p>
          <w:p w:rsidR="00637018" w:rsidRPr="00637018" w:rsidRDefault="00637018" w:rsidP="00637018">
            <w:pPr>
              <w:rPr>
                <w:rFonts w:ascii="Times New Roman" w:hAnsi="Times New Roman" w:cs="Times New Roman"/>
                <w:sz w:val="24"/>
                <w:szCs w:val="24"/>
                <w:u w:val="single"/>
              </w:rPr>
            </w:pPr>
          </w:p>
          <w:p w:rsidR="00637018" w:rsidRPr="00637018" w:rsidRDefault="00637018" w:rsidP="00637018">
            <w:pPr>
              <w:rPr>
                <w:rFonts w:ascii="Times New Roman" w:hAnsi="Times New Roman" w:cs="Times New Roman"/>
                <w:sz w:val="24"/>
                <w:szCs w:val="24"/>
                <w:u w:val="single"/>
              </w:rPr>
            </w:pPr>
            <w:r w:rsidRPr="00637018">
              <w:rPr>
                <w:rFonts w:ascii="Times New Roman" w:hAnsi="Times New Roman" w:cs="Times New Roman"/>
                <w:sz w:val="24"/>
                <w:szCs w:val="24"/>
                <w:u w:val="single"/>
              </w:rPr>
              <w:t>Level 1:</w:t>
            </w:r>
            <w:r w:rsidRPr="00637018">
              <w:rPr>
                <w:rFonts w:ascii="Times New Roman" w:hAnsi="Times New Roman" w:cs="Times New Roman"/>
                <w:sz w:val="24"/>
                <w:szCs w:val="24"/>
              </w:rPr>
              <w:t xml:space="preserve">   Student attempts a </w:t>
            </w:r>
            <w:proofErr w:type="gramStart"/>
            <w:r w:rsidRPr="00637018">
              <w:rPr>
                <w:rFonts w:ascii="Times New Roman" w:hAnsi="Times New Roman" w:cs="Times New Roman"/>
                <w:sz w:val="24"/>
                <w:szCs w:val="24"/>
              </w:rPr>
              <w:t>solution, but</w:t>
            </w:r>
            <w:proofErr w:type="gramEnd"/>
            <w:r w:rsidRPr="00637018">
              <w:rPr>
                <w:rFonts w:ascii="Times New Roman" w:hAnsi="Times New Roman" w:cs="Times New Roman"/>
                <w:sz w:val="24"/>
                <w:szCs w:val="24"/>
              </w:rPr>
              <w:t xml:space="preserve"> demonstrates little understanding of methods required to produce a correct solution with expected organization.</w:t>
            </w:r>
          </w:p>
          <w:p w:rsidR="00637018" w:rsidRPr="00637018" w:rsidRDefault="00637018" w:rsidP="00637018">
            <w:pPr>
              <w:rPr>
                <w:rFonts w:ascii="Times New Roman" w:hAnsi="Times New Roman" w:cs="Times New Roman"/>
                <w:sz w:val="24"/>
                <w:szCs w:val="24"/>
                <w:u w:val="single"/>
              </w:rPr>
            </w:pPr>
          </w:p>
          <w:p w:rsidR="00637018" w:rsidRPr="00637018" w:rsidRDefault="00637018" w:rsidP="00637018">
            <w:pPr>
              <w:autoSpaceDE w:val="0"/>
              <w:autoSpaceDN w:val="0"/>
              <w:adjustRightInd w:val="0"/>
              <w:rPr>
                <w:rFonts w:ascii="Times New Roman" w:hAnsi="Times New Roman" w:cs="Times New Roman"/>
                <w:sz w:val="24"/>
                <w:szCs w:val="24"/>
              </w:rPr>
            </w:pPr>
            <w:r w:rsidRPr="00637018">
              <w:rPr>
                <w:rFonts w:ascii="Times New Roman" w:hAnsi="Times New Roman" w:cs="Times New Roman"/>
                <w:sz w:val="24"/>
                <w:szCs w:val="24"/>
                <w:u w:val="single"/>
              </w:rPr>
              <w:t>Level 0:</w:t>
            </w:r>
            <w:r w:rsidRPr="00637018">
              <w:rPr>
                <w:rFonts w:ascii="Times New Roman" w:hAnsi="Times New Roman" w:cs="Times New Roman"/>
                <w:sz w:val="24"/>
                <w:szCs w:val="24"/>
              </w:rPr>
              <w:t xml:space="preserve">  Student does not attempt a solution.</w:t>
            </w:r>
          </w:p>
          <w:p w:rsidR="00637018" w:rsidRPr="00637018" w:rsidRDefault="00637018" w:rsidP="00637018">
            <w:pPr>
              <w:autoSpaceDE w:val="0"/>
              <w:autoSpaceDN w:val="0"/>
              <w:adjustRightInd w:val="0"/>
              <w:rPr>
                <w:rFonts w:ascii="Times New Roman" w:hAnsi="Times New Roman" w:cs="Times New Roman"/>
                <w:sz w:val="24"/>
                <w:szCs w:val="24"/>
              </w:rPr>
            </w:pPr>
          </w:p>
          <w:p w:rsidR="00637018" w:rsidRPr="00637018" w:rsidRDefault="00637018" w:rsidP="00637018">
            <w:pPr>
              <w:autoSpaceDE w:val="0"/>
              <w:autoSpaceDN w:val="0"/>
              <w:adjustRightInd w:val="0"/>
              <w:rPr>
                <w:rFonts w:ascii="Calibri" w:hAnsi="Calibri" w:cs="TT15Ct00"/>
                <w:b/>
                <w:sz w:val="24"/>
                <w:szCs w:val="24"/>
              </w:rPr>
            </w:pPr>
            <w:r w:rsidRPr="00637018">
              <w:rPr>
                <w:rFonts w:ascii="Calibri" w:hAnsi="Calibri" w:cs="TT15Ct00"/>
                <w:b/>
                <w:sz w:val="24"/>
                <w:szCs w:val="24"/>
              </w:rPr>
              <w:t>General Education Objective</w:t>
            </w:r>
          </w:p>
          <w:p w:rsidR="00637018" w:rsidRPr="00637018" w:rsidRDefault="00637018" w:rsidP="00637018">
            <w:pPr>
              <w:autoSpaceDE w:val="0"/>
              <w:autoSpaceDN w:val="0"/>
              <w:adjustRightInd w:val="0"/>
              <w:rPr>
                <w:rFonts w:ascii="Calibri" w:hAnsi="Calibri" w:cs="TT15Ct00"/>
                <w:b/>
                <w:sz w:val="24"/>
                <w:szCs w:val="24"/>
              </w:rPr>
            </w:pPr>
          </w:p>
          <w:p w:rsidR="00637018" w:rsidRPr="00637018" w:rsidRDefault="00637018" w:rsidP="00637018">
            <w:pPr>
              <w:autoSpaceDE w:val="0"/>
              <w:autoSpaceDN w:val="0"/>
              <w:adjustRightInd w:val="0"/>
              <w:rPr>
                <w:rFonts w:ascii="Calibri" w:hAnsi="Calibri" w:cs="Times New Roman"/>
                <w:b/>
              </w:rPr>
            </w:pPr>
            <w:r w:rsidRPr="00637018">
              <w:rPr>
                <w:rFonts w:ascii="Calibri" w:hAnsi="Calibri" w:cs="TT15Ct00"/>
                <w:sz w:val="24"/>
                <w:szCs w:val="24"/>
              </w:rPr>
              <w:t>Students will use abstract ideas, symbols, and fundamental skills of chemistry to analyze and solve problems.</w:t>
            </w:r>
          </w:p>
          <w:p w:rsidR="00637018" w:rsidRPr="00637018" w:rsidRDefault="00637018" w:rsidP="00637018">
            <w:pPr>
              <w:autoSpaceDE w:val="0"/>
              <w:autoSpaceDN w:val="0"/>
              <w:adjustRightInd w:val="0"/>
              <w:rPr>
                <w:rFonts w:ascii="Calibri" w:eastAsia="Calibri" w:hAnsi="Calibri" w:cs="Times New Roman"/>
                <w:b/>
                <w:sz w:val="24"/>
                <w:szCs w:val="24"/>
              </w:rPr>
            </w:pPr>
            <w:r w:rsidRPr="00637018">
              <w:rPr>
                <w:rFonts w:ascii="Calibri" w:eastAsia="Calibri" w:hAnsi="Calibri" w:cs="Times New Roman"/>
                <w:b/>
                <w:sz w:val="24"/>
                <w:szCs w:val="24"/>
              </w:rPr>
              <w:t>Evaluated Course Objectives</w:t>
            </w:r>
          </w:p>
          <w:p w:rsidR="00637018" w:rsidRPr="00637018" w:rsidRDefault="00637018" w:rsidP="00637018">
            <w:pPr>
              <w:autoSpaceDE w:val="0"/>
              <w:autoSpaceDN w:val="0"/>
              <w:adjustRightInd w:val="0"/>
              <w:rPr>
                <w:rFonts w:ascii="Calibri" w:eastAsia="Calibri" w:hAnsi="Calibri" w:cs="Times New Roman"/>
                <w:sz w:val="24"/>
                <w:szCs w:val="24"/>
              </w:rPr>
            </w:pPr>
            <w:r w:rsidRPr="00637018">
              <w:rPr>
                <w:rFonts w:ascii="Calibri" w:eastAsia="Calibri" w:hAnsi="Calibri" w:cs="Times New Roman"/>
                <w:sz w:val="24"/>
                <w:szCs w:val="24"/>
              </w:rPr>
              <w:t>The student will demonstrate knowledge of chemistry by his/her ability to</w:t>
            </w:r>
          </w:p>
          <w:p w:rsidR="00637018" w:rsidRPr="00637018" w:rsidRDefault="00637018" w:rsidP="00637018">
            <w:pPr>
              <w:autoSpaceDE w:val="0"/>
              <w:autoSpaceDN w:val="0"/>
              <w:adjustRightInd w:val="0"/>
              <w:rPr>
                <w:rFonts w:ascii="Calibri" w:eastAsia="Calibri" w:hAnsi="Calibri" w:cs="Times New Roman"/>
                <w:sz w:val="24"/>
                <w:szCs w:val="24"/>
              </w:rPr>
            </w:pPr>
            <w:r w:rsidRPr="00637018">
              <w:rPr>
                <w:rFonts w:ascii="Calibri" w:eastAsia="Calibri" w:hAnsi="Calibri" w:cs="Times New Roman"/>
                <w:sz w:val="24"/>
                <w:szCs w:val="24"/>
              </w:rPr>
              <w:t>1. Using structural formulas, draw and name three isomers when given the molecular formula.</w:t>
            </w:r>
          </w:p>
          <w:p w:rsidR="00637018" w:rsidRPr="00637018" w:rsidRDefault="00637018" w:rsidP="00637018">
            <w:pPr>
              <w:autoSpaceDE w:val="0"/>
              <w:autoSpaceDN w:val="0"/>
              <w:adjustRightInd w:val="0"/>
              <w:rPr>
                <w:rFonts w:ascii="Calibri" w:eastAsia="Calibri" w:hAnsi="Calibri" w:cs="Times New Roman"/>
                <w:sz w:val="24"/>
                <w:szCs w:val="24"/>
              </w:rPr>
            </w:pPr>
            <w:r w:rsidRPr="00637018">
              <w:rPr>
                <w:rFonts w:ascii="Calibri" w:eastAsia="Calibri" w:hAnsi="Calibri" w:cs="Times New Roman"/>
                <w:sz w:val="24"/>
                <w:szCs w:val="24"/>
              </w:rPr>
              <w:t>2. Given a Fischer structure of a monosaccharide, draw both α – and β- Haworth structures</w:t>
            </w:r>
          </w:p>
          <w:p w:rsidR="00637018" w:rsidRPr="00637018" w:rsidRDefault="00637018" w:rsidP="00637018">
            <w:pPr>
              <w:autoSpaceDE w:val="0"/>
              <w:autoSpaceDN w:val="0"/>
              <w:adjustRightInd w:val="0"/>
              <w:rPr>
                <w:rFonts w:ascii="Calibri" w:eastAsia="Calibri" w:hAnsi="Calibri" w:cs="Times New Roman"/>
                <w:sz w:val="24"/>
                <w:szCs w:val="24"/>
              </w:rPr>
            </w:pPr>
            <w:r w:rsidRPr="00637018">
              <w:rPr>
                <w:rFonts w:ascii="Calibri" w:eastAsia="Calibri" w:hAnsi="Calibri" w:cs="Times New Roman"/>
                <w:sz w:val="24"/>
                <w:szCs w:val="24"/>
              </w:rPr>
              <w:t>3. Show how α-amino acids form peptide linkages.</w:t>
            </w:r>
          </w:p>
          <w:p w:rsidR="00637018" w:rsidRPr="00637018" w:rsidRDefault="00637018" w:rsidP="00637018">
            <w:pPr>
              <w:autoSpaceDE w:val="0"/>
              <w:autoSpaceDN w:val="0"/>
              <w:adjustRightInd w:val="0"/>
              <w:rPr>
                <w:rFonts w:ascii="Times New Roman" w:eastAsia="Calibri" w:hAnsi="Times New Roman" w:cs="Times New Roman"/>
                <w:b/>
                <w:color w:val="000000"/>
                <w:sz w:val="16"/>
                <w:szCs w:val="16"/>
              </w:rPr>
            </w:pPr>
          </w:p>
        </w:tc>
      </w:tr>
    </w:tbl>
    <w:p w:rsidR="00601457" w:rsidRPr="00601457" w:rsidRDefault="00601457" w:rsidP="00601457">
      <w:pPr>
        <w:spacing w:after="0" w:line="276" w:lineRule="auto"/>
        <w:rPr>
          <w:rFonts w:ascii="Calibri" w:eastAsia="Times New Roman" w:hAnsi="Calibri" w:cs="Calibri"/>
          <w:b/>
          <w:sz w:val="16"/>
          <w:szCs w:val="18"/>
        </w:rPr>
      </w:pPr>
    </w:p>
    <w:bookmarkEnd w:id="6"/>
    <w:tbl>
      <w:tblPr>
        <w:tblStyle w:val="TableGrid17"/>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02"/>
        <w:gridCol w:w="2105"/>
        <w:gridCol w:w="2088"/>
        <w:gridCol w:w="684"/>
        <w:gridCol w:w="3472"/>
        <w:gridCol w:w="2293"/>
      </w:tblGrid>
      <w:tr w:rsidR="00637018" w:rsidRPr="00637018" w:rsidTr="00637018">
        <w:trPr>
          <w:trHeight w:val="660"/>
        </w:trPr>
        <w:tc>
          <w:tcPr>
            <w:tcW w:w="2302" w:type="dxa"/>
            <w:tcBorders>
              <w:top w:val="thinThickSmallGap" w:sz="12" w:space="0" w:color="auto"/>
              <w:right w:val="single" w:sz="6" w:space="0" w:color="auto"/>
            </w:tcBorders>
            <w:vAlign w:val="center"/>
          </w:tcPr>
          <w:p w:rsidR="00637018" w:rsidRPr="00637018" w:rsidRDefault="00637018" w:rsidP="00637018">
            <w:pPr>
              <w:jc w:val="center"/>
              <w:rPr>
                <w:rFonts w:ascii="Calibri" w:hAnsi="Calibri" w:cs="Times New Roman"/>
                <w:b/>
                <w:sz w:val="24"/>
                <w:szCs w:val="24"/>
              </w:rPr>
            </w:pPr>
          </w:p>
          <w:p w:rsidR="00637018" w:rsidRPr="00637018" w:rsidRDefault="00637018" w:rsidP="00637018">
            <w:pPr>
              <w:jc w:val="center"/>
              <w:rPr>
                <w:rFonts w:ascii="Calibri" w:hAnsi="Calibri" w:cs="Times New Roman"/>
                <w:b/>
                <w:sz w:val="24"/>
                <w:szCs w:val="24"/>
              </w:rPr>
            </w:pPr>
            <w:r w:rsidRPr="00637018">
              <w:rPr>
                <w:rFonts w:ascii="Calibri" w:hAnsi="Calibri" w:cs="Times New Roman"/>
                <w:b/>
                <w:sz w:val="24"/>
                <w:szCs w:val="24"/>
              </w:rPr>
              <w:t>Intended Outcomes</w:t>
            </w:r>
          </w:p>
        </w:tc>
        <w:tc>
          <w:tcPr>
            <w:tcW w:w="2105" w:type="dxa"/>
            <w:tcBorders>
              <w:top w:val="thinThickSmallGap" w:sz="12" w:space="0" w:color="auto"/>
              <w:left w:val="single" w:sz="6" w:space="0" w:color="auto"/>
              <w:right w:val="single" w:sz="4" w:space="0" w:color="auto"/>
            </w:tcBorders>
            <w:vAlign w:val="center"/>
          </w:tcPr>
          <w:p w:rsidR="00637018" w:rsidRPr="00637018" w:rsidRDefault="00637018" w:rsidP="00637018">
            <w:pPr>
              <w:jc w:val="center"/>
              <w:rPr>
                <w:rFonts w:ascii="Calibri" w:hAnsi="Calibri" w:cs="Times New Roman"/>
                <w:b/>
                <w:sz w:val="24"/>
                <w:szCs w:val="24"/>
              </w:rPr>
            </w:pPr>
            <w:r w:rsidRPr="00637018">
              <w:rPr>
                <w:rFonts w:ascii="Calibri" w:hAnsi="Calibri" w:cs="Times New Roman"/>
                <w:b/>
                <w:sz w:val="24"/>
                <w:szCs w:val="24"/>
              </w:rPr>
              <w:t>Means of Assessment</w:t>
            </w:r>
          </w:p>
        </w:tc>
        <w:tc>
          <w:tcPr>
            <w:tcW w:w="2088" w:type="dxa"/>
            <w:tcBorders>
              <w:top w:val="thinThickSmallGap" w:sz="12" w:space="0" w:color="auto"/>
              <w:left w:val="single" w:sz="6" w:space="0" w:color="auto"/>
              <w:right w:val="single" w:sz="4" w:space="0" w:color="auto"/>
            </w:tcBorders>
            <w:vAlign w:val="center"/>
          </w:tcPr>
          <w:p w:rsidR="00637018" w:rsidRPr="00637018" w:rsidRDefault="00637018" w:rsidP="00637018">
            <w:pPr>
              <w:jc w:val="center"/>
              <w:rPr>
                <w:rFonts w:ascii="Calibri" w:hAnsi="Calibri" w:cs="Times New Roman"/>
                <w:b/>
                <w:sz w:val="24"/>
                <w:szCs w:val="24"/>
              </w:rPr>
            </w:pPr>
            <w:r w:rsidRPr="00637018">
              <w:rPr>
                <w:rFonts w:ascii="Calibri" w:hAnsi="Calibri" w:cs="Times New Roman"/>
                <w:b/>
                <w:sz w:val="24"/>
                <w:szCs w:val="24"/>
              </w:rPr>
              <w:t>Criteria for Success</w:t>
            </w:r>
          </w:p>
        </w:tc>
        <w:tc>
          <w:tcPr>
            <w:tcW w:w="4156" w:type="dxa"/>
            <w:gridSpan w:val="2"/>
            <w:tcBorders>
              <w:top w:val="thinThickSmallGap" w:sz="12" w:space="0" w:color="auto"/>
              <w:left w:val="single" w:sz="4" w:space="0" w:color="auto"/>
              <w:right w:val="single" w:sz="6" w:space="0" w:color="auto"/>
            </w:tcBorders>
            <w:vAlign w:val="center"/>
          </w:tcPr>
          <w:p w:rsidR="00637018" w:rsidRPr="00637018" w:rsidRDefault="00637018" w:rsidP="00637018">
            <w:pPr>
              <w:jc w:val="center"/>
              <w:rPr>
                <w:rFonts w:ascii="Calibri" w:hAnsi="Calibri" w:cs="Times New Roman"/>
                <w:b/>
                <w:sz w:val="24"/>
                <w:szCs w:val="24"/>
              </w:rPr>
            </w:pPr>
            <w:r w:rsidRPr="00637018">
              <w:rPr>
                <w:rFonts w:ascii="Calibri" w:hAnsi="Calibri" w:cs="Times New Roman"/>
                <w:b/>
                <w:sz w:val="24"/>
                <w:szCs w:val="24"/>
              </w:rPr>
              <w:t>Summary &amp; Analysis of Assessment Evidence</w:t>
            </w:r>
          </w:p>
        </w:tc>
        <w:tc>
          <w:tcPr>
            <w:tcW w:w="2293" w:type="dxa"/>
            <w:tcBorders>
              <w:top w:val="thinThickSmallGap" w:sz="12" w:space="0" w:color="auto"/>
              <w:left w:val="single" w:sz="6" w:space="0" w:color="auto"/>
            </w:tcBorders>
            <w:vAlign w:val="center"/>
          </w:tcPr>
          <w:p w:rsidR="00637018" w:rsidRPr="00637018" w:rsidRDefault="00637018" w:rsidP="00637018">
            <w:pPr>
              <w:jc w:val="center"/>
              <w:rPr>
                <w:rFonts w:ascii="Calibri" w:hAnsi="Calibri" w:cs="Times New Roman"/>
                <w:b/>
                <w:sz w:val="24"/>
                <w:szCs w:val="24"/>
              </w:rPr>
            </w:pPr>
            <w:r w:rsidRPr="00637018">
              <w:rPr>
                <w:rFonts w:ascii="Calibri" w:hAnsi="Calibri" w:cs="Times New Roman"/>
                <w:b/>
                <w:sz w:val="24"/>
                <w:szCs w:val="24"/>
              </w:rPr>
              <w:t>Use of Results</w:t>
            </w:r>
          </w:p>
        </w:tc>
      </w:tr>
      <w:tr w:rsidR="00637018" w:rsidRPr="00637018" w:rsidTr="00637018">
        <w:trPr>
          <w:trHeight w:val="525"/>
        </w:trPr>
        <w:tc>
          <w:tcPr>
            <w:tcW w:w="2302" w:type="dxa"/>
            <w:tcBorders>
              <w:right w:val="single" w:sz="6" w:space="0" w:color="auto"/>
            </w:tcBorders>
          </w:tcPr>
          <w:p w:rsidR="00637018" w:rsidRPr="00637018" w:rsidRDefault="00637018" w:rsidP="00637018">
            <w:pPr>
              <w:rPr>
                <w:rFonts w:ascii="Calibri" w:hAnsi="Calibri" w:cs="Times New Roman"/>
                <w:sz w:val="24"/>
                <w:szCs w:val="24"/>
              </w:rPr>
            </w:pPr>
            <w:r w:rsidRPr="00637018">
              <w:rPr>
                <w:rFonts w:ascii="Calibri" w:hAnsi="Calibri" w:cs="Times New Roman"/>
                <w:sz w:val="24"/>
                <w:szCs w:val="24"/>
                <w:u w:val="single"/>
              </w:rPr>
              <w:t>CHM 105 Objective 1</w:t>
            </w:r>
          </w:p>
          <w:p w:rsidR="00637018" w:rsidRPr="00637018" w:rsidRDefault="00637018" w:rsidP="00637018">
            <w:pPr>
              <w:autoSpaceDE w:val="0"/>
              <w:autoSpaceDN w:val="0"/>
              <w:adjustRightInd w:val="0"/>
              <w:rPr>
                <w:rFonts w:ascii="Times New Roman" w:eastAsia="Calibri" w:hAnsi="Times New Roman" w:cs="Times New Roman"/>
                <w:sz w:val="24"/>
                <w:szCs w:val="24"/>
              </w:rPr>
            </w:pPr>
          </w:p>
          <w:p w:rsidR="00637018" w:rsidRPr="00637018" w:rsidRDefault="00637018" w:rsidP="00637018">
            <w:pPr>
              <w:widowControl w:val="0"/>
              <w:autoSpaceDE w:val="0"/>
              <w:autoSpaceDN w:val="0"/>
              <w:adjustRightInd w:val="0"/>
              <w:rPr>
                <w:rFonts w:ascii="Times New Roman" w:hAnsi="Times New Roman" w:cs="Times New Roman"/>
                <w:sz w:val="24"/>
                <w:szCs w:val="24"/>
              </w:rPr>
            </w:pPr>
            <w:r w:rsidRPr="00637018">
              <w:rPr>
                <w:rFonts w:ascii="Times New Roman" w:hAnsi="Times New Roman" w:cs="Times New Roman"/>
                <w:sz w:val="24"/>
                <w:szCs w:val="24"/>
              </w:rPr>
              <w:t>The student will demonstrate knowledge of chemistry by his/her ability to,</w:t>
            </w:r>
            <w:r w:rsidRPr="00637018">
              <w:rPr>
                <w:rFonts w:ascii="Calibri" w:hAnsi="Calibri" w:cs="Times New Roman"/>
              </w:rPr>
              <w:t xml:space="preserve"> </w:t>
            </w:r>
            <w:r w:rsidRPr="00637018">
              <w:rPr>
                <w:rFonts w:ascii="Times New Roman" w:hAnsi="Times New Roman" w:cs="Times New Roman"/>
                <w:color w:val="000000"/>
                <w:sz w:val="24"/>
                <w:szCs w:val="24"/>
              </w:rPr>
              <w:t>using structural formulas, draw and name three isomers when given the molecular formula.</w:t>
            </w:r>
          </w:p>
          <w:p w:rsidR="00637018" w:rsidRPr="00637018" w:rsidRDefault="00637018" w:rsidP="00637018">
            <w:pPr>
              <w:rPr>
                <w:rFonts w:ascii="Calibri" w:hAnsi="Calibri" w:cs="Times New Roman"/>
              </w:rPr>
            </w:pPr>
          </w:p>
        </w:tc>
        <w:tc>
          <w:tcPr>
            <w:tcW w:w="2105" w:type="dxa"/>
            <w:tcBorders>
              <w:left w:val="single" w:sz="6" w:space="0" w:color="auto"/>
              <w:right w:val="single" w:sz="4" w:space="0" w:color="auto"/>
            </w:tcBorders>
          </w:tcPr>
          <w:p w:rsidR="00637018" w:rsidRPr="00637018" w:rsidRDefault="00637018" w:rsidP="00637018">
            <w:pPr>
              <w:rPr>
                <w:rFonts w:ascii="Calibri" w:hAnsi="Calibri" w:cs="Times New Roman"/>
              </w:rPr>
            </w:pPr>
            <w:r w:rsidRPr="00637018">
              <w:rPr>
                <w:rFonts w:ascii="Calibri" w:hAnsi="Calibri" w:cs="Times New Roman"/>
              </w:rPr>
              <w:t>Rubric based assessment of related common final exam problems</w:t>
            </w:r>
          </w:p>
          <w:p w:rsidR="00637018" w:rsidRPr="00637018" w:rsidRDefault="00637018" w:rsidP="00637018">
            <w:pPr>
              <w:rPr>
                <w:rFonts w:ascii="Calibri" w:hAnsi="Calibri" w:cs="Times New Roman"/>
              </w:rPr>
            </w:pPr>
          </w:p>
        </w:tc>
        <w:tc>
          <w:tcPr>
            <w:tcW w:w="2088" w:type="dxa"/>
            <w:tcBorders>
              <w:left w:val="single" w:sz="6" w:space="0" w:color="auto"/>
              <w:right w:val="single" w:sz="4" w:space="0" w:color="auto"/>
            </w:tcBorders>
          </w:tcPr>
          <w:p w:rsidR="00637018" w:rsidRPr="00637018" w:rsidRDefault="00637018" w:rsidP="00637018">
            <w:pPr>
              <w:rPr>
                <w:rFonts w:ascii="Calibri" w:hAnsi="Calibri" w:cs="Times New Roman"/>
              </w:rPr>
            </w:pPr>
            <w:r w:rsidRPr="00637018">
              <w:rPr>
                <w:rFonts w:ascii="Calibri" w:hAnsi="Calibri" w:cs="Times New Roman"/>
              </w:rPr>
              <w:t>70% of students learning at a rubric level of 2 or higher</w:t>
            </w:r>
          </w:p>
          <w:p w:rsidR="00637018" w:rsidRPr="00637018" w:rsidRDefault="00637018" w:rsidP="00637018">
            <w:pPr>
              <w:rPr>
                <w:rFonts w:ascii="Calibri" w:hAnsi="Calibri" w:cs="Times New Roman"/>
              </w:rPr>
            </w:pPr>
          </w:p>
        </w:tc>
        <w:tc>
          <w:tcPr>
            <w:tcW w:w="4156" w:type="dxa"/>
            <w:gridSpan w:val="2"/>
            <w:tcBorders>
              <w:left w:val="single" w:sz="4" w:space="0" w:color="auto"/>
              <w:right w:val="single" w:sz="6" w:space="0" w:color="auto"/>
            </w:tcBorders>
          </w:tcPr>
          <w:p w:rsidR="00637018" w:rsidRPr="00637018" w:rsidRDefault="00637018" w:rsidP="00637018">
            <w:pPr>
              <w:rPr>
                <w:rFonts w:ascii="Calibri" w:hAnsi="Calibri" w:cs="Times New Roman"/>
              </w:rPr>
            </w:pPr>
          </w:p>
          <w:tbl>
            <w:tblPr>
              <w:tblW w:w="3740" w:type="dxa"/>
              <w:tblLook w:val="04A0" w:firstRow="1" w:lastRow="0" w:firstColumn="1" w:lastColumn="0" w:noHBand="0" w:noVBand="1"/>
            </w:tblPr>
            <w:tblGrid>
              <w:gridCol w:w="921"/>
              <w:gridCol w:w="683"/>
              <w:gridCol w:w="708"/>
              <w:gridCol w:w="708"/>
              <w:gridCol w:w="720"/>
            </w:tblGrid>
            <w:tr w:rsidR="00637018" w:rsidRPr="00637018" w:rsidTr="00637018">
              <w:trPr>
                <w:trHeight w:val="293"/>
              </w:trPr>
              <w:tc>
                <w:tcPr>
                  <w:tcW w:w="97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rPr>
                      <w:rFonts w:ascii="Times New Roman" w:eastAsia="Times New Roman" w:hAnsi="Times New Roman" w:cs="Times New Roman"/>
                      <w:color w:val="000000"/>
                      <w:sz w:val="16"/>
                      <w:szCs w:val="16"/>
                    </w:rPr>
                  </w:pPr>
                  <w:r w:rsidRPr="00637018">
                    <w:rPr>
                      <w:rFonts w:ascii="Times New Roman" w:eastAsia="Times New Roman" w:hAnsi="Times New Roman" w:cs="Times New Roman"/>
                      <w:color w:val="000000"/>
                      <w:sz w:val="16"/>
                      <w:szCs w:val="16"/>
                    </w:rPr>
                    <w:t> </w:t>
                  </w:r>
                </w:p>
              </w:tc>
              <w:tc>
                <w:tcPr>
                  <w:tcW w:w="2769" w:type="dxa"/>
                  <w:gridSpan w:val="4"/>
                  <w:tcBorders>
                    <w:top w:val="single" w:sz="8" w:space="0" w:color="000000"/>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ind w:firstLineChars="500" w:firstLine="1004"/>
                    <w:rPr>
                      <w:rFonts w:ascii="Calibri" w:eastAsia="Times New Roman" w:hAnsi="Calibri" w:cs="Calibri"/>
                      <w:b/>
                      <w:bCs/>
                      <w:color w:val="000000"/>
                      <w:sz w:val="20"/>
                      <w:szCs w:val="20"/>
                    </w:rPr>
                  </w:pPr>
                  <w:r w:rsidRPr="00637018">
                    <w:rPr>
                      <w:rFonts w:ascii="Calibri" w:eastAsia="Times New Roman" w:hAnsi="Calibri" w:cs="Calibri"/>
                      <w:b/>
                      <w:bCs/>
                      <w:color w:val="000000"/>
                      <w:sz w:val="20"/>
                      <w:szCs w:val="20"/>
                    </w:rPr>
                    <w:t>Academic Year</w:t>
                  </w:r>
                </w:p>
              </w:tc>
            </w:tr>
            <w:tr w:rsidR="00637018" w:rsidRPr="00637018" w:rsidTr="00637018">
              <w:trPr>
                <w:trHeight w:val="293"/>
              </w:trPr>
              <w:tc>
                <w:tcPr>
                  <w:tcW w:w="971" w:type="dxa"/>
                  <w:tcBorders>
                    <w:top w:val="nil"/>
                    <w:left w:val="single" w:sz="8" w:space="0" w:color="000000"/>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rPr>
                      <w:rFonts w:ascii="Times New Roman" w:eastAsia="Times New Roman" w:hAnsi="Times New Roman" w:cs="Times New Roman"/>
                      <w:color w:val="000000"/>
                    </w:rPr>
                  </w:pPr>
                  <w:r w:rsidRPr="00637018">
                    <w:rPr>
                      <w:rFonts w:ascii="Times New Roman" w:eastAsia="Times New Roman" w:hAnsi="Times New Roman" w:cs="Times New Roman"/>
                      <w:color w:val="000000"/>
                    </w:rPr>
                    <w:t> </w:t>
                  </w:r>
                </w:p>
              </w:tc>
              <w:tc>
                <w:tcPr>
                  <w:tcW w:w="683" w:type="dxa"/>
                  <w:tcBorders>
                    <w:top w:val="nil"/>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2106-2017</w:t>
                  </w:r>
                </w:p>
              </w:tc>
              <w:tc>
                <w:tcPr>
                  <w:tcW w:w="683" w:type="dxa"/>
                  <w:tcBorders>
                    <w:top w:val="nil"/>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2017-2018</w:t>
                  </w:r>
                </w:p>
              </w:tc>
              <w:tc>
                <w:tcPr>
                  <w:tcW w:w="683" w:type="dxa"/>
                  <w:tcBorders>
                    <w:top w:val="nil"/>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2018-2019</w:t>
                  </w:r>
                </w:p>
              </w:tc>
              <w:tc>
                <w:tcPr>
                  <w:tcW w:w="720" w:type="dxa"/>
                  <w:tcBorders>
                    <w:top w:val="nil"/>
                    <w:left w:val="nil"/>
                    <w:bottom w:val="nil"/>
                    <w:right w:val="single" w:sz="8" w:space="0" w:color="000000"/>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2016-2019</w:t>
                  </w:r>
                </w:p>
              </w:tc>
            </w:tr>
            <w:tr w:rsidR="00637018" w:rsidRPr="00637018" w:rsidTr="00637018">
              <w:trPr>
                <w:trHeight w:val="293"/>
              </w:trPr>
              <w:tc>
                <w:tcPr>
                  <w:tcW w:w="971" w:type="dxa"/>
                  <w:tcBorders>
                    <w:top w:val="nil"/>
                    <w:left w:val="single" w:sz="8" w:space="0" w:color="000000"/>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 xml:space="preserve"> Level 0</w:t>
                  </w:r>
                </w:p>
              </w:tc>
              <w:tc>
                <w:tcPr>
                  <w:tcW w:w="683" w:type="dxa"/>
                  <w:tcBorders>
                    <w:top w:val="nil"/>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0%</w:t>
                  </w:r>
                </w:p>
              </w:tc>
              <w:tc>
                <w:tcPr>
                  <w:tcW w:w="683" w:type="dxa"/>
                  <w:tcBorders>
                    <w:top w:val="nil"/>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0%</w:t>
                  </w:r>
                </w:p>
              </w:tc>
              <w:tc>
                <w:tcPr>
                  <w:tcW w:w="683" w:type="dxa"/>
                  <w:tcBorders>
                    <w:top w:val="nil"/>
                    <w:left w:val="nil"/>
                    <w:bottom w:val="single" w:sz="8" w:space="0" w:color="000000"/>
                    <w:right w:val="nil"/>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018" w:rsidRPr="00637018" w:rsidRDefault="00637018" w:rsidP="00637018">
                  <w:pPr>
                    <w:spacing w:after="0" w:line="240" w:lineRule="auto"/>
                    <w:jc w:val="center"/>
                    <w:rPr>
                      <w:rFonts w:ascii="Calibri" w:eastAsia="Times New Roman" w:hAnsi="Calibri" w:cs="Calibri"/>
                      <w:color w:val="000000"/>
                    </w:rPr>
                  </w:pPr>
                  <w:r w:rsidRPr="00637018">
                    <w:rPr>
                      <w:rFonts w:ascii="Calibri" w:eastAsia="Times New Roman" w:hAnsi="Calibri" w:cs="Calibri"/>
                      <w:color w:val="000000"/>
                    </w:rPr>
                    <w:t>0%</w:t>
                  </w:r>
                </w:p>
              </w:tc>
            </w:tr>
            <w:tr w:rsidR="00637018" w:rsidRPr="00637018" w:rsidTr="00637018">
              <w:trPr>
                <w:trHeight w:val="293"/>
              </w:trPr>
              <w:tc>
                <w:tcPr>
                  <w:tcW w:w="971" w:type="dxa"/>
                  <w:tcBorders>
                    <w:top w:val="nil"/>
                    <w:left w:val="single" w:sz="8" w:space="0" w:color="000000"/>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Level 1</w:t>
                  </w:r>
                </w:p>
              </w:tc>
              <w:tc>
                <w:tcPr>
                  <w:tcW w:w="683" w:type="dxa"/>
                  <w:tcBorders>
                    <w:top w:val="nil"/>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5%</w:t>
                  </w:r>
                </w:p>
              </w:tc>
              <w:tc>
                <w:tcPr>
                  <w:tcW w:w="683" w:type="dxa"/>
                  <w:tcBorders>
                    <w:top w:val="nil"/>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0%</w:t>
                  </w:r>
                </w:p>
              </w:tc>
              <w:tc>
                <w:tcPr>
                  <w:tcW w:w="683" w:type="dxa"/>
                  <w:tcBorders>
                    <w:top w:val="nil"/>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0%</w:t>
                  </w:r>
                </w:p>
              </w:tc>
              <w:tc>
                <w:tcPr>
                  <w:tcW w:w="720" w:type="dxa"/>
                  <w:tcBorders>
                    <w:top w:val="nil"/>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2%</w:t>
                  </w:r>
                </w:p>
              </w:tc>
            </w:tr>
            <w:tr w:rsidR="00637018" w:rsidRPr="00637018" w:rsidTr="00637018">
              <w:trPr>
                <w:trHeight w:val="293"/>
              </w:trPr>
              <w:tc>
                <w:tcPr>
                  <w:tcW w:w="971" w:type="dxa"/>
                  <w:tcBorders>
                    <w:top w:val="nil"/>
                    <w:left w:val="single" w:sz="8" w:space="0" w:color="000000"/>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Level 2</w:t>
                  </w:r>
                </w:p>
              </w:tc>
              <w:tc>
                <w:tcPr>
                  <w:tcW w:w="683" w:type="dxa"/>
                  <w:tcBorders>
                    <w:top w:val="nil"/>
                    <w:left w:val="nil"/>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0%</w:t>
                  </w:r>
                </w:p>
              </w:tc>
              <w:tc>
                <w:tcPr>
                  <w:tcW w:w="683" w:type="dxa"/>
                  <w:tcBorders>
                    <w:top w:val="nil"/>
                    <w:left w:val="nil"/>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0%</w:t>
                  </w:r>
                </w:p>
              </w:tc>
              <w:tc>
                <w:tcPr>
                  <w:tcW w:w="683" w:type="dxa"/>
                  <w:tcBorders>
                    <w:top w:val="nil"/>
                    <w:left w:val="nil"/>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16%</w:t>
                  </w:r>
                </w:p>
              </w:tc>
              <w:tc>
                <w:tcPr>
                  <w:tcW w:w="720" w:type="dxa"/>
                  <w:tcBorders>
                    <w:top w:val="nil"/>
                    <w:left w:val="nil"/>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5%</w:t>
                  </w:r>
                </w:p>
              </w:tc>
            </w:tr>
            <w:tr w:rsidR="00637018" w:rsidRPr="00637018" w:rsidTr="00637018">
              <w:trPr>
                <w:trHeight w:val="293"/>
              </w:trPr>
              <w:tc>
                <w:tcPr>
                  <w:tcW w:w="971" w:type="dxa"/>
                  <w:tcBorders>
                    <w:top w:val="nil"/>
                    <w:left w:val="single" w:sz="8" w:space="0" w:color="000000"/>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Level 3</w:t>
                  </w:r>
                </w:p>
              </w:tc>
              <w:tc>
                <w:tcPr>
                  <w:tcW w:w="683" w:type="dxa"/>
                  <w:tcBorders>
                    <w:top w:val="nil"/>
                    <w:left w:val="nil"/>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14%</w:t>
                  </w:r>
                </w:p>
              </w:tc>
              <w:tc>
                <w:tcPr>
                  <w:tcW w:w="683" w:type="dxa"/>
                  <w:tcBorders>
                    <w:top w:val="nil"/>
                    <w:left w:val="nil"/>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25%</w:t>
                  </w:r>
                </w:p>
              </w:tc>
              <w:tc>
                <w:tcPr>
                  <w:tcW w:w="683" w:type="dxa"/>
                  <w:tcBorders>
                    <w:top w:val="nil"/>
                    <w:left w:val="nil"/>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32%</w:t>
                  </w:r>
                </w:p>
              </w:tc>
              <w:tc>
                <w:tcPr>
                  <w:tcW w:w="720" w:type="dxa"/>
                  <w:tcBorders>
                    <w:top w:val="nil"/>
                    <w:left w:val="nil"/>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23%</w:t>
                  </w:r>
                </w:p>
              </w:tc>
            </w:tr>
            <w:tr w:rsidR="00637018" w:rsidRPr="00637018" w:rsidTr="00637018">
              <w:trPr>
                <w:trHeight w:val="293"/>
              </w:trPr>
              <w:tc>
                <w:tcPr>
                  <w:tcW w:w="971" w:type="dxa"/>
                  <w:tcBorders>
                    <w:top w:val="nil"/>
                    <w:left w:val="single" w:sz="8" w:space="0" w:color="000000"/>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Level 4</w:t>
                  </w:r>
                </w:p>
              </w:tc>
              <w:tc>
                <w:tcPr>
                  <w:tcW w:w="683" w:type="dxa"/>
                  <w:tcBorders>
                    <w:top w:val="nil"/>
                    <w:left w:val="nil"/>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81%</w:t>
                  </w:r>
                </w:p>
              </w:tc>
              <w:tc>
                <w:tcPr>
                  <w:tcW w:w="683" w:type="dxa"/>
                  <w:tcBorders>
                    <w:top w:val="nil"/>
                    <w:left w:val="nil"/>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75%</w:t>
                  </w:r>
                </w:p>
              </w:tc>
              <w:tc>
                <w:tcPr>
                  <w:tcW w:w="683" w:type="dxa"/>
                  <w:tcBorders>
                    <w:top w:val="nil"/>
                    <w:left w:val="nil"/>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53%</w:t>
                  </w:r>
                </w:p>
              </w:tc>
              <w:tc>
                <w:tcPr>
                  <w:tcW w:w="720" w:type="dxa"/>
                  <w:tcBorders>
                    <w:top w:val="nil"/>
                    <w:left w:val="nil"/>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70%</w:t>
                  </w:r>
                </w:p>
              </w:tc>
            </w:tr>
            <w:tr w:rsidR="00637018" w:rsidRPr="00637018" w:rsidTr="00637018">
              <w:trPr>
                <w:trHeight w:val="293"/>
              </w:trPr>
              <w:tc>
                <w:tcPr>
                  <w:tcW w:w="971" w:type="dxa"/>
                  <w:tcBorders>
                    <w:top w:val="nil"/>
                    <w:left w:val="single" w:sz="8" w:space="0" w:color="000000"/>
                    <w:bottom w:val="nil"/>
                    <w:right w:val="single" w:sz="8" w:space="0" w:color="000000"/>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N=</w:t>
                  </w:r>
                </w:p>
              </w:tc>
              <w:tc>
                <w:tcPr>
                  <w:tcW w:w="683" w:type="dxa"/>
                  <w:tcBorders>
                    <w:top w:val="nil"/>
                    <w:left w:val="nil"/>
                    <w:bottom w:val="nil"/>
                    <w:right w:val="single" w:sz="8" w:space="0" w:color="000000"/>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21</w:t>
                  </w:r>
                </w:p>
              </w:tc>
              <w:tc>
                <w:tcPr>
                  <w:tcW w:w="683" w:type="dxa"/>
                  <w:tcBorders>
                    <w:top w:val="nil"/>
                    <w:left w:val="nil"/>
                    <w:bottom w:val="nil"/>
                    <w:right w:val="single" w:sz="8" w:space="0" w:color="000000"/>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20</w:t>
                  </w:r>
                </w:p>
              </w:tc>
              <w:tc>
                <w:tcPr>
                  <w:tcW w:w="683" w:type="dxa"/>
                  <w:tcBorders>
                    <w:top w:val="nil"/>
                    <w:left w:val="nil"/>
                    <w:bottom w:val="nil"/>
                    <w:right w:val="single" w:sz="8" w:space="0" w:color="000000"/>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19</w:t>
                  </w:r>
                </w:p>
              </w:tc>
              <w:tc>
                <w:tcPr>
                  <w:tcW w:w="720" w:type="dxa"/>
                  <w:tcBorders>
                    <w:top w:val="nil"/>
                    <w:left w:val="nil"/>
                    <w:bottom w:val="nil"/>
                    <w:right w:val="single" w:sz="8" w:space="0" w:color="000000"/>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60</w:t>
                  </w:r>
                </w:p>
              </w:tc>
            </w:tr>
            <w:tr w:rsidR="00637018" w:rsidRPr="00637018" w:rsidTr="00637018">
              <w:trPr>
                <w:trHeight w:val="293"/>
              </w:trPr>
              <w:tc>
                <w:tcPr>
                  <w:tcW w:w="971" w:type="dxa"/>
                  <w:tcBorders>
                    <w:top w:val="nil"/>
                    <w:left w:val="single" w:sz="8" w:space="0" w:color="000000"/>
                    <w:bottom w:val="single" w:sz="8" w:space="0" w:color="000000"/>
                    <w:right w:val="single" w:sz="8" w:space="0" w:color="000000"/>
                  </w:tcBorders>
                  <w:shd w:val="clear" w:color="auto" w:fill="auto"/>
                  <w:vAlign w:val="center"/>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MS Mincho" w:hAnsi="Calibri" w:cs="Calibri"/>
                      <w:color w:val="000000"/>
                      <w:sz w:val="20"/>
                      <w:szCs w:val="20"/>
                    </w:rPr>
                    <w:t>Success</w:t>
                  </w:r>
                </w:p>
              </w:tc>
              <w:tc>
                <w:tcPr>
                  <w:tcW w:w="683" w:type="dxa"/>
                  <w:tcBorders>
                    <w:top w:val="nil"/>
                    <w:left w:val="nil"/>
                    <w:bottom w:val="single" w:sz="8" w:space="0" w:color="000000"/>
                    <w:right w:val="single" w:sz="8" w:space="0" w:color="000000"/>
                  </w:tcBorders>
                  <w:shd w:val="clear" w:color="auto" w:fill="auto"/>
                  <w:vAlign w:val="bottom"/>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MS Mincho" w:hAnsi="Calibri" w:cs="Calibri"/>
                      <w:color w:val="000000"/>
                    </w:rPr>
                    <w:t>95%</w:t>
                  </w:r>
                </w:p>
              </w:tc>
              <w:tc>
                <w:tcPr>
                  <w:tcW w:w="683" w:type="dxa"/>
                  <w:tcBorders>
                    <w:top w:val="nil"/>
                    <w:left w:val="nil"/>
                    <w:bottom w:val="single" w:sz="8" w:space="0" w:color="000000"/>
                    <w:right w:val="single" w:sz="8" w:space="0" w:color="000000"/>
                  </w:tcBorders>
                  <w:shd w:val="clear" w:color="auto" w:fill="auto"/>
                  <w:vAlign w:val="bottom"/>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MS Mincho" w:hAnsi="Calibri" w:cs="Calibri"/>
                      <w:color w:val="000000"/>
                    </w:rPr>
                    <w:t>100%</w:t>
                  </w:r>
                </w:p>
              </w:tc>
              <w:tc>
                <w:tcPr>
                  <w:tcW w:w="683" w:type="dxa"/>
                  <w:tcBorders>
                    <w:top w:val="nil"/>
                    <w:left w:val="nil"/>
                    <w:bottom w:val="single" w:sz="8" w:space="0" w:color="000000"/>
                    <w:right w:val="single" w:sz="8" w:space="0" w:color="000000"/>
                  </w:tcBorders>
                  <w:shd w:val="clear" w:color="auto" w:fill="auto"/>
                  <w:vAlign w:val="bottom"/>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MS Mincho" w:hAnsi="Calibri" w:cs="Calibri"/>
                      <w:color w:val="000000"/>
                    </w:rPr>
                    <w:t>100%</w:t>
                  </w:r>
                </w:p>
              </w:tc>
              <w:tc>
                <w:tcPr>
                  <w:tcW w:w="720" w:type="dxa"/>
                  <w:tcBorders>
                    <w:top w:val="nil"/>
                    <w:left w:val="nil"/>
                    <w:bottom w:val="single" w:sz="8" w:space="0" w:color="000000"/>
                    <w:right w:val="single" w:sz="8" w:space="0" w:color="000000"/>
                  </w:tcBorders>
                  <w:shd w:val="clear" w:color="auto" w:fill="auto"/>
                  <w:vAlign w:val="bottom"/>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MS Mincho" w:hAnsi="Calibri" w:cs="Calibri"/>
                      <w:color w:val="000000"/>
                    </w:rPr>
                    <w:t>98%</w:t>
                  </w:r>
                </w:p>
              </w:tc>
            </w:tr>
          </w:tbl>
          <w:p w:rsidR="00637018" w:rsidRPr="00637018" w:rsidRDefault="00637018" w:rsidP="00637018">
            <w:pPr>
              <w:rPr>
                <w:rFonts w:ascii="Calibri" w:hAnsi="Calibri" w:cs="Times New Roman"/>
              </w:rPr>
            </w:pPr>
          </w:p>
          <w:p w:rsidR="00637018" w:rsidRPr="00637018" w:rsidRDefault="00637018" w:rsidP="00637018">
            <w:pPr>
              <w:rPr>
                <w:rFonts w:ascii="Calibri" w:hAnsi="Calibri" w:cs="Times New Roman"/>
              </w:rPr>
            </w:pPr>
          </w:p>
        </w:tc>
        <w:tc>
          <w:tcPr>
            <w:tcW w:w="2293" w:type="dxa"/>
            <w:tcBorders>
              <w:left w:val="single" w:sz="6" w:space="0" w:color="auto"/>
            </w:tcBorders>
          </w:tcPr>
          <w:p w:rsidR="00637018" w:rsidRPr="00637018" w:rsidRDefault="00637018" w:rsidP="00637018">
            <w:pPr>
              <w:rPr>
                <w:rFonts w:ascii="Calibri" w:hAnsi="Calibri" w:cs="Times New Roman"/>
              </w:rPr>
            </w:pPr>
            <w:r w:rsidRPr="00637018">
              <w:rPr>
                <w:rFonts w:ascii="Calibri" w:hAnsi="Calibri" w:cs="Times New Roman"/>
              </w:rPr>
              <w:t xml:space="preserve">Over the 3-year assessment period, 98% performed at level 2 or better. </w:t>
            </w:r>
          </w:p>
          <w:p w:rsidR="00637018" w:rsidRPr="00637018" w:rsidRDefault="00637018" w:rsidP="00637018">
            <w:pPr>
              <w:rPr>
                <w:rFonts w:ascii="Calibri" w:hAnsi="Calibri" w:cs="Times New Roman"/>
              </w:rPr>
            </w:pPr>
            <w:r w:rsidRPr="00637018">
              <w:rPr>
                <w:rFonts w:ascii="Calibri" w:hAnsi="Calibri" w:cs="Times New Roman"/>
              </w:rPr>
              <w:t xml:space="preserve">In every year the criterion for success was met. </w:t>
            </w:r>
          </w:p>
          <w:p w:rsidR="00637018" w:rsidRPr="00637018" w:rsidRDefault="00637018" w:rsidP="00637018">
            <w:pPr>
              <w:rPr>
                <w:rFonts w:ascii="Calibri" w:hAnsi="Calibri" w:cs="Times New Roman"/>
              </w:rPr>
            </w:pPr>
            <w:r w:rsidRPr="00637018">
              <w:rPr>
                <w:rFonts w:ascii="Calibri" w:hAnsi="Calibri" w:cs="Times New Roman"/>
              </w:rPr>
              <w:t>We continue to use assigned online homework, with a high completion rate.</w:t>
            </w:r>
          </w:p>
          <w:p w:rsidR="00637018" w:rsidRPr="00637018" w:rsidRDefault="00637018" w:rsidP="00637018">
            <w:pPr>
              <w:rPr>
                <w:rFonts w:ascii="Calibri" w:hAnsi="Calibri" w:cs="Times New Roman"/>
              </w:rPr>
            </w:pPr>
            <w:r w:rsidRPr="00637018">
              <w:rPr>
                <w:rFonts w:ascii="Calibri" w:hAnsi="Calibri" w:cs="Times New Roman"/>
              </w:rPr>
              <w:t xml:space="preserve">This concept is tested often during the semester. </w:t>
            </w:r>
          </w:p>
        </w:tc>
      </w:tr>
      <w:tr w:rsidR="00637018" w:rsidRPr="00637018" w:rsidTr="00637018">
        <w:trPr>
          <w:trHeight w:val="3945"/>
        </w:trPr>
        <w:tc>
          <w:tcPr>
            <w:tcW w:w="2302" w:type="dxa"/>
            <w:tcBorders>
              <w:right w:val="single" w:sz="6" w:space="0" w:color="auto"/>
            </w:tcBorders>
          </w:tcPr>
          <w:p w:rsidR="00637018" w:rsidRPr="00637018" w:rsidRDefault="00637018" w:rsidP="00637018">
            <w:pPr>
              <w:rPr>
                <w:rFonts w:ascii="Calibri" w:hAnsi="Calibri" w:cs="Times New Roman"/>
                <w:sz w:val="24"/>
                <w:szCs w:val="24"/>
              </w:rPr>
            </w:pPr>
            <w:r w:rsidRPr="00637018">
              <w:rPr>
                <w:rFonts w:ascii="Calibri" w:hAnsi="Calibri" w:cs="Times New Roman"/>
                <w:sz w:val="24"/>
                <w:szCs w:val="24"/>
                <w:u w:val="single"/>
              </w:rPr>
              <w:t>CHM 105 Objective 2</w:t>
            </w:r>
          </w:p>
          <w:p w:rsidR="00637018" w:rsidRPr="00637018" w:rsidRDefault="00637018" w:rsidP="00637018">
            <w:pPr>
              <w:autoSpaceDE w:val="0"/>
              <w:autoSpaceDN w:val="0"/>
              <w:adjustRightInd w:val="0"/>
              <w:rPr>
                <w:rFonts w:ascii="Times New Roman" w:eastAsia="Calibri" w:hAnsi="Times New Roman" w:cs="Times New Roman"/>
                <w:sz w:val="24"/>
                <w:szCs w:val="24"/>
              </w:rPr>
            </w:pPr>
          </w:p>
          <w:p w:rsidR="00637018" w:rsidRPr="00637018" w:rsidRDefault="00637018" w:rsidP="00637018">
            <w:pPr>
              <w:rPr>
                <w:rFonts w:ascii="Calibri" w:hAnsi="Calibri" w:cs="Times New Roman"/>
                <w:sz w:val="24"/>
                <w:szCs w:val="24"/>
              </w:rPr>
            </w:pPr>
            <w:r w:rsidRPr="00637018">
              <w:rPr>
                <w:rFonts w:ascii="Times New Roman" w:hAnsi="Times New Roman" w:cs="Times New Roman"/>
                <w:sz w:val="24"/>
                <w:szCs w:val="24"/>
              </w:rPr>
              <w:t>The student will demonstrate knowledge of chemistry by his/her ability to,</w:t>
            </w:r>
            <w:r w:rsidRPr="00637018">
              <w:rPr>
                <w:rFonts w:ascii="Calibri" w:hAnsi="Calibri" w:cs="Times New Roman"/>
              </w:rPr>
              <w:t xml:space="preserve"> </w:t>
            </w:r>
            <w:r w:rsidRPr="00637018">
              <w:rPr>
                <w:rFonts w:ascii="Times New Roman" w:hAnsi="Times New Roman" w:cs="Times New Roman"/>
                <w:color w:val="000000"/>
                <w:sz w:val="24"/>
                <w:szCs w:val="24"/>
              </w:rPr>
              <w:t xml:space="preserve">given a Fischer structure of a monosaccharide, draw both </w:t>
            </w:r>
            <w:r w:rsidRPr="00637018">
              <w:rPr>
                <w:rFonts w:ascii="Times New Roman" w:hAnsi="Times New Roman" w:cs="Times New Roman"/>
                <w:b/>
                <w:color w:val="000000"/>
                <w:sz w:val="24"/>
                <w:szCs w:val="24"/>
              </w:rPr>
              <w:t>α</w:t>
            </w:r>
            <w:r w:rsidRPr="00637018">
              <w:rPr>
                <w:rFonts w:ascii="Times New Roman" w:hAnsi="Times New Roman" w:cs="Times New Roman"/>
                <w:color w:val="000000"/>
                <w:sz w:val="24"/>
                <w:szCs w:val="24"/>
              </w:rPr>
              <w:t xml:space="preserve"> – and </w:t>
            </w:r>
            <w:r w:rsidRPr="00637018">
              <w:rPr>
                <w:rFonts w:ascii="Times New Roman" w:hAnsi="Times New Roman" w:cs="Times New Roman"/>
                <w:b/>
                <w:color w:val="000000"/>
                <w:sz w:val="24"/>
                <w:szCs w:val="24"/>
              </w:rPr>
              <w:t>β</w:t>
            </w:r>
            <w:r w:rsidRPr="00637018">
              <w:rPr>
                <w:rFonts w:ascii="Times New Roman" w:hAnsi="Times New Roman" w:cs="Times New Roman"/>
                <w:color w:val="000000"/>
                <w:sz w:val="24"/>
                <w:szCs w:val="24"/>
              </w:rPr>
              <w:t>- Haworth structures</w:t>
            </w:r>
          </w:p>
        </w:tc>
        <w:tc>
          <w:tcPr>
            <w:tcW w:w="2105" w:type="dxa"/>
            <w:tcBorders>
              <w:left w:val="single" w:sz="6" w:space="0" w:color="auto"/>
              <w:right w:val="single" w:sz="4" w:space="0" w:color="auto"/>
            </w:tcBorders>
          </w:tcPr>
          <w:p w:rsidR="00637018" w:rsidRPr="00637018" w:rsidRDefault="00637018" w:rsidP="00637018">
            <w:pPr>
              <w:rPr>
                <w:rFonts w:ascii="Calibri" w:hAnsi="Calibri" w:cs="Times New Roman"/>
              </w:rPr>
            </w:pPr>
            <w:r w:rsidRPr="00637018">
              <w:rPr>
                <w:rFonts w:ascii="Calibri" w:hAnsi="Calibri" w:cs="Times New Roman"/>
              </w:rPr>
              <w:t>Rubric based assessment of related common final exam problems</w:t>
            </w:r>
          </w:p>
          <w:p w:rsidR="00637018" w:rsidRPr="00637018" w:rsidRDefault="00637018" w:rsidP="00637018">
            <w:pPr>
              <w:rPr>
                <w:rFonts w:ascii="Calibri" w:hAnsi="Calibri" w:cs="Times New Roman"/>
              </w:rPr>
            </w:pPr>
          </w:p>
        </w:tc>
        <w:tc>
          <w:tcPr>
            <w:tcW w:w="2088" w:type="dxa"/>
            <w:tcBorders>
              <w:left w:val="single" w:sz="6" w:space="0" w:color="auto"/>
              <w:right w:val="single" w:sz="4" w:space="0" w:color="auto"/>
            </w:tcBorders>
          </w:tcPr>
          <w:p w:rsidR="00637018" w:rsidRPr="00637018" w:rsidRDefault="00637018" w:rsidP="00637018">
            <w:pPr>
              <w:rPr>
                <w:rFonts w:ascii="Calibri" w:hAnsi="Calibri" w:cs="Times New Roman"/>
              </w:rPr>
            </w:pPr>
            <w:r w:rsidRPr="00637018">
              <w:rPr>
                <w:rFonts w:ascii="Calibri" w:hAnsi="Calibri" w:cs="Times New Roman"/>
              </w:rPr>
              <w:t>70% of students learning at a rubric level of 2 or higher</w:t>
            </w:r>
          </w:p>
          <w:p w:rsidR="00637018" w:rsidRPr="00637018" w:rsidRDefault="00637018" w:rsidP="00637018">
            <w:pPr>
              <w:rPr>
                <w:rFonts w:ascii="Calibri" w:hAnsi="Calibri" w:cs="Times New Roman"/>
              </w:rPr>
            </w:pPr>
          </w:p>
          <w:p w:rsidR="00637018" w:rsidRPr="00637018" w:rsidRDefault="00637018" w:rsidP="00637018">
            <w:pPr>
              <w:rPr>
                <w:rFonts w:ascii="Calibri" w:hAnsi="Calibri" w:cs="Times New Roman"/>
              </w:rPr>
            </w:pPr>
          </w:p>
        </w:tc>
        <w:tc>
          <w:tcPr>
            <w:tcW w:w="4156" w:type="dxa"/>
            <w:gridSpan w:val="2"/>
            <w:tcBorders>
              <w:left w:val="single" w:sz="4" w:space="0" w:color="auto"/>
              <w:right w:val="single" w:sz="6" w:space="0" w:color="auto"/>
            </w:tcBorders>
          </w:tcPr>
          <w:p w:rsidR="00637018" w:rsidRPr="00637018" w:rsidRDefault="00637018" w:rsidP="00637018">
            <w:pPr>
              <w:rPr>
                <w:rFonts w:ascii="Calibri" w:hAnsi="Calibri" w:cs="Times New Roman"/>
              </w:rPr>
            </w:pPr>
          </w:p>
          <w:tbl>
            <w:tblPr>
              <w:tblW w:w="3830" w:type="dxa"/>
              <w:tblLook w:val="04A0" w:firstRow="1" w:lastRow="0" w:firstColumn="1" w:lastColumn="0" w:noHBand="0" w:noVBand="1"/>
            </w:tblPr>
            <w:tblGrid>
              <w:gridCol w:w="976"/>
              <w:gridCol w:w="683"/>
              <w:gridCol w:w="683"/>
              <w:gridCol w:w="768"/>
              <w:gridCol w:w="720"/>
            </w:tblGrid>
            <w:tr w:rsidR="00637018" w:rsidRPr="00637018" w:rsidTr="00637018">
              <w:trPr>
                <w:trHeight w:val="293"/>
              </w:trPr>
              <w:tc>
                <w:tcPr>
                  <w:tcW w:w="9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rPr>
                      <w:rFonts w:ascii="Times New Roman" w:eastAsia="Times New Roman" w:hAnsi="Times New Roman" w:cs="Times New Roman"/>
                      <w:color w:val="000000"/>
                      <w:sz w:val="16"/>
                      <w:szCs w:val="16"/>
                    </w:rPr>
                  </w:pPr>
                  <w:r w:rsidRPr="00637018">
                    <w:rPr>
                      <w:rFonts w:ascii="Times New Roman" w:eastAsia="Times New Roman" w:hAnsi="Times New Roman" w:cs="Times New Roman"/>
                      <w:color w:val="000000"/>
                      <w:sz w:val="16"/>
                      <w:szCs w:val="16"/>
                    </w:rPr>
                    <w:t> </w:t>
                  </w:r>
                </w:p>
              </w:tc>
              <w:tc>
                <w:tcPr>
                  <w:tcW w:w="2854" w:type="dxa"/>
                  <w:gridSpan w:val="4"/>
                  <w:tcBorders>
                    <w:top w:val="single" w:sz="8" w:space="0" w:color="000000"/>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ind w:firstLineChars="500" w:firstLine="1004"/>
                    <w:rPr>
                      <w:rFonts w:ascii="Calibri" w:eastAsia="Times New Roman" w:hAnsi="Calibri" w:cs="Calibri"/>
                      <w:b/>
                      <w:bCs/>
                      <w:color w:val="000000"/>
                      <w:sz w:val="20"/>
                      <w:szCs w:val="20"/>
                    </w:rPr>
                  </w:pPr>
                  <w:r w:rsidRPr="00637018">
                    <w:rPr>
                      <w:rFonts w:ascii="Calibri" w:eastAsia="Times New Roman" w:hAnsi="Calibri" w:cs="Calibri"/>
                      <w:b/>
                      <w:bCs/>
                      <w:color w:val="000000"/>
                      <w:sz w:val="20"/>
                      <w:szCs w:val="20"/>
                    </w:rPr>
                    <w:t>Academic Year</w:t>
                  </w:r>
                </w:p>
              </w:tc>
            </w:tr>
            <w:tr w:rsidR="00637018" w:rsidRPr="00637018" w:rsidTr="00637018">
              <w:trPr>
                <w:trHeight w:val="293"/>
              </w:trPr>
              <w:tc>
                <w:tcPr>
                  <w:tcW w:w="976" w:type="dxa"/>
                  <w:tcBorders>
                    <w:top w:val="nil"/>
                    <w:left w:val="single" w:sz="8" w:space="0" w:color="000000"/>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rPr>
                      <w:rFonts w:ascii="Times New Roman" w:eastAsia="Times New Roman" w:hAnsi="Times New Roman" w:cs="Times New Roman"/>
                      <w:color w:val="000000"/>
                    </w:rPr>
                  </w:pPr>
                  <w:r w:rsidRPr="00637018">
                    <w:rPr>
                      <w:rFonts w:ascii="Times New Roman" w:eastAsia="Times New Roman" w:hAnsi="Times New Roman" w:cs="Times New Roman"/>
                      <w:color w:val="000000"/>
                    </w:rPr>
                    <w:t> </w:t>
                  </w:r>
                </w:p>
              </w:tc>
              <w:tc>
                <w:tcPr>
                  <w:tcW w:w="683" w:type="dxa"/>
                  <w:tcBorders>
                    <w:top w:val="nil"/>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2106-2017</w:t>
                  </w:r>
                </w:p>
              </w:tc>
              <w:tc>
                <w:tcPr>
                  <w:tcW w:w="683" w:type="dxa"/>
                  <w:tcBorders>
                    <w:top w:val="nil"/>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2017-2018</w:t>
                  </w:r>
                </w:p>
              </w:tc>
              <w:tc>
                <w:tcPr>
                  <w:tcW w:w="768" w:type="dxa"/>
                  <w:tcBorders>
                    <w:top w:val="nil"/>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2018-2019</w:t>
                  </w:r>
                </w:p>
              </w:tc>
              <w:tc>
                <w:tcPr>
                  <w:tcW w:w="720" w:type="dxa"/>
                  <w:tcBorders>
                    <w:top w:val="nil"/>
                    <w:left w:val="nil"/>
                    <w:bottom w:val="nil"/>
                    <w:right w:val="single" w:sz="8" w:space="0" w:color="000000"/>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2016-2019</w:t>
                  </w:r>
                </w:p>
              </w:tc>
            </w:tr>
            <w:tr w:rsidR="00637018" w:rsidRPr="00637018" w:rsidTr="00637018">
              <w:trPr>
                <w:trHeight w:val="293"/>
              </w:trPr>
              <w:tc>
                <w:tcPr>
                  <w:tcW w:w="976" w:type="dxa"/>
                  <w:tcBorders>
                    <w:top w:val="nil"/>
                    <w:left w:val="single" w:sz="8" w:space="0" w:color="000000"/>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 xml:space="preserve"> Level 0</w:t>
                  </w:r>
                </w:p>
              </w:tc>
              <w:tc>
                <w:tcPr>
                  <w:tcW w:w="683" w:type="dxa"/>
                  <w:tcBorders>
                    <w:top w:val="nil"/>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0%</w:t>
                  </w:r>
                </w:p>
              </w:tc>
              <w:tc>
                <w:tcPr>
                  <w:tcW w:w="683" w:type="dxa"/>
                  <w:tcBorders>
                    <w:top w:val="nil"/>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15%</w:t>
                  </w:r>
                </w:p>
              </w:tc>
              <w:tc>
                <w:tcPr>
                  <w:tcW w:w="768" w:type="dxa"/>
                  <w:tcBorders>
                    <w:top w:val="nil"/>
                    <w:left w:val="nil"/>
                    <w:bottom w:val="single" w:sz="8" w:space="0" w:color="000000"/>
                    <w:right w:val="nil"/>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018" w:rsidRPr="00637018" w:rsidRDefault="00637018" w:rsidP="00637018">
                  <w:pPr>
                    <w:spacing w:after="0" w:line="240" w:lineRule="auto"/>
                    <w:jc w:val="center"/>
                    <w:rPr>
                      <w:rFonts w:ascii="Calibri" w:eastAsia="Times New Roman" w:hAnsi="Calibri" w:cs="Calibri"/>
                      <w:color w:val="000000"/>
                    </w:rPr>
                  </w:pPr>
                  <w:r w:rsidRPr="00637018">
                    <w:rPr>
                      <w:rFonts w:ascii="Calibri" w:eastAsia="Times New Roman" w:hAnsi="Calibri" w:cs="Calibri"/>
                      <w:color w:val="000000"/>
                    </w:rPr>
                    <w:t>5%</w:t>
                  </w:r>
                </w:p>
              </w:tc>
            </w:tr>
            <w:tr w:rsidR="00637018" w:rsidRPr="00637018" w:rsidTr="00637018">
              <w:trPr>
                <w:trHeight w:val="293"/>
              </w:trPr>
              <w:tc>
                <w:tcPr>
                  <w:tcW w:w="976" w:type="dxa"/>
                  <w:tcBorders>
                    <w:top w:val="nil"/>
                    <w:left w:val="single" w:sz="8" w:space="0" w:color="000000"/>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Level 1</w:t>
                  </w:r>
                </w:p>
              </w:tc>
              <w:tc>
                <w:tcPr>
                  <w:tcW w:w="683" w:type="dxa"/>
                  <w:tcBorders>
                    <w:top w:val="nil"/>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15%</w:t>
                  </w:r>
                </w:p>
              </w:tc>
              <w:tc>
                <w:tcPr>
                  <w:tcW w:w="683" w:type="dxa"/>
                  <w:tcBorders>
                    <w:top w:val="nil"/>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15%</w:t>
                  </w:r>
                </w:p>
              </w:tc>
              <w:tc>
                <w:tcPr>
                  <w:tcW w:w="768" w:type="dxa"/>
                  <w:tcBorders>
                    <w:top w:val="nil"/>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0%</w:t>
                  </w:r>
                </w:p>
              </w:tc>
              <w:tc>
                <w:tcPr>
                  <w:tcW w:w="720" w:type="dxa"/>
                  <w:tcBorders>
                    <w:top w:val="nil"/>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10%</w:t>
                  </w:r>
                </w:p>
              </w:tc>
            </w:tr>
            <w:tr w:rsidR="00637018" w:rsidRPr="00637018" w:rsidTr="00637018">
              <w:trPr>
                <w:trHeight w:val="293"/>
              </w:trPr>
              <w:tc>
                <w:tcPr>
                  <w:tcW w:w="976" w:type="dxa"/>
                  <w:tcBorders>
                    <w:top w:val="nil"/>
                    <w:left w:val="single" w:sz="8" w:space="0" w:color="000000"/>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Level 2</w:t>
                  </w:r>
                </w:p>
              </w:tc>
              <w:tc>
                <w:tcPr>
                  <w:tcW w:w="683" w:type="dxa"/>
                  <w:tcBorders>
                    <w:top w:val="nil"/>
                    <w:left w:val="nil"/>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0%</w:t>
                  </w:r>
                </w:p>
              </w:tc>
              <w:tc>
                <w:tcPr>
                  <w:tcW w:w="683" w:type="dxa"/>
                  <w:tcBorders>
                    <w:top w:val="nil"/>
                    <w:left w:val="nil"/>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15%</w:t>
                  </w:r>
                </w:p>
              </w:tc>
              <w:tc>
                <w:tcPr>
                  <w:tcW w:w="768" w:type="dxa"/>
                  <w:tcBorders>
                    <w:top w:val="nil"/>
                    <w:left w:val="nil"/>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16%</w:t>
                  </w:r>
                </w:p>
              </w:tc>
              <w:tc>
                <w:tcPr>
                  <w:tcW w:w="720" w:type="dxa"/>
                  <w:tcBorders>
                    <w:top w:val="nil"/>
                    <w:left w:val="nil"/>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10%</w:t>
                  </w:r>
                </w:p>
              </w:tc>
            </w:tr>
            <w:tr w:rsidR="00637018" w:rsidRPr="00637018" w:rsidTr="00637018">
              <w:trPr>
                <w:trHeight w:val="293"/>
              </w:trPr>
              <w:tc>
                <w:tcPr>
                  <w:tcW w:w="976" w:type="dxa"/>
                  <w:tcBorders>
                    <w:top w:val="nil"/>
                    <w:left w:val="single" w:sz="8" w:space="0" w:color="000000"/>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Level 3</w:t>
                  </w:r>
                </w:p>
              </w:tc>
              <w:tc>
                <w:tcPr>
                  <w:tcW w:w="683" w:type="dxa"/>
                  <w:tcBorders>
                    <w:top w:val="nil"/>
                    <w:left w:val="nil"/>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10%</w:t>
                  </w:r>
                </w:p>
              </w:tc>
              <w:tc>
                <w:tcPr>
                  <w:tcW w:w="683" w:type="dxa"/>
                  <w:tcBorders>
                    <w:top w:val="nil"/>
                    <w:left w:val="nil"/>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15%</w:t>
                  </w:r>
                </w:p>
              </w:tc>
              <w:tc>
                <w:tcPr>
                  <w:tcW w:w="768" w:type="dxa"/>
                  <w:tcBorders>
                    <w:top w:val="nil"/>
                    <w:left w:val="nil"/>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11%</w:t>
                  </w:r>
                </w:p>
              </w:tc>
              <w:tc>
                <w:tcPr>
                  <w:tcW w:w="720" w:type="dxa"/>
                  <w:tcBorders>
                    <w:top w:val="nil"/>
                    <w:left w:val="nil"/>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12%</w:t>
                  </w:r>
                </w:p>
              </w:tc>
            </w:tr>
            <w:tr w:rsidR="00637018" w:rsidRPr="00637018" w:rsidTr="00637018">
              <w:trPr>
                <w:trHeight w:val="293"/>
              </w:trPr>
              <w:tc>
                <w:tcPr>
                  <w:tcW w:w="976" w:type="dxa"/>
                  <w:tcBorders>
                    <w:top w:val="nil"/>
                    <w:left w:val="single" w:sz="8" w:space="0" w:color="000000"/>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Level 4</w:t>
                  </w:r>
                </w:p>
              </w:tc>
              <w:tc>
                <w:tcPr>
                  <w:tcW w:w="683" w:type="dxa"/>
                  <w:tcBorders>
                    <w:top w:val="nil"/>
                    <w:left w:val="nil"/>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76%</w:t>
                  </w:r>
                </w:p>
              </w:tc>
              <w:tc>
                <w:tcPr>
                  <w:tcW w:w="683" w:type="dxa"/>
                  <w:tcBorders>
                    <w:top w:val="nil"/>
                    <w:left w:val="nil"/>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40%</w:t>
                  </w:r>
                </w:p>
              </w:tc>
              <w:tc>
                <w:tcPr>
                  <w:tcW w:w="768" w:type="dxa"/>
                  <w:tcBorders>
                    <w:top w:val="nil"/>
                    <w:left w:val="nil"/>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63%</w:t>
                  </w:r>
                </w:p>
              </w:tc>
              <w:tc>
                <w:tcPr>
                  <w:tcW w:w="720" w:type="dxa"/>
                  <w:tcBorders>
                    <w:top w:val="nil"/>
                    <w:left w:val="nil"/>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60%</w:t>
                  </w:r>
                </w:p>
              </w:tc>
            </w:tr>
            <w:tr w:rsidR="00637018" w:rsidRPr="00637018" w:rsidTr="00637018">
              <w:trPr>
                <w:trHeight w:val="293"/>
              </w:trPr>
              <w:tc>
                <w:tcPr>
                  <w:tcW w:w="976" w:type="dxa"/>
                  <w:tcBorders>
                    <w:top w:val="nil"/>
                    <w:left w:val="single" w:sz="8" w:space="0" w:color="000000"/>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N=</w:t>
                  </w:r>
                </w:p>
              </w:tc>
              <w:tc>
                <w:tcPr>
                  <w:tcW w:w="683" w:type="dxa"/>
                  <w:tcBorders>
                    <w:top w:val="nil"/>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21</w:t>
                  </w:r>
                </w:p>
              </w:tc>
              <w:tc>
                <w:tcPr>
                  <w:tcW w:w="683" w:type="dxa"/>
                  <w:tcBorders>
                    <w:top w:val="nil"/>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20</w:t>
                  </w:r>
                </w:p>
              </w:tc>
              <w:tc>
                <w:tcPr>
                  <w:tcW w:w="768" w:type="dxa"/>
                  <w:tcBorders>
                    <w:top w:val="nil"/>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19</w:t>
                  </w:r>
                </w:p>
              </w:tc>
              <w:tc>
                <w:tcPr>
                  <w:tcW w:w="720" w:type="dxa"/>
                  <w:tcBorders>
                    <w:top w:val="nil"/>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60</w:t>
                  </w:r>
                </w:p>
              </w:tc>
            </w:tr>
          </w:tbl>
          <w:p w:rsidR="00637018" w:rsidRPr="00637018" w:rsidRDefault="00637018" w:rsidP="00637018">
            <w:pPr>
              <w:rPr>
                <w:rFonts w:ascii="Calibri" w:hAnsi="Calibri" w:cs="Times New Roman"/>
              </w:rPr>
            </w:pPr>
          </w:p>
        </w:tc>
        <w:tc>
          <w:tcPr>
            <w:tcW w:w="2293" w:type="dxa"/>
            <w:tcBorders>
              <w:left w:val="single" w:sz="6" w:space="0" w:color="auto"/>
            </w:tcBorders>
          </w:tcPr>
          <w:p w:rsidR="00637018" w:rsidRPr="00637018" w:rsidRDefault="00637018" w:rsidP="00637018">
            <w:pPr>
              <w:rPr>
                <w:rFonts w:ascii="Calibri" w:hAnsi="Calibri" w:cs="Times New Roman"/>
              </w:rPr>
            </w:pPr>
            <w:r w:rsidRPr="00637018">
              <w:rPr>
                <w:rFonts w:ascii="Calibri" w:hAnsi="Calibri" w:cs="Times New Roman"/>
              </w:rPr>
              <w:t xml:space="preserve">Over the 3-year assessment period, 82% performed at level 2 or better. </w:t>
            </w:r>
          </w:p>
          <w:p w:rsidR="00637018" w:rsidRPr="00637018" w:rsidRDefault="00637018" w:rsidP="00637018">
            <w:pPr>
              <w:rPr>
                <w:rFonts w:ascii="Calibri" w:hAnsi="Calibri" w:cs="Times New Roman"/>
              </w:rPr>
            </w:pPr>
            <w:r w:rsidRPr="00637018">
              <w:rPr>
                <w:rFonts w:ascii="Calibri" w:hAnsi="Calibri" w:cs="Times New Roman"/>
              </w:rPr>
              <w:t>The criterion for success was met every year. Because this concept is taught at the end of the semester, some students have more trouble than with other concepts. In the next assessment period, we plan to use molecular models in a lab exercise to reinforce this concept.</w:t>
            </w:r>
          </w:p>
        </w:tc>
      </w:tr>
      <w:tr w:rsidR="00637018" w:rsidRPr="00637018" w:rsidTr="00637018">
        <w:trPr>
          <w:trHeight w:val="4035"/>
        </w:trPr>
        <w:tc>
          <w:tcPr>
            <w:tcW w:w="2302" w:type="dxa"/>
            <w:tcBorders>
              <w:right w:val="single" w:sz="6" w:space="0" w:color="auto"/>
            </w:tcBorders>
          </w:tcPr>
          <w:p w:rsidR="00637018" w:rsidRPr="00637018" w:rsidRDefault="00637018" w:rsidP="00637018">
            <w:pPr>
              <w:rPr>
                <w:rFonts w:ascii="Times New Roman" w:hAnsi="Times New Roman" w:cs="Times New Roman"/>
                <w:sz w:val="24"/>
                <w:szCs w:val="24"/>
                <w:u w:val="single"/>
              </w:rPr>
            </w:pPr>
          </w:p>
          <w:p w:rsidR="00637018" w:rsidRPr="00637018" w:rsidRDefault="00637018" w:rsidP="00637018">
            <w:pPr>
              <w:rPr>
                <w:rFonts w:ascii="Calibri" w:hAnsi="Calibri" w:cs="Times New Roman"/>
                <w:sz w:val="24"/>
                <w:szCs w:val="24"/>
              </w:rPr>
            </w:pPr>
            <w:r w:rsidRPr="00637018">
              <w:rPr>
                <w:rFonts w:ascii="Calibri" w:hAnsi="Calibri" w:cs="Times New Roman"/>
                <w:sz w:val="24"/>
                <w:szCs w:val="24"/>
                <w:u w:val="single"/>
              </w:rPr>
              <w:t>CHM 105 Objective 3</w:t>
            </w:r>
          </w:p>
          <w:p w:rsidR="00637018" w:rsidRPr="00637018" w:rsidRDefault="00637018" w:rsidP="00637018">
            <w:pPr>
              <w:autoSpaceDE w:val="0"/>
              <w:autoSpaceDN w:val="0"/>
              <w:adjustRightInd w:val="0"/>
              <w:rPr>
                <w:rFonts w:ascii="Times New Roman" w:eastAsia="Calibri" w:hAnsi="Times New Roman" w:cs="Times New Roman"/>
                <w:sz w:val="24"/>
                <w:szCs w:val="24"/>
              </w:rPr>
            </w:pPr>
          </w:p>
          <w:p w:rsidR="00637018" w:rsidRPr="00637018" w:rsidRDefault="00637018" w:rsidP="00637018">
            <w:pPr>
              <w:rPr>
                <w:rFonts w:ascii="Calibri" w:hAnsi="Calibri" w:cs="Times New Roman"/>
                <w:b/>
                <w:sz w:val="24"/>
                <w:szCs w:val="24"/>
                <w:u w:val="single"/>
              </w:rPr>
            </w:pPr>
            <w:r w:rsidRPr="00637018">
              <w:rPr>
                <w:rFonts w:ascii="Times New Roman" w:hAnsi="Times New Roman" w:cs="Times New Roman"/>
                <w:sz w:val="24"/>
                <w:szCs w:val="24"/>
              </w:rPr>
              <w:t>The student will demonstrate knowledge of chemistry by his/her ability to</w:t>
            </w:r>
            <w:r w:rsidRPr="00637018">
              <w:rPr>
                <w:rFonts w:ascii="Calibri" w:hAnsi="Calibri" w:cs="Times New Roman"/>
              </w:rPr>
              <w:t xml:space="preserve"> </w:t>
            </w:r>
            <w:r w:rsidRPr="00637018">
              <w:rPr>
                <w:rFonts w:ascii="Times New Roman" w:hAnsi="Times New Roman" w:cs="Times New Roman"/>
                <w:color w:val="000000"/>
                <w:sz w:val="24"/>
                <w:szCs w:val="24"/>
              </w:rPr>
              <w:t>show how α-amino acids form peptide linkages.</w:t>
            </w:r>
          </w:p>
        </w:tc>
        <w:tc>
          <w:tcPr>
            <w:tcW w:w="2105" w:type="dxa"/>
            <w:tcBorders>
              <w:left w:val="single" w:sz="6" w:space="0" w:color="auto"/>
              <w:right w:val="single" w:sz="4" w:space="0" w:color="auto"/>
            </w:tcBorders>
          </w:tcPr>
          <w:p w:rsidR="00637018" w:rsidRPr="00637018" w:rsidRDefault="00637018" w:rsidP="00637018">
            <w:pPr>
              <w:rPr>
                <w:rFonts w:ascii="Calibri" w:hAnsi="Calibri" w:cs="Times New Roman"/>
              </w:rPr>
            </w:pPr>
            <w:r w:rsidRPr="00637018">
              <w:rPr>
                <w:rFonts w:ascii="Calibri" w:hAnsi="Calibri" w:cs="Times New Roman"/>
              </w:rPr>
              <w:t>Rubric based assessment of related common final exam problems</w:t>
            </w:r>
          </w:p>
          <w:p w:rsidR="00637018" w:rsidRPr="00637018" w:rsidRDefault="00637018" w:rsidP="00637018">
            <w:pPr>
              <w:rPr>
                <w:rFonts w:ascii="Calibri" w:hAnsi="Calibri" w:cs="Times New Roman"/>
                <w:b/>
              </w:rPr>
            </w:pPr>
          </w:p>
        </w:tc>
        <w:tc>
          <w:tcPr>
            <w:tcW w:w="2088" w:type="dxa"/>
            <w:tcBorders>
              <w:left w:val="single" w:sz="6" w:space="0" w:color="auto"/>
              <w:right w:val="single" w:sz="4" w:space="0" w:color="auto"/>
            </w:tcBorders>
          </w:tcPr>
          <w:p w:rsidR="00637018" w:rsidRPr="00637018" w:rsidRDefault="00637018" w:rsidP="00637018">
            <w:pPr>
              <w:rPr>
                <w:rFonts w:ascii="Calibri" w:hAnsi="Calibri" w:cs="Times New Roman"/>
              </w:rPr>
            </w:pPr>
            <w:r w:rsidRPr="00637018">
              <w:rPr>
                <w:rFonts w:ascii="Calibri" w:hAnsi="Calibri" w:cs="Times New Roman"/>
              </w:rPr>
              <w:t>70% of students learning at a rubric level of 2 or higher</w:t>
            </w:r>
          </w:p>
          <w:p w:rsidR="00637018" w:rsidRPr="00637018" w:rsidRDefault="00637018" w:rsidP="00637018">
            <w:pPr>
              <w:rPr>
                <w:rFonts w:ascii="Calibri" w:hAnsi="Calibri" w:cs="Times New Roman"/>
                <w:b/>
              </w:rPr>
            </w:pPr>
          </w:p>
        </w:tc>
        <w:tc>
          <w:tcPr>
            <w:tcW w:w="4156" w:type="dxa"/>
            <w:gridSpan w:val="2"/>
            <w:tcBorders>
              <w:left w:val="single" w:sz="4" w:space="0" w:color="auto"/>
              <w:right w:val="single" w:sz="6" w:space="0" w:color="auto"/>
            </w:tcBorders>
          </w:tcPr>
          <w:p w:rsidR="00637018" w:rsidRPr="00637018" w:rsidRDefault="00637018" w:rsidP="00637018">
            <w:pPr>
              <w:rPr>
                <w:rFonts w:ascii="Calibri" w:hAnsi="Calibri" w:cs="Times New Roman"/>
              </w:rPr>
            </w:pPr>
          </w:p>
          <w:tbl>
            <w:tblPr>
              <w:tblW w:w="3920" w:type="dxa"/>
              <w:tblLook w:val="04A0" w:firstRow="1" w:lastRow="0" w:firstColumn="1" w:lastColumn="0" w:noHBand="0" w:noVBand="1"/>
            </w:tblPr>
            <w:tblGrid>
              <w:gridCol w:w="976"/>
              <w:gridCol w:w="683"/>
              <w:gridCol w:w="683"/>
              <w:gridCol w:w="768"/>
              <w:gridCol w:w="810"/>
            </w:tblGrid>
            <w:tr w:rsidR="00637018" w:rsidRPr="00637018" w:rsidTr="00637018">
              <w:trPr>
                <w:trHeight w:val="293"/>
              </w:trPr>
              <w:tc>
                <w:tcPr>
                  <w:tcW w:w="9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rPr>
                      <w:rFonts w:ascii="Times New Roman" w:eastAsia="Times New Roman" w:hAnsi="Times New Roman" w:cs="Times New Roman"/>
                      <w:color w:val="000000"/>
                      <w:sz w:val="16"/>
                      <w:szCs w:val="16"/>
                    </w:rPr>
                  </w:pPr>
                  <w:r w:rsidRPr="00637018">
                    <w:rPr>
                      <w:rFonts w:ascii="Times New Roman" w:eastAsia="Times New Roman" w:hAnsi="Times New Roman" w:cs="Times New Roman"/>
                      <w:color w:val="000000"/>
                      <w:sz w:val="16"/>
                      <w:szCs w:val="16"/>
                    </w:rPr>
                    <w:t> </w:t>
                  </w:r>
                </w:p>
              </w:tc>
              <w:tc>
                <w:tcPr>
                  <w:tcW w:w="2944" w:type="dxa"/>
                  <w:gridSpan w:val="4"/>
                  <w:tcBorders>
                    <w:top w:val="single" w:sz="8" w:space="0" w:color="000000"/>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ind w:firstLineChars="500" w:firstLine="1004"/>
                    <w:rPr>
                      <w:rFonts w:ascii="Calibri" w:eastAsia="Times New Roman" w:hAnsi="Calibri" w:cs="Calibri"/>
                      <w:b/>
                      <w:bCs/>
                      <w:color w:val="000000"/>
                      <w:sz w:val="20"/>
                      <w:szCs w:val="20"/>
                    </w:rPr>
                  </w:pPr>
                  <w:r w:rsidRPr="00637018">
                    <w:rPr>
                      <w:rFonts w:ascii="Calibri" w:eastAsia="Times New Roman" w:hAnsi="Calibri" w:cs="Calibri"/>
                      <w:b/>
                      <w:bCs/>
                      <w:color w:val="000000"/>
                      <w:sz w:val="20"/>
                      <w:szCs w:val="20"/>
                    </w:rPr>
                    <w:t>Academic Year</w:t>
                  </w:r>
                </w:p>
              </w:tc>
            </w:tr>
            <w:tr w:rsidR="00637018" w:rsidRPr="00637018" w:rsidTr="00637018">
              <w:trPr>
                <w:trHeight w:val="293"/>
              </w:trPr>
              <w:tc>
                <w:tcPr>
                  <w:tcW w:w="976" w:type="dxa"/>
                  <w:tcBorders>
                    <w:top w:val="nil"/>
                    <w:left w:val="single" w:sz="8" w:space="0" w:color="000000"/>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rPr>
                      <w:rFonts w:ascii="Times New Roman" w:eastAsia="Times New Roman" w:hAnsi="Times New Roman" w:cs="Times New Roman"/>
                      <w:color w:val="000000"/>
                    </w:rPr>
                  </w:pPr>
                  <w:r w:rsidRPr="00637018">
                    <w:rPr>
                      <w:rFonts w:ascii="Times New Roman" w:eastAsia="Times New Roman" w:hAnsi="Times New Roman" w:cs="Times New Roman"/>
                      <w:color w:val="000000"/>
                    </w:rPr>
                    <w:t> </w:t>
                  </w:r>
                </w:p>
              </w:tc>
              <w:tc>
                <w:tcPr>
                  <w:tcW w:w="683" w:type="dxa"/>
                  <w:tcBorders>
                    <w:top w:val="nil"/>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2106-2017</w:t>
                  </w:r>
                </w:p>
              </w:tc>
              <w:tc>
                <w:tcPr>
                  <w:tcW w:w="683" w:type="dxa"/>
                  <w:tcBorders>
                    <w:top w:val="nil"/>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2017-2018</w:t>
                  </w:r>
                </w:p>
              </w:tc>
              <w:tc>
                <w:tcPr>
                  <w:tcW w:w="768" w:type="dxa"/>
                  <w:tcBorders>
                    <w:top w:val="nil"/>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2018-2019</w:t>
                  </w:r>
                </w:p>
              </w:tc>
              <w:tc>
                <w:tcPr>
                  <w:tcW w:w="810" w:type="dxa"/>
                  <w:tcBorders>
                    <w:top w:val="nil"/>
                    <w:left w:val="nil"/>
                    <w:bottom w:val="nil"/>
                    <w:right w:val="single" w:sz="8" w:space="0" w:color="000000"/>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2016-2019</w:t>
                  </w:r>
                </w:p>
              </w:tc>
            </w:tr>
            <w:tr w:rsidR="00637018" w:rsidRPr="00637018" w:rsidTr="00637018">
              <w:trPr>
                <w:trHeight w:val="293"/>
              </w:trPr>
              <w:tc>
                <w:tcPr>
                  <w:tcW w:w="976" w:type="dxa"/>
                  <w:tcBorders>
                    <w:top w:val="nil"/>
                    <w:left w:val="single" w:sz="8" w:space="0" w:color="000000"/>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 xml:space="preserve"> Level 0</w:t>
                  </w:r>
                </w:p>
              </w:tc>
              <w:tc>
                <w:tcPr>
                  <w:tcW w:w="683" w:type="dxa"/>
                  <w:tcBorders>
                    <w:top w:val="nil"/>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0%</w:t>
                  </w:r>
                </w:p>
              </w:tc>
              <w:tc>
                <w:tcPr>
                  <w:tcW w:w="683" w:type="dxa"/>
                  <w:tcBorders>
                    <w:top w:val="nil"/>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0%</w:t>
                  </w:r>
                </w:p>
              </w:tc>
              <w:tc>
                <w:tcPr>
                  <w:tcW w:w="768" w:type="dxa"/>
                  <w:tcBorders>
                    <w:top w:val="nil"/>
                    <w:left w:val="nil"/>
                    <w:bottom w:val="single" w:sz="8" w:space="0" w:color="000000"/>
                    <w:right w:val="nil"/>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018" w:rsidRPr="00637018" w:rsidRDefault="00637018" w:rsidP="00637018">
                  <w:pPr>
                    <w:spacing w:after="0" w:line="240" w:lineRule="auto"/>
                    <w:jc w:val="center"/>
                    <w:rPr>
                      <w:rFonts w:ascii="Calibri" w:eastAsia="Times New Roman" w:hAnsi="Calibri" w:cs="Calibri"/>
                      <w:color w:val="000000"/>
                    </w:rPr>
                  </w:pPr>
                  <w:r w:rsidRPr="00637018">
                    <w:rPr>
                      <w:rFonts w:ascii="Calibri" w:eastAsia="Times New Roman" w:hAnsi="Calibri" w:cs="Calibri"/>
                      <w:color w:val="000000"/>
                    </w:rPr>
                    <w:t>0%</w:t>
                  </w:r>
                </w:p>
              </w:tc>
            </w:tr>
            <w:tr w:rsidR="00637018" w:rsidRPr="00637018" w:rsidTr="00637018">
              <w:trPr>
                <w:trHeight w:val="293"/>
              </w:trPr>
              <w:tc>
                <w:tcPr>
                  <w:tcW w:w="976" w:type="dxa"/>
                  <w:tcBorders>
                    <w:top w:val="nil"/>
                    <w:left w:val="single" w:sz="8" w:space="0" w:color="000000"/>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Level 1</w:t>
                  </w:r>
                </w:p>
              </w:tc>
              <w:tc>
                <w:tcPr>
                  <w:tcW w:w="683" w:type="dxa"/>
                  <w:tcBorders>
                    <w:top w:val="nil"/>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15%</w:t>
                  </w:r>
                </w:p>
              </w:tc>
              <w:tc>
                <w:tcPr>
                  <w:tcW w:w="683" w:type="dxa"/>
                  <w:tcBorders>
                    <w:top w:val="nil"/>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10%</w:t>
                  </w:r>
                </w:p>
              </w:tc>
              <w:tc>
                <w:tcPr>
                  <w:tcW w:w="768" w:type="dxa"/>
                  <w:tcBorders>
                    <w:top w:val="nil"/>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21%</w:t>
                  </w:r>
                </w:p>
              </w:tc>
              <w:tc>
                <w:tcPr>
                  <w:tcW w:w="810" w:type="dxa"/>
                  <w:tcBorders>
                    <w:top w:val="nil"/>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15%</w:t>
                  </w:r>
                </w:p>
              </w:tc>
            </w:tr>
            <w:tr w:rsidR="00637018" w:rsidRPr="00637018" w:rsidTr="00637018">
              <w:trPr>
                <w:trHeight w:val="293"/>
              </w:trPr>
              <w:tc>
                <w:tcPr>
                  <w:tcW w:w="976" w:type="dxa"/>
                  <w:tcBorders>
                    <w:top w:val="nil"/>
                    <w:left w:val="single" w:sz="8" w:space="0" w:color="000000"/>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Level 2</w:t>
                  </w:r>
                </w:p>
              </w:tc>
              <w:tc>
                <w:tcPr>
                  <w:tcW w:w="683" w:type="dxa"/>
                  <w:tcBorders>
                    <w:top w:val="nil"/>
                    <w:left w:val="nil"/>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0%</w:t>
                  </w:r>
                </w:p>
              </w:tc>
              <w:tc>
                <w:tcPr>
                  <w:tcW w:w="683" w:type="dxa"/>
                  <w:tcBorders>
                    <w:top w:val="nil"/>
                    <w:left w:val="nil"/>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10%</w:t>
                  </w:r>
                </w:p>
              </w:tc>
              <w:tc>
                <w:tcPr>
                  <w:tcW w:w="768" w:type="dxa"/>
                  <w:tcBorders>
                    <w:top w:val="nil"/>
                    <w:left w:val="nil"/>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11%</w:t>
                  </w:r>
                </w:p>
              </w:tc>
              <w:tc>
                <w:tcPr>
                  <w:tcW w:w="810" w:type="dxa"/>
                  <w:tcBorders>
                    <w:top w:val="nil"/>
                    <w:left w:val="nil"/>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7%</w:t>
                  </w:r>
                </w:p>
              </w:tc>
            </w:tr>
            <w:tr w:rsidR="00637018" w:rsidRPr="00637018" w:rsidTr="00637018">
              <w:trPr>
                <w:trHeight w:val="293"/>
              </w:trPr>
              <w:tc>
                <w:tcPr>
                  <w:tcW w:w="976" w:type="dxa"/>
                  <w:tcBorders>
                    <w:top w:val="nil"/>
                    <w:left w:val="single" w:sz="8" w:space="0" w:color="000000"/>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Level 3</w:t>
                  </w:r>
                </w:p>
              </w:tc>
              <w:tc>
                <w:tcPr>
                  <w:tcW w:w="683" w:type="dxa"/>
                  <w:tcBorders>
                    <w:top w:val="nil"/>
                    <w:left w:val="nil"/>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10%</w:t>
                  </w:r>
                </w:p>
              </w:tc>
              <w:tc>
                <w:tcPr>
                  <w:tcW w:w="683" w:type="dxa"/>
                  <w:tcBorders>
                    <w:top w:val="nil"/>
                    <w:left w:val="nil"/>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25%</w:t>
                  </w:r>
                </w:p>
              </w:tc>
              <w:tc>
                <w:tcPr>
                  <w:tcW w:w="768" w:type="dxa"/>
                  <w:tcBorders>
                    <w:top w:val="nil"/>
                    <w:left w:val="nil"/>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1%</w:t>
                  </w:r>
                </w:p>
              </w:tc>
              <w:tc>
                <w:tcPr>
                  <w:tcW w:w="810" w:type="dxa"/>
                  <w:tcBorders>
                    <w:top w:val="nil"/>
                    <w:left w:val="nil"/>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12%</w:t>
                  </w:r>
                </w:p>
              </w:tc>
            </w:tr>
            <w:tr w:rsidR="00637018" w:rsidRPr="00637018" w:rsidTr="00637018">
              <w:trPr>
                <w:trHeight w:val="293"/>
              </w:trPr>
              <w:tc>
                <w:tcPr>
                  <w:tcW w:w="976" w:type="dxa"/>
                  <w:tcBorders>
                    <w:top w:val="nil"/>
                    <w:left w:val="single" w:sz="8" w:space="0" w:color="000000"/>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Level 4</w:t>
                  </w:r>
                </w:p>
              </w:tc>
              <w:tc>
                <w:tcPr>
                  <w:tcW w:w="683" w:type="dxa"/>
                  <w:tcBorders>
                    <w:top w:val="nil"/>
                    <w:left w:val="nil"/>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76%</w:t>
                  </w:r>
                </w:p>
              </w:tc>
              <w:tc>
                <w:tcPr>
                  <w:tcW w:w="683" w:type="dxa"/>
                  <w:tcBorders>
                    <w:top w:val="nil"/>
                    <w:left w:val="nil"/>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55%</w:t>
                  </w:r>
                </w:p>
              </w:tc>
              <w:tc>
                <w:tcPr>
                  <w:tcW w:w="768" w:type="dxa"/>
                  <w:tcBorders>
                    <w:top w:val="nil"/>
                    <w:left w:val="nil"/>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63%</w:t>
                  </w:r>
                </w:p>
              </w:tc>
              <w:tc>
                <w:tcPr>
                  <w:tcW w:w="810" w:type="dxa"/>
                  <w:tcBorders>
                    <w:top w:val="nil"/>
                    <w:left w:val="nil"/>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67%</w:t>
                  </w:r>
                </w:p>
              </w:tc>
            </w:tr>
            <w:tr w:rsidR="00637018" w:rsidRPr="00637018" w:rsidTr="00637018">
              <w:trPr>
                <w:trHeight w:val="293"/>
              </w:trPr>
              <w:tc>
                <w:tcPr>
                  <w:tcW w:w="976" w:type="dxa"/>
                  <w:tcBorders>
                    <w:top w:val="nil"/>
                    <w:left w:val="single" w:sz="8" w:space="0" w:color="000000"/>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N=</w:t>
                  </w:r>
                </w:p>
              </w:tc>
              <w:tc>
                <w:tcPr>
                  <w:tcW w:w="683" w:type="dxa"/>
                  <w:tcBorders>
                    <w:top w:val="nil"/>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21</w:t>
                  </w:r>
                </w:p>
              </w:tc>
              <w:tc>
                <w:tcPr>
                  <w:tcW w:w="683" w:type="dxa"/>
                  <w:tcBorders>
                    <w:top w:val="nil"/>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20</w:t>
                  </w:r>
                </w:p>
              </w:tc>
              <w:tc>
                <w:tcPr>
                  <w:tcW w:w="768" w:type="dxa"/>
                  <w:tcBorders>
                    <w:top w:val="nil"/>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19</w:t>
                  </w:r>
                </w:p>
              </w:tc>
              <w:tc>
                <w:tcPr>
                  <w:tcW w:w="810" w:type="dxa"/>
                  <w:tcBorders>
                    <w:top w:val="nil"/>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60</w:t>
                  </w:r>
                </w:p>
              </w:tc>
            </w:tr>
          </w:tbl>
          <w:p w:rsidR="00637018" w:rsidRPr="00637018" w:rsidRDefault="00637018" w:rsidP="00637018">
            <w:pPr>
              <w:rPr>
                <w:rFonts w:ascii="Calibri" w:hAnsi="Calibri" w:cs="Times New Roman"/>
              </w:rPr>
            </w:pPr>
          </w:p>
        </w:tc>
        <w:tc>
          <w:tcPr>
            <w:tcW w:w="2293" w:type="dxa"/>
            <w:tcBorders>
              <w:left w:val="single" w:sz="6" w:space="0" w:color="auto"/>
            </w:tcBorders>
          </w:tcPr>
          <w:p w:rsidR="00637018" w:rsidRPr="00637018" w:rsidRDefault="00637018" w:rsidP="00637018">
            <w:pPr>
              <w:rPr>
                <w:rFonts w:ascii="Calibri" w:hAnsi="Calibri" w:cs="Times New Roman"/>
              </w:rPr>
            </w:pPr>
            <w:r w:rsidRPr="00637018">
              <w:rPr>
                <w:rFonts w:ascii="Calibri" w:hAnsi="Calibri" w:cs="Times New Roman"/>
              </w:rPr>
              <w:t>This question assesses problem solving and critical thinking skills</w:t>
            </w:r>
          </w:p>
          <w:p w:rsidR="00637018" w:rsidRPr="00637018" w:rsidRDefault="00637018" w:rsidP="00637018">
            <w:pPr>
              <w:rPr>
                <w:rFonts w:ascii="Calibri" w:hAnsi="Calibri" w:cs="Times New Roman"/>
              </w:rPr>
            </w:pPr>
            <w:r w:rsidRPr="00637018">
              <w:rPr>
                <w:rFonts w:ascii="Calibri" w:hAnsi="Calibri" w:cs="Times New Roman"/>
              </w:rPr>
              <w:t xml:space="preserve">Over the 3-year assessment period, 82% performed at level 2 or better. </w:t>
            </w:r>
          </w:p>
          <w:p w:rsidR="00637018" w:rsidRPr="00637018" w:rsidRDefault="00637018" w:rsidP="00637018">
            <w:pPr>
              <w:rPr>
                <w:rFonts w:ascii="Calibri" w:hAnsi="Calibri" w:cs="Times New Roman"/>
              </w:rPr>
            </w:pPr>
            <w:r w:rsidRPr="00637018">
              <w:rPr>
                <w:rFonts w:ascii="Calibri" w:hAnsi="Calibri" w:cs="Times New Roman"/>
              </w:rPr>
              <w:t>The criterion for success was met every year. This topic also arises late in the semester, and we plan to add a modeling unit to improve student understanding.</w:t>
            </w:r>
          </w:p>
        </w:tc>
      </w:tr>
      <w:tr w:rsidR="00637018" w:rsidRPr="00637018" w:rsidTr="00637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44" w:type="dxa"/>
            <w:gridSpan w:val="6"/>
          </w:tcPr>
          <w:p w:rsidR="00637018" w:rsidRPr="00637018" w:rsidRDefault="00637018" w:rsidP="00637018">
            <w:pPr>
              <w:rPr>
                <w:rFonts w:ascii="Calibri" w:hAnsi="Calibri" w:cs="Times New Roman"/>
                <w:sz w:val="24"/>
                <w:szCs w:val="24"/>
              </w:rPr>
            </w:pPr>
            <w:r w:rsidRPr="00637018">
              <w:rPr>
                <w:rFonts w:ascii="Calibri" w:hAnsi="Calibri" w:cs="Times New Roman"/>
                <w:sz w:val="24"/>
                <w:szCs w:val="24"/>
              </w:rPr>
              <w:t>Reflections/Implications:</w:t>
            </w:r>
          </w:p>
          <w:p w:rsidR="00637018" w:rsidRPr="00637018" w:rsidRDefault="00637018" w:rsidP="00637018">
            <w:pPr>
              <w:rPr>
                <w:rFonts w:ascii="Calibri" w:hAnsi="Calibri" w:cs="Times New Roman"/>
                <w:sz w:val="24"/>
                <w:szCs w:val="24"/>
              </w:rPr>
            </w:pPr>
            <w:r w:rsidRPr="00637018">
              <w:rPr>
                <w:rFonts w:ascii="Calibri" w:hAnsi="Calibri" w:cs="Times New Roman"/>
                <w:bCs/>
                <w:color w:val="000000"/>
                <w:sz w:val="24"/>
                <w:szCs w:val="24"/>
              </w:rPr>
              <w:t>The intended success rates were met for each of the learning outcomes. This class is taught only in the summer session, because a large majority of the students are transients who are already at a 4-year institution. CHM 105 is required for several majors and is intended for sophomores, but most students put off the class until later in their college careers. Many of the students who come to us already attempted the course elsewhere without success. The key to fostering success in this course is to give students clear tasks and expectations, stressing the learning objectives, and urging the students to stay on schedule.</w:t>
            </w:r>
          </w:p>
        </w:tc>
      </w:tr>
      <w:tr w:rsidR="00637018" w:rsidRPr="00637018" w:rsidTr="00637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79" w:type="dxa"/>
            <w:gridSpan w:val="4"/>
          </w:tcPr>
          <w:p w:rsidR="00637018" w:rsidRPr="00637018" w:rsidRDefault="00637018" w:rsidP="00637018">
            <w:pPr>
              <w:rPr>
                <w:rFonts w:ascii="Calibri" w:hAnsi="Calibri" w:cs="Times New Roman"/>
                <w:sz w:val="12"/>
                <w:szCs w:val="12"/>
              </w:rPr>
            </w:pPr>
          </w:p>
          <w:p w:rsidR="00637018" w:rsidRPr="00637018" w:rsidRDefault="00637018" w:rsidP="00637018">
            <w:pPr>
              <w:rPr>
                <w:rFonts w:ascii="Calibri" w:hAnsi="Calibri" w:cs="Times New Roman"/>
                <w:b/>
                <w:sz w:val="12"/>
                <w:szCs w:val="12"/>
              </w:rPr>
            </w:pPr>
            <w:r w:rsidRPr="00637018">
              <w:rPr>
                <w:rFonts w:ascii="Calibri" w:hAnsi="Calibri" w:cs="Times New Roman"/>
                <w:b/>
              </w:rPr>
              <w:t>Plan submission date: September 27, 2019</w:t>
            </w:r>
          </w:p>
          <w:p w:rsidR="00637018" w:rsidRPr="00637018" w:rsidRDefault="00637018" w:rsidP="00637018">
            <w:pPr>
              <w:rPr>
                <w:rFonts w:ascii="Calibri" w:hAnsi="Calibri" w:cs="Times New Roman"/>
              </w:rPr>
            </w:pPr>
          </w:p>
        </w:tc>
        <w:tc>
          <w:tcPr>
            <w:tcW w:w="5765" w:type="dxa"/>
            <w:gridSpan w:val="2"/>
          </w:tcPr>
          <w:p w:rsidR="00637018" w:rsidRPr="00637018" w:rsidRDefault="00637018" w:rsidP="00637018">
            <w:pPr>
              <w:rPr>
                <w:rFonts w:ascii="Calibri" w:hAnsi="Calibri" w:cs="Times New Roman"/>
                <w:sz w:val="12"/>
                <w:szCs w:val="12"/>
              </w:rPr>
            </w:pPr>
          </w:p>
          <w:p w:rsidR="00637018" w:rsidRPr="00637018" w:rsidRDefault="00637018" w:rsidP="00637018">
            <w:pPr>
              <w:rPr>
                <w:rFonts w:ascii="Calibri" w:hAnsi="Calibri" w:cs="Times New Roman"/>
                <w:b/>
              </w:rPr>
            </w:pPr>
            <w:r w:rsidRPr="00637018">
              <w:rPr>
                <w:rFonts w:ascii="Calibri" w:hAnsi="Calibri" w:cs="Times New Roman"/>
                <w:b/>
              </w:rPr>
              <w:t>Submitted by: Lisa A. Nagy</w:t>
            </w:r>
          </w:p>
          <w:p w:rsidR="00637018" w:rsidRPr="00637018" w:rsidRDefault="00637018" w:rsidP="00637018">
            <w:pPr>
              <w:rPr>
                <w:rFonts w:ascii="Calibri" w:hAnsi="Calibri" w:cs="Times New Roman"/>
                <w:sz w:val="12"/>
                <w:szCs w:val="12"/>
              </w:rPr>
            </w:pPr>
          </w:p>
          <w:p w:rsidR="00637018" w:rsidRPr="00637018" w:rsidRDefault="00637018" w:rsidP="00637018">
            <w:pPr>
              <w:rPr>
                <w:rFonts w:ascii="Calibri" w:hAnsi="Calibri" w:cs="Times New Roman"/>
                <w:b/>
                <w:sz w:val="8"/>
                <w:szCs w:val="8"/>
              </w:rPr>
            </w:pPr>
          </w:p>
        </w:tc>
      </w:tr>
    </w:tbl>
    <w:p w:rsidR="00637018" w:rsidRPr="00637018" w:rsidRDefault="00637018" w:rsidP="00637018">
      <w:pPr>
        <w:spacing w:after="200" w:line="276" w:lineRule="auto"/>
        <w:rPr>
          <w:rFonts w:ascii="Calibri" w:eastAsia="MS Mincho" w:hAnsi="Calibri" w:cs="Times New Roman"/>
        </w:rPr>
      </w:pPr>
    </w:p>
    <w:p w:rsidR="00637018" w:rsidRPr="00637018" w:rsidRDefault="00637018" w:rsidP="00637018">
      <w:pPr>
        <w:spacing w:after="200" w:line="276" w:lineRule="auto"/>
        <w:rPr>
          <w:rFonts w:ascii="Calibri" w:eastAsia="MS Mincho" w:hAnsi="Calibri" w:cs="Times New Roman"/>
        </w:rPr>
      </w:pPr>
    </w:p>
    <w:tbl>
      <w:tblPr>
        <w:tblStyle w:val="TableGrid18"/>
        <w:tblW w:w="131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22"/>
        <w:gridCol w:w="2061"/>
        <w:gridCol w:w="2019"/>
        <w:gridCol w:w="730"/>
        <w:gridCol w:w="3686"/>
        <w:gridCol w:w="2238"/>
      </w:tblGrid>
      <w:tr w:rsidR="00637018" w:rsidRPr="00637018" w:rsidTr="00637018">
        <w:trPr>
          <w:trHeight w:val="1515"/>
        </w:trPr>
        <w:tc>
          <w:tcPr>
            <w:tcW w:w="13156" w:type="dxa"/>
            <w:gridSpan w:val="6"/>
            <w:tcBorders>
              <w:bottom w:val="single" w:sz="6" w:space="0" w:color="auto"/>
            </w:tcBorders>
            <w:shd w:val="clear" w:color="auto" w:fill="D9D9D9"/>
          </w:tcPr>
          <w:p w:rsidR="00637018" w:rsidRPr="00637018" w:rsidRDefault="00637018" w:rsidP="00637018">
            <w:pPr>
              <w:jc w:val="center"/>
              <w:rPr>
                <w:rFonts w:ascii="Calibri" w:hAnsi="Calibri" w:cs="Times New Roman"/>
                <w:b/>
                <w:sz w:val="16"/>
                <w:szCs w:val="16"/>
              </w:rPr>
            </w:pPr>
          </w:p>
          <w:p w:rsidR="00637018" w:rsidRPr="00637018" w:rsidRDefault="00637018" w:rsidP="00637018">
            <w:pPr>
              <w:jc w:val="center"/>
              <w:rPr>
                <w:rFonts w:ascii="TT15Et00" w:hAnsi="TT15Et00" w:cs="TT15Et00"/>
                <w:b/>
              </w:rPr>
            </w:pPr>
            <w:r w:rsidRPr="00637018">
              <w:rPr>
                <w:rFonts w:ascii="Calibri" w:hAnsi="Calibri" w:cs="Times New Roman"/>
                <w:b/>
                <w:sz w:val="32"/>
                <w:szCs w:val="32"/>
              </w:rPr>
              <w:t>Instructional Program Outcomes &amp; Assessment Plan – CHM111</w:t>
            </w:r>
          </w:p>
          <w:p w:rsidR="00637018" w:rsidRPr="00637018" w:rsidRDefault="00637018" w:rsidP="00637018">
            <w:pPr>
              <w:autoSpaceDE w:val="0"/>
              <w:autoSpaceDN w:val="0"/>
              <w:adjustRightInd w:val="0"/>
              <w:rPr>
                <w:rFonts w:ascii="Calibri" w:hAnsi="Calibri" w:cs="TT15Et00"/>
                <w:b/>
                <w:sz w:val="24"/>
                <w:szCs w:val="24"/>
              </w:rPr>
            </w:pPr>
            <w:r w:rsidRPr="00637018">
              <w:rPr>
                <w:rFonts w:ascii="Calibri" w:hAnsi="Calibri" w:cs="TT15Et00"/>
                <w:b/>
                <w:sz w:val="24"/>
                <w:szCs w:val="24"/>
              </w:rPr>
              <w:t>Chemistry Course Level Outcomes Assessment Rubric</w:t>
            </w:r>
          </w:p>
          <w:p w:rsidR="00637018" w:rsidRPr="00637018" w:rsidRDefault="00637018" w:rsidP="00637018">
            <w:pPr>
              <w:rPr>
                <w:rFonts w:ascii="Times New Roman" w:hAnsi="Times New Roman" w:cs="Times New Roman"/>
                <w:sz w:val="24"/>
                <w:szCs w:val="24"/>
              </w:rPr>
            </w:pPr>
            <w:r w:rsidRPr="00637018">
              <w:rPr>
                <w:rFonts w:ascii="Times New Roman" w:hAnsi="Times New Roman" w:cs="Times New Roman"/>
                <w:sz w:val="24"/>
                <w:szCs w:val="24"/>
                <w:u w:val="single"/>
              </w:rPr>
              <w:t>Level 4:</w:t>
            </w:r>
            <w:r w:rsidRPr="00637018">
              <w:rPr>
                <w:rFonts w:ascii="Times New Roman" w:hAnsi="Times New Roman" w:cs="Times New Roman"/>
                <w:sz w:val="24"/>
                <w:szCs w:val="24"/>
              </w:rPr>
              <w:t xml:space="preserve">  Student provides a complete and correct solution process that is well organized, with no errors.</w:t>
            </w:r>
          </w:p>
          <w:p w:rsidR="00637018" w:rsidRPr="00637018" w:rsidRDefault="00637018" w:rsidP="00637018">
            <w:pPr>
              <w:rPr>
                <w:rFonts w:ascii="Times New Roman" w:hAnsi="Times New Roman" w:cs="Times New Roman"/>
                <w:sz w:val="24"/>
                <w:szCs w:val="24"/>
              </w:rPr>
            </w:pPr>
          </w:p>
          <w:p w:rsidR="00637018" w:rsidRPr="00637018" w:rsidRDefault="00637018" w:rsidP="00637018">
            <w:pPr>
              <w:rPr>
                <w:rFonts w:ascii="Times New Roman" w:hAnsi="Times New Roman" w:cs="Times New Roman"/>
                <w:sz w:val="24"/>
                <w:szCs w:val="24"/>
              </w:rPr>
            </w:pPr>
            <w:r w:rsidRPr="00637018">
              <w:rPr>
                <w:rFonts w:ascii="Times New Roman" w:hAnsi="Times New Roman" w:cs="Times New Roman"/>
                <w:sz w:val="24"/>
                <w:szCs w:val="24"/>
                <w:u w:val="single"/>
              </w:rPr>
              <w:t>Level 3:</w:t>
            </w:r>
            <w:r w:rsidRPr="00637018">
              <w:rPr>
                <w:rFonts w:ascii="Times New Roman" w:hAnsi="Times New Roman" w:cs="Times New Roman"/>
                <w:sz w:val="24"/>
                <w:szCs w:val="24"/>
              </w:rPr>
              <w:t xml:space="preserve">  Student provides a complete solution process that is well </w:t>
            </w:r>
            <w:proofErr w:type="gramStart"/>
            <w:r w:rsidRPr="00637018">
              <w:rPr>
                <w:rFonts w:ascii="Times New Roman" w:hAnsi="Times New Roman" w:cs="Times New Roman"/>
                <w:sz w:val="24"/>
                <w:szCs w:val="24"/>
              </w:rPr>
              <w:t>organized, but</w:t>
            </w:r>
            <w:proofErr w:type="gramEnd"/>
            <w:r w:rsidRPr="00637018">
              <w:rPr>
                <w:rFonts w:ascii="Times New Roman" w:hAnsi="Times New Roman" w:cs="Times New Roman"/>
                <w:sz w:val="24"/>
                <w:szCs w:val="24"/>
              </w:rPr>
              <w:t xml:space="preserve"> contains minor errors.</w:t>
            </w:r>
          </w:p>
          <w:p w:rsidR="00637018" w:rsidRPr="00637018" w:rsidRDefault="00637018" w:rsidP="00637018">
            <w:pPr>
              <w:rPr>
                <w:rFonts w:ascii="Times New Roman" w:hAnsi="Times New Roman" w:cs="Times New Roman"/>
                <w:sz w:val="24"/>
                <w:szCs w:val="24"/>
              </w:rPr>
            </w:pPr>
          </w:p>
          <w:p w:rsidR="00637018" w:rsidRPr="00637018" w:rsidRDefault="00637018" w:rsidP="00637018">
            <w:pPr>
              <w:rPr>
                <w:rFonts w:ascii="Times New Roman" w:hAnsi="Times New Roman" w:cs="Times New Roman"/>
                <w:sz w:val="24"/>
                <w:szCs w:val="24"/>
              </w:rPr>
            </w:pPr>
            <w:r w:rsidRPr="00637018">
              <w:rPr>
                <w:rFonts w:ascii="Times New Roman" w:hAnsi="Times New Roman" w:cs="Times New Roman"/>
                <w:sz w:val="24"/>
                <w:szCs w:val="24"/>
                <w:u w:val="single"/>
              </w:rPr>
              <w:t>Level 2:</w:t>
            </w:r>
            <w:r w:rsidRPr="00637018">
              <w:rPr>
                <w:rFonts w:ascii="Times New Roman" w:hAnsi="Times New Roman" w:cs="Times New Roman"/>
                <w:sz w:val="24"/>
                <w:szCs w:val="24"/>
              </w:rPr>
              <w:t xml:space="preserve">  Student demonstrates understanding of methods required to produce a correct solution, but the solution process lacks expected organization and/or contains errors deemed more significant. </w:t>
            </w:r>
          </w:p>
          <w:p w:rsidR="00637018" w:rsidRPr="00637018" w:rsidRDefault="00637018" w:rsidP="00637018">
            <w:pPr>
              <w:rPr>
                <w:rFonts w:ascii="Times New Roman" w:hAnsi="Times New Roman" w:cs="Times New Roman"/>
                <w:sz w:val="24"/>
                <w:szCs w:val="24"/>
                <w:u w:val="single"/>
              </w:rPr>
            </w:pPr>
          </w:p>
          <w:p w:rsidR="00637018" w:rsidRPr="00637018" w:rsidRDefault="00637018" w:rsidP="00637018">
            <w:pPr>
              <w:rPr>
                <w:rFonts w:ascii="Times New Roman" w:hAnsi="Times New Roman" w:cs="Times New Roman"/>
                <w:sz w:val="24"/>
                <w:szCs w:val="24"/>
                <w:u w:val="single"/>
              </w:rPr>
            </w:pPr>
            <w:r w:rsidRPr="00637018">
              <w:rPr>
                <w:rFonts w:ascii="Times New Roman" w:hAnsi="Times New Roman" w:cs="Times New Roman"/>
                <w:sz w:val="24"/>
                <w:szCs w:val="24"/>
                <w:u w:val="single"/>
              </w:rPr>
              <w:t>Level 1:</w:t>
            </w:r>
            <w:r w:rsidRPr="00637018">
              <w:rPr>
                <w:rFonts w:ascii="Times New Roman" w:hAnsi="Times New Roman" w:cs="Times New Roman"/>
                <w:sz w:val="24"/>
                <w:szCs w:val="24"/>
              </w:rPr>
              <w:t xml:space="preserve">   Student attempts a </w:t>
            </w:r>
            <w:proofErr w:type="gramStart"/>
            <w:r w:rsidRPr="00637018">
              <w:rPr>
                <w:rFonts w:ascii="Times New Roman" w:hAnsi="Times New Roman" w:cs="Times New Roman"/>
                <w:sz w:val="24"/>
                <w:szCs w:val="24"/>
              </w:rPr>
              <w:t>solution, but</w:t>
            </w:r>
            <w:proofErr w:type="gramEnd"/>
            <w:r w:rsidRPr="00637018">
              <w:rPr>
                <w:rFonts w:ascii="Times New Roman" w:hAnsi="Times New Roman" w:cs="Times New Roman"/>
                <w:sz w:val="24"/>
                <w:szCs w:val="24"/>
              </w:rPr>
              <w:t xml:space="preserve"> demonstrates little understanding of methods required to produce a correct solution with expected organization.</w:t>
            </w:r>
          </w:p>
          <w:p w:rsidR="00637018" w:rsidRPr="00637018" w:rsidRDefault="00637018" w:rsidP="00637018">
            <w:pPr>
              <w:rPr>
                <w:rFonts w:ascii="Times New Roman" w:hAnsi="Times New Roman" w:cs="Times New Roman"/>
                <w:sz w:val="24"/>
                <w:szCs w:val="24"/>
                <w:u w:val="single"/>
              </w:rPr>
            </w:pPr>
          </w:p>
          <w:p w:rsidR="00637018" w:rsidRPr="00637018" w:rsidRDefault="00637018" w:rsidP="00637018">
            <w:pPr>
              <w:autoSpaceDE w:val="0"/>
              <w:autoSpaceDN w:val="0"/>
              <w:adjustRightInd w:val="0"/>
              <w:rPr>
                <w:rFonts w:ascii="Times New Roman" w:hAnsi="Times New Roman" w:cs="Times New Roman"/>
                <w:sz w:val="24"/>
                <w:szCs w:val="24"/>
              </w:rPr>
            </w:pPr>
            <w:r w:rsidRPr="00637018">
              <w:rPr>
                <w:rFonts w:ascii="Times New Roman" w:hAnsi="Times New Roman" w:cs="Times New Roman"/>
                <w:sz w:val="24"/>
                <w:szCs w:val="24"/>
                <w:u w:val="single"/>
              </w:rPr>
              <w:t>Level 0:</w:t>
            </w:r>
            <w:r w:rsidRPr="00637018">
              <w:rPr>
                <w:rFonts w:ascii="Times New Roman" w:hAnsi="Times New Roman" w:cs="Times New Roman"/>
                <w:sz w:val="24"/>
                <w:szCs w:val="24"/>
              </w:rPr>
              <w:t xml:space="preserve">  Student does not attempt a solution.</w:t>
            </w:r>
          </w:p>
          <w:p w:rsidR="00637018" w:rsidRPr="00637018" w:rsidRDefault="00637018" w:rsidP="00637018">
            <w:pPr>
              <w:autoSpaceDE w:val="0"/>
              <w:autoSpaceDN w:val="0"/>
              <w:adjustRightInd w:val="0"/>
              <w:rPr>
                <w:rFonts w:ascii="Times New Roman" w:hAnsi="Times New Roman" w:cs="Times New Roman"/>
                <w:sz w:val="24"/>
                <w:szCs w:val="24"/>
              </w:rPr>
            </w:pPr>
          </w:p>
          <w:p w:rsidR="00637018" w:rsidRPr="00637018" w:rsidRDefault="00637018" w:rsidP="00637018">
            <w:pPr>
              <w:autoSpaceDE w:val="0"/>
              <w:autoSpaceDN w:val="0"/>
              <w:adjustRightInd w:val="0"/>
              <w:rPr>
                <w:rFonts w:ascii="Calibri" w:hAnsi="Calibri" w:cs="TT15Ct00"/>
                <w:b/>
                <w:sz w:val="24"/>
                <w:szCs w:val="24"/>
              </w:rPr>
            </w:pPr>
            <w:r w:rsidRPr="00637018">
              <w:rPr>
                <w:rFonts w:ascii="Calibri" w:hAnsi="Calibri" w:cs="TT15Ct00"/>
                <w:b/>
                <w:sz w:val="24"/>
                <w:szCs w:val="24"/>
              </w:rPr>
              <w:t>General Education Objective</w:t>
            </w:r>
          </w:p>
          <w:p w:rsidR="00637018" w:rsidRPr="00637018" w:rsidRDefault="00637018" w:rsidP="00637018">
            <w:pPr>
              <w:autoSpaceDE w:val="0"/>
              <w:autoSpaceDN w:val="0"/>
              <w:adjustRightInd w:val="0"/>
              <w:rPr>
                <w:rFonts w:ascii="Calibri" w:hAnsi="Calibri" w:cs="TT15Ct00"/>
                <w:b/>
                <w:sz w:val="24"/>
                <w:szCs w:val="24"/>
              </w:rPr>
            </w:pPr>
          </w:p>
          <w:p w:rsidR="00637018" w:rsidRPr="00637018" w:rsidRDefault="00637018" w:rsidP="00637018">
            <w:pPr>
              <w:autoSpaceDE w:val="0"/>
              <w:autoSpaceDN w:val="0"/>
              <w:adjustRightInd w:val="0"/>
              <w:rPr>
                <w:rFonts w:ascii="Calibri" w:hAnsi="Calibri" w:cs="Times New Roman"/>
                <w:b/>
              </w:rPr>
            </w:pPr>
            <w:r w:rsidRPr="00637018">
              <w:rPr>
                <w:rFonts w:ascii="Calibri" w:hAnsi="Calibri" w:cs="TT15Ct00"/>
                <w:sz w:val="24"/>
                <w:szCs w:val="24"/>
              </w:rPr>
              <w:t>Students will use abstract ideas, symbols, and fundamental skills of mathematics to analyze and solve problems.</w:t>
            </w:r>
          </w:p>
          <w:p w:rsidR="00637018" w:rsidRPr="00637018" w:rsidRDefault="00637018" w:rsidP="00637018">
            <w:pPr>
              <w:autoSpaceDE w:val="0"/>
              <w:autoSpaceDN w:val="0"/>
              <w:adjustRightInd w:val="0"/>
              <w:rPr>
                <w:rFonts w:ascii="Calibri" w:eastAsia="Calibri" w:hAnsi="Calibri" w:cs="Times New Roman"/>
                <w:b/>
                <w:sz w:val="24"/>
                <w:szCs w:val="24"/>
              </w:rPr>
            </w:pPr>
            <w:r w:rsidRPr="00637018">
              <w:rPr>
                <w:rFonts w:ascii="Calibri" w:eastAsia="Calibri" w:hAnsi="Calibri" w:cs="Times New Roman"/>
                <w:b/>
                <w:sz w:val="24"/>
                <w:szCs w:val="24"/>
              </w:rPr>
              <w:t>Evaluated Course Objectives</w:t>
            </w:r>
          </w:p>
          <w:p w:rsidR="00637018" w:rsidRPr="00637018" w:rsidRDefault="00637018" w:rsidP="00637018">
            <w:pPr>
              <w:autoSpaceDE w:val="0"/>
              <w:autoSpaceDN w:val="0"/>
              <w:adjustRightInd w:val="0"/>
              <w:rPr>
                <w:rFonts w:ascii="Calibri" w:eastAsia="Calibri" w:hAnsi="Calibri" w:cs="Times New Roman"/>
                <w:sz w:val="24"/>
                <w:szCs w:val="24"/>
              </w:rPr>
            </w:pPr>
            <w:r w:rsidRPr="00637018">
              <w:rPr>
                <w:rFonts w:ascii="Calibri" w:eastAsia="Calibri" w:hAnsi="Calibri" w:cs="Times New Roman"/>
                <w:sz w:val="24"/>
                <w:szCs w:val="24"/>
              </w:rPr>
              <w:t>The student will demonstrate his/her understanding of chemistry by being able to:</w:t>
            </w:r>
          </w:p>
          <w:p w:rsidR="00637018" w:rsidRPr="00637018" w:rsidRDefault="00637018" w:rsidP="00637018">
            <w:pPr>
              <w:autoSpaceDE w:val="0"/>
              <w:autoSpaceDN w:val="0"/>
              <w:adjustRightInd w:val="0"/>
              <w:rPr>
                <w:rFonts w:ascii="Calibri" w:eastAsia="Calibri" w:hAnsi="Calibri" w:cs="Times New Roman"/>
                <w:sz w:val="24"/>
                <w:szCs w:val="24"/>
              </w:rPr>
            </w:pPr>
            <w:r w:rsidRPr="00637018">
              <w:rPr>
                <w:rFonts w:ascii="Calibri" w:eastAsia="Calibri" w:hAnsi="Calibri" w:cs="Times New Roman"/>
                <w:sz w:val="24"/>
                <w:szCs w:val="24"/>
              </w:rPr>
              <w:t>1. Carry out calculations relating density, specific gravity, mass, and volume to one another</w:t>
            </w:r>
          </w:p>
          <w:p w:rsidR="00637018" w:rsidRPr="00637018" w:rsidRDefault="00637018" w:rsidP="00637018">
            <w:pPr>
              <w:autoSpaceDE w:val="0"/>
              <w:autoSpaceDN w:val="0"/>
              <w:adjustRightInd w:val="0"/>
              <w:rPr>
                <w:rFonts w:ascii="Calibri" w:eastAsia="Calibri" w:hAnsi="Calibri" w:cs="Times New Roman"/>
                <w:sz w:val="24"/>
                <w:szCs w:val="24"/>
              </w:rPr>
            </w:pPr>
            <w:r w:rsidRPr="00637018">
              <w:rPr>
                <w:rFonts w:ascii="Calibri" w:eastAsia="Calibri" w:hAnsi="Calibri" w:cs="Times New Roman"/>
                <w:sz w:val="24"/>
                <w:szCs w:val="24"/>
              </w:rPr>
              <w:t>2. Determine the empirical formula of compound, given the mass percentages of the elements or the analytical data from which these can be calculated, and determine the molecular formula of that compound, given an approximated molecular mass.</w:t>
            </w:r>
          </w:p>
          <w:p w:rsidR="00637018" w:rsidRPr="00637018" w:rsidRDefault="00637018" w:rsidP="00637018">
            <w:pPr>
              <w:autoSpaceDE w:val="0"/>
              <w:autoSpaceDN w:val="0"/>
              <w:adjustRightInd w:val="0"/>
              <w:rPr>
                <w:rFonts w:ascii="Calibri" w:eastAsia="Calibri" w:hAnsi="Calibri" w:cs="Times New Roman"/>
                <w:sz w:val="24"/>
                <w:szCs w:val="24"/>
              </w:rPr>
            </w:pPr>
            <w:r w:rsidRPr="00637018">
              <w:rPr>
                <w:rFonts w:ascii="Calibri" w:eastAsia="Calibri" w:hAnsi="Calibri" w:cs="Times New Roman"/>
                <w:sz w:val="24"/>
                <w:szCs w:val="24"/>
              </w:rPr>
              <w:t>3. Given a reaction involving species in solution, relate the volumes or concentrations of two reactant species to the mass of solid precipitated.</w:t>
            </w:r>
          </w:p>
          <w:p w:rsidR="00637018" w:rsidRPr="00637018" w:rsidRDefault="00637018" w:rsidP="00637018">
            <w:pPr>
              <w:autoSpaceDE w:val="0"/>
              <w:autoSpaceDN w:val="0"/>
              <w:adjustRightInd w:val="0"/>
              <w:rPr>
                <w:rFonts w:ascii="Calibri" w:eastAsia="Calibri" w:hAnsi="Calibri" w:cs="Times New Roman"/>
                <w:sz w:val="24"/>
                <w:szCs w:val="24"/>
              </w:rPr>
            </w:pPr>
            <w:r w:rsidRPr="00637018">
              <w:rPr>
                <w:rFonts w:ascii="Calibri" w:eastAsia="Calibri" w:hAnsi="Calibri" w:cs="Times New Roman"/>
                <w:sz w:val="24"/>
                <w:szCs w:val="24"/>
              </w:rPr>
              <w:t>4. Use the ideal gas law, determining the moles of a gas sample given its pressure, volume and temperature.</w:t>
            </w:r>
          </w:p>
          <w:p w:rsidR="00637018" w:rsidRPr="00637018" w:rsidRDefault="00637018" w:rsidP="00637018">
            <w:pPr>
              <w:autoSpaceDE w:val="0"/>
              <w:autoSpaceDN w:val="0"/>
              <w:adjustRightInd w:val="0"/>
              <w:rPr>
                <w:rFonts w:ascii="Calibri" w:eastAsia="Calibri" w:hAnsi="Calibri" w:cs="Times New Roman"/>
                <w:sz w:val="24"/>
                <w:szCs w:val="24"/>
              </w:rPr>
            </w:pPr>
            <w:r w:rsidRPr="00637018">
              <w:rPr>
                <w:rFonts w:ascii="Calibri" w:eastAsia="Calibri" w:hAnsi="Calibri" w:cs="Times New Roman"/>
                <w:sz w:val="24"/>
                <w:szCs w:val="24"/>
              </w:rPr>
              <w:t>5. Draw the Lewis structure of a molecule or ion and predict its geometry.</w:t>
            </w:r>
          </w:p>
          <w:p w:rsidR="00637018" w:rsidRPr="00637018" w:rsidRDefault="00637018" w:rsidP="00637018">
            <w:pPr>
              <w:autoSpaceDE w:val="0"/>
              <w:autoSpaceDN w:val="0"/>
              <w:adjustRightInd w:val="0"/>
              <w:rPr>
                <w:rFonts w:ascii="Calibri" w:eastAsia="Calibri" w:hAnsi="Calibri" w:cs="Times New Roman"/>
                <w:sz w:val="24"/>
                <w:szCs w:val="24"/>
              </w:rPr>
            </w:pPr>
            <w:r w:rsidRPr="00637018">
              <w:rPr>
                <w:rFonts w:ascii="Calibri" w:eastAsia="Calibri" w:hAnsi="Calibri" w:cs="Times New Roman"/>
                <w:sz w:val="24"/>
                <w:szCs w:val="24"/>
              </w:rPr>
              <w:t>6. Draw valid resonance structures including formal charges.</w:t>
            </w:r>
          </w:p>
          <w:p w:rsidR="00637018" w:rsidRPr="00637018" w:rsidRDefault="00637018" w:rsidP="00637018">
            <w:pPr>
              <w:autoSpaceDE w:val="0"/>
              <w:autoSpaceDN w:val="0"/>
              <w:adjustRightInd w:val="0"/>
              <w:rPr>
                <w:rFonts w:ascii="Calibri" w:eastAsia="Calibri" w:hAnsi="Calibri" w:cs="Times New Roman"/>
                <w:sz w:val="24"/>
                <w:szCs w:val="24"/>
              </w:rPr>
            </w:pPr>
            <w:r w:rsidRPr="00637018">
              <w:rPr>
                <w:rFonts w:ascii="Calibri" w:eastAsia="Calibri" w:hAnsi="Calibri" w:cs="Times New Roman"/>
                <w:sz w:val="24"/>
                <w:szCs w:val="24"/>
              </w:rPr>
              <w:t xml:space="preserve">7. Use freezing point depression data to determine the molar mass of a substance. </w:t>
            </w:r>
          </w:p>
          <w:p w:rsidR="00637018" w:rsidRPr="00637018" w:rsidRDefault="00637018" w:rsidP="00637018">
            <w:pPr>
              <w:autoSpaceDE w:val="0"/>
              <w:autoSpaceDN w:val="0"/>
              <w:adjustRightInd w:val="0"/>
              <w:rPr>
                <w:rFonts w:ascii="Times New Roman" w:eastAsia="Calibri" w:hAnsi="Times New Roman" w:cs="Times New Roman"/>
                <w:b/>
                <w:color w:val="000000"/>
                <w:sz w:val="16"/>
                <w:szCs w:val="16"/>
              </w:rPr>
            </w:pPr>
          </w:p>
        </w:tc>
      </w:tr>
      <w:tr w:rsidR="00637018" w:rsidRPr="00637018" w:rsidTr="00637018">
        <w:trPr>
          <w:trHeight w:val="660"/>
        </w:trPr>
        <w:tc>
          <w:tcPr>
            <w:tcW w:w="2422" w:type="dxa"/>
            <w:tcBorders>
              <w:top w:val="thinThickSmallGap" w:sz="12" w:space="0" w:color="auto"/>
              <w:right w:val="single" w:sz="6" w:space="0" w:color="auto"/>
            </w:tcBorders>
            <w:vAlign w:val="center"/>
          </w:tcPr>
          <w:p w:rsidR="00637018" w:rsidRPr="00637018" w:rsidRDefault="00637018" w:rsidP="00637018">
            <w:pPr>
              <w:jc w:val="center"/>
              <w:rPr>
                <w:rFonts w:ascii="Calibri" w:hAnsi="Calibri" w:cs="Times New Roman"/>
                <w:b/>
                <w:sz w:val="24"/>
                <w:szCs w:val="24"/>
              </w:rPr>
            </w:pPr>
          </w:p>
          <w:p w:rsidR="00637018" w:rsidRPr="00637018" w:rsidRDefault="00637018" w:rsidP="00637018">
            <w:pPr>
              <w:jc w:val="center"/>
              <w:rPr>
                <w:rFonts w:ascii="Calibri" w:hAnsi="Calibri" w:cs="Times New Roman"/>
                <w:b/>
                <w:sz w:val="24"/>
                <w:szCs w:val="24"/>
              </w:rPr>
            </w:pPr>
            <w:r w:rsidRPr="00637018">
              <w:rPr>
                <w:rFonts w:ascii="Calibri" w:hAnsi="Calibri" w:cs="Times New Roman"/>
                <w:b/>
                <w:sz w:val="24"/>
                <w:szCs w:val="24"/>
              </w:rPr>
              <w:t>Intended Outcomes</w:t>
            </w:r>
          </w:p>
        </w:tc>
        <w:tc>
          <w:tcPr>
            <w:tcW w:w="2061" w:type="dxa"/>
            <w:tcBorders>
              <w:top w:val="thinThickSmallGap" w:sz="12" w:space="0" w:color="auto"/>
              <w:left w:val="single" w:sz="6" w:space="0" w:color="auto"/>
              <w:right w:val="single" w:sz="4" w:space="0" w:color="auto"/>
            </w:tcBorders>
            <w:vAlign w:val="center"/>
          </w:tcPr>
          <w:p w:rsidR="00637018" w:rsidRPr="00637018" w:rsidRDefault="00637018" w:rsidP="00637018">
            <w:pPr>
              <w:jc w:val="center"/>
              <w:rPr>
                <w:rFonts w:ascii="Calibri" w:hAnsi="Calibri" w:cs="Times New Roman"/>
                <w:b/>
                <w:sz w:val="24"/>
                <w:szCs w:val="24"/>
              </w:rPr>
            </w:pPr>
            <w:r w:rsidRPr="00637018">
              <w:rPr>
                <w:rFonts w:ascii="Calibri" w:hAnsi="Calibri" w:cs="Times New Roman"/>
                <w:b/>
                <w:sz w:val="24"/>
                <w:szCs w:val="24"/>
              </w:rPr>
              <w:t>Means of Assessment</w:t>
            </w:r>
          </w:p>
        </w:tc>
        <w:tc>
          <w:tcPr>
            <w:tcW w:w="2019" w:type="dxa"/>
            <w:tcBorders>
              <w:top w:val="thinThickSmallGap" w:sz="12" w:space="0" w:color="auto"/>
              <w:left w:val="single" w:sz="6" w:space="0" w:color="auto"/>
              <w:right w:val="single" w:sz="4" w:space="0" w:color="auto"/>
            </w:tcBorders>
            <w:vAlign w:val="center"/>
          </w:tcPr>
          <w:p w:rsidR="00637018" w:rsidRPr="00637018" w:rsidRDefault="00637018" w:rsidP="00637018">
            <w:pPr>
              <w:jc w:val="center"/>
              <w:rPr>
                <w:rFonts w:ascii="Calibri" w:hAnsi="Calibri" w:cs="Times New Roman"/>
                <w:b/>
                <w:sz w:val="24"/>
                <w:szCs w:val="24"/>
              </w:rPr>
            </w:pPr>
            <w:r w:rsidRPr="00637018">
              <w:rPr>
                <w:rFonts w:ascii="Calibri" w:hAnsi="Calibri" w:cs="Times New Roman"/>
                <w:b/>
                <w:sz w:val="24"/>
                <w:szCs w:val="24"/>
              </w:rPr>
              <w:t>Criteria for Success</w:t>
            </w:r>
          </w:p>
        </w:tc>
        <w:tc>
          <w:tcPr>
            <w:tcW w:w="4416" w:type="dxa"/>
            <w:gridSpan w:val="2"/>
            <w:tcBorders>
              <w:top w:val="thinThickSmallGap" w:sz="12" w:space="0" w:color="auto"/>
              <w:left w:val="single" w:sz="4" w:space="0" w:color="auto"/>
              <w:right w:val="single" w:sz="6" w:space="0" w:color="auto"/>
            </w:tcBorders>
            <w:vAlign w:val="center"/>
          </w:tcPr>
          <w:p w:rsidR="00637018" w:rsidRPr="00637018" w:rsidRDefault="00637018" w:rsidP="00637018">
            <w:pPr>
              <w:jc w:val="center"/>
              <w:rPr>
                <w:rFonts w:ascii="Calibri" w:hAnsi="Calibri" w:cs="Times New Roman"/>
                <w:b/>
                <w:sz w:val="24"/>
                <w:szCs w:val="24"/>
              </w:rPr>
            </w:pPr>
            <w:r w:rsidRPr="00637018">
              <w:rPr>
                <w:rFonts w:ascii="Calibri" w:hAnsi="Calibri" w:cs="Times New Roman"/>
                <w:b/>
                <w:sz w:val="24"/>
                <w:szCs w:val="24"/>
              </w:rPr>
              <w:t>Summary &amp; Analysis of Assessment Evidence</w:t>
            </w:r>
          </w:p>
        </w:tc>
        <w:tc>
          <w:tcPr>
            <w:tcW w:w="2238" w:type="dxa"/>
            <w:tcBorders>
              <w:top w:val="thinThickSmallGap" w:sz="12" w:space="0" w:color="auto"/>
              <w:left w:val="single" w:sz="6" w:space="0" w:color="auto"/>
            </w:tcBorders>
            <w:vAlign w:val="center"/>
          </w:tcPr>
          <w:p w:rsidR="00637018" w:rsidRPr="00637018" w:rsidRDefault="00637018" w:rsidP="00637018">
            <w:pPr>
              <w:jc w:val="center"/>
              <w:rPr>
                <w:rFonts w:ascii="Calibri" w:hAnsi="Calibri" w:cs="Times New Roman"/>
                <w:b/>
                <w:sz w:val="24"/>
                <w:szCs w:val="24"/>
              </w:rPr>
            </w:pPr>
            <w:r w:rsidRPr="00637018">
              <w:rPr>
                <w:rFonts w:ascii="Calibri" w:hAnsi="Calibri" w:cs="Times New Roman"/>
                <w:b/>
                <w:sz w:val="24"/>
                <w:szCs w:val="24"/>
              </w:rPr>
              <w:t>Use of Results</w:t>
            </w:r>
          </w:p>
        </w:tc>
      </w:tr>
      <w:tr w:rsidR="00637018" w:rsidRPr="00637018" w:rsidTr="00637018">
        <w:trPr>
          <w:trHeight w:val="525"/>
        </w:trPr>
        <w:tc>
          <w:tcPr>
            <w:tcW w:w="2422" w:type="dxa"/>
            <w:tcBorders>
              <w:right w:val="single" w:sz="6" w:space="0" w:color="auto"/>
            </w:tcBorders>
          </w:tcPr>
          <w:p w:rsidR="00637018" w:rsidRPr="00637018" w:rsidRDefault="00637018" w:rsidP="00637018">
            <w:pPr>
              <w:rPr>
                <w:rFonts w:ascii="Calibri" w:hAnsi="Calibri" w:cs="Times New Roman"/>
                <w:sz w:val="24"/>
                <w:szCs w:val="24"/>
                <w:u w:val="single"/>
              </w:rPr>
            </w:pPr>
            <w:r w:rsidRPr="00637018">
              <w:rPr>
                <w:rFonts w:ascii="Calibri" w:hAnsi="Calibri" w:cs="Times New Roman"/>
                <w:sz w:val="24"/>
                <w:szCs w:val="24"/>
                <w:u w:val="single"/>
              </w:rPr>
              <w:t>CHM 111 Objective 1</w:t>
            </w:r>
          </w:p>
          <w:p w:rsidR="00637018" w:rsidRPr="00637018" w:rsidRDefault="00637018" w:rsidP="00637018">
            <w:pPr>
              <w:rPr>
                <w:rFonts w:ascii="Calibri" w:hAnsi="Calibri" w:cs="Times New Roman"/>
              </w:rPr>
            </w:pPr>
            <w:r w:rsidRPr="00637018">
              <w:rPr>
                <w:rFonts w:ascii="Calibri" w:hAnsi="Calibri" w:cs="Times New Roman"/>
              </w:rPr>
              <w:t>The student will demonstrate his/her understanding of chemistry by being able to carry out calculations relating density, specific gravity, mass, and volume to one another</w:t>
            </w:r>
          </w:p>
        </w:tc>
        <w:tc>
          <w:tcPr>
            <w:tcW w:w="2061" w:type="dxa"/>
            <w:tcBorders>
              <w:left w:val="single" w:sz="6" w:space="0" w:color="auto"/>
              <w:right w:val="single" w:sz="4" w:space="0" w:color="auto"/>
            </w:tcBorders>
          </w:tcPr>
          <w:p w:rsidR="00637018" w:rsidRPr="00637018" w:rsidRDefault="00637018" w:rsidP="00637018">
            <w:pPr>
              <w:rPr>
                <w:rFonts w:ascii="Calibri" w:hAnsi="Calibri" w:cs="Times New Roman"/>
              </w:rPr>
            </w:pPr>
            <w:r w:rsidRPr="00637018">
              <w:rPr>
                <w:rFonts w:ascii="Calibri" w:hAnsi="Calibri" w:cs="Times New Roman"/>
              </w:rPr>
              <w:t>Rubric based assessment of related common final exam problems</w:t>
            </w:r>
          </w:p>
          <w:p w:rsidR="00637018" w:rsidRPr="00637018" w:rsidRDefault="00637018" w:rsidP="00637018">
            <w:pPr>
              <w:rPr>
                <w:rFonts w:ascii="Calibri" w:hAnsi="Calibri" w:cs="Times New Roman"/>
              </w:rPr>
            </w:pPr>
          </w:p>
        </w:tc>
        <w:tc>
          <w:tcPr>
            <w:tcW w:w="2019" w:type="dxa"/>
            <w:tcBorders>
              <w:left w:val="single" w:sz="6" w:space="0" w:color="auto"/>
              <w:right w:val="single" w:sz="4" w:space="0" w:color="auto"/>
            </w:tcBorders>
          </w:tcPr>
          <w:p w:rsidR="00637018" w:rsidRPr="00637018" w:rsidRDefault="00637018" w:rsidP="00637018">
            <w:pPr>
              <w:rPr>
                <w:rFonts w:ascii="Calibri" w:hAnsi="Calibri" w:cs="Times New Roman"/>
              </w:rPr>
            </w:pPr>
            <w:r w:rsidRPr="00637018">
              <w:rPr>
                <w:rFonts w:ascii="Calibri" w:hAnsi="Calibri" w:cs="Times New Roman"/>
              </w:rPr>
              <w:t>70% of students learning at a rubric level of 2 or higher</w:t>
            </w:r>
          </w:p>
          <w:p w:rsidR="00637018" w:rsidRPr="00637018" w:rsidRDefault="00637018" w:rsidP="00637018">
            <w:pPr>
              <w:rPr>
                <w:rFonts w:ascii="Calibri" w:hAnsi="Calibri" w:cs="Times New Roman"/>
              </w:rPr>
            </w:pPr>
          </w:p>
        </w:tc>
        <w:tc>
          <w:tcPr>
            <w:tcW w:w="4416" w:type="dxa"/>
            <w:gridSpan w:val="2"/>
            <w:tcBorders>
              <w:left w:val="single" w:sz="4" w:space="0" w:color="auto"/>
              <w:right w:val="single" w:sz="6" w:space="0" w:color="auto"/>
            </w:tcBorders>
          </w:tcPr>
          <w:tbl>
            <w:tblPr>
              <w:tblW w:w="3820" w:type="dxa"/>
              <w:tblLook w:val="04A0" w:firstRow="1" w:lastRow="0" w:firstColumn="1" w:lastColumn="0" w:noHBand="0" w:noVBand="1"/>
            </w:tblPr>
            <w:tblGrid>
              <w:gridCol w:w="871"/>
              <w:gridCol w:w="683"/>
              <w:gridCol w:w="683"/>
              <w:gridCol w:w="683"/>
              <w:gridCol w:w="900"/>
            </w:tblGrid>
            <w:tr w:rsidR="00637018" w:rsidRPr="00637018" w:rsidTr="00637018">
              <w:trPr>
                <w:trHeight w:val="293"/>
              </w:trPr>
              <w:tc>
                <w:tcPr>
                  <w:tcW w:w="87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rPr>
                      <w:rFonts w:ascii="Times New Roman" w:eastAsia="Times New Roman" w:hAnsi="Times New Roman" w:cs="Times New Roman"/>
                      <w:color w:val="000000"/>
                      <w:sz w:val="16"/>
                      <w:szCs w:val="16"/>
                    </w:rPr>
                  </w:pPr>
                  <w:r w:rsidRPr="00637018">
                    <w:rPr>
                      <w:rFonts w:ascii="Times New Roman" w:eastAsia="Times New Roman" w:hAnsi="Times New Roman" w:cs="Times New Roman"/>
                      <w:color w:val="000000"/>
                      <w:sz w:val="16"/>
                      <w:szCs w:val="16"/>
                    </w:rPr>
                    <w:t> </w:t>
                  </w:r>
                </w:p>
              </w:tc>
              <w:tc>
                <w:tcPr>
                  <w:tcW w:w="2949" w:type="dxa"/>
                  <w:gridSpan w:val="4"/>
                  <w:tcBorders>
                    <w:top w:val="single" w:sz="8" w:space="0" w:color="000000"/>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ind w:firstLineChars="500" w:firstLine="1004"/>
                    <w:rPr>
                      <w:rFonts w:ascii="Calibri" w:eastAsia="Times New Roman" w:hAnsi="Calibri" w:cs="Calibri"/>
                      <w:b/>
                      <w:bCs/>
                      <w:color w:val="000000"/>
                      <w:sz w:val="20"/>
                      <w:szCs w:val="20"/>
                    </w:rPr>
                  </w:pPr>
                  <w:r w:rsidRPr="00637018">
                    <w:rPr>
                      <w:rFonts w:ascii="Calibri" w:eastAsia="Times New Roman" w:hAnsi="Calibri" w:cs="Calibri"/>
                      <w:b/>
                      <w:bCs/>
                      <w:color w:val="000000"/>
                      <w:sz w:val="20"/>
                      <w:szCs w:val="20"/>
                    </w:rPr>
                    <w:t>Academic Year</w:t>
                  </w:r>
                </w:p>
              </w:tc>
            </w:tr>
            <w:tr w:rsidR="00637018" w:rsidRPr="00637018" w:rsidTr="00637018">
              <w:trPr>
                <w:trHeight w:val="293"/>
              </w:trPr>
              <w:tc>
                <w:tcPr>
                  <w:tcW w:w="871" w:type="dxa"/>
                  <w:tcBorders>
                    <w:top w:val="nil"/>
                    <w:left w:val="single" w:sz="8" w:space="0" w:color="000000"/>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rPr>
                      <w:rFonts w:ascii="Times New Roman" w:eastAsia="Times New Roman" w:hAnsi="Times New Roman" w:cs="Times New Roman"/>
                      <w:color w:val="000000"/>
                    </w:rPr>
                  </w:pPr>
                  <w:r w:rsidRPr="00637018">
                    <w:rPr>
                      <w:rFonts w:ascii="Times New Roman" w:eastAsia="Times New Roman" w:hAnsi="Times New Roman" w:cs="Times New Roman"/>
                      <w:color w:val="000000"/>
                    </w:rPr>
                    <w:t> </w:t>
                  </w:r>
                </w:p>
              </w:tc>
              <w:tc>
                <w:tcPr>
                  <w:tcW w:w="683" w:type="dxa"/>
                  <w:tcBorders>
                    <w:top w:val="nil"/>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2106-2017</w:t>
                  </w:r>
                </w:p>
              </w:tc>
              <w:tc>
                <w:tcPr>
                  <w:tcW w:w="683" w:type="dxa"/>
                  <w:tcBorders>
                    <w:top w:val="nil"/>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2017-2018</w:t>
                  </w:r>
                </w:p>
              </w:tc>
              <w:tc>
                <w:tcPr>
                  <w:tcW w:w="683" w:type="dxa"/>
                  <w:tcBorders>
                    <w:top w:val="nil"/>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2018-2019</w:t>
                  </w:r>
                </w:p>
              </w:tc>
              <w:tc>
                <w:tcPr>
                  <w:tcW w:w="900" w:type="dxa"/>
                  <w:tcBorders>
                    <w:top w:val="nil"/>
                    <w:left w:val="nil"/>
                    <w:bottom w:val="nil"/>
                    <w:right w:val="single" w:sz="8" w:space="0" w:color="000000"/>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2016-2019</w:t>
                  </w:r>
                </w:p>
              </w:tc>
            </w:tr>
            <w:tr w:rsidR="00637018" w:rsidRPr="00637018" w:rsidTr="00637018">
              <w:trPr>
                <w:trHeight w:val="293"/>
              </w:trPr>
              <w:tc>
                <w:tcPr>
                  <w:tcW w:w="871" w:type="dxa"/>
                  <w:tcBorders>
                    <w:top w:val="nil"/>
                    <w:left w:val="single" w:sz="8" w:space="0" w:color="000000"/>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Level 0</w:t>
                  </w:r>
                </w:p>
              </w:tc>
              <w:tc>
                <w:tcPr>
                  <w:tcW w:w="683" w:type="dxa"/>
                  <w:tcBorders>
                    <w:top w:val="nil"/>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0%</w:t>
                  </w:r>
                </w:p>
              </w:tc>
              <w:tc>
                <w:tcPr>
                  <w:tcW w:w="683" w:type="dxa"/>
                  <w:tcBorders>
                    <w:top w:val="nil"/>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1%</w:t>
                  </w:r>
                </w:p>
              </w:tc>
              <w:tc>
                <w:tcPr>
                  <w:tcW w:w="683" w:type="dxa"/>
                  <w:tcBorders>
                    <w:top w:val="nil"/>
                    <w:left w:val="nil"/>
                    <w:bottom w:val="single" w:sz="8" w:space="0" w:color="000000"/>
                    <w:right w:val="nil"/>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018" w:rsidRPr="00637018" w:rsidRDefault="00637018" w:rsidP="00637018">
                  <w:pPr>
                    <w:spacing w:after="0" w:line="240" w:lineRule="auto"/>
                    <w:jc w:val="center"/>
                    <w:rPr>
                      <w:rFonts w:ascii="Calibri" w:eastAsia="Times New Roman" w:hAnsi="Calibri" w:cs="Calibri"/>
                      <w:color w:val="000000"/>
                    </w:rPr>
                  </w:pPr>
                  <w:r w:rsidRPr="00637018">
                    <w:rPr>
                      <w:rFonts w:ascii="Calibri" w:eastAsia="Times New Roman" w:hAnsi="Calibri" w:cs="Calibri"/>
                      <w:color w:val="000000"/>
                    </w:rPr>
                    <w:t>0%</w:t>
                  </w:r>
                </w:p>
              </w:tc>
            </w:tr>
            <w:tr w:rsidR="00637018" w:rsidRPr="00637018" w:rsidTr="00637018">
              <w:trPr>
                <w:trHeight w:val="293"/>
              </w:trPr>
              <w:tc>
                <w:tcPr>
                  <w:tcW w:w="871" w:type="dxa"/>
                  <w:tcBorders>
                    <w:top w:val="nil"/>
                    <w:left w:val="single" w:sz="8" w:space="0" w:color="000000"/>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Level 1</w:t>
                  </w:r>
                </w:p>
              </w:tc>
              <w:tc>
                <w:tcPr>
                  <w:tcW w:w="683" w:type="dxa"/>
                  <w:tcBorders>
                    <w:top w:val="nil"/>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4%</w:t>
                  </w:r>
                </w:p>
              </w:tc>
              <w:tc>
                <w:tcPr>
                  <w:tcW w:w="683" w:type="dxa"/>
                  <w:tcBorders>
                    <w:top w:val="nil"/>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5%</w:t>
                  </w:r>
                </w:p>
              </w:tc>
              <w:tc>
                <w:tcPr>
                  <w:tcW w:w="683" w:type="dxa"/>
                  <w:tcBorders>
                    <w:top w:val="nil"/>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2%</w:t>
                  </w:r>
                </w:p>
              </w:tc>
              <w:tc>
                <w:tcPr>
                  <w:tcW w:w="900" w:type="dxa"/>
                  <w:tcBorders>
                    <w:top w:val="nil"/>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4%</w:t>
                  </w:r>
                </w:p>
              </w:tc>
            </w:tr>
            <w:tr w:rsidR="00637018" w:rsidRPr="00637018" w:rsidTr="00637018">
              <w:trPr>
                <w:trHeight w:val="293"/>
              </w:trPr>
              <w:tc>
                <w:tcPr>
                  <w:tcW w:w="871" w:type="dxa"/>
                  <w:tcBorders>
                    <w:top w:val="nil"/>
                    <w:left w:val="single" w:sz="8" w:space="0" w:color="000000"/>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Level 2</w:t>
                  </w:r>
                </w:p>
              </w:tc>
              <w:tc>
                <w:tcPr>
                  <w:tcW w:w="683" w:type="dxa"/>
                  <w:tcBorders>
                    <w:top w:val="nil"/>
                    <w:left w:val="nil"/>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7%</w:t>
                  </w:r>
                </w:p>
              </w:tc>
              <w:tc>
                <w:tcPr>
                  <w:tcW w:w="683" w:type="dxa"/>
                  <w:tcBorders>
                    <w:top w:val="nil"/>
                    <w:left w:val="nil"/>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3%</w:t>
                  </w:r>
                </w:p>
              </w:tc>
              <w:tc>
                <w:tcPr>
                  <w:tcW w:w="683" w:type="dxa"/>
                  <w:tcBorders>
                    <w:top w:val="nil"/>
                    <w:left w:val="nil"/>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4%</w:t>
                  </w:r>
                </w:p>
              </w:tc>
              <w:tc>
                <w:tcPr>
                  <w:tcW w:w="900" w:type="dxa"/>
                  <w:tcBorders>
                    <w:top w:val="nil"/>
                    <w:left w:val="nil"/>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5%</w:t>
                  </w:r>
                </w:p>
              </w:tc>
            </w:tr>
            <w:tr w:rsidR="00637018" w:rsidRPr="00637018" w:rsidTr="00637018">
              <w:trPr>
                <w:trHeight w:val="293"/>
              </w:trPr>
              <w:tc>
                <w:tcPr>
                  <w:tcW w:w="871" w:type="dxa"/>
                  <w:tcBorders>
                    <w:top w:val="nil"/>
                    <w:left w:val="single" w:sz="8" w:space="0" w:color="000000"/>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Level 3</w:t>
                  </w:r>
                </w:p>
              </w:tc>
              <w:tc>
                <w:tcPr>
                  <w:tcW w:w="683" w:type="dxa"/>
                  <w:tcBorders>
                    <w:top w:val="nil"/>
                    <w:left w:val="nil"/>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14%</w:t>
                  </w:r>
                </w:p>
              </w:tc>
              <w:tc>
                <w:tcPr>
                  <w:tcW w:w="683" w:type="dxa"/>
                  <w:tcBorders>
                    <w:top w:val="nil"/>
                    <w:left w:val="nil"/>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16%</w:t>
                  </w:r>
                </w:p>
              </w:tc>
              <w:tc>
                <w:tcPr>
                  <w:tcW w:w="683" w:type="dxa"/>
                  <w:tcBorders>
                    <w:top w:val="nil"/>
                    <w:left w:val="nil"/>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7%</w:t>
                  </w:r>
                </w:p>
              </w:tc>
              <w:tc>
                <w:tcPr>
                  <w:tcW w:w="900" w:type="dxa"/>
                  <w:tcBorders>
                    <w:top w:val="nil"/>
                    <w:left w:val="nil"/>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12%</w:t>
                  </w:r>
                </w:p>
              </w:tc>
            </w:tr>
            <w:tr w:rsidR="00637018" w:rsidRPr="00637018" w:rsidTr="00637018">
              <w:trPr>
                <w:trHeight w:val="293"/>
              </w:trPr>
              <w:tc>
                <w:tcPr>
                  <w:tcW w:w="871" w:type="dxa"/>
                  <w:tcBorders>
                    <w:top w:val="nil"/>
                    <w:left w:val="single" w:sz="8" w:space="0" w:color="000000"/>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Level 4</w:t>
                  </w:r>
                </w:p>
              </w:tc>
              <w:tc>
                <w:tcPr>
                  <w:tcW w:w="683" w:type="dxa"/>
                  <w:tcBorders>
                    <w:top w:val="nil"/>
                    <w:left w:val="nil"/>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74%</w:t>
                  </w:r>
                </w:p>
              </w:tc>
              <w:tc>
                <w:tcPr>
                  <w:tcW w:w="683" w:type="dxa"/>
                  <w:tcBorders>
                    <w:top w:val="nil"/>
                    <w:left w:val="nil"/>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75%</w:t>
                  </w:r>
                </w:p>
              </w:tc>
              <w:tc>
                <w:tcPr>
                  <w:tcW w:w="683" w:type="dxa"/>
                  <w:tcBorders>
                    <w:top w:val="nil"/>
                    <w:left w:val="nil"/>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88%</w:t>
                  </w:r>
                </w:p>
              </w:tc>
              <w:tc>
                <w:tcPr>
                  <w:tcW w:w="900" w:type="dxa"/>
                  <w:tcBorders>
                    <w:top w:val="nil"/>
                    <w:left w:val="nil"/>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79%</w:t>
                  </w:r>
                </w:p>
              </w:tc>
            </w:tr>
            <w:tr w:rsidR="00637018" w:rsidRPr="00637018" w:rsidTr="00637018">
              <w:trPr>
                <w:trHeight w:val="293"/>
              </w:trPr>
              <w:tc>
                <w:tcPr>
                  <w:tcW w:w="871" w:type="dxa"/>
                  <w:tcBorders>
                    <w:top w:val="nil"/>
                    <w:left w:val="single" w:sz="8" w:space="0" w:color="000000"/>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N=</w:t>
                  </w:r>
                </w:p>
              </w:tc>
              <w:tc>
                <w:tcPr>
                  <w:tcW w:w="683" w:type="dxa"/>
                  <w:tcBorders>
                    <w:top w:val="nil"/>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135</w:t>
                  </w:r>
                </w:p>
              </w:tc>
              <w:tc>
                <w:tcPr>
                  <w:tcW w:w="683" w:type="dxa"/>
                  <w:tcBorders>
                    <w:top w:val="nil"/>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77</w:t>
                  </w:r>
                </w:p>
              </w:tc>
              <w:tc>
                <w:tcPr>
                  <w:tcW w:w="683" w:type="dxa"/>
                  <w:tcBorders>
                    <w:top w:val="nil"/>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123</w:t>
                  </w:r>
                </w:p>
              </w:tc>
              <w:tc>
                <w:tcPr>
                  <w:tcW w:w="900" w:type="dxa"/>
                  <w:tcBorders>
                    <w:top w:val="nil"/>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335</w:t>
                  </w:r>
                </w:p>
              </w:tc>
            </w:tr>
            <w:tr w:rsidR="00637018" w:rsidRPr="00637018" w:rsidTr="00637018">
              <w:trPr>
                <w:trHeight w:val="285"/>
              </w:trPr>
              <w:tc>
                <w:tcPr>
                  <w:tcW w:w="871" w:type="dxa"/>
                  <w:tcBorders>
                    <w:top w:val="nil"/>
                    <w:left w:val="nil"/>
                    <w:bottom w:val="nil"/>
                    <w:right w:val="nil"/>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Success</w:t>
                  </w:r>
                </w:p>
              </w:tc>
              <w:tc>
                <w:tcPr>
                  <w:tcW w:w="683" w:type="dxa"/>
                  <w:tcBorders>
                    <w:top w:val="nil"/>
                    <w:left w:val="nil"/>
                    <w:bottom w:val="nil"/>
                    <w:right w:val="nil"/>
                  </w:tcBorders>
                  <w:shd w:val="clear" w:color="auto" w:fill="auto"/>
                  <w:noWrap/>
                  <w:vAlign w:val="bottom"/>
                  <w:hideMark/>
                </w:tcPr>
                <w:p w:rsidR="00637018" w:rsidRPr="00637018" w:rsidRDefault="00637018" w:rsidP="00637018">
                  <w:pPr>
                    <w:spacing w:after="0" w:line="240" w:lineRule="auto"/>
                    <w:jc w:val="right"/>
                    <w:rPr>
                      <w:rFonts w:ascii="Calibri" w:eastAsia="Times New Roman" w:hAnsi="Calibri" w:cs="Calibri"/>
                      <w:color w:val="000000"/>
                    </w:rPr>
                  </w:pPr>
                  <w:r w:rsidRPr="00637018">
                    <w:rPr>
                      <w:rFonts w:ascii="Calibri" w:eastAsia="Times New Roman" w:hAnsi="Calibri" w:cs="Calibri"/>
                      <w:color w:val="000000"/>
                    </w:rPr>
                    <w:t>95%</w:t>
                  </w:r>
                </w:p>
              </w:tc>
              <w:tc>
                <w:tcPr>
                  <w:tcW w:w="683" w:type="dxa"/>
                  <w:tcBorders>
                    <w:top w:val="nil"/>
                    <w:left w:val="nil"/>
                    <w:bottom w:val="nil"/>
                    <w:right w:val="nil"/>
                  </w:tcBorders>
                  <w:shd w:val="clear" w:color="auto" w:fill="auto"/>
                  <w:noWrap/>
                  <w:vAlign w:val="bottom"/>
                  <w:hideMark/>
                </w:tcPr>
                <w:p w:rsidR="00637018" w:rsidRPr="00637018" w:rsidRDefault="00637018" w:rsidP="00637018">
                  <w:pPr>
                    <w:spacing w:after="0" w:line="240" w:lineRule="auto"/>
                    <w:jc w:val="right"/>
                    <w:rPr>
                      <w:rFonts w:ascii="Calibri" w:eastAsia="Times New Roman" w:hAnsi="Calibri" w:cs="Calibri"/>
                      <w:color w:val="000000"/>
                    </w:rPr>
                  </w:pPr>
                  <w:r w:rsidRPr="00637018">
                    <w:rPr>
                      <w:rFonts w:ascii="Calibri" w:eastAsia="Times New Roman" w:hAnsi="Calibri" w:cs="Calibri"/>
                      <w:color w:val="000000"/>
                    </w:rPr>
                    <w:t>94%</w:t>
                  </w:r>
                </w:p>
              </w:tc>
              <w:tc>
                <w:tcPr>
                  <w:tcW w:w="683" w:type="dxa"/>
                  <w:tcBorders>
                    <w:top w:val="nil"/>
                    <w:left w:val="nil"/>
                    <w:bottom w:val="nil"/>
                    <w:right w:val="nil"/>
                  </w:tcBorders>
                  <w:shd w:val="clear" w:color="auto" w:fill="auto"/>
                  <w:noWrap/>
                  <w:vAlign w:val="bottom"/>
                  <w:hideMark/>
                </w:tcPr>
                <w:p w:rsidR="00637018" w:rsidRPr="00637018" w:rsidRDefault="00637018" w:rsidP="00637018">
                  <w:pPr>
                    <w:spacing w:after="0" w:line="240" w:lineRule="auto"/>
                    <w:jc w:val="right"/>
                    <w:rPr>
                      <w:rFonts w:ascii="Calibri" w:eastAsia="Times New Roman" w:hAnsi="Calibri" w:cs="Calibri"/>
                      <w:color w:val="000000"/>
                    </w:rPr>
                  </w:pPr>
                  <w:r w:rsidRPr="00637018">
                    <w:rPr>
                      <w:rFonts w:ascii="Calibri" w:eastAsia="Times New Roman" w:hAnsi="Calibri" w:cs="Calibri"/>
                      <w:color w:val="000000"/>
                    </w:rPr>
                    <w:t>99%</w:t>
                  </w:r>
                </w:p>
              </w:tc>
              <w:tc>
                <w:tcPr>
                  <w:tcW w:w="900" w:type="dxa"/>
                  <w:tcBorders>
                    <w:top w:val="nil"/>
                    <w:left w:val="nil"/>
                    <w:bottom w:val="nil"/>
                    <w:right w:val="nil"/>
                  </w:tcBorders>
                  <w:shd w:val="clear" w:color="auto" w:fill="auto"/>
                  <w:noWrap/>
                  <w:vAlign w:val="bottom"/>
                  <w:hideMark/>
                </w:tcPr>
                <w:p w:rsidR="00637018" w:rsidRPr="00637018" w:rsidRDefault="00637018" w:rsidP="00637018">
                  <w:pPr>
                    <w:spacing w:after="0" w:line="240" w:lineRule="auto"/>
                    <w:jc w:val="right"/>
                    <w:rPr>
                      <w:rFonts w:ascii="Calibri" w:eastAsia="Times New Roman" w:hAnsi="Calibri" w:cs="Calibri"/>
                      <w:color w:val="000000"/>
                    </w:rPr>
                  </w:pPr>
                  <w:r w:rsidRPr="00637018">
                    <w:rPr>
                      <w:rFonts w:ascii="Calibri" w:eastAsia="Times New Roman" w:hAnsi="Calibri" w:cs="Calibri"/>
                      <w:color w:val="000000"/>
                    </w:rPr>
                    <w:t>96%</w:t>
                  </w:r>
                </w:p>
              </w:tc>
            </w:tr>
          </w:tbl>
          <w:p w:rsidR="00637018" w:rsidRPr="00637018" w:rsidRDefault="00637018" w:rsidP="00637018">
            <w:pPr>
              <w:rPr>
                <w:rFonts w:ascii="Calibri" w:hAnsi="Calibri" w:cs="Times New Roman"/>
              </w:rPr>
            </w:pPr>
          </w:p>
        </w:tc>
        <w:tc>
          <w:tcPr>
            <w:tcW w:w="2238" w:type="dxa"/>
            <w:tcBorders>
              <w:left w:val="single" w:sz="6" w:space="0" w:color="auto"/>
            </w:tcBorders>
          </w:tcPr>
          <w:p w:rsidR="00637018" w:rsidRPr="00637018" w:rsidRDefault="00637018" w:rsidP="00637018">
            <w:pPr>
              <w:rPr>
                <w:rFonts w:ascii="Calibri" w:hAnsi="Calibri" w:cs="Times New Roman"/>
              </w:rPr>
            </w:pPr>
            <w:r w:rsidRPr="00637018">
              <w:rPr>
                <w:rFonts w:ascii="Calibri" w:hAnsi="Calibri" w:cs="Times New Roman"/>
              </w:rPr>
              <w:t xml:space="preserve">Over the 3-year assessment period, 96% performed at level 2 or better. </w:t>
            </w:r>
          </w:p>
          <w:p w:rsidR="00637018" w:rsidRPr="00637018" w:rsidRDefault="00637018" w:rsidP="00637018">
            <w:pPr>
              <w:rPr>
                <w:rFonts w:ascii="Calibri" w:hAnsi="Calibri" w:cs="Times New Roman"/>
              </w:rPr>
            </w:pPr>
            <w:r w:rsidRPr="00637018">
              <w:rPr>
                <w:rFonts w:ascii="Calibri" w:hAnsi="Calibri" w:cs="Times New Roman"/>
              </w:rPr>
              <w:t xml:space="preserve">In every year the criterion for success was met. </w:t>
            </w:r>
          </w:p>
          <w:p w:rsidR="00637018" w:rsidRPr="00637018" w:rsidRDefault="00637018" w:rsidP="00637018">
            <w:pPr>
              <w:rPr>
                <w:rFonts w:ascii="Calibri" w:hAnsi="Calibri" w:cs="Times New Roman"/>
              </w:rPr>
            </w:pPr>
            <w:r w:rsidRPr="00637018">
              <w:rPr>
                <w:rFonts w:ascii="Calibri" w:hAnsi="Calibri" w:cs="Times New Roman"/>
              </w:rPr>
              <w:t xml:space="preserve">This question involves a concept that students perform in the lab. The mathematics are very simple. </w:t>
            </w:r>
          </w:p>
          <w:p w:rsidR="00637018" w:rsidRPr="00637018" w:rsidRDefault="00637018" w:rsidP="00637018">
            <w:pPr>
              <w:rPr>
                <w:rFonts w:ascii="Calibri" w:hAnsi="Calibri" w:cs="Times New Roman"/>
              </w:rPr>
            </w:pPr>
            <w:r w:rsidRPr="00637018">
              <w:rPr>
                <w:rFonts w:ascii="Calibri" w:hAnsi="Calibri" w:cs="Times New Roman"/>
              </w:rPr>
              <w:t xml:space="preserve">In most sections, we have been using online homework, and give a preliminary math exam to the students on the first day. We assign extra online math problems to the students who show serious deficits. </w:t>
            </w:r>
          </w:p>
        </w:tc>
      </w:tr>
      <w:tr w:rsidR="00637018" w:rsidRPr="00637018" w:rsidTr="00637018">
        <w:trPr>
          <w:trHeight w:val="3945"/>
        </w:trPr>
        <w:tc>
          <w:tcPr>
            <w:tcW w:w="2422" w:type="dxa"/>
            <w:tcBorders>
              <w:right w:val="single" w:sz="6" w:space="0" w:color="auto"/>
            </w:tcBorders>
          </w:tcPr>
          <w:p w:rsidR="00637018" w:rsidRPr="00637018" w:rsidRDefault="00637018" w:rsidP="00637018">
            <w:pPr>
              <w:rPr>
                <w:rFonts w:ascii="Calibri" w:hAnsi="Calibri" w:cs="Times New Roman"/>
                <w:sz w:val="24"/>
                <w:szCs w:val="24"/>
                <w:u w:val="single"/>
              </w:rPr>
            </w:pPr>
            <w:r w:rsidRPr="00637018">
              <w:rPr>
                <w:rFonts w:ascii="Calibri" w:hAnsi="Calibri" w:cs="Times New Roman"/>
                <w:sz w:val="24"/>
                <w:szCs w:val="24"/>
                <w:u w:val="single"/>
              </w:rPr>
              <w:t>CHM 111 Objective 2</w:t>
            </w:r>
          </w:p>
          <w:p w:rsidR="00637018" w:rsidRPr="00637018" w:rsidRDefault="00637018" w:rsidP="00637018">
            <w:pPr>
              <w:autoSpaceDE w:val="0"/>
              <w:autoSpaceDN w:val="0"/>
              <w:adjustRightInd w:val="0"/>
              <w:rPr>
                <w:rFonts w:ascii="Calibri" w:eastAsia="Calibri" w:hAnsi="Calibri" w:cs="Times New Roman"/>
              </w:rPr>
            </w:pPr>
            <w:r w:rsidRPr="00637018">
              <w:rPr>
                <w:rFonts w:ascii="Calibri" w:eastAsia="Calibri" w:hAnsi="Calibri" w:cs="Times New Roman"/>
                <w:color w:val="000000"/>
              </w:rPr>
              <w:t>The student will demonstrate his/her understanding of chemistry by</w:t>
            </w:r>
            <w:r w:rsidRPr="00637018">
              <w:rPr>
                <w:rFonts w:ascii="Calibri" w:eastAsia="Calibri" w:hAnsi="Calibri" w:cs="Times New Roman"/>
              </w:rPr>
              <w:t xml:space="preserve"> being able to</w:t>
            </w:r>
            <w:r w:rsidRPr="00637018">
              <w:rPr>
                <w:rFonts w:ascii="Calibri" w:eastAsia="Calibri" w:hAnsi="Calibri" w:cs="Times New Roman"/>
                <w:color w:val="000000"/>
              </w:rPr>
              <w:t xml:space="preserve"> </w:t>
            </w:r>
            <w:r w:rsidRPr="00637018">
              <w:rPr>
                <w:rFonts w:ascii="Calibri" w:eastAsia="Calibri" w:hAnsi="Calibri" w:cs="Times New Roman"/>
              </w:rPr>
              <w:t>determine the empirical formula of compound, given the mass percentages of the elements or the analytical data from which these can be calculated, and determine the molecular formula of that compound, given an approximated molecular mass.</w:t>
            </w:r>
          </w:p>
          <w:p w:rsidR="00637018" w:rsidRPr="00637018" w:rsidRDefault="00637018" w:rsidP="00637018">
            <w:pPr>
              <w:rPr>
                <w:rFonts w:ascii="Calibri" w:hAnsi="Calibri" w:cs="Times New Roman"/>
                <w:sz w:val="24"/>
                <w:szCs w:val="24"/>
              </w:rPr>
            </w:pPr>
          </w:p>
        </w:tc>
        <w:tc>
          <w:tcPr>
            <w:tcW w:w="2061" w:type="dxa"/>
            <w:tcBorders>
              <w:left w:val="single" w:sz="6" w:space="0" w:color="auto"/>
              <w:right w:val="single" w:sz="4" w:space="0" w:color="auto"/>
            </w:tcBorders>
          </w:tcPr>
          <w:p w:rsidR="00637018" w:rsidRPr="00637018" w:rsidRDefault="00637018" w:rsidP="00637018">
            <w:pPr>
              <w:rPr>
                <w:rFonts w:ascii="Calibri" w:hAnsi="Calibri" w:cs="Times New Roman"/>
              </w:rPr>
            </w:pPr>
            <w:r w:rsidRPr="00637018">
              <w:rPr>
                <w:rFonts w:ascii="Calibri" w:hAnsi="Calibri" w:cs="Times New Roman"/>
              </w:rPr>
              <w:t>Rubric based assessment of related common final exam problems</w:t>
            </w:r>
          </w:p>
          <w:p w:rsidR="00637018" w:rsidRPr="00637018" w:rsidRDefault="00637018" w:rsidP="00637018">
            <w:pPr>
              <w:rPr>
                <w:rFonts w:ascii="Calibri" w:hAnsi="Calibri" w:cs="Times New Roman"/>
              </w:rPr>
            </w:pPr>
          </w:p>
        </w:tc>
        <w:tc>
          <w:tcPr>
            <w:tcW w:w="2019" w:type="dxa"/>
            <w:tcBorders>
              <w:left w:val="single" w:sz="6" w:space="0" w:color="auto"/>
              <w:right w:val="single" w:sz="4" w:space="0" w:color="auto"/>
            </w:tcBorders>
          </w:tcPr>
          <w:p w:rsidR="00637018" w:rsidRPr="00637018" w:rsidRDefault="00637018" w:rsidP="00637018">
            <w:pPr>
              <w:rPr>
                <w:rFonts w:ascii="Calibri" w:hAnsi="Calibri" w:cs="Times New Roman"/>
              </w:rPr>
            </w:pPr>
            <w:r w:rsidRPr="00637018">
              <w:rPr>
                <w:rFonts w:ascii="Calibri" w:hAnsi="Calibri" w:cs="Times New Roman"/>
              </w:rPr>
              <w:t>70% of students learning at a rubric level of 2 or higher</w:t>
            </w:r>
          </w:p>
          <w:p w:rsidR="00637018" w:rsidRPr="00637018" w:rsidRDefault="00637018" w:rsidP="00637018">
            <w:pPr>
              <w:rPr>
                <w:rFonts w:ascii="Calibri" w:hAnsi="Calibri" w:cs="Times New Roman"/>
              </w:rPr>
            </w:pPr>
          </w:p>
          <w:p w:rsidR="00637018" w:rsidRPr="00637018" w:rsidRDefault="00637018" w:rsidP="00637018">
            <w:pPr>
              <w:rPr>
                <w:rFonts w:ascii="Calibri" w:hAnsi="Calibri" w:cs="Times New Roman"/>
              </w:rPr>
            </w:pPr>
          </w:p>
        </w:tc>
        <w:tc>
          <w:tcPr>
            <w:tcW w:w="4416" w:type="dxa"/>
            <w:gridSpan w:val="2"/>
            <w:tcBorders>
              <w:left w:val="single" w:sz="4" w:space="0" w:color="auto"/>
              <w:right w:val="single" w:sz="6" w:space="0" w:color="auto"/>
            </w:tcBorders>
          </w:tcPr>
          <w:p w:rsidR="00637018" w:rsidRPr="00637018" w:rsidRDefault="00637018" w:rsidP="00637018">
            <w:pPr>
              <w:rPr>
                <w:rFonts w:ascii="Calibri" w:hAnsi="Calibri" w:cs="Times New Roman"/>
              </w:rPr>
            </w:pPr>
          </w:p>
          <w:tbl>
            <w:tblPr>
              <w:tblW w:w="3548" w:type="dxa"/>
              <w:tblLook w:val="04A0" w:firstRow="1" w:lastRow="0" w:firstColumn="1" w:lastColumn="0" w:noHBand="0" w:noVBand="1"/>
            </w:tblPr>
            <w:tblGrid>
              <w:gridCol w:w="839"/>
              <w:gridCol w:w="683"/>
              <w:gridCol w:w="683"/>
              <w:gridCol w:w="683"/>
              <w:gridCol w:w="683"/>
            </w:tblGrid>
            <w:tr w:rsidR="00637018" w:rsidRPr="00637018" w:rsidTr="00637018">
              <w:trPr>
                <w:trHeight w:val="293"/>
              </w:trPr>
              <w:tc>
                <w:tcPr>
                  <w:tcW w:w="83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rPr>
                      <w:rFonts w:ascii="Times New Roman" w:eastAsia="Times New Roman" w:hAnsi="Times New Roman" w:cs="Times New Roman"/>
                      <w:color w:val="000000"/>
                      <w:sz w:val="16"/>
                      <w:szCs w:val="16"/>
                    </w:rPr>
                  </w:pPr>
                  <w:r w:rsidRPr="00637018">
                    <w:rPr>
                      <w:rFonts w:ascii="Times New Roman" w:eastAsia="Times New Roman" w:hAnsi="Times New Roman" w:cs="Times New Roman"/>
                      <w:color w:val="000000"/>
                      <w:sz w:val="16"/>
                      <w:szCs w:val="16"/>
                    </w:rPr>
                    <w:t> </w:t>
                  </w:r>
                </w:p>
              </w:tc>
              <w:tc>
                <w:tcPr>
                  <w:tcW w:w="2709" w:type="dxa"/>
                  <w:gridSpan w:val="4"/>
                  <w:tcBorders>
                    <w:top w:val="single" w:sz="8" w:space="0" w:color="000000"/>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ind w:firstLineChars="500" w:firstLine="1004"/>
                    <w:rPr>
                      <w:rFonts w:ascii="Calibri" w:eastAsia="Times New Roman" w:hAnsi="Calibri" w:cs="Calibri"/>
                      <w:b/>
                      <w:bCs/>
                      <w:color w:val="000000"/>
                      <w:sz w:val="20"/>
                      <w:szCs w:val="20"/>
                    </w:rPr>
                  </w:pPr>
                  <w:r w:rsidRPr="00637018">
                    <w:rPr>
                      <w:rFonts w:ascii="Calibri" w:eastAsia="Times New Roman" w:hAnsi="Calibri" w:cs="Calibri"/>
                      <w:b/>
                      <w:bCs/>
                      <w:color w:val="000000"/>
                      <w:sz w:val="20"/>
                      <w:szCs w:val="20"/>
                    </w:rPr>
                    <w:t>Academic Year</w:t>
                  </w:r>
                </w:p>
              </w:tc>
            </w:tr>
            <w:tr w:rsidR="00637018" w:rsidRPr="00637018" w:rsidTr="00637018">
              <w:trPr>
                <w:trHeight w:val="293"/>
              </w:trPr>
              <w:tc>
                <w:tcPr>
                  <w:tcW w:w="839" w:type="dxa"/>
                  <w:tcBorders>
                    <w:top w:val="nil"/>
                    <w:left w:val="single" w:sz="8" w:space="0" w:color="000000"/>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rPr>
                      <w:rFonts w:ascii="Times New Roman" w:eastAsia="Times New Roman" w:hAnsi="Times New Roman" w:cs="Times New Roman"/>
                      <w:color w:val="000000"/>
                    </w:rPr>
                  </w:pPr>
                  <w:r w:rsidRPr="00637018">
                    <w:rPr>
                      <w:rFonts w:ascii="Times New Roman" w:eastAsia="Times New Roman" w:hAnsi="Times New Roman" w:cs="Times New Roman"/>
                      <w:color w:val="000000"/>
                    </w:rPr>
                    <w:t> </w:t>
                  </w:r>
                </w:p>
              </w:tc>
              <w:tc>
                <w:tcPr>
                  <w:tcW w:w="683" w:type="dxa"/>
                  <w:tcBorders>
                    <w:top w:val="nil"/>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2106-2017</w:t>
                  </w:r>
                </w:p>
              </w:tc>
              <w:tc>
                <w:tcPr>
                  <w:tcW w:w="683" w:type="dxa"/>
                  <w:tcBorders>
                    <w:top w:val="nil"/>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2017-2018</w:t>
                  </w:r>
                </w:p>
              </w:tc>
              <w:tc>
                <w:tcPr>
                  <w:tcW w:w="683" w:type="dxa"/>
                  <w:tcBorders>
                    <w:top w:val="nil"/>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2018-2019</w:t>
                  </w:r>
                </w:p>
              </w:tc>
              <w:tc>
                <w:tcPr>
                  <w:tcW w:w="660" w:type="dxa"/>
                  <w:tcBorders>
                    <w:top w:val="nil"/>
                    <w:left w:val="nil"/>
                    <w:bottom w:val="nil"/>
                    <w:right w:val="single" w:sz="8" w:space="0" w:color="000000"/>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2016-2019</w:t>
                  </w:r>
                </w:p>
              </w:tc>
            </w:tr>
            <w:tr w:rsidR="00637018" w:rsidRPr="00637018" w:rsidTr="00637018">
              <w:trPr>
                <w:trHeight w:val="293"/>
              </w:trPr>
              <w:tc>
                <w:tcPr>
                  <w:tcW w:w="839" w:type="dxa"/>
                  <w:tcBorders>
                    <w:top w:val="nil"/>
                    <w:left w:val="single" w:sz="8" w:space="0" w:color="000000"/>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 xml:space="preserve"> Level 0</w:t>
                  </w:r>
                </w:p>
              </w:tc>
              <w:tc>
                <w:tcPr>
                  <w:tcW w:w="683" w:type="dxa"/>
                  <w:tcBorders>
                    <w:top w:val="nil"/>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3%</w:t>
                  </w:r>
                </w:p>
              </w:tc>
              <w:tc>
                <w:tcPr>
                  <w:tcW w:w="683" w:type="dxa"/>
                  <w:tcBorders>
                    <w:top w:val="nil"/>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1%</w:t>
                  </w:r>
                </w:p>
              </w:tc>
              <w:tc>
                <w:tcPr>
                  <w:tcW w:w="683" w:type="dxa"/>
                  <w:tcBorders>
                    <w:top w:val="nil"/>
                    <w:left w:val="nil"/>
                    <w:bottom w:val="single" w:sz="8" w:space="0" w:color="000000"/>
                    <w:right w:val="nil"/>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95%</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018" w:rsidRPr="00637018" w:rsidRDefault="00637018" w:rsidP="00637018">
                  <w:pPr>
                    <w:spacing w:after="0" w:line="240" w:lineRule="auto"/>
                    <w:jc w:val="center"/>
                    <w:rPr>
                      <w:rFonts w:ascii="Calibri" w:eastAsia="Times New Roman" w:hAnsi="Calibri" w:cs="Calibri"/>
                      <w:color w:val="000000"/>
                    </w:rPr>
                  </w:pPr>
                  <w:r w:rsidRPr="00637018">
                    <w:rPr>
                      <w:rFonts w:ascii="Calibri" w:eastAsia="Times New Roman" w:hAnsi="Calibri" w:cs="Calibri"/>
                      <w:color w:val="000000"/>
                    </w:rPr>
                    <w:t>4%</w:t>
                  </w:r>
                </w:p>
              </w:tc>
            </w:tr>
            <w:tr w:rsidR="00637018" w:rsidRPr="00637018" w:rsidTr="00637018">
              <w:trPr>
                <w:trHeight w:val="293"/>
              </w:trPr>
              <w:tc>
                <w:tcPr>
                  <w:tcW w:w="839" w:type="dxa"/>
                  <w:tcBorders>
                    <w:top w:val="nil"/>
                    <w:left w:val="single" w:sz="8" w:space="0" w:color="000000"/>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Level 1</w:t>
                  </w:r>
                </w:p>
              </w:tc>
              <w:tc>
                <w:tcPr>
                  <w:tcW w:w="683" w:type="dxa"/>
                  <w:tcBorders>
                    <w:top w:val="nil"/>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10%</w:t>
                  </w:r>
                </w:p>
              </w:tc>
              <w:tc>
                <w:tcPr>
                  <w:tcW w:w="683" w:type="dxa"/>
                  <w:tcBorders>
                    <w:top w:val="nil"/>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6%</w:t>
                  </w:r>
                </w:p>
              </w:tc>
              <w:tc>
                <w:tcPr>
                  <w:tcW w:w="683" w:type="dxa"/>
                  <w:tcBorders>
                    <w:top w:val="nil"/>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6%</w:t>
                  </w:r>
                </w:p>
              </w:tc>
              <w:tc>
                <w:tcPr>
                  <w:tcW w:w="660" w:type="dxa"/>
                  <w:tcBorders>
                    <w:top w:val="nil"/>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7%</w:t>
                  </w:r>
                </w:p>
              </w:tc>
            </w:tr>
            <w:tr w:rsidR="00637018" w:rsidRPr="00637018" w:rsidTr="00637018">
              <w:trPr>
                <w:trHeight w:val="293"/>
              </w:trPr>
              <w:tc>
                <w:tcPr>
                  <w:tcW w:w="839" w:type="dxa"/>
                  <w:tcBorders>
                    <w:top w:val="nil"/>
                    <w:left w:val="single" w:sz="8" w:space="0" w:color="000000"/>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Level 2</w:t>
                  </w:r>
                </w:p>
              </w:tc>
              <w:tc>
                <w:tcPr>
                  <w:tcW w:w="683" w:type="dxa"/>
                  <w:tcBorders>
                    <w:top w:val="nil"/>
                    <w:left w:val="nil"/>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13%</w:t>
                  </w:r>
                </w:p>
              </w:tc>
              <w:tc>
                <w:tcPr>
                  <w:tcW w:w="683" w:type="dxa"/>
                  <w:tcBorders>
                    <w:top w:val="nil"/>
                    <w:left w:val="nil"/>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12%</w:t>
                  </w:r>
                </w:p>
              </w:tc>
              <w:tc>
                <w:tcPr>
                  <w:tcW w:w="683" w:type="dxa"/>
                  <w:tcBorders>
                    <w:top w:val="nil"/>
                    <w:left w:val="nil"/>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15%</w:t>
                  </w:r>
                </w:p>
              </w:tc>
              <w:tc>
                <w:tcPr>
                  <w:tcW w:w="660" w:type="dxa"/>
                  <w:tcBorders>
                    <w:top w:val="nil"/>
                    <w:left w:val="nil"/>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13%</w:t>
                  </w:r>
                </w:p>
              </w:tc>
            </w:tr>
            <w:tr w:rsidR="00637018" w:rsidRPr="00637018" w:rsidTr="00637018">
              <w:trPr>
                <w:trHeight w:val="293"/>
              </w:trPr>
              <w:tc>
                <w:tcPr>
                  <w:tcW w:w="839" w:type="dxa"/>
                  <w:tcBorders>
                    <w:top w:val="nil"/>
                    <w:left w:val="single" w:sz="8" w:space="0" w:color="000000"/>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Level 3</w:t>
                  </w:r>
                </w:p>
              </w:tc>
              <w:tc>
                <w:tcPr>
                  <w:tcW w:w="683" w:type="dxa"/>
                  <w:tcBorders>
                    <w:top w:val="nil"/>
                    <w:left w:val="nil"/>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16%</w:t>
                  </w:r>
                </w:p>
              </w:tc>
              <w:tc>
                <w:tcPr>
                  <w:tcW w:w="683" w:type="dxa"/>
                  <w:tcBorders>
                    <w:top w:val="nil"/>
                    <w:left w:val="nil"/>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21%</w:t>
                  </w:r>
                </w:p>
              </w:tc>
              <w:tc>
                <w:tcPr>
                  <w:tcW w:w="683" w:type="dxa"/>
                  <w:tcBorders>
                    <w:top w:val="nil"/>
                    <w:left w:val="nil"/>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33%</w:t>
                  </w:r>
                </w:p>
              </w:tc>
              <w:tc>
                <w:tcPr>
                  <w:tcW w:w="660" w:type="dxa"/>
                  <w:tcBorders>
                    <w:top w:val="nil"/>
                    <w:left w:val="nil"/>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23%</w:t>
                  </w:r>
                </w:p>
              </w:tc>
            </w:tr>
            <w:tr w:rsidR="00637018" w:rsidRPr="00637018" w:rsidTr="00637018">
              <w:trPr>
                <w:trHeight w:val="293"/>
              </w:trPr>
              <w:tc>
                <w:tcPr>
                  <w:tcW w:w="839" w:type="dxa"/>
                  <w:tcBorders>
                    <w:top w:val="nil"/>
                    <w:left w:val="single" w:sz="8" w:space="0" w:color="000000"/>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Level 4</w:t>
                  </w:r>
                </w:p>
              </w:tc>
              <w:tc>
                <w:tcPr>
                  <w:tcW w:w="683" w:type="dxa"/>
                  <w:tcBorders>
                    <w:top w:val="nil"/>
                    <w:left w:val="nil"/>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59%</w:t>
                  </w:r>
                </w:p>
              </w:tc>
              <w:tc>
                <w:tcPr>
                  <w:tcW w:w="683" w:type="dxa"/>
                  <w:tcBorders>
                    <w:top w:val="nil"/>
                    <w:left w:val="nil"/>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60%</w:t>
                  </w:r>
                </w:p>
              </w:tc>
              <w:tc>
                <w:tcPr>
                  <w:tcW w:w="683" w:type="dxa"/>
                  <w:tcBorders>
                    <w:top w:val="nil"/>
                    <w:left w:val="nil"/>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41%</w:t>
                  </w:r>
                </w:p>
              </w:tc>
              <w:tc>
                <w:tcPr>
                  <w:tcW w:w="660" w:type="dxa"/>
                  <w:tcBorders>
                    <w:top w:val="nil"/>
                    <w:left w:val="nil"/>
                    <w:bottom w:val="single" w:sz="8" w:space="0" w:color="000000"/>
                    <w:right w:val="single" w:sz="8" w:space="0" w:color="000000"/>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53%</w:t>
                  </w:r>
                </w:p>
              </w:tc>
            </w:tr>
            <w:tr w:rsidR="00637018" w:rsidRPr="00637018" w:rsidTr="00637018">
              <w:trPr>
                <w:trHeight w:val="293"/>
              </w:trPr>
              <w:tc>
                <w:tcPr>
                  <w:tcW w:w="839" w:type="dxa"/>
                  <w:tcBorders>
                    <w:top w:val="nil"/>
                    <w:left w:val="single" w:sz="8" w:space="0" w:color="000000"/>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N=</w:t>
                  </w:r>
                </w:p>
              </w:tc>
              <w:tc>
                <w:tcPr>
                  <w:tcW w:w="683" w:type="dxa"/>
                  <w:tcBorders>
                    <w:top w:val="nil"/>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135</w:t>
                  </w:r>
                </w:p>
              </w:tc>
              <w:tc>
                <w:tcPr>
                  <w:tcW w:w="683" w:type="dxa"/>
                  <w:tcBorders>
                    <w:top w:val="nil"/>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77</w:t>
                  </w:r>
                </w:p>
              </w:tc>
              <w:tc>
                <w:tcPr>
                  <w:tcW w:w="683" w:type="dxa"/>
                  <w:tcBorders>
                    <w:top w:val="nil"/>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123</w:t>
                  </w:r>
                </w:p>
              </w:tc>
              <w:tc>
                <w:tcPr>
                  <w:tcW w:w="660" w:type="dxa"/>
                  <w:tcBorders>
                    <w:top w:val="nil"/>
                    <w:left w:val="nil"/>
                    <w:bottom w:val="single" w:sz="8" w:space="0" w:color="000000"/>
                    <w:right w:val="single" w:sz="8" w:space="0" w:color="000000"/>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335</w:t>
                  </w:r>
                </w:p>
              </w:tc>
            </w:tr>
            <w:tr w:rsidR="00637018" w:rsidRPr="00637018" w:rsidTr="00637018">
              <w:trPr>
                <w:trHeight w:val="285"/>
              </w:trPr>
              <w:tc>
                <w:tcPr>
                  <w:tcW w:w="839" w:type="dxa"/>
                  <w:tcBorders>
                    <w:top w:val="nil"/>
                    <w:left w:val="nil"/>
                    <w:bottom w:val="nil"/>
                    <w:right w:val="nil"/>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Success</w:t>
                  </w:r>
                </w:p>
              </w:tc>
              <w:tc>
                <w:tcPr>
                  <w:tcW w:w="683" w:type="dxa"/>
                  <w:tcBorders>
                    <w:top w:val="nil"/>
                    <w:left w:val="nil"/>
                    <w:bottom w:val="nil"/>
                    <w:right w:val="nil"/>
                  </w:tcBorders>
                  <w:shd w:val="clear" w:color="auto" w:fill="auto"/>
                  <w:noWrap/>
                  <w:vAlign w:val="bottom"/>
                  <w:hideMark/>
                </w:tcPr>
                <w:p w:rsidR="00637018" w:rsidRPr="00637018" w:rsidRDefault="00637018" w:rsidP="00637018">
                  <w:pPr>
                    <w:spacing w:after="0" w:line="240" w:lineRule="auto"/>
                    <w:jc w:val="right"/>
                    <w:rPr>
                      <w:rFonts w:ascii="Calibri" w:eastAsia="Times New Roman" w:hAnsi="Calibri" w:cs="Calibri"/>
                      <w:color w:val="000000"/>
                    </w:rPr>
                  </w:pPr>
                  <w:r w:rsidRPr="00637018">
                    <w:rPr>
                      <w:rFonts w:ascii="Calibri" w:eastAsia="Times New Roman" w:hAnsi="Calibri" w:cs="Calibri"/>
                      <w:color w:val="000000"/>
                    </w:rPr>
                    <w:t>88%</w:t>
                  </w:r>
                </w:p>
              </w:tc>
              <w:tc>
                <w:tcPr>
                  <w:tcW w:w="683" w:type="dxa"/>
                  <w:tcBorders>
                    <w:top w:val="nil"/>
                    <w:left w:val="nil"/>
                    <w:bottom w:val="nil"/>
                    <w:right w:val="nil"/>
                  </w:tcBorders>
                  <w:shd w:val="clear" w:color="auto" w:fill="auto"/>
                  <w:noWrap/>
                  <w:vAlign w:val="bottom"/>
                  <w:hideMark/>
                </w:tcPr>
                <w:p w:rsidR="00637018" w:rsidRPr="00637018" w:rsidRDefault="00637018" w:rsidP="00637018">
                  <w:pPr>
                    <w:spacing w:after="0" w:line="240" w:lineRule="auto"/>
                    <w:jc w:val="right"/>
                    <w:rPr>
                      <w:rFonts w:ascii="Calibri" w:eastAsia="Times New Roman" w:hAnsi="Calibri" w:cs="Calibri"/>
                      <w:color w:val="000000"/>
                    </w:rPr>
                  </w:pPr>
                  <w:r w:rsidRPr="00637018">
                    <w:rPr>
                      <w:rFonts w:ascii="Calibri" w:eastAsia="Times New Roman" w:hAnsi="Calibri" w:cs="Calibri"/>
                      <w:color w:val="000000"/>
                    </w:rPr>
                    <w:t>93%</w:t>
                  </w:r>
                </w:p>
              </w:tc>
              <w:tc>
                <w:tcPr>
                  <w:tcW w:w="683" w:type="dxa"/>
                  <w:tcBorders>
                    <w:top w:val="nil"/>
                    <w:left w:val="nil"/>
                    <w:bottom w:val="nil"/>
                    <w:right w:val="nil"/>
                  </w:tcBorders>
                  <w:shd w:val="clear" w:color="auto" w:fill="auto"/>
                  <w:noWrap/>
                  <w:vAlign w:val="bottom"/>
                  <w:hideMark/>
                </w:tcPr>
                <w:p w:rsidR="00637018" w:rsidRPr="00637018" w:rsidRDefault="00637018" w:rsidP="00637018">
                  <w:pPr>
                    <w:spacing w:after="0" w:line="240" w:lineRule="auto"/>
                    <w:jc w:val="right"/>
                    <w:rPr>
                      <w:rFonts w:ascii="Calibri" w:eastAsia="Times New Roman" w:hAnsi="Calibri" w:cs="Calibri"/>
                      <w:color w:val="000000"/>
                    </w:rPr>
                  </w:pPr>
                  <w:r w:rsidRPr="00637018">
                    <w:rPr>
                      <w:rFonts w:ascii="Calibri" w:eastAsia="Times New Roman" w:hAnsi="Calibri" w:cs="Calibri"/>
                      <w:color w:val="000000"/>
                    </w:rPr>
                    <w:t>89%</w:t>
                  </w:r>
                </w:p>
              </w:tc>
              <w:tc>
                <w:tcPr>
                  <w:tcW w:w="660" w:type="dxa"/>
                  <w:tcBorders>
                    <w:top w:val="nil"/>
                    <w:left w:val="nil"/>
                    <w:bottom w:val="nil"/>
                    <w:right w:val="nil"/>
                  </w:tcBorders>
                  <w:shd w:val="clear" w:color="auto" w:fill="auto"/>
                  <w:noWrap/>
                  <w:vAlign w:val="bottom"/>
                  <w:hideMark/>
                </w:tcPr>
                <w:p w:rsidR="00637018" w:rsidRPr="00637018" w:rsidRDefault="00637018" w:rsidP="00637018">
                  <w:pPr>
                    <w:spacing w:after="0" w:line="240" w:lineRule="auto"/>
                    <w:jc w:val="right"/>
                    <w:rPr>
                      <w:rFonts w:ascii="Calibri" w:eastAsia="Times New Roman" w:hAnsi="Calibri" w:cs="Calibri"/>
                      <w:color w:val="000000"/>
                    </w:rPr>
                  </w:pPr>
                  <w:r w:rsidRPr="00637018">
                    <w:rPr>
                      <w:rFonts w:ascii="Calibri" w:eastAsia="Times New Roman" w:hAnsi="Calibri" w:cs="Calibri"/>
                      <w:color w:val="000000"/>
                    </w:rPr>
                    <w:t>89%</w:t>
                  </w:r>
                </w:p>
              </w:tc>
            </w:tr>
          </w:tbl>
          <w:p w:rsidR="00637018" w:rsidRPr="00637018" w:rsidRDefault="00637018" w:rsidP="00637018">
            <w:pPr>
              <w:rPr>
                <w:rFonts w:ascii="Calibri" w:hAnsi="Calibri" w:cs="Times New Roman"/>
              </w:rPr>
            </w:pPr>
          </w:p>
        </w:tc>
        <w:tc>
          <w:tcPr>
            <w:tcW w:w="2238" w:type="dxa"/>
            <w:tcBorders>
              <w:left w:val="single" w:sz="6" w:space="0" w:color="auto"/>
            </w:tcBorders>
          </w:tcPr>
          <w:p w:rsidR="00637018" w:rsidRPr="00637018" w:rsidRDefault="00637018" w:rsidP="00637018">
            <w:pPr>
              <w:rPr>
                <w:rFonts w:ascii="Calibri" w:hAnsi="Calibri" w:cs="Times New Roman"/>
              </w:rPr>
            </w:pPr>
            <w:r w:rsidRPr="00637018">
              <w:rPr>
                <w:rFonts w:ascii="Calibri" w:hAnsi="Calibri" w:cs="Times New Roman"/>
              </w:rPr>
              <w:t xml:space="preserve">Over the 3-year assessment period, 89% performed at level 2 or better. </w:t>
            </w:r>
          </w:p>
          <w:p w:rsidR="00637018" w:rsidRPr="00637018" w:rsidRDefault="00637018" w:rsidP="00637018">
            <w:pPr>
              <w:rPr>
                <w:rFonts w:ascii="Calibri" w:hAnsi="Calibri" w:cs="Times New Roman"/>
              </w:rPr>
            </w:pPr>
            <w:r w:rsidRPr="00637018">
              <w:rPr>
                <w:rFonts w:ascii="Calibri" w:hAnsi="Calibri" w:cs="Times New Roman"/>
              </w:rPr>
              <w:t xml:space="preserve">In every year the criterion for success was met. </w:t>
            </w:r>
          </w:p>
          <w:p w:rsidR="00637018" w:rsidRPr="00637018" w:rsidRDefault="00637018" w:rsidP="00637018">
            <w:pPr>
              <w:rPr>
                <w:rFonts w:ascii="Calibri" w:hAnsi="Calibri" w:cs="Times New Roman"/>
              </w:rPr>
            </w:pPr>
            <w:r w:rsidRPr="00637018">
              <w:rPr>
                <w:rFonts w:ascii="Calibri" w:hAnsi="Calibri" w:cs="Times New Roman"/>
              </w:rPr>
              <w:t xml:space="preserve">This is a somewhat complex problem, and we go over it at length in all sections. It involves putting together several concepts. Although the steps to solve it can be memorized, student performance reflects their critical thinking abilities </w:t>
            </w:r>
          </w:p>
          <w:p w:rsidR="00637018" w:rsidRPr="00637018" w:rsidRDefault="00637018" w:rsidP="00637018">
            <w:pPr>
              <w:rPr>
                <w:rFonts w:ascii="Calibri" w:hAnsi="Calibri" w:cs="Times New Roman"/>
              </w:rPr>
            </w:pPr>
          </w:p>
          <w:p w:rsidR="00637018" w:rsidRPr="00637018" w:rsidRDefault="00637018" w:rsidP="00637018">
            <w:pPr>
              <w:rPr>
                <w:rFonts w:ascii="Calibri" w:hAnsi="Calibri" w:cs="Times New Roman"/>
              </w:rPr>
            </w:pPr>
          </w:p>
        </w:tc>
      </w:tr>
      <w:tr w:rsidR="00637018" w:rsidRPr="00637018" w:rsidTr="00637018">
        <w:trPr>
          <w:trHeight w:val="4035"/>
        </w:trPr>
        <w:tc>
          <w:tcPr>
            <w:tcW w:w="2422" w:type="dxa"/>
            <w:tcBorders>
              <w:right w:val="single" w:sz="6" w:space="0" w:color="auto"/>
            </w:tcBorders>
          </w:tcPr>
          <w:p w:rsidR="00637018" w:rsidRPr="00637018" w:rsidRDefault="00637018" w:rsidP="00637018">
            <w:pPr>
              <w:rPr>
                <w:rFonts w:ascii="Calibri" w:hAnsi="Calibri" w:cs="Times New Roman"/>
                <w:sz w:val="24"/>
                <w:szCs w:val="24"/>
                <w:u w:val="single"/>
              </w:rPr>
            </w:pPr>
            <w:r w:rsidRPr="00637018">
              <w:rPr>
                <w:rFonts w:ascii="Calibri" w:hAnsi="Calibri" w:cs="Times New Roman"/>
                <w:sz w:val="24"/>
                <w:szCs w:val="24"/>
                <w:u w:val="single"/>
              </w:rPr>
              <w:t>CHM 111 Objective 3</w:t>
            </w:r>
          </w:p>
          <w:p w:rsidR="00637018" w:rsidRPr="00637018" w:rsidRDefault="00637018" w:rsidP="00637018">
            <w:pPr>
              <w:rPr>
                <w:rFonts w:ascii="Calibri" w:hAnsi="Calibri" w:cs="Times New Roman"/>
                <w:b/>
                <w:sz w:val="24"/>
                <w:szCs w:val="24"/>
                <w:u w:val="single"/>
              </w:rPr>
            </w:pPr>
            <w:r w:rsidRPr="00637018">
              <w:rPr>
                <w:rFonts w:ascii="Calibri" w:hAnsi="Calibri" w:cs="Times New Roman"/>
              </w:rPr>
              <w:t xml:space="preserve">The student will demonstrate his/her understanding of chemistry by being able to </w:t>
            </w:r>
            <w:proofErr w:type="gramStart"/>
            <w:r w:rsidRPr="00637018">
              <w:rPr>
                <w:rFonts w:ascii="Calibri" w:hAnsi="Calibri" w:cs="Times New Roman"/>
              </w:rPr>
              <w:t>given</w:t>
            </w:r>
            <w:proofErr w:type="gramEnd"/>
            <w:r w:rsidRPr="00637018">
              <w:rPr>
                <w:rFonts w:ascii="Calibri" w:hAnsi="Calibri" w:cs="Times New Roman"/>
              </w:rPr>
              <w:t xml:space="preserve"> a reaction involving species in solution, relate the volumes or concentrations of two reactant species to the mass of solid precipitated</w:t>
            </w:r>
          </w:p>
        </w:tc>
        <w:tc>
          <w:tcPr>
            <w:tcW w:w="2061" w:type="dxa"/>
            <w:tcBorders>
              <w:left w:val="single" w:sz="6" w:space="0" w:color="auto"/>
              <w:right w:val="single" w:sz="4" w:space="0" w:color="auto"/>
            </w:tcBorders>
          </w:tcPr>
          <w:p w:rsidR="00637018" w:rsidRPr="00637018" w:rsidRDefault="00637018" w:rsidP="00637018">
            <w:pPr>
              <w:rPr>
                <w:rFonts w:ascii="Calibri" w:hAnsi="Calibri" w:cs="Times New Roman"/>
              </w:rPr>
            </w:pPr>
            <w:r w:rsidRPr="00637018">
              <w:rPr>
                <w:rFonts w:ascii="Calibri" w:hAnsi="Calibri" w:cs="Times New Roman"/>
              </w:rPr>
              <w:t>Rubric based assessment of related common final exam problems</w:t>
            </w:r>
          </w:p>
          <w:p w:rsidR="00637018" w:rsidRPr="00637018" w:rsidRDefault="00637018" w:rsidP="00637018">
            <w:pPr>
              <w:rPr>
                <w:rFonts w:ascii="Calibri" w:hAnsi="Calibri" w:cs="Times New Roman"/>
                <w:b/>
              </w:rPr>
            </w:pPr>
          </w:p>
        </w:tc>
        <w:tc>
          <w:tcPr>
            <w:tcW w:w="2019" w:type="dxa"/>
            <w:tcBorders>
              <w:left w:val="single" w:sz="6" w:space="0" w:color="auto"/>
              <w:right w:val="single" w:sz="12" w:space="0" w:color="auto"/>
            </w:tcBorders>
          </w:tcPr>
          <w:p w:rsidR="00637018" w:rsidRPr="00637018" w:rsidRDefault="00637018" w:rsidP="00637018">
            <w:pPr>
              <w:rPr>
                <w:rFonts w:ascii="Calibri" w:hAnsi="Calibri" w:cs="Times New Roman"/>
              </w:rPr>
            </w:pPr>
            <w:r w:rsidRPr="00637018">
              <w:rPr>
                <w:rFonts w:ascii="Calibri" w:hAnsi="Calibri" w:cs="Times New Roman"/>
              </w:rPr>
              <w:t>70% of students learning at a rubric level of 2 or higher</w:t>
            </w:r>
          </w:p>
          <w:p w:rsidR="00637018" w:rsidRPr="00637018" w:rsidRDefault="00637018" w:rsidP="00637018">
            <w:pPr>
              <w:rPr>
                <w:rFonts w:ascii="Calibri" w:hAnsi="Calibri" w:cs="Times New Roman"/>
                <w:b/>
              </w:rPr>
            </w:pPr>
          </w:p>
        </w:tc>
        <w:tc>
          <w:tcPr>
            <w:tcW w:w="4416" w:type="dxa"/>
            <w:gridSpan w:val="2"/>
            <w:tcBorders>
              <w:left w:val="single" w:sz="12" w:space="0" w:color="auto"/>
              <w:right w:val="single" w:sz="6" w:space="0" w:color="auto"/>
            </w:tcBorders>
          </w:tcPr>
          <w:p w:rsidR="00637018" w:rsidRPr="00637018" w:rsidRDefault="00637018" w:rsidP="00637018">
            <w:pPr>
              <w:rPr>
                <w:rFonts w:ascii="Calibri" w:hAnsi="Calibri" w:cs="Times New Roman"/>
              </w:rPr>
            </w:pPr>
          </w:p>
          <w:tbl>
            <w:tblPr>
              <w:tblW w:w="3943" w:type="dxa"/>
              <w:tblLook w:val="04A0" w:firstRow="1" w:lastRow="0" w:firstColumn="1" w:lastColumn="0" w:noHBand="0" w:noVBand="1"/>
            </w:tblPr>
            <w:tblGrid>
              <w:gridCol w:w="839"/>
              <w:gridCol w:w="683"/>
              <w:gridCol w:w="711"/>
              <w:gridCol w:w="900"/>
              <w:gridCol w:w="810"/>
            </w:tblGrid>
            <w:tr w:rsidR="00637018" w:rsidRPr="00637018" w:rsidTr="00637018">
              <w:trPr>
                <w:trHeight w:val="293"/>
              </w:trPr>
              <w:tc>
                <w:tcPr>
                  <w:tcW w:w="8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Times New Roman" w:eastAsia="Times New Roman" w:hAnsi="Times New Roman" w:cs="Times New Roman"/>
                      <w:color w:val="000000"/>
                      <w:sz w:val="16"/>
                      <w:szCs w:val="16"/>
                    </w:rPr>
                  </w:pPr>
                  <w:r w:rsidRPr="00637018">
                    <w:rPr>
                      <w:rFonts w:ascii="Times New Roman" w:eastAsia="Times New Roman" w:hAnsi="Times New Roman" w:cs="Times New Roman"/>
                      <w:color w:val="000000"/>
                      <w:sz w:val="16"/>
                      <w:szCs w:val="16"/>
                    </w:rPr>
                    <w:t> </w:t>
                  </w:r>
                </w:p>
              </w:tc>
              <w:tc>
                <w:tcPr>
                  <w:tcW w:w="3104"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ind w:firstLineChars="500" w:firstLine="1004"/>
                    <w:rPr>
                      <w:rFonts w:ascii="Calibri" w:eastAsia="Times New Roman" w:hAnsi="Calibri" w:cs="Calibri"/>
                      <w:b/>
                      <w:bCs/>
                      <w:color w:val="000000"/>
                      <w:sz w:val="20"/>
                      <w:szCs w:val="20"/>
                    </w:rPr>
                  </w:pPr>
                  <w:r w:rsidRPr="00637018">
                    <w:rPr>
                      <w:rFonts w:ascii="Calibri" w:eastAsia="Times New Roman" w:hAnsi="Calibri" w:cs="Calibri"/>
                      <w:b/>
                      <w:bCs/>
                      <w:color w:val="000000"/>
                      <w:sz w:val="20"/>
                      <w:szCs w:val="20"/>
                    </w:rPr>
                    <w:t>Academic Year</w:t>
                  </w:r>
                </w:p>
              </w:tc>
            </w:tr>
            <w:tr w:rsidR="00637018" w:rsidRPr="00637018" w:rsidTr="00637018">
              <w:trPr>
                <w:trHeight w:val="293"/>
              </w:trPr>
              <w:tc>
                <w:tcPr>
                  <w:tcW w:w="8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Times New Roman" w:eastAsia="Times New Roman" w:hAnsi="Times New Roman" w:cs="Times New Roman"/>
                      <w:color w:val="000000"/>
                    </w:rPr>
                  </w:pPr>
                  <w:r w:rsidRPr="00637018">
                    <w:rPr>
                      <w:rFonts w:ascii="Times New Roman" w:eastAsia="Times New Roman" w:hAnsi="Times New Roman" w:cs="Times New Roman"/>
                      <w:color w:val="000000"/>
                    </w:rPr>
                    <w:t> </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2106-2017</w:t>
                  </w:r>
                </w:p>
              </w:tc>
              <w:tc>
                <w:tcPr>
                  <w:tcW w:w="7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2017-2018</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2018-2019</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2016-2019</w:t>
                  </w:r>
                </w:p>
              </w:tc>
            </w:tr>
            <w:tr w:rsidR="00637018" w:rsidRPr="00637018" w:rsidTr="00637018">
              <w:trPr>
                <w:trHeight w:val="293"/>
              </w:trPr>
              <w:tc>
                <w:tcPr>
                  <w:tcW w:w="8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 xml:space="preserve"> Level 0</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2%</w:t>
                  </w:r>
                </w:p>
              </w:tc>
              <w:tc>
                <w:tcPr>
                  <w:tcW w:w="7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1%</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2%</w:t>
                  </w:r>
                </w:p>
              </w:tc>
              <w:tc>
                <w:tcPr>
                  <w:tcW w:w="8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37018" w:rsidRPr="00637018" w:rsidRDefault="00637018" w:rsidP="00637018">
                  <w:pPr>
                    <w:spacing w:after="0" w:line="240" w:lineRule="auto"/>
                    <w:jc w:val="center"/>
                    <w:rPr>
                      <w:rFonts w:ascii="Calibri" w:eastAsia="Times New Roman" w:hAnsi="Calibri" w:cs="Calibri"/>
                      <w:color w:val="000000"/>
                    </w:rPr>
                  </w:pPr>
                  <w:r w:rsidRPr="00637018">
                    <w:rPr>
                      <w:rFonts w:ascii="Calibri" w:eastAsia="Times New Roman" w:hAnsi="Calibri" w:cs="Calibri"/>
                      <w:color w:val="000000"/>
                    </w:rPr>
                    <w:t>2%</w:t>
                  </w:r>
                </w:p>
              </w:tc>
            </w:tr>
            <w:tr w:rsidR="00637018" w:rsidRPr="00637018" w:rsidTr="00637018">
              <w:trPr>
                <w:trHeight w:val="293"/>
              </w:trPr>
              <w:tc>
                <w:tcPr>
                  <w:tcW w:w="8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Level 1</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8%</w:t>
                  </w:r>
                </w:p>
              </w:tc>
              <w:tc>
                <w:tcPr>
                  <w:tcW w:w="7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6%</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7%</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7%</w:t>
                  </w:r>
                </w:p>
              </w:tc>
            </w:tr>
            <w:tr w:rsidR="00637018" w:rsidRPr="00637018" w:rsidTr="00637018">
              <w:trPr>
                <w:trHeight w:val="293"/>
              </w:trPr>
              <w:tc>
                <w:tcPr>
                  <w:tcW w:w="839"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Level 2</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7%</w:t>
                  </w:r>
                </w:p>
              </w:tc>
              <w:tc>
                <w:tcPr>
                  <w:tcW w:w="711"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6%</w:t>
                  </w:r>
                </w:p>
              </w:tc>
              <w:tc>
                <w:tcPr>
                  <w:tcW w:w="90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19%</w:t>
                  </w:r>
                </w:p>
              </w:tc>
              <w:tc>
                <w:tcPr>
                  <w:tcW w:w="81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11%</w:t>
                  </w:r>
                </w:p>
              </w:tc>
            </w:tr>
            <w:tr w:rsidR="00637018" w:rsidRPr="00637018" w:rsidTr="00637018">
              <w:trPr>
                <w:trHeight w:val="293"/>
              </w:trPr>
              <w:tc>
                <w:tcPr>
                  <w:tcW w:w="839"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Level 3</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13%</w:t>
                  </w:r>
                </w:p>
              </w:tc>
              <w:tc>
                <w:tcPr>
                  <w:tcW w:w="711"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22%</w:t>
                  </w:r>
                </w:p>
              </w:tc>
              <w:tc>
                <w:tcPr>
                  <w:tcW w:w="90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18%</w:t>
                  </w:r>
                </w:p>
              </w:tc>
              <w:tc>
                <w:tcPr>
                  <w:tcW w:w="81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17%</w:t>
                  </w:r>
                </w:p>
              </w:tc>
            </w:tr>
            <w:tr w:rsidR="00637018" w:rsidRPr="00637018" w:rsidTr="00637018">
              <w:trPr>
                <w:trHeight w:val="293"/>
              </w:trPr>
              <w:tc>
                <w:tcPr>
                  <w:tcW w:w="839"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Level 4</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70%</w:t>
                  </w:r>
                </w:p>
              </w:tc>
              <w:tc>
                <w:tcPr>
                  <w:tcW w:w="711"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64%</w:t>
                  </w:r>
                </w:p>
              </w:tc>
              <w:tc>
                <w:tcPr>
                  <w:tcW w:w="90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54%</w:t>
                  </w:r>
                </w:p>
              </w:tc>
              <w:tc>
                <w:tcPr>
                  <w:tcW w:w="81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63%</w:t>
                  </w:r>
                </w:p>
              </w:tc>
            </w:tr>
            <w:tr w:rsidR="00637018" w:rsidRPr="00637018" w:rsidTr="00637018">
              <w:trPr>
                <w:trHeight w:val="293"/>
              </w:trPr>
              <w:tc>
                <w:tcPr>
                  <w:tcW w:w="8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N=</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135</w:t>
                  </w:r>
                </w:p>
              </w:tc>
              <w:tc>
                <w:tcPr>
                  <w:tcW w:w="7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77</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123</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335</w:t>
                  </w:r>
                </w:p>
              </w:tc>
            </w:tr>
            <w:tr w:rsidR="00637018" w:rsidRPr="00637018" w:rsidTr="00637018">
              <w:trPr>
                <w:trHeight w:val="285"/>
              </w:trPr>
              <w:tc>
                <w:tcPr>
                  <w:tcW w:w="839" w:type="dxa"/>
                  <w:tcBorders>
                    <w:top w:val="single" w:sz="8" w:space="0" w:color="auto"/>
                    <w:left w:val="nil"/>
                    <w:bottom w:val="nil"/>
                    <w:right w:val="nil"/>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Success</w:t>
                  </w:r>
                </w:p>
              </w:tc>
              <w:tc>
                <w:tcPr>
                  <w:tcW w:w="683" w:type="dxa"/>
                  <w:tcBorders>
                    <w:top w:val="single" w:sz="8" w:space="0" w:color="auto"/>
                    <w:left w:val="nil"/>
                    <w:bottom w:val="nil"/>
                    <w:right w:val="nil"/>
                  </w:tcBorders>
                  <w:shd w:val="clear" w:color="auto" w:fill="auto"/>
                  <w:noWrap/>
                  <w:vAlign w:val="bottom"/>
                  <w:hideMark/>
                </w:tcPr>
                <w:p w:rsidR="00637018" w:rsidRPr="00637018" w:rsidRDefault="00637018" w:rsidP="00637018">
                  <w:pPr>
                    <w:spacing w:after="0" w:line="240" w:lineRule="auto"/>
                    <w:jc w:val="right"/>
                    <w:rPr>
                      <w:rFonts w:ascii="Calibri" w:eastAsia="Times New Roman" w:hAnsi="Calibri" w:cs="Calibri"/>
                      <w:color w:val="000000"/>
                    </w:rPr>
                  </w:pPr>
                  <w:r w:rsidRPr="00637018">
                    <w:rPr>
                      <w:rFonts w:ascii="Calibri" w:eastAsia="Times New Roman" w:hAnsi="Calibri" w:cs="Calibri"/>
                      <w:color w:val="000000"/>
                    </w:rPr>
                    <w:t>90%</w:t>
                  </w:r>
                </w:p>
              </w:tc>
              <w:tc>
                <w:tcPr>
                  <w:tcW w:w="711" w:type="dxa"/>
                  <w:tcBorders>
                    <w:top w:val="single" w:sz="8" w:space="0" w:color="auto"/>
                    <w:left w:val="nil"/>
                    <w:bottom w:val="nil"/>
                    <w:right w:val="nil"/>
                  </w:tcBorders>
                  <w:shd w:val="clear" w:color="auto" w:fill="auto"/>
                  <w:noWrap/>
                  <w:vAlign w:val="bottom"/>
                  <w:hideMark/>
                </w:tcPr>
                <w:p w:rsidR="00637018" w:rsidRPr="00637018" w:rsidRDefault="00637018" w:rsidP="00637018">
                  <w:pPr>
                    <w:spacing w:after="0" w:line="240" w:lineRule="auto"/>
                    <w:jc w:val="right"/>
                    <w:rPr>
                      <w:rFonts w:ascii="Calibri" w:eastAsia="Times New Roman" w:hAnsi="Calibri" w:cs="Calibri"/>
                      <w:color w:val="000000"/>
                    </w:rPr>
                  </w:pPr>
                  <w:r w:rsidRPr="00637018">
                    <w:rPr>
                      <w:rFonts w:ascii="Calibri" w:eastAsia="Times New Roman" w:hAnsi="Calibri" w:cs="Calibri"/>
                      <w:color w:val="000000"/>
                    </w:rPr>
                    <w:t>92%</w:t>
                  </w:r>
                </w:p>
              </w:tc>
              <w:tc>
                <w:tcPr>
                  <w:tcW w:w="900" w:type="dxa"/>
                  <w:tcBorders>
                    <w:top w:val="single" w:sz="8" w:space="0" w:color="auto"/>
                    <w:left w:val="nil"/>
                    <w:bottom w:val="nil"/>
                    <w:right w:val="nil"/>
                  </w:tcBorders>
                  <w:shd w:val="clear" w:color="auto" w:fill="auto"/>
                  <w:noWrap/>
                  <w:vAlign w:val="bottom"/>
                  <w:hideMark/>
                </w:tcPr>
                <w:p w:rsidR="00637018" w:rsidRPr="00637018" w:rsidRDefault="00637018" w:rsidP="00637018">
                  <w:pPr>
                    <w:spacing w:after="0" w:line="240" w:lineRule="auto"/>
                    <w:jc w:val="right"/>
                    <w:rPr>
                      <w:rFonts w:ascii="Calibri" w:eastAsia="Times New Roman" w:hAnsi="Calibri" w:cs="Calibri"/>
                      <w:color w:val="000000"/>
                    </w:rPr>
                  </w:pPr>
                  <w:r w:rsidRPr="00637018">
                    <w:rPr>
                      <w:rFonts w:ascii="Calibri" w:eastAsia="Times New Roman" w:hAnsi="Calibri" w:cs="Calibri"/>
                      <w:color w:val="000000"/>
                    </w:rPr>
                    <w:t>91%</w:t>
                  </w:r>
                </w:p>
              </w:tc>
              <w:tc>
                <w:tcPr>
                  <w:tcW w:w="810" w:type="dxa"/>
                  <w:tcBorders>
                    <w:top w:val="single" w:sz="8" w:space="0" w:color="auto"/>
                    <w:left w:val="nil"/>
                    <w:bottom w:val="nil"/>
                    <w:right w:val="nil"/>
                  </w:tcBorders>
                  <w:shd w:val="clear" w:color="auto" w:fill="auto"/>
                  <w:noWrap/>
                  <w:vAlign w:val="bottom"/>
                  <w:hideMark/>
                </w:tcPr>
                <w:p w:rsidR="00637018" w:rsidRPr="00637018" w:rsidRDefault="00637018" w:rsidP="00637018">
                  <w:pPr>
                    <w:spacing w:after="0" w:line="240" w:lineRule="auto"/>
                    <w:jc w:val="right"/>
                    <w:rPr>
                      <w:rFonts w:ascii="Calibri" w:eastAsia="Times New Roman" w:hAnsi="Calibri" w:cs="Calibri"/>
                      <w:color w:val="000000"/>
                    </w:rPr>
                  </w:pPr>
                  <w:r w:rsidRPr="00637018">
                    <w:rPr>
                      <w:rFonts w:ascii="Calibri" w:eastAsia="Times New Roman" w:hAnsi="Calibri" w:cs="Calibri"/>
                      <w:color w:val="000000"/>
                    </w:rPr>
                    <w:t>91%</w:t>
                  </w:r>
                </w:p>
              </w:tc>
            </w:tr>
          </w:tbl>
          <w:p w:rsidR="00637018" w:rsidRPr="00637018" w:rsidRDefault="00637018" w:rsidP="00637018">
            <w:pPr>
              <w:rPr>
                <w:rFonts w:ascii="Calibri" w:hAnsi="Calibri" w:cs="Times New Roman"/>
              </w:rPr>
            </w:pPr>
          </w:p>
        </w:tc>
        <w:tc>
          <w:tcPr>
            <w:tcW w:w="2238" w:type="dxa"/>
            <w:tcBorders>
              <w:left w:val="single" w:sz="6" w:space="0" w:color="auto"/>
            </w:tcBorders>
          </w:tcPr>
          <w:p w:rsidR="00637018" w:rsidRPr="00637018" w:rsidRDefault="00637018" w:rsidP="00637018">
            <w:pPr>
              <w:rPr>
                <w:rFonts w:ascii="Calibri" w:hAnsi="Calibri" w:cs="Times New Roman"/>
              </w:rPr>
            </w:pPr>
            <w:r w:rsidRPr="00637018">
              <w:rPr>
                <w:rFonts w:ascii="Calibri" w:hAnsi="Calibri" w:cs="Times New Roman"/>
              </w:rPr>
              <w:t xml:space="preserve">Over the 3-year assessment period, 91% performed at level 2 or better. </w:t>
            </w:r>
          </w:p>
          <w:p w:rsidR="00637018" w:rsidRPr="00637018" w:rsidRDefault="00637018" w:rsidP="00637018">
            <w:pPr>
              <w:rPr>
                <w:rFonts w:ascii="Calibri" w:hAnsi="Calibri" w:cs="Times New Roman"/>
              </w:rPr>
            </w:pPr>
            <w:r w:rsidRPr="00637018">
              <w:rPr>
                <w:rFonts w:ascii="Calibri" w:hAnsi="Calibri" w:cs="Times New Roman"/>
              </w:rPr>
              <w:t xml:space="preserve">In every year the criterion for success was met. </w:t>
            </w:r>
          </w:p>
          <w:p w:rsidR="00637018" w:rsidRPr="00637018" w:rsidRDefault="00637018" w:rsidP="00637018">
            <w:pPr>
              <w:rPr>
                <w:rFonts w:ascii="Calibri" w:hAnsi="Calibri" w:cs="Times New Roman"/>
              </w:rPr>
            </w:pPr>
            <w:r w:rsidRPr="00637018">
              <w:rPr>
                <w:rFonts w:ascii="Calibri" w:hAnsi="Calibri" w:cs="Times New Roman"/>
              </w:rPr>
              <w:t>Most students make only minor errors on this problem. The concept of solution stoichiometry and limiting reagent is introduced early in the semester.</w:t>
            </w:r>
          </w:p>
          <w:p w:rsidR="00637018" w:rsidRPr="00637018" w:rsidRDefault="00637018" w:rsidP="00637018">
            <w:pPr>
              <w:rPr>
                <w:rFonts w:ascii="Calibri" w:hAnsi="Calibri" w:cs="Times New Roman"/>
              </w:rPr>
            </w:pPr>
            <w:r w:rsidRPr="00637018">
              <w:rPr>
                <w:rFonts w:ascii="Calibri" w:hAnsi="Calibri" w:cs="Times New Roman"/>
              </w:rPr>
              <w:t xml:space="preserve">Over the three years of the study, online homework stressing this type of problem has been used in most sections. Students who complete the homework perform better in exams. </w:t>
            </w:r>
          </w:p>
          <w:p w:rsidR="00637018" w:rsidRPr="00637018" w:rsidRDefault="00637018" w:rsidP="00637018">
            <w:pPr>
              <w:rPr>
                <w:rFonts w:ascii="Calibri" w:hAnsi="Calibri" w:cs="Times New Roman"/>
              </w:rPr>
            </w:pPr>
            <w:r w:rsidRPr="00637018">
              <w:rPr>
                <w:rFonts w:ascii="Calibri" w:hAnsi="Calibri" w:cs="Times New Roman"/>
              </w:rPr>
              <w:t xml:space="preserve"> </w:t>
            </w:r>
          </w:p>
        </w:tc>
      </w:tr>
      <w:tr w:rsidR="00637018" w:rsidRPr="00637018" w:rsidTr="00637018">
        <w:trPr>
          <w:trHeight w:val="3945"/>
        </w:trPr>
        <w:tc>
          <w:tcPr>
            <w:tcW w:w="2422" w:type="dxa"/>
            <w:tcBorders>
              <w:right w:val="single" w:sz="6" w:space="0" w:color="auto"/>
            </w:tcBorders>
          </w:tcPr>
          <w:p w:rsidR="00637018" w:rsidRPr="00637018" w:rsidRDefault="00637018" w:rsidP="00637018">
            <w:pPr>
              <w:rPr>
                <w:rFonts w:ascii="Calibri" w:hAnsi="Calibri" w:cs="Times New Roman"/>
                <w:sz w:val="24"/>
                <w:szCs w:val="24"/>
                <w:u w:val="single"/>
              </w:rPr>
            </w:pPr>
            <w:r w:rsidRPr="00637018">
              <w:rPr>
                <w:rFonts w:ascii="Calibri" w:hAnsi="Calibri" w:cs="Times New Roman"/>
                <w:sz w:val="24"/>
                <w:szCs w:val="24"/>
                <w:u w:val="single"/>
              </w:rPr>
              <w:t>CHM 111 Objective 4</w:t>
            </w:r>
          </w:p>
          <w:p w:rsidR="00637018" w:rsidRPr="00637018" w:rsidRDefault="00637018" w:rsidP="00637018">
            <w:pPr>
              <w:rPr>
                <w:rFonts w:ascii="Calibri" w:hAnsi="Calibri" w:cs="Times New Roman"/>
                <w:sz w:val="24"/>
                <w:szCs w:val="24"/>
              </w:rPr>
            </w:pPr>
            <w:r w:rsidRPr="00637018">
              <w:rPr>
                <w:rFonts w:ascii="Calibri" w:hAnsi="Calibri" w:cs="Times New Roman"/>
              </w:rPr>
              <w:t>The student will demonstrate his/her understanding of chemistry by being able to use the ideal gas law, determining the moles of a gas sample given its pressure, volume and temperature</w:t>
            </w:r>
          </w:p>
        </w:tc>
        <w:tc>
          <w:tcPr>
            <w:tcW w:w="2061" w:type="dxa"/>
            <w:tcBorders>
              <w:left w:val="single" w:sz="6" w:space="0" w:color="auto"/>
              <w:right w:val="single" w:sz="4" w:space="0" w:color="auto"/>
            </w:tcBorders>
          </w:tcPr>
          <w:p w:rsidR="00637018" w:rsidRPr="00637018" w:rsidRDefault="00637018" w:rsidP="00637018">
            <w:pPr>
              <w:rPr>
                <w:rFonts w:ascii="Calibri" w:hAnsi="Calibri" w:cs="Times New Roman"/>
              </w:rPr>
            </w:pPr>
            <w:r w:rsidRPr="00637018">
              <w:rPr>
                <w:rFonts w:ascii="Calibri" w:hAnsi="Calibri" w:cs="Times New Roman"/>
              </w:rPr>
              <w:t>Rubric based assessment of related common final exam problems</w:t>
            </w:r>
          </w:p>
          <w:p w:rsidR="00637018" w:rsidRPr="00637018" w:rsidRDefault="00637018" w:rsidP="00637018">
            <w:pPr>
              <w:rPr>
                <w:rFonts w:ascii="Calibri" w:hAnsi="Calibri" w:cs="Times New Roman"/>
              </w:rPr>
            </w:pPr>
          </w:p>
        </w:tc>
        <w:tc>
          <w:tcPr>
            <w:tcW w:w="2019" w:type="dxa"/>
            <w:tcBorders>
              <w:left w:val="single" w:sz="6" w:space="0" w:color="auto"/>
              <w:right w:val="single" w:sz="4" w:space="0" w:color="auto"/>
            </w:tcBorders>
          </w:tcPr>
          <w:p w:rsidR="00637018" w:rsidRPr="00637018" w:rsidRDefault="00637018" w:rsidP="00637018">
            <w:pPr>
              <w:rPr>
                <w:rFonts w:ascii="Calibri" w:hAnsi="Calibri" w:cs="Times New Roman"/>
              </w:rPr>
            </w:pPr>
            <w:r w:rsidRPr="00637018">
              <w:rPr>
                <w:rFonts w:ascii="Calibri" w:hAnsi="Calibri" w:cs="Times New Roman"/>
              </w:rPr>
              <w:t>70% of students learning at a rubric level of 2 or higher</w:t>
            </w:r>
          </w:p>
          <w:p w:rsidR="00637018" w:rsidRPr="00637018" w:rsidRDefault="00637018" w:rsidP="00637018">
            <w:pPr>
              <w:rPr>
                <w:rFonts w:ascii="Calibri" w:hAnsi="Calibri" w:cs="Times New Roman"/>
              </w:rPr>
            </w:pPr>
          </w:p>
          <w:p w:rsidR="00637018" w:rsidRPr="00637018" w:rsidRDefault="00637018" w:rsidP="00637018">
            <w:pPr>
              <w:rPr>
                <w:rFonts w:ascii="Calibri" w:hAnsi="Calibri" w:cs="Times New Roman"/>
              </w:rPr>
            </w:pPr>
          </w:p>
        </w:tc>
        <w:tc>
          <w:tcPr>
            <w:tcW w:w="4416" w:type="dxa"/>
            <w:gridSpan w:val="2"/>
            <w:tcBorders>
              <w:left w:val="single" w:sz="4" w:space="0" w:color="auto"/>
              <w:right w:val="single" w:sz="6" w:space="0" w:color="auto"/>
            </w:tcBorders>
          </w:tcPr>
          <w:p w:rsidR="00637018" w:rsidRPr="00637018" w:rsidRDefault="00637018" w:rsidP="00637018">
            <w:pPr>
              <w:rPr>
                <w:rFonts w:ascii="Calibri" w:hAnsi="Calibri" w:cs="Times New Roman"/>
              </w:rPr>
            </w:pPr>
          </w:p>
          <w:tbl>
            <w:tblPr>
              <w:tblW w:w="4180" w:type="dxa"/>
              <w:tblLook w:val="04A0" w:firstRow="1" w:lastRow="0" w:firstColumn="1" w:lastColumn="0" w:noHBand="0" w:noVBand="1"/>
            </w:tblPr>
            <w:tblGrid>
              <w:gridCol w:w="1067"/>
              <w:gridCol w:w="720"/>
              <w:gridCol w:w="683"/>
              <w:gridCol w:w="900"/>
              <w:gridCol w:w="810"/>
            </w:tblGrid>
            <w:tr w:rsidR="00637018" w:rsidRPr="00637018" w:rsidTr="00637018">
              <w:trPr>
                <w:trHeight w:val="293"/>
              </w:trPr>
              <w:tc>
                <w:tcPr>
                  <w:tcW w:w="10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Times New Roman" w:eastAsia="Times New Roman" w:hAnsi="Times New Roman" w:cs="Times New Roman"/>
                      <w:color w:val="000000"/>
                      <w:sz w:val="16"/>
                      <w:szCs w:val="16"/>
                    </w:rPr>
                  </w:pPr>
                  <w:r w:rsidRPr="00637018">
                    <w:rPr>
                      <w:rFonts w:ascii="Times New Roman" w:eastAsia="Times New Roman" w:hAnsi="Times New Roman" w:cs="Times New Roman"/>
                      <w:color w:val="000000"/>
                      <w:sz w:val="16"/>
                      <w:szCs w:val="16"/>
                    </w:rPr>
                    <w:t> </w:t>
                  </w:r>
                </w:p>
              </w:tc>
              <w:tc>
                <w:tcPr>
                  <w:tcW w:w="3113"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ind w:firstLineChars="500" w:firstLine="1004"/>
                    <w:rPr>
                      <w:rFonts w:ascii="Calibri" w:eastAsia="Times New Roman" w:hAnsi="Calibri" w:cs="Calibri"/>
                      <w:b/>
                      <w:bCs/>
                      <w:color w:val="000000"/>
                      <w:sz w:val="20"/>
                      <w:szCs w:val="20"/>
                    </w:rPr>
                  </w:pPr>
                  <w:r w:rsidRPr="00637018">
                    <w:rPr>
                      <w:rFonts w:ascii="Calibri" w:eastAsia="Times New Roman" w:hAnsi="Calibri" w:cs="Calibri"/>
                      <w:b/>
                      <w:bCs/>
                      <w:color w:val="000000"/>
                      <w:sz w:val="20"/>
                      <w:szCs w:val="20"/>
                    </w:rPr>
                    <w:t>Academic Year</w:t>
                  </w:r>
                </w:p>
              </w:tc>
            </w:tr>
            <w:tr w:rsidR="00637018" w:rsidRPr="00637018" w:rsidTr="00637018">
              <w:trPr>
                <w:trHeight w:val="293"/>
              </w:trPr>
              <w:tc>
                <w:tcPr>
                  <w:tcW w:w="10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Times New Roman" w:eastAsia="Times New Roman" w:hAnsi="Times New Roman" w:cs="Times New Roman"/>
                      <w:color w:val="000000"/>
                    </w:rPr>
                  </w:pPr>
                  <w:r w:rsidRPr="00637018">
                    <w:rPr>
                      <w:rFonts w:ascii="Times New Roman" w:eastAsia="Times New Roman" w:hAnsi="Times New Roman" w:cs="Times New Roman"/>
                      <w:color w:val="000000"/>
                    </w:rPr>
                    <w:t> </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2106-2017</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2017-2018</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2018-2019</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2016-2019</w:t>
                  </w:r>
                </w:p>
              </w:tc>
            </w:tr>
            <w:tr w:rsidR="00637018" w:rsidRPr="00637018" w:rsidTr="00637018">
              <w:trPr>
                <w:trHeight w:val="293"/>
              </w:trPr>
              <w:tc>
                <w:tcPr>
                  <w:tcW w:w="10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 xml:space="preserve"> Level 0</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1%</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3%</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2%</w:t>
                  </w:r>
                </w:p>
              </w:tc>
              <w:tc>
                <w:tcPr>
                  <w:tcW w:w="8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37018" w:rsidRPr="00637018" w:rsidRDefault="00637018" w:rsidP="00637018">
                  <w:pPr>
                    <w:spacing w:after="0" w:line="240" w:lineRule="auto"/>
                    <w:jc w:val="center"/>
                    <w:rPr>
                      <w:rFonts w:ascii="Calibri" w:eastAsia="Times New Roman" w:hAnsi="Calibri" w:cs="Calibri"/>
                      <w:color w:val="000000"/>
                    </w:rPr>
                  </w:pPr>
                  <w:r w:rsidRPr="00637018">
                    <w:rPr>
                      <w:rFonts w:ascii="Calibri" w:eastAsia="Times New Roman" w:hAnsi="Calibri" w:cs="Calibri"/>
                      <w:color w:val="000000"/>
                    </w:rPr>
                    <w:t>1%</w:t>
                  </w:r>
                </w:p>
              </w:tc>
            </w:tr>
            <w:tr w:rsidR="00637018" w:rsidRPr="00637018" w:rsidTr="00637018">
              <w:trPr>
                <w:trHeight w:val="293"/>
              </w:trPr>
              <w:tc>
                <w:tcPr>
                  <w:tcW w:w="10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Level 1</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13%</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3%</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3%</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7%</w:t>
                  </w:r>
                </w:p>
              </w:tc>
            </w:tr>
            <w:tr w:rsidR="00637018" w:rsidRPr="00637018" w:rsidTr="00637018">
              <w:trPr>
                <w:trHeight w:val="293"/>
              </w:trPr>
              <w:tc>
                <w:tcPr>
                  <w:tcW w:w="1067"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Level 2</w:t>
                  </w:r>
                </w:p>
              </w:tc>
              <w:tc>
                <w:tcPr>
                  <w:tcW w:w="7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8%</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6%</w:t>
                  </w:r>
                </w:p>
              </w:tc>
              <w:tc>
                <w:tcPr>
                  <w:tcW w:w="90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7%</w:t>
                  </w:r>
                </w:p>
              </w:tc>
              <w:tc>
                <w:tcPr>
                  <w:tcW w:w="81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7%</w:t>
                  </w:r>
                </w:p>
              </w:tc>
            </w:tr>
            <w:tr w:rsidR="00637018" w:rsidRPr="00637018" w:rsidTr="00637018">
              <w:trPr>
                <w:trHeight w:val="293"/>
              </w:trPr>
              <w:tc>
                <w:tcPr>
                  <w:tcW w:w="1067"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Level 3</w:t>
                  </w:r>
                </w:p>
              </w:tc>
              <w:tc>
                <w:tcPr>
                  <w:tcW w:w="7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13%</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16%</w:t>
                  </w:r>
                </w:p>
              </w:tc>
              <w:tc>
                <w:tcPr>
                  <w:tcW w:w="90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7%</w:t>
                  </w:r>
                </w:p>
              </w:tc>
              <w:tc>
                <w:tcPr>
                  <w:tcW w:w="81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11%</w:t>
                  </w:r>
                </w:p>
              </w:tc>
            </w:tr>
            <w:tr w:rsidR="00637018" w:rsidRPr="00637018" w:rsidTr="00637018">
              <w:trPr>
                <w:trHeight w:val="293"/>
              </w:trPr>
              <w:tc>
                <w:tcPr>
                  <w:tcW w:w="1067"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Level 4</w:t>
                  </w:r>
                </w:p>
              </w:tc>
              <w:tc>
                <w:tcPr>
                  <w:tcW w:w="7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65%</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73%</w:t>
                  </w:r>
                </w:p>
              </w:tc>
              <w:tc>
                <w:tcPr>
                  <w:tcW w:w="90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81%</w:t>
                  </w:r>
                </w:p>
              </w:tc>
              <w:tc>
                <w:tcPr>
                  <w:tcW w:w="81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73%</w:t>
                  </w:r>
                </w:p>
              </w:tc>
            </w:tr>
            <w:tr w:rsidR="00637018" w:rsidRPr="00637018" w:rsidTr="00637018">
              <w:trPr>
                <w:trHeight w:val="293"/>
              </w:trPr>
              <w:tc>
                <w:tcPr>
                  <w:tcW w:w="10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N=</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135</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77</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123</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335</w:t>
                  </w:r>
                </w:p>
              </w:tc>
            </w:tr>
            <w:tr w:rsidR="00637018" w:rsidRPr="00637018" w:rsidTr="00637018">
              <w:trPr>
                <w:trHeight w:val="285"/>
              </w:trPr>
              <w:tc>
                <w:tcPr>
                  <w:tcW w:w="1067" w:type="dxa"/>
                  <w:tcBorders>
                    <w:top w:val="single" w:sz="8" w:space="0" w:color="auto"/>
                    <w:left w:val="nil"/>
                    <w:bottom w:val="nil"/>
                    <w:right w:val="nil"/>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Success</w:t>
                  </w:r>
                </w:p>
              </w:tc>
              <w:tc>
                <w:tcPr>
                  <w:tcW w:w="720" w:type="dxa"/>
                  <w:tcBorders>
                    <w:top w:val="single" w:sz="8" w:space="0" w:color="auto"/>
                    <w:left w:val="nil"/>
                    <w:bottom w:val="nil"/>
                    <w:right w:val="nil"/>
                  </w:tcBorders>
                  <w:shd w:val="clear" w:color="auto" w:fill="auto"/>
                  <w:noWrap/>
                  <w:vAlign w:val="bottom"/>
                  <w:hideMark/>
                </w:tcPr>
                <w:p w:rsidR="00637018" w:rsidRPr="00637018" w:rsidRDefault="00637018" w:rsidP="00637018">
                  <w:pPr>
                    <w:spacing w:after="0" w:line="240" w:lineRule="auto"/>
                    <w:jc w:val="right"/>
                    <w:rPr>
                      <w:rFonts w:ascii="Calibri" w:eastAsia="Times New Roman" w:hAnsi="Calibri" w:cs="Calibri"/>
                      <w:color w:val="000000"/>
                    </w:rPr>
                  </w:pPr>
                  <w:r w:rsidRPr="00637018">
                    <w:rPr>
                      <w:rFonts w:ascii="Calibri" w:eastAsia="Times New Roman" w:hAnsi="Calibri" w:cs="Calibri"/>
                      <w:color w:val="000000"/>
                    </w:rPr>
                    <w:t>86%</w:t>
                  </w:r>
                </w:p>
              </w:tc>
              <w:tc>
                <w:tcPr>
                  <w:tcW w:w="683" w:type="dxa"/>
                  <w:tcBorders>
                    <w:top w:val="single" w:sz="8" w:space="0" w:color="auto"/>
                    <w:left w:val="nil"/>
                    <w:bottom w:val="nil"/>
                    <w:right w:val="nil"/>
                  </w:tcBorders>
                  <w:shd w:val="clear" w:color="auto" w:fill="auto"/>
                  <w:noWrap/>
                  <w:vAlign w:val="bottom"/>
                  <w:hideMark/>
                </w:tcPr>
                <w:p w:rsidR="00637018" w:rsidRPr="00637018" w:rsidRDefault="00637018" w:rsidP="00637018">
                  <w:pPr>
                    <w:spacing w:after="0" w:line="240" w:lineRule="auto"/>
                    <w:jc w:val="right"/>
                    <w:rPr>
                      <w:rFonts w:ascii="Calibri" w:eastAsia="Times New Roman" w:hAnsi="Calibri" w:cs="Calibri"/>
                      <w:color w:val="000000"/>
                    </w:rPr>
                  </w:pPr>
                  <w:r w:rsidRPr="00637018">
                    <w:rPr>
                      <w:rFonts w:ascii="Calibri" w:eastAsia="Times New Roman" w:hAnsi="Calibri" w:cs="Calibri"/>
                      <w:color w:val="000000"/>
                    </w:rPr>
                    <w:t>95%</w:t>
                  </w:r>
                </w:p>
              </w:tc>
              <w:tc>
                <w:tcPr>
                  <w:tcW w:w="900" w:type="dxa"/>
                  <w:tcBorders>
                    <w:top w:val="single" w:sz="8" w:space="0" w:color="auto"/>
                    <w:left w:val="nil"/>
                    <w:bottom w:val="nil"/>
                    <w:right w:val="nil"/>
                  </w:tcBorders>
                  <w:shd w:val="clear" w:color="auto" w:fill="auto"/>
                  <w:noWrap/>
                  <w:vAlign w:val="bottom"/>
                  <w:hideMark/>
                </w:tcPr>
                <w:p w:rsidR="00637018" w:rsidRPr="00637018" w:rsidRDefault="00637018" w:rsidP="00637018">
                  <w:pPr>
                    <w:spacing w:after="0" w:line="240" w:lineRule="auto"/>
                    <w:jc w:val="right"/>
                    <w:rPr>
                      <w:rFonts w:ascii="Calibri" w:eastAsia="Times New Roman" w:hAnsi="Calibri" w:cs="Calibri"/>
                      <w:color w:val="000000"/>
                    </w:rPr>
                  </w:pPr>
                  <w:r w:rsidRPr="00637018">
                    <w:rPr>
                      <w:rFonts w:ascii="Calibri" w:eastAsia="Times New Roman" w:hAnsi="Calibri" w:cs="Calibri"/>
                      <w:color w:val="000000"/>
                    </w:rPr>
                    <w:t>95%</w:t>
                  </w:r>
                </w:p>
              </w:tc>
              <w:tc>
                <w:tcPr>
                  <w:tcW w:w="810" w:type="dxa"/>
                  <w:tcBorders>
                    <w:top w:val="single" w:sz="8" w:space="0" w:color="auto"/>
                    <w:left w:val="nil"/>
                    <w:bottom w:val="nil"/>
                    <w:right w:val="nil"/>
                  </w:tcBorders>
                  <w:shd w:val="clear" w:color="auto" w:fill="auto"/>
                  <w:noWrap/>
                  <w:vAlign w:val="bottom"/>
                  <w:hideMark/>
                </w:tcPr>
                <w:p w:rsidR="00637018" w:rsidRPr="00637018" w:rsidRDefault="00637018" w:rsidP="00637018">
                  <w:pPr>
                    <w:spacing w:after="0" w:line="240" w:lineRule="auto"/>
                    <w:jc w:val="right"/>
                    <w:rPr>
                      <w:rFonts w:ascii="Calibri" w:eastAsia="Times New Roman" w:hAnsi="Calibri" w:cs="Calibri"/>
                      <w:color w:val="000000"/>
                    </w:rPr>
                  </w:pPr>
                  <w:r w:rsidRPr="00637018">
                    <w:rPr>
                      <w:rFonts w:ascii="Calibri" w:eastAsia="Times New Roman" w:hAnsi="Calibri" w:cs="Calibri"/>
                      <w:color w:val="000000"/>
                    </w:rPr>
                    <w:t>91%</w:t>
                  </w:r>
                </w:p>
              </w:tc>
            </w:tr>
          </w:tbl>
          <w:p w:rsidR="00637018" w:rsidRPr="00637018" w:rsidRDefault="00637018" w:rsidP="00637018">
            <w:pPr>
              <w:rPr>
                <w:rFonts w:ascii="Calibri" w:hAnsi="Calibri" w:cs="Times New Roman"/>
              </w:rPr>
            </w:pPr>
          </w:p>
        </w:tc>
        <w:tc>
          <w:tcPr>
            <w:tcW w:w="2238" w:type="dxa"/>
            <w:tcBorders>
              <w:left w:val="single" w:sz="6" w:space="0" w:color="auto"/>
            </w:tcBorders>
          </w:tcPr>
          <w:p w:rsidR="00637018" w:rsidRPr="00637018" w:rsidRDefault="00637018" w:rsidP="00637018">
            <w:pPr>
              <w:rPr>
                <w:rFonts w:ascii="Calibri" w:hAnsi="Calibri" w:cs="Times New Roman"/>
              </w:rPr>
            </w:pPr>
            <w:r w:rsidRPr="00637018">
              <w:rPr>
                <w:rFonts w:ascii="Calibri" w:hAnsi="Calibri" w:cs="Times New Roman"/>
              </w:rPr>
              <w:t xml:space="preserve">Over the 3-year assessment period, 91% performed at level 2 or better. </w:t>
            </w:r>
          </w:p>
          <w:p w:rsidR="00637018" w:rsidRPr="00637018" w:rsidRDefault="00637018" w:rsidP="00637018">
            <w:pPr>
              <w:rPr>
                <w:rFonts w:ascii="Calibri" w:hAnsi="Calibri" w:cs="Times New Roman"/>
              </w:rPr>
            </w:pPr>
            <w:r w:rsidRPr="00637018">
              <w:rPr>
                <w:rFonts w:ascii="Calibri" w:hAnsi="Calibri" w:cs="Times New Roman"/>
              </w:rPr>
              <w:t xml:space="preserve">In every year the criterion for success was met. </w:t>
            </w:r>
          </w:p>
          <w:p w:rsidR="00637018" w:rsidRPr="00637018" w:rsidRDefault="00637018" w:rsidP="00637018">
            <w:pPr>
              <w:rPr>
                <w:rFonts w:ascii="Calibri" w:hAnsi="Calibri" w:cs="Times New Roman"/>
              </w:rPr>
            </w:pPr>
            <w:r w:rsidRPr="00637018">
              <w:rPr>
                <w:rFonts w:ascii="Calibri" w:hAnsi="Calibri" w:cs="Times New Roman"/>
              </w:rPr>
              <w:t>This problem involves rather simple arithmetic and a low level of critical thinking. Many students who make errors in this problem have trouble using their calculators correctly (use of scientific notation and parentheses)</w:t>
            </w:r>
          </w:p>
          <w:p w:rsidR="00637018" w:rsidRPr="00637018" w:rsidRDefault="00637018" w:rsidP="00637018">
            <w:pPr>
              <w:rPr>
                <w:rFonts w:ascii="Calibri" w:hAnsi="Calibri" w:cs="Times New Roman"/>
              </w:rPr>
            </w:pPr>
            <w:r w:rsidRPr="00637018">
              <w:rPr>
                <w:rFonts w:ascii="Calibri" w:hAnsi="Calibri" w:cs="Times New Roman"/>
              </w:rPr>
              <w:t>We have addressed this issue during the assessment period by having frequent calculator exercises in class.</w:t>
            </w:r>
          </w:p>
        </w:tc>
      </w:tr>
      <w:tr w:rsidR="00637018" w:rsidRPr="00637018" w:rsidTr="00637018">
        <w:trPr>
          <w:trHeight w:val="3945"/>
        </w:trPr>
        <w:tc>
          <w:tcPr>
            <w:tcW w:w="2422" w:type="dxa"/>
            <w:tcBorders>
              <w:right w:val="single" w:sz="6" w:space="0" w:color="auto"/>
            </w:tcBorders>
          </w:tcPr>
          <w:p w:rsidR="00637018" w:rsidRPr="00637018" w:rsidRDefault="00637018" w:rsidP="00637018">
            <w:pPr>
              <w:rPr>
                <w:rFonts w:ascii="Calibri" w:hAnsi="Calibri" w:cs="Times New Roman"/>
                <w:sz w:val="24"/>
                <w:szCs w:val="24"/>
                <w:u w:val="single"/>
              </w:rPr>
            </w:pPr>
            <w:r w:rsidRPr="00637018">
              <w:rPr>
                <w:rFonts w:ascii="Calibri" w:hAnsi="Calibri" w:cs="Times New Roman"/>
                <w:sz w:val="24"/>
                <w:szCs w:val="24"/>
                <w:u w:val="single"/>
              </w:rPr>
              <w:t>CHM 111 Objective 5</w:t>
            </w:r>
          </w:p>
          <w:p w:rsidR="00637018" w:rsidRPr="00637018" w:rsidRDefault="00637018" w:rsidP="00637018">
            <w:pPr>
              <w:rPr>
                <w:rFonts w:ascii="Calibri" w:hAnsi="Calibri" w:cs="Times New Roman"/>
                <w:sz w:val="24"/>
                <w:szCs w:val="24"/>
              </w:rPr>
            </w:pPr>
            <w:r w:rsidRPr="00637018">
              <w:rPr>
                <w:rFonts w:ascii="Calibri" w:hAnsi="Calibri" w:cs="Times New Roman"/>
              </w:rPr>
              <w:t>The student will demonstrate his/her understanding of chemistry by being able to draw the Lewis structure of a molecule or ion and predict its geometry.</w:t>
            </w:r>
          </w:p>
        </w:tc>
        <w:tc>
          <w:tcPr>
            <w:tcW w:w="2061" w:type="dxa"/>
            <w:tcBorders>
              <w:left w:val="single" w:sz="6" w:space="0" w:color="auto"/>
              <w:right w:val="single" w:sz="4" w:space="0" w:color="auto"/>
            </w:tcBorders>
          </w:tcPr>
          <w:p w:rsidR="00637018" w:rsidRPr="00637018" w:rsidRDefault="00637018" w:rsidP="00637018">
            <w:pPr>
              <w:rPr>
                <w:rFonts w:ascii="Calibri" w:hAnsi="Calibri" w:cs="Times New Roman"/>
              </w:rPr>
            </w:pPr>
            <w:r w:rsidRPr="00637018">
              <w:rPr>
                <w:rFonts w:ascii="Calibri" w:hAnsi="Calibri" w:cs="Times New Roman"/>
              </w:rPr>
              <w:t>Rubric based assessment of related common final exam problems</w:t>
            </w:r>
          </w:p>
        </w:tc>
        <w:tc>
          <w:tcPr>
            <w:tcW w:w="2019" w:type="dxa"/>
            <w:tcBorders>
              <w:left w:val="single" w:sz="6" w:space="0" w:color="auto"/>
              <w:right w:val="single" w:sz="4" w:space="0" w:color="auto"/>
            </w:tcBorders>
          </w:tcPr>
          <w:p w:rsidR="00637018" w:rsidRPr="00637018" w:rsidRDefault="00637018" w:rsidP="00637018">
            <w:pPr>
              <w:rPr>
                <w:rFonts w:ascii="Calibri" w:hAnsi="Calibri" w:cs="Times New Roman"/>
              </w:rPr>
            </w:pPr>
            <w:r w:rsidRPr="00637018">
              <w:rPr>
                <w:rFonts w:ascii="Calibri" w:hAnsi="Calibri" w:cs="Times New Roman"/>
              </w:rPr>
              <w:t>70% of students learning at a rubric level of 2 or higher</w:t>
            </w:r>
          </w:p>
          <w:p w:rsidR="00637018" w:rsidRPr="00637018" w:rsidRDefault="00637018" w:rsidP="00637018">
            <w:pPr>
              <w:rPr>
                <w:rFonts w:ascii="Calibri" w:hAnsi="Calibri" w:cs="Times New Roman"/>
              </w:rPr>
            </w:pPr>
          </w:p>
        </w:tc>
        <w:tc>
          <w:tcPr>
            <w:tcW w:w="4416" w:type="dxa"/>
            <w:gridSpan w:val="2"/>
            <w:tcBorders>
              <w:left w:val="single" w:sz="4" w:space="0" w:color="auto"/>
              <w:right w:val="single" w:sz="6" w:space="0" w:color="auto"/>
            </w:tcBorders>
          </w:tcPr>
          <w:p w:rsidR="00637018" w:rsidRPr="00637018" w:rsidRDefault="00637018" w:rsidP="00637018">
            <w:pPr>
              <w:rPr>
                <w:rFonts w:ascii="Calibri" w:hAnsi="Calibri" w:cs="Times New Roman"/>
              </w:rPr>
            </w:pPr>
          </w:p>
          <w:tbl>
            <w:tblPr>
              <w:tblW w:w="3648" w:type="dxa"/>
              <w:tblLook w:val="04A0" w:firstRow="1" w:lastRow="0" w:firstColumn="1" w:lastColumn="0" w:noHBand="0" w:noVBand="1"/>
            </w:tblPr>
            <w:tblGrid>
              <w:gridCol w:w="839"/>
              <w:gridCol w:w="683"/>
              <w:gridCol w:w="683"/>
              <w:gridCol w:w="723"/>
              <w:gridCol w:w="720"/>
            </w:tblGrid>
            <w:tr w:rsidR="00637018" w:rsidRPr="00637018" w:rsidTr="00637018">
              <w:trPr>
                <w:trHeight w:val="293"/>
              </w:trPr>
              <w:tc>
                <w:tcPr>
                  <w:tcW w:w="8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Times New Roman" w:eastAsia="Times New Roman" w:hAnsi="Times New Roman" w:cs="Times New Roman"/>
                      <w:color w:val="000000"/>
                      <w:sz w:val="16"/>
                      <w:szCs w:val="16"/>
                    </w:rPr>
                  </w:pPr>
                  <w:r w:rsidRPr="00637018">
                    <w:rPr>
                      <w:rFonts w:ascii="Times New Roman" w:eastAsia="Times New Roman" w:hAnsi="Times New Roman" w:cs="Times New Roman"/>
                      <w:color w:val="000000"/>
                      <w:sz w:val="16"/>
                      <w:szCs w:val="16"/>
                    </w:rPr>
                    <w:t> </w:t>
                  </w:r>
                </w:p>
              </w:tc>
              <w:tc>
                <w:tcPr>
                  <w:tcW w:w="2809"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ind w:firstLineChars="500" w:firstLine="1004"/>
                    <w:rPr>
                      <w:rFonts w:ascii="Calibri" w:eastAsia="Times New Roman" w:hAnsi="Calibri" w:cs="Calibri"/>
                      <w:b/>
                      <w:bCs/>
                      <w:color w:val="000000"/>
                      <w:sz w:val="20"/>
                      <w:szCs w:val="20"/>
                    </w:rPr>
                  </w:pPr>
                  <w:r w:rsidRPr="00637018">
                    <w:rPr>
                      <w:rFonts w:ascii="Calibri" w:eastAsia="Times New Roman" w:hAnsi="Calibri" w:cs="Calibri"/>
                      <w:b/>
                      <w:bCs/>
                      <w:color w:val="000000"/>
                      <w:sz w:val="20"/>
                      <w:szCs w:val="20"/>
                    </w:rPr>
                    <w:t>Academic Year</w:t>
                  </w:r>
                </w:p>
              </w:tc>
            </w:tr>
            <w:tr w:rsidR="00637018" w:rsidRPr="00637018" w:rsidTr="00637018">
              <w:trPr>
                <w:trHeight w:val="293"/>
              </w:trPr>
              <w:tc>
                <w:tcPr>
                  <w:tcW w:w="8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Times New Roman" w:eastAsia="Times New Roman" w:hAnsi="Times New Roman" w:cs="Times New Roman"/>
                      <w:color w:val="000000"/>
                    </w:rPr>
                  </w:pPr>
                  <w:r w:rsidRPr="00637018">
                    <w:rPr>
                      <w:rFonts w:ascii="Times New Roman" w:eastAsia="Times New Roman" w:hAnsi="Times New Roman" w:cs="Times New Roman"/>
                      <w:color w:val="000000"/>
                    </w:rPr>
                    <w:t> </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2106-2017</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2017-2018</w:t>
                  </w:r>
                </w:p>
              </w:tc>
              <w:tc>
                <w:tcPr>
                  <w:tcW w:w="72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2018-2019</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2016-2019</w:t>
                  </w:r>
                </w:p>
              </w:tc>
            </w:tr>
            <w:tr w:rsidR="00637018" w:rsidRPr="00637018" w:rsidTr="00637018">
              <w:trPr>
                <w:trHeight w:val="293"/>
              </w:trPr>
              <w:tc>
                <w:tcPr>
                  <w:tcW w:w="8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 xml:space="preserve"> Level 0</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1%</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3%</w:t>
                  </w:r>
                </w:p>
              </w:tc>
              <w:tc>
                <w:tcPr>
                  <w:tcW w:w="72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2%</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37018" w:rsidRPr="00637018" w:rsidRDefault="00637018" w:rsidP="00637018">
                  <w:pPr>
                    <w:spacing w:after="0" w:line="240" w:lineRule="auto"/>
                    <w:jc w:val="center"/>
                    <w:rPr>
                      <w:rFonts w:ascii="Calibri" w:eastAsia="Times New Roman" w:hAnsi="Calibri" w:cs="Calibri"/>
                      <w:color w:val="000000"/>
                    </w:rPr>
                  </w:pPr>
                  <w:r w:rsidRPr="00637018">
                    <w:rPr>
                      <w:rFonts w:ascii="Calibri" w:eastAsia="Times New Roman" w:hAnsi="Calibri" w:cs="Calibri"/>
                      <w:color w:val="000000"/>
                    </w:rPr>
                    <w:t>1%</w:t>
                  </w:r>
                </w:p>
              </w:tc>
            </w:tr>
            <w:tr w:rsidR="00637018" w:rsidRPr="00637018" w:rsidTr="00637018">
              <w:trPr>
                <w:trHeight w:val="293"/>
              </w:trPr>
              <w:tc>
                <w:tcPr>
                  <w:tcW w:w="8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Level 1</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5%</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4%</w:t>
                  </w:r>
                </w:p>
              </w:tc>
              <w:tc>
                <w:tcPr>
                  <w:tcW w:w="72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0%</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3%</w:t>
                  </w:r>
                </w:p>
              </w:tc>
            </w:tr>
            <w:tr w:rsidR="00637018" w:rsidRPr="00637018" w:rsidTr="00637018">
              <w:trPr>
                <w:trHeight w:val="293"/>
              </w:trPr>
              <w:tc>
                <w:tcPr>
                  <w:tcW w:w="839"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Level 2</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3%</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4%</w:t>
                  </w:r>
                </w:p>
              </w:tc>
              <w:tc>
                <w:tcPr>
                  <w:tcW w:w="72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7%</w:t>
                  </w:r>
                </w:p>
              </w:tc>
              <w:tc>
                <w:tcPr>
                  <w:tcW w:w="7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5%</w:t>
                  </w:r>
                </w:p>
              </w:tc>
            </w:tr>
            <w:tr w:rsidR="00637018" w:rsidRPr="00637018" w:rsidTr="00637018">
              <w:trPr>
                <w:trHeight w:val="293"/>
              </w:trPr>
              <w:tc>
                <w:tcPr>
                  <w:tcW w:w="839"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Level 3</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11%</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14%</w:t>
                  </w:r>
                </w:p>
              </w:tc>
              <w:tc>
                <w:tcPr>
                  <w:tcW w:w="72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10%</w:t>
                  </w:r>
                </w:p>
              </w:tc>
              <w:tc>
                <w:tcPr>
                  <w:tcW w:w="7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11%</w:t>
                  </w:r>
                </w:p>
              </w:tc>
            </w:tr>
            <w:tr w:rsidR="00637018" w:rsidRPr="00637018" w:rsidTr="00637018">
              <w:trPr>
                <w:trHeight w:val="293"/>
              </w:trPr>
              <w:tc>
                <w:tcPr>
                  <w:tcW w:w="839"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Level 4</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80%</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75%</w:t>
                  </w:r>
                </w:p>
              </w:tc>
              <w:tc>
                <w:tcPr>
                  <w:tcW w:w="72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81%</w:t>
                  </w:r>
                </w:p>
              </w:tc>
              <w:tc>
                <w:tcPr>
                  <w:tcW w:w="7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79%</w:t>
                  </w:r>
                </w:p>
              </w:tc>
            </w:tr>
            <w:tr w:rsidR="00637018" w:rsidRPr="00637018" w:rsidTr="00637018">
              <w:trPr>
                <w:trHeight w:val="293"/>
              </w:trPr>
              <w:tc>
                <w:tcPr>
                  <w:tcW w:w="8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N=</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135</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77</w:t>
                  </w:r>
                </w:p>
              </w:tc>
              <w:tc>
                <w:tcPr>
                  <w:tcW w:w="72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123</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335</w:t>
                  </w:r>
                </w:p>
              </w:tc>
            </w:tr>
            <w:tr w:rsidR="00637018" w:rsidRPr="00637018" w:rsidTr="00637018">
              <w:trPr>
                <w:trHeight w:val="285"/>
              </w:trPr>
              <w:tc>
                <w:tcPr>
                  <w:tcW w:w="839" w:type="dxa"/>
                  <w:tcBorders>
                    <w:top w:val="single" w:sz="8" w:space="0" w:color="auto"/>
                    <w:left w:val="nil"/>
                    <w:bottom w:val="nil"/>
                    <w:right w:val="nil"/>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Success</w:t>
                  </w:r>
                </w:p>
              </w:tc>
              <w:tc>
                <w:tcPr>
                  <w:tcW w:w="683" w:type="dxa"/>
                  <w:tcBorders>
                    <w:top w:val="single" w:sz="8" w:space="0" w:color="auto"/>
                    <w:left w:val="nil"/>
                    <w:bottom w:val="nil"/>
                    <w:right w:val="nil"/>
                  </w:tcBorders>
                  <w:shd w:val="clear" w:color="auto" w:fill="auto"/>
                  <w:noWrap/>
                  <w:vAlign w:val="bottom"/>
                  <w:hideMark/>
                </w:tcPr>
                <w:p w:rsidR="00637018" w:rsidRPr="00637018" w:rsidRDefault="00637018" w:rsidP="00637018">
                  <w:pPr>
                    <w:spacing w:after="0" w:line="240" w:lineRule="auto"/>
                    <w:jc w:val="right"/>
                    <w:rPr>
                      <w:rFonts w:ascii="Calibri" w:eastAsia="Times New Roman" w:hAnsi="Calibri" w:cs="Calibri"/>
                      <w:color w:val="000000"/>
                    </w:rPr>
                  </w:pPr>
                  <w:r w:rsidRPr="00637018">
                    <w:rPr>
                      <w:rFonts w:ascii="Calibri" w:eastAsia="Times New Roman" w:hAnsi="Calibri" w:cs="Calibri"/>
                      <w:color w:val="000000"/>
                    </w:rPr>
                    <w:t>94%</w:t>
                  </w:r>
                </w:p>
              </w:tc>
              <w:tc>
                <w:tcPr>
                  <w:tcW w:w="683" w:type="dxa"/>
                  <w:tcBorders>
                    <w:top w:val="single" w:sz="8" w:space="0" w:color="auto"/>
                    <w:left w:val="nil"/>
                    <w:bottom w:val="nil"/>
                    <w:right w:val="nil"/>
                  </w:tcBorders>
                  <w:shd w:val="clear" w:color="auto" w:fill="auto"/>
                  <w:noWrap/>
                  <w:vAlign w:val="bottom"/>
                  <w:hideMark/>
                </w:tcPr>
                <w:p w:rsidR="00637018" w:rsidRPr="00637018" w:rsidRDefault="00637018" w:rsidP="00637018">
                  <w:pPr>
                    <w:spacing w:after="0" w:line="240" w:lineRule="auto"/>
                    <w:jc w:val="right"/>
                    <w:rPr>
                      <w:rFonts w:ascii="Calibri" w:eastAsia="Times New Roman" w:hAnsi="Calibri" w:cs="Calibri"/>
                      <w:color w:val="000000"/>
                    </w:rPr>
                  </w:pPr>
                  <w:r w:rsidRPr="00637018">
                    <w:rPr>
                      <w:rFonts w:ascii="Calibri" w:eastAsia="Times New Roman" w:hAnsi="Calibri" w:cs="Calibri"/>
                      <w:color w:val="000000"/>
                    </w:rPr>
                    <w:t>93%</w:t>
                  </w:r>
                </w:p>
              </w:tc>
              <w:tc>
                <w:tcPr>
                  <w:tcW w:w="723" w:type="dxa"/>
                  <w:tcBorders>
                    <w:top w:val="single" w:sz="8" w:space="0" w:color="auto"/>
                    <w:left w:val="nil"/>
                    <w:bottom w:val="nil"/>
                    <w:right w:val="nil"/>
                  </w:tcBorders>
                  <w:shd w:val="clear" w:color="auto" w:fill="auto"/>
                  <w:noWrap/>
                  <w:vAlign w:val="bottom"/>
                  <w:hideMark/>
                </w:tcPr>
                <w:p w:rsidR="00637018" w:rsidRPr="00637018" w:rsidRDefault="00637018" w:rsidP="00637018">
                  <w:pPr>
                    <w:spacing w:after="0" w:line="240" w:lineRule="auto"/>
                    <w:jc w:val="right"/>
                    <w:rPr>
                      <w:rFonts w:ascii="Calibri" w:eastAsia="Times New Roman" w:hAnsi="Calibri" w:cs="Calibri"/>
                      <w:color w:val="000000"/>
                    </w:rPr>
                  </w:pPr>
                  <w:r w:rsidRPr="00637018">
                    <w:rPr>
                      <w:rFonts w:ascii="Calibri" w:eastAsia="Times New Roman" w:hAnsi="Calibri" w:cs="Calibri"/>
                      <w:color w:val="000000"/>
                    </w:rPr>
                    <w:t>98%</w:t>
                  </w:r>
                </w:p>
              </w:tc>
              <w:tc>
                <w:tcPr>
                  <w:tcW w:w="720" w:type="dxa"/>
                  <w:tcBorders>
                    <w:top w:val="single" w:sz="8" w:space="0" w:color="auto"/>
                    <w:left w:val="nil"/>
                    <w:bottom w:val="nil"/>
                    <w:right w:val="nil"/>
                  </w:tcBorders>
                  <w:shd w:val="clear" w:color="auto" w:fill="auto"/>
                  <w:noWrap/>
                  <w:vAlign w:val="bottom"/>
                  <w:hideMark/>
                </w:tcPr>
                <w:p w:rsidR="00637018" w:rsidRPr="00637018" w:rsidRDefault="00637018" w:rsidP="00637018">
                  <w:pPr>
                    <w:spacing w:after="0" w:line="240" w:lineRule="auto"/>
                    <w:jc w:val="right"/>
                    <w:rPr>
                      <w:rFonts w:ascii="Calibri" w:eastAsia="Times New Roman" w:hAnsi="Calibri" w:cs="Calibri"/>
                      <w:color w:val="000000"/>
                    </w:rPr>
                  </w:pPr>
                  <w:r w:rsidRPr="00637018">
                    <w:rPr>
                      <w:rFonts w:ascii="Calibri" w:eastAsia="Times New Roman" w:hAnsi="Calibri" w:cs="Calibri"/>
                      <w:color w:val="000000"/>
                    </w:rPr>
                    <w:t>96%</w:t>
                  </w:r>
                </w:p>
              </w:tc>
            </w:tr>
          </w:tbl>
          <w:p w:rsidR="00637018" w:rsidRPr="00637018" w:rsidRDefault="00637018" w:rsidP="00637018">
            <w:pPr>
              <w:rPr>
                <w:rFonts w:ascii="Calibri" w:hAnsi="Calibri" w:cs="Calibri"/>
                <w:color w:val="000000"/>
                <w:sz w:val="20"/>
                <w:szCs w:val="20"/>
              </w:rPr>
            </w:pPr>
          </w:p>
        </w:tc>
        <w:tc>
          <w:tcPr>
            <w:tcW w:w="2238" w:type="dxa"/>
            <w:tcBorders>
              <w:left w:val="single" w:sz="6" w:space="0" w:color="auto"/>
            </w:tcBorders>
          </w:tcPr>
          <w:p w:rsidR="00637018" w:rsidRPr="00637018" w:rsidRDefault="00637018" w:rsidP="00637018">
            <w:pPr>
              <w:rPr>
                <w:rFonts w:ascii="Calibri" w:hAnsi="Calibri" w:cs="Times New Roman"/>
              </w:rPr>
            </w:pPr>
            <w:r w:rsidRPr="00637018">
              <w:rPr>
                <w:rFonts w:ascii="Calibri" w:hAnsi="Calibri" w:cs="Times New Roman"/>
              </w:rPr>
              <w:t xml:space="preserve">Over the 3-year assessment period, 96% performed at level 2 or better. </w:t>
            </w:r>
          </w:p>
          <w:p w:rsidR="00637018" w:rsidRPr="00637018" w:rsidRDefault="00637018" w:rsidP="00637018">
            <w:pPr>
              <w:rPr>
                <w:rFonts w:ascii="Calibri" w:hAnsi="Calibri" w:cs="Times New Roman"/>
              </w:rPr>
            </w:pPr>
            <w:r w:rsidRPr="00637018">
              <w:rPr>
                <w:rFonts w:ascii="Calibri" w:hAnsi="Calibri" w:cs="Times New Roman"/>
              </w:rPr>
              <w:t xml:space="preserve">In every year the criterion for success was met. </w:t>
            </w:r>
          </w:p>
          <w:p w:rsidR="00637018" w:rsidRPr="00637018" w:rsidRDefault="00637018" w:rsidP="00637018">
            <w:pPr>
              <w:rPr>
                <w:rFonts w:ascii="Calibri" w:hAnsi="Calibri" w:cs="Times New Roman"/>
              </w:rPr>
            </w:pPr>
            <w:r w:rsidRPr="00637018">
              <w:rPr>
                <w:rFonts w:ascii="Calibri" w:hAnsi="Calibri" w:cs="Times New Roman"/>
              </w:rPr>
              <w:t xml:space="preserve">Most students </w:t>
            </w:r>
            <w:proofErr w:type="gramStart"/>
            <w:r w:rsidRPr="00637018">
              <w:rPr>
                <w:rFonts w:ascii="Calibri" w:hAnsi="Calibri" w:cs="Times New Roman"/>
              </w:rPr>
              <w:t>are able to</w:t>
            </w:r>
            <w:proofErr w:type="gramEnd"/>
            <w:r w:rsidRPr="00637018">
              <w:rPr>
                <w:rFonts w:ascii="Calibri" w:hAnsi="Calibri" w:cs="Times New Roman"/>
              </w:rPr>
              <w:t xml:space="preserve"> draw the structure correctly in the exam, because they have to complete several similar problems in the online homework.</w:t>
            </w:r>
          </w:p>
        </w:tc>
      </w:tr>
      <w:tr w:rsidR="00637018" w:rsidRPr="00637018" w:rsidTr="00637018">
        <w:trPr>
          <w:trHeight w:val="4035"/>
        </w:trPr>
        <w:tc>
          <w:tcPr>
            <w:tcW w:w="2422" w:type="dxa"/>
            <w:tcBorders>
              <w:right w:val="single" w:sz="6" w:space="0" w:color="auto"/>
            </w:tcBorders>
          </w:tcPr>
          <w:p w:rsidR="00637018" w:rsidRPr="00637018" w:rsidRDefault="00637018" w:rsidP="00637018">
            <w:pPr>
              <w:rPr>
                <w:rFonts w:ascii="Calibri" w:hAnsi="Calibri" w:cs="Times New Roman"/>
                <w:sz w:val="24"/>
                <w:szCs w:val="24"/>
                <w:u w:val="single"/>
              </w:rPr>
            </w:pPr>
            <w:r w:rsidRPr="00637018">
              <w:rPr>
                <w:rFonts w:ascii="Calibri" w:hAnsi="Calibri" w:cs="Times New Roman"/>
                <w:sz w:val="24"/>
                <w:szCs w:val="24"/>
                <w:u w:val="single"/>
              </w:rPr>
              <w:t>CHM 111 Objective 6</w:t>
            </w:r>
          </w:p>
          <w:p w:rsidR="00637018" w:rsidRPr="00637018" w:rsidRDefault="00637018" w:rsidP="00637018">
            <w:pPr>
              <w:rPr>
                <w:rFonts w:ascii="Calibri" w:hAnsi="Calibri" w:cs="Times New Roman"/>
                <w:sz w:val="24"/>
                <w:szCs w:val="24"/>
              </w:rPr>
            </w:pPr>
            <w:r w:rsidRPr="00637018">
              <w:rPr>
                <w:rFonts w:ascii="Calibri" w:hAnsi="Calibri" w:cs="Times New Roman"/>
              </w:rPr>
              <w:t>The student will demonstrate his/her understanding of chemistry by being able to draw valid resonance structures including formal charges</w:t>
            </w:r>
          </w:p>
        </w:tc>
        <w:tc>
          <w:tcPr>
            <w:tcW w:w="2061" w:type="dxa"/>
            <w:tcBorders>
              <w:left w:val="single" w:sz="6" w:space="0" w:color="auto"/>
              <w:right w:val="single" w:sz="4" w:space="0" w:color="auto"/>
            </w:tcBorders>
          </w:tcPr>
          <w:p w:rsidR="00637018" w:rsidRPr="00637018" w:rsidRDefault="00637018" w:rsidP="00637018">
            <w:pPr>
              <w:rPr>
                <w:rFonts w:ascii="Calibri" w:hAnsi="Calibri" w:cs="Times New Roman"/>
              </w:rPr>
            </w:pPr>
            <w:r w:rsidRPr="00637018">
              <w:rPr>
                <w:rFonts w:ascii="Calibri" w:hAnsi="Calibri" w:cs="Times New Roman"/>
              </w:rPr>
              <w:t>Rubric based assessment of related common final exam problems</w:t>
            </w:r>
          </w:p>
        </w:tc>
        <w:tc>
          <w:tcPr>
            <w:tcW w:w="2019" w:type="dxa"/>
            <w:tcBorders>
              <w:left w:val="single" w:sz="6" w:space="0" w:color="auto"/>
              <w:right w:val="single" w:sz="4" w:space="0" w:color="auto"/>
            </w:tcBorders>
          </w:tcPr>
          <w:p w:rsidR="00637018" w:rsidRPr="00637018" w:rsidRDefault="00637018" w:rsidP="00637018">
            <w:pPr>
              <w:rPr>
                <w:rFonts w:ascii="Calibri" w:hAnsi="Calibri" w:cs="Times New Roman"/>
              </w:rPr>
            </w:pPr>
            <w:r w:rsidRPr="00637018">
              <w:rPr>
                <w:rFonts w:ascii="Calibri" w:hAnsi="Calibri" w:cs="Times New Roman"/>
              </w:rPr>
              <w:t>70% of students learning at a rubric level of 2 or higher</w:t>
            </w:r>
          </w:p>
          <w:p w:rsidR="00637018" w:rsidRPr="00637018" w:rsidRDefault="00637018" w:rsidP="00637018">
            <w:pPr>
              <w:rPr>
                <w:rFonts w:ascii="Calibri" w:hAnsi="Calibri" w:cs="Times New Roman"/>
              </w:rPr>
            </w:pPr>
          </w:p>
        </w:tc>
        <w:tc>
          <w:tcPr>
            <w:tcW w:w="4416" w:type="dxa"/>
            <w:gridSpan w:val="2"/>
            <w:tcBorders>
              <w:left w:val="single" w:sz="4" w:space="0" w:color="auto"/>
              <w:right w:val="single" w:sz="6" w:space="0" w:color="auto"/>
            </w:tcBorders>
          </w:tcPr>
          <w:p w:rsidR="00637018" w:rsidRPr="00637018" w:rsidRDefault="00637018" w:rsidP="00637018">
            <w:pPr>
              <w:rPr>
                <w:rFonts w:ascii="Calibri" w:hAnsi="Calibri" w:cs="Times New Roman"/>
              </w:rPr>
            </w:pPr>
          </w:p>
          <w:tbl>
            <w:tblPr>
              <w:tblW w:w="3442" w:type="dxa"/>
              <w:tblLook w:val="04A0" w:firstRow="1" w:lastRow="0" w:firstColumn="1" w:lastColumn="0" w:noHBand="0" w:noVBand="1"/>
            </w:tblPr>
            <w:tblGrid>
              <w:gridCol w:w="839"/>
              <w:gridCol w:w="683"/>
              <w:gridCol w:w="683"/>
              <w:gridCol w:w="697"/>
              <w:gridCol w:w="683"/>
            </w:tblGrid>
            <w:tr w:rsidR="00637018" w:rsidRPr="00637018" w:rsidTr="00637018">
              <w:trPr>
                <w:trHeight w:val="293"/>
              </w:trPr>
              <w:tc>
                <w:tcPr>
                  <w:tcW w:w="8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Times New Roman" w:eastAsia="Times New Roman" w:hAnsi="Times New Roman" w:cs="Times New Roman"/>
                      <w:color w:val="000000"/>
                      <w:sz w:val="16"/>
                      <w:szCs w:val="16"/>
                    </w:rPr>
                  </w:pPr>
                  <w:r w:rsidRPr="00637018">
                    <w:rPr>
                      <w:rFonts w:ascii="Times New Roman" w:eastAsia="Times New Roman" w:hAnsi="Times New Roman" w:cs="Times New Roman"/>
                      <w:color w:val="000000"/>
                      <w:sz w:val="16"/>
                      <w:szCs w:val="16"/>
                    </w:rPr>
                    <w:t> </w:t>
                  </w:r>
                </w:p>
              </w:tc>
              <w:tc>
                <w:tcPr>
                  <w:tcW w:w="2603"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ind w:firstLineChars="500" w:firstLine="1004"/>
                    <w:rPr>
                      <w:rFonts w:ascii="Calibri" w:eastAsia="Times New Roman" w:hAnsi="Calibri" w:cs="Calibri"/>
                      <w:b/>
                      <w:bCs/>
                      <w:color w:val="000000"/>
                      <w:sz w:val="20"/>
                      <w:szCs w:val="20"/>
                    </w:rPr>
                  </w:pPr>
                  <w:r w:rsidRPr="00637018">
                    <w:rPr>
                      <w:rFonts w:ascii="Calibri" w:eastAsia="Times New Roman" w:hAnsi="Calibri" w:cs="Calibri"/>
                      <w:b/>
                      <w:bCs/>
                      <w:color w:val="000000"/>
                      <w:sz w:val="20"/>
                      <w:szCs w:val="20"/>
                    </w:rPr>
                    <w:t>Academic Year</w:t>
                  </w:r>
                </w:p>
              </w:tc>
            </w:tr>
            <w:tr w:rsidR="00637018" w:rsidRPr="00637018" w:rsidTr="00637018">
              <w:trPr>
                <w:trHeight w:val="293"/>
              </w:trPr>
              <w:tc>
                <w:tcPr>
                  <w:tcW w:w="8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Times New Roman" w:eastAsia="Times New Roman" w:hAnsi="Times New Roman" w:cs="Times New Roman"/>
                      <w:color w:val="000000"/>
                    </w:rPr>
                  </w:pPr>
                  <w:r w:rsidRPr="00637018">
                    <w:rPr>
                      <w:rFonts w:ascii="Times New Roman" w:eastAsia="Times New Roman" w:hAnsi="Times New Roman" w:cs="Times New Roman"/>
                      <w:color w:val="000000"/>
                    </w:rPr>
                    <w:t> </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2106-2017</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2017-2018</w:t>
                  </w:r>
                </w:p>
              </w:tc>
              <w:tc>
                <w:tcPr>
                  <w:tcW w:w="6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2018-2019</w:t>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2016-2019</w:t>
                  </w:r>
                </w:p>
              </w:tc>
            </w:tr>
            <w:tr w:rsidR="00637018" w:rsidRPr="00637018" w:rsidTr="00637018">
              <w:trPr>
                <w:trHeight w:val="293"/>
              </w:trPr>
              <w:tc>
                <w:tcPr>
                  <w:tcW w:w="8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 xml:space="preserve"> Level 0</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1%</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3%</w:t>
                  </w:r>
                </w:p>
              </w:tc>
              <w:tc>
                <w:tcPr>
                  <w:tcW w:w="6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5%</w:t>
                  </w: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37018" w:rsidRPr="00637018" w:rsidRDefault="00637018" w:rsidP="00637018">
                  <w:pPr>
                    <w:spacing w:after="0" w:line="240" w:lineRule="auto"/>
                    <w:jc w:val="center"/>
                    <w:rPr>
                      <w:rFonts w:ascii="Calibri" w:eastAsia="Times New Roman" w:hAnsi="Calibri" w:cs="Calibri"/>
                      <w:color w:val="000000"/>
                    </w:rPr>
                  </w:pPr>
                  <w:r w:rsidRPr="00637018">
                    <w:rPr>
                      <w:rFonts w:ascii="Calibri" w:eastAsia="Times New Roman" w:hAnsi="Calibri" w:cs="Calibri"/>
                      <w:color w:val="000000"/>
                    </w:rPr>
                    <w:t>3%</w:t>
                  </w:r>
                </w:p>
              </w:tc>
            </w:tr>
            <w:tr w:rsidR="00637018" w:rsidRPr="00637018" w:rsidTr="00637018">
              <w:trPr>
                <w:trHeight w:val="293"/>
              </w:trPr>
              <w:tc>
                <w:tcPr>
                  <w:tcW w:w="8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Level 1</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20%</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4%</w:t>
                  </w:r>
                </w:p>
              </w:tc>
              <w:tc>
                <w:tcPr>
                  <w:tcW w:w="6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5%</w:t>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11%</w:t>
                  </w:r>
                </w:p>
              </w:tc>
            </w:tr>
            <w:tr w:rsidR="00637018" w:rsidRPr="00637018" w:rsidTr="00637018">
              <w:trPr>
                <w:trHeight w:val="293"/>
              </w:trPr>
              <w:tc>
                <w:tcPr>
                  <w:tcW w:w="839"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Level 2</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4%</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5%</w:t>
                  </w:r>
                </w:p>
              </w:tc>
              <w:tc>
                <w:tcPr>
                  <w:tcW w:w="697"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10%</w:t>
                  </w:r>
                </w:p>
              </w:tc>
              <w:tc>
                <w:tcPr>
                  <w:tcW w:w="54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7%</w:t>
                  </w:r>
                </w:p>
              </w:tc>
            </w:tr>
            <w:tr w:rsidR="00637018" w:rsidRPr="00637018" w:rsidTr="00637018">
              <w:trPr>
                <w:trHeight w:val="293"/>
              </w:trPr>
              <w:tc>
                <w:tcPr>
                  <w:tcW w:w="839"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Level 3</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23%</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29%</w:t>
                  </w:r>
                </w:p>
              </w:tc>
              <w:tc>
                <w:tcPr>
                  <w:tcW w:w="697"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20%</w:t>
                  </w:r>
                </w:p>
              </w:tc>
              <w:tc>
                <w:tcPr>
                  <w:tcW w:w="54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23%</w:t>
                  </w:r>
                </w:p>
              </w:tc>
            </w:tr>
            <w:tr w:rsidR="00637018" w:rsidRPr="00637018" w:rsidTr="00637018">
              <w:trPr>
                <w:trHeight w:val="293"/>
              </w:trPr>
              <w:tc>
                <w:tcPr>
                  <w:tcW w:w="839"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Level 4</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52%</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60%</w:t>
                  </w:r>
                </w:p>
              </w:tc>
              <w:tc>
                <w:tcPr>
                  <w:tcW w:w="697"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61%</w:t>
                  </w:r>
                </w:p>
              </w:tc>
              <w:tc>
                <w:tcPr>
                  <w:tcW w:w="54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57%</w:t>
                  </w:r>
                </w:p>
              </w:tc>
            </w:tr>
            <w:tr w:rsidR="00637018" w:rsidRPr="00637018" w:rsidTr="00637018">
              <w:trPr>
                <w:trHeight w:val="293"/>
              </w:trPr>
              <w:tc>
                <w:tcPr>
                  <w:tcW w:w="8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N=</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135</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77</w:t>
                  </w:r>
                </w:p>
              </w:tc>
              <w:tc>
                <w:tcPr>
                  <w:tcW w:w="6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123</w:t>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335</w:t>
                  </w:r>
                </w:p>
              </w:tc>
            </w:tr>
            <w:tr w:rsidR="00637018" w:rsidRPr="00637018" w:rsidTr="00637018">
              <w:trPr>
                <w:trHeight w:val="285"/>
              </w:trPr>
              <w:tc>
                <w:tcPr>
                  <w:tcW w:w="839" w:type="dxa"/>
                  <w:tcBorders>
                    <w:top w:val="single" w:sz="8" w:space="0" w:color="auto"/>
                    <w:left w:val="nil"/>
                    <w:bottom w:val="nil"/>
                    <w:right w:val="nil"/>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Success</w:t>
                  </w:r>
                </w:p>
              </w:tc>
              <w:tc>
                <w:tcPr>
                  <w:tcW w:w="683" w:type="dxa"/>
                  <w:tcBorders>
                    <w:top w:val="single" w:sz="8" w:space="0" w:color="auto"/>
                    <w:left w:val="nil"/>
                    <w:bottom w:val="nil"/>
                    <w:right w:val="nil"/>
                  </w:tcBorders>
                  <w:shd w:val="clear" w:color="auto" w:fill="auto"/>
                  <w:noWrap/>
                  <w:vAlign w:val="bottom"/>
                  <w:hideMark/>
                </w:tcPr>
                <w:p w:rsidR="00637018" w:rsidRPr="00637018" w:rsidRDefault="00637018" w:rsidP="00637018">
                  <w:pPr>
                    <w:spacing w:after="0" w:line="240" w:lineRule="auto"/>
                    <w:jc w:val="right"/>
                    <w:rPr>
                      <w:rFonts w:ascii="Calibri" w:eastAsia="Times New Roman" w:hAnsi="Calibri" w:cs="Calibri"/>
                      <w:color w:val="000000"/>
                    </w:rPr>
                  </w:pPr>
                  <w:r w:rsidRPr="00637018">
                    <w:rPr>
                      <w:rFonts w:ascii="Calibri" w:eastAsia="Times New Roman" w:hAnsi="Calibri" w:cs="Calibri"/>
                      <w:color w:val="000000"/>
                    </w:rPr>
                    <w:t>79%</w:t>
                  </w:r>
                </w:p>
              </w:tc>
              <w:tc>
                <w:tcPr>
                  <w:tcW w:w="683" w:type="dxa"/>
                  <w:tcBorders>
                    <w:top w:val="single" w:sz="8" w:space="0" w:color="auto"/>
                    <w:left w:val="nil"/>
                    <w:bottom w:val="nil"/>
                    <w:right w:val="nil"/>
                  </w:tcBorders>
                  <w:shd w:val="clear" w:color="auto" w:fill="auto"/>
                  <w:noWrap/>
                  <w:vAlign w:val="bottom"/>
                  <w:hideMark/>
                </w:tcPr>
                <w:p w:rsidR="00637018" w:rsidRPr="00637018" w:rsidRDefault="00637018" w:rsidP="00637018">
                  <w:pPr>
                    <w:spacing w:after="0" w:line="240" w:lineRule="auto"/>
                    <w:jc w:val="right"/>
                    <w:rPr>
                      <w:rFonts w:ascii="Calibri" w:eastAsia="Times New Roman" w:hAnsi="Calibri" w:cs="Calibri"/>
                      <w:color w:val="000000"/>
                    </w:rPr>
                  </w:pPr>
                  <w:r w:rsidRPr="00637018">
                    <w:rPr>
                      <w:rFonts w:ascii="Calibri" w:eastAsia="Times New Roman" w:hAnsi="Calibri" w:cs="Calibri"/>
                      <w:color w:val="000000"/>
                    </w:rPr>
                    <w:t>94%</w:t>
                  </w:r>
                </w:p>
              </w:tc>
              <w:tc>
                <w:tcPr>
                  <w:tcW w:w="697" w:type="dxa"/>
                  <w:tcBorders>
                    <w:top w:val="single" w:sz="8" w:space="0" w:color="auto"/>
                    <w:left w:val="nil"/>
                    <w:bottom w:val="nil"/>
                    <w:right w:val="nil"/>
                  </w:tcBorders>
                  <w:shd w:val="clear" w:color="auto" w:fill="auto"/>
                  <w:noWrap/>
                  <w:vAlign w:val="bottom"/>
                  <w:hideMark/>
                </w:tcPr>
                <w:p w:rsidR="00637018" w:rsidRPr="00637018" w:rsidRDefault="00637018" w:rsidP="00637018">
                  <w:pPr>
                    <w:spacing w:after="0" w:line="240" w:lineRule="auto"/>
                    <w:jc w:val="right"/>
                    <w:rPr>
                      <w:rFonts w:ascii="Calibri" w:eastAsia="Times New Roman" w:hAnsi="Calibri" w:cs="Calibri"/>
                      <w:color w:val="000000"/>
                    </w:rPr>
                  </w:pPr>
                  <w:r w:rsidRPr="00637018">
                    <w:rPr>
                      <w:rFonts w:ascii="Calibri" w:eastAsia="Times New Roman" w:hAnsi="Calibri" w:cs="Calibri"/>
                      <w:color w:val="000000"/>
                    </w:rPr>
                    <w:t>91%</w:t>
                  </w:r>
                </w:p>
              </w:tc>
              <w:tc>
                <w:tcPr>
                  <w:tcW w:w="540" w:type="dxa"/>
                  <w:tcBorders>
                    <w:top w:val="single" w:sz="8" w:space="0" w:color="auto"/>
                    <w:left w:val="nil"/>
                    <w:bottom w:val="nil"/>
                    <w:right w:val="nil"/>
                  </w:tcBorders>
                  <w:shd w:val="clear" w:color="auto" w:fill="auto"/>
                  <w:noWrap/>
                  <w:vAlign w:val="bottom"/>
                  <w:hideMark/>
                </w:tcPr>
                <w:p w:rsidR="00637018" w:rsidRPr="00637018" w:rsidRDefault="00637018" w:rsidP="00637018">
                  <w:pPr>
                    <w:spacing w:after="0" w:line="240" w:lineRule="auto"/>
                    <w:jc w:val="right"/>
                    <w:rPr>
                      <w:rFonts w:ascii="Calibri" w:eastAsia="Times New Roman" w:hAnsi="Calibri" w:cs="Calibri"/>
                      <w:color w:val="000000"/>
                    </w:rPr>
                  </w:pPr>
                  <w:r w:rsidRPr="00637018">
                    <w:rPr>
                      <w:rFonts w:ascii="Calibri" w:eastAsia="Times New Roman" w:hAnsi="Calibri" w:cs="Calibri"/>
                      <w:color w:val="000000"/>
                    </w:rPr>
                    <w:t>87%</w:t>
                  </w:r>
                </w:p>
              </w:tc>
            </w:tr>
          </w:tbl>
          <w:p w:rsidR="00637018" w:rsidRPr="00637018" w:rsidRDefault="00637018" w:rsidP="00637018">
            <w:pPr>
              <w:rPr>
                <w:rFonts w:ascii="Calibri" w:hAnsi="Calibri" w:cs="Times New Roman"/>
              </w:rPr>
            </w:pPr>
          </w:p>
        </w:tc>
        <w:tc>
          <w:tcPr>
            <w:tcW w:w="2238" w:type="dxa"/>
            <w:tcBorders>
              <w:left w:val="single" w:sz="6" w:space="0" w:color="auto"/>
            </w:tcBorders>
          </w:tcPr>
          <w:p w:rsidR="00637018" w:rsidRPr="00637018" w:rsidRDefault="00637018" w:rsidP="00637018">
            <w:pPr>
              <w:rPr>
                <w:rFonts w:ascii="Calibri" w:hAnsi="Calibri" w:cs="Times New Roman"/>
              </w:rPr>
            </w:pPr>
            <w:r w:rsidRPr="00637018">
              <w:rPr>
                <w:rFonts w:ascii="Calibri" w:hAnsi="Calibri" w:cs="Times New Roman"/>
              </w:rPr>
              <w:t xml:space="preserve">Over the 3-year assessment period, 87% performed at level 2 or better. </w:t>
            </w:r>
          </w:p>
          <w:p w:rsidR="00637018" w:rsidRPr="00637018" w:rsidRDefault="00637018" w:rsidP="00637018">
            <w:pPr>
              <w:rPr>
                <w:rFonts w:ascii="Calibri" w:hAnsi="Calibri" w:cs="Times New Roman"/>
              </w:rPr>
            </w:pPr>
            <w:r w:rsidRPr="00637018">
              <w:rPr>
                <w:rFonts w:ascii="Calibri" w:hAnsi="Calibri" w:cs="Times New Roman"/>
              </w:rPr>
              <w:t xml:space="preserve">In every year the criterion for success was met. </w:t>
            </w:r>
          </w:p>
          <w:p w:rsidR="00637018" w:rsidRPr="00637018" w:rsidRDefault="00637018" w:rsidP="00637018">
            <w:pPr>
              <w:rPr>
                <w:rFonts w:ascii="Calibri" w:hAnsi="Calibri" w:cs="Times New Roman"/>
              </w:rPr>
            </w:pPr>
            <w:r w:rsidRPr="00637018">
              <w:rPr>
                <w:rFonts w:ascii="Calibri" w:hAnsi="Calibri" w:cs="Times New Roman"/>
              </w:rPr>
              <w:t xml:space="preserve">Most students </w:t>
            </w:r>
            <w:proofErr w:type="gramStart"/>
            <w:r w:rsidRPr="00637018">
              <w:rPr>
                <w:rFonts w:ascii="Calibri" w:hAnsi="Calibri" w:cs="Times New Roman"/>
              </w:rPr>
              <w:t>are able to</w:t>
            </w:r>
            <w:proofErr w:type="gramEnd"/>
            <w:r w:rsidRPr="00637018">
              <w:rPr>
                <w:rFonts w:ascii="Calibri" w:hAnsi="Calibri" w:cs="Times New Roman"/>
              </w:rPr>
              <w:t xml:space="preserve"> draw at least one of the two structures correctly in the exam, but either err in the assignment of charges, or in drawing the second structure. </w:t>
            </w:r>
          </w:p>
        </w:tc>
      </w:tr>
      <w:tr w:rsidR="00637018" w:rsidRPr="00637018" w:rsidTr="00637018">
        <w:trPr>
          <w:trHeight w:val="4665"/>
        </w:trPr>
        <w:tc>
          <w:tcPr>
            <w:tcW w:w="2422" w:type="dxa"/>
            <w:tcBorders>
              <w:right w:val="single" w:sz="6" w:space="0" w:color="auto"/>
            </w:tcBorders>
          </w:tcPr>
          <w:p w:rsidR="00637018" w:rsidRPr="00637018" w:rsidRDefault="00637018" w:rsidP="00637018">
            <w:pPr>
              <w:rPr>
                <w:rFonts w:ascii="Calibri" w:hAnsi="Calibri" w:cs="Times New Roman"/>
                <w:sz w:val="24"/>
                <w:szCs w:val="24"/>
                <w:u w:val="single"/>
              </w:rPr>
            </w:pPr>
            <w:r w:rsidRPr="00637018">
              <w:rPr>
                <w:rFonts w:ascii="Calibri" w:hAnsi="Calibri" w:cs="Times New Roman"/>
                <w:sz w:val="24"/>
                <w:szCs w:val="24"/>
                <w:u w:val="single"/>
              </w:rPr>
              <w:t>CHM 111 Objective 7</w:t>
            </w:r>
          </w:p>
          <w:p w:rsidR="00637018" w:rsidRPr="00637018" w:rsidRDefault="00637018" w:rsidP="00637018">
            <w:pPr>
              <w:rPr>
                <w:rFonts w:ascii="Calibri" w:hAnsi="Calibri" w:cs="Times New Roman"/>
                <w:sz w:val="24"/>
                <w:szCs w:val="24"/>
              </w:rPr>
            </w:pPr>
            <w:r w:rsidRPr="00637018">
              <w:rPr>
                <w:rFonts w:ascii="Calibri" w:hAnsi="Calibri" w:cs="Times New Roman"/>
              </w:rPr>
              <w:t>The student will demonstrate his/her understanding of chemistry by being able to use freezing point depression data to determine the molar mass of a substance</w:t>
            </w:r>
          </w:p>
        </w:tc>
        <w:tc>
          <w:tcPr>
            <w:tcW w:w="2061" w:type="dxa"/>
            <w:tcBorders>
              <w:left w:val="single" w:sz="6" w:space="0" w:color="auto"/>
              <w:right w:val="single" w:sz="4" w:space="0" w:color="auto"/>
            </w:tcBorders>
          </w:tcPr>
          <w:p w:rsidR="00637018" w:rsidRPr="00637018" w:rsidRDefault="00637018" w:rsidP="00637018">
            <w:pPr>
              <w:rPr>
                <w:rFonts w:ascii="Calibri" w:hAnsi="Calibri" w:cs="Times New Roman"/>
              </w:rPr>
            </w:pPr>
            <w:r w:rsidRPr="00637018">
              <w:rPr>
                <w:rFonts w:ascii="Calibri" w:hAnsi="Calibri" w:cs="Times New Roman"/>
              </w:rPr>
              <w:t>Rubric based assessment of related common final exam problems</w:t>
            </w:r>
          </w:p>
        </w:tc>
        <w:tc>
          <w:tcPr>
            <w:tcW w:w="2019" w:type="dxa"/>
            <w:tcBorders>
              <w:left w:val="single" w:sz="6" w:space="0" w:color="auto"/>
              <w:right w:val="single" w:sz="4" w:space="0" w:color="auto"/>
            </w:tcBorders>
          </w:tcPr>
          <w:p w:rsidR="00637018" w:rsidRPr="00637018" w:rsidRDefault="00637018" w:rsidP="00637018">
            <w:pPr>
              <w:rPr>
                <w:rFonts w:ascii="Calibri" w:hAnsi="Calibri" w:cs="Times New Roman"/>
              </w:rPr>
            </w:pPr>
            <w:r w:rsidRPr="00637018">
              <w:rPr>
                <w:rFonts w:ascii="Calibri" w:hAnsi="Calibri" w:cs="Times New Roman"/>
              </w:rPr>
              <w:t>70% of students learning at a rubric level of 2 or higher</w:t>
            </w:r>
          </w:p>
          <w:p w:rsidR="00637018" w:rsidRPr="00637018" w:rsidRDefault="00637018" w:rsidP="00637018">
            <w:pPr>
              <w:rPr>
                <w:rFonts w:ascii="Calibri" w:hAnsi="Calibri" w:cs="Times New Roman"/>
              </w:rPr>
            </w:pPr>
          </w:p>
        </w:tc>
        <w:tc>
          <w:tcPr>
            <w:tcW w:w="4416" w:type="dxa"/>
            <w:gridSpan w:val="2"/>
            <w:tcBorders>
              <w:left w:val="single" w:sz="4" w:space="0" w:color="auto"/>
              <w:right w:val="single" w:sz="6" w:space="0" w:color="auto"/>
            </w:tcBorders>
          </w:tcPr>
          <w:p w:rsidR="00637018" w:rsidRPr="00637018" w:rsidRDefault="00637018" w:rsidP="00637018">
            <w:pPr>
              <w:rPr>
                <w:rFonts w:ascii="Calibri" w:hAnsi="Calibri" w:cs="Times New Roman"/>
              </w:rPr>
            </w:pPr>
          </w:p>
          <w:tbl>
            <w:tblPr>
              <w:tblW w:w="3808" w:type="dxa"/>
              <w:tblLook w:val="04A0" w:firstRow="1" w:lastRow="0" w:firstColumn="1" w:lastColumn="0" w:noHBand="0" w:noVBand="1"/>
            </w:tblPr>
            <w:tblGrid>
              <w:gridCol w:w="967"/>
              <w:gridCol w:w="718"/>
              <w:gridCol w:w="683"/>
              <w:gridCol w:w="720"/>
              <w:gridCol w:w="720"/>
            </w:tblGrid>
            <w:tr w:rsidR="00637018" w:rsidRPr="00637018" w:rsidTr="00637018">
              <w:trPr>
                <w:trHeight w:val="293"/>
              </w:trPr>
              <w:tc>
                <w:tcPr>
                  <w:tcW w:w="9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Times New Roman" w:eastAsia="Times New Roman" w:hAnsi="Times New Roman" w:cs="Times New Roman"/>
                      <w:color w:val="000000"/>
                      <w:sz w:val="16"/>
                      <w:szCs w:val="16"/>
                    </w:rPr>
                  </w:pPr>
                  <w:r w:rsidRPr="00637018">
                    <w:rPr>
                      <w:rFonts w:ascii="Times New Roman" w:eastAsia="Times New Roman" w:hAnsi="Times New Roman" w:cs="Times New Roman"/>
                      <w:color w:val="000000"/>
                      <w:sz w:val="16"/>
                      <w:szCs w:val="16"/>
                    </w:rPr>
                    <w:t> </w:t>
                  </w:r>
                </w:p>
              </w:tc>
              <w:tc>
                <w:tcPr>
                  <w:tcW w:w="2841"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ind w:firstLineChars="500" w:firstLine="1004"/>
                    <w:rPr>
                      <w:rFonts w:ascii="Calibri" w:eastAsia="Times New Roman" w:hAnsi="Calibri" w:cs="Calibri"/>
                      <w:b/>
                      <w:bCs/>
                      <w:color w:val="000000"/>
                      <w:sz w:val="20"/>
                      <w:szCs w:val="20"/>
                    </w:rPr>
                  </w:pPr>
                  <w:r w:rsidRPr="00637018">
                    <w:rPr>
                      <w:rFonts w:ascii="Calibri" w:eastAsia="Times New Roman" w:hAnsi="Calibri" w:cs="Calibri"/>
                      <w:b/>
                      <w:bCs/>
                      <w:color w:val="000000"/>
                      <w:sz w:val="20"/>
                      <w:szCs w:val="20"/>
                    </w:rPr>
                    <w:t>Academic Year</w:t>
                  </w:r>
                </w:p>
              </w:tc>
            </w:tr>
            <w:tr w:rsidR="00637018" w:rsidRPr="00637018" w:rsidTr="00637018">
              <w:trPr>
                <w:trHeight w:val="293"/>
              </w:trPr>
              <w:tc>
                <w:tcPr>
                  <w:tcW w:w="9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Times New Roman" w:eastAsia="Times New Roman" w:hAnsi="Times New Roman" w:cs="Times New Roman"/>
                      <w:color w:val="000000"/>
                    </w:rPr>
                  </w:pPr>
                  <w:r w:rsidRPr="00637018">
                    <w:rPr>
                      <w:rFonts w:ascii="Times New Roman" w:eastAsia="Times New Roman" w:hAnsi="Times New Roman" w:cs="Times New Roman"/>
                      <w:color w:val="000000"/>
                    </w:rPr>
                    <w:t> </w:t>
                  </w:r>
                </w:p>
              </w:tc>
              <w:tc>
                <w:tcPr>
                  <w:tcW w:w="7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2106-2017</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2017-2018</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2018-2019</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2016-2019</w:t>
                  </w:r>
                </w:p>
              </w:tc>
            </w:tr>
            <w:tr w:rsidR="00637018" w:rsidRPr="00637018" w:rsidTr="00637018">
              <w:trPr>
                <w:trHeight w:val="293"/>
              </w:trPr>
              <w:tc>
                <w:tcPr>
                  <w:tcW w:w="9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 xml:space="preserve"> Level 0</w:t>
                  </w:r>
                </w:p>
              </w:tc>
              <w:tc>
                <w:tcPr>
                  <w:tcW w:w="7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10%</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3%</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11%</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37018" w:rsidRPr="00637018" w:rsidRDefault="00637018" w:rsidP="00637018">
                  <w:pPr>
                    <w:spacing w:after="0" w:line="240" w:lineRule="auto"/>
                    <w:jc w:val="center"/>
                    <w:rPr>
                      <w:rFonts w:ascii="Calibri" w:eastAsia="Times New Roman" w:hAnsi="Calibri" w:cs="Calibri"/>
                      <w:color w:val="000000"/>
                    </w:rPr>
                  </w:pPr>
                  <w:r w:rsidRPr="00637018">
                    <w:rPr>
                      <w:rFonts w:ascii="Calibri" w:eastAsia="Times New Roman" w:hAnsi="Calibri" w:cs="Calibri"/>
                      <w:color w:val="000000"/>
                    </w:rPr>
                    <w:t>9%</w:t>
                  </w:r>
                </w:p>
              </w:tc>
            </w:tr>
            <w:tr w:rsidR="00637018" w:rsidRPr="00637018" w:rsidTr="00637018">
              <w:trPr>
                <w:trHeight w:val="293"/>
              </w:trPr>
              <w:tc>
                <w:tcPr>
                  <w:tcW w:w="9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Level 1</w:t>
                  </w:r>
                </w:p>
              </w:tc>
              <w:tc>
                <w:tcPr>
                  <w:tcW w:w="7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10%</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4%</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7%</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7%</w:t>
                  </w:r>
                </w:p>
              </w:tc>
            </w:tr>
            <w:tr w:rsidR="00637018" w:rsidRPr="00637018" w:rsidTr="00637018">
              <w:trPr>
                <w:trHeight w:val="293"/>
              </w:trPr>
              <w:tc>
                <w:tcPr>
                  <w:tcW w:w="967"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Level 2</w:t>
                  </w:r>
                </w:p>
              </w:tc>
              <w:tc>
                <w:tcPr>
                  <w:tcW w:w="718"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7%</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3%</w:t>
                  </w:r>
                </w:p>
              </w:tc>
              <w:tc>
                <w:tcPr>
                  <w:tcW w:w="7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16%</w:t>
                  </w:r>
                </w:p>
              </w:tc>
              <w:tc>
                <w:tcPr>
                  <w:tcW w:w="7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9%</w:t>
                  </w:r>
                </w:p>
              </w:tc>
            </w:tr>
            <w:tr w:rsidR="00637018" w:rsidRPr="00637018" w:rsidTr="00637018">
              <w:trPr>
                <w:trHeight w:val="293"/>
              </w:trPr>
              <w:tc>
                <w:tcPr>
                  <w:tcW w:w="967"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Level 3</w:t>
                  </w:r>
                </w:p>
              </w:tc>
              <w:tc>
                <w:tcPr>
                  <w:tcW w:w="718"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19%</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22%</w:t>
                  </w:r>
                </w:p>
              </w:tc>
              <w:tc>
                <w:tcPr>
                  <w:tcW w:w="7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24%</w:t>
                  </w:r>
                </w:p>
              </w:tc>
              <w:tc>
                <w:tcPr>
                  <w:tcW w:w="7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21%</w:t>
                  </w:r>
                </w:p>
              </w:tc>
            </w:tr>
            <w:tr w:rsidR="00637018" w:rsidRPr="00637018" w:rsidTr="00637018">
              <w:trPr>
                <w:trHeight w:val="293"/>
              </w:trPr>
              <w:tc>
                <w:tcPr>
                  <w:tcW w:w="967"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Level 4</w:t>
                  </w:r>
                </w:p>
              </w:tc>
              <w:tc>
                <w:tcPr>
                  <w:tcW w:w="718"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56%</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69%</w:t>
                  </w:r>
                </w:p>
              </w:tc>
              <w:tc>
                <w:tcPr>
                  <w:tcW w:w="7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41%</w:t>
                  </w:r>
                </w:p>
              </w:tc>
              <w:tc>
                <w:tcPr>
                  <w:tcW w:w="7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53%</w:t>
                  </w:r>
                </w:p>
              </w:tc>
            </w:tr>
            <w:tr w:rsidR="00637018" w:rsidRPr="00637018" w:rsidTr="00637018">
              <w:trPr>
                <w:trHeight w:val="293"/>
              </w:trPr>
              <w:tc>
                <w:tcPr>
                  <w:tcW w:w="9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N=</w:t>
                  </w:r>
                </w:p>
              </w:tc>
              <w:tc>
                <w:tcPr>
                  <w:tcW w:w="7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135</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77</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123</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335</w:t>
                  </w:r>
                </w:p>
              </w:tc>
            </w:tr>
            <w:tr w:rsidR="00637018" w:rsidRPr="00637018" w:rsidTr="00637018">
              <w:trPr>
                <w:trHeight w:val="285"/>
              </w:trPr>
              <w:tc>
                <w:tcPr>
                  <w:tcW w:w="967" w:type="dxa"/>
                  <w:tcBorders>
                    <w:top w:val="single" w:sz="8" w:space="0" w:color="auto"/>
                    <w:left w:val="nil"/>
                    <w:bottom w:val="nil"/>
                    <w:right w:val="nil"/>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Success</w:t>
                  </w:r>
                </w:p>
              </w:tc>
              <w:tc>
                <w:tcPr>
                  <w:tcW w:w="718" w:type="dxa"/>
                  <w:tcBorders>
                    <w:top w:val="single" w:sz="8" w:space="0" w:color="auto"/>
                    <w:left w:val="nil"/>
                    <w:bottom w:val="nil"/>
                    <w:right w:val="nil"/>
                  </w:tcBorders>
                  <w:shd w:val="clear" w:color="auto" w:fill="auto"/>
                  <w:noWrap/>
                  <w:vAlign w:val="bottom"/>
                  <w:hideMark/>
                </w:tcPr>
                <w:p w:rsidR="00637018" w:rsidRPr="00637018" w:rsidRDefault="00637018" w:rsidP="00637018">
                  <w:pPr>
                    <w:spacing w:after="0" w:line="240" w:lineRule="auto"/>
                    <w:jc w:val="right"/>
                    <w:rPr>
                      <w:rFonts w:ascii="Calibri" w:eastAsia="Times New Roman" w:hAnsi="Calibri" w:cs="Calibri"/>
                      <w:color w:val="000000"/>
                    </w:rPr>
                  </w:pPr>
                  <w:r w:rsidRPr="00637018">
                    <w:rPr>
                      <w:rFonts w:ascii="Calibri" w:eastAsia="Times New Roman" w:hAnsi="Calibri" w:cs="Calibri"/>
                      <w:color w:val="000000"/>
                    </w:rPr>
                    <w:t>82%</w:t>
                  </w:r>
                </w:p>
              </w:tc>
              <w:tc>
                <w:tcPr>
                  <w:tcW w:w="683" w:type="dxa"/>
                  <w:tcBorders>
                    <w:top w:val="single" w:sz="8" w:space="0" w:color="auto"/>
                    <w:left w:val="nil"/>
                    <w:bottom w:val="nil"/>
                    <w:right w:val="nil"/>
                  </w:tcBorders>
                  <w:shd w:val="clear" w:color="auto" w:fill="auto"/>
                  <w:noWrap/>
                  <w:vAlign w:val="bottom"/>
                  <w:hideMark/>
                </w:tcPr>
                <w:p w:rsidR="00637018" w:rsidRPr="00637018" w:rsidRDefault="00637018" w:rsidP="00637018">
                  <w:pPr>
                    <w:spacing w:after="0" w:line="240" w:lineRule="auto"/>
                    <w:jc w:val="right"/>
                    <w:rPr>
                      <w:rFonts w:ascii="Calibri" w:eastAsia="Times New Roman" w:hAnsi="Calibri" w:cs="Calibri"/>
                      <w:color w:val="000000"/>
                    </w:rPr>
                  </w:pPr>
                  <w:r w:rsidRPr="00637018">
                    <w:rPr>
                      <w:rFonts w:ascii="Calibri" w:eastAsia="Times New Roman" w:hAnsi="Calibri" w:cs="Calibri"/>
                      <w:color w:val="000000"/>
                    </w:rPr>
                    <w:t>94%</w:t>
                  </w:r>
                </w:p>
              </w:tc>
              <w:tc>
                <w:tcPr>
                  <w:tcW w:w="720" w:type="dxa"/>
                  <w:tcBorders>
                    <w:top w:val="single" w:sz="8" w:space="0" w:color="auto"/>
                    <w:left w:val="nil"/>
                    <w:bottom w:val="nil"/>
                    <w:right w:val="nil"/>
                  </w:tcBorders>
                  <w:shd w:val="clear" w:color="auto" w:fill="auto"/>
                  <w:noWrap/>
                  <w:vAlign w:val="bottom"/>
                  <w:hideMark/>
                </w:tcPr>
                <w:p w:rsidR="00637018" w:rsidRPr="00637018" w:rsidRDefault="00637018" w:rsidP="00637018">
                  <w:pPr>
                    <w:spacing w:after="0" w:line="240" w:lineRule="auto"/>
                    <w:jc w:val="right"/>
                    <w:rPr>
                      <w:rFonts w:ascii="Calibri" w:eastAsia="Times New Roman" w:hAnsi="Calibri" w:cs="Calibri"/>
                      <w:color w:val="000000"/>
                    </w:rPr>
                  </w:pPr>
                  <w:r w:rsidRPr="00637018">
                    <w:rPr>
                      <w:rFonts w:ascii="Calibri" w:eastAsia="Times New Roman" w:hAnsi="Calibri" w:cs="Calibri"/>
                      <w:color w:val="000000"/>
                    </w:rPr>
                    <w:t>81%</w:t>
                  </w:r>
                </w:p>
              </w:tc>
              <w:tc>
                <w:tcPr>
                  <w:tcW w:w="720" w:type="dxa"/>
                  <w:tcBorders>
                    <w:top w:val="single" w:sz="8" w:space="0" w:color="auto"/>
                    <w:left w:val="nil"/>
                    <w:bottom w:val="nil"/>
                    <w:right w:val="nil"/>
                  </w:tcBorders>
                  <w:shd w:val="clear" w:color="auto" w:fill="auto"/>
                  <w:noWrap/>
                  <w:vAlign w:val="bottom"/>
                  <w:hideMark/>
                </w:tcPr>
                <w:p w:rsidR="00637018" w:rsidRPr="00637018" w:rsidRDefault="00637018" w:rsidP="00637018">
                  <w:pPr>
                    <w:spacing w:after="0" w:line="240" w:lineRule="auto"/>
                    <w:jc w:val="right"/>
                    <w:rPr>
                      <w:rFonts w:ascii="Calibri" w:eastAsia="Times New Roman" w:hAnsi="Calibri" w:cs="Calibri"/>
                      <w:color w:val="000000"/>
                    </w:rPr>
                  </w:pPr>
                  <w:r w:rsidRPr="00637018">
                    <w:rPr>
                      <w:rFonts w:ascii="Calibri" w:eastAsia="Times New Roman" w:hAnsi="Calibri" w:cs="Calibri"/>
                      <w:color w:val="000000"/>
                    </w:rPr>
                    <w:t>84%</w:t>
                  </w:r>
                </w:p>
              </w:tc>
            </w:tr>
          </w:tbl>
          <w:p w:rsidR="00637018" w:rsidRPr="00637018" w:rsidRDefault="00637018" w:rsidP="00637018">
            <w:pPr>
              <w:rPr>
                <w:rFonts w:ascii="Calibri" w:hAnsi="Calibri" w:cs="Times New Roman"/>
              </w:rPr>
            </w:pPr>
          </w:p>
        </w:tc>
        <w:tc>
          <w:tcPr>
            <w:tcW w:w="2238" w:type="dxa"/>
            <w:tcBorders>
              <w:left w:val="single" w:sz="6" w:space="0" w:color="auto"/>
            </w:tcBorders>
          </w:tcPr>
          <w:p w:rsidR="00637018" w:rsidRPr="00637018" w:rsidRDefault="00637018" w:rsidP="00637018">
            <w:pPr>
              <w:rPr>
                <w:rFonts w:ascii="Calibri" w:hAnsi="Calibri" w:cs="Times New Roman"/>
              </w:rPr>
            </w:pPr>
            <w:r w:rsidRPr="00637018">
              <w:rPr>
                <w:rFonts w:ascii="Calibri" w:hAnsi="Calibri" w:cs="Times New Roman"/>
              </w:rPr>
              <w:t xml:space="preserve">Over the 3-year assessment period, 84% performed at level 2 or better. </w:t>
            </w:r>
          </w:p>
          <w:p w:rsidR="00637018" w:rsidRPr="00637018" w:rsidRDefault="00637018" w:rsidP="00637018">
            <w:pPr>
              <w:rPr>
                <w:rFonts w:ascii="Calibri" w:hAnsi="Calibri" w:cs="Times New Roman"/>
              </w:rPr>
            </w:pPr>
            <w:r w:rsidRPr="00637018">
              <w:rPr>
                <w:rFonts w:ascii="Calibri" w:hAnsi="Calibri" w:cs="Times New Roman"/>
              </w:rPr>
              <w:t xml:space="preserve">In every year the criterion for success was met. </w:t>
            </w:r>
          </w:p>
          <w:p w:rsidR="00637018" w:rsidRPr="00637018" w:rsidRDefault="00637018" w:rsidP="00637018">
            <w:pPr>
              <w:rPr>
                <w:rFonts w:ascii="Calibri" w:hAnsi="Calibri" w:cs="Times New Roman"/>
              </w:rPr>
            </w:pPr>
            <w:r w:rsidRPr="00637018">
              <w:rPr>
                <w:rFonts w:ascii="Calibri" w:hAnsi="Calibri" w:cs="Times New Roman"/>
              </w:rPr>
              <w:t xml:space="preserve">This is a rather complex problem. It involves 4 steps. Although the steps to solve it can be memorized, student performance reflects critical thinking abilities This problem is taught during the last week of classes, </w:t>
            </w:r>
            <w:proofErr w:type="gramStart"/>
            <w:r w:rsidRPr="00637018">
              <w:rPr>
                <w:rFonts w:ascii="Calibri" w:hAnsi="Calibri" w:cs="Times New Roman"/>
              </w:rPr>
              <w:t>and also</w:t>
            </w:r>
            <w:proofErr w:type="gramEnd"/>
            <w:r w:rsidRPr="00637018">
              <w:rPr>
                <w:rFonts w:ascii="Calibri" w:hAnsi="Calibri" w:cs="Times New Roman"/>
              </w:rPr>
              <w:t xml:space="preserve"> is presented as a lab. </w:t>
            </w:r>
          </w:p>
          <w:p w:rsidR="00637018" w:rsidRPr="00637018" w:rsidRDefault="00637018" w:rsidP="00637018">
            <w:pPr>
              <w:rPr>
                <w:rFonts w:ascii="Calibri" w:hAnsi="Calibri" w:cs="Times New Roman"/>
              </w:rPr>
            </w:pPr>
          </w:p>
        </w:tc>
      </w:tr>
      <w:tr w:rsidR="00637018" w:rsidRPr="00637018" w:rsidTr="00637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56" w:type="dxa"/>
            <w:gridSpan w:val="6"/>
          </w:tcPr>
          <w:p w:rsidR="00637018" w:rsidRPr="00637018" w:rsidRDefault="00637018" w:rsidP="00637018">
            <w:pPr>
              <w:rPr>
                <w:rFonts w:ascii="Calibri" w:hAnsi="Calibri" w:cs="Times New Roman"/>
                <w:sz w:val="24"/>
                <w:szCs w:val="24"/>
              </w:rPr>
            </w:pPr>
            <w:r w:rsidRPr="00637018">
              <w:rPr>
                <w:rFonts w:ascii="Calibri" w:hAnsi="Calibri" w:cs="Times New Roman"/>
                <w:sz w:val="24"/>
                <w:szCs w:val="24"/>
              </w:rPr>
              <w:t>Reflections/Implications:</w:t>
            </w:r>
          </w:p>
          <w:p w:rsidR="00637018" w:rsidRPr="00637018" w:rsidRDefault="00637018" w:rsidP="00637018">
            <w:pPr>
              <w:rPr>
                <w:rFonts w:ascii="Calibri" w:hAnsi="Calibri" w:cs="Times New Roman"/>
                <w:sz w:val="24"/>
                <w:szCs w:val="24"/>
              </w:rPr>
            </w:pPr>
            <w:r w:rsidRPr="00637018">
              <w:rPr>
                <w:rFonts w:ascii="Calibri" w:hAnsi="Calibri" w:cs="Times New Roman"/>
                <w:bCs/>
                <w:color w:val="000000"/>
                <w:sz w:val="24"/>
                <w:szCs w:val="24"/>
              </w:rPr>
              <w:t xml:space="preserve">The intended success rates were met for each of the learning outcomes. In CHM 111, the key to success in the course is completion of a great deal of homework. Most sections that are taught at Jefferson State have mandatory online homework as part of the course grade. Students who complete most of the homework problems have success in the course, earning A’s and B’s. Many students resist buying the online homework because of the cost ($120/year), and some instructors resist requiring the online homework for the same reason, but there seems to be no other clear way to encourage completion of homework. While our students are required to have completed MTH 112 as a prerequisite, more than half of the students enter the class unprepared for simple algebra and exponents, based on their performance on an initial math assessment (MTH 100 level). Also, though this course is intended for students with a strong background in science and mathematics, about one fourth have not had high school chemistry. These students generally have problems with the class. </w:t>
            </w:r>
          </w:p>
        </w:tc>
      </w:tr>
      <w:tr w:rsidR="00637018" w:rsidRPr="00637018" w:rsidTr="00637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32" w:type="dxa"/>
            <w:gridSpan w:val="4"/>
          </w:tcPr>
          <w:p w:rsidR="00637018" w:rsidRPr="00637018" w:rsidRDefault="00637018" w:rsidP="00637018">
            <w:pPr>
              <w:rPr>
                <w:rFonts w:ascii="Calibri" w:hAnsi="Calibri" w:cs="Times New Roman"/>
                <w:sz w:val="12"/>
                <w:szCs w:val="12"/>
              </w:rPr>
            </w:pPr>
          </w:p>
          <w:p w:rsidR="00637018" w:rsidRPr="00637018" w:rsidRDefault="00637018" w:rsidP="00637018">
            <w:pPr>
              <w:rPr>
                <w:rFonts w:ascii="Calibri" w:hAnsi="Calibri" w:cs="Times New Roman"/>
                <w:b/>
                <w:sz w:val="12"/>
                <w:szCs w:val="12"/>
              </w:rPr>
            </w:pPr>
            <w:r w:rsidRPr="00637018">
              <w:rPr>
                <w:rFonts w:ascii="Calibri" w:hAnsi="Calibri" w:cs="Times New Roman"/>
                <w:b/>
              </w:rPr>
              <w:t>Plan submission date: September 27, 2019</w:t>
            </w:r>
          </w:p>
          <w:p w:rsidR="00637018" w:rsidRPr="00637018" w:rsidRDefault="00637018" w:rsidP="00637018">
            <w:pPr>
              <w:rPr>
                <w:rFonts w:ascii="Calibri" w:hAnsi="Calibri" w:cs="Times New Roman"/>
              </w:rPr>
            </w:pPr>
          </w:p>
        </w:tc>
        <w:tc>
          <w:tcPr>
            <w:tcW w:w="5924" w:type="dxa"/>
            <w:gridSpan w:val="2"/>
          </w:tcPr>
          <w:p w:rsidR="00637018" w:rsidRPr="00637018" w:rsidRDefault="00637018" w:rsidP="00637018">
            <w:pPr>
              <w:rPr>
                <w:rFonts w:ascii="Calibri" w:hAnsi="Calibri" w:cs="Times New Roman"/>
                <w:sz w:val="12"/>
                <w:szCs w:val="12"/>
              </w:rPr>
            </w:pPr>
          </w:p>
          <w:p w:rsidR="00637018" w:rsidRPr="00637018" w:rsidRDefault="00637018" w:rsidP="00637018">
            <w:pPr>
              <w:rPr>
                <w:rFonts w:ascii="Calibri" w:hAnsi="Calibri" w:cs="Times New Roman"/>
                <w:b/>
              </w:rPr>
            </w:pPr>
            <w:r w:rsidRPr="00637018">
              <w:rPr>
                <w:rFonts w:ascii="Calibri" w:hAnsi="Calibri" w:cs="Times New Roman"/>
                <w:b/>
              </w:rPr>
              <w:t>Submitted by: Lisa Nagy</w:t>
            </w:r>
          </w:p>
          <w:p w:rsidR="00637018" w:rsidRPr="00637018" w:rsidRDefault="00637018" w:rsidP="00637018">
            <w:pPr>
              <w:rPr>
                <w:rFonts w:ascii="Calibri" w:hAnsi="Calibri" w:cs="Times New Roman"/>
                <w:sz w:val="12"/>
                <w:szCs w:val="12"/>
              </w:rPr>
            </w:pPr>
          </w:p>
          <w:p w:rsidR="00637018" w:rsidRPr="00637018" w:rsidRDefault="00637018" w:rsidP="00637018">
            <w:pPr>
              <w:rPr>
                <w:rFonts w:ascii="Calibri" w:hAnsi="Calibri" w:cs="Times New Roman"/>
                <w:b/>
                <w:sz w:val="8"/>
                <w:szCs w:val="8"/>
              </w:rPr>
            </w:pPr>
          </w:p>
        </w:tc>
      </w:tr>
    </w:tbl>
    <w:p w:rsidR="00EB5B80" w:rsidRDefault="00EB5B80"/>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457"/>
      </w:tblGrid>
      <w:tr w:rsidR="00637018" w:rsidRPr="00490115" w:rsidTr="00637018">
        <w:trPr>
          <w:trHeight w:val="1515"/>
        </w:trPr>
        <w:tc>
          <w:tcPr>
            <w:tcW w:w="12457" w:type="dxa"/>
            <w:tcBorders>
              <w:bottom w:val="single" w:sz="6" w:space="0" w:color="auto"/>
            </w:tcBorders>
            <w:shd w:val="clear" w:color="auto" w:fill="D9D9D9" w:themeFill="background1" w:themeFillShade="D9"/>
          </w:tcPr>
          <w:p w:rsidR="00637018" w:rsidRPr="00490115" w:rsidRDefault="00637018" w:rsidP="00637018">
            <w:pPr>
              <w:jc w:val="center"/>
              <w:rPr>
                <w:b/>
                <w:sz w:val="16"/>
                <w:szCs w:val="16"/>
              </w:rPr>
            </w:pPr>
          </w:p>
          <w:p w:rsidR="00637018" w:rsidRDefault="00637018" w:rsidP="00637018">
            <w:pPr>
              <w:jc w:val="center"/>
              <w:rPr>
                <w:rFonts w:ascii="TT15Et00" w:hAnsi="TT15Et00" w:cs="TT15Et00"/>
                <w:b/>
              </w:rPr>
            </w:pPr>
            <w:r>
              <w:rPr>
                <w:b/>
                <w:sz w:val="32"/>
                <w:szCs w:val="32"/>
              </w:rPr>
              <w:t>Instructional Program Outcomes &amp; Assessment Plan – CHM112</w:t>
            </w:r>
          </w:p>
          <w:p w:rsidR="00637018" w:rsidRDefault="00637018" w:rsidP="00637018">
            <w:pPr>
              <w:autoSpaceDE w:val="0"/>
              <w:autoSpaceDN w:val="0"/>
              <w:adjustRightInd w:val="0"/>
              <w:rPr>
                <w:rFonts w:cs="TT15Et00"/>
                <w:b/>
                <w:sz w:val="24"/>
                <w:szCs w:val="24"/>
              </w:rPr>
            </w:pPr>
            <w:r>
              <w:rPr>
                <w:rFonts w:cs="TT15Et00"/>
                <w:b/>
                <w:sz w:val="24"/>
                <w:szCs w:val="24"/>
              </w:rPr>
              <w:t>Chemistry</w:t>
            </w:r>
            <w:r w:rsidRPr="00A90512">
              <w:rPr>
                <w:rFonts w:cs="TT15Et00"/>
                <w:b/>
                <w:sz w:val="24"/>
                <w:szCs w:val="24"/>
              </w:rPr>
              <w:t xml:space="preserve"> Course Level Outcomes Assessment Rubric</w:t>
            </w:r>
          </w:p>
          <w:p w:rsidR="00637018" w:rsidRPr="00D67CA2" w:rsidRDefault="00637018" w:rsidP="00637018">
            <w:pPr>
              <w:pStyle w:val="NoSpacing"/>
              <w:rPr>
                <w:rFonts w:ascii="Times New Roman" w:hAnsi="Times New Roman" w:cs="Times New Roman"/>
                <w:sz w:val="24"/>
                <w:szCs w:val="24"/>
              </w:rPr>
            </w:pPr>
            <w:r w:rsidRPr="00D67CA2">
              <w:rPr>
                <w:rFonts w:ascii="Times New Roman" w:hAnsi="Times New Roman" w:cs="Times New Roman"/>
                <w:sz w:val="24"/>
                <w:szCs w:val="24"/>
                <w:u w:val="single"/>
              </w:rPr>
              <w:t>Level 4:</w:t>
            </w:r>
            <w:r w:rsidRPr="00D67CA2">
              <w:rPr>
                <w:rFonts w:ascii="Times New Roman" w:hAnsi="Times New Roman" w:cs="Times New Roman"/>
                <w:sz w:val="24"/>
                <w:szCs w:val="24"/>
              </w:rPr>
              <w:t xml:space="preserve">  Student provides a complete and correct solution process that is well organized, with no errors.</w:t>
            </w:r>
          </w:p>
          <w:p w:rsidR="00637018" w:rsidRPr="00D67CA2" w:rsidRDefault="00637018" w:rsidP="00637018">
            <w:pPr>
              <w:pStyle w:val="NoSpacing"/>
              <w:rPr>
                <w:rFonts w:ascii="Times New Roman" w:hAnsi="Times New Roman" w:cs="Times New Roman"/>
                <w:sz w:val="24"/>
                <w:szCs w:val="24"/>
              </w:rPr>
            </w:pPr>
          </w:p>
          <w:p w:rsidR="00637018" w:rsidRPr="00D67CA2" w:rsidRDefault="00637018" w:rsidP="00637018">
            <w:pPr>
              <w:pStyle w:val="NoSpacing"/>
              <w:rPr>
                <w:rFonts w:ascii="Times New Roman" w:hAnsi="Times New Roman" w:cs="Times New Roman"/>
                <w:sz w:val="24"/>
                <w:szCs w:val="24"/>
              </w:rPr>
            </w:pPr>
            <w:r w:rsidRPr="00D67CA2">
              <w:rPr>
                <w:rFonts w:ascii="Times New Roman" w:hAnsi="Times New Roman" w:cs="Times New Roman"/>
                <w:sz w:val="24"/>
                <w:szCs w:val="24"/>
                <w:u w:val="single"/>
              </w:rPr>
              <w:t>Level 3:</w:t>
            </w:r>
            <w:r w:rsidRPr="00D67CA2">
              <w:rPr>
                <w:rFonts w:ascii="Times New Roman" w:hAnsi="Times New Roman" w:cs="Times New Roman"/>
                <w:sz w:val="24"/>
                <w:szCs w:val="24"/>
              </w:rPr>
              <w:t xml:space="preserve">  Student provides a complete solution process that is well </w:t>
            </w:r>
            <w:proofErr w:type="gramStart"/>
            <w:r w:rsidRPr="00D67CA2">
              <w:rPr>
                <w:rFonts w:ascii="Times New Roman" w:hAnsi="Times New Roman" w:cs="Times New Roman"/>
                <w:sz w:val="24"/>
                <w:szCs w:val="24"/>
              </w:rPr>
              <w:t>organized, but</w:t>
            </w:r>
            <w:proofErr w:type="gramEnd"/>
            <w:r w:rsidRPr="00D67CA2">
              <w:rPr>
                <w:rFonts w:ascii="Times New Roman" w:hAnsi="Times New Roman" w:cs="Times New Roman"/>
                <w:sz w:val="24"/>
                <w:szCs w:val="24"/>
              </w:rPr>
              <w:t xml:space="preserve"> contains minor errors.</w:t>
            </w:r>
          </w:p>
          <w:p w:rsidR="00637018" w:rsidRPr="00D67CA2" w:rsidRDefault="00637018" w:rsidP="00637018">
            <w:pPr>
              <w:pStyle w:val="NoSpacing"/>
              <w:rPr>
                <w:rFonts w:ascii="Times New Roman" w:hAnsi="Times New Roman" w:cs="Times New Roman"/>
                <w:sz w:val="24"/>
                <w:szCs w:val="24"/>
              </w:rPr>
            </w:pPr>
          </w:p>
          <w:p w:rsidR="00637018" w:rsidRPr="00D67CA2" w:rsidRDefault="00637018" w:rsidP="00637018">
            <w:pPr>
              <w:pStyle w:val="NoSpacing"/>
              <w:rPr>
                <w:rFonts w:ascii="Times New Roman" w:hAnsi="Times New Roman" w:cs="Times New Roman"/>
                <w:sz w:val="24"/>
                <w:szCs w:val="24"/>
              </w:rPr>
            </w:pPr>
            <w:r w:rsidRPr="00D67CA2">
              <w:rPr>
                <w:rFonts w:ascii="Times New Roman" w:hAnsi="Times New Roman" w:cs="Times New Roman"/>
                <w:sz w:val="24"/>
                <w:szCs w:val="24"/>
                <w:u w:val="single"/>
              </w:rPr>
              <w:t>Level 2:</w:t>
            </w:r>
            <w:r w:rsidRPr="00D67CA2">
              <w:rPr>
                <w:rFonts w:ascii="Times New Roman" w:hAnsi="Times New Roman" w:cs="Times New Roman"/>
                <w:sz w:val="24"/>
                <w:szCs w:val="24"/>
              </w:rPr>
              <w:t xml:space="preserve">  Student demonstrates understanding of methods required to produce a correct solution, but the solution process lacks expected organization and/or contains errors deemed more significant. </w:t>
            </w:r>
          </w:p>
          <w:p w:rsidR="00637018" w:rsidRPr="00D67CA2" w:rsidRDefault="00637018" w:rsidP="00637018">
            <w:pPr>
              <w:pStyle w:val="NoSpacing"/>
              <w:rPr>
                <w:rFonts w:ascii="Times New Roman" w:hAnsi="Times New Roman" w:cs="Times New Roman"/>
                <w:sz w:val="24"/>
                <w:szCs w:val="24"/>
                <w:u w:val="single"/>
              </w:rPr>
            </w:pPr>
          </w:p>
          <w:p w:rsidR="00637018" w:rsidRPr="00D67CA2" w:rsidRDefault="00637018" w:rsidP="00637018">
            <w:pPr>
              <w:pStyle w:val="NoSpacing"/>
              <w:rPr>
                <w:rFonts w:ascii="Times New Roman" w:hAnsi="Times New Roman" w:cs="Times New Roman"/>
                <w:sz w:val="24"/>
                <w:szCs w:val="24"/>
                <w:u w:val="single"/>
              </w:rPr>
            </w:pPr>
            <w:r w:rsidRPr="00D67CA2">
              <w:rPr>
                <w:rFonts w:ascii="Times New Roman" w:hAnsi="Times New Roman" w:cs="Times New Roman"/>
                <w:sz w:val="24"/>
                <w:szCs w:val="24"/>
                <w:u w:val="single"/>
              </w:rPr>
              <w:t>Level 1:</w:t>
            </w:r>
            <w:r w:rsidRPr="00D67CA2">
              <w:rPr>
                <w:rFonts w:ascii="Times New Roman" w:hAnsi="Times New Roman" w:cs="Times New Roman"/>
                <w:sz w:val="24"/>
                <w:szCs w:val="24"/>
              </w:rPr>
              <w:t xml:space="preserve">   Student attempts a </w:t>
            </w:r>
            <w:proofErr w:type="gramStart"/>
            <w:r w:rsidRPr="00D67CA2">
              <w:rPr>
                <w:rFonts w:ascii="Times New Roman" w:hAnsi="Times New Roman" w:cs="Times New Roman"/>
                <w:sz w:val="24"/>
                <w:szCs w:val="24"/>
              </w:rPr>
              <w:t>solution, but</w:t>
            </w:r>
            <w:proofErr w:type="gramEnd"/>
            <w:r w:rsidRPr="00D67CA2">
              <w:rPr>
                <w:rFonts w:ascii="Times New Roman" w:hAnsi="Times New Roman" w:cs="Times New Roman"/>
                <w:sz w:val="24"/>
                <w:szCs w:val="24"/>
              </w:rPr>
              <w:t xml:space="preserve"> demonstrates little understanding of methods required to produce a correct solution</w:t>
            </w:r>
            <w:r>
              <w:rPr>
                <w:rFonts w:ascii="Times New Roman" w:hAnsi="Times New Roman" w:cs="Times New Roman"/>
                <w:sz w:val="24"/>
                <w:szCs w:val="24"/>
              </w:rPr>
              <w:t xml:space="preserve"> with expected organization.</w:t>
            </w:r>
          </w:p>
          <w:p w:rsidR="00637018" w:rsidRPr="00D67CA2" w:rsidRDefault="00637018" w:rsidP="00637018">
            <w:pPr>
              <w:pStyle w:val="NoSpacing"/>
              <w:rPr>
                <w:rFonts w:ascii="Times New Roman" w:hAnsi="Times New Roman" w:cs="Times New Roman"/>
                <w:sz w:val="24"/>
                <w:szCs w:val="24"/>
                <w:u w:val="single"/>
              </w:rPr>
            </w:pPr>
          </w:p>
          <w:p w:rsidR="00637018" w:rsidRDefault="00637018" w:rsidP="00637018">
            <w:pPr>
              <w:autoSpaceDE w:val="0"/>
              <w:autoSpaceDN w:val="0"/>
              <w:adjustRightInd w:val="0"/>
              <w:rPr>
                <w:rFonts w:ascii="Times New Roman" w:hAnsi="Times New Roman" w:cs="Times New Roman"/>
                <w:sz w:val="24"/>
                <w:szCs w:val="24"/>
              </w:rPr>
            </w:pPr>
            <w:r w:rsidRPr="00D67CA2">
              <w:rPr>
                <w:rFonts w:ascii="Times New Roman" w:hAnsi="Times New Roman" w:cs="Times New Roman"/>
                <w:sz w:val="24"/>
                <w:szCs w:val="24"/>
                <w:u w:val="single"/>
              </w:rPr>
              <w:t>Level 0:</w:t>
            </w:r>
            <w:r w:rsidRPr="00D67CA2">
              <w:rPr>
                <w:rFonts w:ascii="Times New Roman" w:hAnsi="Times New Roman" w:cs="Times New Roman"/>
                <w:sz w:val="24"/>
                <w:szCs w:val="24"/>
              </w:rPr>
              <w:t xml:space="preserve">  Student does not attempt a solution.</w:t>
            </w:r>
          </w:p>
          <w:p w:rsidR="00637018" w:rsidRDefault="00637018" w:rsidP="00637018">
            <w:pPr>
              <w:autoSpaceDE w:val="0"/>
              <w:autoSpaceDN w:val="0"/>
              <w:adjustRightInd w:val="0"/>
              <w:rPr>
                <w:rFonts w:ascii="Times New Roman" w:hAnsi="Times New Roman" w:cs="Times New Roman"/>
                <w:sz w:val="24"/>
                <w:szCs w:val="24"/>
              </w:rPr>
            </w:pPr>
          </w:p>
          <w:p w:rsidR="00637018" w:rsidRDefault="00637018" w:rsidP="00637018">
            <w:pPr>
              <w:autoSpaceDE w:val="0"/>
              <w:autoSpaceDN w:val="0"/>
              <w:adjustRightInd w:val="0"/>
              <w:rPr>
                <w:rFonts w:cs="TT15Ct00"/>
                <w:b/>
                <w:sz w:val="24"/>
                <w:szCs w:val="24"/>
              </w:rPr>
            </w:pPr>
            <w:r w:rsidRPr="00A90512">
              <w:rPr>
                <w:rFonts w:cs="TT15Ct00"/>
                <w:b/>
                <w:sz w:val="24"/>
                <w:szCs w:val="24"/>
              </w:rPr>
              <w:t>General Education Objective</w:t>
            </w:r>
          </w:p>
          <w:p w:rsidR="00637018" w:rsidRDefault="00637018" w:rsidP="00637018">
            <w:pPr>
              <w:autoSpaceDE w:val="0"/>
              <w:autoSpaceDN w:val="0"/>
              <w:adjustRightInd w:val="0"/>
              <w:rPr>
                <w:rFonts w:cs="TT15Ct00"/>
                <w:b/>
                <w:sz w:val="24"/>
                <w:szCs w:val="24"/>
              </w:rPr>
            </w:pPr>
          </w:p>
          <w:p w:rsidR="00637018" w:rsidRDefault="00637018" w:rsidP="00637018">
            <w:pPr>
              <w:autoSpaceDE w:val="0"/>
              <w:autoSpaceDN w:val="0"/>
              <w:adjustRightInd w:val="0"/>
              <w:rPr>
                <w:b/>
              </w:rPr>
            </w:pPr>
            <w:r w:rsidRPr="003A31D9">
              <w:rPr>
                <w:rFonts w:cs="TT15Ct00"/>
                <w:sz w:val="24"/>
                <w:szCs w:val="24"/>
              </w:rPr>
              <w:t xml:space="preserve">Students will use abstract ideas, symbols, and fundamental skills of </w:t>
            </w:r>
            <w:r>
              <w:rPr>
                <w:rFonts w:cs="TT15Ct00"/>
                <w:sz w:val="24"/>
                <w:szCs w:val="24"/>
              </w:rPr>
              <w:t>chemistry</w:t>
            </w:r>
            <w:r w:rsidRPr="003A31D9">
              <w:rPr>
                <w:rFonts w:cs="TT15Ct00"/>
                <w:sz w:val="24"/>
                <w:szCs w:val="24"/>
              </w:rPr>
              <w:t xml:space="preserve"> to analyze and solve problems.</w:t>
            </w:r>
          </w:p>
          <w:p w:rsidR="00637018" w:rsidRPr="00A90512" w:rsidRDefault="00637018" w:rsidP="00637018">
            <w:pPr>
              <w:pStyle w:val="Default"/>
              <w:rPr>
                <w:rFonts w:asciiTheme="minorHAnsi" w:hAnsiTheme="minorHAnsi"/>
                <w:b/>
                <w:color w:val="auto"/>
              </w:rPr>
            </w:pPr>
            <w:r w:rsidRPr="00A90512">
              <w:rPr>
                <w:rFonts w:asciiTheme="minorHAnsi" w:hAnsiTheme="minorHAnsi"/>
                <w:b/>
                <w:color w:val="auto"/>
              </w:rPr>
              <w:t>Evaluated Course Objectives</w:t>
            </w:r>
          </w:p>
          <w:p w:rsidR="00637018" w:rsidRDefault="00637018" w:rsidP="00637018">
            <w:pPr>
              <w:pStyle w:val="Default"/>
              <w:rPr>
                <w:rFonts w:asciiTheme="minorHAnsi" w:hAnsiTheme="minorHAnsi"/>
                <w:color w:val="auto"/>
              </w:rPr>
            </w:pPr>
            <w:r w:rsidRPr="00DE6833">
              <w:rPr>
                <w:rFonts w:asciiTheme="minorHAnsi" w:hAnsiTheme="minorHAnsi"/>
                <w:color w:val="auto"/>
              </w:rPr>
              <w:t>The student</w:t>
            </w:r>
            <w:r>
              <w:rPr>
                <w:rFonts w:asciiTheme="minorHAnsi" w:hAnsiTheme="minorHAnsi"/>
                <w:color w:val="auto"/>
              </w:rPr>
              <w:t xml:space="preserve"> will demonstrate his/her understanding of chemistry by being able to:</w:t>
            </w:r>
          </w:p>
          <w:p w:rsidR="00637018" w:rsidRPr="00B75115" w:rsidRDefault="00637018" w:rsidP="00637018">
            <w:pPr>
              <w:pStyle w:val="Default"/>
              <w:rPr>
                <w:rFonts w:asciiTheme="minorHAnsi" w:hAnsiTheme="minorHAnsi"/>
                <w:color w:val="auto"/>
              </w:rPr>
            </w:pPr>
            <w:r w:rsidRPr="00B75115">
              <w:rPr>
                <w:rFonts w:asciiTheme="minorHAnsi" w:hAnsiTheme="minorHAnsi"/>
                <w:color w:val="auto"/>
              </w:rPr>
              <w:t>1.</w:t>
            </w:r>
            <w:r w:rsidRPr="00B75115">
              <w:rPr>
                <w:rFonts w:asciiTheme="minorHAnsi" w:hAnsiTheme="minorHAnsi"/>
                <w:color w:val="auto"/>
              </w:rPr>
              <w:tab/>
              <w:t xml:space="preserve">Use Le </w:t>
            </w:r>
            <w:proofErr w:type="spellStart"/>
            <w:r w:rsidRPr="00B75115">
              <w:rPr>
                <w:rFonts w:asciiTheme="minorHAnsi" w:hAnsiTheme="minorHAnsi"/>
                <w:color w:val="auto"/>
              </w:rPr>
              <w:t>Chatelier's</w:t>
            </w:r>
            <w:proofErr w:type="spellEnd"/>
            <w:r w:rsidRPr="00B75115">
              <w:rPr>
                <w:rFonts w:asciiTheme="minorHAnsi" w:hAnsiTheme="minorHAnsi"/>
                <w:color w:val="auto"/>
              </w:rPr>
              <w:t xml:space="preserve"> Principle to predict the direction in which a system at equilibrium will shift (if it does) when stresses are applied.</w:t>
            </w:r>
          </w:p>
          <w:p w:rsidR="00637018" w:rsidRPr="00B75115" w:rsidRDefault="00637018" w:rsidP="00637018">
            <w:pPr>
              <w:pStyle w:val="Default"/>
              <w:rPr>
                <w:rFonts w:asciiTheme="minorHAnsi" w:hAnsiTheme="minorHAnsi"/>
                <w:color w:val="auto"/>
              </w:rPr>
            </w:pPr>
            <w:r w:rsidRPr="00B75115">
              <w:rPr>
                <w:rFonts w:asciiTheme="minorHAnsi" w:hAnsiTheme="minorHAnsi"/>
                <w:color w:val="auto"/>
              </w:rPr>
              <w:t>2.</w:t>
            </w:r>
            <w:r w:rsidRPr="00B75115">
              <w:rPr>
                <w:rFonts w:asciiTheme="minorHAnsi" w:hAnsiTheme="minorHAnsi"/>
                <w:color w:val="auto"/>
              </w:rPr>
              <w:tab/>
              <w:t>Predict ΔS (change in entropy) for many kinds of common changes, both chemical and physical.</w:t>
            </w:r>
          </w:p>
          <w:p w:rsidR="00637018" w:rsidRPr="00B75115" w:rsidRDefault="00637018" w:rsidP="00637018">
            <w:pPr>
              <w:pStyle w:val="Default"/>
              <w:rPr>
                <w:rFonts w:asciiTheme="minorHAnsi" w:hAnsiTheme="minorHAnsi"/>
                <w:color w:val="auto"/>
              </w:rPr>
            </w:pPr>
            <w:r w:rsidRPr="00B75115">
              <w:rPr>
                <w:rFonts w:asciiTheme="minorHAnsi" w:hAnsiTheme="minorHAnsi"/>
                <w:color w:val="auto"/>
              </w:rPr>
              <w:t>3.</w:t>
            </w:r>
            <w:r w:rsidRPr="00B75115">
              <w:rPr>
                <w:rFonts w:asciiTheme="minorHAnsi" w:hAnsiTheme="minorHAnsi"/>
                <w:color w:val="auto"/>
              </w:rPr>
              <w:tab/>
              <w:t xml:space="preserve">Determine the percent ionization of a weak mono-protic acid or weak base, given the concentration and Ka or </w:t>
            </w:r>
            <w:proofErr w:type="spellStart"/>
            <w:r w:rsidRPr="00B75115">
              <w:rPr>
                <w:rFonts w:asciiTheme="minorHAnsi" w:hAnsiTheme="minorHAnsi"/>
                <w:color w:val="auto"/>
              </w:rPr>
              <w:t>Kb</w:t>
            </w:r>
            <w:proofErr w:type="spellEnd"/>
          </w:p>
          <w:p w:rsidR="00637018" w:rsidRPr="00B75115" w:rsidRDefault="00637018" w:rsidP="00637018">
            <w:pPr>
              <w:pStyle w:val="Default"/>
              <w:rPr>
                <w:rFonts w:asciiTheme="minorHAnsi" w:hAnsiTheme="minorHAnsi"/>
                <w:color w:val="auto"/>
              </w:rPr>
            </w:pPr>
            <w:r w:rsidRPr="00B75115">
              <w:rPr>
                <w:rFonts w:asciiTheme="minorHAnsi" w:hAnsiTheme="minorHAnsi"/>
                <w:color w:val="auto"/>
              </w:rPr>
              <w:t>4.</w:t>
            </w:r>
            <w:r w:rsidRPr="00B75115">
              <w:rPr>
                <w:rFonts w:asciiTheme="minorHAnsi" w:hAnsiTheme="minorHAnsi"/>
                <w:color w:val="auto"/>
              </w:rPr>
              <w:tab/>
              <w:t>For a given redox reaction, use the Nernst equation to calculate the voltage E of a cell, given E°, and the concentrations of all other species.</w:t>
            </w:r>
          </w:p>
          <w:p w:rsidR="00637018" w:rsidRPr="00490115" w:rsidRDefault="00637018" w:rsidP="00637018">
            <w:pPr>
              <w:pStyle w:val="Default"/>
              <w:rPr>
                <w:b/>
                <w:sz w:val="16"/>
                <w:szCs w:val="16"/>
              </w:rPr>
            </w:pPr>
          </w:p>
        </w:tc>
      </w:tr>
    </w:tbl>
    <w:p w:rsidR="00637018" w:rsidRDefault="00637018">
      <w:r w:rsidRPr="00637018">
        <w:rPr>
          <w:noProof/>
        </w:rPr>
        <w:drawing>
          <wp:inline distT="0" distB="0" distL="0" distR="0">
            <wp:extent cx="8229600" cy="438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29600" cy="4381500"/>
                    </a:xfrm>
                    <a:prstGeom prst="rect">
                      <a:avLst/>
                    </a:prstGeom>
                    <a:noFill/>
                    <a:ln>
                      <a:noFill/>
                    </a:ln>
                  </pic:spPr>
                </pic:pic>
              </a:graphicData>
            </a:graphic>
          </wp:inline>
        </w:drawing>
      </w:r>
    </w:p>
    <w:tbl>
      <w:tblPr>
        <w:tblStyle w:val="TableGrid19"/>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22"/>
        <w:gridCol w:w="1453"/>
        <w:gridCol w:w="1709"/>
        <w:gridCol w:w="4848"/>
        <w:gridCol w:w="2025"/>
      </w:tblGrid>
      <w:tr w:rsidR="00637018" w:rsidRPr="00637018" w:rsidTr="00637018">
        <w:trPr>
          <w:trHeight w:val="3945"/>
        </w:trPr>
        <w:tc>
          <w:tcPr>
            <w:tcW w:w="2422" w:type="dxa"/>
            <w:tcBorders>
              <w:right w:val="single" w:sz="6" w:space="0" w:color="auto"/>
            </w:tcBorders>
          </w:tcPr>
          <w:p w:rsidR="00637018" w:rsidRPr="00637018" w:rsidRDefault="00637018" w:rsidP="00637018">
            <w:pPr>
              <w:rPr>
                <w:rFonts w:ascii="Calibri" w:hAnsi="Calibri" w:cs="Times New Roman"/>
                <w:u w:val="single"/>
              </w:rPr>
            </w:pPr>
            <w:r w:rsidRPr="00637018">
              <w:rPr>
                <w:rFonts w:ascii="Calibri" w:hAnsi="Calibri" w:cs="Times New Roman"/>
                <w:u w:val="single"/>
              </w:rPr>
              <w:t>CHM 112 Objective 2</w:t>
            </w:r>
          </w:p>
          <w:p w:rsidR="00637018" w:rsidRPr="00637018" w:rsidRDefault="00637018" w:rsidP="00637018">
            <w:pPr>
              <w:autoSpaceDE w:val="0"/>
              <w:autoSpaceDN w:val="0"/>
              <w:adjustRightInd w:val="0"/>
              <w:rPr>
                <w:rFonts w:ascii="Calibri" w:eastAsia="Calibri" w:hAnsi="Calibri" w:cs="Times New Roman"/>
              </w:rPr>
            </w:pPr>
            <w:r w:rsidRPr="00637018">
              <w:rPr>
                <w:rFonts w:ascii="Calibri" w:eastAsia="Calibri" w:hAnsi="Calibri" w:cs="Times New Roman"/>
                <w:color w:val="000000"/>
              </w:rPr>
              <w:t>The student will demonstrate his/her understanding of chemistry by</w:t>
            </w:r>
            <w:r w:rsidRPr="00637018">
              <w:rPr>
                <w:rFonts w:ascii="Calibri" w:eastAsia="Calibri" w:hAnsi="Calibri" w:cs="Times New Roman"/>
              </w:rPr>
              <w:t xml:space="preserve"> being able to</w:t>
            </w:r>
            <w:r w:rsidRPr="00637018">
              <w:rPr>
                <w:rFonts w:ascii="Calibri" w:eastAsia="Calibri" w:hAnsi="Calibri" w:cs="Times New Roman"/>
                <w:color w:val="000000"/>
              </w:rPr>
              <w:t xml:space="preserve"> </w:t>
            </w:r>
            <w:r w:rsidRPr="00637018">
              <w:rPr>
                <w:rFonts w:ascii="Calibri" w:eastAsia="Calibri" w:hAnsi="Calibri" w:cs="Times New Roman"/>
              </w:rPr>
              <w:t>predict ΔS (change in entropy) for many kinds of common changes, both chemical and physical.</w:t>
            </w:r>
          </w:p>
          <w:p w:rsidR="00637018" w:rsidRPr="00637018" w:rsidRDefault="00637018" w:rsidP="00637018">
            <w:pPr>
              <w:rPr>
                <w:rFonts w:ascii="Calibri" w:hAnsi="Calibri" w:cs="Times New Roman"/>
                <w:sz w:val="24"/>
                <w:szCs w:val="24"/>
              </w:rPr>
            </w:pPr>
          </w:p>
        </w:tc>
        <w:tc>
          <w:tcPr>
            <w:tcW w:w="1453" w:type="dxa"/>
            <w:tcBorders>
              <w:left w:val="single" w:sz="6" w:space="0" w:color="auto"/>
              <w:right w:val="single" w:sz="4" w:space="0" w:color="auto"/>
            </w:tcBorders>
          </w:tcPr>
          <w:p w:rsidR="00637018" w:rsidRPr="00637018" w:rsidRDefault="00637018" w:rsidP="00637018">
            <w:pPr>
              <w:rPr>
                <w:rFonts w:ascii="Calibri" w:hAnsi="Calibri" w:cs="Times New Roman"/>
              </w:rPr>
            </w:pPr>
            <w:r w:rsidRPr="00637018">
              <w:rPr>
                <w:rFonts w:ascii="Calibri" w:hAnsi="Calibri" w:cs="Times New Roman"/>
              </w:rPr>
              <w:t>Rubric based assessment of related common final exam problems</w:t>
            </w:r>
          </w:p>
          <w:p w:rsidR="00637018" w:rsidRPr="00637018" w:rsidRDefault="00637018" w:rsidP="00637018">
            <w:pPr>
              <w:rPr>
                <w:rFonts w:ascii="Calibri" w:hAnsi="Calibri" w:cs="Times New Roman"/>
              </w:rPr>
            </w:pPr>
          </w:p>
        </w:tc>
        <w:tc>
          <w:tcPr>
            <w:tcW w:w="1709" w:type="dxa"/>
            <w:tcBorders>
              <w:left w:val="single" w:sz="6" w:space="0" w:color="auto"/>
              <w:right w:val="single" w:sz="4" w:space="0" w:color="auto"/>
            </w:tcBorders>
          </w:tcPr>
          <w:p w:rsidR="00637018" w:rsidRPr="00637018" w:rsidRDefault="00637018" w:rsidP="00637018">
            <w:pPr>
              <w:rPr>
                <w:rFonts w:ascii="Calibri" w:hAnsi="Calibri" w:cs="Times New Roman"/>
              </w:rPr>
            </w:pPr>
            <w:r w:rsidRPr="00637018">
              <w:rPr>
                <w:rFonts w:ascii="Calibri" w:hAnsi="Calibri" w:cs="Times New Roman"/>
              </w:rPr>
              <w:t>70% of students learning at a rubric level of 2 or higher</w:t>
            </w:r>
          </w:p>
          <w:p w:rsidR="00637018" w:rsidRPr="00637018" w:rsidRDefault="00637018" w:rsidP="00637018">
            <w:pPr>
              <w:rPr>
                <w:rFonts w:ascii="Calibri" w:hAnsi="Calibri" w:cs="Times New Roman"/>
              </w:rPr>
            </w:pPr>
          </w:p>
          <w:p w:rsidR="00637018" w:rsidRPr="00637018" w:rsidRDefault="00637018" w:rsidP="00637018">
            <w:pPr>
              <w:rPr>
                <w:rFonts w:ascii="Calibri" w:hAnsi="Calibri" w:cs="Times New Roman"/>
              </w:rPr>
            </w:pPr>
          </w:p>
        </w:tc>
        <w:tc>
          <w:tcPr>
            <w:tcW w:w="4848" w:type="dxa"/>
            <w:tcBorders>
              <w:left w:val="single" w:sz="4" w:space="0" w:color="auto"/>
              <w:right w:val="single" w:sz="6" w:space="0" w:color="auto"/>
            </w:tcBorders>
          </w:tcPr>
          <w:p w:rsidR="00637018" w:rsidRPr="00637018" w:rsidRDefault="00637018" w:rsidP="00637018">
            <w:pPr>
              <w:rPr>
                <w:rFonts w:ascii="Calibri" w:hAnsi="Calibri" w:cs="Times New Roman"/>
              </w:rPr>
            </w:pPr>
          </w:p>
          <w:tbl>
            <w:tblPr>
              <w:tblW w:w="3920" w:type="dxa"/>
              <w:tblLook w:val="04A0" w:firstRow="1" w:lastRow="0" w:firstColumn="1" w:lastColumn="0" w:noHBand="0" w:noVBand="1"/>
            </w:tblPr>
            <w:tblGrid>
              <w:gridCol w:w="897"/>
              <w:gridCol w:w="683"/>
              <w:gridCol w:w="720"/>
              <w:gridCol w:w="810"/>
              <w:gridCol w:w="810"/>
            </w:tblGrid>
            <w:tr w:rsidR="00637018" w:rsidRPr="00637018" w:rsidTr="00637018">
              <w:trPr>
                <w:trHeight w:val="293"/>
              </w:trPr>
              <w:tc>
                <w:tcPr>
                  <w:tcW w:w="8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Times New Roman" w:eastAsia="Times New Roman" w:hAnsi="Times New Roman" w:cs="Times New Roman"/>
                      <w:color w:val="000000"/>
                      <w:sz w:val="16"/>
                      <w:szCs w:val="16"/>
                    </w:rPr>
                  </w:pPr>
                  <w:r w:rsidRPr="00637018">
                    <w:rPr>
                      <w:rFonts w:ascii="Times New Roman" w:eastAsia="Times New Roman" w:hAnsi="Times New Roman" w:cs="Times New Roman"/>
                      <w:color w:val="000000"/>
                      <w:sz w:val="16"/>
                      <w:szCs w:val="16"/>
                    </w:rPr>
                    <w:t> </w:t>
                  </w:r>
                </w:p>
              </w:tc>
              <w:tc>
                <w:tcPr>
                  <w:tcW w:w="3023"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ind w:firstLineChars="500" w:firstLine="1004"/>
                    <w:rPr>
                      <w:rFonts w:ascii="Calibri" w:eastAsia="Times New Roman" w:hAnsi="Calibri" w:cs="Calibri"/>
                      <w:b/>
                      <w:bCs/>
                      <w:color w:val="000000"/>
                      <w:sz w:val="20"/>
                      <w:szCs w:val="20"/>
                    </w:rPr>
                  </w:pPr>
                  <w:r w:rsidRPr="00637018">
                    <w:rPr>
                      <w:rFonts w:ascii="Calibri" w:eastAsia="Times New Roman" w:hAnsi="Calibri" w:cs="Calibri"/>
                      <w:b/>
                      <w:bCs/>
                      <w:color w:val="000000"/>
                      <w:sz w:val="20"/>
                      <w:szCs w:val="20"/>
                    </w:rPr>
                    <w:t>Academic Year</w:t>
                  </w:r>
                </w:p>
              </w:tc>
            </w:tr>
            <w:tr w:rsidR="00637018" w:rsidRPr="00637018" w:rsidTr="00637018">
              <w:trPr>
                <w:trHeight w:val="293"/>
              </w:trPr>
              <w:tc>
                <w:tcPr>
                  <w:tcW w:w="8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Times New Roman" w:eastAsia="Times New Roman" w:hAnsi="Times New Roman" w:cs="Times New Roman"/>
                      <w:color w:val="000000"/>
                    </w:rPr>
                  </w:pPr>
                  <w:r w:rsidRPr="00637018">
                    <w:rPr>
                      <w:rFonts w:ascii="Times New Roman" w:eastAsia="Times New Roman" w:hAnsi="Times New Roman" w:cs="Times New Roman"/>
                      <w:color w:val="000000"/>
                    </w:rPr>
                    <w:t> </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2106-2017</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2017-2018</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2018-2019</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2016-2019</w:t>
                  </w:r>
                </w:p>
              </w:tc>
            </w:tr>
            <w:tr w:rsidR="00637018" w:rsidRPr="00637018" w:rsidTr="00637018">
              <w:trPr>
                <w:trHeight w:val="293"/>
              </w:trPr>
              <w:tc>
                <w:tcPr>
                  <w:tcW w:w="8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 xml:space="preserve"> Level 0</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5%</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5%</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0%</w:t>
                  </w:r>
                </w:p>
              </w:tc>
              <w:tc>
                <w:tcPr>
                  <w:tcW w:w="8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37018" w:rsidRPr="00637018" w:rsidRDefault="00637018" w:rsidP="00637018">
                  <w:pPr>
                    <w:spacing w:after="0" w:line="240" w:lineRule="auto"/>
                    <w:jc w:val="center"/>
                    <w:rPr>
                      <w:rFonts w:ascii="Calibri" w:eastAsia="Times New Roman" w:hAnsi="Calibri" w:cs="Calibri"/>
                      <w:color w:val="000000"/>
                    </w:rPr>
                  </w:pPr>
                  <w:r w:rsidRPr="00637018">
                    <w:rPr>
                      <w:rFonts w:ascii="Calibri" w:eastAsia="Times New Roman" w:hAnsi="Calibri" w:cs="Calibri"/>
                      <w:color w:val="000000"/>
                    </w:rPr>
                    <w:t>3%</w:t>
                  </w:r>
                </w:p>
              </w:tc>
            </w:tr>
            <w:tr w:rsidR="00637018" w:rsidRPr="00637018" w:rsidTr="00637018">
              <w:trPr>
                <w:trHeight w:val="293"/>
              </w:trPr>
              <w:tc>
                <w:tcPr>
                  <w:tcW w:w="8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Level 1</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12%</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4%</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9%</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8%</w:t>
                  </w:r>
                </w:p>
              </w:tc>
            </w:tr>
            <w:tr w:rsidR="00637018" w:rsidRPr="00637018" w:rsidTr="00637018">
              <w:trPr>
                <w:trHeight w:val="293"/>
              </w:trPr>
              <w:tc>
                <w:tcPr>
                  <w:tcW w:w="897"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Level 2</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12%</w:t>
                  </w:r>
                </w:p>
              </w:tc>
              <w:tc>
                <w:tcPr>
                  <w:tcW w:w="7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4%</w:t>
                  </w:r>
                </w:p>
              </w:tc>
              <w:tc>
                <w:tcPr>
                  <w:tcW w:w="81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3%</w:t>
                  </w:r>
                </w:p>
              </w:tc>
              <w:tc>
                <w:tcPr>
                  <w:tcW w:w="81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5%</w:t>
                  </w:r>
                </w:p>
              </w:tc>
            </w:tr>
            <w:tr w:rsidR="00637018" w:rsidRPr="00637018" w:rsidTr="00637018">
              <w:trPr>
                <w:trHeight w:val="293"/>
              </w:trPr>
              <w:tc>
                <w:tcPr>
                  <w:tcW w:w="897"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Level 3</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20%</w:t>
                  </w:r>
                </w:p>
              </w:tc>
              <w:tc>
                <w:tcPr>
                  <w:tcW w:w="7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24%</w:t>
                  </w:r>
                </w:p>
              </w:tc>
              <w:tc>
                <w:tcPr>
                  <w:tcW w:w="81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23%</w:t>
                  </w:r>
                </w:p>
              </w:tc>
              <w:tc>
                <w:tcPr>
                  <w:tcW w:w="81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23%</w:t>
                  </w:r>
                </w:p>
              </w:tc>
            </w:tr>
            <w:tr w:rsidR="00637018" w:rsidRPr="00637018" w:rsidTr="00637018">
              <w:trPr>
                <w:trHeight w:val="293"/>
              </w:trPr>
              <w:tc>
                <w:tcPr>
                  <w:tcW w:w="897"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Level 4</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51%</w:t>
                  </w:r>
                </w:p>
              </w:tc>
              <w:tc>
                <w:tcPr>
                  <w:tcW w:w="7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62%</w:t>
                  </w:r>
                </w:p>
              </w:tc>
              <w:tc>
                <w:tcPr>
                  <w:tcW w:w="81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65%</w:t>
                  </w:r>
                </w:p>
              </w:tc>
              <w:tc>
                <w:tcPr>
                  <w:tcW w:w="81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61%</w:t>
                  </w:r>
                </w:p>
              </w:tc>
            </w:tr>
            <w:tr w:rsidR="00637018" w:rsidRPr="00637018" w:rsidTr="00637018">
              <w:trPr>
                <w:trHeight w:val="293"/>
              </w:trPr>
              <w:tc>
                <w:tcPr>
                  <w:tcW w:w="8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N=</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41</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74</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77</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192</w:t>
                  </w:r>
                </w:p>
              </w:tc>
            </w:tr>
            <w:tr w:rsidR="00637018" w:rsidRPr="00637018" w:rsidTr="00637018">
              <w:trPr>
                <w:trHeight w:val="285"/>
              </w:trPr>
              <w:tc>
                <w:tcPr>
                  <w:tcW w:w="897" w:type="dxa"/>
                  <w:tcBorders>
                    <w:top w:val="single" w:sz="8" w:space="0" w:color="auto"/>
                    <w:left w:val="nil"/>
                    <w:bottom w:val="nil"/>
                    <w:right w:val="nil"/>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Success</w:t>
                  </w:r>
                </w:p>
              </w:tc>
              <w:tc>
                <w:tcPr>
                  <w:tcW w:w="683" w:type="dxa"/>
                  <w:tcBorders>
                    <w:top w:val="single" w:sz="8" w:space="0" w:color="auto"/>
                    <w:left w:val="nil"/>
                    <w:bottom w:val="nil"/>
                    <w:right w:val="nil"/>
                  </w:tcBorders>
                  <w:shd w:val="clear" w:color="auto" w:fill="auto"/>
                  <w:noWrap/>
                  <w:vAlign w:val="bottom"/>
                  <w:hideMark/>
                </w:tcPr>
                <w:p w:rsidR="00637018" w:rsidRPr="00637018" w:rsidRDefault="00637018" w:rsidP="00637018">
                  <w:pPr>
                    <w:spacing w:after="0" w:line="240" w:lineRule="auto"/>
                    <w:jc w:val="right"/>
                    <w:rPr>
                      <w:rFonts w:ascii="Calibri" w:eastAsia="Times New Roman" w:hAnsi="Calibri" w:cs="Calibri"/>
                      <w:color w:val="000000"/>
                    </w:rPr>
                  </w:pPr>
                  <w:r w:rsidRPr="00637018">
                    <w:rPr>
                      <w:rFonts w:ascii="Calibri" w:eastAsia="Times New Roman" w:hAnsi="Calibri" w:cs="Calibri"/>
                      <w:color w:val="000000"/>
                    </w:rPr>
                    <w:t>83%</w:t>
                  </w:r>
                </w:p>
              </w:tc>
              <w:tc>
                <w:tcPr>
                  <w:tcW w:w="720" w:type="dxa"/>
                  <w:tcBorders>
                    <w:top w:val="single" w:sz="8" w:space="0" w:color="auto"/>
                    <w:left w:val="nil"/>
                    <w:bottom w:val="nil"/>
                    <w:right w:val="nil"/>
                  </w:tcBorders>
                  <w:shd w:val="clear" w:color="auto" w:fill="auto"/>
                  <w:noWrap/>
                  <w:vAlign w:val="bottom"/>
                  <w:hideMark/>
                </w:tcPr>
                <w:p w:rsidR="00637018" w:rsidRPr="00637018" w:rsidRDefault="00637018" w:rsidP="00637018">
                  <w:pPr>
                    <w:spacing w:after="0" w:line="240" w:lineRule="auto"/>
                    <w:jc w:val="right"/>
                    <w:rPr>
                      <w:rFonts w:ascii="Calibri" w:eastAsia="Times New Roman" w:hAnsi="Calibri" w:cs="Calibri"/>
                      <w:color w:val="000000"/>
                    </w:rPr>
                  </w:pPr>
                  <w:r w:rsidRPr="00637018">
                    <w:rPr>
                      <w:rFonts w:ascii="Calibri" w:eastAsia="Times New Roman" w:hAnsi="Calibri" w:cs="Calibri"/>
                      <w:color w:val="000000"/>
                    </w:rPr>
                    <w:t>90%</w:t>
                  </w:r>
                </w:p>
              </w:tc>
              <w:tc>
                <w:tcPr>
                  <w:tcW w:w="810" w:type="dxa"/>
                  <w:tcBorders>
                    <w:top w:val="single" w:sz="8" w:space="0" w:color="auto"/>
                    <w:left w:val="nil"/>
                    <w:bottom w:val="nil"/>
                    <w:right w:val="nil"/>
                  </w:tcBorders>
                  <w:shd w:val="clear" w:color="auto" w:fill="auto"/>
                  <w:noWrap/>
                  <w:vAlign w:val="bottom"/>
                  <w:hideMark/>
                </w:tcPr>
                <w:p w:rsidR="00637018" w:rsidRPr="00637018" w:rsidRDefault="00637018" w:rsidP="00637018">
                  <w:pPr>
                    <w:spacing w:after="0" w:line="240" w:lineRule="auto"/>
                    <w:jc w:val="right"/>
                    <w:rPr>
                      <w:rFonts w:ascii="Calibri" w:eastAsia="Times New Roman" w:hAnsi="Calibri" w:cs="Calibri"/>
                      <w:color w:val="000000"/>
                    </w:rPr>
                  </w:pPr>
                  <w:r w:rsidRPr="00637018">
                    <w:rPr>
                      <w:rFonts w:ascii="Calibri" w:eastAsia="Times New Roman" w:hAnsi="Calibri" w:cs="Calibri"/>
                      <w:color w:val="000000"/>
                    </w:rPr>
                    <w:t>91%</w:t>
                  </w:r>
                </w:p>
              </w:tc>
              <w:tc>
                <w:tcPr>
                  <w:tcW w:w="810" w:type="dxa"/>
                  <w:tcBorders>
                    <w:top w:val="single" w:sz="8" w:space="0" w:color="auto"/>
                    <w:left w:val="nil"/>
                    <w:bottom w:val="nil"/>
                    <w:right w:val="nil"/>
                  </w:tcBorders>
                  <w:shd w:val="clear" w:color="auto" w:fill="auto"/>
                  <w:noWrap/>
                  <w:vAlign w:val="bottom"/>
                  <w:hideMark/>
                </w:tcPr>
                <w:p w:rsidR="00637018" w:rsidRPr="00637018" w:rsidRDefault="00637018" w:rsidP="00637018">
                  <w:pPr>
                    <w:spacing w:after="0" w:line="240" w:lineRule="auto"/>
                    <w:jc w:val="right"/>
                    <w:rPr>
                      <w:rFonts w:ascii="Calibri" w:eastAsia="Times New Roman" w:hAnsi="Calibri" w:cs="Calibri"/>
                      <w:color w:val="000000"/>
                    </w:rPr>
                  </w:pPr>
                  <w:r w:rsidRPr="00637018">
                    <w:rPr>
                      <w:rFonts w:ascii="Calibri" w:eastAsia="Times New Roman" w:hAnsi="Calibri" w:cs="Calibri"/>
                      <w:color w:val="000000"/>
                    </w:rPr>
                    <w:t>89%</w:t>
                  </w:r>
                </w:p>
              </w:tc>
            </w:tr>
          </w:tbl>
          <w:p w:rsidR="00637018" w:rsidRPr="00637018" w:rsidRDefault="00637018" w:rsidP="00637018">
            <w:pPr>
              <w:rPr>
                <w:rFonts w:ascii="Calibri" w:hAnsi="Calibri" w:cs="Times New Roman"/>
              </w:rPr>
            </w:pPr>
          </w:p>
        </w:tc>
        <w:tc>
          <w:tcPr>
            <w:tcW w:w="2025" w:type="dxa"/>
            <w:tcBorders>
              <w:left w:val="single" w:sz="6" w:space="0" w:color="auto"/>
            </w:tcBorders>
          </w:tcPr>
          <w:p w:rsidR="00637018" w:rsidRPr="00637018" w:rsidRDefault="00637018" w:rsidP="00637018">
            <w:pPr>
              <w:rPr>
                <w:rFonts w:ascii="Calibri" w:hAnsi="Calibri" w:cs="Times New Roman"/>
              </w:rPr>
            </w:pPr>
            <w:r w:rsidRPr="00637018">
              <w:rPr>
                <w:rFonts w:ascii="Calibri" w:hAnsi="Calibri" w:cs="Times New Roman"/>
              </w:rPr>
              <w:t xml:space="preserve">Over the 3-year assessment period, 89% performed at level 2 or better. </w:t>
            </w:r>
          </w:p>
          <w:p w:rsidR="00637018" w:rsidRPr="00637018" w:rsidRDefault="00637018" w:rsidP="00637018">
            <w:pPr>
              <w:rPr>
                <w:rFonts w:ascii="Calibri" w:hAnsi="Calibri" w:cs="Times New Roman"/>
              </w:rPr>
            </w:pPr>
            <w:r w:rsidRPr="00637018">
              <w:rPr>
                <w:rFonts w:ascii="Calibri" w:hAnsi="Calibri" w:cs="Times New Roman"/>
              </w:rPr>
              <w:t xml:space="preserve">In every year the criterion for success was met. </w:t>
            </w:r>
          </w:p>
          <w:p w:rsidR="00637018" w:rsidRPr="00637018" w:rsidRDefault="00637018" w:rsidP="00637018">
            <w:pPr>
              <w:rPr>
                <w:rFonts w:ascii="Calibri" w:hAnsi="Calibri" w:cs="Times New Roman"/>
              </w:rPr>
            </w:pPr>
            <w:r w:rsidRPr="00637018">
              <w:rPr>
                <w:rFonts w:ascii="Calibri" w:hAnsi="Calibri" w:cs="Times New Roman"/>
              </w:rPr>
              <w:t xml:space="preserve">This is another qualitative question that assesses understanding of a basic concept. We reinforce this concept with a laboratory exercise. </w:t>
            </w:r>
          </w:p>
          <w:p w:rsidR="00637018" w:rsidRPr="00637018" w:rsidRDefault="00637018" w:rsidP="00637018">
            <w:pPr>
              <w:rPr>
                <w:rFonts w:ascii="Calibri" w:hAnsi="Calibri" w:cs="Times New Roman"/>
              </w:rPr>
            </w:pPr>
            <w:r w:rsidRPr="00637018">
              <w:rPr>
                <w:rFonts w:ascii="Calibri" w:hAnsi="Calibri" w:cs="Times New Roman"/>
              </w:rPr>
              <w:t xml:space="preserve">For most students, any difficulty arises from the sign convention. </w:t>
            </w:r>
          </w:p>
        </w:tc>
      </w:tr>
      <w:tr w:rsidR="00637018" w:rsidRPr="00637018" w:rsidTr="00637018">
        <w:trPr>
          <w:trHeight w:val="4035"/>
        </w:trPr>
        <w:tc>
          <w:tcPr>
            <w:tcW w:w="2422" w:type="dxa"/>
            <w:tcBorders>
              <w:right w:val="single" w:sz="6" w:space="0" w:color="auto"/>
            </w:tcBorders>
          </w:tcPr>
          <w:p w:rsidR="00637018" w:rsidRPr="00637018" w:rsidRDefault="00637018" w:rsidP="00637018">
            <w:pPr>
              <w:rPr>
                <w:rFonts w:ascii="Calibri" w:hAnsi="Calibri" w:cs="Times New Roman"/>
                <w:u w:val="single"/>
              </w:rPr>
            </w:pPr>
            <w:r w:rsidRPr="00637018">
              <w:rPr>
                <w:rFonts w:ascii="Calibri" w:hAnsi="Calibri" w:cs="Times New Roman"/>
                <w:u w:val="single"/>
              </w:rPr>
              <w:t>CHM 112 Objective 3</w:t>
            </w:r>
          </w:p>
          <w:p w:rsidR="00637018" w:rsidRPr="00637018" w:rsidRDefault="00637018" w:rsidP="00637018">
            <w:pPr>
              <w:autoSpaceDE w:val="0"/>
              <w:autoSpaceDN w:val="0"/>
              <w:adjustRightInd w:val="0"/>
              <w:rPr>
                <w:rFonts w:ascii="Calibri" w:eastAsia="Calibri" w:hAnsi="Calibri" w:cs="Times New Roman"/>
              </w:rPr>
            </w:pPr>
            <w:r w:rsidRPr="00637018">
              <w:rPr>
                <w:rFonts w:ascii="Calibri" w:eastAsia="Calibri" w:hAnsi="Calibri" w:cs="Times New Roman"/>
                <w:color w:val="000000"/>
              </w:rPr>
              <w:t xml:space="preserve">The student will demonstrate his/her understanding of chemistry by being able to </w:t>
            </w:r>
            <w:r w:rsidRPr="00637018">
              <w:rPr>
                <w:rFonts w:ascii="Calibri" w:eastAsia="Calibri" w:hAnsi="Calibri" w:cs="Times New Roman"/>
              </w:rPr>
              <w:t xml:space="preserve">determine the percent ionization of a weak mono-protic acid or weak base, given the concentration and Ka or </w:t>
            </w:r>
            <w:proofErr w:type="spellStart"/>
            <w:r w:rsidRPr="00637018">
              <w:rPr>
                <w:rFonts w:ascii="Calibri" w:eastAsia="Calibri" w:hAnsi="Calibri" w:cs="Times New Roman"/>
              </w:rPr>
              <w:t>Kb</w:t>
            </w:r>
            <w:proofErr w:type="spellEnd"/>
          </w:p>
          <w:p w:rsidR="00637018" w:rsidRPr="00637018" w:rsidRDefault="00637018" w:rsidP="00637018">
            <w:pPr>
              <w:rPr>
                <w:rFonts w:ascii="Calibri" w:hAnsi="Calibri" w:cs="Times New Roman"/>
                <w:b/>
                <w:sz w:val="24"/>
                <w:szCs w:val="24"/>
                <w:u w:val="single"/>
              </w:rPr>
            </w:pPr>
          </w:p>
        </w:tc>
        <w:tc>
          <w:tcPr>
            <w:tcW w:w="1453" w:type="dxa"/>
            <w:tcBorders>
              <w:left w:val="single" w:sz="6" w:space="0" w:color="auto"/>
              <w:right w:val="single" w:sz="4" w:space="0" w:color="auto"/>
            </w:tcBorders>
          </w:tcPr>
          <w:p w:rsidR="00637018" w:rsidRPr="00637018" w:rsidRDefault="00637018" w:rsidP="00637018">
            <w:pPr>
              <w:rPr>
                <w:rFonts w:ascii="Calibri" w:hAnsi="Calibri" w:cs="Times New Roman"/>
              </w:rPr>
            </w:pPr>
            <w:r w:rsidRPr="00637018">
              <w:rPr>
                <w:rFonts w:ascii="Calibri" w:hAnsi="Calibri" w:cs="Times New Roman"/>
              </w:rPr>
              <w:t>Rubric based assessment of related common final exam problems</w:t>
            </w:r>
          </w:p>
          <w:p w:rsidR="00637018" w:rsidRPr="00637018" w:rsidRDefault="00637018" w:rsidP="00637018">
            <w:pPr>
              <w:rPr>
                <w:rFonts w:ascii="Calibri" w:hAnsi="Calibri" w:cs="Times New Roman"/>
                <w:b/>
              </w:rPr>
            </w:pPr>
          </w:p>
        </w:tc>
        <w:tc>
          <w:tcPr>
            <w:tcW w:w="1709" w:type="dxa"/>
            <w:tcBorders>
              <w:left w:val="single" w:sz="6" w:space="0" w:color="auto"/>
              <w:right w:val="single" w:sz="4" w:space="0" w:color="auto"/>
            </w:tcBorders>
          </w:tcPr>
          <w:p w:rsidR="00637018" w:rsidRPr="00637018" w:rsidRDefault="00637018" w:rsidP="00637018">
            <w:pPr>
              <w:rPr>
                <w:rFonts w:ascii="Calibri" w:hAnsi="Calibri" w:cs="Times New Roman"/>
              </w:rPr>
            </w:pPr>
            <w:r w:rsidRPr="00637018">
              <w:rPr>
                <w:rFonts w:ascii="Calibri" w:hAnsi="Calibri" w:cs="Times New Roman"/>
              </w:rPr>
              <w:t>70% of students learning at a rubric level of 2 or higher</w:t>
            </w:r>
          </w:p>
          <w:p w:rsidR="00637018" w:rsidRPr="00637018" w:rsidRDefault="00637018" w:rsidP="00637018">
            <w:pPr>
              <w:rPr>
                <w:rFonts w:ascii="Calibri" w:hAnsi="Calibri" w:cs="Times New Roman"/>
                <w:b/>
              </w:rPr>
            </w:pPr>
          </w:p>
        </w:tc>
        <w:tc>
          <w:tcPr>
            <w:tcW w:w="4848" w:type="dxa"/>
            <w:tcBorders>
              <w:left w:val="single" w:sz="4" w:space="0" w:color="auto"/>
              <w:right w:val="single" w:sz="6" w:space="0" w:color="auto"/>
            </w:tcBorders>
          </w:tcPr>
          <w:p w:rsidR="00637018" w:rsidRPr="00637018" w:rsidRDefault="00637018" w:rsidP="00637018">
            <w:pPr>
              <w:rPr>
                <w:rFonts w:ascii="Calibri" w:hAnsi="Calibri" w:cs="Times New Roman"/>
              </w:rPr>
            </w:pPr>
          </w:p>
          <w:tbl>
            <w:tblPr>
              <w:tblW w:w="3920" w:type="dxa"/>
              <w:tblLook w:val="04A0" w:firstRow="1" w:lastRow="0" w:firstColumn="1" w:lastColumn="0" w:noHBand="0" w:noVBand="1"/>
            </w:tblPr>
            <w:tblGrid>
              <w:gridCol w:w="967"/>
              <w:gridCol w:w="740"/>
              <w:gridCol w:w="683"/>
              <w:gridCol w:w="810"/>
              <w:gridCol w:w="720"/>
            </w:tblGrid>
            <w:tr w:rsidR="00637018" w:rsidRPr="00637018" w:rsidTr="00637018">
              <w:trPr>
                <w:trHeight w:val="293"/>
              </w:trPr>
              <w:tc>
                <w:tcPr>
                  <w:tcW w:w="9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Times New Roman" w:eastAsia="Times New Roman" w:hAnsi="Times New Roman" w:cs="Times New Roman"/>
                      <w:color w:val="000000"/>
                      <w:sz w:val="16"/>
                      <w:szCs w:val="16"/>
                    </w:rPr>
                  </w:pPr>
                  <w:r w:rsidRPr="00637018">
                    <w:rPr>
                      <w:rFonts w:ascii="Times New Roman" w:eastAsia="Times New Roman" w:hAnsi="Times New Roman" w:cs="Times New Roman"/>
                      <w:color w:val="000000"/>
                      <w:sz w:val="16"/>
                      <w:szCs w:val="16"/>
                    </w:rPr>
                    <w:t> </w:t>
                  </w:r>
                </w:p>
              </w:tc>
              <w:tc>
                <w:tcPr>
                  <w:tcW w:w="2953"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ind w:firstLineChars="500" w:firstLine="1004"/>
                    <w:rPr>
                      <w:rFonts w:ascii="Calibri" w:eastAsia="Times New Roman" w:hAnsi="Calibri" w:cs="Calibri"/>
                      <w:b/>
                      <w:bCs/>
                      <w:color w:val="000000"/>
                      <w:sz w:val="20"/>
                      <w:szCs w:val="20"/>
                    </w:rPr>
                  </w:pPr>
                  <w:r w:rsidRPr="00637018">
                    <w:rPr>
                      <w:rFonts w:ascii="Calibri" w:eastAsia="Times New Roman" w:hAnsi="Calibri" w:cs="Calibri"/>
                      <w:b/>
                      <w:bCs/>
                      <w:color w:val="000000"/>
                      <w:sz w:val="20"/>
                      <w:szCs w:val="20"/>
                    </w:rPr>
                    <w:t>Academic Year</w:t>
                  </w:r>
                </w:p>
              </w:tc>
            </w:tr>
            <w:tr w:rsidR="00637018" w:rsidRPr="00637018" w:rsidTr="00637018">
              <w:trPr>
                <w:trHeight w:val="293"/>
              </w:trPr>
              <w:tc>
                <w:tcPr>
                  <w:tcW w:w="9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Times New Roman" w:eastAsia="Times New Roman" w:hAnsi="Times New Roman" w:cs="Times New Roman"/>
                      <w:color w:val="000000"/>
                    </w:rPr>
                  </w:pPr>
                  <w:r w:rsidRPr="00637018">
                    <w:rPr>
                      <w:rFonts w:ascii="Times New Roman" w:eastAsia="Times New Roman" w:hAnsi="Times New Roman" w:cs="Times New Roman"/>
                      <w:color w:val="000000"/>
                    </w:rPr>
                    <w:t> </w:t>
                  </w:r>
                </w:p>
              </w:tc>
              <w:tc>
                <w:tcPr>
                  <w:tcW w:w="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2106-2017</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2017-2018</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2018-2019</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2016-2019</w:t>
                  </w:r>
                </w:p>
              </w:tc>
            </w:tr>
            <w:tr w:rsidR="00637018" w:rsidRPr="00637018" w:rsidTr="00637018">
              <w:trPr>
                <w:trHeight w:val="293"/>
              </w:trPr>
              <w:tc>
                <w:tcPr>
                  <w:tcW w:w="9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 xml:space="preserve"> Level 0</w:t>
                  </w:r>
                </w:p>
              </w:tc>
              <w:tc>
                <w:tcPr>
                  <w:tcW w:w="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2%</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6%</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6%</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37018" w:rsidRPr="00637018" w:rsidRDefault="00637018" w:rsidP="00637018">
                  <w:pPr>
                    <w:spacing w:after="0" w:line="240" w:lineRule="auto"/>
                    <w:jc w:val="center"/>
                    <w:rPr>
                      <w:rFonts w:ascii="Calibri" w:eastAsia="Times New Roman" w:hAnsi="Calibri" w:cs="Calibri"/>
                      <w:color w:val="000000"/>
                    </w:rPr>
                  </w:pPr>
                  <w:r w:rsidRPr="00637018">
                    <w:rPr>
                      <w:rFonts w:ascii="Calibri" w:eastAsia="Times New Roman" w:hAnsi="Calibri" w:cs="Calibri"/>
                      <w:color w:val="000000"/>
                    </w:rPr>
                    <w:t>5%</w:t>
                  </w:r>
                </w:p>
              </w:tc>
            </w:tr>
            <w:tr w:rsidR="00637018" w:rsidRPr="00637018" w:rsidTr="00637018">
              <w:trPr>
                <w:trHeight w:val="293"/>
              </w:trPr>
              <w:tc>
                <w:tcPr>
                  <w:tcW w:w="9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Level 1</w:t>
                  </w:r>
                </w:p>
              </w:tc>
              <w:tc>
                <w:tcPr>
                  <w:tcW w:w="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10%</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4%</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6%</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6%</w:t>
                  </w:r>
                </w:p>
              </w:tc>
            </w:tr>
            <w:tr w:rsidR="00637018" w:rsidRPr="00637018" w:rsidTr="00637018">
              <w:trPr>
                <w:trHeight w:val="293"/>
              </w:trPr>
              <w:tc>
                <w:tcPr>
                  <w:tcW w:w="967"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Level 2</w:t>
                  </w:r>
                </w:p>
              </w:tc>
              <w:tc>
                <w:tcPr>
                  <w:tcW w:w="74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10%</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4%</w:t>
                  </w:r>
                </w:p>
              </w:tc>
              <w:tc>
                <w:tcPr>
                  <w:tcW w:w="81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6%</w:t>
                  </w:r>
                </w:p>
              </w:tc>
              <w:tc>
                <w:tcPr>
                  <w:tcW w:w="7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6%</w:t>
                  </w:r>
                </w:p>
              </w:tc>
            </w:tr>
            <w:tr w:rsidR="00637018" w:rsidRPr="00637018" w:rsidTr="00637018">
              <w:trPr>
                <w:trHeight w:val="293"/>
              </w:trPr>
              <w:tc>
                <w:tcPr>
                  <w:tcW w:w="967"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Level 3</w:t>
                  </w:r>
                </w:p>
              </w:tc>
              <w:tc>
                <w:tcPr>
                  <w:tcW w:w="74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20%</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19%</w:t>
                  </w:r>
                </w:p>
              </w:tc>
              <w:tc>
                <w:tcPr>
                  <w:tcW w:w="81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17%</w:t>
                  </w:r>
                </w:p>
              </w:tc>
              <w:tc>
                <w:tcPr>
                  <w:tcW w:w="7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18%</w:t>
                  </w:r>
                </w:p>
              </w:tc>
            </w:tr>
            <w:tr w:rsidR="00637018" w:rsidRPr="00637018" w:rsidTr="00637018">
              <w:trPr>
                <w:trHeight w:val="293"/>
              </w:trPr>
              <w:tc>
                <w:tcPr>
                  <w:tcW w:w="967"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Level 4</w:t>
                  </w:r>
                </w:p>
              </w:tc>
              <w:tc>
                <w:tcPr>
                  <w:tcW w:w="74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59%</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69%</w:t>
                  </w:r>
                </w:p>
              </w:tc>
              <w:tc>
                <w:tcPr>
                  <w:tcW w:w="81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64%</w:t>
                  </w:r>
                </w:p>
              </w:tc>
              <w:tc>
                <w:tcPr>
                  <w:tcW w:w="7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65%</w:t>
                  </w:r>
                </w:p>
              </w:tc>
            </w:tr>
            <w:tr w:rsidR="00637018" w:rsidRPr="00637018" w:rsidTr="00637018">
              <w:trPr>
                <w:trHeight w:val="293"/>
              </w:trPr>
              <w:tc>
                <w:tcPr>
                  <w:tcW w:w="9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N=</w:t>
                  </w:r>
                </w:p>
              </w:tc>
              <w:tc>
                <w:tcPr>
                  <w:tcW w:w="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41</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74</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77</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192</w:t>
                  </w:r>
                </w:p>
              </w:tc>
            </w:tr>
            <w:tr w:rsidR="00637018" w:rsidRPr="00637018" w:rsidTr="00637018">
              <w:trPr>
                <w:trHeight w:val="285"/>
              </w:trPr>
              <w:tc>
                <w:tcPr>
                  <w:tcW w:w="967" w:type="dxa"/>
                  <w:tcBorders>
                    <w:top w:val="single" w:sz="8" w:space="0" w:color="auto"/>
                    <w:left w:val="nil"/>
                    <w:bottom w:val="nil"/>
                    <w:right w:val="nil"/>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Success</w:t>
                  </w:r>
                </w:p>
              </w:tc>
              <w:tc>
                <w:tcPr>
                  <w:tcW w:w="740" w:type="dxa"/>
                  <w:tcBorders>
                    <w:top w:val="single" w:sz="8" w:space="0" w:color="auto"/>
                    <w:left w:val="nil"/>
                    <w:bottom w:val="nil"/>
                    <w:right w:val="nil"/>
                  </w:tcBorders>
                  <w:shd w:val="clear" w:color="auto" w:fill="auto"/>
                  <w:noWrap/>
                  <w:vAlign w:val="bottom"/>
                  <w:hideMark/>
                </w:tcPr>
                <w:p w:rsidR="00637018" w:rsidRPr="00637018" w:rsidRDefault="00637018" w:rsidP="00637018">
                  <w:pPr>
                    <w:spacing w:after="0" w:line="240" w:lineRule="auto"/>
                    <w:jc w:val="right"/>
                    <w:rPr>
                      <w:rFonts w:ascii="Calibri" w:eastAsia="Times New Roman" w:hAnsi="Calibri" w:cs="Calibri"/>
                      <w:color w:val="000000"/>
                    </w:rPr>
                  </w:pPr>
                  <w:r w:rsidRPr="00637018">
                    <w:rPr>
                      <w:rFonts w:ascii="Calibri" w:eastAsia="Times New Roman" w:hAnsi="Calibri" w:cs="Calibri"/>
                      <w:color w:val="000000"/>
                    </w:rPr>
                    <w:t>89%</w:t>
                  </w:r>
                </w:p>
              </w:tc>
              <w:tc>
                <w:tcPr>
                  <w:tcW w:w="683" w:type="dxa"/>
                  <w:tcBorders>
                    <w:top w:val="single" w:sz="8" w:space="0" w:color="auto"/>
                    <w:left w:val="nil"/>
                    <w:bottom w:val="nil"/>
                    <w:right w:val="nil"/>
                  </w:tcBorders>
                  <w:shd w:val="clear" w:color="auto" w:fill="auto"/>
                  <w:noWrap/>
                  <w:vAlign w:val="bottom"/>
                  <w:hideMark/>
                </w:tcPr>
                <w:p w:rsidR="00637018" w:rsidRPr="00637018" w:rsidRDefault="00637018" w:rsidP="00637018">
                  <w:pPr>
                    <w:spacing w:after="0" w:line="240" w:lineRule="auto"/>
                    <w:jc w:val="right"/>
                    <w:rPr>
                      <w:rFonts w:ascii="Calibri" w:eastAsia="Times New Roman" w:hAnsi="Calibri" w:cs="Calibri"/>
                      <w:color w:val="000000"/>
                    </w:rPr>
                  </w:pPr>
                  <w:r w:rsidRPr="00637018">
                    <w:rPr>
                      <w:rFonts w:ascii="Calibri" w:eastAsia="Times New Roman" w:hAnsi="Calibri" w:cs="Calibri"/>
                      <w:color w:val="000000"/>
                    </w:rPr>
                    <w:t>92%</w:t>
                  </w:r>
                </w:p>
              </w:tc>
              <w:tc>
                <w:tcPr>
                  <w:tcW w:w="810" w:type="dxa"/>
                  <w:tcBorders>
                    <w:top w:val="single" w:sz="8" w:space="0" w:color="auto"/>
                    <w:left w:val="nil"/>
                    <w:bottom w:val="nil"/>
                    <w:right w:val="nil"/>
                  </w:tcBorders>
                  <w:shd w:val="clear" w:color="auto" w:fill="auto"/>
                  <w:noWrap/>
                  <w:vAlign w:val="bottom"/>
                  <w:hideMark/>
                </w:tcPr>
                <w:p w:rsidR="00637018" w:rsidRPr="00637018" w:rsidRDefault="00637018" w:rsidP="00637018">
                  <w:pPr>
                    <w:spacing w:after="0" w:line="240" w:lineRule="auto"/>
                    <w:jc w:val="right"/>
                    <w:rPr>
                      <w:rFonts w:ascii="Calibri" w:eastAsia="Times New Roman" w:hAnsi="Calibri" w:cs="Calibri"/>
                      <w:color w:val="000000"/>
                    </w:rPr>
                  </w:pPr>
                  <w:r w:rsidRPr="00637018">
                    <w:rPr>
                      <w:rFonts w:ascii="Calibri" w:eastAsia="Times New Roman" w:hAnsi="Calibri" w:cs="Calibri"/>
                      <w:color w:val="000000"/>
                    </w:rPr>
                    <w:t>87%</w:t>
                  </w:r>
                </w:p>
              </w:tc>
              <w:tc>
                <w:tcPr>
                  <w:tcW w:w="720" w:type="dxa"/>
                  <w:tcBorders>
                    <w:top w:val="single" w:sz="8" w:space="0" w:color="auto"/>
                    <w:left w:val="nil"/>
                    <w:bottom w:val="nil"/>
                    <w:right w:val="nil"/>
                  </w:tcBorders>
                  <w:shd w:val="clear" w:color="auto" w:fill="auto"/>
                  <w:noWrap/>
                  <w:vAlign w:val="bottom"/>
                  <w:hideMark/>
                </w:tcPr>
                <w:p w:rsidR="00637018" w:rsidRPr="00637018" w:rsidRDefault="00637018" w:rsidP="00637018">
                  <w:pPr>
                    <w:spacing w:after="0" w:line="240" w:lineRule="auto"/>
                    <w:jc w:val="right"/>
                    <w:rPr>
                      <w:rFonts w:ascii="Calibri" w:eastAsia="Times New Roman" w:hAnsi="Calibri" w:cs="Calibri"/>
                      <w:color w:val="000000"/>
                    </w:rPr>
                  </w:pPr>
                  <w:r w:rsidRPr="00637018">
                    <w:rPr>
                      <w:rFonts w:ascii="Calibri" w:eastAsia="Times New Roman" w:hAnsi="Calibri" w:cs="Calibri"/>
                      <w:color w:val="000000"/>
                    </w:rPr>
                    <w:t>89%</w:t>
                  </w:r>
                </w:p>
              </w:tc>
            </w:tr>
          </w:tbl>
          <w:p w:rsidR="00637018" w:rsidRPr="00637018" w:rsidRDefault="00637018" w:rsidP="00637018">
            <w:pPr>
              <w:rPr>
                <w:rFonts w:ascii="Calibri" w:hAnsi="Calibri" w:cs="Times New Roman"/>
              </w:rPr>
            </w:pPr>
          </w:p>
        </w:tc>
        <w:tc>
          <w:tcPr>
            <w:tcW w:w="2025" w:type="dxa"/>
            <w:tcBorders>
              <w:left w:val="single" w:sz="6" w:space="0" w:color="auto"/>
            </w:tcBorders>
          </w:tcPr>
          <w:p w:rsidR="00637018" w:rsidRPr="00637018" w:rsidRDefault="00637018" w:rsidP="00637018">
            <w:pPr>
              <w:rPr>
                <w:rFonts w:ascii="Calibri" w:hAnsi="Calibri" w:cs="Times New Roman"/>
              </w:rPr>
            </w:pPr>
            <w:r w:rsidRPr="00637018">
              <w:rPr>
                <w:rFonts w:ascii="Calibri" w:hAnsi="Calibri" w:cs="Times New Roman"/>
              </w:rPr>
              <w:t xml:space="preserve">Over the 3-year assessment period, 89% performed at level 2 or better. </w:t>
            </w:r>
          </w:p>
          <w:p w:rsidR="00637018" w:rsidRPr="00637018" w:rsidRDefault="00637018" w:rsidP="00637018">
            <w:pPr>
              <w:rPr>
                <w:rFonts w:ascii="Calibri" w:hAnsi="Calibri" w:cs="Times New Roman"/>
              </w:rPr>
            </w:pPr>
            <w:r w:rsidRPr="00637018">
              <w:rPr>
                <w:rFonts w:ascii="Calibri" w:hAnsi="Calibri" w:cs="Times New Roman"/>
              </w:rPr>
              <w:t xml:space="preserve">In every year the criterion for success was met. </w:t>
            </w:r>
          </w:p>
          <w:p w:rsidR="00637018" w:rsidRPr="00637018" w:rsidRDefault="00637018" w:rsidP="00637018">
            <w:pPr>
              <w:rPr>
                <w:rFonts w:ascii="Calibri" w:hAnsi="Calibri" w:cs="Times New Roman"/>
              </w:rPr>
            </w:pPr>
            <w:r w:rsidRPr="00637018">
              <w:rPr>
                <w:rFonts w:ascii="Calibri" w:hAnsi="Calibri" w:cs="Times New Roman"/>
              </w:rPr>
              <w:t xml:space="preserve">This is a multi-step question that assesses ability to complete a complex calculation. We reinforce this concept with a laboratory exercise. </w:t>
            </w:r>
          </w:p>
        </w:tc>
      </w:tr>
    </w:tbl>
    <w:tbl>
      <w:tblPr>
        <w:tblStyle w:val="TableGrid2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22"/>
        <w:gridCol w:w="1453"/>
        <w:gridCol w:w="1709"/>
        <w:gridCol w:w="878"/>
        <w:gridCol w:w="3970"/>
        <w:gridCol w:w="2025"/>
      </w:tblGrid>
      <w:tr w:rsidR="00637018" w:rsidTr="00637018">
        <w:trPr>
          <w:trHeight w:val="3945"/>
        </w:trPr>
        <w:tc>
          <w:tcPr>
            <w:tcW w:w="2422" w:type="dxa"/>
            <w:tcBorders>
              <w:right w:val="single" w:sz="6" w:space="0" w:color="auto"/>
            </w:tcBorders>
          </w:tcPr>
          <w:p w:rsidR="00637018" w:rsidRDefault="00637018" w:rsidP="00637018">
            <w:pPr>
              <w:rPr>
                <w:sz w:val="24"/>
                <w:szCs w:val="24"/>
                <w:u w:val="single"/>
              </w:rPr>
            </w:pPr>
            <w:r>
              <w:rPr>
                <w:sz w:val="24"/>
                <w:szCs w:val="24"/>
                <w:u w:val="single"/>
              </w:rPr>
              <w:t>CHM 112 Objective 4</w:t>
            </w:r>
          </w:p>
          <w:p w:rsidR="00637018" w:rsidRPr="00B75115" w:rsidRDefault="00637018" w:rsidP="00637018">
            <w:pPr>
              <w:pStyle w:val="Default"/>
              <w:rPr>
                <w:rFonts w:asciiTheme="minorHAnsi" w:hAnsiTheme="minorHAnsi"/>
                <w:sz w:val="22"/>
                <w:szCs w:val="22"/>
              </w:rPr>
            </w:pPr>
            <w:r w:rsidRPr="00B75115">
              <w:rPr>
                <w:rFonts w:asciiTheme="minorHAnsi" w:hAnsiTheme="minorHAnsi"/>
                <w:sz w:val="22"/>
                <w:szCs w:val="22"/>
              </w:rPr>
              <w:t>The student will demonstrate his/her understanding of chemistry by being able to use the Nernst equation to calculate the voltage E of a cell, given E°, and the concentrations of all other species.</w:t>
            </w:r>
          </w:p>
          <w:p w:rsidR="00637018" w:rsidRPr="00DE6833" w:rsidRDefault="00637018" w:rsidP="00637018">
            <w:pPr>
              <w:rPr>
                <w:sz w:val="24"/>
                <w:szCs w:val="24"/>
              </w:rPr>
            </w:pPr>
          </w:p>
        </w:tc>
        <w:tc>
          <w:tcPr>
            <w:tcW w:w="1453" w:type="dxa"/>
            <w:tcBorders>
              <w:left w:val="single" w:sz="6" w:space="0" w:color="auto"/>
              <w:right w:val="single" w:sz="4" w:space="0" w:color="auto"/>
            </w:tcBorders>
          </w:tcPr>
          <w:p w:rsidR="00637018" w:rsidRDefault="00637018" w:rsidP="00637018">
            <w:pPr>
              <w:pStyle w:val="NoSpacing"/>
            </w:pPr>
            <w:r>
              <w:t>Rubric based assessment of related common final exam problems</w:t>
            </w:r>
          </w:p>
          <w:p w:rsidR="00637018" w:rsidRDefault="00637018" w:rsidP="00637018">
            <w:pPr>
              <w:pStyle w:val="NoSpacing"/>
            </w:pPr>
          </w:p>
        </w:tc>
        <w:tc>
          <w:tcPr>
            <w:tcW w:w="1709" w:type="dxa"/>
            <w:tcBorders>
              <w:left w:val="single" w:sz="6" w:space="0" w:color="auto"/>
              <w:right w:val="single" w:sz="4" w:space="0" w:color="auto"/>
            </w:tcBorders>
          </w:tcPr>
          <w:p w:rsidR="00637018" w:rsidRDefault="00637018" w:rsidP="00637018">
            <w:r>
              <w:t>70% of students learning at a rubric level of 2 or higher</w:t>
            </w:r>
          </w:p>
          <w:p w:rsidR="00637018" w:rsidRDefault="00637018" w:rsidP="00637018"/>
          <w:p w:rsidR="00637018" w:rsidRDefault="00637018" w:rsidP="00637018"/>
        </w:tc>
        <w:tc>
          <w:tcPr>
            <w:tcW w:w="4848" w:type="dxa"/>
            <w:gridSpan w:val="2"/>
            <w:tcBorders>
              <w:left w:val="single" w:sz="4" w:space="0" w:color="auto"/>
              <w:right w:val="single" w:sz="6" w:space="0" w:color="auto"/>
            </w:tcBorders>
          </w:tcPr>
          <w:p w:rsidR="00637018" w:rsidRDefault="00637018" w:rsidP="00637018"/>
          <w:tbl>
            <w:tblPr>
              <w:tblW w:w="4100" w:type="dxa"/>
              <w:tblLook w:val="04A0" w:firstRow="1" w:lastRow="0" w:firstColumn="1" w:lastColumn="0" w:noHBand="0" w:noVBand="1"/>
            </w:tblPr>
            <w:tblGrid>
              <w:gridCol w:w="934"/>
              <w:gridCol w:w="683"/>
              <w:gridCol w:w="683"/>
              <w:gridCol w:w="810"/>
              <w:gridCol w:w="990"/>
            </w:tblGrid>
            <w:tr w:rsidR="00637018" w:rsidRPr="005268A6" w:rsidTr="00637018">
              <w:trPr>
                <w:trHeight w:val="293"/>
              </w:trPr>
              <w:tc>
                <w:tcPr>
                  <w:tcW w:w="9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5268A6" w:rsidRDefault="00637018" w:rsidP="00637018">
                  <w:pPr>
                    <w:spacing w:after="0" w:line="240" w:lineRule="auto"/>
                    <w:rPr>
                      <w:rFonts w:ascii="Times New Roman" w:eastAsia="Times New Roman" w:hAnsi="Times New Roman" w:cs="Times New Roman"/>
                      <w:color w:val="000000"/>
                      <w:sz w:val="16"/>
                      <w:szCs w:val="16"/>
                    </w:rPr>
                  </w:pPr>
                  <w:r w:rsidRPr="005268A6">
                    <w:rPr>
                      <w:rFonts w:ascii="Times New Roman" w:eastAsia="Times New Roman" w:hAnsi="Times New Roman" w:cs="Times New Roman"/>
                      <w:color w:val="000000"/>
                      <w:sz w:val="16"/>
                      <w:szCs w:val="16"/>
                    </w:rPr>
                    <w:t> </w:t>
                  </w:r>
                </w:p>
              </w:tc>
              <w:tc>
                <w:tcPr>
                  <w:tcW w:w="3166"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5268A6" w:rsidRDefault="00637018" w:rsidP="00637018">
                  <w:pPr>
                    <w:spacing w:after="0" w:line="240" w:lineRule="auto"/>
                    <w:ind w:firstLineChars="500" w:firstLine="1004"/>
                    <w:rPr>
                      <w:rFonts w:ascii="Calibri" w:eastAsia="Times New Roman" w:hAnsi="Calibri" w:cs="Calibri"/>
                      <w:b/>
                      <w:bCs/>
                      <w:color w:val="000000"/>
                      <w:sz w:val="20"/>
                      <w:szCs w:val="20"/>
                    </w:rPr>
                  </w:pPr>
                  <w:r w:rsidRPr="005268A6">
                    <w:rPr>
                      <w:rFonts w:ascii="Calibri" w:eastAsia="Times New Roman" w:hAnsi="Calibri" w:cs="Calibri"/>
                      <w:b/>
                      <w:bCs/>
                      <w:color w:val="000000"/>
                      <w:sz w:val="20"/>
                      <w:szCs w:val="20"/>
                    </w:rPr>
                    <w:t>Academic Year</w:t>
                  </w:r>
                </w:p>
              </w:tc>
            </w:tr>
            <w:tr w:rsidR="00637018" w:rsidRPr="005268A6" w:rsidTr="00637018">
              <w:trPr>
                <w:trHeight w:val="293"/>
              </w:trPr>
              <w:tc>
                <w:tcPr>
                  <w:tcW w:w="9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5268A6" w:rsidRDefault="00637018" w:rsidP="00637018">
                  <w:pPr>
                    <w:spacing w:after="0" w:line="240" w:lineRule="auto"/>
                    <w:rPr>
                      <w:rFonts w:ascii="Times New Roman" w:eastAsia="Times New Roman" w:hAnsi="Times New Roman" w:cs="Times New Roman"/>
                      <w:color w:val="000000"/>
                    </w:rPr>
                  </w:pPr>
                  <w:r w:rsidRPr="005268A6">
                    <w:rPr>
                      <w:rFonts w:ascii="Times New Roman" w:eastAsia="Times New Roman" w:hAnsi="Times New Roman" w:cs="Times New Roman"/>
                      <w:color w:val="000000"/>
                    </w:rPr>
                    <w:t> </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5268A6" w:rsidRDefault="00637018" w:rsidP="00637018">
                  <w:pPr>
                    <w:spacing w:after="0" w:line="240" w:lineRule="auto"/>
                    <w:rPr>
                      <w:rFonts w:ascii="Calibri" w:eastAsia="Times New Roman" w:hAnsi="Calibri" w:cs="Calibri"/>
                      <w:color w:val="000000"/>
                      <w:sz w:val="20"/>
                      <w:szCs w:val="20"/>
                    </w:rPr>
                  </w:pPr>
                  <w:r w:rsidRPr="005268A6">
                    <w:rPr>
                      <w:rFonts w:ascii="Calibri" w:eastAsia="Times New Roman" w:hAnsi="Calibri" w:cs="Calibri"/>
                      <w:color w:val="000000"/>
                      <w:sz w:val="20"/>
                      <w:szCs w:val="20"/>
                    </w:rPr>
                    <w:t>2106-2017</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5268A6" w:rsidRDefault="00637018" w:rsidP="00637018">
                  <w:pPr>
                    <w:spacing w:after="0" w:line="240" w:lineRule="auto"/>
                    <w:rPr>
                      <w:rFonts w:ascii="Calibri" w:eastAsia="Times New Roman" w:hAnsi="Calibri" w:cs="Calibri"/>
                      <w:color w:val="000000"/>
                      <w:sz w:val="20"/>
                      <w:szCs w:val="20"/>
                    </w:rPr>
                  </w:pPr>
                  <w:r w:rsidRPr="005268A6">
                    <w:rPr>
                      <w:rFonts w:ascii="Calibri" w:eastAsia="Times New Roman" w:hAnsi="Calibri" w:cs="Calibri"/>
                      <w:color w:val="000000"/>
                      <w:sz w:val="20"/>
                      <w:szCs w:val="20"/>
                    </w:rPr>
                    <w:t>2017-2018</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5268A6" w:rsidRDefault="00637018" w:rsidP="00637018">
                  <w:pPr>
                    <w:spacing w:after="0" w:line="240" w:lineRule="auto"/>
                    <w:rPr>
                      <w:rFonts w:ascii="Calibri" w:eastAsia="Times New Roman" w:hAnsi="Calibri" w:cs="Calibri"/>
                      <w:color w:val="000000"/>
                      <w:sz w:val="20"/>
                      <w:szCs w:val="20"/>
                    </w:rPr>
                  </w:pPr>
                  <w:r w:rsidRPr="005268A6">
                    <w:rPr>
                      <w:rFonts w:ascii="Calibri" w:eastAsia="Times New Roman" w:hAnsi="Calibri" w:cs="Calibri"/>
                      <w:color w:val="000000"/>
                      <w:sz w:val="20"/>
                      <w:szCs w:val="20"/>
                    </w:rPr>
                    <w:t>2018-2019</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5268A6" w:rsidRDefault="00637018" w:rsidP="00637018">
                  <w:pPr>
                    <w:spacing w:after="0" w:line="240" w:lineRule="auto"/>
                    <w:rPr>
                      <w:rFonts w:ascii="Calibri" w:eastAsia="Times New Roman" w:hAnsi="Calibri" w:cs="Calibri"/>
                      <w:color w:val="000000"/>
                      <w:sz w:val="20"/>
                      <w:szCs w:val="20"/>
                    </w:rPr>
                  </w:pPr>
                  <w:r w:rsidRPr="005268A6">
                    <w:rPr>
                      <w:rFonts w:ascii="Calibri" w:eastAsia="Times New Roman" w:hAnsi="Calibri" w:cs="Calibri"/>
                      <w:color w:val="000000"/>
                      <w:sz w:val="20"/>
                      <w:szCs w:val="20"/>
                    </w:rPr>
                    <w:t>2016-2019</w:t>
                  </w:r>
                </w:p>
              </w:tc>
            </w:tr>
            <w:tr w:rsidR="00637018" w:rsidRPr="005268A6" w:rsidTr="00637018">
              <w:trPr>
                <w:trHeight w:val="293"/>
              </w:trPr>
              <w:tc>
                <w:tcPr>
                  <w:tcW w:w="9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5268A6" w:rsidRDefault="00637018" w:rsidP="00637018">
                  <w:pPr>
                    <w:spacing w:after="0" w:line="240" w:lineRule="auto"/>
                    <w:jc w:val="center"/>
                    <w:rPr>
                      <w:rFonts w:ascii="Calibri" w:eastAsia="Times New Roman" w:hAnsi="Calibri" w:cs="Calibri"/>
                      <w:color w:val="000000"/>
                      <w:sz w:val="20"/>
                      <w:szCs w:val="20"/>
                    </w:rPr>
                  </w:pPr>
                  <w:r w:rsidRPr="005268A6">
                    <w:rPr>
                      <w:rFonts w:ascii="Calibri" w:eastAsia="Times New Roman" w:hAnsi="Calibri" w:cs="Calibri"/>
                      <w:color w:val="000000"/>
                      <w:sz w:val="20"/>
                      <w:szCs w:val="20"/>
                    </w:rPr>
                    <w:t xml:space="preserve"> Level 0</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5268A6" w:rsidRDefault="00637018" w:rsidP="00637018">
                  <w:pPr>
                    <w:spacing w:after="0" w:line="240" w:lineRule="auto"/>
                    <w:jc w:val="right"/>
                    <w:rPr>
                      <w:rFonts w:ascii="Calibri" w:eastAsia="Times New Roman" w:hAnsi="Calibri" w:cs="Calibri"/>
                      <w:color w:val="000000"/>
                      <w:sz w:val="20"/>
                      <w:szCs w:val="20"/>
                    </w:rPr>
                  </w:pPr>
                  <w:r w:rsidRPr="005268A6">
                    <w:rPr>
                      <w:rFonts w:ascii="Calibri" w:eastAsia="Times New Roman" w:hAnsi="Calibri" w:cs="Calibri"/>
                      <w:color w:val="000000"/>
                      <w:sz w:val="20"/>
                      <w:szCs w:val="20"/>
                    </w:rPr>
                    <w:t>5%</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5268A6" w:rsidRDefault="00637018" w:rsidP="00637018">
                  <w:pPr>
                    <w:spacing w:after="0" w:line="240" w:lineRule="auto"/>
                    <w:jc w:val="right"/>
                    <w:rPr>
                      <w:rFonts w:ascii="Calibri" w:eastAsia="Times New Roman" w:hAnsi="Calibri" w:cs="Calibri"/>
                      <w:color w:val="000000"/>
                      <w:sz w:val="20"/>
                      <w:szCs w:val="20"/>
                    </w:rPr>
                  </w:pPr>
                  <w:r w:rsidRPr="005268A6">
                    <w:rPr>
                      <w:rFonts w:ascii="Calibri" w:eastAsia="Times New Roman" w:hAnsi="Calibri" w:cs="Calibri"/>
                      <w:color w:val="000000"/>
                      <w:sz w:val="20"/>
                      <w:szCs w:val="20"/>
                    </w:rPr>
                    <w:t>4%</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5268A6" w:rsidRDefault="00637018" w:rsidP="00637018">
                  <w:pPr>
                    <w:spacing w:after="0" w:line="240" w:lineRule="auto"/>
                    <w:jc w:val="center"/>
                    <w:rPr>
                      <w:rFonts w:ascii="Calibri" w:eastAsia="Times New Roman" w:hAnsi="Calibri" w:cs="Calibri"/>
                      <w:color w:val="000000"/>
                      <w:sz w:val="20"/>
                      <w:szCs w:val="20"/>
                    </w:rPr>
                  </w:pPr>
                  <w:r w:rsidRPr="005268A6">
                    <w:rPr>
                      <w:rFonts w:ascii="Calibri" w:eastAsia="Times New Roman" w:hAnsi="Calibri" w:cs="Calibri"/>
                      <w:color w:val="000000"/>
                      <w:sz w:val="20"/>
                      <w:szCs w:val="20"/>
                    </w:rPr>
                    <w:t>8%</w:t>
                  </w: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37018" w:rsidRPr="005268A6" w:rsidRDefault="00637018" w:rsidP="00637018">
                  <w:pPr>
                    <w:spacing w:after="0" w:line="240" w:lineRule="auto"/>
                    <w:jc w:val="center"/>
                    <w:rPr>
                      <w:rFonts w:ascii="Calibri" w:eastAsia="Times New Roman" w:hAnsi="Calibri" w:cs="Calibri"/>
                      <w:color w:val="000000"/>
                    </w:rPr>
                  </w:pPr>
                  <w:r w:rsidRPr="005268A6">
                    <w:rPr>
                      <w:rFonts w:ascii="Calibri" w:eastAsia="Times New Roman" w:hAnsi="Calibri" w:cs="Calibri"/>
                      <w:color w:val="000000"/>
                    </w:rPr>
                    <w:t>6%</w:t>
                  </w:r>
                </w:p>
              </w:tc>
            </w:tr>
            <w:tr w:rsidR="00637018" w:rsidRPr="005268A6" w:rsidTr="00637018">
              <w:trPr>
                <w:trHeight w:val="293"/>
              </w:trPr>
              <w:tc>
                <w:tcPr>
                  <w:tcW w:w="9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5268A6" w:rsidRDefault="00637018" w:rsidP="00637018">
                  <w:pPr>
                    <w:spacing w:after="0" w:line="240" w:lineRule="auto"/>
                    <w:jc w:val="center"/>
                    <w:rPr>
                      <w:rFonts w:ascii="Calibri" w:eastAsia="Times New Roman" w:hAnsi="Calibri" w:cs="Calibri"/>
                      <w:color w:val="000000"/>
                      <w:sz w:val="20"/>
                      <w:szCs w:val="20"/>
                    </w:rPr>
                  </w:pPr>
                  <w:r w:rsidRPr="005268A6">
                    <w:rPr>
                      <w:rFonts w:ascii="Calibri" w:eastAsia="Times New Roman" w:hAnsi="Calibri" w:cs="Calibri"/>
                      <w:color w:val="000000"/>
                      <w:sz w:val="20"/>
                      <w:szCs w:val="20"/>
                    </w:rPr>
                    <w:t>Level 1</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5268A6" w:rsidRDefault="00637018" w:rsidP="00637018">
                  <w:pPr>
                    <w:spacing w:after="0" w:line="240" w:lineRule="auto"/>
                    <w:jc w:val="right"/>
                    <w:rPr>
                      <w:rFonts w:ascii="Calibri" w:eastAsia="Times New Roman" w:hAnsi="Calibri" w:cs="Calibri"/>
                      <w:color w:val="000000"/>
                      <w:sz w:val="20"/>
                      <w:szCs w:val="20"/>
                    </w:rPr>
                  </w:pPr>
                  <w:r w:rsidRPr="005268A6">
                    <w:rPr>
                      <w:rFonts w:ascii="Calibri" w:eastAsia="Times New Roman" w:hAnsi="Calibri" w:cs="Calibri"/>
                      <w:color w:val="000000"/>
                      <w:sz w:val="20"/>
                      <w:szCs w:val="20"/>
                    </w:rPr>
                    <w:t>10%</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5268A6" w:rsidRDefault="00637018" w:rsidP="00637018">
                  <w:pPr>
                    <w:spacing w:after="0" w:line="240" w:lineRule="auto"/>
                    <w:jc w:val="right"/>
                    <w:rPr>
                      <w:rFonts w:ascii="Calibri" w:eastAsia="Times New Roman" w:hAnsi="Calibri" w:cs="Calibri"/>
                      <w:color w:val="000000"/>
                      <w:sz w:val="20"/>
                      <w:szCs w:val="20"/>
                    </w:rPr>
                  </w:pPr>
                  <w:r w:rsidRPr="005268A6">
                    <w:rPr>
                      <w:rFonts w:ascii="Calibri" w:eastAsia="Times New Roman" w:hAnsi="Calibri" w:cs="Calibri"/>
                      <w:color w:val="000000"/>
                      <w:sz w:val="20"/>
                      <w:szCs w:val="20"/>
                    </w:rPr>
                    <w:t>5%</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5268A6" w:rsidRDefault="00637018" w:rsidP="00637018">
                  <w:pPr>
                    <w:spacing w:after="0" w:line="240" w:lineRule="auto"/>
                    <w:jc w:val="center"/>
                    <w:rPr>
                      <w:rFonts w:ascii="Calibri" w:eastAsia="Times New Roman" w:hAnsi="Calibri" w:cs="Calibri"/>
                      <w:color w:val="000000"/>
                      <w:sz w:val="20"/>
                      <w:szCs w:val="20"/>
                    </w:rPr>
                  </w:pPr>
                  <w:r w:rsidRPr="005268A6">
                    <w:rPr>
                      <w:rFonts w:ascii="Calibri" w:eastAsia="Times New Roman" w:hAnsi="Calibri" w:cs="Calibri"/>
                      <w:color w:val="000000"/>
                      <w:sz w:val="20"/>
                      <w:szCs w:val="20"/>
                    </w:rPr>
                    <w:t>5%</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5268A6" w:rsidRDefault="00637018" w:rsidP="00637018">
                  <w:pPr>
                    <w:spacing w:after="0" w:line="240" w:lineRule="auto"/>
                    <w:jc w:val="center"/>
                    <w:rPr>
                      <w:rFonts w:ascii="Calibri" w:eastAsia="Times New Roman" w:hAnsi="Calibri" w:cs="Calibri"/>
                      <w:color w:val="000000"/>
                      <w:sz w:val="20"/>
                      <w:szCs w:val="20"/>
                    </w:rPr>
                  </w:pPr>
                  <w:r w:rsidRPr="005268A6">
                    <w:rPr>
                      <w:rFonts w:ascii="Calibri" w:eastAsia="Times New Roman" w:hAnsi="Calibri" w:cs="Calibri"/>
                      <w:color w:val="000000"/>
                      <w:sz w:val="20"/>
                      <w:szCs w:val="20"/>
                    </w:rPr>
                    <w:t>6%</w:t>
                  </w:r>
                </w:p>
              </w:tc>
            </w:tr>
            <w:tr w:rsidR="00637018" w:rsidRPr="005268A6" w:rsidTr="00637018">
              <w:trPr>
                <w:trHeight w:val="293"/>
              </w:trPr>
              <w:tc>
                <w:tcPr>
                  <w:tcW w:w="934"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5268A6" w:rsidRDefault="00637018" w:rsidP="00637018">
                  <w:pPr>
                    <w:spacing w:after="0" w:line="240" w:lineRule="auto"/>
                    <w:jc w:val="center"/>
                    <w:rPr>
                      <w:rFonts w:ascii="Calibri" w:eastAsia="Times New Roman" w:hAnsi="Calibri" w:cs="Calibri"/>
                      <w:color w:val="000000"/>
                      <w:sz w:val="20"/>
                      <w:szCs w:val="20"/>
                    </w:rPr>
                  </w:pPr>
                  <w:r w:rsidRPr="005268A6">
                    <w:rPr>
                      <w:rFonts w:ascii="Calibri" w:eastAsia="Times New Roman" w:hAnsi="Calibri" w:cs="Calibri"/>
                      <w:color w:val="000000"/>
                      <w:sz w:val="20"/>
                      <w:szCs w:val="20"/>
                    </w:rPr>
                    <w:t>Level 2</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5268A6" w:rsidRDefault="00637018" w:rsidP="00637018">
                  <w:pPr>
                    <w:spacing w:after="0" w:line="240" w:lineRule="auto"/>
                    <w:jc w:val="right"/>
                    <w:rPr>
                      <w:rFonts w:ascii="Calibri" w:eastAsia="Times New Roman" w:hAnsi="Calibri" w:cs="Calibri"/>
                      <w:color w:val="000000"/>
                      <w:sz w:val="20"/>
                      <w:szCs w:val="20"/>
                    </w:rPr>
                  </w:pPr>
                  <w:r w:rsidRPr="005268A6">
                    <w:rPr>
                      <w:rFonts w:ascii="Calibri" w:eastAsia="Times New Roman" w:hAnsi="Calibri" w:cs="Calibri"/>
                      <w:color w:val="000000"/>
                      <w:sz w:val="20"/>
                      <w:szCs w:val="20"/>
                    </w:rPr>
                    <w:t>10%</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5268A6" w:rsidRDefault="00637018" w:rsidP="00637018">
                  <w:pPr>
                    <w:spacing w:after="0" w:line="240" w:lineRule="auto"/>
                    <w:jc w:val="right"/>
                    <w:rPr>
                      <w:rFonts w:ascii="Calibri" w:eastAsia="Times New Roman" w:hAnsi="Calibri" w:cs="Calibri"/>
                      <w:color w:val="000000"/>
                      <w:sz w:val="20"/>
                      <w:szCs w:val="20"/>
                    </w:rPr>
                  </w:pPr>
                  <w:r w:rsidRPr="005268A6">
                    <w:rPr>
                      <w:rFonts w:ascii="Calibri" w:eastAsia="Times New Roman" w:hAnsi="Calibri" w:cs="Calibri"/>
                      <w:color w:val="000000"/>
                      <w:sz w:val="20"/>
                      <w:szCs w:val="20"/>
                    </w:rPr>
                    <w:t>5%</w:t>
                  </w:r>
                </w:p>
              </w:tc>
              <w:tc>
                <w:tcPr>
                  <w:tcW w:w="81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5268A6" w:rsidRDefault="00637018" w:rsidP="00637018">
                  <w:pPr>
                    <w:spacing w:after="0" w:line="240" w:lineRule="auto"/>
                    <w:jc w:val="center"/>
                    <w:rPr>
                      <w:rFonts w:ascii="Calibri" w:eastAsia="Times New Roman" w:hAnsi="Calibri" w:cs="Calibri"/>
                      <w:color w:val="000000"/>
                      <w:sz w:val="20"/>
                      <w:szCs w:val="20"/>
                    </w:rPr>
                  </w:pPr>
                  <w:r w:rsidRPr="005268A6">
                    <w:rPr>
                      <w:rFonts w:ascii="Calibri" w:eastAsia="Times New Roman" w:hAnsi="Calibri" w:cs="Calibri"/>
                      <w:color w:val="000000"/>
                      <w:sz w:val="20"/>
                      <w:szCs w:val="20"/>
                    </w:rPr>
                    <w:t>3%</w:t>
                  </w:r>
                </w:p>
              </w:tc>
              <w:tc>
                <w:tcPr>
                  <w:tcW w:w="99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5268A6" w:rsidRDefault="00637018" w:rsidP="00637018">
                  <w:pPr>
                    <w:spacing w:after="0" w:line="240" w:lineRule="auto"/>
                    <w:jc w:val="center"/>
                    <w:rPr>
                      <w:rFonts w:ascii="Calibri" w:eastAsia="Times New Roman" w:hAnsi="Calibri" w:cs="Calibri"/>
                      <w:color w:val="000000"/>
                      <w:sz w:val="20"/>
                      <w:szCs w:val="20"/>
                    </w:rPr>
                  </w:pPr>
                  <w:r w:rsidRPr="005268A6">
                    <w:rPr>
                      <w:rFonts w:ascii="Calibri" w:eastAsia="Times New Roman" w:hAnsi="Calibri" w:cs="Calibri"/>
                      <w:color w:val="000000"/>
                      <w:sz w:val="20"/>
                      <w:szCs w:val="20"/>
                    </w:rPr>
                    <w:t>5%</w:t>
                  </w:r>
                </w:p>
              </w:tc>
            </w:tr>
            <w:tr w:rsidR="00637018" w:rsidRPr="005268A6" w:rsidTr="00637018">
              <w:trPr>
                <w:trHeight w:val="293"/>
              </w:trPr>
              <w:tc>
                <w:tcPr>
                  <w:tcW w:w="934"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5268A6" w:rsidRDefault="00637018" w:rsidP="00637018">
                  <w:pPr>
                    <w:spacing w:after="0" w:line="240" w:lineRule="auto"/>
                    <w:jc w:val="center"/>
                    <w:rPr>
                      <w:rFonts w:ascii="Calibri" w:eastAsia="Times New Roman" w:hAnsi="Calibri" w:cs="Calibri"/>
                      <w:color w:val="000000"/>
                      <w:sz w:val="20"/>
                      <w:szCs w:val="20"/>
                    </w:rPr>
                  </w:pPr>
                  <w:r w:rsidRPr="005268A6">
                    <w:rPr>
                      <w:rFonts w:ascii="Calibri" w:eastAsia="Times New Roman" w:hAnsi="Calibri" w:cs="Calibri"/>
                      <w:color w:val="000000"/>
                      <w:sz w:val="20"/>
                      <w:szCs w:val="20"/>
                    </w:rPr>
                    <w:t>Level 3</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5268A6" w:rsidRDefault="00637018" w:rsidP="00637018">
                  <w:pPr>
                    <w:spacing w:after="0" w:line="240" w:lineRule="auto"/>
                    <w:jc w:val="right"/>
                    <w:rPr>
                      <w:rFonts w:ascii="Calibri" w:eastAsia="Times New Roman" w:hAnsi="Calibri" w:cs="Calibri"/>
                      <w:color w:val="000000"/>
                      <w:sz w:val="20"/>
                      <w:szCs w:val="20"/>
                    </w:rPr>
                  </w:pPr>
                  <w:r w:rsidRPr="005268A6">
                    <w:rPr>
                      <w:rFonts w:ascii="Calibri" w:eastAsia="Times New Roman" w:hAnsi="Calibri" w:cs="Calibri"/>
                      <w:color w:val="000000"/>
                      <w:sz w:val="20"/>
                      <w:szCs w:val="20"/>
                    </w:rPr>
                    <w:t>17%</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5268A6" w:rsidRDefault="00637018" w:rsidP="00637018">
                  <w:pPr>
                    <w:spacing w:after="0" w:line="240" w:lineRule="auto"/>
                    <w:jc w:val="right"/>
                    <w:rPr>
                      <w:rFonts w:ascii="Calibri" w:eastAsia="Times New Roman" w:hAnsi="Calibri" w:cs="Calibri"/>
                      <w:color w:val="000000"/>
                      <w:sz w:val="20"/>
                      <w:szCs w:val="20"/>
                    </w:rPr>
                  </w:pPr>
                  <w:r w:rsidRPr="005268A6">
                    <w:rPr>
                      <w:rFonts w:ascii="Calibri" w:eastAsia="Times New Roman" w:hAnsi="Calibri" w:cs="Calibri"/>
                      <w:color w:val="000000"/>
                      <w:sz w:val="20"/>
                      <w:szCs w:val="20"/>
                    </w:rPr>
                    <w:t>20%</w:t>
                  </w:r>
                </w:p>
              </w:tc>
              <w:tc>
                <w:tcPr>
                  <w:tcW w:w="81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5268A6" w:rsidRDefault="00637018" w:rsidP="00637018">
                  <w:pPr>
                    <w:spacing w:after="0" w:line="240" w:lineRule="auto"/>
                    <w:jc w:val="center"/>
                    <w:rPr>
                      <w:rFonts w:ascii="Calibri" w:eastAsia="Times New Roman" w:hAnsi="Calibri" w:cs="Calibri"/>
                      <w:color w:val="000000"/>
                      <w:sz w:val="20"/>
                      <w:szCs w:val="20"/>
                    </w:rPr>
                  </w:pPr>
                  <w:r w:rsidRPr="005268A6">
                    <w:rPr>
                      <w:rFonts w:ascii="Calibri" w:eastAsia="Times New Roman" w:hAnsi="Calibri" w:cs="Calibri"/>
                      <w:color w:val="000000"/>
                      <w:sz w:val="20"/>
                      <w:szCs w:val="20"/>
                    </w:rPr>
                    <w:t>22%</w:t>
                  </w:r>
                </w:p>
              </w:tc>
              <w:tc>
                <w:tcPr>
                  <w:tcW w:w="99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5268A6" w:rsidRDefault="00637018" w:rsidP="00637018">
                  <w:pPr>
                    <w:spacing w:after="0" w:line="240" w:lineRule="auto"/>
                    <w:jc w:val="center"/>
                    <w:rPr>
                      <w:rFonts w:ascii="Calibri" w:eastAsia="Times New Roman" w:hAnsi="Calibri" w:cs="Calibri"/>
                      <w:color w:val="000000"/>
                      <w:sz w:val="20"/>
                      <w:szCs w:val="20"/>
                    </w:rPr>
                  </w:pPr>
                  <w:r w:rsidRPr="005268A6">
                    <w:rPr>
                      <w:rFonts w:ascii="Calibri" w:eastAsia="Times New Roman" w:hAnsi="Calibri" w:cs="Calibri"/>
                      <w:color w:val="000000"/>
                      <w:sz w:val="20"/>
                      <w:szCs w:val="20"/>
                    </w:rPr>
                    <w:t>20%</w:t>
                  </w:r>
                </w:p>
              </w:tc>
            </w:tr>
            <w:tr w:rsidR="00637018" w:rsidRPr="005268A6" w:rsidTr="00637018">
              <w:trPr>
                <w:trHeight w:val="293"/>
              </w:trPr>
              <w:tc>
                <w:tcPr>
                  <w:tcW w:w="934"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5268A6" w:rsidRDefault="00637018" w:rsidP="00637018">
                  <w:pPr>
                    <w:spacing w:after="0" w:line="240" w:lineRule="auto"/>
                    <w:jc w:val="center"/>
                    <w:rPr>
                      <w:rFonts w:ascii="Calibri" w:eastAsia="Times New Roman" w:hAnsi="Calibri" w:cs="Calibri"/>
                      <w:color w:val="000000"/>
                      <w:sz w:val="20"/>
                      <w:szCs w:val="20"/>
                    </w:rPr>
                  </w:pPr>
                  <w:r w:rsidRPr="005268A6">
                    <w:rPr>
                      <w:rFonts w:ascii="Calibri" w:eastAsia="Times New Roman" w:hAnsi="Calibri" w:cs="Calibri"/>
                      <w:color w:val="000000"/>
                      <w:sz w:val="20"/>
                      <w:szCs w:val="20"/>
                    </w:rPr>
                    <w:t>Level 4</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5268A6" w:rsidRDefault="00637018" w:rsidP="00637018">
                  <w:pPr>
                    <w:spacing w:after="0" w:line="240" w:lineRule="auto"/>
                    <w:jc w:val="right"/>
                    <w:rPr>
                      <w:rFonts w:ascii="Calibri" w:eastAsia="Times New Roman" w:hAnsi="Calibri" w:cs="Calibri"/>
                      <w:color w:val="000000"/>
                      <w:sz w:val="20"/>
                      <w:szCs w:val="20"/>
                    </w:rPr>
                  </w:pPr>
                  <w:r w:rsidRPr="005268A6">
                    <w:rPr>
                      <w:rFonts w:ascii="Calibri" w:eastAsia="Times New Roman" w:hAnsi="Calibri" w:cs="Calibri"/>
                      <w:color w:val="000000"/>
                      <w:sz w:val="20"/>
                      <w:szCs w:val="20"/>
                    </w:rPr>
                    <w:t>59%</w:t>
                  </w:r>
                </w:p>
              </w:tc>
              <w:tc>
                <w:tcPr>
                  <w:tcW w:w="683"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5268A6" w:rsidRDefault="00637018" w:rsidP="00637018">
                  <w:pPr>
                    <w:spacing w:after="0" w:line="240" w:lineRule="auto"/>
                    <w:jc w:val="right"/>
                    <w:rPr>
                      <w:rFonts w:ascii="Calibri" w:eastAsia="Times New Roman" w:hAnsi="Calibri" w:cs="Calibri"/>
                      <w:color w:val="000000"/>
                      <w:sz w:val="20"/>
                      <w:szCs w:val="20"/>
                    </w:rPr>
                  </w:pPr>
                  <w:r w:rsidRPr="005268A6">
                    <w:rPr>
                      <w:rFonts w:ascii="Calibri" w:eastAsia="Times New Roman" w:hAnsi="Calibri" w:cs="Calibri"/>
                      <w:color w:val="000000"/>
                      <w:sz w:val="20"/>
                      <w:szCs w:val="20"/>
                    </w:rPr>
                    <w:t>65%</w:t>
                  </w:r>
                </w:p>
              </w:tc>
              <w:tc>
                <w:tcPr>
                  <w:tcW w:w="81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5268A6" w:rsidRDefault="00637018" w:rsidP="00637018">
                  <w:pPr>
                    <w:spacing w:after="0" w:line="240" w:lineRule="auto"/>
                    <w:jc w:val="center"/>
                    <w:rPr>
                      <w:rFonts w:ascii="Calibri" w:eastAsia="Times New Roman" w:hAnsi="Calibri" w:cs="Calibri"/>
                      <w:color w:val="000000"/>
                      <w:sz w:val="20"/>
                      <w:szCs w:val="20"/>
                    </w:rPr>
                  </w:pPr>
                  <w:r w:rsidRPr="005268A6">
                    <w:rPr>
                      <w:rFonts w:ascii="Calibri" w:eastAsia="Times New Roman" w:hAnsi="Calibri" w:cs="Calibri"/>
                      <w:color w:val="000000"/>
                      <w:sz w:val="20"/>
                      <w:szCs w:val="20"/>
                    </w:rPr>
                    <w:t>62%</w:t>
                  </w:r>
                </w:p>
              </w:tc>
              <w:tc>
                <w:tcPr>
                  <w:tcW w:w="99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5268A6" w:rsidRDefault="00637018" w:rsidP="00637018">
                  <w:pPr>
                    <w:spacing w:after="0" w:line="240" w:lineRule="auto"/>
                    <w:jc w:val="center"/>
                    <w:rPr>
                      <w:rFonts w:ascii="Calibri" w:eastAsia="Times New Roman" w:hAnsi="Calibri" w:cs="Calibri"/>
                      <w:color w:val="000000"/>
                      <w:sz w:val="20"/>
                      <w:szCs w:val="20"/>
                    </w:rPr>
                  </w:pPr>
                  <w:r w:rsidRPr="005268A6">
                    <w:rPr>
                      <w:rFonts w:ascii="Calibri" w:eastAsia="Times New Roman" w:hAnsi="Calibri" w:cs="Calibri"/>
                      <w:color w:val="000000"/>
                      <w:sz w:val="20"/>
                      <w:szCs w:val="20"/>
                    </w:rPr>
                    <w:t>63%</w:t>
                  </w:r>
                </w:p>
              </w:tc>
            </w:tr>
            <w:tr w:rsidR="00637018" w:rsidRPr="005268A6" w:rsidTr="00637018">
              <w:trPr>
                <w:trHeight w:val="293"/>
              </w:trPr>
              <w:tc>
                <w:tcPr>
                  <w:tcW w:w="9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5268A6" w:rsidRDefault="00637018" w:rsidP="00637018">
                  <w:pPr>
                    <w:spacing w:after="0" w:line="240" w:lineRule="auto"/>
                    <w:rPr>
                      <w:rFonts w:ascii="Calibri" w:eastAsia="Times New Roman" w:hAnsi="Calibri" w:cs="Calibri"/>
                      <w:color w:val="000000"/>
                      <w:sz w:val="20"/>
                      <w:szCs w:val="20"/>
                    </w:rPr>
                  </w:pPr>
                  <w:r w:rsidRPr="005268A6">
                    <w:rPr>
                      <w:rFonts w:ascii="Calibri" w:eastAsia="Times New Roman" w:hAnsi="Calibri" w:cs="Calibri"/>
                      <w:color w:val="000000"/>
                      <w:sz w:val="20"/>
                      <w:szCs w:val="20"/>
                    </w:rPr>
                    <w:t>N=</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5268A6" w:rsidRDefault="00637018" w:rsidP="00637018">
                  <w:pPr>
                    <w:spacing w:after="0" w:line="240" w:lineRule="auto"/>
                    <w:rPr>
                      <w:rFonts w:ascii="Calibri" w:eastAsia="Times New Roman" w:hAnsi="Calibri" w:cs="Calibri"/>
                      <w:color w:val="000000"/>
                      <w:sz w:val="20"/>
                      <w:szCs w:val="20"/>
                    </w:rPr>
                  </w:pPr>
                  <w:r w:rsidRPr="005268A6">
                    <w:rPr>
                      <w:rFonts w:ascii="Calibri" w:eastAsia="Times New Roman" w:hAnsi="Calibri" w:cs="Calibri"/>
                      <w:color w:val="000000"/>
                      <w:sz w:val="20"/>
                      <w:szCs w:val="20"/>
                    </w:rPr>
                    <w:t>41</w:t>
                  </w:r>
                </w:p>
              </w:tc>
              <w:tc>
                <w:tcPr>
                  <w:tcW w:w="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5268A6" w:rsidRDefault="00637018" w:rsidP="00637018">
                  <w:pPr>
                    <w:spacing w:after="0" w:line="240" w:lineRule="auto"/>
                    <w:rPr>
                      <w:rFonts w:ascii="Calibri" w:eastAsia="Times New Roman" w:hAnsi="Calibri" w:cs="Calibri"/>
                      <w:color w:val="000000"/>
                      <w:sz w:val="20"/>
                      <w:szCs w:val="20"/>
                    </w:rPr>
                  </w:pPr>
                  <w:r w:rsidRPr="005268A6">
                    <w:rPr>
                      <w:rFonts w:ascii="Calibri" w:eastAsia="Times New Roman" w:hAnsi="Calibri" w:cs="Calibri"/>
                      <w:color w:val="000000"/>
                      <w:sz w:val="20"/>
                      <w:szCs w:val="20"/>
                    </w:rPr>
                    <w:t>74</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5268A6" w:rsidRDefault="00637018" w:rsidP="00637018">
                  <w:pPr>
                    <w:spacing w:after="0" w:line="240" w:lineRule="auto"/>
                    <w:rPr>
                      <w:rFonts w:ascii="Calibri" w:eastAsia="Times New Roman" w:hAnsi="Calibri" w:cs="Calibri"/>
                      <w:color w:val="000000"/>
                      <w:sz w:val="20"/>
                      <w:szCs w:val="20"/>
                    </w:rPr>
                  </w:pPr>
                  <w:r w:rsidRPr="005268A6">
                    <w:rPr>
                      <w:rFonts w:ascii="Calibri" w:eastAsia="Times New Roman" w:hAnsi="Calibri" w:cs="Calibri"/>
                      <w:color w:val="000000"/>
                      <w:sz w:val="20"/>
                      <w:szCs w:val="20"/>
                    </w:rPr>
                    <w:t>77</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5268A6" w:rsidRDefault="00637018" w:rsidP="00637018">
                  <w:pPr>
                    <w:spacing w:after="0" w:line="240" w:lineRule="auto"/>
                    <w:rPr>
                      <w:rFonts w:ascii="Calibri" w:eastAsia="Times New Roman" w:hAnsi="Calibri" w:cs="Calibri"/>
                      <w:color w:val="000000"/>
                      <w:sz w:val="20"/>
                      <w:szCs w:val="20"/>
                    </w:rPr>
                  </w:pPr>
                  <w:r w:rsidRPr="005268A6">
                    <w:rPr>
                      <w:rFonts w:ascii="Calibri" w:eastAsia="Times New Roman" w:hAnsi="Calibri" w:cs="Calibri"/>
                      <w:color w:val="000000"/>
                      <w:sz w:val="20"/>
                      <w:szCs w:val="20"/>
                    </w:rPr>
                    <w:t>192</w:t>
                  </w:r>
                </w:p>
              </w:tc>
            </w:tr>
            <w:tr w:rsidR="00637018" w:rsidRPr="005268A6" w:rsidTr="00637018">
              <w:trPr>
                <w:trHeight w:val="285"/>
              </w:trPr>
              <w:tc>
                <w:tcPr>
                  <w:tcW w:w="934" w:type="dxa"/>
                  <w:tcBorders>
                    <w:top w:val="single" w:sz="8" w:space="0" w:color="auto"/>
                    <w:left w:val="nil"/>
                    <w:bottom w:val="nil"/>
                    <w:right w:val="nil"/>
                  </w:tcBorders>
                  <w:shd w:val="clear" w:color="auto" w:fill="auto"/>
                  <w:vAlign w:val="center"/>
                  <w:hideMark/>
                </w:tcPr>
                <w:p w:rsidR="00637018" w:rsidRPr="005268A6" w:rsidRDefault="00637018" w:rsidP="00637018">
                  <w:pPr>
                    <w:spacing w:after="0" w:line="240" w:lineRule="auto"/>
                    <w:jc w:val="center"/>
                    <w:rPr>
                      <w:rFonts w:ascii="Calibri" w:eastAsia="Times New Roman" w:hAnsi="Calibri" w:cs="Calibri"/>
                      <w:color w:val="000000"/>
                      <w:sz w:val="20"/>
                      <w:szCs w:val="20"/>
                    </w:rPr>
                  </w:pPr>
                  <w:r w:rsidRPr="005268A6">
                    <w:rPr>
                      <w:rFonts w:ascii="Calibri" w:eastAsia="Times New Roman" w:hAnsi="Calibri" w:cs="Calibri"/>
                      <w:color w:val="000000"/>
                      <w:sz w:val="20"/>
                      <w:szCs w:val="20"/>
                    </w:rPr>
                    <w:t>Success</w:t>
                  </w:r>
                </w:p>
              </w:tc>
              <w:tc>
                <w:tcPr>
                  <w:tcW w:w="683" w:type="dxa"/>
                  <w:tcBorders>
                    <w:top w:val="single" w:sz="8" w:space="0" w:color="auto"/>
                    <w:left w:val="nil"/>
                    <w:bottom w:val="nil"/>
                    <w:right w:val="nil"/>
                  </w:tcBorders>
                  <w:shd w:val="clear" w:color="auto" w:fill="auto"/>
                  <w:noWrap/>
                  <w:vAlign w:val="bottom"/>
                  <w:hideMark/>
                </w:tcPr>
                <w:p w:rsidR="00637018" w:rsidRPr="005268A6" w:rsidRDefault="00637018" w:rsidP="00637018">
                  <w:pPr>
                    <w:spacing w:after="0" w:line="240" w:lineRule="auto"/>
                    <w:jc w:val="right"/>
                    <w:rPr>
                      <w:rFonts w:ascii="Calibri" w:eastAsia="Times New Roman" w:hAnsi="Calibri" w:cs="Calibri"/>
                      <w:color w:val="000000"/>
                    </w:rPr>
                  </w:pPr>
                  <w:r w:rsidRPr="005268A6">
                    <w:rPr>
                      <w:rFonts w:ascii="Calibri" w:eastAsia="Times New Roman" w:hAnsi="Calibri" w:cs="Calibri"/>
                      <w:color w:val="000000"/>
                    </w:rPr>
                    <w:t>86%</w:t>
                  </w:r>
                </w:p>
              </w:tc>
              <w:tc>
                <w:tcPr>
                  <w:tcW w:w="683" w:type="dxa"/>
                  <w:tcBorders>
                    <w:top w:val="single" w:sz="8" w:space="0" w:color="auto"/>
                    <w:left w:val="nil"/>
                    <w:bottom w:val="nil"/>
                    <w:right w:val="nil"/>
                  </w:tcBorders>
                  <w:shd w:val="clear" w:color="auto" w:fill="auto"/>
                  <w:noWrap/>
                  <w:vAlign w:val="bottom"/>
                  <w:hideMark/>
                </w:tcPr>
                <w:p w:rsidR="00637018" w:rsidRPr="005268A6" w:rsidRDefault="00637018" w:rsidP="00637018">
                  <w:pPr>
                    <w:spacing w:after="0" w:line="240" w:lineRule="auto"/>
                    <w:jc w:val="right"/>
                    <w:rPr>
                      <w:rFonts w:ascii="Calibri" w:eastAsia="Times New Roman" w:hAnsi="Calibri" w:cs="Calibri"/>
                      <w:color w:val="000000"/>
                    </w:rPr>
                  </w:pPr>
                  <w:r w:rsidRPr="005268A6">
                    <w:rPr>
                      <w:rFonts w:ascii="Calibri" w:eastAsia="Times New Roman" w:hAnsi="Calibri" w:cs="Calibri"/>
                      <w:color w:val="000000"/>
                    </w:rPr>
                    <w:t>91%</w:t>
                  </w:r>
                </w:p>
              </w:tc>
              <w:tc>
                <w:tcPr>
                  <w:tcW w:w="810" w:type="dxa"/>
                  <w:tcBorders>
                    <w:top w:val="single" w:sz="8" w:space="0" w:color="auto"/>
                    <w:left w:val="nil"/>
                    <w:bottom w:val="nil"/>
                    <w:right w:val="nil"/>
                  </w:tcBorders>
                  <w:shd w:val="clear" w:color="auto" w:fill="auto"/>
                  <w:noWrap/>
                  <w:vAlign w:val="bottom"/>
                  <w:hideMark/>
                </w:tcPr>
                <w:p w:rsidR="00637018" w:rsidRPr="005268A6" w:rsidRDefault="00637018" w:rsidP="00637018">
                  <w:pPr>
                    <w:spacing w:after="0" w:line="240" w:lineRule="auto"/>
                    <w:jc w:val="right"/>
                    <w:rPr>
                      <w:rFonts w:ascii="Calibri" w:eastAsia="Times New Roman" w:hAnsi="Calibri" w:cs="Calibri"/>
                      <w:color w:val="000000"/>
                    </w:rPr>
                  </w:pPr>
                  <w:r w:rsidRPr="005268A6">
                    <w:rPr>
                      <w:rFonts w:ascii="Calibri" w:eastAsia="Times New Roman" w:hAnsi="Calibri" w:cs="Calibri"/>
                      <w:color w:val="000000"/>
                    </w:rPr>
                    <w:t>87%</w:t>
                  </w:r>
                </w:p>
              </w:tc>
              <w:tc>
                <w:tcPr>
                  <w:tcW w:w="990" w:type="dxa"/>
                  <w:tcBorders>
                    <w:top w:val="single" w:sz="8" w:space="0" w:color="auto"/>
                    <w:left w:val="nil"/>
                    <w:bottom w:val="nil"/>
                    <w:right w:val="nil"/>
                  </w:tcBorders>
                  <w:shd w:val="clear" w:color="auto" w:fill="auto"/>
                  <w:noWrap/>
                  <w:vAlign w:val="bottom"/>
                  <w:hideMark/>
                </w:tcPr>
                <w:p w:rsidR="00637018" w:rsidRPr="005268A6" w:rsidRDefault="00637018" w:rsidP="00637018">
                  <w:pPr>
                    <w:spacing w:after="0" w:line="240" w:lineRule="auto"/>
                    <w:jc w:val="right"/>
                    <w:rPr>
                      <w:rFonts w:ascii="Calibri" w:eastAsia="Times New Roman" w:hAnsi="Calibri" w:cs="Calibri"/>
                      <w:color w:val="000000"/>
                    </w:rPr>
                  </w:pPr>
                  <w:r w:rsidRPr="005268A6">
                    <w:rPr>
                      <w:rFonts w:ascii="Calibri" w:eastAsia="Times New Roman" w:hAnsi="Calibri" w:cs="Calibri"/>
                      <w:color w:val="000000"/>
                    </w:rPr>
                    <w:t>88%</w:t>
                  </w:r>
                </w:p>
              </w:tc>
            </w:tr>
          </w:tbl>
          <w:p w:rsidR="00637018" w:rsidRDefault="00637018" w:rsidP="00637018"/>
        </w:tc>
        <w:tc>
          <w:tcPr>
            <w:tcW w:w="2025" w:type="dxa"/>
            <w:tcBorders>
              <w:left w:val="single" w:sz="6" w:space="0" w:color="auto"/>
            </w:tcBorders>
          </w:tcPr>
          <w:p w:rsidR="00637018" w:rsidRDefault="00637018" w:rsidP="00637018">
            <w:r>
              <w:t xml:space="preserve">Over the 3-year assessment period, 88% performed at level 2 or better. </w:t>
            </w:r>
          </w:p>
          <w:p w:rsidR="00637018" w:rsidRDefault="00637018" w:rsidP="00637018">
            <w:r>
              <w:t xml:space="preserve">In every year the criterion for success was met. </w:t>
            </w:r>
          </w:p>
          <w:p w:rsidR="00637018" w:rsidRDefault="00637018" w:rsidP="00637018">
            <w:r>
              <w:t xml:space="preserve">We reinforce this concept with a laboratory exercise and parameterized homework problems. </w:t>
            </w:r>
          </w:p>
          <w:p w:rsidR="00637018" w:rsidRDefault="00637018" w:rsidP="00637018"/>
        </w:tc>
      </w:tr>
      <w:tr w:rsidR="00637018" w:rsidRPr="000470A5" w:rsidTr="00637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57" w:type="dxa"/>
            <w:gridSpan w:val="6"/>
          </w:tcPr>
          <w:p w:rsidR="00637018" w:rsidRPr="00184781" w:rsidRDefault="00637018" w:rsidP="00637018">
            <w:pPr>
              <w:rPr>
                <w:sz w:val="24"/>
                <w:szCs w:val="24"/>
              </w:rPr>
            </w:pPr>
            <w:r w:rsidRPr="00184781">
              <w:rPr>
                <w:sz w:val="24"/>
                <w:szCs w:val="24"/>
              </w:rPr>
              <w:t>Reflections/Implications:</w:t>
            </w:r>
          </w:p>
          <w:p w:rsidR="00637018" w:rsidRPr="000470A5" w:rsidRDefault="00637018" w:rsidP="00637018">
            <w:pPr>
              <w:rPr>
                <w:sz w:val="24"/>
                <w:szCs w:val="24"/>
              </w:rPr>
            </w:pPr>
            <w:r w:rsidRPr="00184781">
              <w:rPr>
                <w:rFonts w:eastAsia="Times New Roman"/>
                <w:bCs/>
                <w:color w:val="000000"/>
                <w:sz w:val="24"/>
                <w:szCs w:val="24"/>
              </w:rPr>
              <w:t>The intended success rates were met for each of the learning outcomes</w:t>
            </w:r>
            <w:r>
              <w:rPr>
                <w:rFonts w:eastAsia="Times New Roman"/>
                <w:bCs/>
                <w:color w:val="000000"/>
                <w:sz w:val="24"/>
                <w:szCs w:val="24"/>
              </w:rPr>
              <w:t>. In addition, we see improvement in the percentages of students achieving at level 3 or better. As in CHM 111, the key to success in the course is completion of a great deal of homework. During the 3-year assessment period, we introduced more analytical laboratories with quantitative data analysis. This was made possible by the purchase of automated laboratory data collection instrumentation. We hope to be able to continue improving the laboratory experience with this equipment.</w:t>
            </w:r>
          </w:p>
        </w:tc>
      </w:tr>
      <w:tr w:rsidR="00637018" w:rsidRPr="002A44E2" w:rsidTr="00637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62" w:type="dxa"/>
            <w:gridSpan w:val="4"/>
          </w:tcPr>
          <w:p w:rsidR="00637018" w:rsidRPr="002A44E2" w:rsidRDefault="00637018" w:rsidP="00637018">
            <w:pPr>
              <w:rPr>
                <w:sz w:val="12"/>
                <w:szCs w:val="12"/>
              </w:rPr>
            </w:pPr>
          </w:p>
          <w:p w:rsidR="00637018" w:rsidRPr="002A44E2" w:rsidRDefault="00637018" w:rsidP="00637018">
            <w:pPr>
              <w:rPr>
                <w:b/>
                <w:sz w:val="12"/>
                <w:szCs w:val="12"/>
              </w:rPr>
            </w:pPr>
            <w:r w:rsidRPr="00D554AC">
              <w:rPr>
                <w:b/>
              </w:rPr>
              <w:t>Plan submission date:</w:t>
            </w:r>
            <w:r>
              <w:rPr>
                <w:b/>
              </w:rPr>
              <w:t xml:space="preserve"> September 27, 2019</w:t>
            </w:r>
          </w:p>
          <w:p w:rsidR="00637018" w:rsidRDefault="00637018" w:rsidP="00637018"/>
        </w:tc>
        <w:tc>
          <w:tcPr>
            <w:tcW w:w="5995" w:type="dxa"/>
            <w:gridSpan w:val="2"/>
          </w:tcPr>
          <w:p w:rsidR="00637018" w:rsidRPr="002A44E2" w:rsidRDefault="00637018" w:rsidP="00637018">
            <w:pPr>
              <w:rPr>
                <w:sz w:val="12"/>
                <w:szCs w:val="12"/>
              </w:rPr>
            </w:pPr>
          </w:p>
          <w:p w:rsidR="00637018" w:rsidRDefault="00637018" w:rsidP="00637018">
            <w:pPr>
              <w:rPr>
                <w:b/>
              </w:rPr>
            </w:pPr>
            <w:r w:rsidRPr="00102B7D">
              <w:rPr>
                <w:b/>
              </w:rPr>
              <w:t>Submitted by:</w:t>
            </w:r>
            <w:r>
              <w:rPr>
                <w:b/>
              </w:rPr>
              <w:t xml:space="preserve"> </w:t>
            </w:r>
            <w:r w:rsidRPr="000470A5">
              <w:rPr>
                <w:b/>
              </w:rPr>
              <w:t>Lisa Nagy</w:t>
            </w:r>
          </w:p>
          <w:p w:rsidR="00637018" w:rsidRPr="002A44E2" w:rsidRDefault="00637018" w:rsidP="00637018">
            <w:pPr>
              <w:rPr>
                <w:sz w:val="12"/>
                <w:szCs w:val="12"/>
              </w:rPr>
            </w:pPr>
          </w:p>
          <w:p w:rsidR="00637018" w:rsidRPr="002A44E2" w:rsidRDefault="00637018" w:rsidP="00637018">
            <w:pPr>
              <w:rPr>
                <w:b/>
                <w:sz w:val="8"/>
                <w:szCs w:val="8"/>
              </w:rPr>
            </w:pPr>
          </w:p>
        </w:tc>
      </w:tr>
    </w:tbl>
    <w:p w:rsidR="00637018" w:rsidRDefault="00637018"/>
    <w:p w:rsidR="00637018" w:rsidRDefault="00637018">
      <w:r w:rsidRPr="00637018">
        <w:rPr>
          <w:noProof/>
        </w:rPr>
        <w:drawing>
          <wp:inline distT="0" distB="0" distL="0" distR="0">
            <wp:extent cx="8229600" cy="5524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29600" cy="5524500"/>
                    </a:xfrm>
                    <a:prstGeom prst="rect">
                      <a:avLst/>
                    </a:prstGeom>
                    <a:noFill/>
                    <a:ln>
                      <a:noFill/>
                    </a:ln>
                  </pic:spPr>
                </pic:pic>
              </a:graphicData>
            </a:graphic>
          </wp:inline>
        </w:drawing>
      </w:r>
    </w:p>
    <w:p w:rsidR="00637018" w:rsidRDefault="00637018"/>
    <w:p w:rsidR="00637018" w:rsidRDefault="00637018">
      <w:r w:rsidRPr="00637018">
        <w:rPr>
          <w:noProof/>
        </w:rPr>
        <w:drawing>
          <wp:inline distT="0" distB="0" distL="0" distR="0">
            <wp:extent cx="8229600" cy="4581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29600" cy="4581525"/>
                    </a:xfrm>
                    <a:prstGeom prst="rect">
                      <a:avLst/>
                    </a:prstGeom>
                    <a:noFill/>
                    <a:ln>
                      <a:noFill/>
                    </a:ln>
                  </pic:spPr>
                </pic:pic>
              </a:graphicData>
            </a:graphic>
          </wp:inline>
        </w:drawing>
      </w:r>
    </w:p>
    <w:tbl>
      <w:tblPr>
        <w:tblStyle w:val="TableGrid2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27"/>
        <w:gridCol w:w="2087"/>
        <w:gridCol w:w="2085"/>
        <w:gridCol w:w="4261"/>
        <w:gridCol w:w="2284"/>
      </w:tblGrid>
      <w:tr w:rsidR="00637018" w:rsidRPr="00637018" w:rsidTr="00637018">
        <w:trPr>
          <w:trHeight w:val="3945"/>
        </w:trPr>
        <w:tc>
          <w:tcPr>
            <w:tcW w:w="2335" w:type="dxa"/>
            <w:tcBorders>
              <w:right w:val="single" w:sz="6" w:space="0" w:color="auto"/>
            </w:tcBorders>
          </w:tcPr>
          <w:p w:rsidR="00637018" w:rsidRPr="00637018" w:rsidRDefault="00637018" w:rsidP="00637018">
            <w:pPr>
              <w:rPr>
                <w:rFonts w:ascii="Calibri" w:hAnsi="Calibri" w:cs="Times New Roman"/>
                <w:u w:val="single"/>
              </w:rPr>
            </w:pPr>
            <w:r w:rsidRPr="00637018">
              <w:rPr>
                <w:rFonts w:ascii="Calibri" w:hAnsi="Calibri" w:cs="Times New Roman"/>
                <w:u w:val="single"/>
              </w:rPr>
              <w:t>CHM 221 Objective 2</w:t>
            </w:r>
          </w:p>
          <w:p w:rsidR="00637018" w:rsidRPr="00637018" w:rsidRDefault="00637018" w:rsidP="00637018">
            <w:pPr>
              <w:rPr>
                <w:rFonts w:ascii="Calibri" w:hAnsi="Calibri" w:cs="Times New Roman"/>
                <w:sz w:val="24"/>
                <w:szCs w:val="24"/>
              </w:rPr>
            </w:pPr>
            <w:r w:rsidRPr="00637018">
              <w:rPr>
                <w:rFonts w:ascii="Calibri" w:hAnsi="Calibri" w:cs="Times New Roman"/>
                <w:color w:val="000000"/>
              </w:rPr>
              <w:t>The student will demonstrate knowledge of organic chemistry by his/her ability to propose structures for compounds, given their NMR, IR, and mass spectra</w:t>
            </w:r>
          </w:p>
        </w:tc>
        <w:tc>
          <w:tcPr>
            <w:tcW w:w="2194" w:type="dxa"/>
            <w:tcBorders>
              <w:left w:val="single" w:sz="6" w:space="0" w:color="auto"/>
              <w:right w:val="single" w:sz="4" w:space="0" w:color="auto"/>
            </w:tcBorders>
          </w:tcPr>
          <w:p w:rsidR="00637018" w:rsidRPr="00637018" w:rsidRDefault="00637018" w:rsidP="00637018">
            <w:pPr>
              <w:rPr>
                <w:rFonts w:ascii="Calibri" w:hAnsi="Calibri" w:cs="Times New Roman"/>
              </w:rPr>
            </w:pPr>
            <w:r w:rsidRPr="00637018">
              <w:rPr>
                <w:rFonts w:ascii="Calibri" w:hAnsi="Calibri" w:cs="Times New Roman"/>
              </w:rPr>
              <w:t>Rubric based assessment of related common final exam problems</w:t>
            </w:r>
          </w:p>
          <w:p w:rsidR="00637018" w:rsidRPr="00637018" w:rsidRDefault="00637018" w:rsidP="00637018">
            <w:pPr>
              <w:rPr>
                <w:rFonts w:ascii="Calibri" w:hAnsi="Calibri" w:cs="Times New Roman"/>
              </w:rPr>
            </w:pPr>
          </w:p>
        </w:tc>
        <w:tc>
          <w:tcPr>
            <w:tcW w:w="2225" w:type="dxa"/>
            <w:tcBorders>
              <w:left w:val="single" w:sz="6" w:space="0" w:color="auto"/>
              <w:right w:val="single" w:sz="4" w:space="0" w:color="auto"/>
            </w:tcBorders>
          </w:tcPr>
          <w:p w:rsidR="00637018" w:rsidRPr="00637018" w:rsidRDefault="00637018" w:rsidP="00637018">
            <w:pPr>
              <w:rPr>
                <w:rFonts w:ascii="Calibri" w:hAnsi="Calibri" w:cs="Times New Roman"/>
              </w:rPr>
            </w:pPr>
            <w:r w:rsidRPr="00637018">
              <w:rPr>
                <w:rFonts w:ascii="Calibri" w:hAnsi="Calibri" w:cs="Times New Roman"/>
              </w:rPr>
              <w:t>70% of students learning at a rubric level of 2 or higher</w:t>
            </w:r>
          </w:p>
          <w:p w:rsidR="00637018" w:rsidRPr="00637018" w:rsidRDefault="00637018" w:rsidP="00637018">
            <w:pPr>
              <w:rPr>
                <w:rFonts w:ascii="Calibri" w:hAnsi="Calibri" w:cs="Times New Roman"/>
              </w:rPr>
            </w:pPr>
          </w:p>
          <w:p w:rsidR="00637018" w:rsidRPr="00637018" w:rsidRDefault="00637018" w:rsidP="00637018">
            <w:pPr>
              <w:rPr>
                <w:rFonts w:ascii="Calibri" w:hAnsi="Calibri" w:cs="Times New Roman"/>
              </w:rPr>
            </w:pPr>
          </w:p>
        </w:tc>
        <w:tc>
          <w:tcPr>
            <w:tcW w:w="3809" w:type="dxa"/>
            <w:tcBorders>
              <w:left w:val="single" w:sz="4" w:space="0" w:color="auto"/>
              <w:right w:val="single" w:sz="6" w:space="0" w:color="auto"/>
            </w:tcBorders>
          </w:tcPr>
          <w:p w:rsidR="00637018" w:rsidRPr="00637018" w:rsidRDefault="00637018" w:rsidP="00637018">
            <w:pPr>
              <w:rPr>
                <w:rFonts w:ascii="Calibri" w:hAnsi="Calibri" w:cs="Times New Roman"/>
              </w:rPr>
            </w:pPr>
          </w:p>
          <w:tbl>
            <w:tblPr>
              <w:tblW w:w="4025" w:type="dxa"/>
              <w:tblLook w:val="04A0" w:firstRow="1" w:lastRow="0" w:firstColumn="1" w:lastColumn="0" w:noHBand="0" w:noVBand="1"/>
            </w:tblPr>
            <w:tblGrid>
              <w:gridCol w:w="1020"/>
              <w:gridCol w:w="755"/>
              <w:gridCol w:w="720"/>
              <w:gridCol w:w="810"/>
              <w:gridCol w:w="720"/>
            </w:tblGrid>
            <w:tr w:rsidR="00637018" w:rsidRPr="00637018" w:rsidTr="00637018">
              <w:trPr>
                <w:trHeight w:val="293"/>
              </w:trPr>
              <w:tc>
                <w:tcPr>
                  <w:tcW w:w="10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Times New Roman" w:eastAsia="Times New Roman" w:hAnsi="Times New Roman" w:cs="Times New Roman"/>
                      <w:color w:val="000000"/>
                      <w:sz w:val="16"/>
                      <w:szCs w:val="16"/>
                    </w:rPr>
                  </w:pPr>
                  <w:r w:rsidRPr="00637018">
                    <w:rPr>
                      <w:rFonts w:ascii="Times New Roman" w:eastAsia="Times New Roman" w:hAnsi="Times New Roman" w:cs="Times New Roman"/>
                      <w:color w:val="000000"/>
                      <w:sz w:val="16"/>
                      <w:szCs w:val="16"/>
                    </w:rPr>
                    <w:t> </w:t>
                  </w:r>
                </w:p>
              </w:tc>
              <w:tc>
                <w:tcPr>
                  <w:tcW w:w="3005"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ind w:firstLineChars="500" w:firstLine="1004"/>
                    <w:rPr>
                      <w:rFonts w:ascii="Calibri" w:eastAsia="Times New Roman" w:hAnsi="Calibri" w:cs="Calibri"/>
                      <w:b/>
                      <w:bCs/>
                      <w:color w:val="000000"/>
                      <w:sz w:val="20"/>
                      <w:szCs w:val="20"/>
                    </w:rPr>
                  </w:pPr>
                  <w:r w:rsidRPr="00637018">
                    <w:rPr>
                      <w:rFonts w:ascii="Calibri" w:eastAsia="Times New Roman" w:hAnsi="Calibri" w:cs="Calibri"/>
                      <w:b/>
                      <w:bCs/>
                      <w:color w:val="000000"/>
                      <w:sz w:val="20"/>
                      <w:szCs w:val="20"/>
                    </w:rPr>
                    <w:t>Academic Year</w:t>
                  </w:r>
                </w:p>
              </w:tc>
            </w:tr>
            <w:tr w:rsidR="00637018" w:rsidRPr="00637018" w:rsidTr="00637018">
              <w:trPr>
                <w:trHeight w:val="293"/>
              </w:trPr>
              <w:tc>
                <w:tcPr>
                  <w:tcW w:w="10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Times New Roman" w:eastAsia="Times New Roman" w:hAnsi="Times New Roman" w:cs="Times New Roman"/>
                      <w:color w:val="000000"/>
                    </w:rPr>
                  </w:pPr>
                  <w:r w:rsidRPr="00637018">
                    <w:rPr>
                      <w:rFonts w:ascii="Times New Roman" w:eastAsia="Times New Roman" w:hAnsi="Times New Roman" w:cs="Times New Roman"/>
                      <w:color w:val="000000"/>
                    </w:rPr>
                    <w:t> </w:t>
                  </w:r>
                </w:p>
              </w:tc>
              <w:tc>
                <w:tcPr>
                  <w:tcW w:w="7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2106-2017</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2017-2018</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2018-2019</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2016-2019</w:t>
                  </w:r>
                </w:p>
              </w:tc>
            </w:tr>
            <w:tr w:rsidR="00637018" w:rsidRPr="00637018" w:rsidTr="00637018">
              <w:trPr>
                <w:trHeight w:val="293"/>
              </w:trPr>
              <w:tc>
                <w:tcPr>
                  <w:tcW w:w="10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 xml:space="preserve"> Level 0</w:t>
                  </w:r>
                </w:p>
              </w:tc>
              <w:tc>
                <w:tcPr>
                  <w:tcW w:w="7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0%</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13%</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0%</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37018" w:rsidRPr="00637018" w:rsidRDefault="00637018" w:rsidP="00637018">
                  <w:pPr>
                    <w:spacing w:after="0" w:line="240" w:lineRule="auto"/>
                    <w:jc w:val="center"/>
                    <w:rPr>
                      <w:rFonts w:ascii="Calibri" w:eastAsia="Times New Roman" w:hAnsi="Calibri" w:cs="Calibri"/>
                      <w:color w:val="000000"/>
                    </w:rPr>
                  </w:pPr>
                  <w:r w:rsidRPr="00637018">
                    <w:rPr>
                      <w:rFonts w:ascii="Calibri" w:eastAsia="Times New Roman" w:hAnsi="Calibri" w:cs="Calibri"/>
                      <w:color w:val="000000"/>
                    </w:rPr>
                    <w:t>3%</w:t>
                  </w:r>
                </w:p>
              </w:tc>
            </w:tr>
            <w:tr w:rsidR="00637018" w:rsidRPr="00637018" w:rsidTr="00637018">
              <w:trPr>
                <w:trHeight w:val="293"/>
              </w:trPr>
              <w:tc>
                <w:tcPr>
                  <w:tcW w:w="10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Level 1</w:t>
                  </w:r>
                </w:p>
              </w:tc>
              <w:tc>
                <w:tcPr>
                  <w:tcW w:w="7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13%</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0%</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15%</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10%</w:t>
                  </w:r>
                </w:p>
              </w:tc>
            </w:tr>
            <w:tr w:rsidR="00637018" w:rsidRPr="00637018" w:rsidTr="00637018">
              <w:trPr>
                <w:trHeight w:val="293"/>
              </w:trPr>
              <w:tc>
                <w:tcPr>
                  <w:tcW w:w="10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Level 2</w:t>
                  </w:r>
                </w:p>
              </w:tc>
              <w:tc>
                <w:tcPr>
                  <w:tcW w:w="755"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0%</w:t>
                  </w:r>
                </w:p>
              </w:tc>
              <w:tc>
                <w:tcPr>
                  <w:tcW w:w="7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0%</w:t>
                  </w:r>
                </w:p>
              </w:tc>
              <w:tc>
                <w:tcPr>
                  <w:tcW w:w="81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15%</w:t>
                  </w:r>
                </w:p>
              </w:tc>
              <w:tc>
                <w:tcPr>
                  <w:tcW w:w="7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7%</w:t>
                  </w:r>
                </w:p>
              </w:tc>
            </w:tr>
            <w:tr w:rsidR="00637018" w:rsidRPr="00637018" w:rsidTr="00637018">
              <w:trPr>
                <w:trHeight w:val="293"/>
              </w:trPr>
              <w:tc>
                <w:tcPr>
                  <w:tcW w:w="10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Level 3</w:t>
                  </w:r>
                </w:p>
              </w:tc>
              <w:tc>
                <w:tcPr>
                  <w:tcW w:w="755"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25%</w:t>
                  </w:r>
                </w:p>
              </w:tc>
              <w:tc>
                <w:tcPr>
                  <w:tcW w:w="7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25%</w:t>
                  </w:r>
                </w:p>
              </w:tc>
              <w:tc>
                <w:tcPr>
                  <w:tcW w:w="81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39%</w:t>
                  </w:r>
                </w:p>
              </w:tc>
              <w:tc>
                <w:tcPr>
                  <w:tcW w:w="7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31%</w:t>
                  </w:r>
                </w:p>
              </w:tc>
            </w:tr>
            <w:tr w:rsidR="00637018" w:rsidRPr="00637018" w:rsidTr="00637018">
              <w:trPr>
                <w:trHeight w:val="293"/>
              </w:trPr>
              <w:tc>
                <w:tcPr>
                  <w:tcW w:w="10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Level 4</w:t>
                  </w:r>
                </w:p>
              </w:tc>
              <w:tc>
                <w:tcPr>
                  <w:tcW w:w="755"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63%</w:t>
                  </w:r>
                </w:p>
              </w:tc>
              <w:tc>
                <w:tcPr>
                  <w:tcW w:w="7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63%</w:t>
                  </w:r>
                </w:p>
              </w:tc>
              <w:tc>
                <w:tcPr>
                  <w:tcW w:w="81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31%</w:t>
                  </w:r>
                </w:p>
              </w:tc>
              <w:tc>
                <w:tcPr>
                  <w:tcW w:w="72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48%</w:t>
                  </w:r>
                </w:p>
              </w:tc>
            </w:tr>
            <w:tr w:rsidR="00637018" w:rsidRPr="00637018" w:rsidTr="00637018">
              <w:trPr>
                <w:trHeight w:val="293"/>
              </w:trPr>
              <w:tc>
                <w:tcPr>
                  <w:tcW w:w="10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N=</w:t>
                  </w:r>
                </w:p>
              </w:tc>
              <w:tc>
                <w:tcPr>
                  <w:tcW w:w="7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8</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8</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13</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29</w:t>
                  </w:r>
                </w:p>
              </w:tc>
            </w:tr>
            <w:tr w:rsidR="00637018" w:rsidRPr="00637018" w:rsidTr="00637018">
              <w:trPr>
                <w:trHeight w:val="285"/>
              </w:trPr>
              <w:tc>
                <w:tcPr>
                  <w:tcW w:w="1020" w:type="dxa"/>
                  <w:tcBorders>
                    <w:top w:val="single" w:sz="8" w:space="0" w:color="auto"/>
                    <w:left w:val="nil"/>
                    <w:bottom w:val="nil"/>
                    <w:right w:val="nil"/>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Success</w:t>
                  </w:r>
                </w:p>
              </w:tc>
              <w:tc>
                <w:tcPr>
                  <w:tcW w:w="755" w:type="dxa"/>
                  <w:tcBorders>
                    <w:top w:val="single" w:sz="8" w:space="0" w:color="auto"/>
                    <w:left w:val="nil"/>
                    <w:bottom w:val="nil"/>
                    <w:right w:val="nil"/>
                  </w:tcBorders>
                  <w:shd w:val="clear" w:color="auto" w:fill="auto"/>
                  <w:noWrap/>
                  <w:vAlign w:val="bottom"/>
                  <w:hideMark/>
                </w:tcPr>
                <w:p w:rsidR="00637018" w:rsidRPr="00637018" w:rsidRDefault="00637018" w:rsidP="00637018">
                  <w:pPr>
                    <w:spacing w:after="0" w:line="240" w:lineRule="auto"/>
                    <w:jc w:val="right"/>
                    <w:rPr>
                      <w:rFonts w:ascii="Calibri" w:eastAsia="Times New Roman" w:hAnsi="Calibri" w:cs="Calibri"/>
                      <w:color w:val="000000"/>
                    </w:rPr>
                  </w:pPr>
                  <w:r w:rsidRPr="00637018">
                    <w:rPr>
                      <w:rFonts w:ascii="Calibri" w:eastAsia="Times New Roman" w:hAnsi="Calibri" w:cs="Calibri"/>
                      <w:color w:val="000000"/>
                    </w:rPr>
                    <w:t>88%</w:t>
                  </w:r>
                </w:p>
              </w:tc>
              <w:tc>
                <w:tcPr>
                  <w:tcW w:w="720" w:type="dxa"/>
                  <w:tcBorders>
                    <w:top w:val="single" w:sz="8" w:space="0" w:color="auto"/>
                    <w:left w:val="nil"/>
                    <w:bottom w:val="nil"/>
                    <w:right w:val="nil"/>
                  </w:tcBorders>
                  <w:shd w:val="clear" w:color="auto" w:fill="auto"/>
                  <w:noWrap/>
                  <w:vAlign w:val="bottom"/>
                  <w:hideMark/>
                </w:tcPr>
                <w:p w:rsidR="00637018" w:rsidRPr="00637018" w:rsidRDefault="00637018" w:rsidP="00637018">
                  <w:pPr>
                    <w:spacing w:after="0" w:line="240" w:lineRule="auto"/>
                    <w:jc w:val="right"/>
                    <w:rPr>
                      <w:rFonts w:ascii="Calibri" w:eastAsia="Times New Roman" w:hAnsi="Calibri" w:cs="Calibri"/>
                      <w:color w:val="000000"/>
                    </w:rPr>
                  </w:pPr>
                  <w:r w:rsidRPr="00637018">
                    <w:rPr>
                      <w:rFonts w:ascii="Calibri" w:eastAsia="Times New Roman" w:hAnsi="Calibri" w:cs="Calibri"/>
                      <w:color w:val="000000"/>
                    </w:rPr>
                    <w:t>88%</w:t>
                  </w:r>
                </w:p>
              </w:tc>
              <w:tc>
                <w:tcPr>
                  <w:tcW w:w="810" w:type="dxa"/>
                  <w:tcBorders>
                    <w:top w:val="single" w:sz="8" w:space="0" w:color="auto"/>
                    <w:left w:val="nil"/>
                    <w:bottom w:val="nil"/>
                    <w:right w:val="nil"/>
                  </w:tcBorders>
                  <w:shd w:val="clear" w:color="auto" w:fill="auto"/>
                  <w:noWrap/>
                  <w:vAlign w:val="bottom"/>
                  <w:hideMark/>
                </w:tcPr>
                <w:p w:rsidR="00637018" w:rsidRPr="00637018" w:rsidRDefault="00637018" w:rsidP="00637018">
                  <w:pPr>
                    <w:spacing w:after="0" w:line="240" w:lineRule="auto"/>
                    <w:jc w:val="right"/>
                    <w:rPr>
                      <w:rFonts w:ascii="Calibri" w:eastAsia="Times New Roman" w:hAnsi="Calibri" w:cs="Calibri"/>
                      <w:color w:val="000000"/>
                    </w:rPr>
                  </w:pPr>
                  <w:r w:rsidRPr="00637018">
                    <w:rPr>
                      <w:rFonts w:ascii="Calibri" w:eastAsia="Times New Roman" w:hAnsi="Calibri" w:cs="Calibri"/>
                      <w:color w:val="000000"/>
                    </w:rPr>
                    <w:t>85%</w:t>
                  </w:r>
                </w:p>
              </w:tc>
              <w:tc>
                <w:tcPr>
                  <w:tcW w:w="720" w:type="dxa"/>
                  <w:tcBorders>
                    <w:top w:val="single" w:sz="8" w:space="0" w:color="auto"/>
                    <w:left w:val="nil"/>
                    <w:bottom w:val="nil"/>
                    <w:right w:val="nil"/>
                  </w:tcBorders>
                  <w:shd w:val="clear" w:color="auto" w:fill="auto"/>
                  <w:noWrap/>
                  <w:vAlign w:val="bottom"/>
                  <w:hideMark/>
                </w:tcPr>
                <w:p w:rsidR="00637018" w:rsidRPr="00637018" w:rsidRDefault="00637018" w:rsidP="00637018">
                  <w:pPr>
                    <w:spacing w:after="0" w:line="240" w:lineRule="auto"/>
                    <w:jc w:val="right"/>
                    <w:rPr>
                      <w:rFonts w:ascii="Calibri" w:eastAsia="Times New Roman" w:hAnsi="Calibri" w:cs="Calibri"/>
                      <w:color w:val="000000"/>
                    </w:rPr>
                  </w:pPr>
                  <w:r w:rsidRPr="00637018">
                    <w:rPr>
                      <w:rFonts w:ascii="Calibri" w:eastAsia="Times New Roman" w:hAnsi="Calibri" w:cs="Calibri"/>
                      <w:color w:val="000000"/>
                    </w:rPr>
                    <w:t>86%</w:t>
                  </w:r>
                </w:p>
              </w:tc>
            </w:tr>
          </w:tbl>
          <w:p w:rsidR="00637018" w:rsidRPr="00637018" w:rsidRDefault="00637018" w:rsidP="00637018">
            <w:pPr>
              <w:rPr>
                <w:rFonts w:ascii="Calibri" w:hAnsi="Calibri" w:cs="Times New Roman"/>
              </w:rPr>
            </w:pPr>
          </w:p>
        </w:tc>
        <w:tc>
          <w:tcPr>
            <w:tcW w:w="2381" w:type="dxa"/>
            <w:tcBorders>
              <w:left w:val="single" w:sz="6" w:space="0" w:color="auto"/>
            </w:tcBorders>
          </w:tcPr>
          <w:p w:rsidR="00637018" w:rsidRPr="00637018" w:rsidRDefault="00637018" w:rsidP="00637018">
            <w:pPr>
              <w:rPr>
                <w:rFonts w:ascii="Calibri" w:hAnsi="Calibri" w:cs="Times New Roman"/>
              </w:rPr>
            </w:pPr>
            <w:r w:rsidRPr="00637018">
              <w:rPr>
                <w:rFonts w:ascii="Calibri" w:hAnsi="Calibri" w:cs="Times New Roman"/>
              </w:rPr>
              <w:t xml:space="preserve">Over the 3-year assessment period, 86% performed at level 2 or better. </w:t>
            </w:r>
          </w:p>
          <w:p w:rsidR="00637018" w:rsidRPr="00637018" w:rsidRDefault="00637018" w:rsidP="00637018">
            <w:pPr>
              <w:rPr>
                <w:rFonts w:ascii="Calibri" w:hAnsi="Calibri" w:cs="Times New Roman"/>
              </w:rPr>
            </w:pPr>
            <w:r w:rsidRPr="00637018">
              <w:rPr>
                <w:rFonts w:ascii="Calibri" w:hAnsi="Calibri" w:cs="Times New Roman"/>
              </w:rPr>
              <w:t xml:space="preserve">In every year the criterion for success was met. </w:t>
            </w:r>
          </w:p>
          <w:p w:rsidR="00637018" w:rsidRPr="00637018" w:rsidRDefault="00637018" w:rsidP="00637018">
            <w:pPr>
              <w:rPr>
                <w:rFonts w:ascii="Calibri" w:hAnsi="Calibri" w:cs="Times New Roman"/>
              </w:rPr>
            </w:pPr>
            <w:r w:rsidRPr="00637018">
              <w:rPr>
                <w:rFonts w:ascii="Calibri" w:hAnsi="Calibri" w:cs="Times New Roman"/>
              </w:rPr>
              <w:t>This question assesses problem solving and critical thinking skills</w:t>
            </w:r>
          </w:p>
          <w:p w:rsidR="00637018" w:rsidRPr="00637018" w:rsidRDefault="00637018" w:rsidP="00637018">
            <w:pPr>
              <w:rPr>
                <w:rFonts w:ascii="Calibri" w:hAnsi="Calibri" w:cs="Times New Roman"/>
              </w:rPr>
            </w:pPr>
            <w:r w:rsidRPr="00637018">
              <w:rPr>
                <w:rFonts w:ascii="Calibri" w:hAnsi="Calibri" w:cs="Times New Roman"/>
              </w:rPr>
              <w:t>The small class size allows discussion of the problems, and assignment of parameterized homework encourages practice.</w:t>
            </w:r>
          </w:p>
        </w:tc>
      </w:tr>
      <w:tr w:rsidR="00637018" w:rsidRPr="00637018" w:rsidTr="00637018">
        <w:trPr>
          <w:trHeight w:val="4035"/>
        </w:trPr>
        <w:tc>
          <w:tcPr>
            <w:tcW w:w="2335" w:type="dxa"/>
            <w:tcBorders>
              <w:right w:val="single" w:sz="6" w:space="0" w:color="auto"/>
            </w:tcBorders>
          </w:tcPr>
          <w:p w:rsidR="00637018" w:rsidRPr="00637018" w:rsidRDefault="00637018" w:rsidP="00637018">
            <w:pPr>
              <w:rPr>
                <w:rFonts w:ascii="Calibri" w:hAnsi="Calibri" w:cs="Times New Roman"/>
                <w:u w:val="single"/>
              </w:rPr>
            </w:pPr>
            <w:r w:rsidRPr="00637018">
              <w:rPr>
                <w:rFonts w:ascii="Calibri" w:hAnsi="Calibri" w:cs="Times New Roman"/>
                <w:u w:val="single"/>
              </w:rPr>
              <w:t xml:space="preserve">CHM </w:t>
            </w:r>
            <w:r w:rsidR="00BE2AB0">
              <w:rPr>
                <w:rFonts w:ascii="Calibri" w:hAnsi="Calibri" w:cs="Times New Roman"/>
                <w:u w:val="single"/>
              </w:rPr>
              <w:t>221</w:t>
            </w:r>
            <w:r w:rsidRPr="00637018">
              <w:rPr>
                <w:rFonts w:ascii="Calibri" w:hAnsi="Calibri" w:cs="Times New Roman"/>
                <w:u w:val="single"/>
              </w:rPr>
              <w:t xml:space="preserve"> Objective 3</w:t>
            </w:r>
          </w:p>
          <w:p w:rsidR="00637018" w:rsidRPr="00637018" w:rsidRDefault="00637018" w:rsidP="00637018">
            <w:pPr>
              <w:rPr>
                <w:rFonts w:ascii="Calibri" w:hAnsi="Calibri" w:cs="Times New Roman"/>
                <w:b/>
                <w:sz w:val="24"/>
                <w:szCs w:val="24"/>
                <w:u w:val="single"/>
              </w:rPr>
            </w:pPr>
            <w:r w:rsidRPr="00637018">
              <w:rPr>
                <w:rFonts w:ascii="Calibri" w:hAnsi="Calibri" w:cs="Times New Roman"/>
                <w:color w:val="000000"/>
              </w:rPr>
              <w:t xml:space="preserve">The student will demonstrate knowledge of chemistry by his/her ability to calculate the degree of unsaturation of any compound, including those containing N, O, and halogens. </w:t>
            </w:r>
          </w:p>
        </w:tc>
        <w:tc>
          <w:tcPr>
            <w:tcW w:w="2194" w:type="dxa"/>
            <w:tcBorders>
              <w:left w:val="single" w:sz="6" w:space="0" w:color="auto"/>
              <w:right w:val="single" w:sz="4" w:space="0" w:color="auto"/>
            </w:tcBorders>
          </w:tcPr>
          <w:p w:rsidR="00637018" w:rsidRPr="00637018" w:rsidRDefault="00637018" w:rsidP="00637018">
            <w:pPr>
              <w:rPr>
                <w:rFonts w:ascii="Calibri" w:hAnsi="Calibri" w:cs="Times New Roman"/>
              </w:rPr>
            </w:pPr>
            <w:r w:rsidRPr="00637018">
              <w:rPr>
                <w:rFonts w:ascii="Calibri" w:hAnsi="Calibri" w:cs="Times New Roman"/>
              </w:rPr>
              <w:t>Rubric based assessment of related common final exam problems</w:t>
            </w:r>
          </w:p>
          <w:p w:rsidR="00637018" w:rsidRPr="00637018" w:rsidRDefault="00637018" w:rsidP="00637018">
            <w:pPr>
              <w:rPr>
                <w:rFonts w:ascii="Calibri" w:hAnsi="Calibri" w:cs="Times New Roman"/>
                <w:b/>
              </w:rPr>
            </w:pPr>
          </w:p>
        </w:tc>
        <w:tc>
          <w:tcPr>
            <w:tcW w:w="2225" w:type="dxa"/>
            <w:tcBorders>
              <w:left w:val="single" w:sz="6" w:space="0" w:color="auto"/>
              <w:right w:val="single" w:sz="4" w:space="0" w:color="auto"/>
            </w:tcBorders>
          </w:tcPr>
          <w:p w:rsidR="00637018" w:rsidRPr="00637018" w:rsidRDefault="00637018" w:rsidP="00637018">
            <w:pPr>
              <w:rPr>
                <w:rFonts w:ascii="Calibri" w:hAnsi="Calibri" w:cs="Times New Roman"/>
              </w:rPr>
            </w:pPr>
            <w:r w:rsidRPr="00637018">
              <w:rPr>
                <w:rFonts w:ascii="Calibri" w:hAnsi="Calibri" w:cs="Times New Roman"/>
              </w:rPr>
              <w:t>70% of students learning at a rubric level of 2 or higher</w:t>
            </w:r>
          </w:p>
          <w:p w:rsidR="00637018" w:rsidRPr="00637018" w:rsidRDefault="00637018" w:rsidP="00637018">
            <w:pPr>
              <w:rPr>
                <w:rFonts w:ascii="Calibri" w:hAnsi="Calibri" w:cs="Times New Roman"/>
                <w:b/>
              </w:rPr>
            </w:pPr>
          </w:p>
        </w:tc>
        <w:tc>
          <w:tcPr>
            <w:tcW w:w="3809" w:type="dxa"/>
            <w:tcBorders>
              <w:left w:val="single" w:sz="4" w:space="0" w:color="auto"/>
              <w:right w:val="single" w:sz="6" w:space="0" w:color="auto"/>
            </w:tcBorders>
          </w:tcPr>
          <w:p w:rsidR="00637018" w:rsidRPr="00637018" w:rsidRDefault="00637018" w:rsidP="00637018">
            <w:pPr>
              <w:rPr>
                <w:rFonts w:ascii="Calibri" w:hAnsi="Calibri" w:cs="Times New Roman"/>
              </w:rPr>
            </w:pPr>
          </w:p>
          <w:tbl>
            <w:tblPr>
              <w:tblW w:w="3935" w:type="dxa"/>
              <w:tblLook w:val="04A0" w:firstRow="1" w:lastRow="0" w:firstColumn="1" w:lastColumn="0" w:noHBand="0" w:noVBand="1"/>
            </w:tblPr>
            <w:tblGrid>
              <w:gridCol w:w="899"/>
              <w:gridCol w:w="708"/>
              <w:gridCol w:w="708"/>
              <w:gridCol w:w="810"/>
              <w:gridCol w:w="810"/>
            </w:tblGrid>
            <w:tr w:rsidR="00637018" w:rsidRPr="00637018" w:rsidTr="00637018">
              <w:trPr>
                <w:trHeight w:val="293"/>
              </w:trPr>
              <w:tc>
                <w:tcPr>
                  <w:tcW w:w="8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Times New Roman" w:eastAsia="Times New Roman" w:hAnsi="Times New Roman" w:cs="Times New Roman"/>
                      <w:color w:val="000000"/>
                      <w:sz w:val="16"/>
                      <w:szCs w:val="16"/>
                    </w:rPr>
                  </w:pPr>
                  <w:r w:rsidRPr="00637018">
                    <w:rPr>
                      <w:rFonts w:ascii="Times New Roman" w:eastAsia="Times New Roman" w:hAnsi="Times New Roman" w:cs="Times New Roman"/>
                      <w:color w:val="000000"/>
                      <w:sz w:val="16"/>
                      <w:szCs w:val="16"/>
                    </w:rPr>
                    <w:t> </w:t>
                  </w:r>
                </w:p>
              </w:tc>
              <w:tc>
                <w:tcPr>
                  <w:tcW w:w="3036"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ind w:firstLineChars="500" w:firstLine="1004"/>
                    <w:rPr>
                      <w:rFonts w:ascii="Calibri" w:eastAsia="Times New Roman" w:hAnsi="Calibri" w:cs="Calibri"/>
                      <w:b/>
                      <w:bCs/>
                      <w:color w:val="000000"/>
                      <w:sz w:val="20"/>
                      <w:szCs w:val="20"/>
                    </w:rPr>
                  </w:pPr>
                  <w:r w:rsidRPr="00637018">
                    <w:rPr>
                      <w:rFonts w:ascii="Calibri" w:eastAsia="Times New Roman" w:hAnsi="Calibri" w:cs="Calibri"/>
                      <w:b/>
                      <w:bCs/>
                      <w:color w:val="000000"/>
                      <w:sz w:val="20"/>
                      <w:szCs w:val="20"/>
                    </w:rPr>
                    <w:t>Academic Year</w:t>
                  </w:r>
                </w:p>
              </w:tc>
            </w:tr>
            <w:tr w:rsidR="00637018" w:rsidRPr="00637018" w:rsidTr="00637018">
              <w:trPr>
                <w:trHeight w:val="293"/>
              </w:trPr>
              <w:tc>
                <w:tcPr>
                  <w:tcW w:w="8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Times New Roman" w:eastAsia="Times New Roman" w:hAnsi="Times New Roman" w:cs="Times New Roman"/>
                      <w:color w:val="000000"/>
                    </w:rPr>
                  </w:pPr>
                  <w:r w:rsidRPr="00637018">
                    <w:rPr>
                      <w:rFonts w:ascii="Times New Roman" w:eastAsia="Times New Roman" w:hAnsi="Times New Roman" w:cs="Times New Roman"/>
                      <w:color w:val="000000"/>
                    </w:rPr>
                    <w:t> </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2106-2017</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2017-2018</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2018-2019</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2016-2019</w:t>
                  </w:r>
                </w:p>
              </w:tc>
            </w:tr>
            <w:tr w:rsidR="00637018" w:rsidRPr="00637018" w:rsidTr="00637018">
              <w:trPr>
                <w:trHeight w:val="293"/>
              </w:trPr>
              <w:tc>
                <w:tcPr>
                  <w:tcW w:w="8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 xml:space="preserve"> Level 0</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0%</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0%</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0%</w:t>
                  </w:r>
                </w:p>
              </w:tc>
              <w:tc>
                <w:tcPr>
                  <w:tcW w:w="8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37018" w:rsidRPr="00637018" w:rsidRDefault="00637018" w:rsidP="00637018">
                  <w:pPr>
                    <w:spacing w:after="0" w:line="240" w:lineRule="auto"/>
                    <w:jc w:val="center"/>
                    <w:rPr>
                      <w:rFonts w:ascii="Calibri" w:eastAsia="Times New Roman" w:hAnsi="Calibri" w:cs="Calibri"/>
                      <w:color w:val="000000"/>
                    </w:rPr>
                  </w:pPr>
                  <w:r w:rsidRPr="00637018">
                    <w:rPr>
                      <w:rFonts w:ascii="Calibri" w:eastAsia="Times New Roman" w:hAnsi="Calibri" w:cs="Calibri"/>
                      <w:color w:val="000000"/>
                    </w:rPr>
                    <w:t>0%</w:t>
                  </w:r>
                </w:p>
              </w:tc>
            </w:tr>
            <w:tr w:rsidR="00637018" w:rsidRPr="00637018" w:rsidTr="00637018">
              <w:trPr>
                <w:trHeight w:val="293"/>
              </w:trPr>
              <w:tc>
                <w:tcPr>
                  <w:tcW w:w="8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Level 1</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0%</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0%</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0%</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0%</w:t>
                  </w:r>
                </w:p>
              </w:tc>
            </w:tr>
            <w:tr w:rsidR="00637018" w:rsidRPr="00637018" w:rsidTr="00637018">
              <w:trPr>
                <w:trHeight w:val="293"/>
              </w:trPr>
              <w:tc>
                <w:tcPr>
                  <w:tcW w:w="899"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Level 2</w:t>
                  </w:r>
                </w:p>
              </w:tc>
              <w:tc>
                <w:tcPr>
                  <w:tcW w:w="708"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0%</w:t>
                  </w:r>
                </w:p>
              </w:tc>
              <w:tc>
                <w:tcPr>
                  <w:tcW w:w="708"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0%</w:t>
                  </w:r>
                </w:p>
              </w:tc>
              <w:tc>
                <w:tcPr>
                  <w:tcW w:w="81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0%</w:t>
                  </w:r>
                </w:p>
              </w:tc>
              <w:tc>
                <w:tcPr>
                  <w:tcW w:w="81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0%</w:t>
                  </w:r>
                </w:p>
              </w:tc>
            </w:tr>
            <w:tr w:rsidR="00637018" w:rsidRPr="00637018" w:rsidTr="00637018">
              <w:trPr>
                <w:trHeight w:val="293"/>
              </w:trPr>
              <w:tc>
                <w:tcPr>
                  <w:tcW w:w="899"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Level 3</w:t>
                  </w:r>
                </w:p>
              </w:tc>
              <w:tc>
                <w:tcPr>
                  <w:tcW w:w="708"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0%</w:t>
                  </w:r>
                </w:p>
              </w:tc>
              <w:tc>
                <w:tcPr>
                  <w:tcW w:w="708"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0%</w:t>
                  </w:r>
                </w:p>
              </w:tc>
              <w:tc>
                <w:tcPr>
                  <w:tcW w:w="81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23%</w:t>
                  </w:r>
                </w:p>
              </w:tc>
              <w:tc>
                <w:tcPr>
                  <w:tcW w:w="81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10%</w:t>
                  </w:r>
                </w:p>
              </w:tc>
            </w:tr>
            <w:tr w:rsidR="00637018" w:rsidRPr="00637018" w:rsidTr="00637018">
              <w:trPr>
                <w:trHeight w:val="293"/>
              </w:trPr>
              <w:tc>
                <w:tcPr>
                  <w:tcW w:w="899"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Level 4</w:t>
                  </w:r>
                </w:p>
              </w:tc>
              <w:tc>
                <w:tcPr>
                  <w:tcW w:w="708"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100%</w:t>
                  </w:r>
                </w:p>
              </w:tc>
              <w:tc>
                <w:tcPr>
                  <w:tcW w:w="708"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right"/>
                    <w:rPr>
                      <w:rFonts w:ascii="Calibri" w:eastAsia="Times New Roman" w:hAnsi="Calibri" w:cs="Calibri"/>
                      <w:color w:val="000000"/>
                      <w:sz w:val="20"/>
                      <w:szCs w:val="20"/>
                    </w:rPr>
                  </w:pPr>
                  <w:r w:rsidRPr="00637018">
                    <w:rPr>
                      <w:rFonts w:ascii="Calibri" w:eastAsia="Times New Roman" w:hAnsi="Calibri" w:cs="Calibri"/>
                      <w:color w:val="000000"/>
                      <w:sz w:val="20"/>
                      <w:szCs w:val="20"/>
                    </w:rPr>
                    <w:t>100%</w:t>
                  </w:r>
                </w:p>
              </w:tc>
              <w:tc>
                <w:tcPr>
                  <w:tcW w:w="81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77%</w:t>
                  </w:r>
                </w:p>
              </w:tc>
              <w:tc>
                <w:tcPr>
                  <w:tcW w:w="810"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90%</w:t>
                  </w:r>
                </w:p>
              </w:tc>
            </w:tr>
            <w:tr w:rsidR="00637018" w:rsidRPr="00637018" w:rsidTr="00637018">
              <w:trPr>
                <w:trHeight w:val="293"/>
              </w:trPr>
              <w:tc>
                <w:tcPr>
                  <w:tcW w:w="8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N=</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8</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8</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13</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7018" w:rsidRPr="00637018" w:rsidRDefault="00637018" w:rsidP="00637018">
                  <w:pPr>
                    <w:spacing w:after="0" w:line="240" w:lineRule="auto"/>
                    <w:rPr>
                      <w:rFonts w:ascii="Calibri" w:eastAsia="Times New Roman" w:hAnsi="Calibri" w:cs="Calibri"/>
                      <w:color w:val="000000"/>
                      <w:sz w:val="20"/>
                      <w:szCs w:val="20"/>
                    </w:rPr>
                  </w:pPr>
                  <w:r w:rsidRPr="00637018">
                    <w:rPr>
                      <w:rFonts w:ascii="Calibri" w:eastAsia="Times New Roman" w:hAnsi="Calibri" w:cs="Calibri"/>
                      <w:color w:val="000000"/>
                      <w:sz w:val="20"/>
                      <w:szCs w:val="20"/>
                    </w:rPr>
                    <w:t>29</w:t>
                  </w:r>
                </w:p>
              </w:tc>
            </w:tr>
            <w:tr w:rsidR="00637018" w:rsidRPr="00637018" w:rsidTr="00637018">
              <w:trPr>
                <w:trHeight w:val="285"/>
              </w:trPr>
              <w:tc>
                <w:tcPr>
                  <w:tcW w:w="899" w:type="dxa"/>
                  <w:tcBorders>
                    <w:top w:val="single" w:sz="8" w:space="0" w:color="auto"/>
                    <w:left w:val="nil"/>
                    <w:bottom w:val="nil"/>
                    <w:right w:val="nil"/>
                  </w:tcBorders>
                  <w:shd w:val="clear" w:color="auto" w:fill="auto"/>
                  <w:vAlign w:val="center"/>
                  <w:hideMark/>
                </w:tcPr>
                <w:p w:rsidR="00637018" w:rsidRPr="00637018" w:rsidRDefault="00637018" w:rsidP="00637018">
                  <w:pPr>
                    <w:spacing w:after="0" w:line="240" w:lineRule="auto"/>
                    <w:jc w:val="center"/>
                    <w:rPr>
                      <w:rFonts w:ascii="Calibri" w:eastAsia="Times New Roman" w:hAnsi="Calibri" w:cs="Calibri"/>
                      <w:color w:val="000000"/>
                      <w:sz w:val="20"/>
                      <w:szCs w:val="20"/>
                    </w:rPr>
                  </w:pPr>
                  <w:r w:rsidRPr="00637018">
                    <w:rPr>
                      <w:rFonts w:ascii="Calibri" w:eastAsia="Times New Roman" w:hAnsi="Calibri" w:cs="Calibri"/>
                      <w:color w:val="000000"/>
                      <w:sz w:val="20"/>
                      <w:szCs w:val="20"/>
                    </w:rPr>
                    <w:t>Success</w:t>
                  </w:r>
                </w:p>
              </w:tc>
              <w:tc>
                <w:tcPr>
                  <w:tcW w:w="708" w:type="dxa"/>
                  <w:tcBorders>
                    <w:top w:val="single" w:sz="8" w:space="0" w:color="auto"/>
                    <w:left w:val="nil"/>
                    <w:bottom w:val="nil"/>
                    <w:right w:val="nil"/>
                  </w:tcBorders>
                  <w:shd w:val="clear" w:color="auto" w:fill="auto"/>
                  <w:noWrap/>
                  <w:vAlign w:val="bottom"/>
                  <w:hideMark/>
                </w:tcPr>
                <w:p w:rsidR="00637018" w:rsidRPr="00637018" w:rsidRDefault="00637018" w:rsidP="00637018">
                  <w:pPr>
                    <w:spacing w:after="0" w:line="240" w:lineRule="auto"/>
                    <w:jc w:val="right"/>
                    <w:rPr>
                      <w:rFonts w:ascii="Calibri" w:eastAsia="Times New Roman" w:hAnsi="Calibri" w:cs="Calibri"/>
                      <w:color w:val="000000"/>
                    </w:rPr>
                  </w:pPr>
                  <w:r w:rsidRPr="00637018">
                    <w:rPr>
                      <w:rFonts w:ascii="Calibri" w:eastAsia="Times New Roman" w:hAnsi="Calibri" w:cs="Calibri"/>
                      <w:color w:val="000000"/>
                    </w:rPr>
                    <w:t>100%</w:t>
                  </w:r>
                </w:p>
              </w:tc>
              <w:tc>
                <w:tcPr>
                  <w:tcW w:w="708" w:type="dxa"/>
                  <w:tcBorders>
                    <w:top w:val="single" w:sz="8" w:space="0" w:color="auto"/>
                    <w:left w:val="nil"/>
                    <w:bottom w:val="nil"/>
                    <w:right w:val="nil"/>
                  </w:tcBorders>
                  <w:shd w:val="clear" w:color="auto" w:fill="auto"/>
                  <w:noWrap/>
                  <w:vAlign w:val="bottom"/>
                  <w:hideMark/>
                </w:tcPr>
                <w:p w:rsidR="00637018" w:rsidRPr="00637018" w:rsidRDefault="00637018" w:rsidP="00637018">
                  <w:pPr>
                    <w:spacing w:after="0" w:line="240" w:lineRule="auto"/>
                    <w:jc w:val="right"/>
                    <w:rPr>
                      <w:rFonts w:ascii="Calibri" w:eastAsia="Times New Roman" w:hAnsi="Calibri" w:cs="Calibri"/>
                      <w:color w:val="000000"/>
                    </w:rPr>
                  </w:pPr>
                  <w:r w:rsidRPr="00637018">
                    <w:rPr>
                      <w:rFonts w:ascii="Calibri" w:eastAsia="Times New Roman" w:hAnsi="Calibri" w:cs="Calibri"/>
                      <w:color w:val="000000"/>
                    </w:rPr>
                    <w:t>100%</w:t>
                  </w:r>
                </w:p>
              </w:tc>
              <w:tc>
                <w:tcPr>
                  <w:tcW w:w="810" w:type="dxa"/>
                  <w:tcBorders>
                    <w:top w:val="single" w:sz="8" w:space="0" w:color="auto"/>
                    <w:left w:val="nil"/>
                    <w:bottom w:val="nil"/>
                    <w:right w:val="nil"/>
                  </w:tcBorders>
                  <w:shd w:val="clear" w:color="auto" w:fill="auto"/>
                  <w:noWrap/>
                  <w:vAlign w:val="bottom"/>
                  <w:hideMark/>
                </w:tcPr>
                <w:p w:rsidR="00637018" w:rsidRPr="00637018" w:rsidRDefault="00637018" w:rsidP="00637018">
                  <w:pPr>
                    <w:spacing w:after="0" w:line="240" w:lineRule="auto"/>
                    <w:jc w:val="right"/>
                    <w:rPr>
                      <w:rFonts w:ascii="Calibri" w:eastAsia="Times New Roman" w:hAnsi="Calibri" w:cs="Calibri"/>
                      <w:color w:val="000000"/>
                    </w:rPr>
                  </w:pPr>
                  <w:r w:rsidRPr="00637018">
                    <w:rPr>
                      <w:rFonts w:ascii="Calibri" w:eastAsia="Times New Roman" w:hAnsi="Calibri" w:cs="Calibri"/>
                      <w:color w:val="000000"/>
                    </w:rPr>
                    <w:t>100%</w:t>
                  </w:r>
                </w:p>
              </w:tc>
              <w:tc>
                <w:tcPr>
                  <w:tcW w:w="810" w:type="dxa"/>
                  <w:tcBorders>
                    <w:top w:val="single" w:sz="8" w:space="0" w:color="auto"/>
                    <w:left w:val="nil"/>
                    <w:bottom w:val="nil"/>
                    <w:right w:val="nil"/>
                  </w:tcBorders>
                  <w:shd w:val="clear" w:color="auto" w:fill="auto"/>
                  <w:noWrap/>
                  <w:vAlign w:val="bottom"/>
                  <w:hideMark/>
                </w:tcPr>
                <w:p w:rsidR="00637018" w:rsidRPr="00637018" w:rsidRDefault="00637018" w:rsidP="00637018">
                  <w:pPr>
                    <w:spacing w:after="0" w:line="240" w:lineRule="auto"/>
                    <w:jc w:val="right"/>
                    <w:rPr>
                      <w:rFonts w:ascii="Calibri" w:eastAsia="Times New Roman" w:hAnsi="Calibri" w:cs="Calibri"/>
                      <w:color w:val="000000"/>
                    </w:rPr>
                  </w:pPr>
                  <w:r w:rsidRPr="00637018">
                    <w:rPr>
                      <w:rFonts w:ascii="Calibri" w:eastAsia="Times New Roman" w:hAnsi="Calibri" w:cs="Calibri"/>
                      <w:color w:val="000000"/>
                    </w:rPr>
                    <w:t>100%</w:t>
                  </w:r>
                </w:p>
              </w:tc>
            </w:tr>
          </w:tbl>
          <w:p w:rsidR="00637018" w:rsidRPr="00637018" w:rsidRDefault="00637018" w:rsidP="00637018">
            <w:pPr>
              <w:rPr>
                <w:rFonts w:ascii="Calibri" w:hAnsi="Calibri" w:cs="Times New Roman"/>
              </w:rPr>
            </w:pPr>
          </w:p>
        </w:tc>
        <w:tc>
          <w:tcPr>
            <w:tcW w:w="2381" w:type="dxa"/>
            <w:tcBorders>
              <w:left w:val="single" w:sz="6" w:space="0" w:color="auto"/>
            </w:tcBorders>
          </w:tcPr>
          <w:p w:rsidR="00637018" w:rsidRPr="00637018" w:rsidRDefault="00637018" w:rsidP="00637018">
            <w:pPr>
              <w:rPr>
                <w:rFonts w:ascii="Calibri" w:hAnsi="Calibri" w:cs="Times New Roman"/>
              </w:rPr>
            </w:pPr>
            <w:r w:rsidRPr="00637018">
              <w:rPr>
                <w:rFonts w:ascii="Calibri" w:hAnsi="Calibri" w:cs="Times New Roman"/>
              </w:rPr>
              <w:t xml:space="preserve">Over the 3-year assessment period, 100% performed at level 2 or better. </w:t>
            </w:r>
          </w:p>
          <w:p w:rsidR="00637018" w:rsidRPr="00637018" w:rsidRDefault="00637018" w:rsidP="00637018">
            <w:pPr>
              <w:rPr>
                <w:rFonts w:ascii="Calibri" w:hAnsi="Calibri" w:cs="Times New Roman"/>
              </w:rPr>
            </w:pPr>
            <w:r w:rsidRPr="00637018">
              <w:rPr>
                <w:rFonts w:ascii="Calibri" w:hAnsi="Calibri" w:cs="Times New Roman"/>
              </w:rPr>
              <w:t xml:space="preserve">In every year the criterion for success was met. </w:t>
            </w:r>
          </w:p>
          <w:p w:rsidR="00637018" w:rsidRPr="00637018" w:rsidRDefault="00637018" w:rsidP="00637018">
            <w:pPr>
              <w:rPr>
                <w:rFonts w:ascii="Calibri" w:hAnsi="Calibri" w:cs="Times New Roman"/>
              </w:rPr>
            </w:pPr>
            <w:r w:rsidRPr="00637018">
              <w:rPr>
                <w:rFonts w:ascii="Calibri" w:hAnsi="Calibri" w:cs="Times New Roman"/>
              </w:rPr>
              <w:t>This is an arithmetic question that assesses use of a general formula.</w:t>
            </w:r>
          </w:p>
          <w:p w:rsidR="00637018" w:rsidRPr="00637018" w:rsidRDefault="00637018" w:rsidP="00637018">
            <w:pPr>
              <w:rPr>
                <w:rFonts w:ascii="Calibri" w:hAnsi="Calibri" w:cs="Times New Roman"/>
              </w:rPr>
            </w:pPr>
            <w:r w:rsidRPr="00637018">
              <w:rPr>
                <w:rFonts w:ascii="Calibri" w:hAnsi="Calibri" w:cs="Times New Roman"/>
              </w:rPr>
              <w:t>This concept is reviewed frequently during the semester. The small class size enables discussion.</w:t>
            </w:r>
          </w:p>
          <w:p w:rsidR="00637018" w:rsidRPr="00637018" w:rsidRDefault="00637018" w:rsidP="00637018">
            <w:pPr>
              <w:rPr>
                <w:rFonts w:ascii="Calibri" w:hAnsi="Calibri" w:cs="Times New Roman"/>
              </w:rPr>
            </w:pPr>
          </w:p>
        </w:tc>
      </w:tr>
    </w:tbl>
    <w:tbl>
      <w:tblPr>
        <w:tblStyle w:val="TableGrid22"/>
        <w:tblW w:w="0" w:type="auto"/>
        <w:tblInd w:w="3" w:type="dxa"/>
        <w:tblLook w:val="04A0" w:firstRow="1" w:lastRow="0" w:firstColumn="1" w:lastColumn="0" w:noHBand="0" w:noVBand="1"/>
      </w:tblPr>
      <w:tblGrid>
        <w:gridCol w:w="12944"/>
      </w:tblGrid>
      <w:tr w:rsidR="00637018" w:rsidRPr="004C02E6" w:rsidTr="00637018">
        <w:tc>
          <w:tcPr>
            <w:tcW w:w="12944" w:type="dxa"/>
          </w:tcPr>
          <w:p w:rsidR="00637018" w:rsidRPr="00184781" w:rsidRDefault="00637018" w:rsidP="00637018">
            <w:pPr>
              <w:rPr>
                <w:sz w:val="24"/>
                <w:szCs w:val="24"/>
              </w:rPr>
            </w:pPr>
            <w:r w:rsidRPr="00184781">
              <w:rPr>
                <w:sz w:val="24"/>
                <w:szCs w:val="24"/>
              </w:rPr>
              <w:t>Reflections/Implications:</w:t>
            </w:r>
          </w:p>
          <w:p w:rsidR="00637018" w:rsidRPr="004C02E6" w:rsidRDefault="00637018" w:rsidP="00637018">
            <w:pPr>
              <w:rPr>
                <w:sz w:val="24"/>
                <w:szCs w:val="24"/>
              </w:rPr>
            </w:pPr>
            <w:r w:rsidRPr="00184781">
              <w:rPr>
                <w:rFonts w:eastAsia="Times New Roman"/>
                <w:bCs/>
                <w:color w:val="000000"/>
                <w:sz w:val="24"/>
                <w:szCs w:val="24"/>
              </w:rPr>
              <w:t>The intended success rates were met for each of the learning outcomes</w:t>
            </w:r>
            <w:r>
              <w:rPr>
                <w:rFonts w:eastAsia="Times New Roman"/>
                <w:bCs/>
                <w:color w:val="000000"/>
                <w:sz w:val="24"/>
                <w:szCs w:val="24"/>
              </w:rPr>
              <w:t>. Over the assessment period, we changed textbooks from McMurry to another author, Brown, because it had better explanations of kinetics and thermodynamics. Unfortunately, the homework problems were not as rigorous as in the previous text. The new edition of the McMurry book, adopted this year, has improved the treatment of these topics while maintaining challenging end-of-chapter problems. The size of this class is very small, and most of the students live closer to the Shelby campus, and would prefer that the course be taught there. We continue to try to actively recruit for this course.</w:t>
            </w:r>
          </w:p>
        </w:tc>
      </w:tr>
    </w:tbl>
    <w:tbl>
      <w:tblPr>
        <w:tblStyle w:val="TableGrid23"/>
        <w:tblW w:w="0" w:type="auto"/>
        <w:tblInd w:w="3" w:type="dxa"/>
        <w:tblLook w:val="04A0" w:firstRow="1" w:lastRow="0" w:firstColumn="1" w:lastColumn="0" w:noHBand="0" w:noVBand="1"/>
      </w:tblPr>
      <w:tblGrid>
        <w:gridCol w:w="7106"/>
        <w:gridCol w:w="5838"/>
      </w:tblGrid>
      <w:tr w:rsidR="00BE2AB0" w:rsidRPr="002A44E2" w:rsidTr="00BE2AB0">
        <w:tc>
          <w:tcPr>
            <w:tcW w:w="7106" w:type="dxa"/>
          </w:tcPr>
          <w:p w:rsidR="00BE2AB0" w:rsidRPr="002A44E2" w:rsidRDefault="00BE2AB0" w:rsidP="009E5B76">
            <w:pPr>
              <w:rPr>
                <w:sz w:val="12"/>
                <w:szCs w:val="12"/>
              </w:rPr>
            </w:pPr>
          </w:p>
          <w:p w:rsidR="00BE2AB0" w:rsidRPr="002A44E2" w:rsidRDefault="00BE2AB0" w:rsidP="009E5B76">
            <w:pPr>
              <w:rPr>
                <w:b/>
                <w:sz w:val="12"/>
                <w:szCs w:val="12"/>
              </w:rPr>
            </w:pPr>
            <w:r w:rsidRPr="00D554AC">
              <w:rPr>
                <w:b/>
              </w:rPr>
              <w:t>Plan submission date:</w:t>
            </w:r>
            <w:r>
              <w:rPr>
                <w:b/>
              </w:rPr>
              <w:t xml:space="preserve"> September 27, 2019</w:t>
            </w:r>
          </w:p>
          <w:p w:rsidR="00BE2AB0" w:rsidRDefault="00BE2AB0" w:rsidP="009E5B76"/>
        </w:tc>
        <w:tc>
          <w:tcPr>
            <w:tcW w:w="5838" w:type="dxa"/>
          </w:tcPr>
          <w:p w:rsidR="00BE2AB0" w:rsidRPr="002A44E2" w:rsidRDefault="00BE2AB0" w:rsidP="009E5B76">
            <w:pPr>
              <w:rPr>
                <w:sz w:val="12"/>
                <w:szCs w:val="12"/>
              </w:rPr>
            </w:pPr>
          </w:p>
          <w:p w:rsidR="00BE2AB0" w:rsidRDefault="00BE2AB0" w:rsidP="009E5B76">
            <w:pPr>
              <w:rPr>
                <w:b/>
              </w:rPr>
            </w:pPr>
            <w:r w:rsidRPr="00102B7D">
              <w:rPr>
                <w:b/>
              </w:rPr>
              <w:t>Submitted by:</w:t>
            </w:r>
            <w:r>
              <w:rPr>
                <w:b/>
              </w:rPr>
              <w:t xml:space="preserve"> </w:t>
            </w:r>
            <w:r w:rsidRPr="00ED742F">
              <w:rPr>
                <w:b/>
              </w:rPr>
              <w:t>Lisa Nagy</w:t>
            </w:r>
          </w:p>
          <w:p w:rsidR="00BE2AB0" w:rsidRPr="002A44E2" w:rsidRDefault="00BE2AB0" w:rsidP="009E5B76">
            <w:pPr>
              <w:rPr>
                <w:sz w:val="12"/>
                <w:szCs w:val="12"/>
              </w:rPr>
            </w:pPr>
          </w:p>
          <w:p w:rsidR="00BE2AB0" w:rsidRPr="002A44E2" w:rsidRDefault="00BE2AB0" w:rsidP="009E5B76">
            <w:pPr>
              <w:rPr>
                <w:b/>
                <w:sz w:val="8"/>
                <w:szCs w:val="8"/>
              </w:rPr>
            </w:pPr>
          </w:p>
        </w:tc>
      </w:tr>
    </w:tbl>
    <w:p w:rsidR="00637018" w:rsidRDefault="00637018"/>
    <w:p w:rsidR="00BE2AB0" w:rsidRDefault="00BE2AB0"/>
    <w:p w:rsidR="00BE2AB0" w:rsidRDefault="00BE2AB0">
      <w:r w:rsidRPr="00BE2AB0">
        <w:rPr>
          <w:noProof/>
        </w:rPr>
        <w:drawing>
          <wp:inline distT="0" distB="0" distL="0" distR="0">
            <wp:extent cx="8229600" cy="5524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29600" cy="5524500"/>
                    </a:xfrm>
                    <a:prstGeom prst="rect">
                      <a:avLst/>
                    </a:prstGeom>
                    <a:noFill/>
                    <a:ln>
                      <a:noFill/>
                    </a:ln>
                  </pic:spPr>
                </pic:pic>
              </a:graphicData>
            </a:graphic>
          </wp:inline>
        </w:drawing>
      </w:r>
    </w:p>
    <w:p w:rsidR="00BE2AB0" w:rsidRDefault="00BE2AB0">
      <w:r w:rsidRPr="00BE2AB0">
        <w:rPr>
          <w:noProof/>
        </w:rPr>
        <w:drawing>
          <wp:inline distT="0" distB="0" distL="0" distR="0" wp14:anchorId="7B62AE19" wp14:editId="13BDE733">
            <wp:extent cx="8229600" cy="40290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29600" cy="4029075"/>
                    </a:xfrm>
                    <a:prstGeom prst="rect">
                      <a:avLst/>
                    </a:prstGeom>
                    <a:noFill/>
                    <a:ln>
                      <a:noFill/>
                    </a:ln>
                  </pic:spPr>
                </pic:pic>
              </a:graphicData>
            </a:graphic>
          </wp:inline>
        </w:drawing>
      </w:r>
      <w:r w:rsidRPr="00BE2AB0">
        <w:rPr>
          <w:noProof/>
        </w:rPr>
        <w:drawing>
          <wp:inline distT="0" distB="0" distL="0" distR="0">
            <wp:extent cx="8229600" cy="56483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29600" cy="5648325"/>
                    </a:xfrm>
                    <a:prstGeom prst="rect">
                      <a:avLst/>
                    </a:prstGeom>
                    <a:noFill/>
                    <a:ln>
                      <a:noFill/>
                    </a:ln>
                  </pic:spPr>
                </pic:pic>
              </a:graphicData>
            </a:graphic>
          </wp:inline>
        </w:drawing>
      </w:r>
    </w:p>
    <w:p w:rsidR="00BE2AB0" w:rsidRDefault="00BE2AB0"/>
    <w:p w:rsidR="00BE2AB0" w:rsidRDefault="00BE2AB0">
      <w:r w:rsidRPr="00BE2AB0">
        <w:rPr>
          <w:noProof/>
        </w:rPr>
        <w:drawing>
          <wp:inline distT="0" distB="0" distL="0" distR="0">
            <wp:extent cx="8229600" cy="27336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29600" cy="2733675"/>
                    </a:xfrm>
                    <a:prstGeom prst="rect">
                      <a:avLst/>
                    </a:prstGeom>
                    <a:noFill/>
                    <a:ln>
                      <a:noFill/>
                    </a:ln>
                  </pic:spPr>
                </pic:pic>
              </a:graphicData>
            </a:graphic>
          </wp:inline>
        </w:drawing>
      </w:r>
    </w:p>
    <w:tbl>
      <w:tblPr>
        <w:tblStyle w:val="TableGrid24"/>
        <w:tblW w:w="0" w:type="auto"/>
        <w:tblLayout w:type="fixed"/>
        <w:tblLook w:val="04A0" w:firstRow="1" w:lastRow="0" w:firstColumn="1" w:lastColumn="0" w:noHBand="0" w:noVBand="1"/>
      </w:tblPr>
      <w:tblGrid>
        <w:gridCol w:w="6458"/>
        <w:gridCol w:w="6486"/>
      </w:tblGrid>
      <w:tr w:rsidR="00BE2AB0" w:rsidRPr="00BE2AB0" w:rsidTr="009E5B76">
        <w:tc>
          <w:tcPr>
            <w:tcW w:w="6458" w:type="dxa"/>
          </w:tcPr>
          <w:p w:rsidR="00BE2AB0" w:rsidRPr="00BE2AB0" w:rsidRDefault="00BE2AB0" w:rsidP="00BE2AB0">
            <w:pPr>
              <w:rPr>
                <w:rFonts w:ascii="Calibri" w:hAnsi="Calibri" w:cs="Times New Roman"/>
                <w:sz w:val="12"/>
                <w:szCs w:val="12"/>
              </w:rPr>
            </w:pPr>
          </w:p>
          <w:p w:rsidR="00BE2AB0" w:rsidRPr="00BE2AB0" w:rsidRDefault="00BE2AB0" w:rsidP="00BE2AB0">
            <w:pPr>
              <w:rPr>
                <w:rFonts w:ascii="Calibri" w:hAnsi="Calibri" w:cs="Times New Roman"/>
                <w:b/>
                <w:sz w:val="12"/>
                <w:szCs w:val="12"/>
              </w:rPr>
            </w:pPr>
            <w:r w:rsidRPr="00BE2AB0">
              <w:rPr>
                <w:rFonts w:ascii="Calibri" w:hAnsi="Calibri" w:cs="Times New Roman"/>
                <w:b/>
              </w:rPr>
              <w:t>Plan submission date: September 27, 2019</w:t>
            </w:r>
          </w:p>
          <w:p w:rsidR="00BE2AB0" w:rsidRPr="00BE2AB0" w:rsidRDefault="00BE2AB0" w:rsidP="00BE2AB0">
            <w:pPr>
              <w:rPr>
                <w:rFonts w:ascii="Calibri" w:hAnsi="Calibri" w:cs="Times New Roman"/>
              </w:rPr>
            </w:pPr>
          </w:p>
        </w:tc>
        <w:tc>
          <w:tcPr>
            <w:tcW w:w="6486" w:type="dxa"/>
          </w:tcPr>
          <w:p w:rsidR="00BE2AB0" w:rsidRPr="00BE2AB0" w:rsidRDefault="00BE2AB0" w:rsidP="00BE2AB0">
            <w:pPr>
              <w:rPr>
                <w:rFonts w:ascii="Calibri" w:hAnsi="Calibri" w:cs="Times New Roman"/>
                <w:sz w:val="12"/>
                <w:szCs w:val="12"/>
              </w:rPr>
            </w:pPr>
          </w:p>
          <w:p w:rsidR="00BE2AB0" w:rsidRPr="00BE2AB0" w:rsidRDefault="00BE2AB0" w:rsidP="00BE2AB0">
            <w:pPr>
              <w:rPr>
                <w:rFonts w:ascii="Calibri" w:hAnsi="Calibri" w:cs="Times New Roman"/>
                <w:b/>
              </w:rPr>
            </w:pPr>
            <w:r w:rsidRPr="00BE2AB0">
              <w:rPr>
                <w:rFonts w:ascii="Calibri" w:hAnsi="Calibri" w:cs="Times New Roman"/>
                <w:b/>
              </w:rPr>
              <w:t>Submitted by: Lisa Nagy</w:t>
            </w:r>
          </w:p>
          <w:p w:rsidR="00BE2AB0" w:rsidRPr="00BE2AB0" w:rsidRDefault="00BE2AB0" w:rsidP="00BE2AB0">
            <w:pPr>
              <w:rPr>
                <w:rFonts w:ascii="Calibri" w:hAnsi="Calibri" w:cs="Times New Roman"/>
                <w:sz w:val="12"/>
                <w:szCs w:val="12"/>
              </w:rPr>
            </w:pPr>
          </w:p>
          <w:p w:rsidR="00BE2AB0" w:rsidRPr="00BE2AB0" w:rsidRDefault="00BE2AB0" w:rsidP="00BE2AB0">
            <w:pPr>
              <w:rPr>
                <w:rFonts w:ascii="Calibri" w:hAnsi="Calibri" w:cs="Times New Roman"/>
                <w:b/>
                <w:sz w:val="8"/>
                <w:szCs w:val="8"/>
              </w:rPr>
            </w:pPr>
          </w:p>
        </w:tc>
      </w:tr>
    </w:tbl>
    <w:p w:rsidR="00BE2AB0" w:rsidRDefault="00BE2AB0" w:rsidP="00BE2AB0"/>
    <w:p w:rsidR="00BE2AB0" w:rsidRDefault="00BE2AB0" w:rsidP="00BE2AB0"/>
    <w:p w:rsidR="00BE2AB0" w:rsidRDefault="00BE2AB0" w:rsidP="00BE2AB0"/>
    <w:p w:rsidR="00BE2AB0" w:rsidRDefault="00BE2AB0" w:rsidP="00BE2AB0"/>
    <w:p w:rsidR="00BE2AB0" w:rsidRDefault="00BE2AB0" w:rsidP="00BE2AB0"/>
    <w:p w:rsidR="00BE2AB0" w:rsidRDefault="00BE2AB0" w:rsidP="00BE2AB0"/>
    <w:p w:rsidR="00BE2AB0" w:rsidRDefault="00BE2AB0" w:rsidP="00BE2AB0"/>
    <w:p w:rsidR="00BE2AB0" w:rsidRDefault="00BE2AB0" w:rsidP="00BE2AB0"/>
    <w:p w:rsidR="00BE2AB0" w:rsidRPr="00BE2AB0" w:rsidRDefault="00BE2AB0" w:rsidP="00BE2AB0"/>
    <w:sectPr w:rsidR="00BE2AB0" w:rsidRPr="00BE2AB0" w:rsidSect="009C3D9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B17" w:rsidRDefault="00945B17" w:rsidP="00E518E5">
      <w:pPr>
        <w:spacing w:after="0" w:line="240" w:lineRule="auto"/>
      </w:pPr>
      <w:r>
        <w:separator/>
      </w:r>
    </w:p>
  </w:endnote>
  <w:endnote w:type="continuationSeparator" w:id="0">
    <w:p w:rsidR="00945B17" w:rsidRDefault="00945B17" w:rsidP="00E51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T15Et00">
    <w:altName w:val="Calibri"/>
    <w:panose1 w:val="00000000000000000000"/>
    <w:charset w:val="00"/>
    <w:family w:val="auto"/>
    <w:notTrueType/>
    <w:pitch w:val="default"/>
    <w:sig w:usb0="00000003" w:usb1="00000000" w:usb2="00000000" w:usb3="00000000" w:csb0="00000001" w:csb1="00000000"/>
  </w:font>
  <w:font w:name="TT15C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Condensed">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B17" w:rsidRDefault="00945B17" w:rsidP="00E518E5">
      <w:pPr>
        <w:spacing w:after="0" w:line="240" w:lineRule="auto"/>
      </w:pPr>
      <w:r>
        <w:separator/>
      </w:r>
    </w:p>
  </w:footnote>
  <w:footnote w:type="continuationSeparator" w:id="0">
    <w:p w:rsidR="00945B17" w:rsidRDefault="00945B17" w:rsidP="00E518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0B57"/>
    <w:multiLevelType w:val="hybridMultilevel"/>
    <w:tmpl w:val="9A5C58FA"/>
    <w:lvl w:ilvl="0" w:tplc="DF569D8C">
      <w:numFmt w:val="bullet"/>
      <w:lvlText w:val=""/>
      <w:lvlJc w:val="left"/>
      <w:pPr>
        <w:ind w:left="700" w:hanging="360"/>
      </w:pPr>
      <w:rPr>
        <w:rFonts w:ascii="Symbol" w:eastAsia="Symbol" w:hAnsi="Symbol" w:cs="Symbol" w:hint="default"/>
        <w:w w:val="100"/>
        <w:sz w:val="22"/>
        <w:szCs w:val="22"/>
        <w:lang w:val="en-US" w:eastAsia="en-US" w:bidi="en-US"/>
      </w:rPr>
    </w:lvl>
    <w:lvl w:ilvl="1" w:tplc="A860006A">
      <w:numFmt w:val="bullet"/>
      <w:lvlText w:val=""/>
      <w:lvlJc w:val="left"/>
      <w:pPr>
        <w:ind w:left="700" w:hanging="120"/>
      </w:pPr>
      <w:rPr>
        <w:rFonts w:ascii="Symbol" w:eastAsia="Symbol" w:hAnsi="Symbol" w:cs="Symbol" w:hint="default"/>
        <w:spacing w:val="18"/>
        <w:w w:val="100"/>
        <w:sz w:val="22"/>
        <w:szCs w:val="22"/>
        <w:lang w:val="en-US" w:eastAsia="en-US" w:bidi="en-US"/>
      </w:rPr>
    </w:lvl>
    <w:lvl w:ilvl="2" w:tplc="3CFAD1FA">
      <w:numFmt w:val="bullet"/>
      <w:lvlText w:val="•"/>
      <w:lvlJc w:val="left"/>
      <w:pPr>
        <w:ind w:left="2520" w:hanging="120"/>
      </w:pPr>
      <w:rPr>
        <w:rFonts w:hint="default"/>
        <w:lang w:val="en-US" w:eastAsia="en-US" w:bidi="en-US"/>
      </w:rPr>
    </w:lvl>
    <w:lvl w:ilvl="3" w:tplc="01963AF8">
      <w:numFmt w:val="bullet"/>
      <w:lvlText w:val="•"/>
      <w:lvlJc w:val="left"/>
      <w:pPr>
        <w:ind w:left="3430" w:hanging="120"/>
      </w:pPr>
      <w:rPr>
        <w:rFonts w:hint="default"/>
        <w:lang w:val="en-US" w:eastAsia="en-US" w:bidi="en-US"/>
      </w:rPr>
    </w:lvl>
    <w:lvl w:ilvl="4" w:tplc="8DD4838C">
      <w:numFmt w:val="bullet"/>
      <w:lvlText w:val="•"/>
      <w:lvlJc w:val="left"/>
      <w:pPr>
        <w:ind w:left="4340" w:hanging="120"/>
      </w:pPr>
      <w:rPr>
        <w:rFonts w:hint="default"/>
        <w:lang w:val="en-US" w:eastAsia="en-US" w:bidi="en-US"/>
      </w:rPr>
    </w:lvl>
    <w:lvl w:ilvl="5" w:tplc="0374EA1E">
      <w:numFmt w:val="bullet"/>
      <w:lvlText w:val="•"/>
      <w:lvlJc w:val="left"/>
      <w:pPr>
        <w:ind w:left="5250" w:hanging="120"/>
      </w:pPr>
      <w:rPr>
        <w:rFonts w:hint="default"/>
        <w:lang w:val="en-US" w:eastAsia="en-US" w:bidi="en-US"/>
      </w:rPr>
    </w:lvl>
    <w:lvl w:ilvl="6" w:tplc="00946C12">
      <w:numFmt w:val="bullet"/>
      <w:lvlText w:val="•"/>
      <w:lvlJc w:val="left"/>
      <w:pPr>
        <w:ind w:left="6160" w:hanging="120"/>
      </w:pPr>
      <w:rPr>
        <w:rFonts w:hint="default"/>
        <w:lang w:val="en-US" w:eastAsia="en-US" w:bidi="en-US"/>
      </w:rPr>
    </w:lvl>
    <w:lvl w:ilvl="7" w:tplc="6F047A5C">
      <w:numFmt w:val="bullet"/>
      <w:lvlText w:val="•"/>
      <w:lvlJc w:val="left"/>
      <w:pPr>
        <w:ind w:left="7070" w:hanging="120"/>
      </w:pPr>
      <w:rPr>
        <w:rFonts w:hint="default"/>
        <w:lang w:val="en-US" w:eastAsia="en-US" w:bidi="en-US"/>
      </w:rPr>
    </w:lvl>
    <w:lvl w:ilvl="8" w:tplc="B8948EF6">
      <w:numFmt w:val="bullet"/>
      <w:lvlText w:val="•"/>
      <w:lvlJc w:val="left"/>
      <w:pPr>
        <w:ind w:left="7980" w:hanging="120"/>
      </w:pPr>
      <w:rPr>
        <w:rFonts w:hint="default"/>
        <w:lang w:val="en-US" w:eastAsia="en-US" w:bidi="en-US"/>
      </w:rPr>
    </w:lvl>
  </w:abstractNum>
  <w:abstractNum w:abstractNumId="1" w15:restartNumberingAfterBreak="0">
    <w:nsid w:val="010A2727"/>
    <w:multiLevelType w:val="singleLevel"/>
    <w:tmpl w:val="2B4B6048"/>
    <w:lvl w:ilvl="0">
      <w:start w:val="1"/>
      <w:numFmt w:val="decimal"/>
      <w:lvlText w:val="%1."/>
      <w:lvlJc w:val="left"/>
      <w:pPr>
        <w:tabs>
          <w:tab w:val="num" w:pos="504"/>
        </w:tabs>
        <w:ind w:left="144"/>
      </w:pPr>
      <w:rPr>
        <w:rFonts w:ascii="Verdana" w:hAnsi="Verdana" w:cs="Verdana"/>
        <w:snapToGrid/>
        <w:spacing w:val="-13"/>
        <w:sz w:val="19"/>
        <w:szCs w:val="19"/>
      </w:rPr>
    </w:lvl>
  </w:abstractNum>
  <w:abstractNum w:abstractNumId="2" w15:restartNumberingAfterBreak="0">
    <w:nsid w:val="02B74B96"/>
    <w:multiLevelType w:val="hybridMultilevel"/>
    <w:tmpl w:val="BC6AB1CA"/>
    <w:lvl w:ilvl="0" w:tplc="B72A710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037A8F60"/>
    <w:multiLevelType w:val="singleLevel"/>
    <w:tmpl w:val="69290A0A"/>
    <w:lvl w:ilvl="0">
      <w:start w:val="1"/>
      <w:numFmt w:val="decimal"/>
      <w:lvlText w:val="%1."/>
      <w:lvlJc w:val="left"/>
      <w:pPr>
        <w:tabs>
          <w:tab w:val="num" w:pos="504"/>
        </w:tabs>
        <w:ind w:left="144"/>
      </w:pPr>
      <w:rPr>
        <w:rFonts w:ascii="Verdana" w:hAnsi="Verdana" w:cs="Verdana"/>
        <w:snapToGrid/>
        <w:spacing w:val="-12"/>
        <w:sz w:val="19"/>
        <w:szCs w:val="19"/>
      </w:rPr>
    </w:lvl>
  </w:abstractNum>
  <w:abstractNum w:abstractNumId="4" w15:restartNumberingAfterBreak="0">
    <w:nsid w:val="0425639A"/>
    <w:multiLevelType w:val="singleLevel"/>
    <w:tmpl w:val="0532E785"/>
    <w:lvl w:ilvl="0">
      <w:numFmt w:val="bullet"/>
      <w:lvlText w:val="·"/>
      <w:lvlJc w:val="left"/>
      <w:pPr>
        <w:tabs>
          <w:tab w:val="num" w:pos="432"/>
        </w:tabs>
        <w:ind w:left="432" w:hanging="360"/>
      </w:pPr>
      <w:rPr>
        <w:rFonts w:ascii="Symbol" w:hAnsi="Symbol"/>
        <w:snapToGrid/>
        <w:sz w:val="18"/>
      </w:rPr>
    </w:lvl>
  </w:abstractNum>
  <w:abstractNum w:abstractNumId="5" w15:restartNumberingAfterBreak="0">
    <w:nsid w:val="0E3251BF"/>
    <w:multiLevelType w:val="hybridMultilevel"/>
    <w:tmpl w:val="38081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56128"/>
    <w:multiLevelType w:val="hybridMultilevel"/>
    <w:tmpl w:val="AE4AC5F0"/>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7" w15:restartNumberingAfterBreak="0">
    <w:nsid w:val="1A8924CA"/>
    <w:multiLevelType w:val="hybridMultilevel"/>
    <w:tmpl w:val="D4E04B38"/>
    <w:lvl w:ilvl="0" w:tplc="448052D2">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8" w15:restartNumberingAfterBreak="0">
    <w:nsid w:val="1DA04496"/>
    <w:multiLevelType w:val="hybridMultilevel"/>
    <w:tmpl w:val="E83277E0"/>
    <w:lvl w:ilvl="0" w:tplc="2FAE7142">
      <w:start w:val="1"/>
      <w:numFmt w:val="decimal"/>
      <w:lvlText w:val="%1."/>
      <w:lvlJc w:val="left"/>
      <w:pPr>
        <w:ind w:left="828" w:hanging="360"/>
      </w:pPr>
      <w:rPr>
        <w:rFonts w:ascii="Times New Roman" w:eastAsia="Times New Roman" w:hAnsi="Times New Roman" w:cs="Times New Roman" w:hint="default"/>
        <w:w w:val="100"/>
        <w:sz w:val="22"/>
        <w:szCs w:val="22"/>
        <w:lang w:val="en-US" w:eastAsia="en-US" w:bidi="en-US"/>
      </w:rPr>
    </w:lvl>
    <w:lvl w:ilvl="1" w:tplc="764EEF8E">
      <w:numFmt w:val="bullet"/>
      <w:lvlText w:val="•"/>
      <w:lvlJc w:val="left"/>
      <w:pPr>
        <w:ind w:left="2042" w:hanging="360"/>
      </w:pPr>
      <w:rPr>
        <w:rFonts w:hint="default"/>
        <w:lang w:val="en-US" w:eastAsia="en-US" w:bidi="en-US"/>
      </w:rPr>
    </w:lvl>
    <w:lvl w:ilvl="2" w:tplc="C97636E6">
      <w:numFmt w:val="bullet"/>
      <w:lvlText w:val="•"/>
      <w:lvlJc w:val="left"/>
      <w:pPr>
        <w:ind w:left="3264" w:hanging="360"/>
      </w:pPr>
      <w:rPr>
        <w:rFonts w:hint="default"/>
        <w:lang w:val="en-US" w:eastAsia="en-US" w:bidi="en-US"/>
      </w:rPr>
    </w:lvl>
    <w:lvl w:ilvl="3" w:tplc="82F699A2">
      <w:numFmt w:val="bullet"/>
      <w:lvlText w:val="•"/>
      <w:lvlJc w:val="left"/>
      <w:pPr>
        <w:ind w:left="4486" w:hanging="360"/>
      </w:pPr>
      <w:rPr>
        <w:rFonts w:hint="default"/>
        <w:lang w:val="en-US" w:eastAsia="en-US" w:bidi="en-US"/>
      </w:rPr>
    </w:lvl>
    <w:lvl w:ilvl="4" w:tplc="47EEF228">
      <w:numFmt w:val="bullet"/>
      <w:lvlText w:val="•"/>
      <w:lvlJc w:val="left"/>
      <w:pPr>
        <w:ind w:left="5708" w:hanging="360"/>
      </w:pPr>
      <w:rPr>
        <w:rFonts w:hint="default"/>
        <w:lang w:val="en-US" w:eastAsia="en-US" w:bidi="en-US"/>
      </w:rPr>
    </w:lvl>
    <w:lvl w:ilvl="5" w:tplc="6B341D1C">
      <w:numFmt w:val="bullet"/>
      <w:lvlText w:val="•"/>
      <w:lvlJc w:val="left"/>
      <w:pPr>
        <w:ind w:left="6930" w:hanging="360"/>
      </w:pPr>
      <w:rPr>
        <w:rFonts w:hint="default"/>
        <w:lang w:val="en-US" w:eastAsia="en-US" w:bidi="en-US"/>
      </w:rPr>
    </w:lvl>
    <w:lvl w:ilvl="6" w:tplc="0EB0F7F6">
      <w:numFmt w:val="bullet"/>
      <w:lvlText w:val="•"/>
      <w:lvlJc w:val="left"/>
      <w:pPr>
        <w:ind w:left="8152" w:hanging="360"/>
      </w:pPr>
      <w:rPr>
        <w:rFonts w:hint="default"/>
        <w:lang w:val="en-US" w:eastAsia="en-US" w:bidi="en-US"/>
      </w:rPr>
    </w:lvl>
    <w:lvl w:ilvl="7" w:tplc="4DA0650E">
      <w:numFmt w:val="bullet"/>
      <w:lvlText w:val="•"/>
      <w:lvlJc w:val="left"/>
      <w:pPr>
        <w:ind w:left="9374" w:hanging="360"/>
      </w:pPr>
      <w:rPr>
        <w:rFonts w:hint="default"/>
        <w:lang w:val="en-US" w:eastAsia="en-US" w:bidi="en-US"/>
      </w:rPr>
    </w:lvl>
    <w:lvl w:ilvl="8" w:tplc="40CC2D98">
      <w:numFmt w:val="bullet"/>
      <w:lvlText w:val="•"/>
      <w:lvlJc w:val="left"/>
      <w:pPr>
        <w:ind w:left="10596" w:hanging="360"/>
      </w:pPr>
      <w:rPr>
        <w:rFonts w:hint="default"/>
        <w:lang w:val="en-US" w:eastAsia="en-US" w:bidi="en-US"/>
      </w:rPr>
    </w:lvl>
  </w:abstractNum>
  <w:abstractNum w:abstractNumId="9" w15:restartNumberingAfterBreak="0">
    <w:nsid w:val="27AC2919"/>
    <w:multiLevelType w:val="hybridMultilevel"/>
    <w:tmpl w:val="DD6E3DC0"/>
    <w:lvl w:ilvl="0" w:tplc="5F70C108">
      <w:start w:val="1"/>
      <w:numFmt w:val="decimal"/>
      <w:lvlText w:val="%1."/>
      <w:lvlJc w:val="left"/>
      <w:pPr>
        <w:ind w:left="828" w:hanging="360"/>
      </w:pPr>
      <w:rPr>
        <w:rFonts w:ascii="Times New Roman" w:eastAsia="Times New Roman" w:hAnsi="Times New Roman" w:cs="Times New Roman" w:hint="default"/>
        <w:w w:val="100"/>
        <w:sz w:val="22"/>
        <w:szCs w:val="22"/>
        <w:lang w:val="en-US" w:eastAsia="en-US" w:bidi="en-US"/>
      </w:rPr>
    </w:lvl>
    <w:lvl w:ilvl="1" w:tplc="F5567E2C">
      <w:numFmt w:val="bullet"/>
      <w:lvlText w:val="•"/>
      <w:lvlJc w:val="left"/>
      <w:pPr>
        <w:ind w:left="2042" w:hanging="360"/>
      </w:pPr>
      <w:rPr>
        <w:rFonts w:hint="default"/>
        <w:lang w:val="en-US" w:eastAsia="en-US" w:bidi="en-US"/>
      </w:rPr>
    </w:lvl>
    <w:lvl w:ilvl="2" w:tplc="EEE6A44A">
      <w:numFmt w:val="bullet"/>
      <w:lvlText w:val="•"/>
      <w:lvlJc w:val="left"/>
      <w:pPr>
        <w:ind w:left="3264" w:hanging="360"/>
      </w:pPr>
      <w:rPr>
        <w:rFonts w:hint="default"/>
        <w:lang w:val="en-US" w:eastAsia="en-US" w:bidi="en-US"/>
      </w:rPr>
    </w:lvl>
    <w:lvl w:ilvl="3" w:tplc="1A7EAB00">
      <w:numFmt w:val="bullet"/>
      <w:lvlText w:val="•"/>
      <w:lvlJc w:val="left"/>
      <w:pPr>
        <w:ind w:left="4486" w:hanging="360"/>
      </w:pPr>
      <w:rPr>
        <w:rFonts w:hint="default"/>
        <w:lang w:val="en-US" w:eastAsia="en-US" w:bidi="en-US"/>
      </w:rPr>
    </w:lvl>
    <w:lvl w:ilvl="4" w:tplc="BA108D8A">
      <w:numFmt w:val="bullet"/>
      <w:lvlText w:val="•"/>
      <w:lvlJc w:val="left"/>
      <w:pPr>
        <w:ind w:left="5709" w:hanging="360"/>
      </w:pPr>
      <w:rPr>
        <w:rFonts w:hint="default"/>
        <w:lang w:val="en-US" w:eastAsia="en-US" w:bidi="en-US"/>
      </w:rPr>
    </w:lvl>
    <w:lvl w:ilvl="5" w:tplc="50F42E54">
      <w:numFmt w:val="bullet"/>
      <w:lvlText w:val="•"/>
      <w:lvlJc w:val="left"/>
      <w:pPr>
        <w:ind w:left="6931" w:hanging="360"/>
      </w:pPr>
      <w:rPr>
        <w:rFonts w:hint="default"/>
        <w:lang w:val="en-US" w:eastAsia="en-US" w:bidi="en-US"/>
      </w:rPr>
    </w:lvl>
    <w:lvl w:ilvl="6" w:tplc="AD146686">
      <w:numFmt w:val="bullet"/>
      <w:lvlText w:val="•"/>
      <w:lvlJc w:val="left"/>
      <w:pPr>
        <w:ind w:left="8153" w:hanging="360"/>
      </w:pPr>
      <w:rPr>
        <w:rFonts w:hint="default"/>
        <w:lang w:val="en-US" w:eastAsia="en-US" w:bidi="en-US"/>
      </w:rPr>
    </w:lvl>
    <w:lvl w:ilvl="7" w:tplc="8670EC6E">
      <w:numFmt w:val="bullet"/>
      <w:lvlText w:val="•"/>
      <w:lvlJc w:val="left"/>
      <w:pPr>
        <w:ind w:left="9376" w:hanging="360"/>
      </w:pPr>
      <w:rPr>
        <w:rFonts w:hint="default"/>
        <w:lang w:val="en-US" w:eastAsia="en-US" w:bidi="en-US"/>
      </w:rPr>
    </w:lvl>
    <w:lvl w:ilvl="8" w:tplc="B80E7CC2">
      <w:numFmt w:val="bullet"/>
      <w:lvlText w:val="•"/>
      <w:lvlJc w:val="left"/>
      <w:pPr>
        <w:ind w:left="10598" w:hanging="360"/>
      </w:pPr>
      <w:rPr>
        <w:rFonts w:hint="default"/>
        <w:lang w:val="en-US" w:eastAsia="en-US" w:bidi="en-US"/>
      </w:rPr>
    </w:lvl>
  </w:abstractNum>
  <w:abstractNum w:abstractNumId="10" w15:restartNumberingAfterBreak="0">
    <w:nsid w:val="42211FC8"/>
    <w:multiLevelType w:val="hybridMultilevel"/>
    <w:tmpl w:val="67B61866"/>
    <w:lvl w:ilvl="0" w:tplc="44A4A892">
      <w:start w:val="1"/>
      <w:numFmt w:val="decimal"/>
      <w:lvlText w:val="%1."/>
      <w:lvlJc w:val="left"/>
      <w:pPr>
        <w:ind w:left="510" w:hanging="360"/>
      </w:pPr>
      <w:rPr>
        <w:rFonts w:hint="default"/>
        <w:b w:val="0"/>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1" w15:restartNumberingAfterBreak="0">
    <w:nsid w:val="549513A8"/>
    <w:multiLevelType w:val="hybridMultilevel"/>
    <w:tmpl w:val="A3324BE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5"/>
  </w:num>
  <w:num w:numId="4">
    <w:abstractNumId w:val="4"/>
  </w:num>
  <w:num w:numId="5">
    <w:abstractNumId w:val="10"/>
  </w:num>
  <w:num w:numId="6">
    <w:abstractNumId w:val="2"/>
  </w:num>
  <w:num w:numId="7">
    <w:abstractNumId w:val="7"/>
  </w:num>
  <w:num w:numId="8">
    <w:abstractNumId w:val="8"/>
  </w:num>
  <w:num w:numId="9">
    <w:abstractNumId w:val="6"/>
  </w:num>
  <w:num w:numId="10">
    <w:abstractNumId w:val="9"/>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D94"/>
    <w:rsid w:val="000C3393"/>
    <w:rsid w:val="00131496"/>
    <w:rsid w:val="00154B9B"/>
    <w:rsid w:val="0022093A"/>
    <w:rsid w:val="00293B36"/>
    <w:rsid w:val="002D7826"/>
    <w:rsid w:val="003C2FCB"/>
    <w:rsid w:val="00431BD1"/>
    <w:rsid w:val="00484E5E"/>
    <w:rsid w:val="005E5F55"/>
    <w:rsid w:val="00601457"/>
    <w:rsid w:val="00637018"/>
    <w:rsid w:val="006F1DCD"/>
    <w:rsid w:val="0084514B"/>
    <w:rsid w:val="00945B17"/>
    <w:rsid w:val="009C3D94"/>
    <w:rsid w:val="009E5B76"/>
    <w:rsid w:val="00AD7DF0"/>
    <w:rsid w:val="00BD35C7"/>
    <w:rsid w:val="00BE2AB0"/>
    <w:rsid w:val="00C44110"/>
    <w:rsid w:val="00C6355F"/>
    <w:rsid w:val="00C67886"/>
    <w:rsid w:val="00C81275"/>
    <w:rsid w:val="00C9383E"/>
    <w:rsid w:val="00CA2053"/>
    <w:rsid w:val="00CD6E05"/>
    <w:rsid w:val="00D55CF8"/>
    <w:rsid w:val="00E518E5"/>
    <w:rsid w:val="00E71995"/>
    <w:rsid w:val="00EB5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5AED4-2C71-4A15-9B67-23622AFA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E5F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9C3D9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C3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C3D9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3D94"/>
    <w:pPr>
      <w:spacing w:after="0" w:line="240" w:lineRule="auto"/>
    </w:pPr>
    <w:rPr>
      <w:rFonts w:eastAsiaTheme="minorEastAsia"/>
    </w:rPr>
  </w:style>
  <w:style w:type="paragraph" w:customStyle="1" w:styleId="Default">
    <w:name w:val="Default"/>
    <w:rsid w:val="009C3D94"/>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Grid3">
    <w:name w:val="Table Grid3"/>
    <w:basedOn w:val="TableNormal"/>
    <w:next w:val="TableGrid"/>
    <w:uiPriority w:val="59"/>
    <w:rsid w:val="009C3D9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C3D9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C3D9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C3D9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C3D9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C3D9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C3D9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1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8E5"/>
  </w:style>
  <w:style w:type="paragraph" w:styleId="Footer">
    <w:name w:val="footer"/>
    <w:basedOn w:val="Normal"/>
    <w:link w:val="FooterChar"/>
    <w:uiPriority w:val="99"/>
    <w:unhideWhenUsed/>
    <w:rsid w:val="00E51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8E5"/>
  </w:style>
  <w:style w:type="table" w:customStyle="1" w:styleId="TableGrid10">
    <w:name w:val="Table Grid10"/>
    <w:basedOn w:val="TableNormal"/>
    <w:next w:val="TableGrid"/>
    <w:uiPriority w:val="59"/>
    <w:rsid w:val="00EB5B8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B5B8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B5B8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0145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60145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D35C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637018"/>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37018"/>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637018"/>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7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018"/>
    <w:rPr>
      <w:rFonts w:ascii="Segoe UI" w:hAnsi="Segoe UI" w:cs="Segoe UI"/>
      <w:sz w:val="18"/>
      <w:szCs w:val="18"/>
    </w:rPr>
  </w:style>
  <w:style w:type="table" w:customStyle="1" w:styleId="TableGrid19">
    <w:name w:val="Table Grid19"/>
    <w:basedOn w:val="TableNormal"/>
    <w:next w:val="TableGrid"/>
    <w:uiPriority w:val="59"/>
    <w:rsid w:val="00637018"/>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63701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37018"/>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63701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BE2AB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BE2AB0"/>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9E5B7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9E5B7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E5B76"/>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9E5B76"/>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9E5B76"/>
    <w:pPr>
      <w:widowControl w:val="0"/>
      <w:autoSpaceDE w:val="0"/>
      <w:autoSpaceDN w:val="0"/>
      <w:spacing w:after="0" w:line="240" w:lineRule="auto"/>
    </w:pPr>
    <w:rPr>
      <w:rFonts w:ascii="Calibri" w:eastAsia="Calibri" w:hAnsi="Calibri" w:cs="Calibri"/>
      <w:lang w:bidi="en-US"/>
    </w:rPr>
  </w:style>
  <w:style w:type="paragraph" w:styleId="ListParagraph">
    <w:name w:val="List Paragraph"/>
    <w:basedOn w:val="Normal"/>
    <w:uiPriority w:val="99"/>
    <w:qFormat/>
    <w:rsid w:val="002D7826"/>
    <w:pPr>
      <w:spacing w:after="200" w:line="276" w:lineRule="auto"/>
      <w:ind w:left="720"/>
    </w:pPr>
    <w:rPr>
      <w:rFonts w:ascii="Calibri" w:eastAsiaTheme="minorEastAsia" w:hAnsi="Calibri" w:cs="Calibri"/>
    </w:rPr>
  </w:style>
  <w:style w:type="table" w:customStyle="1" w:styleId="TableGrid27">
    <w:name w:val="Table Grid27"/>
    <w:basedOn w:val="TableNormal"/>
    <w:next w:val="TableGrid"/>
    <w:uiPriority w:val="59"/>
    <w:rsid w:val="002D7826"/>
    <w:pPr>
      <w:spacing w:after="0" w:line="240" w:lineRule="auto"/>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E5F55"/>
    <w:rPr>
      <w:rFonts w:asciiTheme="majorHAnsi" w:eastAsiaTheme="majorEastAsia" w:hAnsiTheme="majorHAnsi" w:cstheme="majorBidi"/>
      <w:color w:val="1F3763" w:themeColor="accent1" w:themeShade="7F"/>
      <w:sz w:val="24"/>
      <w:szCs w:val="24"/>
    </w:rPr>
  </w:style>
  <w:style w:type="table" w:customStyle="1" w:styleId="TableGrid110">
    <w:name w:val="Table Grid110"/>
    <w:basedOn w:val="TableNormal"/>
    <w:next w:val="TableGrid"/>
    <w:uiPriority w:val="59"/>
    <w:rsid w:val="00CD6E05"/>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3C2FCB"/>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3C2FCB"/>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3C2FC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C2FCB"/>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79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C9B39-A577-44F6-A6FA-288EA29DB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25677</Words>
  <Characters>146365</Characters>
  <Application>Microsoft Office Word</Application>
  <DocSecurity>0</DocSecurity>
  <Lines>1219</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 Townes</dc:creator>
  <cp:keywords/>
  <dc:description/>
  <cp:lastModifiedBy>Lisa Kimble</cp:lastModifiedBy>
  <cp:revision>2</cp:revision>
  <dcterms:created xsi:type="dcterms:W3CDTF">2019-10-02T14:31:00Z</dcterms:created>
  <dcterms:modified xsi:type="dcterms:W3CDTF">2019-10-02T14:31:00Z</dcterms:modified>
</cp:coreProperties>
</file>