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6"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7B0814">
            <w:pPr>
              <w:rPr>
                <w:b/>
                <w:sz w:val="24"/>
                <w:szCs w:val="24"/>
              </w:rPr>
            </w:pPr>
          </w:p>
          <w:p w:rsidR="0068620F" w:rsidRDefault="0068620F" w:rsidP="007B0814">
            <w:pPr>
              <w:rPr>
                <w:b/>
                <w:sz w:val="24"/>
                <w:szCs w:val="24"/>
              </w:rPr>
            </w:pPr>
          </w:p>
          <w:p w:rsidR="0068620F" w:rsidRPr="00B81C69" w:rsidRDefault="0068620F" w:rsidP="007B0814">
            <w:pPr>
              <w:rPr>
                <w:b/>
                <w:sz w:val="24"/>
                <w:szCs w:val="24"/>
              </w:rPr>
            </w:pPr>
            <w:r>
              <w:rPr>
                <w:b/>
                <w:sz w:val="24"/>
                <w:szCs w:val="24"/>
              </w:rPr>
              <w:t>Radiologic Technology</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68620F" w:rsidRDefault="0068620F" w:rsidP="007B0814">
            <w:pPr>
              <w:rPr>
                <w:b/>
                <w:sz w:val="24"/>
                <w:szCs w:val="24"/>
              </w:rPr>
            </w:pPr>
          </w:p>
          <w:p w:rsidR="0068620F" w:rsidRPr="00B81C69" w:rsidRDefault="009F7178" w:rsidP="007B0814">
            <w:pPr>
              <w:rPr>
                <w:b/>
                <w:sz w:val="24"/>
                <w:szCs w:val="24"/>
              </w:rPr>
            </w:pPr>
            <w:r>
              <w:rPr>
                <w:b/>
                <w:sz w:val="24"/>
                <w:szCs w:val="24"/>
              </w:rPr>
              <w:t>2015-16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7B0814">
        <w:trPr>
          <w:trHeight w:val="54"/>
        </w:trPr>
        <w:tc>
          <w:tcPr>
            <w:tcW w:w="3294" w:type="dxa"/>
            <w:tcBorders>
              <w:top w:val="thinThickSmallGap" w:sz="12" w:space="0" w:color="auto"/>
              <w:right w:val="single" w:sz="6" w:space="0" w:color="auto"/>
            </w:tcBorders>
          </w:tcPr>
          <w:p w:rsidR="007C299D" w:rsidRPr="007C299D" w:rsidRDefault="007C299D" w:rsidP="007C299D">
            <w:pPr>
              <w:rPr>
                <w:b/>
              </w:rPr>
            </w:pPr>
            <w:r>
              <w:rPr>
                <w:b/>
              </w:rPr>
              <w:t>Goal 1</w:t>
            </w:r>
          </w:p>
          <w:p w:rsidR="00F26A57" w:rsidRDefault="00F26A57" w:rsidP="007B0814"/>
          <w:p w:rsidR="00F26A57" w:rsidRDefault="009F7178" w:rsidP="007B0814">
            <w:r>
              <w:t>Purchasing computer programs for Digital imaging Viewing for new computers in radiography learning/digital lab</w:t>
            </w:r>
          </w:p>
          <w:p w:rsidR="00F26A57" w:rsidRDefault="00F26A57" w:rsidP="007B0814"/>
        </w:tc>
        <w:tc>
          <w:tcPr>
            <w:tcW w:w="3294" w:type="dxa"/>
            <w:tcBorders>
              <w:top w:val="thinThickSmallGap" w:sz="12" w:space="0" w:color="auto"/>
              <w:left w:val="single" w:sz="6" w:space="0" w:color="auto"/>
              <w:right w:val="single" w:sz="4" w:space="0" w:color="auto"/>
            </w:tcBorders>
          </w:tcPr>
          <w:p w:rsidR="00F26A57" w:rsidRDefault="00F26A57" w:rsidP="009F7178"/>
          <w:p w:rsidR="00505AE9" w:rsidRDefault="00505AE9" w:rsidP="009F7178">
            <w:r>
              <w:t>The radiologic technology program’s digital imaging suite had to be replaced.  In the replacement of the equipment, computer software for the digital learning lab was included as a mini-</w:t>
            </w:r>
            <w:proofErr w:type="spellStart"/>
            <w:r>
              <w:t>pac</w:t>
            </w:r>
            <w:proofErr w:type="spellEnd"/>
            <w:r>
              <w:t xml:space="preserve"> system.</w:t>
            </w:r>
          </w:p>
          <w:p w:rsidR="00505AE9" w:rsidRDefault="00505AE9" w:rsidP="009F7178"/>
        </w:tc>
        <w:tc>
          <w:tcPr>
            <w:tcW w:w="3294" w:type="dxa"/>
            <w:tcBorders>
              <w:top w:val="thinThickSmallGap" w:sz="12" w:space="0" w:color="auto"/>
              <w:left w:val="single" w:sz="4" w:space="0" w:color="auto"/>
              <w:right w:val="single" w:sz="6" w:space="0" w:color="auto"/>
            </w:tcBorders>
          </w:tcPr>
          <w:p w:rsidR="00F26A57" w:rsidRDefault="00F26A57" w:rsidP="007B0814"/>
          <w:p w:rsidR="00505AE9" w:rsidRDefault="00505AE9" w:rsidP="007B0814">
            <w:r>
              <w:t xml:space="preserve">The new digital imaging suite has gone to bid and to Montgomery for approval. </w:t>
            </w:r>
          </w:p>
        </w:tc>
        <w:tc>
          <w:tcPr>
            <w:tcW w:w="3294" w:type="dxa"/>
            <w:tcBorders>
              <w:top w:val="thinThickSmallGap" w:sz="12" w:space="0" w:color="auto"/>
              <w:left w:val="single" w:sz="6" w:space="0" w:color="auto"/>
            </w:tcBorders>
          </w:tcPr>
          <w:p w:rsidR="007C299D" w:rsidRDefault="007C299D" w:rsidP="007C299D">
            <w:pPr>
              <w:rPr>
                <w:b/>
              </w:rPr>
            </w:pPr>
          </w:p>
          <w:p w:rsidR="00505AE9" w:rsidRDefault="00505AE9" w:rsidP="007C299D">
            <w:pPr>
              <w:rPr>
                <w:b/>
              </w:rPr>
            </w:pPr>
            <w:r>
              <w:rPr>
                <w:b/>
              </w:rPr>
              <w:t>Estimated cost of the new digital imaging suite</w:t>
            </w:r>
          </w:p>
          <w:p w:rsidR="00505AE9" w:rsidRDefault="00505AE9" w:rsidP="007C299D">
            <w:pPr>
              <w:rPr>
                <w:b/>
              </w:rPr>
            </w:pPr>
          </w:p>
          <w:p w:rsidR="00505AE9" w:rsidRPr="0068620F" w:rsidRDefault="00505AE9" w:rsidP="007C299D">
            <w:pPr>
              <w:rPr>
                <w:b/>
              </w:rPr>
            </w:pPr>
            <w:r>
              <w:rPr>
                <w:b/>
              </w:rPr>
              <w:t>$74,029.00</w:t>
            </w:r>
          </w:p>
        </w:tc>
      </w:tr>
      <w:tr w:rsidR="00F26A57" w:rsidTr="007B0814">
        <w:trPr>
          <w:trHeight w:val="54"/>
        </w:trPr>
        <w:tc>
          <w:tcPr>
            <w:tcW w:w="3294" w:type="dxa"/>
            <w:tcBorders>
              <w:right w:val="single" w:sz="6" w:space="0" w:color="auto"/>
            </w:tcBorders>
          </w:tcPr>
          <w:p w:rsidR="00F26A57" w:rsidRDefault="00F26A57" w:rsidP="007B0814"/>
          <w:p w:rsidR="00F26A57" w:rsidRPr="002E5430" w:rsidRDefault="002E5430" w:rsidP="007B0814">
            <w:pPr>
              <w:rPr>
                <w:b/>
              </w:rPr>
            </w:pPr>
            <w:r>
              <w:rPr>
                <w:b/>
              </w:rPr>
              <w:t>Goal 2</w:t>
            </w:r>
          </w:p>
          <w:p w:rsidR="00F26A57" w:rsidRDefault="00505AE9" w:rsidP="00505AE9">
            <w:r>
              <w:t>Cost for accreditation and site visit for the radiologic technology program.</w:t>
            </w:r>
          </w:p>
        </w:tc>
        <w:tc>
          <w:tcPr>
            <w:tcW w:w="3294" w:type="dxa"/>
            <w:tcBorders>
              <w:left w:val="single" w:sz="6" w:space="0" w:color="auto"/>
              <w:right w:val="single" w:sz="4" w:space="0" w:color="auto"/>
            </w:tcBorders>
          </w:tcPr>
          <w:p w:rsidR="002E5430" w:rsidRPr="002E5430" w:rsidRDefault="00505AE9" w:rsidP="007B0814">
            <w:pPr>
              <w:rPr>
                <w:b/>
              </w:rPr>
            </w:pPr>
            <w:r>
              <w:t>The radiologic technology program has its accreditation cycle in the 2014 year.  Cost for continuing accreditation fee and payment for site visitors cost are requested.  Cost for hotel, car rental and meal cost for the actual site visit are also requested.</w:t>
            </w:r>
          </w:p>
        </w:tc>
        <w:tc>
          <w:tcPr>
            <w:tcW w:w="3294" w:type="dxa"/>
            <w:tcBorders>
              <w:left w:val="single" w:sz="4" w:space="0" w:color="auto"/>
              <w:right w:val="single" w:sz="6" w:space="0" w:color="auto"/>
            </w:tcBorders>
          </w:tcPr>
          <w:p w:rsidR="00F26A57" w:rsidRDefault="00505AE9" w:rsidP="007B0814">
            <w:r>
              <w:t>The radiologic technology program completed its accreditation cycle and had its site visit in February 2015.  An 8 year accreditation award was received in April 2015</w:t>
            </w:r>
          </w:p>
          <w:p w:rsidR="002E5430" w:rsidRDefault="002E5430" w:rsidP="00505AE9"/>
        </w:tc>
        <w:tc>
          <w:tcPr>
            <w:tcW w:w="3294" w:type="dxa"/>
            <w:tcBorders>
              <w:left w:val="single" w:sz="6" w:space="0" w:color="auto"/>
            </w:tcBorders>
          </w:tcPr>
          <w:p w:rsidR="00F26A57" w:rsidRDefault="00505AE9" w:rsidP="007B0814">
            <w:r>
              <w:t>Estimated cost were:</w:t>
            </w:r>
          </w:p>
          <w:p w:rsidR="00505AE9" w:rsidRDefault="00505AE9" w:rsidP="007B0814"/>
          <w:p w:rsidR="00505AE9" w:rsidRDefault="00505AE9" w:rsidP="00505AE9">
            <w:r>
              <w:t xml:space="preserve">Continuing accreditation fee </w:t>
            </w:r>
            <w:r w:rsidRPr="00151587">
              <w:rPr>
                <w:b/>
              </w:rPr>
              <w:t>$2625.00</w:t>
            </w:r>
          </w:p>
          <w:p w:rsidR="00505AE9" w:rsidRDefault="00505AE9" w:rsidP="00505AE9"/>
          <w:p w:rsidR="00505AE9" w:rsidRDefault="00505AE9" w:rsidP="00505AE9">
            <w:r>
              <w:t>Site Visitors pre-payment fee</w:t>
            </w:r>
          </w:p>
          <w:p w:rsidR="00505AE9" w:rsidRPr="00151587" w:rsidRDefault="00505AE9" w:rsidP="00505AE9">
            <w:pPr>
              <w:rPr>
                <w:b/>
              </w:rPr>
            </w:pPr>
            <w:r w:rsidRPr="00151587">
              <w:rPr>
                <w:b/>
              </w:rPr>
              <w:t>$1500.00</w:t>
            </w:r>
          </w:p>
          <w:p w:rsidR="00505AE9" w:rsidRDefault="00505AE9" w:rsidP="00505AE9"/>
          <w:p w:rsidR="00505AE9" w:rsidRDefault="00505AE9" w:rsidP="00505AE9">
            <w:r>
              <w:t>Transportation for accreditation site team visitors – auto rental to transport team members during visit: Mini-van rental @$75/day</w:t>
            </w:r>
          </w:p>
          <w:p w:rsidR="00505AE9" w:rsidRDefault="00505AE9" w:rsidP="00505AE9">
            <w:r>
              <w:lastRenderedPageBreak/>
              <w:t>Explanation:  Pick-up team members from airport, transport to hotel, transport to Shelby Campus, transport to clinical site locations)</w:t>
            </w:r>
          </w:p>
          <w:p w:rsidR="00505AE9" w:rsidRPr="00734559" w:rsidRDefault="00505AE9" w:rsidP="00505AE9">
            <w:pPr>
              <w:rPr>
                <w:b/>
              </w:rPr>
            </w:pPr>
            <w:r>
              <w:rPr>
                <w:b/>
              </w:rPr>
              <w:t>$150.00</w:t>
            </w:r>
          </w:p>
          <w:p w:rsidR="00505AE9" w:rsidRDefault="00505AE9" w:rsidP="00505AE9"/>
          <w:p w:rsidR="00505AE9" w:rsidRDefault="00505AE9" w:rsidP="00505AE9">
            <w:r>
              <w:t>Hotel  (Embassy Suites-Birmingham): @$175/day</w:t>
            </w:r>
          </w:p>
          <w:p w:rsidR="00505AE9" w:rsidRDefault="00505AE9" w:rsidP="00505AE9">
            <w:r>
              <w:t>(1 suite style with working conference table for chair, 1 standard room)</w:t>
            </w:r>
          </w:p>
          <w:p w:rsidR="00505AE9" w:rsidRPr="00734559" w:rsidRDefault="00505AE9" w:rsidP="00505AE9">
            <w:pPr>
              <w:rPr>
                <w:b/>
              </w:rPr>
            </w:pPr>
            <w:r>
              <w:rPr>
                <w:b/>
              </w:rPr>
              <w:t>$350.00</w:t>
            </w:r>
          </w:p>
          <w:p w:rsidR="00505AE9" w:rsidRDefault="00505AE9" w:rsidP="00505AE9"/>
          <w:p w:rsidR="00505AE9" w:rsidRDefault="00505AE9" w:rsidP="00505AE9">
            <w:r>
              <w:t xml:space="preserve">Estimated Food Cost during 2 day visit (breakfast, lunch, snacks/refreshments, dinner) @ </w:t>
            </w:r>
            <w:r w:rsidRPr="00734559">
              <w:rPr>
                <w:b/>
              </w:rPr>
              <w:t>$600</w:t>
            </w:r>
          </w:p>
          <w:p w:rsidR="00505AE9" w:rsidRDefault="00505AE9" w:rsidP="00505AE9"/>
          <w:p w:rsidR="00505AE9" w:rsidRDefault="00505AE9" w:rsidP="00505AE9">
            <w:r>
              <w:t>Gift basket for team members: (bottle water, snacks, pen, notepad, soda, germ-x, etc.)</w:t>
            </w:r>
          </w:p>
          <w:p w:rsidR="00505AE9" w:rsidRPr="00734559" w:rsidRDefault="00505AE9" w:rsidP="00505AE9">
            <w:pPr>
              <w:rPr>
                <w:b/>
              </w:rPr>
            </w:pPr>
            <w:r w:rsidRPr="00734559">
              <w:rPr>
                <w:b/>
              </w:rPr>
              <w:t>$20</w:t>
            </w:r>
          </w:p>
          <w:p w:rsidR="00505AE9" w:rsidRDefault="00505AE9" w:rsidP="007B0814"/>
        </w:tc>
      </w:tr>
      <w:tr w:rsidR="00F26A57" w:rsidTr="007B0814">
        <w:trPr>
          <w:trHeight w:val="54"/>
        </w:trPr>
        <w:tc>
          <w:tcPr>
            <w:tcW w:w="3294" w:type="dxa"/>
            <w:tcBorders>
              <w:right w:val="single" w:sz="6" w:space="0" w:color="auto"/>
            </w:tcBorders>
          </w:tcPr>
          <w:p w:rsidR="00F26A57" w:rsidRDefault="00F26A57" w:rsidP="007B0814"/>
          <w:p w:rsidR="00F26A57" w:rsidRPr="002E5430" w:rsidRDefault="002E5430" w:rsidP="007B0814">
            <w:pPr>
              <w:rPr>
                <w:b/>
              </w:rPr>
            </w:pPr>
            <w:r>
              <w:rPr>
                <w:b/>
              </w:rPr>
              <w:t>Goal 3</w:t>
            </w:r>
          </w:p>
          <w:p w:rsidR="00F26A57" w:rsidRDefault="00F26A57" w:rsidP="00505AE9"/>
          <w:p w:rsidR="00505AE9" w:rsidRDefault="00505AE9" w:rsidP="00505AE9">
            <w:r>
              <w:t>Purchasing a new non-digital radiographic portable machine.</w:t>
            </w:r>
          </w:p>
        </w:tc>
        <w:tc>
          <w:tcPr>
            <w:tcW w:w="3294" w:type="dxa"/>
            <w:tcBorders>
              <w:left w:val="single" w:sz="6" w:space="0" w:color="auto"/>
              <w:right w:val="single" w:sz="4" w:space="0" w:color="auto"/>
            </w:tcBorders>
          </w:tcPr>
          <w:p w:rsidR="001376F5" w:rsidRDefault="001376F5" w:rsidP="001376F5">
            <w:pPr>
              <w:autoSpaceDE w:val="0"/>
              <w:autoSpaceDN w:val="0"/>
              <w:adjustRightInd w:val="0"/>
            </w:pPr>
            <w:r w:rsidRPr="00CC27B5">
              <w:rPr>
                <w:rFonts w:ascii="Calibri" w:hAnsi="Calibri" w:cs="Calibri"/>
                <w:color w:val="000000"/>
              </w:rPr>
              <w:t xml:space="preserve">Mobile or portable radiography is a component of the radiography curriculum which has been primarily taught in the clinical setting. Due to low graduate </w:t>
            </w:r>
            <w:r>
              <w:t xml:space="preserve">satisfaction scores with regards to portable radiography a component has been added to the classroom and lab setting. </w:t>
            </w:r>
          </w:p>
          <w:p w:rsidR="00F26A57" w:rsidRDefault="00F26A57" w:rsidP="007B0814"/>
          <w:p w:rsidR="001376F5" w:rsidRDefault="001376F5" w:rsidP="007B0814">
            <w:r>
              <w:lastRenderedPageBreak/>
              <w:t>Funds from the Meyer grant for part of the purchase price was granted.</w:t>
            </w:r>
          </w:p>
        </w:tc>
        <w:tc>
          <w:tcPr>
            <w:tcW w:w="3294" w:type="dxa"/>
            <w:tcBorders>
              <w:left w:val="single" w:sz="4" w:space="0" w:color="auto"/>
              <w:right w:val="single" w:sz="6" w:space="0" w:color="auto"/>
            </w:tcBorders>
          </w:tcPr>
          <w:p w:rsidR="00880BDC" w:rsidRDefault="001376F5" w:rsidP="007B0814">
            <w:r>
              <w:lastRenderedPageBreak/>
              <w:t>A mobile radiography unit which may be utilized in a digital or non-digital capacity was purchased and received in May 2015.</w:t>
            </w:r>
          </w:p>
        </w:tc>
        <w:tc>
          <w:tcPr>
            <w:tcW w:w="3294" w:type="dxa"/>
            <w:tcBorders>
              <w:left w:val="single" w:sz="6" w:space="0" w:color="auto"/>
            </w:tcBorders>
          </w:tcPr>
          <w:p w:rsidR="00734559" w:rsidRDefault="001376F5" w:rsidP="007B0814">
            <w:r>
              <w:t>The new mobile unit will be utilized for the new admission class in Fall 2015-16.</w:t>
            </w:r>
          </w:p>
          <w:p w:rsidR="001376F5" w:rsidRDefault="001376F5" w:rsidP="007B0814"/>
          <w:p w:rsidR="001376F5" w:rsidRDefault="001376F5" w:rsidP="007B0814">
            <w:r>
              <w:t>Estimated cost:</w:t>
            </w:r>
          </w:p>
          <w:p w:rsidR="001376F5" w:rsidRDefault="001376F5" w:rsidP="007B0814">
            <w:pPr>
              <w:rPr>
                <w:b/>
              </w:rPr>
            </w:pPr>
            <w:r w:rsidRPr="001376F5">
              <w:rPr>
                <w:b/>
              </w:rPr>
              <w:t>$62,386.00</w:t>
            </w:r>
          </w:p>
          <w:p w:rsidR="001376F5" w:rsidRDefault="001376F5" w:rsidP="007B0814">
            <w:pPr>
              <w:rPr>
                <w:b/>
              </w:rPr>
            </w:pPr>
          </w:p>
          <w:p w:rsidR="001376F5" w:rsidRDefault="001376F5" w:rsidP="007B0814">
            <w:r>
              <w:t xml:space="preserve">After installation of the mobile equipment, staff realized that some ancillary equipment needed </w:t>
            </w:r>
            <w:r>
              <w:lastRenderedPageBreak/>
              <w:t>to be purchased.  These items are with estimated cost are:</w:t>
            </w:r>
          </w:p>
          <w:p w:rsidR="001376F5" w:rsidRDefault="001376F5" w:rsidP="007B0814"/>
          <w:p w:rsidR="001376F5" w:rsidRDefault="001376F5" w:rsidP="001376F5">
            <w:pPr>
              <w:rPr>
                <w:b/>
              </w:rPr>
            </w:pPr>
            <w:r>
              <w:rPr>
                <w:b/>
              </w:rPr>
              <w:t>Lead Apron for the operator:</w:t>
            </w:r>
            <w:r>
              <w:rPr>
                <w:b/>
              </w:rPr>
              <w:tab/>
            </w:r>
            <w:r>
              <w:rPr>
                <w:b/>
              </w:rPr>
              <w:tab/>
              <w:t>$300.00</w:t>
            </w:r>
          </w:p>
          <w:p w:rsidR="001376F5" w:rsidRDefault="001376F5" w:rsidP="001376F5">
            <w:pPr>
              <w:rPr>
                <w:b/>
              </w:rPr>
            </w:pPr>
            <w:r>
              <w:rPr>
                <w:b/>
              </w:rPr>
              <w:t>Half Apron :</w:t>
            </w:r>
            <w:r>
              <w:rPr>
                <w:b/>
              </w:rPr>
              <w:tab/>
            </w:r>
            <w:r>
              <w:rPr>
                <w:b/>
              </w:rPr>
              <w:tab/>
            </w:r>
            <w:r>
              <w:rPr>
                <w:b/>
              </w:rPr>
              <w:tab/>
            </w:r>
            <w:r>
              <w:rPr>
                <w:b/>
              </w:rPr>
              <w:tab/>
              <w:t>$100.00</w:t>
            </w:r>
          </w:p>
          <w:p w:rsidR="001376F5" w:rsidRDefault="001376F5" w:rsidP="001376F5">
            <w:pPr>
              <w:rPr>
                <w:b/>
              </w:rPr>
            </w:pPr>
            <w:r>
              <w:rPr>
                <w:b/>
              </w:rPr>
              <w:t>Lead Shield Barrier:</w:t>
            </w:r>
            <w:r>
              <w:rPr>
                <w:b/>
              </w:rPr>
              <w:tab/>
            </w:r>
            <w:r>
              <w:rPr>
                <w:b/>
              </w:rPr>
              <w:tab/>
            </w:r>
            <w:r>
              <w:rPr>
                <w:b/>
              </w:rPr>
              <w:tab/>
              <w:t>$1500.00</w:t>
            </w:r>
          </w:p>
          <w:p w:rsidR="001376F5" w:rsidRDefault="001376F5" w:rsidP="001376F5">
            <w:pPr>
              <w:rPr>
                <w:b/>
              </w:rPr>
            </w:pPr>
            <w:r>
              <w:rPr>
                <w:b/>
              </w:rPr>
              <w:t>Protective c</w:t>
            </w:r>
            <w:r w:rsidR="006B511F">
              <w:rPr>
                <w:b/>
              </w:rPr>
              <w:t>over for digital panel:</w:t>
            </w:r>
            <w:r w:rsidR="006B511F">
              <w:rPr>
                <w:b/>
              </w:rPr>
              <w:tab/>
              <w:t>$1000.00</w:t>
            </w:r>
            <w:bookmarkStart w:id="0" w:name="_GoBack"/>
            <w:bookmarkEnd w:id="0"/>
          </w:p>
          <w:p w:rsidR="001376F5" w:rsidRDefault="001376F5" w:rsidP="001376F5">
            <w:pPr>
              <w:rPr>
                <w:b/>
              </w:rPr>
            </w:pPr>
            <w:r>
              <w:rPr>
                <w:b/>
              </w:rPr>
              <w:t>Grid cover for digital panel:</w:t>
            </w:r>
            <w:r>
              <w:rPr>
                <w:b/>
              </w:rPr>
              <w:tab/>
            </w:r>
            <w:r>
              <w:rPr>
                <w:b/>
              </w:rPr>
              <w:tab/>
              <w:t>$1800.00</w:t>
            </w:r>
          </w:p>
          <w:p w:rsidR="001376F5" w:rsidRDefault="001376F5" w:rsidP="007B0814"/>
          <w:p w:rsidR="001376F5" w:rsidRPr="001376F5" w:rsidRDefault="001376F5" w:rsidP="007B0814">
            <w:r>
              <w:t xml:space="preserve">These items are requested under the </w:t>
            </w:r>
            <w:proofErr w:type="spellStart"/>
            <w:r>
              <w:t>Voc</w:t>
            </w:r>
            <w:proofErr w:type="spellEnd"/>
            <w:r>
              <w:t>-Ed funds.</w:t>
            </w:r>
          </w:p>
          <w:p w:rsidR="001376F5" w:rsidRDefault="001376F5" w:rsidP="007B0814"/>
          <w:p w:rsidR="001376F5" w:rsidRDefault="001376F5" w:rsidP="007B0814"/>
          <w:p w:rsidR="001376F5" w:rsidRPr="001376F5" w:rsidRDefault="001376F5" w:rsidP="007B0814"/>
        </w:tc>
      </w:tr>
      <w:tr w:rsidR="001376F5" w:rsidTr="007B0814">
        <w:trPr>
          <w:trHeight w:val="54"/>
        </w:trPr>
        <w:tc>
          <w:tcPr>
            <w:tcW w:w="3294" w:type="dxa"/>
            <w:tcBorders>
              <w:right w:val="single" w:sz="6" w:space="0" w:color="auto"/>
            </w:tcBorders>
          </w:tcPr>
          <w:p w:rsidR="001376F5" w:rsidRDefault="001376F5" w:rsidP="00CE210A">
            <w:pPr>
              <w:rPr>
                <w:b/>
              </w:rPr>
            </w:pPr>
            <w:r>
              <w:rPr>
                <w:b/>
              </w:rPr>
              <w:lastRenderedPageBreak/>
              <w:t>Goal 4</w:t>
            </w:r>
          </w:p>
          <w:p w:rsidR="001376F5" w:rsidRDefault="001376F5" w:rsidP="00CE210A">
            <w:pPr>
              <w:rPr>
                <w:b/>
              </w:rPr>
            </w:pPr>
          </w:p>
          <w:p w:rsidR="001376F5" w:rsidRDefault="001376F5" w:rsidP="00CE210A">
            <w:r>
              <w:t>Travel for faculty to remain certified and educated on imaging techniques and digital radiography advances</w:t>
            </w:r>
          </w:p>
          <w:p w:rsidR="001376F5" w:rsidRDefault="001376F5" w:rsidP="00CE210A"/>
          <w:p w:rsidR="001376F5" w:rsidRPr="00CC27B5" w:rsidRDefault="001376F5" w:rsidP="00CE210A"/>
        </w:tc>
        <w:tc>
          <w:tcPr>
            <w:tcW w:w="3294" w:type="dxa"/>
            <w:tcBorders>
              <w:left w:val="single" w:sz="6" w:space="0" w:color="auto"/>
              <w:right w:val="single" w:sz="4" w:space="0" w:color="auto"/>
            </w:tcBorders>
          </w:tcPr>
          <w:p w:rsidR="001376F5" w:rsidRPr="00CC27B5" w:rsidRDefault="001376F5" w:rsidP="00CE210A">
            <w:r>
              <w:t>Allowing program faculty to attend workshops and/or conferences to enhance professional development.</w:t>
            </w:r>
          </w:p>
        </w:tc>
        <w:tc>
          <w:tcPr>
            <w:tcW w:w="3294" w:type="dxa"/>
            <w:tcBorders>
              <w:left w:val="single" w:sz="4" w:space="0" w:color="auto"/>
              <w:right w:val="single" w:sz="6" w:space="0" w:color="auto"/>
            </w:tcBorders>
          </w:tcPr>
          <w:p w:rsidR="001376F5" w:rsidRDefault="001376F5" w:rsidP="007B0814">
            <w:r>
              <w:t>Faculty attended an accreditation seminar in Las Vegas Nevada where they worked with the Joint Review Committee on Education in Radiologic Technology on items related to the program accreditation.  The program retained its accreditation status with the highest award of 8 years.</w:t>
            </w:r>
          </w:p>
        </w:tc>
        <w:tc>
          <w:tcPr>
            <w:tcW w:w="3294" w:type="dxa"/>
            <w:tcBorders>
              <w:left w:val="single" w:sz="6" w:space="0" w:color="auto"/>
            </w:tcBorders>
          </w:tcPr>
          <w:p w:rsidR="001376F5" w:rsidRDefault="00103F9B" w:rsidP="007B0814">
            <w:r>
              <w:t>Travel for program faculty continues to be a priority to maintain program accreditation and or updates in program information.</w:t>
            </w:r>
          </w:p>
          <w:p w:rsidR="00103F9B" w:rsidRDefault="00103F9B" w:rsidP="007B0814"/>
          <w:p w:rsidR="00103F9B" w:rsidRDefault="00103F9B" w:rsidP="007B0814">
            <w:r>
              <w:t>Travel estimates for the accreditation seminar is:</w:t>
            </w:r>
          </w:p>
          <w:p w:rsidR="00103F9B" w:rsidRDefault="00103F9B" w:rsidP="007B0814"/>
          <w:p w:rsidR="00103F9B" w:rsidRPr="00103F9B" w:rsidRDefault="00103F9B" w:rsidP="007B0814">
            <w:pPr>
              <w:rPr>
                <w:b/>
              </w:rPr>
            </w:pPr>
            <w:r w:rsidRPr="00103F9B">
              <w:rPr>
                <w:b/>
              </w:rPr>
              <w:t>$2200.00</w:t>
            </w:r>
          </w:p>
        </w:tc>
      </w:tr>
      <w:tr w:rsidR="001376F5" w:rsidRPr="002A44E2" w:rsidTr="007B0814">
        <w:tc>
          <w:tcPr>
            <w:tcW w:w="6588" w:type="dxa"/>
            <w:gridSpan w:val="2"/>
            <w:tcBorders>
              <w:right w:val="single" w:sz="4" w:space="0" w:color="auto"/>
            </w:tcBorders>
          </w:tcPr>
          <w:p w:rsidR="001376F5" w:rsidRPr="002A44E2" w:rsidRDefault="001376F5" w:rsidP="007B0814">
            <w:pPr>
              <w:rPr>
                <w:sz w:val="12"/>
                <w:szCs w:val="12"/>
              </w:rPr>
            </w:pPr>
          </w:p>
          <w:p w:rsidR="001376F5" w:rsidRPr="002A44E2" w:rsidRDefault="001376F5" w:rsidP="007B0814">
            <w:pPr>
              <w:rPr>
                <w:b/>
                <w:sz w:val="12"/>
                <w:szCs w:val="12"/>
              </w:rPr>
            </w:pPr>
          </w:p>
          <w:p w:rsidR="001376F5" w:rsidRDefault="001376F5" w:rsidP="007B0814">
            <w:r>
              <w:rPr>
                <w:b/>
              </w:rPr>
              <w:t>S</w:t>
            </w:r>
            <w:r w:rsidRPr="00D554AC">
              <w:rPr>
                <w:b/>
              </w:rPr>
              <w:t>ubmission date:</w:t>
            </w:r>
            <w:r w:rsidR="00103F9B">
              <w:rPr>
                <w:b/>
              </w:rPr>
              <w:t xml:space="preserve"> 8-26-15</w:t>
            </w:r>
          </w:p>
        </w:tc>
        <w:tc>
          <w:tcPr>
            <w:tcW w:w="6588" w:type="dxa"/>
            <w:gridSpan w:val="2"/>
            <w:tcBorders>
              <w:left w:val="single" w:sz="4" w:space="0" w:color="auto"/>
            </w:tcBorders>
          </w:tcPr>
          <w:p w:rsidR="001376F5" w:rsidRPr="00490115" w:rsidRDefault="001376F5" w:rsidP="007B0814">
            <w:pPr>
              <w:rPr>
                <w:sz w:val="12"/>
                <w:szCs w:val="12"/>
              </w:rPr>
            </w:pPr>
          </w:p>
          <w:p w:rsidR="001376F5" w:rsidRPr="00490115" w:rsidRDefault="001376F5" w:rsidP="007B0814">
            <w:pPr>
              <w:rPr>
                <w:sz w:val="12"/>
                <w:szCs w:val="12"/>
              </w:rPr>
            </w:pPr>
          </w:p>
          <w:p w:rsidR="001376F5" w:rsidRDefault="001376F5" w:rsidP="007B0814">
            <w:pPr>
              <w:rPr>
                <w:b/>
              </w:rPr>
            </w:pPr>
            <w:r w:rsidRPr="00102B7D">
              <w:rPr>
                <w:b/>
              </w:rPr>
              <w:t>Submitted by:</w:t>
            </w:r>
            <w:r>
              <w:rPr>
                <w:b/>
              </w:rPr>
              <w:t xml:space="preserve"> Christie W. Bolton</w:t>
            </w:r>
          </w:p>
          <w:p w:rsidR="001376F5" w:rsidRPr="002A44E2" w:rsidRDefault="001376F5"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C6F"/>
    <w:multiLevelType w:val="hybridMultilevel"/>
    <w:tmpl w:val="8AB4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C6A5A"/>
    <w:multiLevelType w:val="hybridMultilevel"/>
    <w:tmpl w:val="C35E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251BF7"/>
    <w:multiLevelType w:val="hybridMultilevel"/>
    <w:tmpl w:val="5AE22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663B2D"/>
    <w:multiLevelType w:val="hybridMultilevel"/>
    <w:tmpl w:val="CB6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103F9B"/>
    <w:rsid w:val="001376F5"/>
    <w:rsid w:val="002E5430"/>
    <w:rsid w:val="004C7EB5"/>
    <w:rsid w:val="00505AE9"/>
    <w:rsid w:val="0068620F"/>
    <w:rsid w:val="00695D5B"/>
    <w:rsid w:val="006B511F"/>
    <w:rsid w:val="00734559"/>
    <w:rsid w:val="007948B7"/>
    <w:rsid w:val="007C299D"/>
    <w:rsid w:val="00877EA4"/>
    <w:rsid w:val="00880BDC"/>
    <w:rsid w:val="009F7178"/>
    <w:rsid w:val="00DC1A21"/>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29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7C2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7853">
      <w:bodyDiv w:val="1"/>
      <w:marLeft w:val="0"/>
      <w:marRight w:val="0"/>
      <w:marTop w:val="0"/>
      <w:marBottom w:val="0"/>
      <w:divBdr>
        <w:top w:val="none" w:sz="0" w:space="0" w:color="auto"/>
        <w:left w:val="none" w:sz="0" w:space="0" w:color="auto"/>
        <w:bottom w:val="none" w:sz="0" w:space="0" w:color="auto"/>
        <w:right w:val="none" w:sz="0" w:space="0" w:color="auto"/>
      </w:divBdr>
    </w:div>
    <w:div w:id="5916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Christie Bolton</cp:lastModifiedBy>
  <cp:revision>4</cp:revision>
  <dcterms:created xsi:type="dcterms:W3CDTF">2015-08-26T18:56:00Z</dcterms:created>
  <dcterms:modified xsi:type="dcterms:W3CDTF">2016-09-08T14:28:00Z</dcterms:modified>
</cp:coreProperties>
</file>