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2.xml" ContentType="application/vnd.openxmlformats-officedocument.themeOverride+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3.xml" ContentType="application/vnd.openxmlformats-officedocument.themeOverride+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32F6C" w14:textId="77777777" w:rsidR="00E40BD9" w:rsidRPr="00474A08" w:rsidRDefault="00E40BD9" w:rsidP="00E40BD9">
      <w:pPr>
        <w:rPr>
          <w:b/>
        </w:rPr>
      </w:pPr>
      <w:r w:rsidRPr="00474A08">
        <w:rPr>
          <w:b/>
        </w:rPr>
        <w:t>Standard 3 - Student and Stakeholder-Focused Results</w:t>
      </w:r>
    </w:p>
    <w:tbl>
      <w:tblPr>
        <w:tblW w:w="13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237"/>
        <w:gridCol w:w="1872"/>
        <w:gridCol w:w="134"/>
        <w:gridCol w:w="1437"/>
        <w:gridCol w:w="1417"/>
        <w:gridCol w:w="6039"/>
      </w:tblGrid>
      <w:tr w:rsidR="00E40BD9" w:rsidRPr="00474A08" w14:paraId="4BA1D5CE" w14:textId="77777777" w:rsidTr="00D021CC">
        <w:tc>
          <w:tcPr>
            <w:tcW w:w="4927" w:type="dxa"/>
            <w:gridSpan w:val="3"/>
          </w:tcPr>
          <w:p w14:paraId="266F2118" w14:textId="77777777" w:rsidR="00E40BD9" w:rsidRPr="00474A08" w:rsidRDefault="00E40BD9" w:rsidP="008B3DF3">
            <w:pPr>
              <w:rPr>
                <w:b/>
              </w:rPr>
            </w:pPr>
            <w:r w:rsidRPr="00474A08">
              <w:rPr>
                <w:b/>
              </w:rPr>
              <w:t>Student- and Stakeholder-Focused Results</w:t>
            </w:r>
          </w:p>
        </w:tc>
        <w:tc>
          <w:tcPr>
            <w:tcW w:w="9027" w:type="dxa"/>
            <w:gridSpan w:val="4"/>
          </w:tcPr>
          <w:p w14:paraId="10556DEA" w14:textId="77777777" w:rsidR="00E40BD9" w:rsidRPr="00474A08" w:rsidRDefault="00E40BD9" w:rsidP="008B3DF3">
            <w:r w:rsidRPr="00474A08">
              <w:t>Student- and stakeholder-focused results examine how well your organization satisfies students and stakeholders key needs and expectations.</w:t>
            </w:r>
          </w:p>
          <w:p w14:paraId="38665578" w14:textId="77777777" w:rsidR="00E40BD9" w:rsidRDefault="00E40BD9" w:rsidP="008B3DF3">
            <w:pPr>
              <w:rPr>
                <w:i/>
              </w:rPr>
            </w:pPr>
            <w:r w:rsidRPr="00E21316">
              <w:rPr>
                <w:i/>
              </w:rPr>
              <w:t>Performance measures</w:t>
            </w:r>
            <w:r>
              <w:rPr>
                <w:i/>
              </w:rPr>
              <w:t xml:space="preserve"> </w:t>
            </w:r>
            <w:r w:rsidRPr="00474A08">
              <w:rPr>
                <w:i/>
              </w:rPr>
              <w:t>may include:  satisfaction and dissatisfaction of current and past students and key stakeholders, perceived value, loyalty, persistence, or other a</w:t>
            </w:r>
            <w:r>
              <w:rPr>
                <w:i/>
              </w:rPr>
              <w:t xml:space="preserve">spects of relationship building. </w:t>
            </w:r>
          </w:p>
          <w:p w14:paraId="48E99D8E" w14:textId="77777777" w:rsidR="00E40BD9" w:rsidRDefault="00E40BD9" w:rsidP="008B3DF3">
            <w:pPr>
              <w:rPr>
                <w:i/>
              </w:rPr>
            </w:pPr>
          </w:p>
          <w:p w14:paraId="454E3CEF" w14:textId="77777777" w:rsidR="00E40BD9" w:rsidRPr="00474A08" w:rsidRDefault="00E40BD9" w:rsidP="008B3DF3">
            <w:pPr>
              <w:rPr>
                <w:i/>
              </w:rPr>
            </w:pPr>
            <w:r w:rsidRPr="00E21316">
              <w:rPr>
                <w:i/>
              </w:rPr>
              <w:t>Measurement instrument or processes may include</w:t>
            </w:r>
            <w:r w:rsidRPr="00474A08">
              <w:rPr>
                <w:i/>
              </w:rPr>
              <w:t xml:space="preserve"> end of course surveys, alumni surveys, Internship feedback, etc.</w:t>
            </w:r>
          </w:p>
          <w:p w14:paraId="65846953" w14:textId="77777777" w:rsidR="00E40BD9" w:rsidRPr="00474A08" w:rsidRDefault="00E40BD9" w:rsidP="008B3DF3">
            <w:pPr>
              <w:rPr>
                <w:spacing w:val="6"/>
              </w:rPr>
            </w:pPr>
          </w:p>
          <w:p w14:paraId="23C98074" w14:textId="77777777" w:rsidR="00E40BD9" w:rsidRPr="00474A08" w:rsidRDefault="00E40BD9" w:rsidP="008B3DF3">
            <w:pPr>
              <w:rPr>
                <w:spacing w:val="6"/>
              </w:rPr>
            </w:pPr>
            <w:r w:rsidRPr="00474A08">
              <w:rPr>
                <w:spacing w:val="6"/>
              </w:rPr>
              <w:t>Each academic unit must demonstrate linkages to business practitioners and organizations, which are current and significant, including an advisory board.</w:t>
            </w:r>
          </w:p>
          <w:p w14:paraId="045199D1" w14:textId="77777777" w:rsidR="00E40BD9" w:rsidRPr="00474A08" w:rsidRDefault="00E40BD9" w:rsidP="008B3DF3">
            <w:pPr>
              <w:rPr>
                <w:spacing w:val="6"/>
              </w:rPr>
            </w:pPr>
          </w:p>
          <w:p w14:paraId="498698D4" w14:textId="77777777" w:rsidR="00E40BD9" w:rsidRPr="00474A08" w:rsidRDefault="00E40BD9" w:rsidP="008B3DF3">
            <w:pPr>
              <w:rPr>
                <w:i/>
              </w:rPr>
            </w:pPr>
            <w:r w:rsidRPr="00474A08">
              <w:rPr>
                <w:spacing w:val="6"/>
              </w:rPr>
              <w:t>Periodic surveys should be made of graduates, transfer institutions, and/or employers of graduates to obtain data on the success of business programs in preparing students to compete successfully for entry-level positions.</w:t>
            </w:r>
            <w:r w:rsidRPr="00474A08">
              <w:rPr>
                <w:i/>
              </w:rPr>
              <w:t xml:space="preserve">    </w:t>
            </w:r>
          </w:p>
        </w:tc>
      </w:tr>
      <w:tr w:rsidR="00E40BD9" w:rsidRPr="00474A08" w14:paraId="70FB0D52" w14:textId="77777777" w:rsidTr="000D602D">
        <w:tc>
          <w:tcPr>
            <w:tcW w:w="3055" w:type="dxa"/>
            <w:gridSpan w:val="2"/>
          </w:tcPr>
          <w:p w14:paraId="1A94230B" w14:textId="77777777" w:rsidR="00E40BD9" w:rsidRPr="00474A08" w:rsidRDefault="00E40BD9" w:rsidP="008B3DF3">
            <w:pPr>
              <w:jc w:val="center"/>
              <w:rPr>
                <w:b/>
              </w:rPr>
            </w:pPr>
          </w:p>
        </w:tc>
        <w:tc>
          <w:tcPr>
            <w:tcW w:w="4860" w:type="dxa"/>
            <w:gridSpan w:val="4"/>
          </w:tcPr>
          <w:p w14:paraId="4011235B" w14:textId="77777777" w:rsidR="00E40BD9" w:rsidRPr="00474A08" w:rsidRDefault="00E40BD9" w:rsidP="008B3DF3">
            <w:pPr>
              <w:jc w:val="center"/>
              <w:rPr>
                <w:b/>
              </w:rPr>
            </w:pPr>
            <w:r w:rsidRPr="00474A08">
              <w:rPr>
                <w:b/>
              </w:rPr>
              <w:t>Analysis of Results</w:t>
            </w:r>
          </w:p>
        </w:tc>
        <w:tc>
          <w:tcPr>
            <w:tcW w:w="6039" w:type="dxa"/>
          </w:tcPr>
          <w:p w14:paraId="6C862309" w14:textId="77777777" w:rsidR="00E40BD9" w:rsidRPr="00474A08" w:rsidRDefault="00E40BD9" w:rsidP="008B3DF3">
            <w:pPr>
              <w:jc w:val="center"/>
              <w:rPr>
                <w:b/>
              </w:rPr>
            </w:pPr>
          </w:p>
        </w:tc>
      </w:tr>
      <w:tr w:rsidR="00E40BD9" w:rsidRPr="00474A08" w14:paraId="194C073E" w14:textId="77777777" w:rsidTr="000D602D">
        <w:tc>
          <w:tcPr>
            <w:tcW w:w="1818" w:type="dxa"/>
          </w:tcPr>
          <w:p w14:paraId="6A3B0922" w14:textId="77777777" w:rsidR="00E40BD9" w:rsidRDefault="00E40BD9" w:rsidP="008B3DF3">
            <w:pPr>
              <w:rPr>
                <w:b/>
              </w:rPr>
            </w:pPr>
            <w:r w:rsidRPr="00474A08">
              <w:rPr>
                <w:b/>
              </w:rPr>
              <w:t xml:space="preserve">Performance Measure </w:t>
            </w:r>
          </w:p>
          <w:p w14:paraId="75DA516A" w14:textId="77777777" w:rsidR="00E40BD9" w:rsidRDefault="00E40BD9" w:rsidP="008B3DF3">
            <w:pPr>
              <w:rPr>
                <w:b/>
              </w:rPr>
            </w:pPr>
          </w:p>
          <w:p w14:paraId="53723735" w14:textId="77777777" w:rsidR="00E40BD9" w:rsidRDefault="00E40BD9" w:rsidP="008B3DF3">
            <w:pPr>
              <w:rPr>
                <w:b/>
              </w:rPr>
            </w:pPr>
            <w:r w:rsidRPr="00E21316">
              <w:rPr>
                <w:b/>
              </w:rPr>
              <w:t>Measurable goal</w:t>
            </w:r>
          </w:p>
          <w:p w14:paraId="5FBCD514" w14:textId="77777777" w:rsidR="00E40BD9" w:rsidRDefault="00E40BD9" w:rsidP="008B3DF3">
            <w:pPr>
              <w:rPr>
                <w:b/>
              </w:rPr>
            </w:pPr>
          </w:p>
          <w:p w14:paraId="6A473E86" w14:textId="77777777" w:rsidR="00E40BD9" w:rsidRPr="00474A08" w:rsidRDefault="00E40BD9" w:rsidP="008B3DF3">
            <w:pPr>
              <w:rPr>
                <w:b/>
              </w:rPr>
            </w:pPr>
            <w:r>
              <w:rPr>
                <w:b/>
              </w:rPr>
              <w:t>What is your goal?</w:t>
            </w:r>
          </w:p>
        </w:tc>
        <w:tc>
          <w:tcPr>
            <w:tcW w:w="1237" w:type="dxa"/>
          </w:tcPr>
          <w:p w14:paraId="4A3687DA" w14:textId="77777777" w:rsidR="00E40BD9" w:rsidRDefault="00E40BD9" w:rsidP="008B3DF3">
            <w:pPr>
              <w:rPr>
                <w:b/>
              </w:rPr>
            </w:pPr>
            <w:r>
              <w:rPr>
                <w:b/>
              </w:rPr>
              <w:t>What is your measurement instrument or process?</w:t>
            </w:r>
            <w:r w:rsidRPr="00E21316">
              <w:rPr>
                <w:b/>
              </w:rPr>
              <w:t xml:space="preserve"> </w:t>
            </w:r>
          </w:p>
          <w:p w14:paraId="290682A0" w14:textId="77777777" w:rsidR="00E40BD9" w:rsidRDefault="00E40BD9" w:rsidP="008B3DF3">
            <w:pPr>
              <w:rPr>
                <w:b/>
              </w:rPr>
            </w:pPr>
          </w:p>
          <w:p w14:paraId="79CDF216" w14:textId="77777777" w:rsidR="00E40BD9" w:rsidRPr="00474A08" w:rsidRDefault="00E40BD9" w:rsidP="008B3DF3">
            <w:pPr>
              <w:rPr>
                <w:b/>
              </w:rPr>
            </w:pPr>
            <w:r w:rsidRPr="00E21316">
              <w:rPr>
                <w:b/>
              </w:rPr>
              <w:t>(Indicate length of cycle)</w:t>
            </w:r>
          </w:p>
        </w:tc>
        <w:tc>
          <w:tcPr>
            <w:tcW w:w="2006" w:type="dxa"/>
            <w:gridSpan w:val="2"/>
          </w:tcPr>
          <w:p w14:paraId="6CCD3E82" w14:textId="77777777" w:rsidR="00E40BD9" w:rsidRDefault="00E40BD9" w:rsidP="008B3DF3">
            <w:pPr>
              <w:jc w:val="center"/>
              <w:rPr>
                <w:b/>
              </w:rPr>
            </w:pPr>
            <w:r w:rsidRPr="00E21316">
              <w:rPr>
                <w:b/>
              </w:rPr>
              <w:t>Current Results</w:t>
            </w:r>
          </w:p>
          <w:p w14:paraId="18E3FFA2" w14:textId="77777777" w:rsidR="00E40BD9" w:rsidRDefault="00E40BD9" w:rsidP="008B3DF3">
            <w:pPr>
              <w:jc w:val="center"/>
              <w:rPr>
                <w:b/>
              </w:rPr>
            </w:pPr>
          </w:p>
          <w:p w14:paraId="7DD2ADCF" w14:textId="77777777" w:rsidR="00E40BD9" w:rsidRPr="00052B55" w:rsidRDefault="00E40BD9" w:rsidP="008B3DF3">
            <w:pPr>
              <w:jc w:val="center"/>
              <w:rPr>
                <w:b/>
              </w:rPr>
            </w:pPr>
            <w:r>
              <w:rPr>
                <w:b/>
              </w:rPr>
              <w:t>What are your current results?</w:t>
            </w:r>
          </w:p>
        </w:tc>
        <w:tc>
          <w:tcPr>
            <w:tcW w:w="1437" w:type="dxa"/>
          </w:tcPr>
          <w:p w14:paraId="1662D4BD" w14:textId="77777777" w:rsidR="00E40BD9" w:rsidRDefault="00E40BD9" w:rsidP="008B3DF3">
            <w:pPr>
              <w:rPr>
                <w:b/>
              </w:rPr>
            </w:pPr>
            <w:r w:rsidRPr="00052B55">
              <w:rPr>
                <w:b/>
              </w:rPr>
              <w:t>Analysis</w:t>
            </w:r>
            <w:r>
              <w:rPr>
                <w:b/>
              </w:rPr>
              <w:t xml:space="preserve"> </w:t>
            </w:r>
            <w:r w:rsidRPr="00E21316">
              <w:rPr>
                <w:b/>
              </w:rPr>
              <w:t>of Results</w:t>
            </w:r>
            <w:r w:rsidRPr="00052B55">
              <w:rPr>
                <w:b/>
              </w:rPr>
              <w:t xml:space="preserve"> </w:t>
            </w:r>
          </w:p>
          <w:p w14:paraId="688817EC" w14:textId="77777777" w:rsidR="00E40BD9" w:rsidRDefault="00E40BD9" w:rsidP="008B3DF3">
            <w:pPr>
              <w:rPr>
                <w:b/>
              </w:rPr>
            </w:pPr>
          </w:p>
          <w:p w14:paraId="480A9A97" w14:textId="77777777" w:rsidR="00E40BD9" w:rsidRPr="00052B55" w:rsidRDefault="00E40BD9" w:rsidP="008B3DF3">
            <w:pPr>
              <w:rPr>
                <w:b/>
              </w:rPr>
            </w:pPr>
            <w:r w:rsidRPr="00F01A11">
              <w:rPr>
                <w:b/>
              </w:rPr>
              <w:t>What did you learn from the results?</w:t>
            </w:r>
          </w:p>
        </w:tc>
        <w:tc>
          <w:tcPr>
            <w:tcW w:w="1417" w:type="dxa"/>
          </w:tcPr>
          <w:p w14:paraId="59D9753C" w14:textId="77777777" w:rsidR="00E40BD9" w:rsidRDefault="00E40BD9" w:rsidP="008B3DF3">
            <w:pPr>
              <w:rPr>
                <w:b/>
              </w:rPr>
            </w:pPr>
            <w:r w:rsidRPr="00474A08">
              <w:rPr>
                <w:b/>
              </w:rPr>
              <w:t>Action Taken</w:t>
            </w:r>
            <w:r>
              <w:rPr>
                <w:b/>
              </w:rPr>
              <w:t xml:space="preserve"> </w:t>
            </w:r>
            <w:r w:rsidRPr="00E21316">
              <w:rPr>
                <w:b/>
              </w:rPr>
              <w:t>or Improvement made</w:t>
            </w:r>
            <w:r w:rsidRPr="00474A08">
              <w:rPr>
                <w:b/>
              </w:rPr>
              <w:t xml:space="preserve"> </w:t>
            </w:r>
          </w:p>
          <w:p w14:paraId="06736B99" w14:textId="77777777" w:rsidR="00E40BD9" w:rsidRDefault="00E40BD9" w:rsidP="008B3DF3">
            <w:pPr>
              <w:rPr>
                <w:b/>
              </w:rPr>
            </w:pPr>
          </w:p>
          <w:p w14:paraId="14F3762C" w14:textId="77777777" w:rsidR="00E40BD9" w:rsidRPr="00F01A11" w:rsidRDefault="00E40BD9" w:rsidP="008B3DF3">
            <w:pPr>
              <w:rPr>
                <w:b/>
              </w:rPr>
            </w:pPr>
            <w:r w:rsidRPr="00F01A11">
              <w:rPr>
                <w:b/>
              </w:rPr>
              <w:t>What did you improve or  what is your next step?</w:t>
            </w:r>
          </w:p>
        </w:tc>
        <w:tc>
          <w:tcPr>
            <w:tcW w:w="6039" w:type="dxa"/>
          </w:tcPr>
          <w:p w14:paraId="5B092231" w14:textId="77777777" w:rsidR="00E40BD9" w:rsidRDefault="00E40BD9" w:rsidP="008B3DF3">
            <w:pPr>
              <w:jc w:val="center"/>
              <w:rPr>
                <w:b/>
              </w:rPr>
            </w:pPr>
            <w:r>
              <w:rPr>
                <w:b/>
              </w:rPr>
              <w:t xml:space="preserve">Insert Graphs or Tables </w:t>
            </w:r>
            <w:r w:rsidRPr="00474A08">
              <w:rPr>
                <w:b/>
              </w:rPr>
              <w:t xml:space="preserve">of Resulting Trends </w:t>
            </w:r>
          </w:p>
          <w:p w14:paraId="08719216" w14:textId="77777777" w:rsidR="00E40BD9" w:rsidRDefault="00E40BD9" w:rsidP="008B3DF3">
            <w:pPr>
              <w:jc w:val="center"/>
              <w:rPr>
                <w:b/>
              </w:rPr>
            </w:pPr>
          </w:p>
          <w:p w14:paraId="07FE1922" w14:textId="77777777" w:rsidR="00E40BD9" w:rsidRDefault="00E40BD9" w:rsidP="008B3DF3">
            <w:pPr>
              <w:jc w:val="center"/>
              <w:rPr>
                <w:b/>
              </w:rPr>
            </w:pPr>
            <w:r w:rsidRPr="00E21316">
              <w:rPr>
                <w:b/>
              </w:rPr>
              <w:t>(3-5 data points preferred)</w:t>
            </w:r>
          </w:p>
          <w:p w14:paraId="3A16D73D" w14:textId="77777777" w:rsidR="00E40BD9" w:rsidRPr="00474A08" w:rsidRDefault="00E40BD9" w:rsidP="008B3DF3">
            <w:pPr>
              <w:jc w:val="center"/>
              <w:rPr>
                <w:b/>
              </w:rPr>
            </w:pPr>
          </w:p>
        </w:tc>
      </w:tr>
      <w:tr w:rsidR="00E40BD9" w:rsidRPr="00474A08" w14:paraId="359E96B5" w14:textId="77777777" w:rsidTr="000D602D">
        <w:tc>
          <w:tcPr>
            <w:tcW w:w="1818" w:type="dxa"/>
          </w:tcPr>
          <w:p w14:paraId="14BEA553" w14:textId="77777777" w:rsidR="00E40BD9" w:rsidRPr="00926B64" w:rsidRDefault="00E40BD9" w:rsidP="008B3DF3">
            <w:pPr>
              <w:rPr>
                <w:sz w:val="18"/>
                <w:szCs w:val="18"/>
              </w:rPr>
            </w:pPr>
            <w:r w:rsidRPr="00926B64">
              <w:rPr>
                <w:sz w:val="18"/>
                <w:szCs w:val="18"/>
              </w:rPr>
              <w:lastRenderedPageBreak/>
              <w:t>Graduate  Satisfaction will be at or above</w:t>
            </w:r>
          </w:p>
          <w:p w14:paraId="70D925C9" w14:textId="77777777" w:rsidR="00E40BD9" w:rsidRPr="00926B64" w:rsidRDefault="00E40BD9" w:rsidP="008B3DF3">
            <w:pPr>
              <w:rPr>
                <w:sz w:val="18"/>
                <w:szCs w:val="18"/>
              </w:rPr>
            </w:pPr>
            <w:r w:rsidRPr="00926B64">
              <w:rPr>
                <w:sz w:val="18"/>
                <w:szCs w:val="18"/>
              </w:rPr>
              <w:t>70%</w:t>
            </w:r>
          </w:p>
        </w:tc>
        <w:tc>
          <w:tcPr>
            <w:tcW w:w="1237" w:type="dxa"/>
          </w:tcPr>
          <w:p w14:paraId="558B788B" w14:textId="77777777" w:rsidR="00E40BD9" w:rsidRPr="00926B64" w:rsidRDefault="00E40BD9" w:rsidP="008B3DF3">
            <w:pPr>
              <w:rPr>
                <w:sz w:val="18"/>
                <w:szCs w:val="18"/>
              </w:rPr>
            </w:pPr>
            <w:r w:rsidRPr="00926B64">
              <w:rPr>
                <w:sz w:val="18"/>
                <w:szCs w:val="18"/>
              </w:rPr>
              <w:t>Annual graduate survey</w:t>
            </w:r>
          </w:p>
        </w:tc>
        <w:tc>
          <w:tcPr>
            <w:tcW w:w="2006" w:type="dxa"/>
            <w:gridSpan w:val="2"/>
          </w:tcPr>
          <w:p w14:paraId="629C5552" w14:textId="77777777" w:rsidR="00E40BD9" w:rsidRPr="00926B64" w:rsidRDefault="00E40BD9" w:rsidP="008B3DF3">
            <w:pPr>
              <w:rPr>
                <w:sz w:val="18"/>
                <w:szCs w:val="18"/>
              </w:rPr>
            </w:pPr>
            <w:r w:rsidRPr="00926B64">
              <w:rPr>
                <w:sz w:val="18"/>
                <w:szCs w:val="18"/>
              </w:rPr>
              <w:t xml:space="preserve">Three years of data show that all graduates meet the performance measure </w:t>
            </w:r>
          </w:p>
        </w:tc>
        <w:tc>
          <w:tcPr>
            <w:tcW w:w="1437" w:type="dxa"/>
          </w:tcPr>
          <w:p w14:paraId="2282090D" w14:textId="77777777" w:rsidR="00E40BD9" w:rsidRPr="00926B64" w:rsidRDefault="00E40BD9" w:rsidP="008B3DF3">
            <w:pPr>
              <w:rPr>
                <w:sz w:val="18"/>
                <w:szCs w:val="18"/>
              </w:rPr>
            </w:pPr>
            <w:r w:rsidRPr="00926B64">
              <w:rPr>
                <w:sz w:val="18"/>
                <w:szCs w:val="18"/>
              </w:rPr>
              <w:t xml:space="preserve">Students who graduate are generally satisfied. </w:t>
            </w:r>
          </w:p>
        </w:tc>
        <w:tc>
          <w:tcPr>
            <w:tcW w:w="1417" w:type="dxa"/>
          </w:tcPr>
          <w:p w14:paraId="71A1FE87" w14:textId="77777777" w:rsidR="00E40BD9" w:rsidRPr="00926B64" w:rsidRDefault="00E40BD9" w:rsidP="008B3DF3">
            <w:pPr>
              <w:rPr>
                <w:sz w:val="18"/>
                <w:szCs w:val="18"/>
              </w:rPr>
            </w:pPr>
            <w:r w:rsidRPr="00926B64">
              <w:rPr>
                <w:sz w:val="18"/>
                <w:szCs w:val="18"/>
              </w:rPr>
              <w:t>College IE should continue graduate satisfaction surveys and expand to include Business Transfer majors</w:t>
            </w:r>
          </w:p>
        </w:tc>
        <w:tc>
          <w:tcPr>
            <w:tcW w:w="6039" w:type="dxa"/>
          </w:tcPr>
          <w:p w14:paraId="6EAE73D5" w14:textId="77777777" w:rsidR="00E40BD9" w:rsidRPr="00474A08" w:rsidRDefault="008B124D" w:rsidP="008B3DF3">
            <w:r>
              <w:rPr>
                <w:noProof/>
              </w:rPr>
              <w:drawing>
                <wp:inline distT="0" distB="0" distL="0" distR="0" wp14:anchorId="3242A337" wp14:editId="417C5470">
                  <wp:extent cx="3697605" cy="2218690"/>
                  <wp:effectExtent l="0" t="0" r="17145"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E40BD9" w:rsidRPr="00474A08" w14:paraId="6818358A" w14:textId="77777777" w:rsidTr="000D602D">
        <w:tc>
          <w:tcPr>
            <w:tcW w:w="1818" w:type="dxa"/>
          </w:tcPr>
          <w:p w14:paraId="20087FFD" w14:textId="77777777" w:rsidR="00E40BD9" w:rsidRPr="00926B64" w:rsidRDefault="00E40BD9" w:rsidP="008B3DF3">
            <w:pPr>
              <w:rPr>
                <w:sz w:val="18"/>
                <w:szCs w:val="18"/>
              </w:rPr>
            </w:pPr>
            <w:r w:rsidRPr="00926B64">
              <w:rPr>
                <w:sz w:val="18"/>
                <w:szCs w:val="18"/>
              </w:rPr>
              <w:t>At least 70% of Graduates will be employed</w:t>
            </w:r>
          </w:p>
        </w:tc>
        <w:tc>
          <w:tcPr>
            <w:tcW w:w="1237" w:type="dxa"/>
          </w:tcPr>
          <w:p w14:paraId="0122C569" w14:textId="77777777" w:rsidR="00E40BD9" w:rsidRPr="00926B64" w:rsidRDefault="00E40BD9" w:rsidP="008B3DF3">
            <w:pPr>
              <w:rPr>
                <w:sz w:val="18"/>
                <w:szCs w:val="18"/>
              </w:rPr>
            </w:pPr>
            <w:r w:rsidRPr="00926B64">
              <w:rPr>
                <w:sz w:val="18"/>
                <w:szCs w:val="18"/>
              </w:rPr>
              <w:t>Annual graduate survey</w:t>
            </w:r>
          </w:p>
        </w:tc>
        <w:tc>
          <w:tcPr>
            <w:tcW w:w="2006" w:type="dxa"/>
            <w:gridSpan w:val="2"/>
          </w:tcPr>
          <w:p w14:paraId="2DFBFEF9" w14:textId="77777777" w:rsidR="00E40BD9" w:rsidRPr="00926B64" w:rsidRDefault="00E40BD9" w:rsidP="008B3DF3">
            <w:pPr>
              <w:rPr>
                <w:sz w:val="18"/>
                <w:szCs w:val="18"/>
              </w:rPr>
            </w:pPr>
            <w:r w:rsidRPr="00926B64">
              <w:rPr>
                <w:sz w:val="18"/>
                <w:szCs w:val="18"/>
              </w:rPr>
              <w:t>Three years of data show an improving employment trend</w:t>
            </w:r>
          </w:p>
        </w:tc>
        <w:tc>
          <w:tcPr>
            <w:tcW w:w="1437" w:type="dxa"/>
          </w:tcPr>
          <w:p w14:paraId="37716848" w14:textId="77777777" w:rsidR="00E40BD9" w:rsidRPr="00926B64" w:rsidRDefault="00E40BD9" w:rsidP="008B3DF3">
            <w:pPr>
              <w:rPr>
                <w:sz w:val="18"/>
                <w:szCs w:val="18"/>
              </w:rPr>
            </w:pPr>
            <w:r w:rsidRPr="00926B64">
              <w:rPr>
                <w:sz w:val="18"/>
                <w:szCs w:val="18"/>
              </w:rPr>
              <w:t xml:space="preserve">Graduates report increased employment </w:t>
            </w:r>
          </w:p>
        </w:tc>
        <w:tc>
          <w:tcPr>
            <w:tcW w:w="1417" w:type="dxa"/>
          </w:tcPr>
          <w:p w14:paraId="14BA5EA0" w14:textId="77777777" w:rsidR="00E40BD9" w:rsidRPr="00926B64" w:rsidRDefault="00E40BD9" w:rsidP="008B3DF3">
            <w:pPr>
              <w:rPr>
                <w:sz w:val="18"/>
                <w:szCs w:val="18"/>
              </w:rPr>
            </w:pPr>
            <w:r w:rsidRPr="00926B64">
              <w:rPr>
                <w:sz w:val="18"/>
                <w:szCs w:val="18"/>
              </w:rPr>
              <w:t>College IE should continue employment follow-up surveys and expand surveys to include Business Transfer majors</w:t>
            </w:r>
          </w:p>
        </w:tc>
        <w:tc>
          <w:tcPr>
            <w:tcW w:w="6039" w:type="dxa"/>
          </w:tcPr>
          <w:p w14:paraId="4CCCCE6E" w14:textId="77777777" w:rsidR="00E40BD9" w:rsidRPr="00474A08" w:rsidRDefault="00E40BD9" w:rsidP="008B3DF3">
            <w:r w:rsidRPr="009F6CD4">
              <w:rPr>
                <w:noProof/>
              </w:rPr>
              <w:drawing>
                <wp:inline distT="0" distB="0" distL="0" distR="0" wp14:anchorId="59C03643" wp14:editId="3DEE7F8F">
                  <wp:extent cx="3400425" cy="203835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E40BD9" w:rsidRPr="00474A08" w14:paraId="32E5D83A" w14:textId="77777777" w:rsidTr="000D602D">
        <w:tc>
          <w:tcPr>
            <w:tcW w:w="1818" w:type="dxa"/>
          </w:tcPr>
          <w:p w14:paraId="03CAD856" w14:textId="77777777" w:rsidR="00E40BD9" w:rsidRPr="00926B64" w:rsidRDefault="00E40BD9" w:rsidP="008B3DF3">
            <w:pPr>
              <w:rPr>
                <w:sz w:val="18"/>
                <w:szCs w:val="18"/>
              </w:rPr>
            </w:pPr>
            <w:r w:rsidRPr="00926B64">
              <w:rPr>
                <w:sz w:val="18"/>
                <w:szCs w:val="18"/>
              </w:rPr>
              <w:lastRenderedPageBreak/>
              <w:t>At least 50% of students should be retained from year to year.</w:t>
            </w:r>
          </w:p>
        </w:tc>
        <w:tc>
          <w:tcPr>
            <w:tcW w:w="1237" w:type="dxa"/>
          </w:tcPr>
          <w:p w14:paraId="17DA0F9F" w14:textId="77777777" w:rsidR="00E40BD9" w:rsidRPr="00926B64" w:rsidRDefault="00E40BD9" w:rsidP="008B3DF3">
            <w:pPr>
              <w:rPr>
                <w:sz w:val="18"/>
                <w:szCs w:val="18"/>
              </w:rPr>
            </w:pPr>
            <w:r w:rsidRPr="00926B64">
              <w:rPr>
                <w:sz w:val="18"/>
                <w:szCs w:val="18"/>
              </w:rPr>
              <w:t>Annual survey</w:t>
            </w:r>
          </w:p>
        </w:tc>
        <w:tc>
          <w:tcPr>
            <w:tcW w:w="2006" w:type="dxa"/>
            <w:gridSpan w:val="2"/>
          </w:tcPr>
          <w:p w14:paraId="2395F8F7" w14:textId="77777777" w:rsidR="00E40BD9" w:rsidRPr="00926B64" w:rsidRDefault="00E40BD9" w:rsidP="008B3DF3">
            <w:pPr>
              <w:rPr>
                <w:sz w:val="18"/>
                <w:szCs w:val="18"/>
              </w:rPr>
            </w:pPr>
            <w:r w:rsidRPr="00926B64">
              <w:rPr>
                <w:sz w:val="18"/>
                <w:szCs w:val="18"/>
              </w:rPr>
              <w:t>Data reflect</w:t>
            </w:r>
            <w:r w:rsidR="002F0FA5">
              <w:rPr>
                <w:sz w:val="18"/>
                <w:szCs w:val="18"/>
              </w:rPr>
              <w:t>s</w:t>
            </w:r>
            <w:r w:rsidRPr="00926B64">
              <w:rPr>
                <w:sz w:val="18"/>
                <w:szCs w:val="18"/>
              </w:rPr>
              <w:t xml:space="preserve"> roughly 40%-45% of students return to continue working toward degree.</w:t>
            </w:r>
          </w:p>
        </w:tc>
        <w:tc>
          <w:tcPr>
            <w:tcW w:w="1437" w:type="dxa"/>
          </w:tcPr>
          <w:p w14:paraId="4B7CEA08" w14:textId="77777777" w:rsidR="00E40BD9" w:rsidRPr="00926B64" w:rsidRDefault="002F0FA5" w:rsidP="008B3DF3">
            <w:pPr>
              <w:rPr>
                <w:sz w:val="18"/>
                <w:szCs w:val="18"/>
              </w:rPr>
            </w:pPr>
            <w:r>
              <w:rPr>
                <w:sz w:val="18"/>
                <w:szCs w:val="18"/>
              </w:rPr>
              <w:t xml:space="preserve">Data available </w:t>
            </w:r>
            <w:r w:rsidR="00E40BD9" w:rsidRPr="00926B64">
              <w:rPr>
                <w:sz w:val="18"/>
                <w:szCs w:val="18"/>
              </w:rPr>
              <w:t>for years 2014-2015.</w:t>
            </w:r>
          </w:p>
        </w:tc>
        <w:tc>
          <w:tcPr>
            <w:tcW w:w="1417" w:type="dxa"/>
          </w:tcPr>
          <w:p w14:paraId="122B07A1" w14:textId="77777777" w:rsidR="00E40BD9" w:rsidRPr="00926B64" w:rsidRDefault="00E40BD9" w:rsidP="008B3DF3">
            <w:pPr>
              <w:rPr>
                <w:sz w:val="18"/>
                <w:szCs w:val="18"/>
              </w:rPr>
            </w:pPr>
            <w:r w:rsidRPr="00926B64">
              <w:rPr>
                <w:sz w:val="18"/>
                <w:szCs w:val="18"/>
              </w:rPr>
              <w:t>College should continue student surveys in future.</w:t>
            </w:r>
          </w:p>
        </w:tc>
        <w:tc>
          <w:tcPr>
            <w:tcW w:w="6039" w:type="dxa"/>
          </w:tcPr>
          <w:p w14:paraId="17D07359" w14:textId="77777777" w:rsidR="00E40BD9" w:rsidRDefault="00E40BD9" w:rsidP="008B3DF3">
            <w:r w:rsidRPr="009F6CD4">
              <w:rPr>
                <w:noProof/>
              </w:rPr>
              <w:drawing>
                <wp:inline distT="0" distB="0" distL="0" distR="0" wp14:anchorId="01A054EA" wp14:editId="7EE63ED0">
                  <wp:extent cx="3409950" cy="204787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D021CC" w:rsidRPr="00474A08" w14:paraId="33F0FB34" w14:textId="77777777" w:rsidTr="000D602D">
        <w:tc>
          <w:tcPr>
            <w:tcW w:w="1818" w:type="dxa"/>
          </w:tcPr>
          <w:p w14:paraId="36A4FA12" w14:textId="77777777" w:rsidR="000D602D" w:rsidRDefault="00D021CC" w:rsidP="00D021CC">
            <w:pPr>
              <w:rPr>
                <w:sz w:val="18"/>
                <w:szCs w:val="18"/>
              </w:rPr>
            </w:pPr>
            <w:r w:rsidRPr="00926B64">
              <w:rPr>
                <w:sz w:val="18"/>
                <w:szCs w:val="18"/>
              </w:rPr>
              <w:t>The Business/</w:t>
            </w:r>
          </w:p>
          <w:p w14:paraId="721A4593" w14:textId="77777777" w:rsidR="00D021CC" w:rsidRPr="00926B64" w:rsidRDefault="00D021CC" w:rsidP="00D021CC">
            <w:pPr>
              <w:rPr>
                <w:sz w:val="18"/>
                <w:szCs w:val="18"/>
              </w:rPr>
            </w:pPr>
            <w:r w:rsidRPr="00926B64">
              <w:rPr>
                <w:sz w:val="18"/>
                <w:szCs w:val="18"/>
              </w:rPr>
              <w:t>Information Systems Department is linked to the business community</w:t>
            </w:r>
          </w:p>
        </w:tc>
        <w:tc>
          <w:tcPr>
            <w:tcW w:w="1237" w:type="dxa"/>
          </w:tcPr>
          <w:p w14:paraId="74EC0BB7" w14:textId="77777777" w:rsidR="00D021CC" w:rsidRPr="00926B64" w:rsidRDefault="00D021CC" w:rsidP="003F2AAD">
            <w:pPr>
              <w:rPr>
                <w:sz w:val="18"/>
                <w:szCs w:val="18"/>
              </w:rPr>
            </w:pPr>
            <w:r w:rsidRPr="00926B64">
              <w:rPr>
                <w:sz w:val="18"/>
                <w:szCs w:val="18"/>
              </w:rPr>
              <w:t>Advisory Committee.</w:t>
            </w:r>
          </w:p>
        </w:tc>
        <w:tc>
          <w:tcPr>
            <w:tcW w:w="2006" w:type="dxa"/>
            <w:gridSpan w:val="2"/>
          </w:tcPr>
          <w:p w14:paraId="1E8A5A4D" w14:textId="77777777" w:rsidR="00D021CC" w:rsidRPr="00926B64" w:rsidRDefault="00D021CC" w:rsidP="00D021CC">
            <w:pPr>
              <w:rPr>
                <w:sz w:val="18"/>
                <w:szCs w:val="18"/>
              </w:rPr>
            </w:pPr>
            <w:r w:rsidRPr="00926B64">
              <w:rPr>
                <w:sz w:val="18"/>
                <w:szCs w:val="18"/>
              </w:rPr>
              <w:t xml:space="preserve">Area businesses are represented at annual advisory committee meetings. </w:t>
            </w:r>
          </w:p>
        </w:tc>
        <w:tc>
          <w:tcPr>
            <w:tcW w:w="1437" w:type="dxa"/>
          </w:tcPr>
          <w:p w14:paraId="3CB70853" w14:textId="77777777" w:rsidR="00D021CC" w:rsidRPr="00926B64" w:rsidRDefault="00D021CC" w:rsidP="002F0FA5">
            <w:pPr>
              <w:rPr>
                <w:sz w:val="18"/>
                <w:szCs w:val="18"/>
              </w:rPr>
            </w:pPr>
            <w:r w:rsidRPr="00926B64">
              <w:rPr>
                <w:sz w:val="18"/>
                <w:szCs w:val="18"/>
              </w:rPr>
              <w:t>Feedback from advisory committee guides curriculum changes.</w:t>
            </w:r>
          </w:p>
        </w:tc>
        <w:tc>
          <w:tcPr>
            <w:tcW w:w="1417" w:type="dxa"/>
          </w:tcPr>
          <w:p w14:paraId="54C73583" w14:textId="77777777" w:rsidR="00D021CC" w:rsidRPr="00926B64" w:rsidRDefault="00D021CC" w:rsidP="00D021CC">
            <w:pPr>
              <w:rPr>
                <w:sz w:val="18"/>
                <w:szCs w:val="18"/>
              </w:rPr>
            </w:pPr>
            <w:r w:rsidRPr="00926B64">
              <w:rPr>
                <w:sz w:val="18"/>
                <w:szCs w:val="18"/>
              </w:rPr>
              <w:t xml:space="preserve">Department should continue to develop advisory committee activities. </w:t>
            </w:r>
          </w:p>
        </w:tc>
        <w:tc>
          <w:tcPr>
            <w:tcW w:w="6039" w:type="dxa"/>
          </w:tcPr>
          <w:p w14:paraId="795CC8DD" w14:textId="77777777" w:rsidR="00D021CC" w:rsidRDefault="00D021CC" w:rsidP="00D021CC"/>
          <w:p w14:paraId="7792C429" w14:textId="77777777" w:rsidR="00D021CC" w:rsidRDefault="00D021CC" w:rsidP="00D021CC"/>
          <w:p w14:paraId="547C5F17" w14:textId="77777777" w:rsidR="00D021CC" w:rsidRDefault="00D021CC" w:rsidP="00D021CC"/>
          <w:p w14:paraId="4258DB7C" w14:textId="77777777" w:rsidR="00D021CC" w:rsidRDefault="00D021CC" w:rsidP="00D021CC"/>
          <w:p w14:paraId="65E8EDA0" w14:textId="77777777" w:rsidR="00D021CC" w:rsidRPr="00474A08" w:rsidRDefault="00D021CC" w:rsidP="00D021CC">
            <w:r>
              <w:t>Copies of Advisory Committee minutes for 2014-2016 for all units attached.</w:t>
            </w:r>
          </w:p>
        </w:tc>
      </w:tr>
      <w:tr w:rsidR="00D021CC" w:rsidRPr="00474A08" w14:paraId="184028D0" w14:textId="77777777" w:rsidTr="000D602D">
        <w:trPr>
          <w:trHeight w:val="449"/>
        </w:trPr>
        <w:tc>
          <w:tcPr>
            <w:tcW w:w="1818" w:type="dxa"/>
            <w:shd w:val="clear" w:color="auto" w:fill="auto"/>
          </w:tcPr>
          <w:p w14:paraId="3EE1B8D5" w14:textId="77777777" w:rsidR="00D021CC" w:rsidRPr="00926B64" w:rsidRDefault="00D021CC" w:rsidP="00D021CC">
            <w:pPr>
              <w:rPr>
                <w:b/>
                <w:sz w:val="18"/>
                <w:szCs w:val="18"/>
              </w:rPr>
            </w:pPr>
          </w:p>
          <w:p w14:paraId="747C8D08" w14:textId="77777777" w:rsidR="00D021CC" w:rsidRPr="00926B64" w:rsidRDefault="00D021CC" w:rsidP="00D021CC">
            <w:pPr>
              <w:rPr>
                <w:sz w:val="18"/>
                <w:szCs w:val="18"/>
              </w:rPr>
            </w:pPr>
            <w:r w:rsidRPr="00926B64">
              <w:rPr>
                <w:sz w:val="18"/>
                <w:szCs w:val="18"/>
              </w:rPr>
              <w:t>OAD student internship</w:t>
            </w:r>
          </w:p>
          <w:p w14:paraId="693B5AF3" w14:textId="77777777" w:rsidR="00D021CC" w:rsidRPr="00926B64" w:rsidRDefault="00D021CC" w:rsidP="00D021CC">
            <w:pPr>
              <w:rPr>
                <w:sz w:val="18"/>
                <w:szCs w:val="18"/>
              </w:rPr>
            </w:pPr>
            <w:r w:rsidRPr="00926B64">
              <w:rPr>
                <w:sz w:val="18"/>
                <w:szCs w:val="18"/>
              </w:rPr>
              <w:t>70% of internship evaluations should be Above average or good</w:t>
            </w:r>
          </w:p>
          <w:p w14:paraId="251CFD9C" w14:textId="77777777" w:rsidR="00D021CC" w:rsidRPr="00926B64" w:rsidRDefault="00D021CC" w:rsidP="00D021CC">
            <w:pPr>
              <w:rPr>
                <w:b/>
                <w:sz w:val="18"/>
                <w:szCs w:val="18"/>
              </w:rPr>
            </w:pPr>
          </w:p>
          <w:p w14:paraId="643A21A3" w14:textId="77777777" w:rsidR="00D021CC" w:rsidRPr="00926B64" w:rsidRDefault="00D021CC" w:rsidP="00D021CC">
            <w:pPr>
              <w:rPr>
                <w:b/>
                <w:sz w:val="18"/>
                <w:szCs w:val="18"/>
              </w:rPr>
            </w:pPr>
          </w:p>
          <w:p w14:paraId="25294D7F" w14:textId="77777777" w:rsidR="00D021CC" w:rsidRPr="00926B64" w:rsidRDefault="00D021CC" w:rsidP="00D021CC">
            <w:pPr>
              <w:rPr>
                <w:b/>
                <w:sz w:val="18"/>
                <w:szCs w:val="18"/>
              </w:rPr>
            </w:pPr>
          </w:p>
          <w:p w14:paraId="3C8ECE77" w14:textId="77777777" w:rsidR="00D021CC" w:rsidRPr="00926B64" w:rsidRDefault="00D021CC" w:rsidP="00D021CC">
            <w:pPr>
              <w:rPr>
                <w:b/>
                <w:sz w:val="18"/>
                <w:szCs w:val="18"/>
              </w:rPr>
            </w:pPr>
          </w:p>
          <w:p w14:paraId="4D937017" w14:textId="77777777" w:rsidR="00D021CC" w:rsidRPr="00926B64" w:rsidRDefault="00D021CC" w:rsidP="00D021CC">
            <w:pPr>
              <w:rPr>
                <w:b/>
                <w:sz w:val="18"/>
                <w:szCs w:val="18"/>
              </w:rPr>
            </w:pPr>
          </w:p>
        </w:tc>
        <w:tc>
          <w:tcPr>
            <w:tcW w:w="1237" w:type="dxa"/>
            <w:shd w:val="clear" w:color="auto" w:fill="auto"/>
          </w:tcPr>
          <w:p w14:paraId="2C3FF96C" w14:textId="77777777" w:rsidR="00D021CC" w:rsidRPr="00926B64" w:rsidRDefault="00D021CC" w:rsidP="00D021CC">
            <w:pPr>
              <w:rPr>
                <w:b/>
                <w:sz w:val="18"/>
                <w:szCs w:val="18"/>
              </w:rPr>
            </w:pPr>
          </w:p>
          <w:p w14:paraId="2D50809F" w14:textId="77777777" w:rsidR="00D021CC" w:rsidRPr="00926B64" w:rsidRDefault="00D021CC" w:rsidP="00D021CC">
            <w:pPr>
              <w:rPr>
                <w:sz w:val="18"/>
                <w:szCs w:val="18"/>
              </w:rPr>
            </w:pPr>
            <w:r w:rsidRPr="00926B64">
              <w:rPr>
                <w:sz w:val="18"/>
                <w:szCs w:val="18"/>
              </w:rPr>
              <w:t>Internship supervisors are required to complete an evaluation of students’ performance in an office setting</w:t>
            </w:r>
          </w:p>
        </w:tc>
        <w:tc>
          <w:tcPr>
            <w:tcW w:w="2006" w:type="dxa"/>
            <w:gridSpan w:val="2"/>
            <w:shd w:val="clear" w:color="auto" w:fill="auto"/>
          </w:tcPr>
          <w:p w14:paraId="04632C2E" w14:textId="77777777" w:rsidR="00D021CC" w:rsidRPr="00926B64" w:rsidRDefault="00D021CC" w:rsidP="00D021CC">
            <w:pPr>
              <w:rPr>
                <w:b/>
                <w:sz w:val="18"/>
                <w:szCs w:val="18"/>
              </w:rPr>
            </w:pPr>
          </w:p>
          <w:p w14:paraId="6BA2A112" w14:textId="77777777" w:rsidR="00D021CC" w:rsidRPr="00926B64" w:rsidRDefault="00D021CC" w:rsidP="00D021CC">
            <w:pPr>
              <w:rPr>
                <w:sz w:val="18"/>
                <w:szCs w:val="18"/>
              </w:rPr>
            </w:pPr>
            <w:r w:rsidRPr="00926B64">
              <w:rPr>
                <w:sz w:val="18"/>
                <w:szCs w:val="18"/>
              </w:rPr>
              <w:t>OAD intern students demonstrate excellent/</w:t>
            </w:r>
          </w:p>
          <w:p w14:paraId="590A30DD" w14:textId="77777777" w:rsidR="00D021CC" w:rsidRPr="00926B64" w:rsidRDefault="00D021CC" w:rsidP="00D021CC">
            <w:pPr>
              <w:rPr>
                <w:sz w:val="18"/>
                <w:szCs w:val="18"/>
              </w:rPr>
            </w:pPr>
            <w:r w:rsidRPr="00926B64">
              <w:rPr>
                <w:sz w:val="18"/>
                <w:szCs w:val="18"/>
              </w:rPr>
              <w:t>good job performance utilizing skills developed throughout their coursework</w:t>
            </w:r>
          </w:p>
        </w:tc>
        <w:tc>
          <w:tcPr>
            <w:tcW w:w="1437" w:type="dxa"/>
            <w:shd w:val="clear" w:color="auto" w:fill="auto"/>
          </w:tcPr>
          <w:p w14:paraId="77017BE7" w14:textId="77777777" w:rsidR="00D021CC" w:rsidRPr="00926B64" w:rsidRDefault="00D021CC" w:rsidP="00D021CC">
            <w:pPr>
              <w:rPr>
                <w:b/>
                <w:sz w:val="18"/>
                <w:szCs w:val="18"/>
              </w:rPr>
            </w:pPr>
          </w:p>
          <w:p w14:paraId="0EFB4328" w14:textId="77777777" w:rsidR="00D021CC" w:rsidRPr="00926B64" w:rsidRDefault="00D021CC" w:rsidP="00D021CC">
            <w:pPr>
              <w:rPr>
                <w:sz w:val="18"/>
                <w:szCs w:val="18"/>
              </w:rPr>
            </w:pPr>
            <w:r w:rsidRPr="00926B64">
              <w:rPr>
                <w:sz w:val="18"/>
                <w:szCs w:val="18"/>
              </w:rPr>
              <w:t>Students are required to work a minimum of 15 hours per week for a semester in an office position</w:t>
            </w:r>
          </w:p>
        </w:tc>
        <w:tc>
          <w:tcPr>
            <w:tcW w:w="1417" w:type="dxa"/>
            <w:shd w:val="clear" w:color="auto" w:fill="auto"/>
          </w:tcPr>
          <w:p w14:paraId="584C2148" w14:textId="77777777" w:rsidR="00D021CC" w:rsidRPr="00926B64" w:rsidRDefault="00D021CC" w:rsidP="00D021CC">
            <w:pPr>
              <w:rPr>
                <w:b/>
                <w:sz w:val="18"/>
                <w:szCs w:val="18"/>
              </w:rPr>
            </w:pPr>
          </w:p>
          <w:p w14:paraId="7BA5B97E" w14:textId="77777777" w:rsidR="00D021CC" w:rsidRPr="00926B64" w:rsidRDefault="00D021CC" w:rsidP="00D021CC">
            <w:pPr>
              <w:rPr>
                <w:sz w:val="18"/>
                <w:szCs w:val="18"/>
              </w:rPr>
            </w:pPr>
            <w:r w:rsidRPr="00926B64">
              <w:rPr>
                <w:sz w:val="18"/>
                <w:szCs w:val="18"/>
              </w:rPr>
              <w:t>Based on evaluations from employers,</w:t>
            </w:r>
          </w:p>
          <w:p w14:paraId="1FCA1E05" w14:textId="77777777" w:rsidR="00D021CC" w:rsidRPr="00926B64" w:rsidRDefault="00D021CC" w:rsidP="00D021CC">
            <w:pPr>
              <w:rPr>
                <w:sz w:val="18"/>
                <w:szCs w:val="18"/>
              </w:rPr>
            </w:pPr>
            <w:r w:rsidRPr="00926B64">
              <w:rPr>
                <w:sz w:val="18"/>
                <w:szCs w:val="18"/>
              </w:rPr>
              <w:t>the majority of OAD intern students continue to perform at the Above Average/</w:t>
            </w:r>
          </w:p>
          <w:p w14:paraId="27EE7A6A" w14:textId="77777777" w:rsidR="00D021CC" w:rsidRPr="00926B64" w:rsidRDefault="00D021CC" w:rsidP="00D021CC">
            <w:pPr>
              <w:rPr>
                <w:sz w:val="18"/>
                <w:szCs w:val="18"/>
              </w:rPr>
            </w:pPr>
            <w:r w:rsidRPr="00926B64">
              <w:rPr>
                <w:sz w:val="18"/>
                <w:szCs w:val="18"/>
              </w:rPr>
              <w:t>Good level. Faculty in the OAD Dept. should continue to prepare students for office work</w:t>
            </w:r>
            <w:r w:rsidR="003F2AAD">
              <w:rPr>
                <w:sz w:val="18"/>
                <w:szCs w:val="18"/>
              </w:rPr>
              <w:t xml:space="preserve"> </w:t>
            </w:r>
            <w:r w:rsidRPr="00926B64">
              <w:rPr>
                <w:sz w:val="18"/>
                <w:szCs w:val="18"/>
              </w:rPr>
              <w:t xml:space="preserve">  environment.</w:t>
            </w:r>
          </w:p>
        </w:tc>
        <w:tc>
          <w:tcPr>
            <w:tcW w:w="6039" w:type="dxa"/>
            <w:shd w:val="clear" w:color="auto" w:fill="auto"/>
          </w:tcPr>
          <w:p w14:paraId="02DAEAC3" w14:textId="77777777" w:rsidR="00D021CC" w:rsidRPr="00A763E5" w:rsidRDefault="00D021CC" w:rsidP="00D021CC">
            <w:pPr>
              <w:rPr>
                <w:b/>
              </w:rPr>
            </w:pPr>
          </w:p>
          <w:p w14:paraId="236CDB70" w14:textId="77777777" w:rsidR="00D021CC" w:rsidRDefault="00D021CC" w:rsidP="00D021CC">
            <w:pPr>
              <w:rPr>
                <w:b/>
                <w:sz w:val="28"/>
              </w:rPr>
            </w:pPr>
            <w:r w:rsidRPr="00A763E5">
              <w:rPr>
                <w:b/>
                <w:sz w:val="28"/>
              </w:rPr>
              <w:t>STUDENT INTERNSHIP PERFORMANCE</w:t>
            </w:r>
          </w:p>
          <w:p w14:paraId="222B0BB1" w14:textId="77777777" w:rsidR="00D021CC" w:rsidRPr="00A763E5" w:rsidRDefault="00D021CC" w:rsidP="00D021CC">
            <w:pPr>
              <w:rPr>
                <w:b/>
                <w:sz w:val="28"/>
              </w:rPr>
            </w:pPr>
            <w:r>
              <w:rPr>
                <w:b/>
                <w:sz w:val="28"/>
              </w:rPr>
              <w:t>Office Administration</w:t>
            </w:r>
          </w:p>
          <w:p w14:paraId="686C5206" w14:textId="77777777" w:rsidR="00D021CC" w:rsidRPr="00A763E5" w:rsidRDefault="00D021CC" w:rsidP="00D021CC">
            <w:pPr>
              <w:rPr>
                <w:b/>
                <w:sz w:val="28"/>
              </w:rPr>
            </w:pPr>
            <w:r>
              <w:rPr>
                <w:b/>
                <w:sz w:val="28"/>
              </w:rPr>
              <w:t>FALL 2014—SPRING 2016</w:t>
            </w:r>
          </w:p>
          <w:p w14:paraId="1E93B062" w14:textId="77777777" w:rsidR="00D021CC" w:rsidRPr="00A763E5" w:rsidRDefault="00D021CC" w:rsidP="00D021CC">
            <w:pPr>
              <w:rPr>
                <w:b/>
              </w:rPr>
            </w:pPr>
          </w:p>
          <w:p w14:paraId="22E27147" w14:textId="77777777" w:rsidR="00D021CC" w:rsidRPr="00A763E5" w:rsidRDefault="00D021CC" w:rsidP="00D021CC">
            <w:pPr>
              <w:rPr>
                <w:b/>
              </w:rPr>
            </w:pPr>
            <w:r w:rsidRPr="00A763E5">
              <w:rPr>
                <w:b/>
              </w:rPr>
              <w:object w:dxaOrig="178" w:dyaOrig="404" w14:anchorId="6204B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20.25pt" o:ole="">
                  <v:imagedata r:id="rId11" o:title=""/>
                </v:shape>
                <o:OLEObject Type="Embed" ProgID="MSGraph.Chart.8" ShapeID="_x0000_i1027" DrawAspect="Content" ObjectID="_1553415927" r:id="rId12">
                  <o:FieldCodes>\s</o:FieldCodes>
                </o:OLEObject>
              </w:object>
            </w:r>
          </w:p>
          <w:tbl>
            <w:tblPr>
              <w:tblW w:w="5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807"/>
              <w:gridCol w:w="810"/>
              <w:gridCol w:w="630"/>
              <w:gridCol w:w="858"/>
            </w:tblGrid>
            <w:tr w:rsidR="00D021CC" w:rsidRPr="00A763E5" w14:paraId="5281A32F" w14:textId="77777777" w:rsidTr="00D021CC">
              <w:tc>
                <w:tcPr>
                  <w:tcW w:w="2770" w:type="dxa"/>
                  <w:shd w:val="clear" w:color="auto" w:fill="auto"/>
                </w:tcPr>
                <w:p w14:paraId="642063D1" w14:textId="77777777" w:rsidR="00D021CC" w:rsidRPr="00A763E5" w:rsidRDefault="00D021CC" w:rsidP="00D021CC">
                  <w:pPr>
                    <w:rPr>
                      <w:b/>
                      <w:sz w:val="18"/>
                    </w:rPr>
                  </w:pPr>
                </w:p>
              </w:tc>
              <w:tc>
                <w:tcPr>
                  <w:tcW w:w="807" w:type="dxa"/>
                  <w:shd w:val="clear" w:color="auto" w:fill="auto"/>
                </w:tcPr>
                <w:p w14:paraId="49A23D84" w14:textId="77777777" w:rsidR="00D021CC" w:rsidRPr="00A763E5" w:rsidRDefault="00D021CC" w:rsidP="00D021CC">
                  <w:pPr>
                    <w:rPr>
                      <w:b/>
                      <w:sz w:val="18"/>
                    </w:rPr>
                  </w:pPr>
                </w:p>
              </w:tc>
              <w:tc>
                <w:tcPr>
                  <w:tcW w:w="810" w:type="dxa"/>
                  <w:shd w:val="clear" w:color="auto" w:fill="auto"/>
                </w:tcPr>
                <w:p w14:paraId="701EBCB4" w14:textId="77777777" w:rsidR="00D021CC" w:rsidRPr="00A763E5" w:rsidRDefault="00D021CC" w:rsidP="00D021CC">
                  <w:pPr>
                    <w:rPr>
                      <w:b/>
                      <w:sz w:val="18"/>
                    </w:rPr>
                  </w:pPr>
                </w:p>
              </w:tc>
              <w:tc>
                <w:tcPr>
                  <w:tcW w:w="630" w:type="dxa"/>
                  <w:shd w:val="clear" w:color="auto" w:fill="auto"/>
                </w:tcPr>
                <w:p w14:paraId="663A37BB" w14:textId="77777777" w:rsidR="00D021CC" w:rsidRPr="00A763E5" w:rsidRDefault="00D021CC" w:rsidP="00D021CC">
                  <w:pPr>
                    <w:rPr>
                      <w:b/>
                      <w:sz w:val="18"/>
                    </w:rPr>
                  </w:pPr>
                </w:p>
              </w:tc>
              <w:tc>
                <w:tcPr>
                  <w:tcW w:w="858" w:type="dxa"/>
                  <w:shd w:val="clear" w:color="auto" w:fill="auto"/>
                </w:tcPr>
                <w:p w14:paraId="6278E1F7" w14:textId="77777777" w:rsidR="00D021CC" w:rsidRPr="00A763E5" w:rsidRDefault="00D021CC" w:rsidP="00D021CC">
                  <w:pPr>
                    <w:rPr>
                      <w:b/>
                      <w:sz w:val="18"/>
                    </w:rPr>
                  </w:pPr>
                </w:p>
              </w:tc>
            </w:tr>
            <w:tr w:rsidR="00D021CC" w:rsidRPr="00A763E5" w14:paraId="14365629" w14:textId="77777777" w:rsidTr="00D021CC">
              <w:tc>
                <w:tcPr>
                  <w:tcW w:w="2770" w:type="dxa"/>
                  <w:shd w:val="clear" w:color="auto" w:fill="auto"/>
                </w:tcPr>
                <w:p w14:paraId="525E35D6" w14:textId="77777777" w:rsidR="00D021CC" w:rsidRPr="00A763E5" w:rsidRDefault="00D021CC" w:rsidP="008B3DF3">
                  <w:pPr>
                    <w:rPr>
                      <w:b/>
                      <w:sz w:val="18"/>
                    </w:rPr>
                  </w:pPr>
                  <w:r w:rsidRPr="00A763E5">
                    <w:rPr>
                      <w:b/>
                      <w:sz w:val="18"/>
                    </w:rPr>
                    <w:t>Criteria</w:t>
                  </w:r>
                </w:p>
              </w:tc>
              <w:tc>
                <w:tcPr>
                  <w:tcW w:w="807" w:type="dxa"/>
                  <w:shd w:val="clear" w:color="auto" w:fill="auto"/>
                </w:tcPr>
                <w:p w14:paraId="034444F0" w14:textId="77777777" w:rsidR="00D021CC" w:rsidRDefault="00D021CC" w:rsidP="008B3DF3">
                  <w:pPr>
                    <w:rPr>
                      <w:b/>
                      <w:sz w:val="18"/>
                    </w:rPr>
                  </w:pPr>
                  <w:r>
                    <w:rPr>
                      <w:b/>
                      <w:sz w:val="18"/>
                    </w:rPr>
                    <w:t>Above</w:t>
                  </w:r>
                </w:p>
                <w:p w14:paraId="6D1557C4" w14:textId="77777777" w:rsidR="00D021CC" w:rsidRPr="00A763E5" w:rsidRDefault="00D021CC" w:rsidP="008B3DF3">
                  <w:pPr>
                    <w:rPr>
                      <w:b/>
                      <w:sz w:val="18"/>
                    </w:rPr>
                  </w:pPr>
                  <w:r>
                    <w:rPr>
                      <w:b/>
                      <w:sz w:val="18"/>
                    </w:rPr>
                    <w:t>Avg.</w:t>
                  </w:r>
                </w:p>
              </w:tc>
              <w:tc>
                <w:tcPr>
                  <w:tcW w:w="810" w:type="dxa"/>
                  <w:shd w:val="clear" w:color="auto" w:fill="auto"/>
                </w:tcPr>
                <w:p w14:paraId="66D4FD54" w14:textId="77777777" w:rsidR="00D021CC" w:rsidRPr="00A763E5" w:rsidRDefault="00D021CC" w:rsidP="008B3DF3">
                  <w:pPr>
                    <w:rPr>
                      <w:b/>
                      <w:sz w:val="18"/>
                    </w:rPr>
                  </w:pPr>
                  <w:r w:rsidRPr="00A763E5">
                    <w:rPr>
                      <w:b/>
                      <w:sz w:val="18"/>
                    </w:rPr>
                    <w:t>Good</w:t>
                  </w:r>
                </w:p>
              </w:tc>
              <w:tc>
                <w:tcPr>
                  <w:tcW w:w="630" w:type="dxa"/>
                  <w:shd w:val="clear" w:color="auto" w:fill="auto"/>
                </w:tcPr>
                <w:p w14:paraId="14076B7E" w14:textId="77777777" w:rsidR="00D021CC" w:rsidRPr="00A763E5" w:rsidRDefault="00D021CC" w:rsidP="008B3DF3">
                  <w:pPr>
                    <w:rPr>
                      <w:b/>
                      <w:sz w:val="18"/>
                    </w:rPr>
                  </w:pPr>
                  <w:r>
                    <w:rPr>
                      <w:b/>
                      <w:sz w:val="18"/>
                    </w:rPr>
                    <w:t>Avg.</w:t>
                  </w:r>
                </w:p>
              </w:tc>
              <w:tc>
                <w:tcPr>
                  <w:tcW w:w="858" w:type="dxa"/>
                  <w:shd w:val="clear" w:color="auto" w:fill="auto"/>
                </w:tcPr>
                <w:p w14:paraId="7BB36A6E" w14:textId="77777777" w:rsidR="00D021CC" w:rsidRDefault="00D021CC" w:rsidP="008B3DF3">
                  <w:pPr>
                    <w:rPr>
                      <w:b/>
                      <w:sz w:val="18"/>
                    </w:rPr>
                  </w:pPr>
                  <w:r>
                    <w:rPr>
                      <w:b/>
                      <w:sz w:val="18"/>
                    </w:rPr>
                    <w:t>Below</w:t>
                  </w:r>
                </w:p>
                <w:p w14:paraId="2D06FDDD" w14:textId="77777777" w:rsidR="00D021CC" w:rsidRPr="00A763E5" w:rsidRDefault="00D021CC" w:rsidP="008B3DF3">
                  <w:pPr>
                    <w:rPr>
                      <w:b/>
                      <w:sz w:val="18"/>
                    </w:rPr>
                  </w:pPr>
                  <w:r>
                    <w:rPr>
                      <w:b/>
                      <w:sz w:val="18"/>
                    </w:rPr>
                    <w:t>Avg.</w:t>
                  </w:r>
                </w:p>
                <w:p w14:paraId="0045E387" w14:textId="77777777" w:rsidR="00D021CC" w:rsidRPr="00A763E5" w:rsidRDefault="00D021CC" w:rsidP="008B3DF3">
                  <w:pPr>
                    <w:rPr>
                      <w:b/>
                      <w:sz w:val="18"/>
                    </w:rPr>
                  </w:pPr>
                </w:p>
              </w:tc>
            </w:tr>
            <w:tr w:rsidR="00D021CC" w:rsidRPr="00A763E5" w14:paraId="54A51983" w14:textId="77777777" w:rsidTr="00D021CC">
              <w:tc>
                <w:tcPr>
                  <w:tcW w:w="2770" w:type="dxa"/>
                  <w:shd w:val="clear" w:color="auto" w:fill="auto"/>
                </w:tcPr>
                <w:p w14:paraId="03942B81" w14:textId="77777777" w:rsidR="00D021CC" w:rsidRPr="00A763E5" w:rsidRDefault="00D021CC" w:rsidP="008B3DF3">
                  <w:pPr>
                    <w:rPr>
                      <w:sz w:val="18"/>
                    </w:rPr>
                  </w:pPr>
                  <w:r>
                    <w:rPr>
                      <w:sz w:val="18"/>
                    </w:rPr>
                    <w:t>Quality of work</w:t>
                  </w:r>
                </w:p>
              </w:tc>
              <w:tc>
                <w:tcPr>
                  <w:tcW w:w="807" w:type="dxa"/>
                  <w:shd w:val="clear" w:color="auto" w:fill="auto"/>
                </w:tcPr>
                <w:p w14:paraId="6655B614" w14:textId="77777777" w:rsidR="00D021CC" w:rsidRPr="00A763E5" w:rsidRDefault="00D021CC" w:rsidP="008B3DF3">
                  <w:pPr>
                    <w:rPr>
                      <w:b/>
                      <w:sz w:val="18"/>
                    </w:rPr>
                  </w:pPr>
                  <w:r>
                    <w:rPr>
                      <w:b/>
                      <w:sz w:val="18"/>
                    </w:rPr>
                    <w:t>42</w:t>
                  </w:r>
                </w:p>
              </w:tc>
              <w:tc>
                <w:tcPr>
                  <w:tcW w:w="810" w:type="dxa"/>
                  <w:shd w:val="clear" w:color="auto" w:fill="auto"/>
                </w:tcPr>
                <w:p w14:paraId="013714D6" w14:textId="77777777" w:rsidR="00D021CC" w:rsidRPr="00A763E5" w:rsidRDefault="00D021CC" w:rsidP="008B3DF3">
                  <w:pPr>
                    <w:rPr>
                      <w:b/>
                      <w:sz w:val="18"/>
                    </w:rPr>
                  </w:pPr>
                  <w:r>
                    <w:rPr>
                      <w:b/>
                      <w:sz w:val="18"/>
                    </w:rPr>
                    <w:t>23</w:t>
                  </w:r>
                </w:p>
              </w:tc>
              <w:tc>
                <w:tcPr>
                  <w:tcW w:w="630" w:type="dxa"/>
                  <w:shd w:val="clear" w:color="auto" w:fill="auto"/>
                </w:tcPr>
                <w:p w14:paraId="39270D31" w14:textId="77777777" w:rsidR="00D021CC" w:rsidRPr="00A763E5" w:rsidRDefault="00D021CC" w:rsidP="008B3DF3">
                  <w:pPr>
                    <w:rPr>
                      <w:b/>
                      <w:sz w:val="18"/>
                    </w:rPr>
                  </w:pPr>
                </w:p>
              </w:tc>
              <w:tc>
                <w:tcPr>
                  <w:tcW w:w="858" w:type="dxa"/>
                  <w:shd w:val="clear" w:color="auto" w:fill="auto"/>
                </w:tcPr>
                <w:p w14:paraId="2A31D42A" w14:textId="77777777" w:rsidR="00D021CC" w:rsidRPr="00A763E5" w:rsidRDefault="00D021CC" w:rsidP="008B3DF3">
                  <w:pPr>
                    <w:rPr>
                      <w:b/>
                      <w:sz w:val="18"/>
                    </w:rPr>
                  </w:pPr>
                </w:p>
              </w:tc>
            </w:tr>
            <w:tr w:rsidR="00D021CC" w:rsidRPr="00A763E5" w14:paraId="66793B8F" w14:textId="77777777" w:rsidTr="00D021CC">
              <w:tc>
                <w:tcPr>
                  <w:tcW w:w="2770" w:type="dxa"/>
                  <w:shd w:val="clear" w:color="auto" w:fill="auto"/>
                </w:tcPr>
                <w:p w14:paraId="5CD090A7" w14:textId="77777777" w:rsidR="00D021CC" w:rsidRPr="00A763E5" w:rsidRDefault="00D021CC" w:rsidP="008B3DF3">
                  <w:pPr>
                    <w:rPr>
                      <w:b/>
                    </w:rPr>
                  </w:pPr>
                  <w:r>
                    <w:rPr>
                      <w:b/>
                      <w:sz w:val="18"/>
                    </w:rPr>
                    <w:t>Quantity of work</w:t>
                  </w:r>
                </w:p>
              </w:tc>
              <w:tc>
                <w:tcPr>
                  <w:tcW w:w="807" w:type="dxa"/>
                  <w:shd w:val="clear" w:color="auto" w:fill="auto"/>
                </w:tcPr>
                <w:p w14:paraId="484A3D3F" w14:textId="77777777" w:rsidR="00D021CC" w:rsidRPr="00A763E5" w:rsidRDefault="00D021CC" w:rsidP="008B3DF3">
                  <w:pPr>
                    <w:rPr>
                      <w:b/>
                      <w:sz w:val="18"/>
                    </w:rPr>
                  </w:pPr>
                  <w:r>
                    <w:rPr>
                      <w:b/>
                      <w:sz w:val="18"/>
                    </w:rPr>
                    <w:t>37</w:t>
                  </w:r>
                </w:p>
              </w:tc>
              <w:tc>
                <w:tcPr>
                  <w:tcW w:w="810" w:type="dxa"/>
                  <w:shd w:val="clear" w:color="auto" w:fill="auto"/>
                </w:tcPr>
                <w:p w14:paraId="631C66E9" w14:textId="77777777" w:rsidR="00D021CC" w:rsidRPr="00A763E5" w:rsidRDefault="00D021CC" w:rsidP="008B3DF3">
                  <w:pPr>
                    <w:rPr>
                      <w:b/>
                      <w:sz w:val="18"/>
                    </w:rPr>
                  </w:pPr>
                  <w:r>
                    <w:rPr>
                      <w:b/>
                      <w:sz w:val="18"/>
                    </w:rPr>
                    <w:t>25</w:t>
                  </w:r>
                </w:p>
              </w:tc>
              <w:tc>
                <w:tcPr>
                  <w:tcW w:w="630" w:type="dxa"/>
                  <w:shd w:val="clear" w:color="auto" w:fill="auto"/>
                </w:tcPr>
                <w:p w14:paraId="53A4EE5B" w14:textId="77777777" w:rsidR="00D021CC" w:rsidRPr="00A763E5" w:rsidRDefault="00D021CC" w:rsidP="008B3DF3">
                  <w:pPr>
                    <w:rPr>
                      <w:b/>
                      <w:sz w:val="18"/>
                    </w:rPr>
                  </w:pPr>
                </w:p>
              </w:tc>
              <w:tc>
                <w:tcPr>
                  <w:tcW w:w="858" w:type="dxa"/>
                  <w:shd w:val="clear" w:color="auto" w:fill="auto"/>
                </w:tcPr>
                <w:p w14:paraId="7959009B" w14:textId="77777777" w:rsidR="00D021CC" w:rsidRPr="00A763E5" w:rsidRDefault="00D021CC" w:rsidP="008B3DF3">
                  <w:pPr>
                    <w:rPr>
                      <w:b/>
                      <w:sz w:val="18"/>
                    </w:rPr>
                  </w:pPr>
                </w:p>
              </w:tc>
            </w:tr>
            <w:tr w:rsidR="00D021CC" w:rsidRPr="00A763E5" w14:paraId="7ACBF41B" w14:textId="77777777" w:rsidTr="00D021CC">
              <w:tc>
                <w:tcPr>
                  <w:tcW w:w="2770" w:type="dxa"/>
                  <w:shd w:val="clear" w:color="auto" w:fill="auto"/>
                </w:tcPr>
                <w:p w14:paraId="53EEC386" w14:textId="77777777" w:rsidR="00D021CC" w:rsidRPr="00A763E5" w:rsidRDefault="00D021CC" w:rsidP="008B3DF3">
                  <w:pPr>
                    <w:rPr>
                      <w:b/>
                      <w:sz w:val="18"/>
                    </w:rPr>
                  </w:pPr>
                  <w:r>
                    <w:rPr>
                      <w:b/>
                      <w:sz w:val="18"/>
                    </w:rPr>
                    <w:t>Ability to learn &amp; follow directions</w:t>
                  </w:r>
                </w:p>
              </w:tc>
              <w:tc>
                <w:tcPr>
                  <w:tcW w:w="807" w:type="dxa"/>
                  <w:shd w:val="clear" w:color="auto" w:fill="auto"/>
                </w:tcPr>
                <w:p w14:paraId="09CFDF13" w14:textId="77777777" w:rsidR="00D021CC" w:rsidRPr="00A763E5" w:rsidRDefault="00D021CC" w:rsidP="008B3DF3">
                  <w:pPr>
                    <w:rPr>
                      <w:b/>
                      <w:sz w:val="18"/>
                    </w:rPr>
                  </w:pPr>
                  <w:r>
                    <w:rPr>
                      <w:b/>
                      <w:sz w:val="18"/>
                    </w:rPr>
                    <w:t>44</w:t>
                  </w:r>
                </w:p>
              </w:tc>
              <w:tc>
                <w:tcPr>
                  <w:tcW w:w="810" w:type="dxa"/>
                  <w:shd w:val="clear" w:color="auto" w:fill="auto"/>
                </w:tcPr>
                <w:p w14:paraId="06AD84E4" w14:textId="77777777" w:rsidR="00D021CC" w:rsidRPr="00A763E5" w:rsidRDefault="00D021CC" w:rsidP="008B3DF3">
                  <w:pPr>
                    <w:rPr>
                      <w:b/>
                      <w:sz w:val="18"/>
                    </w:rPr>
                  </w:pPr>
                  <w:r>
                    <w:rPr>
                      <w:b/>
                      <w:sz w:val="18"/>
                    </w:rPr>
                    <w:t>16</w:t>
                  </w:r>
                </w:p>
              </w:tc>
              <w:tc>
                <w:tcPr>
                  <w:tcW w:w="630" w:type="dxa"/>
                  <w:shd w:val="clear" w:color="auto" w:fill="auto"/>
                </w:tcPr>
                <w:p w14:paraId="49CFE004" w14:textId="77777777" w:rsidR="00D021CC" w:rsidRPr="00A763E5" w:rsidRDefault="00D021CC" w:rsidP="008B3DF3">
                  <w:pPr>
                    <w:rPr>
                      <w:b/>
                      <w:sz w:val="18"/>
                    </w:rPr>
                  </w:pPr>
                  <w:r>
                    <w:rPr>
                      <w:b/>
                      <w:sz w:val="18"/>
                    </w:rPr>
                    <w:t>1</w:t>
                  </w:r>
                </w:p>
              </w:tc>
              <w:tc>
                <w:tcPr>
                  <w:tcW w:w="858" w:type="dxa"/>
                  <w:shd w:val="clear" w:color="auto" w:fill="auto"/>
                </w:tcPr>
                <w:p w14:paraId="46D1D457" w14:textId="77777777" w:rsidR="00D021CC" w:rsidRPr="00A763E5" w:rsidRDefault="00D021CC" w:rsidP="008B3DF3">
                  <w:pPr>
                    <w:rPr>
                      <w:b/>
                      <w:sz w:val="18"/>
                    </w:rPr>
                  </w:pPr>
                </w:p>
              </w:tc>
            </w:tr>
            <w:tr w:rsidR="00D021CC" w:rsidRPr="00A763E5" w14:paraId="24E9ADF2" w14:textId="77777777" w:rsidTr="00D021CC">
              <w:tc>
                <w:tcPr>
                  <w:tcW w:w="2770" w:type="dxa"/>
                  <w:shd w:val="clear" w:color="auto" w:fill="auto"/>
                </w:tcPr>
                <w:p w14:paraId="7D609C3A" w14:textId="77777777" w:rsidR="00D021CC" w:rsidRPr="00A763E5" w:rsidRDefault="00D021CC" w:rsidP="008B3DF3">
                  <w:pPr>
                    <w:rPr>
                      <w:b/>
                      <w:sz w:val="18"/>
                    </w:rPr>
                  </w:pPr>
                  <w:r>
                    <w:rPr>
                      <w:b/>
                      <w:sz w:val="18"/>
                    </w:rPr>
                    <w:t>Cooperation</w:t>
                  </w:r>
                </w:p>
              </w:tc>
              <w:tc>
                <w:tcPr>
                  <w:tcW w:w="807" w:type="dxa"/>
                  <w:shd w:val="clear" w:color="auto" w:fill="auto"/>
                </w:tcPr>
                <w:p w14:paraId="7E5656FA" w14:textId="77777777" w:rsidR="00D021CC" w:rsidRPr="00A763E5" w:rsidRDefault="00D021CC" w:rsidP="008B3DF3">
                  <w:pPr>
                    <w:rPr>
                      <w:b/>
                      <w:sz w:val="18"/>
                    </w:rPr>
                  </w:pPr>
                  <w:r w:rsidRPr="00A763E5">
                    <w:rPr>
                      <w:b/>
                      <w:sz w:val="18"/>
                    </w:rPr>
                    <w:t>4</w:t>
                  </w:r>
                  <w:r>
                    <w:rPr>
                      <w:b/>
                      <w:sz w:val="18"/>
                    </w:rPr>
                    <w:t>1</w:t>
                  </w:r>
                </w:p>
              </w:tc>
              <w:tc>
                <w:tcPr>
                  <w:tcW w:w="810" w:type="dxa"/>
                  <w:shd w:val="clear" w:color="auto" w:fill="auto"/>
                </w:tcPr>
                <w:p w14:paraId="5153A30A" w14:textId="77777777" w:rsidR="00D021CC" w:rsidRPr="00A763E5" w:rsidRDefault="00D021CC" w:rsidP="008B3DF3">
                  <w:pPr>
                    <w:rPr>
                      <w:b/>
                      <w:sz w:val="18"/>
                    </w:rPr>
                  </w:pPr>
                  <w:r>
                    <w:rPr>
                      <w:b/>
                      <w:sz w:val="18"/>
                    </w:rPr>
                    <w:t>21</w:t>
                  </w:r>
                </w:p>
              </w:tc>
              <w:tc>
                <w:tcPr>
                  <w:tcW w:w="630" w:type="dxa"/>
                  <w:shd w:val="clear" w:color="auto" w:fill="auto"/>
                </w:tcPr>
                <w:p w14:paraId="10A297F8" w14:textId="77777777" w:rsidR="00D021CC" w:rsidRPr="00A763E5" w:rsidRDefault="00D021CC" w:rsidP="008B3DF3">
                  <w:pPr>
                    <w:rPr>
                      <w:b/>
                      <w:sz w:val="18"/>
                    </w:rPr>
                  </w:pPr>
                </w:p>
              </w:tc>
              <w:tc>
                <w:tcPr>
                  <w:tcW w:w="858" w:type="dxa"/>
                  <w:shd w:val="clear" w:color="auto" w:fill="auto"/>
                </w:tcPr>
                <w:p w14:paraId="48ACB6B2" w14:textId="77777777" w:rsidR="00D021CC" w:rsidRPr="00A763E5" w:rsidRDefault="00D021CC" w:rsidP="008B3DF3">
                  <w:pPr>
                    <w:rPr>
                      <w:b/>
                      <w:sz w:val="18"/>
                    </w:rPr>
                  </w:pPr>
                </w:p>
              </w:tc>
            </w:tr>
            <w:tr w:rsidR="00D021CC" w:rsidRPr="00A763E5" w14:paraId="73887C4D" w14:textId="77777777" w:rsidTr="00D021CC">
              <w:tc>
                <w:tcPr>
                  <w:tcW w:w="2770" w:type="dxa"/>
                  <w:shd w:val="clear" w:color="auto" w:fill="auto"/>
                </w:tcPr>
                <w:p w14:paraId="33C2EA3E" w14:textId="77777777" w:rsidR="00D021CC" w:rsidRPr="00A763E5" w:rsidRDefault="00D021CC" w:rsidP="008B3DF3">
                  <w:pPr>
                    <w:rPr>
                      <w:b/>
                      <w:sz w:val="18"/>
                    </w:rPr>
                  </w:pPr>
                  <w:r>
                    <w:rPr>
                      <w:b/>
                      <w:sz w:val="18"/>
                    </w:rPr>
                    <w:t>Initiative</w:t>
                  </w:r>
                </w:p>
              </w:tc>
              <w:tc>
                <w:tcPr>
                  <w:tcW w:w="807" w:type="dxa"/>
                  <w:shd w:val="clear" w:color="auto" w:fill="auto"/>
                </w:tcPr>
                <w:p w14:paraId="57A11162" w14:textId="77777777" w:rsidR="00D021CC" w:rsidRPr="00A763E5" w:rsidRDefault="00D021CC" w:rsidP="008B3DF3">
                  <w:pPr>
                    <w:rPr>
                      <w:b/>
                      <w:sz w:val="18"/>
                    </w:rPr>
                  </w:pPr>
                  <w:r w:rsidRPr="00A763E5">
                    <w:rPr>
                      <w:b/>
                      <w:sz w:val="18"/>
                    </w:rPr>
                    <w:t>40</w:t>
                  </w:r>
                </w:p>
              </w:tc>
              <w:tc>
                <w:tcPr>
                  <w:tcW w:w="810" w:type="dxa"/>
                  <w:shd w:val="clear" w:color="auto" w:fill="auto"/>
                </w:tcPr>
                <w:p w14:paraId="5924B3AB" w14:textId="77777777" w:rsidR="00D021CC" w:rsidRPr="00A763E5" w:rsidRDefault="00D021CC" w:rsidP="008B3DF3">
                  <w:pPr>
                    <w:rPr>
                      <w:b/>
                      <w:sz w:val="18"/>
                    </w:rPr>
                  </w:pPr>
                  <w:r>
                    <w:rPr>
                      <w:b/>
                      <w:sz w:val="18"/>
                    </w:rPr>
                    <w:t>20</w:t>
                  </w:r>
                </w:p>
              </w:tc>
              <w:tc>
                <w:tcPr>
                  <w:tcW w:w="630" w:type="dxa"/>
                  <w:shd w:val="clear" w:color="auto" w:fill="auto"/>
                </w:tcPr>
                <w:p w14:paraId="700D8381" w14:textId="77777777" w:rsidR="00D021CC" w:rsidRPr="00A763E5" w:rsidRDefault="00D021CC" w:rsidP="008B3DF3">
                  <w:pPr>
                    <w:rPr>
                      <w:b/>
                      <w:sz w:val="18"/>
                    </w:rPr>
                  </w:pPr>
                </w:p>
              </w:tc>
              <w:tc>
                <w:tcPr>
                  <w:tcW w:w="858" w:type="dxa"/>
                  <w:shd w:val="clear" w:color="auto" w:fill="auto"/>
                </w:tcPr>
                <w:p w14:paraId="517AEAA4" w14:textId="77777777" w:rsidR="00D021CC" w:rsidRPr="00A763E5" w:rsidRDefault="00D021CC" w:rsidP="008B3DF3">
                  <w:pPr>
                    <w:rPr>
                      <w:b/>
                      <w:sz w:val="18"/>
                    </w:rPr>
                  </w:pPr>
                </w:p>
              </w:tc>
            </w:tr>
            <w:tr w:rsidR="00D021CC" w:rsidRPr="00A763E5" w14:paraId="3476A300" w14:textId="77777777" w:rsidTr="00D021CC">
              <w:tc>
                <w:tcPr>
                  <w:tcW w:w="2770" w:type="dxa"/>
                  <w:shd w:val="clear" w:color="auto" w:fill="auto"/>
                </w:tcPr>
                <w:p w14:paraId="5615974C" w14:textId="77777777" w:rsidR="00D021CC" w:rsidRPr="00A763E5" w:rsidRDefault="00D021CC" w:rsidP="008B3DF3">
                  <w:pPr>
                    <w:rPr>
                      <w:b/>
                      <w:sz w:val="18"/>
                    </w:rPr>
                  </w:pPr>
                  <w:r>
                    <w:rPr>
                      <w:b/>
                      <w:sz w:val="18"/>
                    </w:rPr>
                    <w:t>Dependability</w:t>
                  </w:r>
                </w:p>
              </w:tc>
              <w:tc>
                <w:tcPr>
                  <w:tcW w:w="807" w:type="dxa"/>
                  <w:shd w:val="clear" w:color="auto" w:fill="auto"/>
                </w:tcPr>
                <w:p w14:paraId="155A2C3B" w14:textId="77777777" w:rsidR="00D021CC" w:rsidRPr="00A763E5" w:rsidRDefault="00D021CC" w:rsidP="008B3DF3">
                  <w:pPr>
                    <w:rPr>
                      <w:b/>
                      <w:sz w:val="18"/>
                    </w:rPr>
                  </w:pPr>
                  <w:r w:rsidRPr="00A763E5">
                    <w:rPr>
                      <w:b/>
                      <w:sz w:val="18"/>
                    </w:rPr>
                    <w:t>4</w:t>
                  </w:r>
                  <w:r>
                    <w:rPr>
                      <w:b/>
                      <w:sz w:val="18"/>
                    </w:rPr>
                    <w:t>2</w:t>
                  </w:r>
                </w:p>
              </w:tc>
              <w:tc>
                <w:tcPr>
                  <w:tcW w:w="810" w:type="dxa"/>
                  <w:shd w:val="clear" w:color="auto" w:fill="auto"/>
                </w:tcPr>
                <w:p w14:paraId="3F5FA34F" w14:textId="77777777" w:rsidR="00D021CC" w:rsidRPr="00A763E5" w:rsidRDefault="00D021CC" w:rsidP="008B3DF3">
                  <w:pPr>
                    <w:rPr>
                      <w:b/>
                      <w:sz w:val="18"/>
                    </w:rPr>
                  </w:pPr>
                  <w:r>
                    <w:rPr>
                      <w:b/>
                      <w:sz w:val="18"/>
                    </w:rPr>
                    <w:t>23</w:t>
                  </w:r>
                </w:p>
              </w:tc>
              <w:tc>
                <w:tcPr>
                  <w:tcW w:w="630" w:type="dxa"/>
                  <w:shd w:val="clear" w:color="auto" w:fill="auto"/>
                </w:tcPr>
                <w:p w14:paraId="5308D94D" w14:textId="77777777" w:rsidR="00D021CC" w:rsidRPr="00A763E5" w:rsidRDefault="00D021CC" w:rsidP="008B3DF3">
                  <w:pPr>
                    <w:rPr>
                      <w:b/>
                      <w:sz w:val="18"/>
                    </w:rPr>
                  </w:pPr>
                  <w:r w:rsidRPr="00A763E5">
                    <w:rPr>
                      <w:b/>
                      <w:sz w:val="18"/>
                    </w:rPr>
                    <w:t>1</w:t>
                  </w:r>
                </w:p>
              </w:tc>
              <w:tc>
                <w:tcPr>
                  <w:tcW w:w="858" w:type="dxa"/>
                  <w:shd w:val="clear" w:color="auto" w:fill="auto"/>
                </w:tcPr>
                <w:p w14:paraId="15854361" w14:textId="77777777" w:rsidR="00D021CC" w:rsidRPr="00A763E5" w:rsidRDefault="00D021CC" w:rsidP="008B3DF3">
                  <w:pPr>
                    <w:rPr>
                      <w:b/>
                    </w:rPr>
                  </w:pPr>
                </w:p>
              </w:tc>
            </w:tr>
            <w:tr w:rsidR="00D021CC" w:rsidRPr="00A763E5" w14:paraId="4A0B2492" w14:textId="77777777" w:rsidTr="00D021CC">
              <w:tc>
                <w:tcPr>
                  <w:tcW w:w="2770" w:type="dxa"/>
                  <w:shd w:val="clear" w:color="auto" w:fill="auto"/>
                </w:tcPr>
                <w:p w14:paraId="46580AC5" w14:textId="77777777" w:rsidR="00D021CC" w:rsidRPr="00A763E5" w:rsidRDefault="00D021CC" w:rsidP="008B3DF3">
                  <w:pPr>
                    <w:rPr>
                      <w:b/>
                      <w:sz w:val="18"/>
                    </w:rPr>
                  </w:pPr>
                  <w:r>
                    <w:rPr>
                      <w:b/>
                      <w:sz w:val="18"/>
                    </w:rPr>
                    <w:lastRenderedPageBreak/>
                    <w:t>Attendance &amp; punctuality</w:t>
                  </w:r>
                </w:p>
              </w:tc>
              <w:tc>
                <w:tcPr>
                  <w:tcW w:w="807" w:type="dxa"/>
                  <w:shd w:val="clear" w:color="auto" w:fill="auto"/>
                </w:tcPr>
                <w:p w14:paraId="3AA20441" w14:textId="77777777" w:rsidR="00D021CC" w:rsidRPr="00A763E5" w:rsidRDefault="00D021CC" w:rsidP="008B3DF3">
                  <w:pPr>
                    <w:rPr>
                      <w:b/>
                      <w:sz w:val="18"/>
                    </w:rPr>
                  </w:pPr>
                  <w:r>
                    <w:rPr>
                      <w:b/>
                      <w:sz w:val="18"/>
                    </w:rPr>
                    <w:t>34</w:t>
                  </w:r>
                </w:p>
              </w:tc>
              <w:tc>
                <w:tcPr>
                  <w:tcW w:w="810" w:type="dxa"/>
                  <w:shd w:val="clear" w:color="auto" w:fill="auto"/>
                </w:tcPr>
                <w:p w14:paraId="7489FF89" w14:textId="77777777" w:rsidR="00D021CC" w:rsidRPr="00A763E5" w:rsidRDefault="00D021CC" w:rsidP="008B3DF3">
                  <w:pPr>
                    <w:rPr>
                      <w:b/>
                      <w:sz w:val="18"/>
                    </w:rPr>
                  </w:pPr>
                  <w:r>
                    <w:rPr>
                      <w:b/>
                      <w:sz w:val="18"/>
                    </w:rPr>
                    <w:t>23</w:t>
                  </w:r>
                </w:p>
              </w:tc>
              <w:tc>
                <w:tcPr>
                  <w:tcW w:w="630" w:type="dxa"/>
                  <w:shd w:val="clear" w:color="auto" w:fill="auto"/>
                </w:tcPr>
                <w:p w14:paraId="6D1D275F" w14:textId="77777777" w:rsidR="00D021CC" w:rsidRPr="00A763E5" w:rsidRDefault="00D021CC" w:rsidP="008B3DF3">
                  <w:pPr>
                    <w:rPr>
                      <w:b/>
                      <w:sz w:val="18"/>
                    </w:rPr>
                  </w:pPr>
                  <w:r>
                    <w:rPr>
                      <w:b/>
                      <w:sz w:val="18"/>
                    </w:rPr>
                    <w:t>2</w:t>
                  </w:r>
                </w:p>
              </w:tc>
              <w:tc>
                <w:tcPr>
                  <w:tcW w:w="858" w:type="dxa"/>
                  <w:shd w:val="clear" w:color="auto" w:fill="auto"/>
                </w:tcPr>
                <w:p w14:paraId="127C6A6A" w14:textId="77777777" w:rsidR="00D021CC" w:rsidRPr="00A763E5" w:rsidRDefault="00D021CC" w:rsidP="008B3DF3">
                  <w:pPr>
                    <w:rPr>
                      <w:b/>
                    </w:rPr>
                  </w:pPr>
                </w:p>
              </w:tc>
            </w:tr>
            <w:tr w:rsidR="00D021CC" w:rsidRPr="00A763E5" w14:paraId="75EF39CD" w14:textId="77777777" w:rsidTr="00D021CC">
              <w:tc>
                <w:tcPr>
                  <w:tcW w:w="2770" w:type="dxa"/>
                  <w:shd w:val="clear" w:color="auto" w:fill="auto"/>
                </w:tcPr>
                <w:p w14:paraId="2886DA7E" w14:textId="77777777" w:rsidR="00D021CC" w:rsidRPr="00A763E5" w:rsidRDefault="00D021CC" w:rsidP="008B3DF3">
                  <w:pPr>
                    <w:rPr>
                      <w:b/>
                      <w:sz w:val="18"/>
                    </w:rPr>
                  </w:pPr>
                  <w:r>
                    <w:rPr>
                      <w:b/>
                      <w:sz w:val="18"/>
                    </w:rPr>
                    <w:t>Adaptability</w:t>
                  </w:r>
                </w:p>
              </w:tc>
              <w:tc>
                <w:tcPr>
                  <w:tcW w:w="807" w:type="dxa"/>
                  <w:shd w:val="clear" w:color="auto" w:fill="auto"/>
                </w:tcPr>
                <w:p w14:paraId="5878EB5D" w14:textId="77777777" w:rsidR="00D021CC" w:rsidRPr="00A763E5" w:rsidRDefault="00D021CC" w:rsidP="008B3DF3">
                  <w:pPr>
                    <w:rPr>
                      <w:b/>
                      <w:sz w:val="18"/>
                    </w:rPr>
                  </w:pPr>
                  <w:r w:rsidRPr="00A763E5">
                    <w:rPr>
                      <w:b/>
                      <w:sz w:val="18"/>
                    </w:rPr>
                    <w:t>3</w:t>
                  </w:r>
                  <w:r>
                    <w:rPr>
                      <w:b/>
                      <w:sz w:val="18"/>
                    </w:rPr>
                    <w:t>9</w:t>
                  </w:r>
                </w:p>
              </w:tc>
              <w:tc>
                <w:tcPr>
                  <w:tcW w:w="810" w:type="dxa"/>
                  <w:shd w:val="clear" w:color="auto" w:fill="auto"/>
                </w:tcPr>
                <w:p w14:paraId="31EA3597" w14:textId="77777777" w:rsidR="00D021CC" w:rsidRPr="00A763E5" w:rsidRDefault="00D021CC" w:rsidP="008B3DF3">
                  <w:pPr>
                    <w:rPr>
                      <w:b/>
                      <w:sz w:val="18"/>
                    </w:rPr>
                  </w:pPr>
                  <w:r w:rsidRPr="00A763E5">
                    <w:rPr>
                      <w:b/>
                      <w:sz w:val="18"/>
                    </w:rPr>
                    <w:t>2</w:t>
                  </w:r>
                  <w:r>
                    <w:rPr>
                      <w:b/>
                      <w:sz w:val="18"/>
                    </w:rPr>
                    <w:t>2</w:t>
                  </w:r>
                </w:p>
              </w:tc>
              <w:tc>
                <w:tcPr>
                  <w:tcW w:w="630" w:type="dxa"/>
                  <w:shd w:val="clear" w:color="auto" w:fill="auto"/>
                </w:tcPr>
                <w:p w14:paraId="01169D6D" w14:textId="77777777" w:rsidR="00D021CC" w:rsidRPr="00A763E5" w:rsidRDefault="00D021CC" w:rsidP="008B3DF3">
                  <w:pPr>
                    <w:rPr>
                      <w:b/>
                      <w:sz w:val="18"/>
                    </w:rPr>
                  </w:pPr>
                </w:p>
              </w:tc>
              <w:tc>
                <w:tcPr>
                  <w:tcW w:w="858" w:type="dxa"/>
                  <w:shd w:val="clear" w:color="auto" w:fill="auto"/>
                </w:tcPr>
                <w:p w14:paraId="5BA22195" w14:textId="77777777" w:rsidR="00D021CC" w:rsidRPr="00A763E5" w:rsidRDefault="00D021CC" w:rsidP="008B3DF3">
                  <w:pPr>
                    <w:rPr>
                      <w:b/>
                    </w:rPr>
                  </w:pPr>
                </w:p>
              </w:tc>
            </w:tr>
            <w:tr w:rsidR="00D021CC" w:rsidRPr="00A763E5" w14:paraId="77077D4D" w14:textId="77777777" w:rsidTr="00D021CC">
              <w:tc>
                <w:tcPr>
                  <w:tcW w:w="2770" w:type="dxa"/>
                  <w:shd w:val="clear" w:color="auto" w:fill="auto"/>
                </w:tcPr>
                <w:p w14:paraId="75896F9F" w14:textId="77777777" w:rsidR="00D021CC" w:rsidRPr="00A763E5" w:rsidRDefault="00D021CC" w:rsidP="008B3DF3">
                  <w:pPr>
                    <w:rPr>
                      <w:b/>
                      <w:sz w:val="18"/>
                    </w:rPr>
                  </w:pPr>
                  <w:r>
                    <w:rPr>
                      <w:b/>
                      <w:sz w:val="18"/>
                    </w:rPr>
                    <w:t>Technical Skill</w:t>
                  </w:r>
                </w:p>
              </w:tc>
              <w:tc>
                <w:tcPr>
                  <w:tcW w:w="807" w:type="dxa"/>
                  <w:shd w:val="clear" w:color="auto" w:fill="auto"/>
                </w:tcPr>
                <w:p w14:paraId="348C143C" w14:textId="77777777" w:rsidR="00D021CC" w:rsidRPr="00A763E5" w:rsidRDefault="00D021CC" w:rsidP="008B3DF3">
                  <w:pPr>
                    <w:rPr>
                      <w:b/>
                      <w:sz w:val="18"/>
                    </w:rPr>
                  </w:pPr>
                  <w:r w:rsidRPr="00A763E5">
                    <w:rPr>
                      <w:b/>
                      <w:sz w:val="18"/>
                    </w:rPr>
                    <w:t>39</w:t>
                  </w:r>
                </w:p>
              </w:tc>
              <w:tc>
                <w:tcPr>
                  <w:tcW w:w="810" w:type="dxa"/>
                  <w:shd w:val="clear" w:color="auto" w:fill="auto"/>
                </w:tcPr>
                <w:p w14:paraId="7CF103CE" w14:textId="77777777" w:rsidR="00D021CC" w:rsidRPr="00A763E5" w:rsidRDefault="00D021CC" w:rsidP="008B3DF3">
                  <w:pPr>
                    <w:rPr>
                      <w:b/>
                      <w:sz w:val="18"/>
                    </w:rPr>
                  </w:pPr>
                  <w:r w:rsidRPr="00A763E5">
                    <w:rPr>
                      <w:b/>
                      <w:sz w:val="18"/>
                    </w:rPr>
                    <w:t>2</w:t>
                  </w:r>
                  <w:r>
                    <w:rPr>
                      <w:b/>
                      <w:sz w:val="18"/>
                    </w:rPr>
                    <w:t>2</w:t>
                  </w:r>
                </w:p>
              </w:tc>
              <w:tc>
                <w:tcPr>
                  <w:tcW w:w="630" w:type="dxa"/>
                  <w:shd w:val="clear" w:color="auto" w:fill="auto"/>
                </w:tcPr>
                <w:p w14:paraId="452BF703" w14:textId="77777777" w:rsidR="00D021CC" w:rsidRPr="00A763E5" w:rsidRDefault="00D021CC" w:rsidP="008B3DF3">
                  <w:pPr>
                    <w:rPr>
                      <w:b/>
                      <w:sz w:val="18"/>
                    </w:rPr>
                  </w:pPr>
                  <w:r w:rsidRPr="00A763E5">
                    <w:rPr>
                      <w:b/>
                      <w:sz w:val="18"/>
                    </w:rPr>
                    <w:t>1</w:t>
                  </w:r>
                </w:p>
              </w:tc>
              <w:tc>
                <w:tcPr>
                  <w:tcW w:w="858" w:type="dxa"/>
                  <w:shd w:val="clear" w:color="auto" w:fill="auto"/>
                </w:tcPr>
                <w:p w14:paraId="42B00DA0" w14:textId="77777777" w:rsidR="00D021CC" w:rsidRPr="00A763E5" w:rsidRDefault="00D021CC" w:rsidP="008B3DF3">
                  <w:pPr>
                    <w:rPr>
                      <w:b/>
                    </w:rPr>
                  </w:pPr>
                </w:p>
              </w:tc>
            </w:tr>
            <w:tr w:rsidR="00D021CC" w:rsidRPr="00A763E5" w14:paraId="0C67C3A9" w14:textId="77777777" w:rsidTr="00D021CC">
              <w:tc>
                <w:tcPr>
                  <w:tcW w:w="2770" w:type="dxa"/>
                  <w:shd w:val="clear" w:color="auto" w:fill="auto"/>
                </w:tcPr>
                <w:p w14:paraId="755EEC6E" w14:textId="77777777" w:rsidR="00D021CC" w:rsidRPr="00A763E5" w:rsidRDefault="00D021CC" w:rsidP="008B3DF3">
                  <w:pPr>
                    <w:rPr>
                      <w:b/>
                      <w:sz w:val="18"/>
                    </w:rPr>
                  </w:pPr>
                  <w:r>
                    <w:rPr>
                      <w:b/>
                      <w:sz w:val="18"/>
                    </w:rPr>
                    <w:t>Overall Appraisal</w:t>
                  </w:r>
                </w:p>
              </w:tc>
              <w:tc>
                <w:tcPr>
                  <w:tcW w:w="807" w:type="dxa"/>
                  <w:shd w:val="clear" w:color="auto" w:fill="auto"/>
                </w:tcPr>
                <w:p w14:paraId="55A122BC" w14:textId="77777777" w:rsidR="00D021CC" w:rsidRPr="00A763E5" w:rsidRDefault="00D021CC" w:rsidP="008B3DF3">
                  <w:pPr>
                    <w:rPr>
                      <w:b/>
                      <w:sz w:val="18"/>
                    </w:rPr>
                  </w:pPr>
                  <w:r>
                    <w:rPr>
                      <w:b/>
                      <w:sz w:val="18"/>
                    </w:rPr>
                    <w:t>32</w:t>
                  </w:r>
                </w:p>
              </w:tc>
              <w:tc>
                <w:tcPr>
                  <w:tcW w:w="810" w:type="dxa"/>
                  <w:shd w:val="clear" w:color="auto" w:fill="auto"/>
                </w:tcPr>
                <w:p w14:paraId="21BE59FE" w14:textId="77777777" w:rsidR="00D021CC" w:rsidRPr="00A763E5" w:rsidRDefault="00D021CC" w:rsidP="008B3DF3">
                  <w:pPr>
                    <w:rPr>
                      <w:b/>
                      <w:sz w:val="18"/>
                    </w:rPr>
                  </w:pPr>
                  <w:r>
                    <w:rPr>
                      <w:b/>
                      <w:sz w:val="18"/>
                    </w:rPr>
                    <w:t>20</w:t>
                  </w:r>
                </w:p>
              </w:tc>
              <w:tc>
                <w:tcPr>
                  <w:tcW w:w="630" w:type="dxa"/>
                  <w:shd w:val="clear" w:color="auto" w:fill="auto"/>
                </w:tcPr>
                <w:p w14:paraId="1E8F3AFE" w14:textId="77777777" w:rsidR="00D021CC" w:rsidRPr="00A763E5" w:rsidRDefault="00D021CC" w:rsidP="008B3DF3">
                  <w:pPr>
                    <w:rPr>
                      <w:b/>
                      <w:sz w:val="18"/>
                    </w:rPr>
                  </w:pPr>
                </w:p>
              </w:tc>
              <w:tc>
                <w:tcPr>
                  <w:tcW w:w="858" w:type="dxa"/>
                  <w:shd w:val="clear" w:color="auto" w:fill="auto"/>
                </w:tcPr>
                <w:p w14:paraId="77D6F451" w14:textId="77777777" w:rsidR="00D021CC" w:rsidRPr="00A763E5" w:rsidRDefault="00D021CC" w:rsidP="008B3DF3">
                  <w:pPr>
                    <w:rPr>
                      <w:b/>
                    </w:rPr>
                  </w:pPr>
                </w:p>
              </w:tc>
            </w:tr>
            <w:tr w:rsidR="00D021CC" w:rsidRPr="00A763E5" w14:paraId="3A975E5B" w14:textId="77777777" w:rsidTr="00D021CC">
              <w:tc>
                <w:tcPr>
                  <w:tcW w:w="2770" w:type="dxa"/>
                  <w:shd w:val="clear" w:color="auto" w:fill="auto"/>
                </w:tcPr>
                <w:p w14:paraId="03C9E42B" w14:textId="77777777" w:rsidR="00D021CC" w:rsidRPr="00A763E5" w:rsidRDefault="00D021CC" w:rsidP="00D021CC">
                  <w:pPr>
                    <w:rPr>
                      <w:sz w:val="18"/>
                    </w:rPr>
                  </w:pPr>
                </w:p>
              </w:tc>
              <w:tc>
                <w:tcPr>
                  <w:tcW w:w="807" w:type="dxa"/>
                  <w:shd w:val="clear" w:color="auto" w:fill="auto"/>
                </w:tcPr>
                <w:p w14:paraId="7342FAD1" w14:textId="77777777" w:rsidR="00D021CC" w:rsidRPr="00A763E5" w:rsidRDefault="00D021CC" w:rsidP="00D021CC">
                  <w:pPr>
                    <w:rPr>
                      <w:b/>
                      <w:sz w:val="18"/>
                    </w:rPr>
                  </w:pPr>
                </w:p>
              </w:tc>
              <w:tc>
                <w:tcPr>
                  <w:tcW w:w="810" w:type="dxa"/>
                  <w:shd w:val="clear" w:color="auto" w:fill="auto"/>
                </w:tcPr>
                <w:p w14:paraId="6B9D22C7" w14:textId="77777777" w:rsidR="00D021CC" w:rsidRPr="00A763E5" w:rsidRDefault="00D021CC" w:rsidP="00D021CC">
                  <w:pPr>
                    <w:rPr>
                      <w:b/>
                      <w:sz w:val="18"/>
                    </w:rPr>
                  </w:pPr>
                </w:p>
              </w:tc>
              <w:tc>
                <w:tcPr>
                  <w:tcW w:w="630" w:type="dxa"/>
                  <w:shd w:val="clear" w:color="auto" w:fill="auto"/>
                </w:tcPr>
                <w:p w14:paraId="064C1A11" w14:textId="77777777" w:rsidR="00D021CC" w:rsidRPr="00A763E5" w:rsidRDefault="00D021CC" w:rsidP="00D021CC">
                  <w:pPr>
                    <w:rPr>
                      <w:b/>
                      <w:sz w:val="18"/>
                    </w:rPr>
                  </w:pPr>
                </w:p>
              </w:tc>
              <w:tc>
                <w:tcPr>
                  <w:tcW w:w="858" w:type="dxa"/>
                  <w:shd w:val="clear" w:color="auto" w:fill="auto"/>
                </w:tcPr>
                <w:p w14:paraId="3090B5B3" w14:textId="77777777" w:rsidR="00D021CC" w:rsidRPr="00A763E5" w:rsidRDefault="00D021CC" w:rsidP="00D021CC">
                  <w:pPr>
                    <w:rPr>
                      <w:b/>
                      <w:sz w:val="18"/>
                    </w:rPr>
                  </w:pPr>
                </w:p>
              </w:tc>
            </w:tr>
            <w:tr w:rsidR="00D021CC" w:rsidRPr="00A763E5" w14:paraId="646FC2F4" w14:textId="77777777" w:rsidTr="00D021CC">
              <w:tc>
                <w:tcPr>
                  <w:tcW w:w="2770" w:type="dxa"/>
                  <w:shd w:val="clear" w:color="auto" w:fill="auto"/>
                </w:tcPr>
                <w:p w14:paraId="5C0BAA17" w14:textId="77777777" w:rsidR="00D021CC" w:rsidRPr="00A763E5" w:rsidRDefault="00D021CC" w:rsidP="00D021CC">
                  <w:pPr>
                    <w:rPr>
                      <w:b/>
                    </w:rPr>
                  </w:pPr>
                </w:p>
              </w:tc>
              <w:tc>
                <w:tcPr>
                  <w:tcW w:w="807" w:type="dxa"/>
                  <w:shd w:val="clear" w:color="auto" w:fill="auto"/>
                </w:tcPr>
                <w:p w14:paraId="468916D0" w14:textId="77777777" w:rsidR="00D021CC" w:rsidRPr="00A763E5" w:rsidRDefault="00D021CC" w:rsidP="00D021CC">
                  <w:pPr>
                    <w:rPr>
                      <w:b/>
                      <w:sz w:val="18"/>
                    </w:rPr>
                  </w:pPr>
                </w:p>
              </w:tc>
              <w:tc>
                <w:tcPr>
                  <w:tcW w:w="810" w:type="dxa"/>
                  <w:shd w:val="clear" w:color="auto" w:fill="auto"/>
                </w:tcPr>
                <w:p w14:paraId="143CF6F7" w14:textId="77777777" w:rsidR="00D021CC" w:rsidRPr="00A763E5" w:rsidRDefault="00D021CC" w:rsidP="00D021CC">
                  <w:pPr>
                    <w:rPr>
                      <w:b/>
                      <w:sz w:val="18"/>
                    </w:rPr>
                  </w:pPr>
                </w:p>
              </w:tc>
              <w:tc>
                <w:tcPr>
                  <w:tcW w:w="630" w:type="dxa"/>
                  <w:shd w:val="clear" w:color="auto" w:fill="auto"/>
                </w:tcPr>
                <w:p w14:paraId="01DB2D90" w14:textId="77777777" w:rsidR="00D021CC" w:rsidRPr="00A763E5" w:rsidRDefault="00D021CC" w:rsidP="00D021CC">
                  <w:pPr>
                    <w:rPr>
                      <w:b/>
                      <w:sz w:val="18"/>
                    </w:rPr>
                  </w:pPr>
                </w:p>
              </w:tc>
              <w:tc>
                <w:tcPr>
                  <w:tcW w:w="858" w:type="dxa"/>
                  <w:shd w:val="clear" w:color="auto" w:fill="auto"/>
                </w:tcPr>
                <w:p w14:paraId="506F99E5" w14:textId="77777777" w:rsidR="00D021CC" w:rsidRPr="00A763E5" w:rsidRDefault="00D021CC" w:rsidP="00D021CC">
                  <w:pPr>
                    <w:rPr>
                      <w:b/>
                      <w:sz w:val="18"/>
                    </w:rPr>
                  </w:pPr>
                </w:p>
              </w:tc>
            </w:tr>
            <w:tr w:rsidR="00D021CC" w:rsidRPr="00A763E5" w14:paraId="5A43ACBF" w14:textId="77777777" w:rsidTr="00D021CC">
              <w:tc>
                <w:tcPr>
                  <w:tcW w:w="2770" w:type="dxa"/>
                  <w:shd w:val="clear" w:color="auto" w:fill="auto"/>
                </w:tcPr>
                <w:p w14:paraId="2E96F68A" w14:textId="77777777" w:rsidR="00D021CC" w:rsidRPr="00A763E5" w:rsidRDefault="00D021CC" w:rsidP="00D021CC">
                  <w:pPr>
                    <w:rPr>
                      <w:b/>
                      <w:sz w:val="18"/>
                    </w:rPr>
                  </w:pPr>
                </w:p>
              </w:tc>
              <w:tc>
                <w:tcPr>
                  <w:tcW w:w="807" w:type="dxa"/>
                  <w:shd w:val="clear" w:color="auto" w:fill="auto"/>
                </w:tcPr>
                <w:p w14:paraId="707CD52F" w14:textId="77777777" w:rsidR="00D021CC" w:rsidRPr="00A763E5" w:rsidRDefault="00D021CC" w:rsidP="00D021CC">
                  <w:pPr>
                    <w:rPr>
                      <w:b/>
                      <w:sz w:val="18"/>
                    </w:rPr>
                  </w:pPr>
                </w:p>
              </w:tc>
              <w:tc>
                <w:tcPr>
                  <w:tcW w:w="810" w:type="dxa"/>
                  <w:shd w:val="clear" w:color="auto" w:fill="auto"/>
                </w:tcPr>
                <w:p w14:paraId="000B701A" w14:textId="77777777" w:rsidR="00D021CC" w:rsidRPr="00A763E5" w:rsidRDefault="00D021CC" w:rsidP="00D021CC">
                  <w:pPr>
                    <w:rPr>
                      <w:b/>
                      <w:sz w:val="18"/>
                    </w:rPr>
                  </w:pPr>
                </w:p>
              </w:tc>
              <w:tc>
                <w:tcPr>
                  <w:tcW w:w="630" w:type="dxa"/>
                  <w:shd w:val="clear" w:color="auto" w:fill="auto"/>
                </w:tcPr>
                <w:p w14:paraId="51D84B05" w14:textId="77777777" w:rsidR="00D021CC" w:rsidRPr="00A763E5" w:rsidRDefault="00D021CC" w:rsidP="00D021CC">
                  <w:pPr>
                    <w:rPr>
                      <w:b/>
                      <w:sz w:val="18"/>
                    </w:rPr>
                  </w:pPr>
                </w:p>
              </w:tc>
              <w:tc>
                <w:tcPr>
                  <w:tcW w:w="858" w:type="dxa"/>
                  <w:shd w:val="clear" w:color="auto" w:fill="auto"/>
                </w:tcPr>
                <w:p w14:paraId="71C2D3C9" w14:textId="77777777" w:rsidR="00D021CC" w:rsidRPr="00A763E5" w:rsidRDefault="00D021CC" w:rsidP="00D021CC">
                  <w:pPr>
                    <w:rPr>
                      <w:b/>
                      <w:sz w:val="18"/>
                    </w:rPr>
                  </w:pPr>
                </w:p>
              </w:tc>
            </w:tr>
            <w:tr w:rsidR="00D021CC" w:rsidRPr="00A763E5" w14:paraId="4C8C629C" w14:textId="77777777" w:rsidTr="00D021CC">
              <w:tc>
                <w:tcPr>
                  <w:tcW w:w="2770" w:type="dxa"/>
                  <w:shd w:val="clear" w:color="auto" w:fill="auto"/>
                </w:tcPr>
                <w:p w14:paraId="7146F66C" w14:textId="77777777" w:rsidR="00D021CC" w:rsidRPr="00A763E5" w:rsidRDefault="00D021CC" w:rsidP="00D021CC">
                  <w:pPr>
                    <w:rPr>
                      <w:b/>
                      <w:sz w:val="18"/>
                    </w:rPr>
                  </w:pPr>
                </w:p>
              </w:tc>
              <w:tc>
                <w:tcPr>
                  <w:tcW w:w="807" w:type="dxa"/>
                  <w:shd w:val="clear" w:color="auto" w:fill="auto"/>
                </w:tcPr>
                <w:p w14:paraId="4A6881AC" w14:textId="77777777" w:rsidR="00D021CC" w:rsidRPr="00A763E5" w:rsidRDefault="00D021CC" w:rsidP="00D021CC">
                  <w:pPr>
                    <w:rPr>
                      <w:b/>
                      <w:sz w:val="18"/>
                    </w:rPr>
                  </w:pPr>
                </w:p>
              </w:tc>
              <w:tc>
                <w:tcPr>
                  <w:tcW w:w="810" w:type="dxa"/>
                  <w:shd w:val="clear" w:color="auto" w:fill="auto"/>
                </w:tcPr>
                <w:p w14:paraId="264387D1" w14:textId="77777777" w:rsidR="00D021CC" w:rsidRPr="00A763E5" w:rsidRDefault="00D021CC" w:rsidP="00D021CC">
                  <w:pPr>
                    <w:rPr>
                      <w:b/>
                      <w:sz w:val="18"/>
                    </w:rPr>
                  </w:pPr>
                </w:p>
              </w:tc>
              <w:tc>
                <w:tcPr>
                  <w:tcW w:w="630" w:type="dxa"/>
                  <w:shd w:val="clear" w:color="auto" w:fill="auto"/>
                </w:tcPr>
                <w:p w14:paraId="07BE18B9" w14:textId="77777777" w:rsidR="00D021CC" w:rsidRPr="00A763E5" w:rsidRDefault="00D021CC" w:rsidP="00D021CC">
                  <w:pPr>
                    <w:rPr>
                      <w:b/>
                      <w:sz w:val="18"/>
                    </w:rPr>
                  </w:pPr>
                </w:p>
              </w:tc>
              <w:tc>
                <w:tcPr>
                  <w:tcW w:w="858" w:type="dxa"/>
                  <w:shd w:val="clear" w:color="auto" w:fill="auto"/>
                </w:tcPr>
                <w:p w14:paraId="22C722BD" w14:textId="77777777" w:rsidR="00D021CC" w:rsidRPr="00A763E5" w:rsidRDefault="00D021CC" w:rsidP="00D021CC">
                  <w:pPr>
                    <w:rPr>
                      <w:b/>
                      <w:sz w:val="18"/>
                    </w:rPr>
                  </w:pPr>
                </w:p>
              </w:tc>
            </w:tr>
            <w:tr w:rsidR="00D021CC" w:rsidRPr="00A763E5" w14:paraId="6780A0C2" w14:textId="77777777" w:rsidTr="00D021CC">
              <w:tc>
                <w:tcPr>
                  <w:tcW w:w="2770" w:type="dxa"/>
                  <w:shd w:val="clear" w:color="auto" w:fill="auto"/>
                </w:tcPr>
                <w:p w14:paraId="40AFCC1F" w14:textId="77777777" w:rsidR="00D021CC" w:rsidRPr="00A763E5" w:rsidRDefault="00D021CC" w:rsidP="00D021CC">
                  <w:pPr>
                    <w:rPr>
                      <w:b/>
                      <w:sz w:val="18"/>
                    </w:rPr>
                  </w:pPr>
                </w:p>
              </w:tc>
              <w:tc>
                <w:tcPr>
                  <w:tcW w:w="807" w:type="dxa"/>
                  <w:shd w:val="clear" w:color="auto" w:fill="auto"/>
                </w:tcPr>
                <w:p w14:paraId="333685BF" w14:textId="77777777" w:rsidR="00D021CC" w:rsidRPr="00A763E5" w:rsidRDefault="00D021CC" w:rsidP="00D021CC">
                  <w:pPr>
                    <w:rPr>
                      <w:b/>
                      <w:sz w:val="18"/>
                    </w:rPr>
                  </w:pPr>
                </w:p>
              </w:tc>
              <w:tc>
                <w:tcPr>
                  <w:tcW w:w="810" w:type="dxa"/>
                  <w:shd w:val="clear" w:color="auto" w:fill="auto"/>
                </w:tcPr>
                <w:p w14:paraId="4DB5CAF9" w14:textId="77777777" w:rsidR="00D021CC" w:rsidRPr="00A763E5" w:rsidRDefault="00D021CC" w:rsidP="00D021CC">
                  <w:pPr>
                    <w:rPr>
                      <w:b/>
                      <w:sz w:val="18"/>
                    </w:rPr>
                  </w:pPr>
                </w:p>
              </w:tc>
              <w:tc>
                <w:tcPr>
                  <w:tcW w:w="630" w:type="dxa"/>
                  <w:shd w:val="clear" w:color="auto" w:fill="auto"/>
                </w:tcPr>
                <w:p w14:paraId="5238A373" w14:textId="77777777" w:rsidR="00D021CC" w:rsidRPr="00A763E5" w:rsidRDefault="00D021CC" w:rsidP="00D021CC">
                  <w:pPr>
                    <w:rPr>
                      <w:b/>
                      <w:sz w:val="18"/>
                    </w:rPr>
                  </w:pPr>
                </w:p>
              </w:tc>
              <w:tc>
                <w:tcPr>
                  <w:tcW w:w="858" w:type="dxa"/>
                  <w:shd w:val="clear" w:color="auto" w:fill="auto"/>
                </w:tcPr>
                <w:p w14:paraId="61E34951" w14:textId="77777777" w:rsidR="00D021CC" w:rsidRPr="00A763E5" w:rsidRDefault="00D021CC" w:rsidP="00D021CC">
                  <w:pPr>
                    <w:rPr>
                      <w:b/>
                      <w:sz w:val="18"/>
                    </w:rPr>
                  </w:pPr>
                </w:p>
              </w:tc>
            </w:tr>
            <w:tr w:rsidR="00D021CC" w:rsidRPr="00A763E5" w14:paraId="3C887FC0" w14:textId="77777777" w:rsidTr="00D021CC">
              <w:tc>
                <w:tcPr>
                  <w:tcW w:w="2770" w:type="dxa"/>
                  <w:shd w:val="clear" w:color="auto" w:fill="auto"/>
                </w:tcPr>
                <w:p w14:paraId="4CA427BD" w14:textId="77777777" w:rsidR="00D021CC" w:rsidRPr="00A763E5" w:rsidRDefault="00D021CC" w:rsidP="00D021CC">
                  <w:pPr>
                    <w:rPr>
                      <w:b/>
                      <w:sz w:val="18"/>
                    </w:rPr>
                  </w:pPr>
                </w:p>
              </w:tc>
              <w:tc>
                <w:tcPr>
                  <w:tcW w:w="807" w:type="dxa"/>
                  <w:shd w:val="clear" w:color="auto" w:fill="auto"/>
                </w:tcPr>
                <w:p w14:paraId="509561C3" w14:textId="77777777" w:rsidR="00D021CC" w:rsidRPr="00A763E5" w:rsidRDefault="00D021CC" w:rsidP="00D021CC">
                  <w:pPr>
                    <w:rPr>
                      <w:b/>
                      <w:sz w:val="18"/>
                    </w:rPr>
                  </w:pPr>
                </w:p>
              </w:tc>
              <w:tc>
                <w:tcPr>
                  <w:tcW w:w="810" w:type="dxa"/>
                  <w:shd w:val="clear" w:color="auto" w:fill="auto"/>
                </w:tcPr>
                <w:p w14:paraId="0DD46975" w14:textId="77777777" w:rsidR="00D021CC" w:rsidRPr="00A763E5" w:rsidRDefault="00D021CC" w:rsidP="00D021CC">
                  <w:pPr>
                    <w:rPr>
                      <w:b/>
                      <w:sz w:val="18"/>
                    </w:rPr>
                  </w:pPr>
                </w:p>
              </w:tc>
              <w:tc>
                <w:tcPr>
                  <w:tcW w:w="630" w:type="dxa"/>
                  <w:shd w:val="clear" w:color="auto" w:fill="auto"/>
                </w:tcPr>
                <w:p w14:paraId="28DE6B65" w14:textId="77777777" w:rsidR="00D021CC" w:rsidRPr="00A763E5" w:rsidRDefault="00D021CC" w:rsidP="00D021CC">
                  <w:pPr>
                    <w:rPr>
                      <w:b/>
                      <w:sz w:val="18"/>
                    </w:rPr>
                  </w:pPr>
                </w:p>
              </w:tc>
              <w:tc>
                <w:tcPr>
                  <w:tcW w:w="858" w:type="dxa"/>
                  <w:shd w:val="clear" w:color="auto" w:fill="auto"/>
                </w:tcPr>
                <w:p w14:paraId="77CADCE0" w14:textId="77777777" w:rsidR="00D021CC" w:rsidRPr="00A763E5" w:rsidRDefault="00D021CC" w:rsidP="00D021CC">
                  <w:pPr>
                    <w:rPr>
                      <w:b/>
                    </w:rPr>
                  </w:pPr>
                </w:p>
              </w:tc>
            </w:tr>
            <w:tr w:rsidR="00D021CC" w:rsidRPr="00A763E5" w14:paraId="1A6D502E" w14:textId="77777777" w:rsidTr="00D021CC">
              <w:tc>
                <w:tcPr>
                  <w:tcW w:w="2770" w:type="dxa"/>
                  <w:shd w:val="clear" w:color="auto" w:fill="auto"/>
                </w:tcPr>
                <w:p w14:paraId="5B99C4B0" w14:textId="77777777" w:rsidR="00D021CC" w:rsidRPr="00A763E5" w:rsidRDefault="00D021CC" w:rsidP="00D021CC">
                  <w:pPr>
                    <w:rPr>
                      <w:b/>
                      <w:sz w:val="18"/>
                    </w:rPr>
                  </w:pPr>
                </w:p>
              </w:tc>
              <w:tc>
                <w:tcPr>
                  <w:tcW w:w="807" w:type="dxa"/>
                  <w:shd w:val="clear" w:color="auto" w:fill="auto"/>
                </w:tcPr>
                <w:p w14:paraId="351B68E8" w14:textId="77777777" w:rsidR="00D021CC" w:rsidRPr="00A763E5" w:rsidRDefault="00D021CC" w:rsidP="00D021CC">
                  <w:pPr>
                    <w:rPr>
                      <w:b/>
                      <w:sz w:val="18"/>
                    </w:rPr>
                  </w:pPr>
                </w:p>
              </w:tc>
              <w:tc>
                <w:tcPr>
                  <w:tcW w:w="810" w:type="dxa"/>
                  <w:shd w:val="clear" w:color="auto" w:fill="auto"/>
                </w:tcPr>
                <w:p w14:paraId="7794655E" w14:textId="77777777" w:rsidR="00D021CC" w:rsidRPr="00A763E5" w:rsidRDefault="00D021CC" w:rsidP="00D021CC">
                  <w:pPr>
                    <w:rPr>
                      <w:b/>
                      <w:sz w:val="18"/>
                    </w:rPr>
                  </w:pPr>
                </w:p>
              </w:tc>
              <w:tc>
                <w:tcPr>
                  <w:tcW w:w="630" w:type="dxa"/>
                  <w:shd w:val="clear" w:color="auto" w:fill="auto"/>
                </w:tcPr>
                <w:p w14:paraId="1301C63B" w14:textId="77777777" w:rsidR="00D021CC" w:rsidRPr="00A763E5" w:rsidRDefault="00D021CC" w:rsidP="00D021CC">
                  <w:pPr>
                    <w:rPr>
                      <w:b/>
                      <w:sz w:val="18"/>
                    </w:rPr>
                  </w:pPr>
                </w:p>
              </w:tc>
              <w:tc>
                <w:tcPr>
                  <w:tcW w:w="858" w:type="dxa"/>
                  <w:shd w:val="clear" w:color="auto" w:fill="auto"/>
                </w:tcPr>
                <w:p w14:paraId="461E7B4F" w14:textId="77777777" w:rsidR="00D021CC" w:rsidRPr="00A763E5" w:rsidRDefault="00D021CC" w:rsidP="00D021CC">
                  <w:pPr>
                    <w:rPr>
                      <w:b/>
                    </w:rPr>
                  </w:pPr>
                </w:p>
              </w:tc>
            </w:tr>
            <w:tr w:rsidR="00D021CC" w:rsidRPr="00A763E5" w14:paraId="2AED6946" w14:textId="77777777" w:rsidTr="00D021CC">
              <w:tc>
                <w:tcPr>
                  <w:tcW w:w="2770" w:type="dxa"/>
                  <w:shd w:val="clear" w:color="auto" w:fill="auto"/>
                </w:tcPr>
                <w:p w14:paraId="6EA9BD50" w14:textId="77777777" w:rsidR="00D021CC" w:rsidRPr="00A763E5" w:rsidRDefault="00D021CC" w:rsidP="00D021CC">
                  <w:pPr>
                    <w:rPr>
                      <w:b/>
                      <w:sz w:val="18"/>
                    </w:rPr>
                  </w:pPr>
                </w:p>
              </w:tc>
              <w:tc>
                <w:tcPr>
                  <w:tcW w:w="807" w:type="dxa"/>
                  <w:shd w:val="clear" w:color="auto" w:fill="auto"/>
                </w:tcPr>
                <w:p w14:paraId="00D0A6A5" w14:textId="77777777" w:rsidR="00D021CC" w:rsidRPr="00A763E5" w:rsidRDefault="00D021CC" w:rsidP="00D021CC">
                  <w:pPr>
                    <w:rPr>
                      <w:b/>
                      <w:sz w:val="18"/>
                    </w:rPr>
                  </w:pPr>
                </w:p>
              </w:tc>
              <w:tc>
                <w:tcPr>
                  <w:tcW w:w="810" w:type="dxa"/>
                  <w:shd w:val="clear" w:color="auto" w:fill="auto"/>
                </w:tcPr>
                <w:p w14:paraId="5F95AFBA" w14:textId="77777777" w:rsidR="00D021CC" w:rsidRPr="00A763E5" w:rsidRDefault="00D021CC" w:rsidP="00D021CC">
                  <w:pPr>
                    <w:rPr>
                      <w:b/>
                      <w:sz w:val="18"/>
                    </w:rPr>
                  </w:pPr>
                </w:p>
              </w:tc>
              <w:tc>
                <w:tcPr>
                  <w:tcW w:w="630" w:type="dxa"/>
                  <w:shd w:val="clear" w:color="auto" w:fill="auto"/>
                </w:tcPr>
                <w:p w14:paraId="0C835DB9" w14:textId="77777777" w:rsidR="00D021CC" w:rsidRPr="00A763E5" w:rsidRDefault="00D021CC" w:rsidP="00D021CC">
                  <w:pPr>
                    <w:rPr>
                      <w:b/>
                      <w:sz w:val="18"/>
                    </w:rPr>
                  </w:pPr>
                </w:p>
              </w:tc>
              <w:tc>
                <w:tcPr>
                  <w:tcW w:w="858" w:type="dxa"/>
                  <w:shd w:val="clear" w:color="auto" w:fill="auto"/>
                </w:tcPr>
                <w:p w14:paraId="26AF3768" w14:textId="77777777" w:rsidR="00D021CC" w:rsidRPr="00A763E5" w:rsidRDefault="00D021CC" w:rsidP="00D021CC">
                  <w:pPr>
                    <w:rPr>
                      <w:b/>
                    </w:rPr>
                  </w:pPr>
                </w:p>
              </w:tc>
            </w:tr>
            <w:tr w:rsidR="00D021CC" w:rsidRPr="00A763E5" w14:paraId="38156F32" w14:textId="77777777" w:rsidTr="00D021CC">
              <w:tc>
                <w:tcPr>
                  <w:tcW w:w="2770" w:type="dxa"/>
                  <w:shd w:val="clear" w:color="auto" w:fill="auto"/>
                </w:tcPr>
                <w:p w14:paraId="70EC69C2" w14:textId="77777777" w:rsidR="00D021CC" w:rsidRPr="00A763E5" w:rsidRDefault="00D021CC" w:rsidP="00D021CC">
                  <w:pPr>
                    <w:rPr>
                      <w:b/>
                      <w:sz w:val="18"/>
                    </w:rPr>
                  </w:pPr>
                </w:p>
              </w:tc>
              <w:tc>
                <w:tcPr>
                  <w:tcW w:w="807" w:type="dxa"/>
                  <w:shd w:val="clear" w:color="auto" w:fill="auto"/>
                </w:tcPr>
                <w:p w14:paraId="38A234AF" w14:textId="77777777" w:rsidR="00D021CC" w:rsidRPr="00A763E5" w:rsidRDefault="00D021CC" w:rsidP="00D021CC">
                  <w:pPr>
                    <w:rPr>
                      <w:b/>
                      <w:sz w:val="18"/>
                    </w:rPr>
                  </w:pPr>
                </w:p>
              </w:tc>
              <w:tc>
                <w:tcPr>
                  <w:tcW w:w="810" w:type="dxa"/>
                  <w:shd w:val="clear" w:color="auto" w:fill="auto"/>
                </w:tcPr>
                <w:p w14:paraId="41CBE522" w14:textId="77777777" w:rsidR="00D021CC" w:rsidRPr="00A763E5" w:rsidRDefault="00D021CC" w:rsidP="00D021CC">
                  <w:pPr>
                    <w:rPr>
                      <w:b/>
                      <w:sz w:val="18"/>
                    </w:rPr>
                  </w:pPr>
                </w:p>
              </w:tc>
              <w:tc>
                <w:tcPr>
                  <w:tcW w:w="630" w:type="dxa"/>
                  <w:shd w:val="clear" w:color="auto" w:fill="auto"/>
                </w:tcPr>
                <w:p w14:paraId="46220EBC" w14:textId="77777777" w:rsidR="00D021CC" w:rsidRPr="00A763E5" w:rsidRDefault="00D021CC" w:rsidP="00D021CC">
                  <w:pPr>
                    <w:rPr>
                      <w:b/>
                      <w:sz w:val="18"/>
                    </w:rPr>
                  </w:pPr>
                </w:p>
              </w:tc>
              <w:tc>
                <w:tcPr>
                  <w:tcW w:w="858" w:type="dxa"/>
                  <w:shd w:val="clear" w:color="auto" w:fill="auto"/>
                </w:tcPr>
                <w:p w14:paraId="239C23C8" w14:textId="77777777" w:rsidR="00D021CC" w:rsidRPr="00A763E5" w:rsidRDefault="00D021CC" w:rsidP="00D021CC">
                  <w:pPr>
                    <w:rPr>
                      <w:b/>
                    </w:rPr>
                  </w:pPr>
                </w:p>
              </w:tc>
            </w:tr>
            <w:tr w:rsidR="00D021CC" w:rsidRPr="00A763E5" w14:paraId="072C2F70" w14:textId="77777777" w:rsidTr="00D021CC">
              <w:tc>
                <w:tcPr>
                  <w:tcW w:w="2770" w:type="dxa"/>
                  <w:shd w:val="clear" w:color="auto" w:fill="auto"/>
                </w:tcPr>
                <w:p w14:paraId="2957AC34" w14:textId="77777777" w:rsidR="00D021CC" w:rsidRPr="00A763E5" w:rsidRDefault="00D021CC" w:rsidP="00D021CC">
                  <w:pPr>
                    <w:rPr>
                      <w:b/>
                      <w:sz w:val="18"/>
                    </w:rPr>
                  </w:pPr>
                </w:p>
              </w:tc>
              <w:tc>
                <w:tcPr>
                  <w:tcW w:w="807" w:type="dxa"/>
                  <w:shd w:val="clear" w:color="auto" w:fill="auto"/>
                </w:tcPr>
                <w:p w14:paraId="237614F8" w14:textId="77777777" w:rsidR="00D021CC" w:rsidRPr="00A763E5" w:rsidRDefault="00D021CC" w:rsidP="00D021CC">
                  <w:pPr>
                    <w:rPr>
                      <w:b/>
                      <w:sz w:val="18"/>
                    </w:rPr>
                  </w:pPr>
                </w:p>
              </w:tc>
              <w:tc>
                <w:tcPr>
                  <w:tcW w:w="810" w:type="dxa"/>
                  <w:shd w:val="clear" w:color="auto" w:fill="auto"/>
                </w:tcPr>
                <w:p w14:paraId="040F2BEA" w14:textId="77777777" w:rsidR="00D021CC" w:rsidRPr="00A763E5" w:rsidRDefault="00D021CC" w:rsidP="00D021CC">
                  <w:pPr>
                    <w:rPr>
                      <w:b/>
                      <w:sz w:val="18"/>
                    </w:rPr>
                  </w:pPr>
                </w:p>
              </w:tc>
              <w:tc>
                <w:tcPr>
                  <w:tcW w:w="630" w:type="dxa"/>
                  <w:shd w:val="clear" w:color="auto" w:fill="auto"/>
                </w:tcPr>
                <w:p w14:paraId="55145DDD" w14:textId="77777777" w:rsidR="00D021CC" w:rsidRPr="00A763E5" w:rsidRDefault="00D021CC" w:rsidP="00D021CC">
                  <w:pPr>
                    <w:rPr>
                      <w:b/>
                      <w:sz w:val="18"/>
                    </w:rPr>
                  </w:pPr>
                </w:p>
              </w:tc>
              <w:tc>
                <w:tcPr>
                  <w:tcW w:w="858" w:type="dxa"/>
                  <w:shd w:val="clear" w:color="auto" w:fill="auto"/>
                </w:tcPr>
                <w:p w14:paraId="0961C76C" w14:textId="77777777" w:rsidR="00D021CC" w:rsidRPr="00A763E5" w:rsidRDefault="00D021CC" w:rsidP="00D021CC">
                  <w:pPr>
                    <w:rPr>
                      <w:b/>
                    </w:rPr>
                  </w:pPr>
                </w:p>
              </w:tc>
            </w:tr>
          </w:tbl>
          <w:p w14:paraId="45248DD1" w14:textId="77777777" w:rsidR="00D021CC" w:rsidRPr="00A763E5" w:rsidRDefault="00D021CC" w:rsidP="00D021CC">
            <w:pPr>
              <w:rPr>
                <w:b/>
              </w:rPr>
            </w:pPr>
          </w:p>
          <w:p w14:paraId="26615242" w14:textId="77777777" w:rsidR="00D021CC" w:rsidRPr="00A763E5" w:rsidRDefault="00D021CC" w:rsidP="00D021CC">
            <w:pPr>
              <w:rPr>
                <w:b/>
              </w:rPr>
            </w:pPr>
          </w:p>
          <w:p w14:paraId="7E9D84D1" w14:textId="77777777" w:rsidR="00D021CC" w:rsidRPr="00A763E5" w:rsidRDefault="00D021CC" w:rsidP="00D021CC">
            <w:pPr>
              <w:rPr>
                <w:b/>
              </w:rPr>
            </w:pPr>
            <w:r>
              <w:rPr>
                <w:b/>
              </w:rPr>
              <w:t>See attached copy of OAD internship evaluation form.</w:t>
            </w:r>
          </w:p>
          <w:p w14:paraId="7BFD33C4" w14:textId="77777777" w:rsidR="00D021CC" w:rsidRPr="00A763E5" w:rsidRDefault="00D021CC" w:rsidP="00D021CC">
            <w:pPr>
              <w:rPr>
                <w:b/>
              </w:rPr>
            </w:pPr>
          </w:p>
          <w:p w14:paraId="3BB7F17F" w14:textId="77777777" w:rsidR="00D021CC" w:rsidRPr="00A763E5" w:rsidRDefault="00D021CC" w:rsidP="00D021CC">
            <w:pPr>
              <w:rPr>
                <w:b/>
              </w:rPr>
            </w:pPr>
          </w:p>
          <w:p w14:paraId="1AB86264" w14:textId="77777777" w:rsidR="00D021CC" w:rsidRPr="00A763E5" w:rsidRDefault="00D021CC" w:rsidP="00D021CC">
            <w:pPr>
              <w:rPr>
                <w:b/>
              </w:rPr>
            </w:pPr>
          </w:p>
          <w:p w14:paraId="2EA35438" w14:textId="77777777" w:rsidR="00D021CC" w:rsidRPr="00A763E5" w:rsidRDefault="00D021CC" w:rsidP="00D021CC">
            <w:pPr>
              <w:rPr>
                <w:b/>
              </w:rPr>
            </w:pPr>
          </w:p>
          <w:p w14:paraId="4AE2C388" w14:textId="77777777" w:rsidR="00D021CC" w:rsidRPr="00A763E5" w:rsidRDefault="00D021CC" w:rsidP="00D021CC">
            <w:pPr>
              <w:rPr>
                <w:b/>
              </w:rPr>
            </w:pPr>
          </w:p>
          <w:p w14:paraId="7874146A" w14:textId="77777777" w:rsidR="00D021CC" w:rsidRPr="00A763E5" w:rsidRDefault="00D021CC" w:rsidP="00D021CC">
            <w:pPr>
              <w:rPr>
                <w:b/>
              </w:rPr>
            </w:pPr>
          </w:p>
        </w:tc>
      </w:tr>
      <w:tr w:rsidR="00D021CC" w:rsidRPr="00474A08" w14:paraId="6232DD13" w14:textId="77777777" w:rsidTr="000D602D">
        <w:tc>
          <w:tcPr>
            <w:tcW w:w="1818" w:type="dxa"/>
            <w:tcBorders>
              <w:top w:val="nil"/>
              <w:left w:val="nil"/>
              <w:bottom w:val="nil"/>
              <w:right w:val="nil"/>
            </w:tcBorders>
          </w:tcPr>
          <w:p w14:paraId="706A623D" w14:textId="77777777" w:rsidR="00D021CC" w:rsidRPr="00474A08" w:rsidRDefault="00D021CC" w:rsidP="00D021CC"/>
        </w:tc>
        <w:tc>
          <w:tcPr>
            <w:tcW w:w="1237" w:type="dxa"/>
            <w:tcBorders>
              <w:top w:val="nil"/>
              <w:left w:val="nil"/>
              <w:bottom w:val="nil"/>
              <w:right w:val="nil"/>
            </w:tcBorders>
          </w:tcPr>
          <w:p w14:paraId="3C47C495" w14:textId="77777777" w:rsidR="00D021CC" w:rsidRPr="00474A08" w:rsidRDefault="00D021CC" w:rsidP="00D021CC"/>
        </w:tc>
        <w:tc>
          <w:tcPr>
            <w:tcW w:w="2006" w:type="dxa"/>
            <w:gridSpan w:val="2"/>
            <w:tcBorders>
              <w:top w:val="nil"/>
              <w:left w:val="nil"/>
              <w:bottom w:val="nil"/>
              <w:right w:val="nil"/>
            </w:tcBorders>
          </w:tcPr>
          <w:p w14:paraId="284D5CE0" w14:textId="77777777" w:rsidR="00D021CC" w:rsidRPr="00474A08" w:rsidRDefault="00D021CC" w:rsidP="00D021CC"/>
        </w:tc>
        <w:tc>
          <w:tcPr>
            <w:tcW w:w="1437" w:type="dxa"/>
            <w:tcBorders>
              <w:top w:val="nil"/>
              <w:left w:val="nil"/>
              <w:bottom w:val="nil"/>
              <w:right w:val="nil"/>
            </w:tcBorders>
          </w:tcPr>
          <w:p w14:paraId="3AF0C18F" w14:textId="77777777" w:rsidR="00D021CC" w:rsidRPr="00474A08" w:rsidRDefault="00D021CC" w:rsidP="00D021CC"/>
        </w:tc>
        <w:tc>
          <w:tcPr>
            <w:tcW w:w="1417" w:type="dxa"/>
            <w:tcBorders>
              <w:top w:val="nil"/>
              <w:left w:val="nil"/>
              <w:bottom w:val="nil"/>
              <w:right w:val="nil"/>
            </w:tcBorders>
          </w:tcPr>
          <w:p w14:paraId="413E7007" w14:textId="77777777" w:rsidR="00D021CC" w:rsidRPr="00474A08" w:rsidRDefault="00D021CC" w:rsidP="00D021CC"/>
        </w:tc>
        <w:tc>
          <w:tcPr>
            <w:tcW w:w="6039" w:type="dxa"/>
            <w:tcBorders>
              <w:top w:val="nil"/>
              <w:left w:val="nil"/>
              <w:bottom w:val="nil"/>
              <w:right w:val="nil"/>
            </w:tcBorders>
          </w:tcPr>
          <w:p w14:paraId="135C97A9" w14:textId="77777777" w:rsidR="00D021CC" w:rsidRPr="00474A08" w:rsidRDefault="00D021CC" w:rsidP="00D021CC"/>
        </w:tc>
      </w:tr>
      <w:tr w:rsidR="00D021CC" w:rsidRPr="00474A08" w14:paraId="7E654A9E" w14:textId="77777777" w:rsidTr="000D602D">
        <w:tc>
          <w:tcPr>
            <w:tcW w:w="1818" w:type="dxa"/>
            <w:tcBorders>
              <w:top w:val="nil"/>
              <w:left w:val="nil"/>
              <w:bottom w:val="nil"/>
              <w:right w:val="nil"/>
            </w:tcBorders>
          </w:tcPr>
          <w:p w14:paraId="545801F6" w14:textId="77777777" w:rsidR="00D021CC" w:rsidRPr="00474A08" w:rsidRDefault="00D021CC" w:rsidP="00D021CC"/>
        </w:tc>
        <w:tc>
          <w:tcPr>
            <w:tcW w:w="1237" w:type="dxa"/>
            <w:tcBorders>
              <w:top w:val="nil"/>
              <w:left w:val="nil"/>
              <w:bottom w:val="nil"/>
              <w:right w:val="nil"/>
            </w:tcBorders>
          </w:tcPr>
          <w:p w14:paraId="4F500EF6" w14:textId="77777777" w:rsidR="00D021CC" w:rsidRPr="00474A08" w:rsidRDefault="00D021CC" w:rsidP="00D021CC"/>
        </w:tc>
        <w:tc>
          <w:tcPr>
            <w:tcW w:w="2006" w:type="dxa"/>
            <w:gridSpan w:val="2"/>
            <w:tcBorders>
              <w:top w:val="nil"/>
              <w:left w:val="nil"/>
              <w:bottom w:val="nil"/>
              <w:right w:val="nil"/>
            </w:tcBorders>
          </w:tcPr>
          <w:p w14:paraId="4D5ACFFA" w14:textId="77777777" w:rsidR="00D021CC" w:rsidRPr="00474A08" w:rsidRDefault="00D021CC" w:rsidP="00D021CC"/>
        </w:tc>
        <w:tc>
          <w:tcPr>
            <w:tcW w:w="1437" w:type="dxa"/>
            <w:tcBorders>
              <w:top w:val="nil"/>
              <w:left w:val="nil"/>
              <w:bottom w:val="nil"/>
              <w:right w:val="nil"/>
            </w:tcBorders>
          </w:tcPr>
          <w:p w14:paraId="2FE99724" w14:textId="77777777" w:rsidR="00D021CC" w:rsidRPr="00474A08" w:rsidRDefault="00D021CC" w:rsidP="00D021CC"/>
        </w:tc>
        <w:tc>
          <w:tcPr>
            <w:tcW w:w="1417" w:type="dxa"/>
            <w:tcBorders>
              <w:top w:val="nil"/>
              <w:left w:val="nil"/>
              <w:bottom w:val="nil"/>
              <w:right w:val="nil"/>
            </w:tcBorders>
          </w:tcPr>
          <w:p w14:paraId="2F581A71" w14:textId="77777777" w:rsidR="00D021CC" w:rsidRPr="00474A08" w:rsidRDefault="00D021CC" w:rsidP="00D021CC"/>
        </w:tc>
        <w:tc>
          <w:tcPr>
            <w:tcW w:w="6039" w:type="dxa"/>
            <w:tcBorders>
              <w:top w:val="nil"/>
              <w:left w:val="nil"/>
              <w:bottom w:val="nil"/>
              <w:right w:val="nil"/>
            </w:tcBorders>
          </w:tcPr>
          <w:p w14:paraId="61FB3D23" w14:textId="77777777" w:rsidR="00D021CC" w:rsidRPr="00474A08" w:rsidRDefault="00D021CC" w:rsidP="00D021CC"/>
        </w:tc>
      </w:tr>
      <w:tr w:rsidR="00D021CC" w:rsidRPr="00474A08" w14:paraId="3F485EA8" w14:textId="77777777" w:rsidTr="000D602D">
        <w:tc>
          <w:tcPr>
            <w:tcW w:w="1818" w:type="dxa"/>
            <w:tcBorders>
              <w:top w:val="nil"/>
              <w:left w:val="nil"/>
              <w:bottom w:val="nil"/>
              <w:right w:val="nil"/>
            </w:tcBorders>
          </w:tcPr>
          <w:p w14:paraId="0EEC869D" w14:textId="77777777" w:rsidR="00D021CC" w:rsidRPr="00474A08" w:rsidRDefault="00D021CC" w:rsidP="00D021CC"/>
        </w:tc>
        <w:tc>
          <w:tcPr>
            <w:tcW w:w="1237" w:type="dxa"/>
            <w:tcBorders>
              <w:top w:val="nil"/>
              <w:left w:val="nil"/>
              <w:bottom w:val="nil"/>
              <w:right w:val="nil"/>
            </w:tcBorders>
          </w:tcPr>
          <w:p w14:paraId="22F4E837" w14:textId="77777777" w:rsidR="00D021CC" w:rsidRPr="00474A08" w:rsidRDefault="00D021CC" w:rsidP="00D021CC"/>
        </w:tc>
        <w:tc>
          <w:tcPr>
            <w:tcW w:w="2006" w:type="dxa"/>
            <w:gridSpan w:val="2"/>
            <w:tcBorders>
              <w:top w:val="nil"/>
              <w:left w:val="nil"/>
              <w:bottom w:val="nil"/>
              <w:right w:val="nil"/>
            </w:tcBorders>
          </w:tcPr>
          <w:p w14:paraId="287D3BC8" w14:textId="77777777" w:rsidR="00D021CC" w:rsidRPr="00474A08" w:rsidRDefault="00D021CC" w:rsidP="00D021CC"/>
        </w:tc>
        <w:tc>
          <w:tcPr>
            <w:tcW w:w="1437" w:type="dxa"/>
            <w:tcBorders>
              <w:top w:val="nil"/>
              <w:left w:val="nil"/>
              <w:bottom w:val="nil"/>
              <w:right w:val="nil"/>
            </w:tcBorders>
          </w:tcPr>
          <w:p w14:paraId="676B2B2A" w14:textId="77777777" w:rsidR="00D021CC" w:rsidRPr="00474A08" w:rsidRDefault="00D021CC" w:rsidP="00D021CC"/>
        </w:tc>
        <w:tc>
          <w:tcPr>
            <w:tcW w:w="1417" w:type="dxa"/>
            <w:tcBorders>
              <w:top w:val="nil"/>
              <w:left w:val="nil"/>
              <w:bottom w:val="nil"/>
              <w:right w:val="nil"/>
            </w:tcBorders>
          </w:tcPr>
          <w:p w14:paraId="1563DD5A" w14:textId="77777777" w:rsidR="00D021CC" w:rsidRPr="00474A08" w:rsidRDefault="00D021CC" w:rsidP="00D021CC"/>
        </w:tc>
        <w:tc>
          <w:tcPr>
            <w:tcW w:w="6039" w:type="dxa"/>
            <w:tcBorders>
              <w:top w:val="nil"/>
              <w:left w:val="nil"/>
              <w:bottom w:val="nil"/>
              <w:right w:val="nil"/>
            </w:tcBorders>
          </w:tcPr>
          <w:p w14:paraId="332F792C" w14:textId="77777777" w:rsidR="00D021CC" w:rsidRPr="00474A08" w:rsidRDefault="00D021CC" w:rsidP="00D021CC"/>
        </w:tc>
      </w:tr>
      <w:tr w:rsidR="00D021CC" w:rsidRPr="00474A08" w14:paraId="216F1919" w14:textId="77777777" w:rsidTr="000D602D">
        <w:tc>
          <w:tcPr>
            <w:tcW w:w="1818" w:type="dxa"/>
            <w:tcBorders>
              <w:top w:val="nil"/>
              <w:left w:val="nil"/>
              <w:bottom w:val="nil"/>
              <w:right w:val="nil"/>
            </w:tcBorders>
          </w:tcPr>
          <w:p w14:paraId="56642C6B" w14:textId="77777777" w:rsidR="00D021CC" w:rsidRPr="00474A08" w:rsidRDefault="00D021CC" w:rsidP="00D021CC"/>
        </w:tc>
        <w:tc>
          <w:tcPr>
            <w:tcW w:w="1237" w:type="dxa"/>
            <w:tcBorders>
              <w:top w:val="nil"/>
              <w:left w:val="nil"/>
              <w:bottom w:val="nil"/>
              <w:right w:val="nil"/>
            </w:tcBorders>
          </w:tcPr>
          <w:p w14:paraId="5C08F975" w14:textId="77777777" w:rsidR="00D021CC" w:rsidRPr="00474A08" w:rsidRDefault="00D021CC" w:rsidP="00D021CC"/>
        </w:tc>
        <w:tc>
          <w:tcPr>
            <w:tcW w:w="2006" w:type="dxa"/>
            <w:gridSpan w:val="2"/>
            <w:tcBorders>
              <w:top w:val="nil"/>
              <w:left w:val="nil"/>
              <w:bottom w:val="nil"/>
              <w:right w:val="nil"/>
            </w:tcBorders>
          </w:tcPr>
          <w:p w14:paraId="5F56EF9E" w14:textId="77777777" w:rsidR="00D021CC" w:rsidRPr="00474A08" w:rsidRDefault="00D021CC" w:rsidP="00D021CC"/>
        </w:tc>
        <w:tc>
          <w:tcPr>
            <w:tcW w:w="1437" w:type="dxa"/>
            <w:tcBorders>
              <w:top w:val="nil"/>
              <w:left w:val="nil"/>
              <w:bottom w:val="nil"/>
              <w:right w:val="nil"/>
            </w:tcBorders>
          </w:tcPr>
          <w:p w14:paraId="253372BE" w14:textId="77777777" w:rsidR="00D021CC" w:rsidRPr="00474A08" w:rsidRDefault="00D021CC" w:rsidP="00D021CC"/>
        </w:tc>
        <w:tc>
          <w:tcPr>
            <w:tcW w:w="1417" w:type="dxa"/>
            <w:tcBorders>
              <w:top w:val="nil"/>
              <w:left w:val="nil"/>
              <w:bottom w:val="nil"/>
              <w:right w:val="nil"/>
            </w:tcBorders>
          </w:tcPr>
          <w:p w14:paraId="41C59D8B" w14:textId="77777777" w:rsidR="00D021CC" w:rsidRPr="00474A08" w:rsidRDefault="00D021CC" w:rsidP="00D021CC"/>
        </w:tc>
        <w:tc>
          <w:tcPr>
            <w:tcW w:w="6039" w:type="dxa"/>
            <w:tcBorders>
              <w:top w:val="nil"/>
              <w:left w:val="nil"/>
              <w:bottom w:val="nil"/>
              <w:right w:val="nil"/>
            </w:tcBorders>
          </w:tcPr>
          <w:p w14:paraId="5539B204" w14:textId="77777777" w:rsidR="00D021CC" w:rsidRPr="00474A08" w:rsidRDefault="00D021CC" w:rsidP="00D021CC"/>
        </w:tc>
      </w:tr>
    </w:tbl>
    <w:p w14:paraId="3E229F29" w14:textId="77777777" w:rsidR="003778D3" w:rsidRDefault="003778D3"/>
    <w:p w14:paraId="5140C1E2" w14:textId="77777777" w:rsidR="003778D3" w:rsidRDefault="003778D3">
      <w:pPr>
        <w:spacing w:after="160" w:line="259" w:lineRule="auto"/>
      </w:pPr>
      <w:r>
        <w:br w:type="page"/>
      </w:r>
    </w:p>
    <w:p w14:paraId="3C5ADAB6" w14:textId="77777777" w:rsidR="003778D3" w:rsidRPr="003778D3" w:rsidRDefault="003778D3" w:rsidP="003778D3">
      <w:pPr>
        <w:spacing w:after="160" w:line="259" w:lineRule="auto"/>
        <w:jc w:val="center"/>
        <w:rPr>
          <w:rFonts w:asciiTheme="minorHAnsi" w:eastAsiaTheme="minorHAnsi" w:hAnsiTheme="minorHAnsi" w:cstheme="minorBidi"/>
          <w:b/>
          <w:sz w:val="28"/>
          <w:szCs w:val="28"/>
        </w:rPr>
      </w:pPr>
      <w:r w:rsidRPr="003778D3">
        <w:rPr>
          <w:rFonts w:asciiTheme="minorHAnsi" w:eastAsiaTheme="minorHAnsi" w:hAnsiTheme="minorHAnsi" w:cstheme="minorBidi"/>
          <w:b/>
          <w:sz w:val="28"/>
          <w:szCs w:val="28"/>
        </w:rPr>
        <w:lastRenderedPageBreak/>
        <w:t>TABLE 2: Student Learning Results (Standard 4)</w:t>
      </w:r>
    </w:p>
    <w:p w14:paraId="04854945" w14:textId="77777777" w:rsidR="003778D3" w:rsidRPr="003778D3" w:rsidRDefault="003778D3" w:rsidP="003778D3">
      <w:pPr>
        <w:spacing w:after="160" w:line="259" w:lineRule="auto"/>
        <w:rPr>
          <w:rFonts w:asciiTheme="minorHAnsi" w:eastAsiaTheme="minorHAnsi" w:hAnsiTheme="minorHAnsi" w:cstheme="minorBidi"/>
          <w:sz w:val="22"/>
          <w:szCs w:val="22"/>
        </w:rPr>
      </w:pPr>
    </w:p>
    <w:tbl>
      <w:tblPr>
        <w:tblStyle w:val="TableGrid0"/>
        <w:tblpPr w:leftFromText="180" w:rightFromText="180" w:vertAnchor="text" w:tblpY="1"/>
        <w:tblOverlap w:val="never"/>
        <w:tblW w:w="0" w:type="auto"/>
        <w:tblLayout w:type="fixed"/>
        <w:tblLook w:val="04A0" w:firstRow="1" w:lastRow="0" w:firstColumn="1" w:lastColumn="0" w:noHBand="0" w:noVBand="1"/>
      </w:tblPr>
      <w:tblGrid>
        <w:gridCol w:w="1885"/>
        <w:gridCol w:w="1350"/>
        <w:gridCol w:w="1260"/>
        <w:gridCol w:w="1080"/>
        <w:gridCol w:w="1350"/>
        <w:gridCol w:w="6570"/>
      </w:tblGrid>
      <w:tr w:rsidR="003778D3" w:rsidRPr="003778D3" w14:paraId="1F29E5DE" w14:textId="77777777" w:rsidTr="008B3DF3">
        <w:tc>
          <w:tcPr>
            <w:tcW w:w="1885" w:type="dxa"/>
          </w:tcPr>
          <w:p w14:paraId="085884AE" w14:textId="77777777" w:rsidR="003778D3" w:rsidRPr="003778D3" w:rsidRDefault="003778D3" w:rsidP="003778D3">
            <w:pPr>
              <w:rPr>
                <w:rFonts w:asciiTheme="minorHAnsi" w:eastAsiaTheme="minorHAnsi" w:hAnsiTheme="minorHAnsi" w:cstheme="minorBidi"/>
                <w:sz w:val="22"/>
                <w:szCs w:val="22"/>
              </w:rPr>
            </w:pPr>
            <w:r w:rsidRPr="003778D3">
              <w:rPr>
                <w:rFonts w:asciiTheme="minorHAnsi" w:eastAsiaTheme="minorHAnsi" w:hAnsiTheme="minorHAnsi" w:cstheme="minorBidi"/>
                <w:sz w:val="22"/>
                <w:szCs w:val="22"/>
              </w:rPr>
              <w:t>Performance Indicator</w:t>
            </w:r>
          </w:p>
        </w:tc>
        <w:tc>
          <w:tcPr>
            <w:tcW w:w="11610" w:type="dxa"/>
            <w:gridSpan w:val="5"/>
          </w:tcPr>
          <w:p w14:paraId="46E6CBEC" w14:textId="77777777" w:rsidR="003778D3" w:rsidRPr="003778D3" w:rsidRDefault="003778D3" w:rsidP="003778D3">
            <w:pPr>
              <w:jc w:val="center"/>
              <w:rPr>
                <w:rFonts w:asciiTheme="minorHAnsi" w:eastAsiaTheme="minorHAnsi" w:hAnsiTheme="minorHAnsi" w:cstheme="minorBidi"/>
                <w:sz w:val="22"/>
                <w:szCs w:val="22"/>
              </w:rPr>
            </w:pPr>
            <w:r w:rsidRPr="003778D3">
              <w:rPr>
                <w:rFonts w:asciiTheme="minorHAnsi" w:eastAsiaTheme="minorHAnsi" w:hAnsiTheme="minorHAnsi" w:cstheme="minorBidi"/>
                <w:sz w:val="22"/>
                <w:szCs w:val="22"/>
              </w:rPr>
              <w:t>Definition</w:t>
            </w:r>
          </w:p>
        </w:tc>
      </w:tr>
      <w:tr w:rsidR="003778D3" w:rsidRPr="003778D3" w14:paraId="1190266D" w14:textId="77777777" w:rsidTr="008B3DF3">
        <w:tc>
          <w:tcPr>
            <w:tcW w:w="1885" w:type="dxa"/>
          </w:tcPr>
          <w:p w14:paraId="256433EA" w14:textId="77777777" w:rsidR="003778D3" w:rsidRPr="003778D3" w:rsidRDefault="003778D3" w:rsidP="003778D3">
            <w:pPr>
              <w:numPr>
                <w:ilvl w:val="0"/>
                <w:numId w:val="4"/>
              </w:numPr>
              <w:contextualSpacing/>
              <w:rPr>
                <w:rFonts w:asciiTheme="minorHAnsi" w:eastAsiaTheme="minorHAnsi" w:hAnsiTheme="minorHAnsi" w:cstheme="minorBidi"/>
                <w:sz w:val="18"/>
                <w:szCs w:val="18"/>
              </w:rPr>
            </w:pPr>
            <w:r w:rsidRPr="003778D3">
              <w:rPr>
                <w:rFonts w:asciiTheme="minorHAnsi" w:eastAsiaTheme="minorHAnsi" w:hAnsiTheme="minorHAnsi" w:cstheme="minorBidi"/>
                <w:sz w:val="18"/>
                <w:szCs w:val="18"/>
              </w:rPr>
              <w:t xml:space="preserve"> Student Learning Results</w:t>
            </w:r>
          </w:p>
        </w:tc>
        <w:tc>
          <w:tcPr>
            <w:tcW w:w="11610" w:type="dxa"/>
            <w:gridSpan w:val="5"/>
          </w:tcPr>
          <w:p w14:paraId="10286FAD" w14:textId="77777777" w:rsidR="003778D3" w:rsidRPr="003778D3" w:rsidRDefault="003778D3" w:rsidP="003778D3">
            <w:pPr>
              <w:rPr>
                <w:rFonts w:eastAsiaTheme="minorHAnsi"/>
                <w:color w:val="000000"/>
                <w:sz w:val="18"/>
                <w:szCs w:val="18"/>
              </w:rPr>
            </w:pPr>
            <w:r w:rsidRPr="003778D3">
              <w:rPr>
                <w:rFonts w:eastAsiaTheme="minorHAnsi"/>
                <w:color w:val="000000"/>
                <w:sz w:val="18"/>
                <w:szCs w:val="18"/>
              </w:rPr>
              <w:t xml:space="preserve">A student learning outcome is one that measures a specific competency attainment. </w:t>
            </w:r>
            <w:r w:rsidRPr="003778D3">
              <w:rPr>
                <w:rFonts w:eastAsiaTheme="minorHAnsi"/>
                <w:i/>
                <w:iCs/>
                <w:color w:val="000000"/>
                <w:sz w:val="18"/>
                <w:szCs w:val="18"/>
              </w:rPr>
              <w:t>Examples of a direct assessment (evidence) of student learning attainment that might be used include:  capstone performance, third-party examination, faculty-designed examination, professional performance, licensure examination).</w:t>
            </w:r>
            <w:r w:rsidRPr="003778D3">
              <w:rPr>
                <w:rFonts w:eastAsiaTheme="minorHAnsi"/>
                <w:color w:val="000000"/>
                <w:sz w:val="18"/>
                <w:szCs w:val="18"/>
              </w:rPr>
              <w:t xml:space="preserve">  Add these to the description of the measurement instrument in column two:</w:t>
            </w:r>
            <w:r w:rsidRPr="003778D3">
              <w:rPr>
                <w:rFonts w:eastAsiaTheme="minorHAnsi"/>
                <w:color w:val="000000"/>
                <w:sz w:val="18"/>
                <w:szCs w:val="18"/>
              </w:rPr>
              <w:br/>
              <w:t>Direct - Assessing student performance by examining samples of student work</w:t>
            </w:r>
            <w:r w:rsidRPr="003778D3">
              <w:rPr>
                <w:rFonts w:eastAsiaTheme="minorHAnsi"/>
                <w:color w:val="000000"/>
                <w:sz w:val="18"/>
                <w:szCs w:val="18"/>
              </w:rPr>
              <w:br/>
              <w:t>Indirect - Assessing indicators other than student work such as getting feedback from the student or other persons who may provide relevant information.</w:t>
            </w:r>
            <w:r w:rsidRPr="003778D3">
              <w:rPr>
                <w:rFonts w:eastAsiaTheme="minorHAnsi"/>
                <w:color w:val="000000"/>
                <w:sz w:val="18"/>
                <w:szCs w:val="18"/>
              </w:rPr>
              <w:br/>
              <w:t>Formative – An assessment conducted during the student’s education.</w:t>
            </w:r>
            <w:r w:rsidRPr="003778D3">
              <w:rPr>
                <w:rFonts w:eastAsiaTheme="minorHAnsi"/>
                <w:color w:val="000000"/>
                <w:sz w:val="18"/>
                <w:szCs w:val="18"/>
              </w:rPr>
              <w:br/>
              <w:t>Summative – An assessment conducted at the end of the student’s education.</w:t>
            </w:r>
            <w:r w:rsidRPr="003778D3">
              <w:rPr>
                <w:rFonts w:eastAsiaTheme="minorHAnsi"/>
                <w:color w:val="000000"/>
                <w:sz w:val="18"/>
                <w:szCs w:val="18"/>
              </w:rPr>
              <w:br/>
              <w:t>Internal – An assessment instrument that was developed within the business unit.</w:t>
            </w:r>
            <w:r w:rsidRPr="003778D3">
              <w:rPr>
                <w:rFonts w:eastAsiaTheme="minorHAnsi"/>
                <w:color w:val="000000"/>
                <w:sz w:val="18"/>
                <w:szCs w:val="18"/>
              </w:rPr>
              <w:br/>
              <w:t>External – An assessment instrument that was developed outside the business unit.</w:t>
            </w:r>
            <w:r w:rsidRPr="003778D3">
              <w:rPr>
                <w:rFonts w:eastAsiaTheme="minorHAnsi"/>
                <w:color w:val="000000"/>
                <w:sz w:val="18"/>
                <w:szCs w:val="18"/>
              </w:rPr>
              <w:br/>
              <w:t>Comparative – Compare results between classes, between online and on ground classes, Between professors, between programs, between campuses, or compare to external results such as results from the U.S. Department of Education Research and Statistics, or results from a vendor providing comparable data.</w:t>
            </w:r>
          </w:p>
          <w:p w14:paraId="7A510740" w14:textId="77777777" w:rsidR="003778D3" w:rsidRPr="003778D3" w:rsidRDefault="003778D3" w:rsidP="003778D3">
            <w:pPr>
              <w:rPr>
                <w:rFonts w:asciiTheme="minorHAnsi" w:eastAsiaTheme="minorHAnsi" w:hAnsiTheme="minorHAnsi" w:cstheme="minorBidi"/>
                <w:sz w:val="18"/>
                <w:szCs w:val="18"/>
              </w:rPr>
            </w:pPr>
          </w:p>
        </w:tc>
      </w:tr>
      <w:tr w:rsidR="003778D3" w:rsidRPr="003778D3" w14:paraId="1DA399D9" w14:textId="77777777" w:rsidTr="008B3DF3">
        <w:tc>
          <w:tcPr>
            <w:tcW w:w="1885" w:type="dxa"/>
          </w:tcPr>
          <w:p w14:paraId="621EE6F5" w14:textId="77777777" w:rsidR="003778D3" w:rsidRPr="003778D3" w:rsidRDefault="003778D3" w:rsidP="003778D3">
            <w:pPr>
              <w:rPr>
                <w:rFonts w:asciiTheme="minorHAnsi" w:eastAsiaTheme="minorHAnsi" w:hAnsiTheme="minorHAnsi" w:cstheme="minorBidi"/>
                <w:sz w:val="22"/>
                <w:szCs w:val="22"/>
              </w:rPr>
            </w:pPr>
          </w:p>
        </w:tc>
        <w:tc>
          <w:tcPr>
            <w:tcW w:w="1350" w:type="dxa"/>
          </w:tcPr>
          <w:p w14:paraId="568F2A28" w14:textId="77777777" w:rsidR="003778D3" w:rsidRPr="003778D3" w:rsidRDefault="003778D3" w:rsidP="003778D3">
            <w:pPr>
              <w:rPr>
                <w:rFonts w:asciiTheme="minorHAnsi" w:eastAsiaTheme="minorHAnsi" w:hAnsiTheme="minorHAnsi" w:cstheme="minorBidi"/>
                <w:sz w:val="22"/>
                <w:szCs w:val="22"/>
              </w:rPr>
            </w:pPr>
          </w:p>
        </w:tc>
        <w:tc>
          <w:tcPr>
            <w:tcW w:w="1260" w:type="dxa"/>
          </w:tcPr>
          <w:p w14:paraId="4D51229D" w14:textId="77777777" w:rsidR="003778D3" w:rsidRPr="003778D3" w:rsidRDefault="003778D3" w:rsidP="003778D3">
            <w:pPr>
              <w:rPr>
                <w:rFonts w:asciiTheme="minorHAnsi" w:eastAsiaTheme="minorHAnsi" w:hAnsiTheme="minorHAnsi" w:cstheme="minorBidi"/>
                <w:b/>
                <w:sz w:val="22"/>
                <w:szCs w:val="22"/>
              </w:rPr>
            </w:pPr>
            <w:r w:rsidRPr="003778D3">
              <w:rPr>
                <w:rFonts w:asciiTheme="minorHAnsi" w:eastAsiaTheme="minorHAnsi" w:hAnsiTheme="minorHAnsi" w:cstheme="minorBidi"/>
                <w:b/>
                <w:sz w:val="22"/>
                <w:szCs w:val="22"/>
              </w:rPr>
              <w:t>Analysis of Results</w:t>
            </w:r>
          </w:p>
        </w:tc>
        <w:tc>
          <w:tcPr>
            <w:tcW w:w="1080" w:type="dxa"/>
          </w:tcPr>
          <w:p w14:paraId="3CA9B1F5" w14:textId="77777777" w:rsidR="003778D3" w:rsidRPr="003778D3" w:rsidRDefault="003778D3" w:rsidP="003778D3">
            <w:pPr>
              <w:rPr>
                <w:rFonts w:asciiTheme="minorHAnsi" w:eastAsiaTheme="minorHAnsi" w:hAnsiTheme="minorHAnsi" w:cstheme="minorBidi"/>
                <w:sz w:val="22"/>
                <w:szCs w:val="22"/>
              </w:rPr>
            </w:pPr>
          </w:p>
        </w:tc>
        <w:tc>
          <w:tcPr>
            <w:tcW w:w="1350" w:type="dxa"/>
          </w:tcPr>
          <w:p w14:paraId="551CE470" w14:textId="77777777" w:rsidR="003778D3" w:rsidRPr="003778D3" w:rsidRDefault="003778D3" w:rsidP="003778D3">
            <w:pPr>
              <w:rPr>
                <w:rFonts w:asciiTheme="minorHAnsi" w:eastAsiaTheme="minorHAnsi" w:hAnsiTheme="minorHAnsi" w:cstheme="minorBidi"/>
                <w:sz w:val="22"/>
                <w:szCs w:val="22"/>
              </w:rPr>
            </w:pPr>
          </w:p>
        </w:tc>
        <w:tc>
          <w:tcPr>
            <w:tcW w:w="6570" w:type="dxa"/>
          </w:tcPr>
          <w:p w14:paraId="50746DC2" w14:textId="77777777" w:rsidR="003778D3" w:rsidRPr="003778D3" w:rsidRDefault="003778D3" w:rsidP="003778D3">
            <w:pPr>
              <w:rPr>
                <w:rFonts w:asciiTheme="minorHAnsi" w:eastAsiaTheme="minorHAnsi" w:hAnsiTheme="minorHAnsi" w:cstheme="minorBidi"/>
                <w:sz w:val="22"/>
                <w:szCs w:val="22"/>
              </w:rPr>
            </w:pPr>
          </w:p>
        </w:tc>
      </w:tr>
      <w:tr w:rsidR="003778D3" w:rsidRPr="003778D3" w14:paraId="72018EF0" w14:textId="77777777" w:rsidTr="008B3DF3">
        <w:tc>
          <w:tcPr>
            <w:tcW w:w="1885" w:type="dxa"/>
          </w:tcPr>
          <w:p w14:paraId="2851E2AA" w14:textId="77777777" w:rsidR="003778D3" w:rsidRPr="003778D3" w:rsidRDefault="003778D3" w:rsidP="003778D3">
            <w:pPr>
              <w:rPr>
                <w:rFonts w:eastAsiaTheme="minorHAnsi"/>
                <w:b/>
                <w:bCs/>
                <w:color w:val="000000"/>
                <w:sz w:val="18"/>
                <w:szCs w:val="18"/>
              </w:rPr>
            </w:pPr>
            <w:r w:rsidRPr="003778D3">
              <w:rPr>
                <w:rFonts w:eastAsiaTheme="minorHAnsi"/>
                <w:b/>
                <w:bCs/>
                <w:color w:val="000000"/>
                <w:sz w:val="18"/>
                <w:szCs w:val="18"/>
              </w:rPr>
              <w:t>Performance Measure:  For each assessment, identify the following -  1. Academic Program, 2. Student Learning Outcome, 3. Measurable Goal</w:t>
            </w:r>
          </w:p>
          <w:p w14:paraId="68715C83" w14:textId="77777777" w:rsidR="003778D3" w:rsidRPr="003778D3" w:rsidRDefault="003778D3" w:rsidP="003778D3">
            <w:pPr>
              <w:rPr>
                <w:rFonts w:asciiTheme="minorHAnsi" w:eastAsiaTheme="minorHAnsi" w:hAnsiTheme="minorHAnsi" w:cstheme="minorBidi"/>
                <w:sz w:val="18"/>
                <w:szCs w:val="18"/>
              </w:rPr>
            </w:pPr>
          </w:p>
        </w:tc>
        <w:tc>
          <w:tcPr>
            <w:tcW w:w="1350" w:type="dxa"/>
          </w:tcPr>
          <w:p w14:paraId="5FF6F5BD" w14:textId="77777777" w:rsidR="003778D3" w:rsidRPr="003778D3" w:rsidRDefault="003778D3" w:rsidP="003778D3">
            <w:pPr>
              <w:rPr>
                <w:rFonts w:eastAsiaTheme="minorHAnsi"/>
                <w:b/>
                <w:bCs/>
                <w:color w:val="000000"/>
                <w:sz w:val="18"/>
                <w:szCs w:val="18"/>
              </w:rPr>
            </w:pPr>
            <w:r w:rsidRPr="003778D3">
              <w:rPr>
                <w:rFonts w:eastAsiaTheme="minorHAnsi"/>
                <w:b/>
                <w:bCs/>
                <w:color w:val="000000"/>
                <w:sz w:val="18"/>
                <w:szCs w:val="18"/>
              </w:rPr>
              <w:t>What is your measurement instrument or process?            Do not use grades.                 Indicate type of instrument (e.g. direct, formative, internal, comparative)</w:t>
            </w:r>
          </w:p>
          <w:p w14:paraId="203E3FEF" w14:textId="77777777" w:rsidR="003778D3" w:rsidRPr="003778D3" w:rsidRDefault="003778D3" w:rsidP="003778D3">
            <w:pPr>
              <w:rPr>
                <w:rFonts w:asciiTheme="minorHAnsi" w:eastAsiaTheme="minorHAnsi" w:hAnsiTheme="minorHAnsi" w:cstheme="minorBidi"/>
                <w:sz w:val="18"/>
                <w:szCs w:val="18"/>
              </w:rPr>
            </w:pPr>
          </w:p>
        </w:tc>
        <w:tc>
          <w:tcPr>
            <w:tcW w:w="1260" w:type="dxa"/>
          </w:tcPr>
          <w:p w14:paraId="0F27795C" w14:textId="77777777" w:rsidR="003778D3" w:rsidRPr="003778D3" w:rsidRDefault="003778D3" w:rsidP="003778D3">
            <w:pPr>
              <w:rPr>
                <w:rFonts w:eastAsiaTheme="minorHAnsi"/>
                <w:b/>
                <w:bCs/>
                <w:color w:val="000000"/>
                <w:sz w:val="18"/>
                <w:szCs w:val="18"/>
              </w:rPr>
            </w:pPr>
            <w:r w:rsidRPr="003778D3">
              <w:rPr>
                <w:rFonts w:eastAsiaTheme="minorHAnsi"/>
                <w:b/>
                <w:bCs/>
                <w:color w:val="000000"/>
                <w:sz w:val="18"/>
                <w:szCs w:val="18"/>
                <w:u w:val="single"/>
              </w:rPr>
              <w:t>Current Results</w:t>
            </w:r>
            <w:r w:rsidRPr="003778D3">
              <w:rPr>
                <w:rFonts w:eastAsiaTheme="minorHAnsi"/>
                <w:b/>
                <w:bCs/>
                <w:color w:val="000000"/>
                <w:sz w:val="18"/>
                <w:szCs w:val="18"/>
              </w:rPr>
              <w:t>:    What are your current results?</w:t>
            </w:r>
          </w:p>
          <w:p w14:paraId="78678779" w14:textId="77777777" w:rsidR="003778D3" w:rsidRPr="003778D3" w:rsidRDefault="003778D3" w:rsidP="003778D3">
            <w:pPr>
              <w:rPr>
                <w:rFonts w:asciiTheme="minorHAnsi" w:eastAsiaTheme="minorHAnsi" w:hAnsiTheme="minorHAnsi" w:cstheme="minorBidi"/>
                <w:sz w:val="18"/>
                <w:szCs w:val="18"/>
              </w:rPr>
            </w:pPr>
          </w:p>
        </w:tc>
        <w:tc>
          <w:tcPr>
            <w:tcW w:w="1080" w:type="dxa"/>
          </w:tcPr>
          <w:p w14:paraId="36C530FB" w14:textId="77777777" w:rsidR="003778D3" w:rsidRPr="003778D3" w:rsidRDefault="003778D3" w:rsidP="003778D3">
            <w:pPr>
              <w:rPr>
                <w:rFonts w:eastAsiaTheme="minorHAnsi"/>
                <w:b/>
                <w:bCs/>
                <w:color w:val="000000"/>
                <w:sz w:val="18"/>
                <w:szCs w:val="18"/>
              </w:rPr>
            </w:pPr>
            <w:r w:rsidRPr="003778D3">
              <w:rPr>
                <w:rFonts w:eastAsiaTheme="minorHAnsi"/>
                <w:b/>
                <w:bCs/>
                <w:color w:val="000000"/>
                <w:sz w:val="18"/>
                <w:szCs w:val="18"/>
                <w:u w:val="single"/>
              </w:rPr>
              <w:t>Analysis of Result</w:t>
            </w:r>
            <w:r w:rsidRPr="003778D3">
              <w:rPr>
                <w:rFonts w:eastAsiaTheme="minorHAnsi"/>
                <w:b/>
                <w:bCs/>
                <w:color w:val="000000"/>
                <w:sz w:val="18"/>
                <w:szCs w:val="18"/>
              </w:rPr>
              <w:t>s:          What did you learn from your results?</w:t>
            </w:r>
          </w:p>
          <w:p w14:paraId="45F4E91F" w14:textId="77777777" w:rsidR="003778D3" w:rsidRPr="003778D3" w:rsidRDefault="003778D3" w:rsidP="003778D3">
            <w:pPr>
              <w:rPr>
                <w:rFonts w:asciiTheme="minorHAnsi" w:eastAsiaTheme="minorHAnsi" w:hAnsiTheme="minorHAnsi" w:cstheme="minorBidi"/>
                <w:sz w:val="18"/>
                <w:szCs w:val="18"/>
              </w:rPr>
            </w:pPr>
          </w:p>
        </w:tc>
        <w:tc>
          <w:tcPr>
            <w:tcW w:w="1350" w:type="dxa"/>
          </w:tcPr>
          <w:p w14:paraId="5FA01F3B" w14:textId="77777777" w:rsidR="003778D3" w:rsidRPr="003778D3" w:rsidRDefault="003778D3" w:rsidP="003778D3">
            <w:pPr>
              <w:rPr>
                <w:rFonts w:eastAsiaTheme="minorHAnsi"/>
                <w:b/>
                <w:bCs/>
                <w:color w:val="000000"/>
                <w:sz w:val="18"/>
                <w:szCs w:val="18"/>
              </w:rPr>
            </w:pPr>
            <w:r w:rsidRPr="003778D3">
              <w:rPr>
                <w:rFonts w:eastAsiaTheme="minorHAnsi"/>
                <w:b/>
                <w:bCs/>
                <w:color w:val="000000"/>
                <w:sz w:val="18"/>
                <w:szCs w:val="18"/>
                <w:u w:val="single"/>
              </w:rPr>
              <w:t>Action Taken or Improvement Made</w:t>
            </w:r>
            <w:r w:rsidRPr="003778D3">
              <w:rPr>
                <w:rFonts w:eastAsiaTheme="minorHAnsi"/>
                <w:b/>
                <w:bCs/>
                <w:color w:val="000000"/>
                <w:sz w:val="18"/>
                <w:szCs w:val="18"/>
              </w:rPr>
              <w:t xml:space="preserve">:   What did you improve or what is your next step?      </w:t>
            </w:r>
          </w:p>
          <w:p w14:paraId="1CDAF387" w14:textId="77777777" w:rsidR="003778D3" w:rsidRPr="003778D3" w:rsidRDefault="003778D3" w:rsidP="003778D3">
            <w:pPr>
              <w:rPr>
                <w:rFonts w:asciiTheme="minorHAnsi" w:eastAsiaTheme="minorHAnsi" w:hAnsiTheme="minorHAnsi" w:cstheme="minorBidi"/>
                <w:sz w:val="18"/>
                <w:szCs w:val="18"/>
              </w:rPr>
            </w:pPr>
          </w:p>
        </w:tc>
        <w:tc>
          <w:tcPr>
            <w:tcW w:w="6570" w:type="dxa"/>
          </w:tcPr>
          <w:p w14:paraId="16BD3466" w14:textId="77777777" w:rsidR="003778D3" w:rsidRPr="003778D3" w:rsidRDefault="003778D3" w:rsidP="003778D3">
            <w:pPr>
              <w:rPr>
                <w:rFonts w:eastAsiaTheme="minorHAnsi"/>
                <w:b/>
                <w:bCs/>
                <w:color w:val="000000"/>
                <w:sz w:val="18"/>
                <w:szCs w:val="18"/>
              </w:rPr>
            </w:pPr>
            <w:r w:rsidRPr="003778D3">
              <w:rPr>
                <w:rFonts w:eastAsiaTheme="minorHAnsi"/>
                <w:b/>
                <w:bCs/>
                <w:color w:val="000000"/>
                <w:sz w:val="18"/>
                <w:szCs w:val="18"/>
              </w:rPr>
              <w:t>Provide a graph or table of resulting trends (3-5 data points preferred)</w:t>
            </w:r>
          </w:p>
          <w:p w14:paraId="738FE2ED" w14:textId="77777777" w:rsidR="003778D3" w:rsidRPr="003778D3" w:rsidRDefault="003778D3" w:rsidP="003778D3">
            <w:pPr>
              <w:rPr>
                <w:rFonts w:asciiTheme="minorHAnsi" w:eastAsiaTheme="minorHAnsi" w:hAnsiTheme="minorHAnsi" w:cstheme="minorBidi"/>
                <w:sz w:val="18"/>
                <w:szCs w:val="18"/>
              </w:rPr>
            </w:pPr>
          </w:p>
        </w:tc>
      </w:tr>
      <w:tr w:rsidR="003778D3" w:rsidRPr="003778D3" w14:paraId="09D00BC6" w14:textId="77777777" w:rsidTr="008B3DF3">
        <w:tc>
          <w:tcPr>
            <w:tcW w:w="1885" w:type="dxa"/>
          </w:tcPr>
          <w:p w14:paraId="40D57C4E" w14:textId="77777777" w:rsidR="003778D3" w:rsidRPr="003778D3" w:rsidRDefault="003778D3" w:rsidP="003778D3">
            <w:pPr>
              <w:rPr>
                <w:rFonts w:eastAsiaTheme="minorHAnsi"/>
                <w:bCs/>
                <w:color w:val="000000"/>
                <w:sz w:val="18"/>
                <w:szCs w:val="18"/>
              </w:rPr>
            </w:pPr>
            <w:r w:rsidRPr="003778D3">
              <w:rPr>
                <w:rFonts w:eastAsiaTheme="minorHAnsi"/>
                <w:b/>
                <w:bCs/>
                <w:color w:val="000000"/>
                <w:sz w:val="18"/>
                <w:szCs w:val="18"/>
              </w:rPr>
              <w:lastRenderedPageBreak/>
              <w:t>Business Management:</w:t>
            </w:r>
            <w:r w:rsidRPr="003778D3">
              <w:rPr>
                <w:rFonts w:eastAsiaTheme="minorHAnsi"/>
                <w:bCs/>
                <w:color w:val="000000"/>
                <w:sz w:val="18"/>
                <w:szCs w:val="18"/>
              </w:rPr>
              <w:t xml:space="preserve"> </w:t>
            </w:r>
          </w:p>
          <w:p w14:paraId="590EA48F" w14:textId="77777777" w:rsidR="003778D3" w:rsidRPr="003778D3" w:rsidRDefault="003778D3" w:rsidP="003778D3">
            <w:pPr>
              <w:rPr>
                <w:rFonts w:eastAsiaTheme="minorHAnsi"/>
                <w:bCs/>
                <w:color w:val="000000"/>
                <w:sz w:val="18"/>
                <w:szCs w:val="18"/>
              </w:rPr>
            </w:pPr>
            <w:r w:rsidRPr="003778D3">
              <w:rPr>
                <w:rFonts w:eastAsiaTheme="minorHAnsi"/>
                <w:bCs/>
                <w:color w:val="000000"/>
                <w:sz w:val="18"/>
                <w:szCs w:val="18"/>
              </w:rPr>
              <w:t>70% of students will demonstrate an understanding of management and supervision within an American business</w:t>
            </w:r>
          </w:p>
          <w:p w14:paraId="21CBF531" w14:textId="77777777" w:rsidR="003778D3" w:rsidRPr="003778D3" w:rsidRDefault="003778D3" w:rsidP="003778D3">
            <w:pPr>
              <w:rPr>
                <w:rFonts w:asciiTheme="minorHAnsi" w:eastAsiaTheme="minorHAnsi" w:hAnsiTheme="minorHAnsi" w:cstheme="minorBidi"/>
                <w:sz w:val="18"/>
                <w:szCs w:val="18"/>
              </w:rPr>
            </w:pPr>
          </w:p>
        </w:tc>
        <w:tc>
          <w:tcPr>
            <w:tcW w:w="1350" w:type="dxa"/>
          </w:tcPr>
          <w:p w14:paraId="288A1A37" w14:textId="77777777" w:rsidR="003778D3" w:rsidRPr="003778D3" w:rsidRDefault="003778D3" w:rsidP="003778D3">
            <w:pPr>
              <w:rPr>
                <w:rFonts w:eastAsiaTheme="minorHAnsi"/>
                <w:color w:val="000000"/>
                <w:sz w:val="18"/>
                <w:szCs w:val="18"/>
              </w:rPr>
            </w:pPr>
            <w:r w:rsidRPr="003778D3">
              <w:rPr>
                <w:rFonts w:eastAsiaTheme="minorHAnsi"/>
                <w:color w:val="000000"/>
                <w:sz w:val="18"/>
                <w:szCs w:val="18"/>
              </w:rPr>
              <w:t>Assessment based performance evaluations for selected courses provides both formative and summative instruments</w:t>
            </w:r>
          </w:p>
          <w:p w14:paraId="551C7969" w14:textId="77777777" w:rsidR="003778D3" w:rsidRPr="003778D3" w:rsidRDefault="003778D3" w:rsidP="003778D3">
            <w:pPr>
              <w:rPr>
                <w:rFonts w:asciiTheme="minorHAnsi" w:eastAsiaTheme="minorHAnsi" w:hAnsiTheme="minorHAnsi" w:cstheme="minorBidi"/>
                <w:sz w:val="18"/>
                <w:szCs w:val="18"/>
              </w:rPr>
            </w:pPr>
          </w:p>
        </w:tc>
        <w:tc>
          <w:tcPr>
            <w:tcW w:w="1260" w:type="dxa"/>
          </w:tcPr>
          <w:p w14:paraId="406A8B49" w14:textId="77777777" w:rsidR="003778D3" w:rsidRPr="003778D3" w:rsidRDefault="003778D3" w:rsidP="003778D3">
            <w:pPr>
              <w:rPr>
                <w:rFonts w:eastAsiaTheme="minorHAnsi"/>
                <w:color w:val="000000"/>
                <w:sz w:val="18"/>
                <w:szCs w:val="18"/>
              </w:rPr>
            </w:pPr>
            <w:r w:rsidRPr="003778D3">
              <w:rPr>
                <w:rFonts w:eastAsiaTheme="minorHAnsi"/>
                <w:color w:val="000000"/>
                <w:sz w:val="18"/>
                <w:szCs w:val="18"/>
              </w:rPr>
              <w:t>After two years, students continue to perform at an expected level</w:t>
            </w:r>
          </w:p>
          <w:p w14:paraId="526E36B3" w14:textId="77777777" w:rsidR="003778D3" w:rsidRPr="003778D3" w:rsidRDefault="003778D3" w:rsidP="003778D3">
            <w:pPr>
              <w:rPr>
                <w:rFonts w:asciiTheme="minorHAnsi" w:eastAsiaTheme="minorHAnsi" w:hAnsiTheme="minorHAnsi" w:cstheme="minorBidi"/>
                <w:sz w:val="18"/>
                <w:szCs w:val="18"/>
              </w:rPr>
            </w:pPr>
          </w:p>
        </w:tc>
        <w:tc>
          <w:tcPr>
            <w:tcW w:w="1080" w:type="dxa"/>
          </w:tcPr>
          <w:p w14:paraId="6935604B" w14:textId="77777777" w:rsidR="003778D3" w:rsidRPr="003778D3" w:rsidRDefault="003778D3" w:rsidP="003778D3">
            <w:pPr>
              <w:rPr>
                <w:rFonts w:eastAsiaTheme="minorHAnsi"/>
                <w:color w:val="000000"/>
                <w:sz w:val="18"/>
                <w:szCs w:val="18"/>
              </w:rPr>
            </w:pPr>
            <w:r w:rsidRPr="003778D3">
              <w:rPr>
                <w:rFonts w:eastAsiaTheme="minorHAnsi"/>
                <w:color w:val="000000"/>
                <w:sz w:val="18"/>
                <w:szCs w:val="18"/>
              </w:rPr>
              <w:t>The instructors see the current process provides consistent adequate results.  Therefore, instructors will apply new SLOs in the future</w:t>
            </w:r>
          </w:p>
          <w:p w14:paraId="3FBC1355" w14:textId="77777777" w:rsidR="003778D3" w:rsidRPr="003778D3" w:rsidRDefault="003778D3" w:rsidP="003778D3">
            <w:pPr>
              <w:rPr>
                <w:rFonts w:asciiTheme="minorHAnsi" w:eastAsiaTheme="minorHAnsi" w:hAnsiTheme="minorHAnsi" w:cstheme="minorBidi"/>
                <w:sz w:val="18"/>
                <w:szCs w:val="18"/>
              </w:rPr>
            </w:pPr>
          </w:p>
        </w:tc>
        <w:tc>
          <w:tcPr>
            <w:tcW w:w="1350" w:type="dxa"/>
          </w:tcPr>
          <w:p w14:paraId="2D3E87E9" w14:textId="77777777" w:rsidR="003778D3" w:rsidRPr="003778D3" w:rsidRDefault="003778D3" w:rsidP="003778D3">
            <w:pPr>
              <w:rPr>
                <w:rFonts w:eastAsiaTheme="minorHAnsi"/>
                <w:color w:val="000000"/>
                <w:sz w:val="18"/>
                <w:szCs w:val="18"/>
              </w:rPr>
            </w:pPr>
            <w:r w:rsidRPr="003778D3">
              <w:rPr>
                <w:rFonts w:eastAsiaTheme="minorHAnsi"/>
                <w:color w:val="000000"/>
                <w:sz w:val="18"/>
                <w:szCs w:val="18"/>
              </w:rPr>
              <w:t>Benchmark has been met according to embedded test questions.  Starting for fall 2016, faculty members will establish new SLOs or raise the expected goal</w:t>
            </w:r>
          </w:p>
          <w:p w14:paraId="52F0BBED" w14:textId="77777777" w:rsidR="003778D3" w:rsidRPr="003778D3" w:rsidRDefault="003778D3" w:rsidP="003778D3">
            <w:pPr>
              <w:rPr>
                <w:rFonts w:eastAsiaTheme="minorHAnsi"/>
                <w:sz w:val="18"/>
                <w:szCs w:val="18"/>
              </w:rPr>
            </w:pPr>
          </w:p>
        </w:tc>
        <w:tc>
          <w:tcPr>
            <w:tcW w:w="6570" w:type="dxa"/>
          </w:tcPr>
          <w:p w14:paraId="78665B78" w14:textId="77777777" w:rsidR="003778D3" w:rsidRPr="003778D3" w:rsidRDefault="003778D3" w:rsidP="003778D3">
            <w:pPr>
              <w:rPr>
                <w:rFonts w:asciiTheme="minorHAnsi" w:eastAsiaTheme="minorHAnsi" w:hAnsiTheme="minorHAnsi" w:cstheme="minorBidi"/>
                <w:sz w:val="22"/>
                <w:szCs w:val="22"/>
              </w:rPr>
            </w:pPr>
            <w:r w:rsidRPr="003778D3">
              <w:rPr>
                <w:rFonts w:asciiTheme="minorHAnsi" w:eastAsiaTheme="minorHAnsi" w:hAnsiTheme="minorHAnsi" w:cstheme="minorBidi"/>
                <w:noProof/>
                <w:sz w:val="22"/>
                <w:szCs w:val="22"/>
              </w:rPr>
              <w:drawing>
                <wp:inline distT="0" distB="0" distL="0" distR="0" wp14:anchorId="59F8AC2F" wp14:editId="33F26689">
                  <wp:extent cx="3848100" cy="27051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3778D3" w:rsidRPr="003778D3" w14:paraId="359AD47F" w14:textId="77777777" w:rsidTr="008B3DF3">
        <w:tc>
          <w:tcPr>
            <w:tcW w:w="1885" w:type="dxa"/>
          </w:tcPr>
          <w:p w14:paraId="0D60641A" w14:textId="77777777" w:rsidR="003778D3" w:rsidRPr="003778D3" w:rsidRDefault="003778D3" w:rsidP="003778D3">
            <w:pPr>
              <w:rPr>
                <w:rFonts w:eastAsiaTheme="minorHAnsi"/>
                <w:b/>
                <w:sz w:val="18"/>
                <w:szCs w:val="18"/>
              </w:rPr>
            </w:pPr>
            <w:r w:rsidRPr="003778D3">
              <w:rPr>
                <w:rFonts w:eastAsiaTheme="minorHAnsi"/>
                <w:b/>
                <w:sz w:val="18"/>
                <w:szCs w:val="18"/>
              </w:rPr>
              <w:t>Accounting:</w:t>
            </w:r>
          </w:p>
          <w:p w14:paraId="45ED03A0" w14:textId="77777777" w:rsidR="003778D3" w:rsidRPr="003778D3" w:rsidRDefault="003778D3" w:rsidP="003778D3">
            <w:pPr>
              <w:autoSpaceDE w:val="0"/>
              <w:autoSpaceDN w:val="0"/>
              <w:adjustRightInd w:val="0"/>
              <w:rPr>
                <w:color w:val="000000"/>
                <w:sz w:val="18"/>
                <w:szCs w:val="18"/>
              </w:rPr>
            </w:pPr>
            <w:r w:rsidRPr="003778D3">
              <w:rPr>
                <w:color w:val="000000"/>
                <w:sz w:val="18"/>
                <w:szCs w:val="18"/>
              </w:rPr>
              <w:t xml:space="preserve">70% of students demonstrate knowledge of basic accounting principles and prepare and interpret financial statements </w:t>
            </w:r>
          </w:p>
          <w:p w14:paraId="30B0E439" w14:textId="77777777" w:rsidR="003778D3" w:rsidRPr="003778D3" w:rsidRDefault="003778D3" w:rsidP="003778D3">
            <w:pPr>
              <w:rPr>
                <w:rFonts w:asciiTheme="minorHAnsi" w:eastAsiaTheme="minorHAnsi" w:hAnsiTheme="minorHAnsi" w:cstheme="minorBidi"/>
                <w:b/>
                <w:sz w:val="18"/>
                <w:szCs w:val="18"/>
              </w:rPr>
            </w:pPr>
          </w:p>
        </w:tc>
        <w:tc>
          <w:tcPr>
            <w:tcW w:w="1350" w:type="dxa"/>
          </w:tcPr>
          <w:p w14:paraId="0D30230C" w14:textId="77777777" w:rsidR="003778D3" w:rsidRPr="003778D3" w:rsidRDefault="003778D3" w:rsidP="003778D3">
            <w:pPr>
              <w:autoSpaceDE w:val="0"/>
              <w:autoSpaceDN w:val="0"/>
              <w:adjustRightInd w:val="0"/>
              <w:rPr>
                <w:color w:val="000000"/>
                <w:sz w:val="18"/>
                <w:szCs w:val="18"/>
              </w:rPr>
            </w:pPr>
            <w:r w:rsidRPr="003778D3">
              <w:rPr>
                <w:color w:val="000000"/>
                <w:sz w:val="18"/>
                <w:szCs w:val="18"/>
              </w:rPr>
              <w:t>Assessment based performance evaluations for selected courses both formative and summative</w:t>
            </w:r>
          </w:p>
          <w:p w14:paraId="0ABD29A7" w14:textId="77777777" w:rsidR="003778D3" w:rsidRPr="003778D3" w:rsidRDefault="003778D3" w:rsidP="003778D3">
            <w:pPr>
              <w:rPr>
                <w:rFonts w:asciiTheme="minorHAnsi" w:eastAsiaTheme="minorHAnsi" w:hAnsiTheme="minorHAnsi" w:cstheme="minorBidi"/>
                <w:sz w:val="18"/>
                <w:szCs w:val="18"/>
              </w:rPr>
            </w:pPr>
          </w:p>
        </w:tc>
        <w:tc>
          <w:tcPr>
            <w:tcW w:w="1260" w:type="dxa"/>
          </w:tcPr>
          <w:p w14:paraId="15F3982E" w14:textId="77777777" w:rsidR="003778D3" w:rsidRPr="003778D3" w:rsidRDefault="003778D3" w:rsidP="003778D3">
            <w:pPr>
              <w:autoSpaceDE w:val="0"/>
              <w:autoSpaceDN w:val="0"/>
              <w:adjustRightInd w:val="0"/>
              <w:rPr>
                <w:color w:val="000000"/>
                <w:sz w:val="18"/>
                <w:szCs w:val="18"/>
              </w:rPr>
            </w:pPr>
            <w:r w:rsidRPr="003778D3">
              <w:rPr>
                <w:color w:val="000000"/>
                <w:sz w:val="18"/>
                <w:szCs w:val="18"/>
              </w:rPr>
              <w:t xml:space="preserve">Students performed as expected on selected course-work with exception of BUS 241 &amp; 242 </w:t>
            </w:r>
          </w:p>
          <w:p w14:paraId="3D21CC24" w14:textId="77777777" w:rsidR="003778D3" w:rsidRPr="003778D3" w:rsidRDefault="003778D3" w:rsidP="003778D3">
            <w:pPr>
              <w:rPr>
                <w:rFonts w:asciiTheme="minorHAnsi" w:eastAsiaTheme="minorHAnsi" w:hAnsiTheme="minorHAnsi" w:cstheme="minorBidi"/>
                <w:sz w:val="18"/>
                <w:szCs w:val="18"/>
              </w:rPr>
            </w:pPr>
          </w:p>
        </w:tc>
        <w:tc>
          <w:tcPr>
            <w:tcW w:w="1080" w:type="dxa"/>
          </w:tcPr>
          <w:p w14:paraId="54A15A18" w14:textId="77777777" w:rsidR="003778D3" w:rsidRPr="003778D3" w:rsidRDefault="003778D3" w:rsidP="003778D3">
            <w:pPr>
              <w:rPr>
                <w:rFonts w:eastAsiaTheme="minorHAnsi"/>
                <w:sz w:val="18"/>
                <w:szCs w:val="18"/>
              </w:rPr>
            </w:pPr>
            <w:r w:rsidRPr="003778D3">
              <w:rPr>
                <w:rFonts w:eastAsiaTheme="minorHAnsi"/>
                <w:sz w:val="18"/>
                <w:szCs w:val="18"/>
              </w:rPr>
              <w:t>Faculty members review various examples in-class and online. However, the online students generally do not perform at the same level as in-class students</w:t>
            </w:r>
          </w:p>
        </w:tc>
        <w:tc>
          <w:tcPr>
            <w:tcW w:w="1350" w:type="dxa"/>
          </w:tcPr>
          <w:p w14:paraId="4D0A1C77" w14:textId="77777777" w:rsidR="003778D3" w:rsidRPr="003778D3" w:rsidRDefault="003778D3" w:rsidP="003778D3">
            <w:pPr>
              <w:rPr>
                <w:rFonts w:eastAsiaTheme="minorHAnsi"/>
                <w:sz w:val="18"/>
                <w:szCs w:val="18"/>
              </w:rPr>
            </w:pPr>
            <w:r w:rsidRPr="003778D3">
              <w:rPr>
                <w:rFonts w:eastAsiaTheme="minorHAnsi"/>
                <w:sz w:val="18"/>
                <w:szCs w:val="18"/>
              </w:rPr>
              <w:t>Instructors for on-line courses will address lower student performance by adding additional quizzes and homework problems for BUS 241 &amp; 242. Students met the goals in BUS 241 &amp; 242 for 2015/2016</w:t>
            </w:r>
          </w:p>
        </w:tc>
        <w:tc>
          <w:tcPr>
            <w:tcW w:w="6570" w:type="dxa"/>
          </w:tcPr>
          <w:p w14:paraId="17F2E197" w14:textId="77777777" w:rsidR="003778D3" w:rsidRPr="003778D3" w:rsidRDefault="003778D3" w:rsidP="003778D3">
            <w:pPr>
              <w:rPr>
                <w:rFonts w:asciiTheme="minorHAnsi" w:eastAsiaTheme="minorHAnsi" w:hAnsiTheme="minorHAnsi" w:cstheme="minorBidi"/>
                <w:sz w:val="22"/>
                <w:szCs w:val="22"/>
              </w:rPr>
            </w:pPr>
          </w:p>
          <w:p w14:paraId="5BC527F5" w14:textId="77777777" w:rsidR="003778D3" w:rsidRPr="003778D3" w:rsidRDefault="003778D3" w:rsidP="003778D3">
            <w:pPr>
              <w:rPr>
                <w:rFonts w:asciiTheme="minorHAnsi" w:eastAsiaTheme="minorHAnsi" w:hAnsiTheme="minorHAnsi" w:cstheme="minorBidi"/>
                <w:sz w:val="22"/>
                <w:szCs w:val="22"/>
              </w:rPr>
            </w:pPr>
            <w:r w:rsidRPr="003778D3">
              <w:rPr>
                <w:rFonts w:asciiTheme="minorHAnsi" w:eastAsiaTheme="minorHAnsi" w:hAnsiTheme="minorHAnsi" w:cstheme="minorBidi"/>
                <w:noProof/>
                <w:sz w:val="22"/>
                <w:szCs w:val="22"/>
              </w:rPr>
              <w:drawing>
                <wp:inline distT="0" distB="0" distL="0" distR="0" wp14:anchorId="755458FA" wp14:editId="3FE66C67">
                  <wp:extent cx="3905250" cy="25622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778D3" w:rsidRPr="003778D3" w14:paraId="37AA7B13" w14:textId="77777777" w:rsidTr="008B3DF3">
        <w:tc>
          <w:tcPr>
            <w:tcW w:w="1885" w:type="dxa"/>
          </w:tcPr>
          <w:p w14:paraId="0FD6D498" w14:textId="77777777" w:rsidR="003778D3" w:rsidRPr="003778D3" w:rsidRDefault="003778D3" w:rsidP="003778D3">
            <w:pPr>
              <w:rPr>
                <w:rFonts w:eastAsiaTheme="minorHAnsi"/>
                <w:b/>
                <w:sz w:val="18"/>
                <w:szCs w:val="18"/>
              </w:rPr>
            </w:pPr>
          </w:p>
          <w:p w14:paraId="3FA6977F" w14:textId="77777777" w:rsidR="003778D3" w:rsidRPr="003778D3" w:rsidRDefault="003778D3" w:rsidP="003778D3">
            <w:pPr>
              <w:rPr>
                <w:rFonts w:eastAsiaTheme="minorHAnsi"/>
                <w:b/>
                <w:sz w:val="18"/>
                <w:szCs w:val="18"/>
              </w:rPr>
            </w:pPr>
          </w:p>
          <w:p w14:paraId="750EB987" w14:textId="77777777" w:rsidR="003778D3" w:rsidRPr="003778D3" w:rsidRDefault="003778D3" w:rsidP="003778D3">
            <w:pPr>
              <w:rPr>
                <w:rFonts w:eastAsiaTheme="minorHAnsi"/>
                <w:b/>
                <w:sz w:val="18"/>
                <w:szCs w:val="18"/>
              </w:rPr>
            </w:pPr>
          </w:p>
          <w:p w14:paraId="50F05A71" w14:textId="77777777" w:rsidR="003778D3" w:rsidRPr="003778D3" w:rsidRDefault="003778D3" w:rsidP="003778D3">
            <w:pPr>
              <w:rPr>
                <w:rFonts w:eastAsiaTheme="minorHAnsi"/>
                <w:b/>
                <w:sz w:val="18"/>
                <w:szCs w:val="18"/>
              </w:rPr>
            </w:pPr>
          </w:p>
          <w:p w14:paraId="2FCA7832" w14:textId="77777777" w:rsidR="003778D3" w:rsidRPr="003778D3" w:rsidRDefault="003778D3" w:rsidP="003778D3">
            <w:pPr>
              <w:rPr>
                <w:rFonts w:eastAsiaTheme="minorHAnsi"/>
                <w:b/>
                <w:sz w:val="18"/>
                <w:szCs w:val="18"/>
              </w:rPr>
            </w:pPr>
          </w:p>
          <w:p w14:paraId="0571D329" w14:textId="77777777" w:rsidR="003778D3" w:rsidRPr="003778D3" w:rsidRDefault="003778D3" w:rsidP="003778D3">
            <w:pPr>
              <w:rPr>
                <w:rFonts w:eastAsiaTheme="minorHAnsi"/>
                <w:b/>
                <w:sz w:val="18"/>
                <w:szCs w:val="18"/>
              </w:rPr>
            </w:pPr>
          </w:p>
          <w:p w14:paraId="7ABE79D3" w14:textId="77777777" w:rsidR="003778D3" w:rsidRPr="003778D3" w:rsidRDefault="003778D3" w:rsidP="003778D3">
            <w:pPr>
              <w:rPr>
                <w:rFonts w:eastAsiaTheme="minorHAnsi"/>
                <w:b/>
                <w:sz w:val="18"/>
                <w:szCs w:val="18"/>
              </w:rPr>
            </w:pPr>
          </w:p>
          <w:p w14:paraId="78547AC0" w14:textId="77777777" w:rsidR="003778D3" w:rsidRPr="003778D3" w:rsidRDefault="003778D3" w:rsidP="003778D3">
            <w:pPr>
              <w:rPr>
                <w:rFonts w:eastAsiaTheme="minorHAnsi"/>
                <w:b/>
                <w:sz w:val="18"/>
                <w:szCs w:val="18"/>
              </w:rPr>
            </w:pPr>
          </w:p>
          <w:p w14:paraId="5BF6158E" w14:textId="77777777" w:rsidR="003778D3" w:rsidRPr="003778D3" w:rsidRDefault="003778D3" w:rsidP="003778D3">
            <w:pPr>
              <w:rPr>
                <w:rFonts w:eastAsiaTheme="minorHAnsi"/>
                <w:b/>
                <w:sz w:val="18"/>
                <w:szCs w:val="18"/>
              </w:rPr>
            </w:pPr>
          </w:p>
          <w:p w14:paraId="0AA5C188" w14:textId="77777777" w:rsidR="003778D3" w:rsidRPr="003778D3" w:rsidRDefault="003778D3" w:rsidP="003778D3">
            <w:pPr>
              <w:rPr>
                <w:rFonts w:eastAsiaTheme="minorHAnsi"/>
                <w:b/>
                <w:sz w:val="18"/>
                <w:szCs w:val="18"/>
              </w:rPr>
            </w:pPr>
          </w:p>
          <w:p w14:paraId="13FE22D3" w14:textId="77777777" w:rsidR="003778D3" w:rsidRPr="003778D3" w:rsidRDefault="003778D3" w:rsidP="003778D3">
            <w:pPr>
              <w:rPr>
                <w:rFonts w:eastAsiaTheme="minorHAnsi"/>
                <w:b/>
                <w:sz w:val="18"/>
                <w:szCs w:val="18"/>
              </w:rPr>
            </w:pPr>
            <w:r w:rsidRPr="003778D3">
              <w:rPr>
                <w:rFonts w:eastAsiaTheme="minorHAnsi"/>
                <w:b/>
                <w:sz w:val="18"/>
                <w:szCs w:val="18"/>
              </w:rPr>
              <w:t>Accounting:</w:t>
            </w:r>
          </w:p>
          <w:p w14:paraId="178AB6C5" w14:textId="77777777" w:rsidR="003778D3" w:rsidRPr="003778D3" w:rsidRDefault="003778D3" w:rsidP="003778D3">
            <w:pPr>
              <w:autoSpaceDE w:val="0"/>
              <w:autoSpaceDN w:val="0"/>
              <w:adjustRightInd w:val="0"/>
              <w:rPr>
                <w:color w:val="000000"/>
                <w:sz w:val="18"/>
                <w:szCs w:val="18"/>
              </w:rPr>
            </w:pPr>
            <w:r w:rsidRPr="003778D3">
              <w:rPr>
                <w:color w:val="000000"/>
                <w:sz w:val="18"/>
                <w:szCs w:val="18"/>
              </w:rPr>
              <w:t xml:space="preserve">70% of students will apply analytical and computational skills required to solve financial, managerial and taxing accounting exercises and problems </w:t>
            </w:r>
          </w:p>
          <w:p w14:paraId="3F926D4C" w14:textId="77777777" w:rsidR="003778D3" w:rsidRPr="003778D3" w:rsidRDefault="003778D3" w:rsidP="003778D3">
            <w:pPr>
              <w:rPr>
                <w:rFonts w:eastAsiaTheme="minorHAnsi"/>
                <w:sz w:val="18"/>
                <w:szCs w:val="18"/>
              </w:rPr>
            </w:pPr>
          </w:p>
        </w:tc>
        <w:tc>
          <w:tcPr>
            <w:tcW w:w="1350" w:type="dxa"/>
            <w:tcBorders>
              <w:bottom w:val="single" w:sz="4" w:space="0" w:color="auto"/>
            </w:tcBorders>
          </w:tcPr>
          <w:p w14:paraId="6F77CC41" w14:textId="77777777" w:rsidR="003778D3" w:rsidRPr="003778D3" w:rsidRDefault="003778D3" w:rsidP="003778D3">
            <w:pPr>
              <w:autoSpaceDE w:val="0"/>
              <w:autoSpaceDN w:val="0"/>
              <w:adjustRightInd w:val="0"/>
              <w:rPr>
                <w:color w:val="000000"/>
                <w:sz w:val="18"/>
                <w:szCs w:val="18"/>
              </w:rPr>
            </w:pPr>
          </w:p>
          <w:p w14:paraId="61E3DD09" w14:textId="77777777" w:rsidR="003778D3" w:rsidRPr="003778D3" w:rsidRDefault="003778D3" w:rsidP="003778D3">
            <w:pPr>
              <w:autoSpaceDE w:val="0"/>
              <w:autoSpaceDN w:val="0"/>
              <w:adjustRightInd w:val="0"/>
              <w:rPr>
                <w:color w:val="000000"/>
                <w:sz w:val="18"/>
                <w:szCs w:val="18"/>
              </w:rPr>
            </w:pPr>
          </w:p>
          <w:p w14:paraId="7DA3932F" w14:textId="77777777" w:rsidR="003778D3" w:rsidRPr="003778D3" w:rsidRDefault="003778D3" w:rsidP="003778D3">
            <w:pPr>
              <w:autoSpaceDE w:val="0"/>
              <w:autoSpaceDN w:val="0"/>
              <w:adjustRightInd w:val="0"/>
              <w:rPr>
                <w:color w:val="000000"/>
                <w:sz w:val="18"/>
                <w:szCs w:val="18"/>
              </w:rPr>
            </w:pPr>
          </w:p>
          <w:p w14:paraId="07526804" w14:textId="77777777" w:rsidR="003778D3" w:rsidRPr="003778D3" w:rsidRDefault="003778D3" w:rsidP="003778D3">
            <w:pPr>
              <w:autoSpaceDE w:val="0"/>
              <w:autoSpaceDN w:val="0"/>
              <w:adjustRightInd w:val="0"/>
              <w:rPr>
                <w:color w:val="000000"/>
                <w:sz w:val="18"/>
                <w:szCs w:val="18"/>
              </w:rPr>
            </w:pPr>
          </w:p>
          <w:p w14:paraId="7F6D1154" w14:textId="77777777" w:rsidR="003778D3" w:rsidRPr="003778D3" w:rsidRDefault="003778D3" w:rsidP="003778D3">
            <w:pPr>
              <w:autoSpaceDE w:val="0"/>
              <w:autoSpaceDN w:val="0"/>
              <w:adjustRightInd w:val="0"/>
              <w:rPr>
                <w:color w:val="000000"/>
                <w:sz w:val="18"/>
                <w:szCs w:val="18"/>
              </w:rPr>
            </w:pPr>
          </w:p>
          <w:p w14:paraId="163EC658" w14:textId="77777777" w:rsidR="003778D3" w:rsidRPr="003778D3" w:rsidRDefault="003778D3" w:rsidP="003778D3">
            <w:pPr>
              <w:autoSpaceDE w:val="0"/>
              <w:autoSpaceDN w:val="0"/>
              <w:adjustRightInd w:val="0"/>
              <w:rPr>
                <w:color w:val="000000"/>
                <w:sz w:val="18"/>
                <w:szCs w:val="18"/>
              </w:rPr>
            </w:pPr>
          </w:p>
          <w:p w14:paraId="014BD725" w14:textId="77777777" w:rsidR="003778D3" w:rsidRPr="003778D3" w:rsidRDefault="003778D3" w:rsidP="003778D3">
            <w:pPr>
              <w:autoSpaceDE w:val="0"/>
              <w:autoSpaceDN w:val="0"/>
              <w:adjustRightInd w:val="0"/>
              <w:rPr>
                <w:color w:val="000000"/>
                <w:sz w:val="18"/>
                <w:szCs w:val="18"/>
              </w:rPr>
            </w:pPr>
          </w:p>
          <w:p w14:paraId="55894A42" w14:textId="77777777" w:rsidR="003778D3" w:rsidRPr="003778D3" w:rsidRDefault="003778D3" w:rsidP="003778D3">
            <w:pPr>
              <w:autoSpaceDE w:val="0"/>
              <w:autoSpaceDN w:val="0"/>
              <w:adjustRightInd w:val="0"/>
              <w:rPr>
                <w:color w:val="000000"/>
                <w:sz w:val="18"/>
                <w:szCs w:val="18"/>
              </w:rPr>
            </w:pPr>
          </w:p>
          <w:p w14:paraId="0EF29914" w14:textId="77777777" w:rsidR="003778D3" w:rsidRPr="003778D3" w:rsidRDefault="003778D3" w:rsidP="003778D3">
            <w:pPr>
              <w:autoSpaceDE w:val="0"/>
              <w:autoSpaceDN w:val="0"/>
              <w:adjustRightInd w:val="0"/>
              <w:rPr>
                <w:color w:val="000000"/>
                <w:sz w:val="18"/>
                <w:szCs w:val="18"/>
              </w:rPr>
            </w:pPr>
          </w:p>
          <w:p w14:paraId="0BE73DB4" w14:textId="77777777" w:rsidR="003778D3" w:rsidRPr="003778D3" w:rsidRDefault="003778D3" w:rsidP="003778D3">
            <w:pPr>
              <w:autoSpaceDE w:val="0"/>
              <w:autoSpaceDN w:val="0"/>
              <w:adjustRightInd w:val="0"/>
              <w:rPr>
                <w:color w:val="000000"/>
                <w:sz w:val="18"/>
                <w:szCs w:val="18"/>
              </w:rPr>
            </w:pPr>
          </w:p>
          <w:p w14:paraId="4136E706" w14:textId="77777777" w:rsidR="003778D3" w:rsidRPr="003778D3" w:rsidRDefault="003778D3" w:rsidP="003778D3">
            <w:pPr>
              <w:autoSpaceDE w:val="0"/>
              <w:autoSpaceDN w:val="0"/>
              <w:adjustRightInd w:val="0"/>
              <w:rPr>
                <w:color w:val="000000"/>
                <w:sz w:val="18"/>
                <w:szCs w:val="18"/>
              </w:rPr>
            </w:pPr>
            <w:r w:rsidRPr="003778D3">
              <w:rPr>
                <w:color w:val="000000"/>
                <w:sz w:val="18"/>
                <w:szCs w:val="18"/>
              </w:rPr>
              <w:t>Assessment based performance evaluations for selected courses.</w:t>
            </w:r>
          </w:p>
          <w:p w14:paraId="7249B9B4" w14:textId="77777777" w:rsidR="003778D3" w:rsidRPr="003778D3" w:rsidRDefault="003778D3" w:rsidP="003778D3">
            <w:pPr>
              <w:rPr>
                <w:rFonts w:eastAsiaTheme="minorHAnsi"/>
                <w:sz w:val="18"/>
                <w:szCs w:val="18"/>
              </w:rPr>
            </w:pPr>
          </w:p>
        </w:tc>
        <w:tc>
          <w:tcPr>
            <w:tcW w:w="1260" w:type="dxa"/>
          </w:tcPr>
          <w:p w14:paraId="11661725" w14:textId="77777777" w:rsidR="003778D3" w:rsidRPr="003778D3" w:rsidRDefault="003778D3" w:rsidP="003778D3">
            <w:pPr>
              <w:autoSpaceDE w:val="0"/>
              <w:autoSpaceDN w:val="0"/>
              <w:adjustRightInd w:val="0"/>
              <w:rPr>
                <w:color w:val="000000"/>
                <w:sz w:val="18"/>
                <w:szCs w:val="18"/>
              </w:rPr>
            </w:pPr>
          </w:p>
          <w:p w14:paraId="14929786" w14:textId="77777777" w:rsidR="003778D3" w:rsidRPr="003778D3" w:rsidRDefault="003778D3" w:rsidP="003778D3">
            <w:pPr>
              <w:autoSpaceDE w:val="0"/>
              <w:autoSpaceDN w:val="0"/>
              <w:adjustRightInd w:val="0"/>
              <w:rPr>
                <w:color w:val="000000"/>
                <w:sz w:val="18"/>
                <w:szCs w:val="18"/>
              </w:rPr>
            </w:pPr>
          </w:p>
          <w:p w14:paraId="56CBA22E" w14:textId="77777777" w:rsidR="003778D3" w:rsidRPr="003778D3" w:rsidRDefault="003778D3" w:rsidP="003778D3">
            <w:pPr>
              <w:autoSpaceDE w:val="0"/>
              <w:autoSpaceDN w:val="0"/>
              <w:adjustRightInd w:val="0"/>
              <w:rPr>
                <w:color w:val="000000"/>
                <w:sz w:val="18"/>
                <w:szCs w:val="18"/>
              </w:rPr>
            </w:pPr>
          </w:p>
          <w:p w14:paraId="5D19A8E2" w14:textId="77777777" w:rsidR="003778D3" w:rsidRPr="003778D3" w:rsidRDefault="003778D3" w:rsidP="003778D3">
            <w:pPr>
              <w:autoSpaceDE w:val="0"/>
              <w:autoSpaceDN w:val="0"/>
              <w:adjustRightInd w:val="0"/>
              <w:rPr>
                <w:color w:val="000000"/>
                <w:sz w:val="18"/>
                <w:szCs w:val="18"/>
              </w:rPr>
            </w:pPr>
          </w:p>
          <w:p w14:paraId="3C70CEB4" w14:textId="77777777" w:rsidR="003778D3" w:rsidRPr="003778D3" w:rsidRDefault="003778D3" w:rsidP="003778D3">
            <w:pPr>
              <w:autoSpaceDE w:val="0"/>
              <w:autoSpaceDN w:val="0"/>
              <w:adjustRightInd w:val="0"/>
              <w:rPr>
                <w:color w:val="000000"/>
                <w:sz w:val="18"/>
                <w:szCs w:val="18"/>
              </w:rPr>
            </w:pPr>
          </w:p>
          <w:p w14:paraId="4EB698BF" w14:textId="77777777" w:rsidR="003778D3" w:rsidRPr="003778D3" w:rsidRDefault="003778D3" w:rsidP="003778D3">
            <w:pPr>
              <w:autoSpaceDE w:val="0"/>
              <w:autoSpaceDN w:val="0"/>
              <w:adjustRightInd w:val="0"/>
              <w:rPr>
                <w:color w:val="000000"/>
                <w:sz w:val="18"/>
                <w:szCs w:val="18"/>
              </w:rPr>
            </w:pPr>
          </w:p>
          <w:p w14:paraId="4E0EAA8E" w14:textId="77777777" w:rsidR="003778D3" w:rsidRPr="003778D3" w:rsidRDefault="003778D3" w:rsidP="003778D3">
            <w:pPr>
              <w:autoSpaceDE w:val="0"/>
              <w:autoSpaceDN w:val="0"/>
              <w:adjustRightInd w:val="0"/>
              <w:rPr>
                <w:color w:val="000000"/>
                <w:sz w:val="18"/>
                <w:szCs w:val="18"/>
              </w:rPr>
            </w:pPr>
          </w:p>
          <w:p w14:paraId="23B1FB41" w14:textId="77777777" w:rsidR="003778D3" w:rsidRPr="003778D3" w:rsidRDefault="003778D3" w:rsidP="003778D3">
            <w:pPr>
              <w:autoSpaceDE w:val="0"/>
              <w:autoSpaceDN w:val="0"/>
              <w:adjustRightInd w:val="0"/>
              <w:rPr>
                <w:color w:val="000000"/>
                <w:sz w:val="18"/>
                <w:szCs w:val="18"/>
              </w:rPr>
            </w:pPr>
          </w:p>
          <w:p w14:paraId="7E00B524" w14:textId="77777777" w:rsidR="003778D3" w:rsidRPr="003778D3" w:rsidRDefault="003778D3" w:rsidP="003778D3">
            <w:pPr>
              <w:autoSpaceDE w:val="0"/>
              <w:autoSpaceDN w:val="0"/>
              <w:adjustRightInd w:val="0"/>
              <w:rPr>
                <w:color w:val="000000"/>
                <w:sz w:val="18"/>
                <w:szCs w:val="18"/>
              </w:rPr>
            </w:pPr>
          </w:p>
          <w:p w14:paraId="7C321FAF" w14:textId="77777777" w:rsidR="003778D3" w:rsidRPr="003778D3" w:rsidRDefault="003778D3" w:rsidP="003778D3">
            <w:pPr>
              <w:autoSpaceDE w:val="0"/>
              <w:autoSpaceDN w:val="0"/>
              <w:adjustRightInd w:val="0"/>
              <w:rPr>
                <w:color w:val="000000"/>
                <w:sz w:val="18"/>
                <w:szCs w:val="18"/>
              </w:rPr>
            </w:pPr>
          </w:p>
          <w:p w14:paraId="29F67549" w14:textId="77777777" w:rsidR="003778D3" w:rsidRPr="003778D3" w:rsidRDefault="003778D3" w:rsidP="003778D3">
            <w:pPr>
              <w:autoSpaceDE w:val="0"/>
              <w:autoSpaceDN w:val="0"/>
              <w:adjustRightInd w:val="0"/>
              <w:rPr>
                <w:color w:val="000000"/>
                <w:sz w:val="18"/>
                <w:szCs w:val="18"/>
              </w:rPr>
            </w:pPr>
            <w:r w:rsidRPr="003778D3">
              <w:rPr>
                <w:color w:val="000000"/>
                <w:sz w:val="18"/>
                <w:szCs w:val="18"/>
              </w:rPr>
              <w:t>More than 70% of students have successfully demon-</w:t>
            </w:r>
            <w:proofErr w:type="spellStart"/>
            <w:r w:rsidRPr="003778D3">
              <w:rPr>
                <w:color w:val="000000"/>
                <w:sz w:val="18"/>
                <w:szCs w:val="18"/>
              </w:rPr>
              <w:t>strated</w:t>
            </w:r>
            <w:proofErr w:type="spellEnd"/>
            <w:r w:rsidRPr="003778D3">
              <w:rPr>
                <w:color w:val="000000"/>
                <w:sz w:val="18"/>
                <w:szCs w:val="18"/>
              </w:rPr>
              <w:t xml:space="preserve"> an adequate under-standing </w:t>
            </w:r>
          </w:p>
          <w:p w14:paraId="6EFE3CF8" w14:textId="77777777" w:rsidR="003778D3" w:rsidRPr="003778D3" w:rsidRDefault="003778D3" w:rsidP="003778D3">
            <w:pPr>
              <w:autoSpaceDE w:val="0"/>
              <w:autoSpaceDN w:val="0"/>
              <w:adjustRightInd w:val="0"/>
              <w:rPr>
                <w:color w:val="000000"/>
                <w:sz w:val="18"/>
                <w:szCs w:val="18"/>
              </w:rPr>
            </w:pPr>
          </w:p>
        </w:tc>
        <w:tc>
          <w:tcPr>
            <w:tcW w:w="1080" w:type="dxa"/>
          </w:tcPr>
          <w:p w14:paraId="2A75F2ED" w14:textId="77777777" w:rsidR="003778D3" w:rsidRPr="003778D3" w:rsidRDefault="003778D3" w:rsidP="003778D3">
            <w:pPr>
              <w:rPr>
                <w:rFonts w:eastAsiaTheme="minorHAnsi"/>
                <w:sz w:val="18"/>
                <w:szCs w:val="18"/>
              </w:rPr>
            </w:pPr>
          </w:p>
          <w:p w14:paraId="09F53941" w14:textId="77777777" w:rsidR="003778D3" w:rsidRPr="003778D3" w:rsidRDefault="003778D3" w:rsidP="003778D3">
            <w:pPr>
              <w:rPr>
                <w:rFonts w:eastAsiaTheme="minorHAnsi"/>
                <w:sz w:val="18"/>
                <w:szCs w:val="18"/>
              </w:rPr>
            </w:pPr>
          </w:p>
          <w:p w14:paraId="1FA22D36" w14:textId="77777777" w:rsidR="003778D3" w:rsidRPr="003778D3" w:rsidRDefault="003778D3" w:rsidP="003778D3">
            <w:pPr>
              <w:rPr>
                <w:rFonts w:eastAsiaTheme="minorHAnsi"/>
                <w:sz w:val="18"/>
                <w:szCs w:val="18"/>
              </w:rPr>
            </w:pPr>
          </w:p>
          <w:p w14:paraId="2BAD25BE" w14:textId="77777777" w:rsidR="003778D3" w:rsidRPr="003778D3" w:rsidRDefault="003778D3" w:rsidP="003778D3">
            <w:pPr>
              <w:rPr>
                <w:rFonts w:eastAsiaTheme="minorHAnsi"/>
                <w:sz w:val="18"/>
                <w:szCs w:val="18"/>
              </w:rPr>
            </w:pPr>
          </w:p>
          <w:p w14:paraId="2C8DBB8C" w14:textId="77777777" w:rsidR="003778D3" w:rsidRPr="003778D3" w:rsidRDefault="003778D3" w:rsidP="003778D3">
            <w:pPr>
              <w:rPr>
                <w:rFonts w:eastAsiaTheme="minorHAnsi"/>
                <w:sz w:val="18"/>
                <w:szCs w:val="18"/>
              </w:rPr>
            </w:pPr>
          </w:p>
          <w:p w14:paraId="5460B550" w14:textId="77777777" w:rsidR="003778D3" w:rsidRPr="003778D3" w:rsidRDefault="003778D3" w:rsidP="003778D3">
            <w:pPr>
              <w:rPr>
                <w:rFonts w:eastAsiaTheme="minorHAnsi"/>
                <w:sz w:val="18"/>
                <w:szCs w:val="18"/>
              </w:rPr>
            </w:pPr>
          </w:p>
          <w:p w14:paraId="1D189488" w14:textId="77777777" w:rsidR="003778D3" w:rsidRPr="003778D3" w:rsidRDefault="003778D3" w:rsidP="003778D3">
            <w:pPr>
              <w:rPr>
                <w:rFonts w:eastAsiaTheme="minorHAnsi"/>
                <w:sz w:val="18"/>
                <w:szCs w:val="18"/>
              </w:rPr>
            </w:pPr>
          </w:p>
          <w:p w14:paraId="5306F069" w14:textId="77777777" w:rsidR="003778D3" w:rsidRPr="003778D3" w:rsidRDefault="003778D3" w:rsidP="003778D3">
            <w:pPr>
              <w:rPr>
                <w:rFonts w:eastAsiaTheme="minorHAnsi"/>
                <w:sz w:val="18"/>
                <w:szCs w:val="18"/>
              </w:rPr>
            </w:pPr>
          </w:p>
          <w:p w14:paraId="4C41BF2A" w14:textId="77777777" w:rsidR="003778D3" w:rsidRPr="003778D3" w:rsidRDefault="003778D3" w:rsidP="003778D3">
            <w:pPr>
              <w:rPr>
                <w:rFonts w:eastAsiaTheme="minorHAnsi"/>
                <w:sz w:val="18"/>
                <w:szCs w:val="18"/>
              </w:rPr>
            </w:pPr>
          </w:p>
          <w:p w14:paraId="114F91FE" w14:textId="77777777" w:rsidR="003778D3" w:rsidRPr="003778D3" w:rsidRDefault="003778D3" w:rsidP="003778D3">
            <w:pPr>
              <w:rPr>
                <w:rFonts w:eastAsiaTheme="minorHAnsi"/>
                <w:sz w:val="18"/>
                <w:szCs w:val="18"/>
              </w:rPr>
            </w:pPr>
            <w:r w:rsidRPr="003778D3">
              <w:rPr>
                <w:rFonts w:eastAsiaTheme="minorHAnsi"/>
                <w:sz w:val="18"/>
                <w:szCs w:val="18"/>
              </w:rPr>
              <w:t>Current process is adequate with the exception of BUS 241 &amp; 242. However, improve-</w:t>
            </w:r>
            <w:proofErr w:type="spellStart"/>
            <w:r w:rsidRPr="003778D3">
              <w:rPr>
                <w:rFonts w:eastAsiaTheme="minorHAnsi"/>
                <w:sz w:val="18"/>
                <w:szCs w:val="18"/>
              </w:rPr>
              <w:t>ments</w:t>
            </w:r>
            <w:proofErr w:type="spellEnd"/>
            <w:r w:rsidRPr="003778D3">
              <w:rPr>
                <w:rFonts w:eastAsiaTheme="minorHAnsi"/>
                <w:sz w:val="18"/>
                <w:szCs w:val="18"/>
              </w:rPr>
              <w:t xml:space="preserve"> were shown in 2015/2016</w:t>
            </w:r>
          </w:p>
        </w:tc>
        <w:tc>
          <w:tcPr>
            <w:tcW w:w="1350" w:type="dxa"/>
          </w:tcPr>
          <w:p w14:paraId="34A067AF" w14:textId="77777777" w:rsidR="003778D3" w:rsidRPr="003778D3" w:rsidRDefault="003778D3" w:rsidP="003778D3">
            <w:pPr>
              <w:rPr>
                <w:rFonts w:eastAsiaTheme="minorHAnsi"/>
                <w:sz w:val="18"/>
                <w:szCs w:val="18"/>
              </w:rPr>
            </w:pPr>
          </w:p>
          <w:p w14:paraId="08B67713" w14:textId="77777777" w:rsidR="003778D3" w:rsidRPr="003778D3" w:rsidRDefault="003778D3" w:rsidP="003778D3">
            <w:pPr>
              <w:rPr>
                <w:rFonts w:eastAsiaTheme="minorHAnsi"/>
                <w:sz w:val="18"/>
                <w:szCs w:val="18"/>
              </w:rPr>
            </w:pPr>
          </w:p>
          <w:p w14:paraId="5B02C6DA" w14:textId="77777777" w:rsidR="003778D3" w:rsidRPr="003778D3" w:rsidRDefault="003778D3" w:rsidP="003778D3">
            <w:pPr>
              <w:rPr>
                <w:rFonts w:eastAsiaTheme="minorHAnsi"/>
                <w:sz w:val="18"/>
                <w:szCs w:val="18"/>
              </w:rPr>
            </w:pPr>
          </w:p>
          <w:p w14:paraId="149386D2" w14:textId="77777777" w:rsidR="003778D3" w:rsidRPr="003778D3" w:rsidRDefault="003778D3" w:rsidP="003778D3">
            <w:pPr>
              <w:rPr>
                <w:rFonts w:eastAsiaTheme="minorHAnsi"/>
                <w:sz w:val="18"/>
                <w:szCs w:val="18"/>
              </w:rPr>
            </w:pPr>
          </w:p>
          <w:p w14:paraId="7AA7CFCC" w14:textId="77777777" w:rsidR="003778D3" w:rsidRPr="003778D3" w:rsidRDefault="003778D3" w:rsidP="003778D3">
            <w:pPr>
              <w:rPr>
                <w:rFonts w:eastAsiaTheme="minorHAnsi"/>
                <w:sz w:val="18"/>
                <w:szCs w:val="18"/>
              </w:rPr>
            </w:pPr>
          </w:p>
          <w:p w14:paraId="12DBB714" w14:textId="77777777" w:rsidR="003778D3" w:rsidRPr="003778D3" w:rsidRDefault="003778D3" w:rsidP="003778D3">
            <w:pPr>
              <w:rPr>
                <w:rFonts w:eastAsiaTheme="minorHAnsi"/>
                <w:sz w:val="18"/>
                <w:szCs w:val="18"/>
              </w:rPr>
            </w:pPr>
          </w:p>
          <w:p w14:paraId="120B3862" w14:textId="77777777" w:rsidR="003778D3" w:rsidRPr="003778D3" w:rsidRDefault="003778D3" w:rsidP="003778D3">
            <w:pPr>
              <w:rPr>
                <w:rFonts w:eastAsiaTheme="minorHAnsi"/>
                <w:sz w:val="18"/>
                <w:szCs w:val="18"/>
              </w:rPr>
            </w:pPr>
          </w:p>
          <w:p w14:paraId="537ED155" w14:textId="77777777" w:rsidR="003778D3" w:rsidRPr="003778D3" w:rsidRDefault="003778D3" w:rsidP="003778D3">
            <w:pPr>
              <w:rPr>
                <w:rFonts w:eastAsiaTheme="minorHAnsi"/>
                <w:sz w:val="18"/>
                <w:szCs w:val="18"/>
              </w:rPr>
            </w:pPr>
          </w:p>
          <w:p w14:paraId="43317987" w14:textId="77777777" w:rsidR="003778D3" w:rsidRPr="003778D3" w:rsidRDefault="003778D3" w:rsidP="003778D3">
            <w:pPr>
              <w:rPr>
                <w:rFonts w:eastAsiaTheme="minorHAnsi"/>
                <w:sz w:val="18"/>
                <w:szCs w:val="18"/>
              </w:rPr>
            </w:pPr>
          </w:p>
          <w:p w14:paraId="5C100D1A" w14:textId="77777777" w:rsidR="003778D3" w:rsidRPr="003778D3" w:rsidRDefault="003778D3" w:rsidP="003778D3">
            <w:pPr>
              <w:rPr>
                <w:rFonts w:eastAsiaTheme="minorHAnsi"/>
                <w:sz w:val="18"/>
                <w:szCs w:val="18"/>
              </w:rPr>
            </w:pPr>
          </w:p>
          <w:p w14:paraId="6ED38F36" w14:textId="77777777" w:rsidR="003778D3" w:rsidRPr="003778D3" w:rsidRDefault="003778D3" w:rsidP="003778D3">
            <w:pPr>
              <w:rPr>
                <w:rFonts w:asciiTheme="minorHAnsi" w:eastAsiaTheme="minorHAnsi" w:hAnsiTheme="minorHAnsi" w:cstheme="minorBidi"/>
                <w:sz w:val="22"/>
                <w:szCs w:val="22"/>
              </w:rPr>
            </w:pPr>
            <w:r w:rsidRPr="003778D3">
              <w:rPr>
                <w:rFonts w:eastAsiaTheme="minorHAnsi"/>
                <w:sz w:val="18"/>
                <w:szCs w:val="18"/>
              </w:rPr>
              <w:t>After two years of adequate results, faculty members will review and implement new SLOs or goals.  Additional quizzes and homework will be added to BUS 241 &amp; 242</w:t>
            </w:r>
          </w:p>
        </w:tc>
        <w:tc>
          <w:tcPr>
            <w:tcW w:w="6570" w:type="dxa"/>
          </w:tcPr>
          <w:p w14:paraId="4529F29E" w14:textId="77777777" w:rsidR="003778D3" w:rsidRPr="003778D3" w:rsidRDefault="003778D3" w:rsidP="003778D3">
            <w:pPr>
              <w:rPr>
                <w:rFonts w:asciiTheme="minorHAnsi" w:eastAsiaTheme="minorHAnsi" w:hAnsiTheme="minorHAnsi" w:cstheme="minorBidi"/>
                <w:sz w:val="22"/>
                <w:szCs w:val="22"/>
              </w:rPr>
            </w:pPr>
          </w:p>
          <w:p w14:paraId="754D75BB" w14:textId="77777777" w:rsidR="003778D3" w:rsidRPr="003778D3" w:rsidRDefault="003778D3" w:rsidP="003778D3">
            <w:pPr>
              <w:rPr>
                <w:rFonts w:asciiTheme="minorHAnsi" w:eastAsiaTheme="minorHAnsi" w:hAnsiTheme="minorHAnsi" w:cstheme="minorBidi"/>
                <w:sz w:val="22"/>
                <w:szCs w:val="22"/>
              </w:rPr>
            </w:pPr>
            <w:r w:rsidRPr="003778D3">
              <w:rPr>
                <w:rFonts w:asciiTheme="minorHAnsi" w:eastAsiaTheme="minorHAnsi" w:hAnsiTheme="minorHAnsi" w:cstheme="minorBidi"/>
                <w:noProof/>
                <w:sz w:val="22"/>
                <w:szCs w:val="22"/>
              </w:rPr>
              <w:lastRenderedPageBreak/>
              <w:drawing>
                <wp:inline distT="0" distB="0" distL="0" distR="0" wp14:anchorId="05D96F62" wp14:editId="0192AC6A">
                  <wp:extent cx="3095625" cy="20478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3778D3" w:rsidRPr="003778D3" w14:paraId="33E12BC4" w14:textId="77777777" w:rsidTr="008B3DF3">
        <w:tc>
          <w:tcPr>
            <w:tcW w:w="1885" w:type="dxa"/>
          </w:tcPr>
          <w:p w14:paraId="2240505C" w14:textId="77777777" w:rsidR="003778D3" w:rsidRPr="003778D3" w:rsidRDefault="003778D3" w:rsidP="003778D3">
            <w:pPr>
              <w:rPr>
                <w:rFonts w:eastAsiaTheme="minorHAnsi"/>
                <w:b/>
                <w:sz w:val="18"/>
                <w:szCs w:val="18"/>
              </w:rPr>
            </w:pPr>
            <w:r w:rsidRPr="003778D3">
              <w:rPr>
                <w:rFonts w:eastAsiaTheme="minorHAnsi"/>
                <w:b/>
                <w:sz w:val="18"/>
                <w:szCs w:val="18"/>
              </w:rPr>
              <w:lastRenderedPageBreak/>
              <w:t>OAD:</w:t>
            </w:r>
          </w:p>
          <w:p w14:paraId="1857A5B4" w14:textId="77777777" w:rsidR="003778D3" w:rsidRPr="003778D3" w:rsidRDefault="003778D3" w:rsidP="003778D3">
            <w:pPr>
              <w:rPr>
                <w:rFonts w:eastAsiaTheme="minorHAnsi"/>
                <w:sz w:val="18"/>
                <w:szCs w:val="18"/>
              </w:rPr>
            </w:pPr>
            <w:r w:rsidRPr="003778D3">
              <w:rPr>
                <w:rFonts w:eastAsiaTheme="minorHAnsi"/>
                <w:sz w:val="18"/>
                <w:szCs w:val="18"/>
              </w:rPr>
              <w:t>70% of students will demonstrate basic knowledge of computers and records and information management</w:t>
            </w:r>
          </w:p>
          <w:p w14:paraId="757C9A6B" w14:textId="77777777" w:rsidR="003778D3" w:rsidRPr="003778D3" w:rsidRDefault="003778D3" w:rsidP="003778D3">
            <w:pPr>
              <w:rPr>
                <w:rFonts w:eastAsiaTheme="minorHAnsi"/>
                <w:sz w:val="18"/>
                <w:szCs w:val="18"/>
              </w:rPr>
            </w:pPr>
          </w:p>
        </w:tc>
        <w:tc>
          <w:tcPr>
            <w:tcW w:w="1350" w:type="dxa"/>
            <w:tcBorders>
              <w:bottom w:val="single" w:sz="4" w:space="0" w:color="000000"/>
            </w:tcBorders>
          </w:tcPr>
          <w:p w14:paraId="483CE545" w14:textId="77777777" w:rsidR="003778D3" w:rsidRPr="003778D3" w:rsidRDefault="003778D3" w:rsidP="003778D3">
            <w:pPr>
              <w:rPr>
                <w:rFonts w:eastAsiaTheme="minorHAnsi"/>
                <w:sz w:val="18"/>
                <w:szCs w:val="18"/>
              </w:rPr>
            </w:pPr>
            <w:r w:rsidRPr="003778D3">
              <w:rPr>
                <w:rFonts w:eastAsiaTheme="minorHAnsi"/>
                <w:sz w:val="18"/>
                <w:szCs w:val="18"/>
              </w:rPr>
              <w:t>Assessment is based on performance in selected courses—OAD 110 Computer Navigation and OAD 138 Records and Information Management</w:t>
            </w:r>
          </w:p>
        </w:tc>
        <w:tc>
          <w:tcPr>
            <w:tcW w:w="1260" w:type="dxa"/>
          </w:tcPr>
          <w:p w14:paraId="63345F35" w14:textId="77777777" w:rsidR="003778D3" w:rsidRPr="003778D3" w:rsidRDefault="003778D3" w:rsidP="003778D3">
            <w:pPr>
              <w:rPr>
                <w:rFonts w:eastAsiaTheme="minorHAnsi"/>
                <w:sz w:val="18"/>
                <w:szCs w:val="18"/>
              </w:rPr>
            </w:pPr>
            <w:r w:rsidRPr="003778D3">
              <w:rPr>
                <w:rFonts w:eastAsiaTheme="minorHAnsi"/>
                <w:sz w:val="18"/>
                <w:szCs w:val="18"/>
              </w:rPr>
              <w:t>Student performance was as expected in these two beginning OAD courses</w:t>
            </w:r>
          </w:p>
        </w:tc>
        <w:tc>
          <w:tcPr>
            <w:tcW w:w="1080" w:type="dxa"/>
          </w:tcPr>
          <w:p w14:paraId="6B35579B" w14:textId="77777777" w:rsidR="003778D3" w:rsidRPr="003778D3" w:rsidRDefault="003778D3" w:rsidP="003778D3">
            <w:pPr>
              <w:rPr>
                <w:rFonts w:eastAsiaTheme="minorHAnsi"/>
                <w:sz w:val="18"/>
                <w:szCs w:val="18"/>
              </w:rPr>
            </w:pPr>
            <w:r w:rsidRPr="003778D3">
              <w:rPr>
                <w:rFonts w:eastAsiaTheme="minorHAnsi"/>
                <w:sz w:val="18"/>
                <w:szCs w:val="18"/>
              </w:rPr>
              <w:t>Faculty members evaluate various projects in these entry-level courses. Current projects provide good results in classroom and online courses</w:t>
            </w:r>
          </w:p>
        </w:tc>
        <w:tc>
          <w:tcPr>
            <w:tcW w:w="1350" w:type="dxa"/>
          </w:tcPr>
          <w:p w14:paraId="786ECFF7" w14:textId="77777777" w:rsidR="003778D3" w:rsidRPr="003778D3" w:rsidRDefault="003778D3" w:rsidP="003778D3">
            <w:pPr>
              <w:rPr>
                <w:rFonts w:eastAsiaTheme="minorHAnsi"/>
                <w:sz w:val="18"/>
                <w:szCs w:val="18"/>
              </w:rPr>
            </w:pPr>
            <w:r w:rsidRPr="003778D3">
              <w:rPr>
                <w:rFonts w:eastAsiaTheme="minorHAnsi"/>
                <w:sz w:val="18"/>
                <w:szCs w:val="18"/>
              </w:rPr>
              <w:t>Student performance met SLO requirements. Faculty will continue to monitor and evaluate student performance and adjust projects, if necessary</w:t>
            </w:r>
          </w:p>
        </w:tc>
        <w:tc>
          <w:tcPr>
            <w:tcW w:w="6570" w:type="dxa"/>
          </w:tcPr>
          <w:p w14:paraId="4E2D1DE8" w14:textId="77777777" w:rsidR="003778D3" w:rsidRPr="003778D3" w:rsidRDefault="003778D3" w:rsidP="003778D3">
            <w:pPr>
              <w:rPr>
                <w:rFonts w:asciiTheme="minorHAnsi" w:eastAsiaTheme="minorHAnsi" w:hAnsiTheme="minorHAnsi" w:cstheme="minorBidi"/>
                <w:sz w:val="22"/>
                <w:szCs w:val="22"/>
              </w:rPr>
            </w:pPr>
            <w:r w:rsidRPr="003778D3">
              <w:rPr>
                <w:rFonts w:asciiTheme="minorHAnsi" w:eastAsiaTheme="minorHAnsi" w:hAnsiTheme="minorHAnsi" w:cstheme="minorBidi"/>
                <w:b/>
                <w:noProof/>
                <w:sz w:val="22"/>
                <w:szCs w:val="22"/>
              </w:rPr>
              <w:drawing>
                <wp:inline distT="0" distB="0" distL="0" distR="0" wp14:anchorId="72ED1F9E" wp14:editId="0DE2EAB0">
                  <wp:extent cx="4829175" cy="32004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3778D3" w:rsidRPr="003778D3" w14:paraId="6C2305EF" w14:textId="77777777" w:rsidTr="008B3DF3">
        <w:trPr>
          <w:trHeight w:val="377"/>
        </w:trPr>
        <w:tc>
          <w:tcPr>
            <w:tcW w:w="1885" w:type="dxa"/>
          </w:tcPr>
          <w:p w14:paraId="6058D9EA" w14:textId="77777777" w:rsidR="003778D3" w:rsidRPr="003778D3" w:rsidRDefault="003778D3" w:rsidP="003778D3">
            <w:pPr>
              <w:rPr>
                <w:rFonts w:eastAsiaTheme="minorHAnsi"/>
                <w:b/>
                <w:sz w:val="18"/>
                <w:szCs w:val="18"/>
              </w:rPr>
            </w:pPr>
            <w:r w:rsidRPr="003778D3">
              <w:rPr>
                <w:rFonts w:eastAsiaTheme="minorHAnsi"/>
                <w:b/>
                <w:sz w:val="18"/>
                <w:szCs w:val="18"/>
              </w:rPr>
              <w:t>OAD:</w:t>
            </w:r>
          </w:p>
          <w:p w14:paraId="4BACCC6F" w14:textId="77777777" w:rsidR="003778D3" w:rsidRPr="003778D3" w:rsidRDefault="003778D3" w:rsidP="003778D3">
            <w:pPr>
              <w:rPr>
                <w:rFonts w:eastAsiaTheme="minorHAnsi"/>
                <w:sz w:val="18"/>
                <w:szCs w:val="18"/>
              </w:rPr>
            </w:pPr>
            <w:r w:rsidRPr="003778D3">
              <w:rPr>
                <w:rFonts w:eastAsiaTheme="minorHAnsi"/>
                <w:sz w:val="18"/>
                <w:szCs w:val="18"/>
              </w:rPr>
              <w:t>70% of  students will demonstrate knowledge of higher level office applications</w:t>
            </w:r>
          </w:p>
          <w:p w14:paraId="3F2BA3C7" w14:textId="77777777" w:rsidR="003778D3" w:rsidRPr="003778D3" w:rsidRDefault="003778D3" w:rsidP="003778D3">
            <w:pPr>
              <w:rPr>
                <w:rFonts w:eastAsiaTheme="minorHAnsi"/>
                <w:sz w:val="18"/>
                <w:szCs w:val="18"/>
              </w:rPr>
            </w:pPr>
          </w:p>
        </w:tc>
        <w:tc>
          <w:tcPr>
            <w:tcW w:w="1350" w:type="dxa"/>
            <w:tcBorders>
              <w:top w:val="single" w:sz="4" w:space="0" w:color="000000"/>
            </w:tcBorders>
          </w:tcPr>
          <w:p w14:paraId="0836E0E3" w14:textId="77777777" w:rsidR="003778D3" w:rsidRPr="003778D3" w:rsidRDefault="003778D3" w:rsidP="003778D3">
            <w:pPr>
              <w:rPr>
                <w:rFonts w:eastAsiaTheme="minorHAnsi"/>
                <w:sz w:val="18"/>
                <w:szCs w:val="18"/>
              </w:rPr>
            </w:pPr>
            <w:r w:rsidRPr="003778D3">
              <w:rPr>
                <w:rFonts w:eastAsiaTheme="minorHAnsi"/>
                <w:sz w:val="18"/>
                <w:szCs w:val="18"/>
              </w:rPr>
              <w:t>Assessment is based on performance in selected courses - OAD 125 Word Processing and OAD 232 Computerized Office—Excel and Access</w:t>
            </w:r>
          </w:p>
          <w:p w14:paraId="3C5E24E7" w14:textId="77777777" w:rsidR="003778D3" w:rsidRPr="003778D3" w:rsidRDefault="003778D3" w:rsidP="003778D3">
            <w:pPr>
              <w:rPr>
                <w:rFonts w:eastAsiaTheme="minorHAnsi"/>
                <w:sz w:val="18"/>
                <w:szCs w:val="18"/>
              </w:rPr>
            </w:pPr>
          </w:p>
        </w:tc>
        <w:tc>
          <w:tcPr>
            <w:tcW w:w="1260" w:type="dxa"/>
          </w:tcPr>
          <w:p w14:paraId="02BA93DA" w14:textId="77777777" w:rsidR="003778D3" w:rsidRPr="003778D3" w:rsidRDefault="003778D3" w:rsidP="003778D3">
            <w:pPr>
              <w:rPr>
                <w:rFonts w:eastAsiaTheme="minorHAnsi"/>
                <w:sz w:val="18"/>
                <w:szCs w:val="18"/>
              </w:rPr>
            </w:pPr>
            <w:r w:rsidRPr="003778D3">
              <w:rPr>
                <w:rFonts w:eastAsiaTheme="minorHAnsi"/>
                <w:sz w:val="18"/>
                <w:szCs w:val="18"/>
              </w:rPr>
              <w:t>Students continue to perform at the expected level in these two office application courses</w:t>
            </w:r>
          </w:p>
        </w:tc>
        <w:tc>
          <w:tcPr>
            <w:tcW w:w="1080" w:type="dxa"/>
          </w:tcPr>
          <w:p w14:paraId="4AC6D52E" w14:textId="77777777" w:rsidR="003778D3" w:rsidRPr="003778D3" w:rsidRDefault="003778D3" w:rsidP="003778D3">
            <w:pPr>
              <w:rPr>
                <w:rFonts w:eastAsiaTheme="minorHAnsi"/>
                <w:sz w:val="18"/>
                <w:szCs w:val="18"/>
              </w:rPr>
            </w:pPr>
            <w:r w:rsidRPr="003778D3">
              <w:rPr>
                <w:rFonts w:eastAsiaTheme="minorHAnsi"/>
                <w:sz w:val="18"/>
                <w:szCs w:val="18"/>
              </w:rPr>
              <w:t xml:space="preserve">Faculty deter-mined that current project results are </w:t>
            </w:r>
            <w:proofErr w:type="spellStart"/>
            <w:r w:rsidRPr="003778D3">
              <w:rPr>
                <w:rFonts w:eastAsiaTheme="minorHAnsi"/>
                <w:sz w:val="18"/>
                <w:szCs w:val="18"/>
              </w:rPr>
              <w:t>satisfac</w:t>
            </w:r>
            <w:proofErr w:type="spellEnd"/>
            <w:r w:rsidRPr="003778D3">
              <w:rPr>
                <w:rFonts w:eastAsiaTheme="minorHAnsi"/>
                <w:sz w:val="18"/>
                <w:szCs w:val="18"/>
              </w:rPr>
              <w:t>-tory</w:t>
            </w:r>
          </w:p>
        </w:tc>
        <w:tc>
          <w:tcPr>
            <w:tcW w:w="1350" w:type="dxa"/>
          </w:tcPr>
          <w:p w14:paraId="48ED2E63" w14:textId="77777777" w:rsidR="003778D3" w:rsidRPr="003778D3" w:rsidRDefault="003778D3" w:rsidP="003778D3">
            <w:pPr>
              <w:rPr>
                <w:rFonts w:eastAsiaTheme="minorHAnsi"/>
                <w:sz w:val="18"/>
                <w:szCs w:val="18"/>
              </w:rPr>
            </w:pPr>
            <w:r w:rsidRPr="003778D3">
              <w:rPr>
                <w:rFonts w:eastAsiaTheme="minorHAnsi"/>
                <w:sz w:val="18"/>
                <w:szCs w:val="18"/>
              </w:rPr>
              <w:t>Student performance met SLO requirements. Faculty will continue to monitor and evaluate results and adjust project requirements if necessary</w:t>
            </w:r>
          </w:p>
          <w:p w14:paraId="4E19734A" w14:textId="77777777" w:rsidR="003778D3" w:rsidRPr="003778D3" w:rsidRDefault="003778D3" w:rsidP="003778D3">
            <w:pPr>
              <w:rPr>
                <w:rFonts w:eastAsiaTheme="minorHAnsi"/>
                <w:sz w:val="18"/>
                <w:szCs w:val="18"/>
              </w:rPr>
            </w:pPr>
          </w:p>
        </w:tc>
        <w:tc>
          <w:tcPr>
            <w:tcW w:w="6570" w:type="dxa"/>
          </w:tcPr>
          <w:p w14:paraId="4168CA3B" w14:textId="77777777" w:rsidR="003778D3" w:rsidRPr="003778D3" w:rsidRDefault="003778D3" w:rsidP="003778D3">
            <w:pPr>
              <w:rPr>
                <w:rFonts w:asciiTheme="minorHAnsi" w:eastAsiaTheme="minorHAnsi" w:hAnsiTheme="minorHAnsi" w:cstheme="minorBidi"/>
                <w:sz w:val="22"/>
                <w:szCs w:val="22"/>
              </w:rPr>
            </w:pPr>
            <w:r w:rsidRPr="003778D3">
              <w:rPr>
                <w:rFonts w:asciiTheme="minorHAnsi" w:eastAsiaTheme="minorHAnsi" w:hAnsiTheme="minorHAnsi" w:cstheme="minorBidi"/>
                <w:noProof/>
                <w:sz w:val="22"/>
                <w:szCs w:val="22"/>
              </w:rPr>
              <w:drawing>
                <wp:inline distT="0" distB="0" distL="0" distR="0" wp14:anchorId="55520B5F" wp14:editId="478B2682">
                  <wp:extent cx="3917315" cy="2176145"/>
                  <wp:effectExtent l="0" t="0" r="6985"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3778D3" w:rsidRPr="003778D3" w14:paraId="18BA953D" w14:textId="77777777" w:rsidTr="008B3DF3">
        <w:tc>
          <w:tcPr>
            <w:tcW w:w="1885" w:type="dxa"/>
          </w:tcPr>
          <w:p w14:paraId="16A78D20" w14:textId="77777777" w:rsidR="003778D3" w:rsidRPr="003778D3" w:rsidRDefault="003778D3" w:rsidP="003778D3">
            <w:pPr>
              <w:autoSpaceDE w:val="0"/>
              <w:autoSpaceDN w:val="0"/>
              <w:adjustRightInd w:val="0"/>
              <w:rPr>
                <w:b/>
                <w:color w:val="000000"/>
                <w:sz w:val="18"/>
                <w:szCs w:val="18"/>
              </w:rPr>
            </w:pPr>
            <w:r w:rsidRPr="003778D3">
              <w:rPr>
                <w:b/>
                <w:color w:val="000000"/>
                <w:sz w:val="18"/>
                <w:szCs w:val="18"/>
              </w:rPr>
              <w:lastRenderedPageBreak/>
              <w:t>BFN:</w:t>
            </w:r>
          </w:p>
          <w:p w14:paraId="34DDBC4C" w14:textId="77777777" w:rsidR="003778D3" w:rsidRPr="003778D3" w:rsidRDefault="003778D3" w:rsidP="003778D3">
            <w:pPr>
              <w:autoSpaceDE w:val="0"/>
              <w:autoSpaceDN w:val="0"/>
              <w:adjustRightInd w:val="0"/>
              <w:rPr>
                <w:color w:val="000000"/>
                <w:sz w:val="18"/>
                <w:szCs w:val="18"/>
              </w:rPr>
            </w:pPr>
            <w:r w:rsidRPr="003778D3">
              <w:rPr>
                <w:color w:val="000000"/>
                <w:sz w:val="18"/>
                <w:szCs w:val="18"/>
              </w:rPr>
              <w:t xml:space="preserve">70% of students demonstrate an understanding of the regulatory and legal environment of the American banking and finance system </w:t>
            </w:r>
          </w:p>
          <w:p w14:paraId="398D87E0" w14:textId="77777777" w:rsidR="003778D3" w:rsidRPr="003778D3" w:rsidRDefault="003778D3" w:rsidP="003778D3">
            <w:pPr>
              <w:rPr>
                <w:rFonts w:eastAsiaTheme="minorHAnsi"/>
                <w:sz w:val="18"/>
                <w:szCs w:val="18"/>
              </w:rPr>
            </w:pPr>
          </w:p>
        </w:tc>
        <w:tc>
          <w:tcPr>
            <w:tcW w:w="1350" w:type="dxa"/>
          </w:tcPr>
          <w:p w14:paraId="05A2752B" w14:textId="77777777" w:rsidR="003778D3" w:rsidRPr="003778D3" w:rsidRDefault="003778D3" w:rsidP="003778D3">
            <w:pPr>
              <w:autoSpaceDE w:val="0"/>
              <w:autoSpaceDN w:val="0"/>
              <w:adjustRightInd w:val="0"/>
              <w:rPr>
                <w:color w:val="000000"/>
                <w:sz w:val="18"/>
                <w:szCs w:val="18"/>
              </w:rPr>
            </w:pPr>
            <w:r w:rsidRPr="003778D3">
              <w:rPr>
                <w:color w:val="000000"/>
                <w:sz w:val="18"/>
                <w:szCs w:val="18"/>
              </w:rPr>
              <w:t xml:space="preserve">Embedded questions in exams </w:t>
            </w:r>
          </w:p>
          <w:p w14:paraId="4475AF77" w14:textId="77777777" w:rsidR="003778D3" w:rsidRPr="003778D3" w:rsidRDefault="003778D3" w:rsidP="003778D3">
            <w:pPr>
              <w:rPr>
                <w:rFonts w:eastAsiaTheme="minorHAnsi"/>
                <w:sz w:val="18"/>
                <w:szCs w:val="18"/>
              </w:rPr>
            </w:pPr>
          </w:p>
        </w:tc>
        <w:tc>
          <w:tcPr>
            <w:tcW w:w="1260" w:type="dxa"/>
          </w:tcPr>
          <w:p w14:paraId="71D92E96" w14:textId="77777777" w:rsidR="003778D3" w:rsidRPr="003778D3" w:rsidRDefault="003778D3" w:rsidP="003778D3">
            <w:pPr>
              <w:rPr>
                <w:rFonts w:eastAsiaTheme="minorHAnsi"/>
                <w:sz w:val="18"/>
                <w:szCs w:val="18"/>
              </w:rPr>
            </w:pPr>
            <w:r w:rsidRPr="003778D3">
              <w:rPr>
                <w:rFonts w:eastAsiaTheme="minorHAnsi"/>
                <w:sz w:val="18"/>
                <w:szCs w:val="18"/>
              </w:rPr>
              <w:t>Generally students perform at expected level</w:t>
            </w:r>
          </w:p>
        </w:tc>
        <w:tc>
          <w:tcPr>
            <w:tcW w:w="1080" w:type="dxa"/>
          </w:tcPr>
          <w:p w14:paraId="33DD1FD6" w14:textId="77777777" w:rsidR="003778D3" w:rsidRPr="003778D3" w:rsidRDefault="003778D3" w:rsidP="003778D3">
            <w:pPr>
              <w:rPr>
                <w:rFonts w:eastAsiaTheme="minorHAnsi"/>
                <w:sz w:val="18"/>
                <w:szCs w:val="18"/>
              </w:rPr>
            </w:pPr>
            <w:r w:rsidRPr="003778D3">
              <w:rPr>
                <w:rFonts w:eastAsiaTheme="minorHAnsi"/>
                <w:sz w:val="18"/>
                <w:szCs w:val="18"/>
              </w:rPr>
              <w:t xml:space="preserve">Reviewed the </w:t>
            </w:r>
            <w:proofErr w:type="spellStart"/>
            <w:r w:rsidRPr="003778D3">
              <w:rPr>
                <w:rFonts w:eastAsiaTheme="minorHAnsi"/>
                <w:sz w:val="18"/>
                <w:szCs w:val="18"/>
              </w:rPr>
              <w:t>registra-tion</w:t>
            </w:r>
            <w:proofErr w:type="spellEnd"/>
            <w:r w:rsidRPr="003778D3">
              <w:rPr>
                <w:rFonts w:eastAsiaTheme="minorHAnsi"/>
                <w:sz w:val="18"/>
                <w:szCs w:val="18"/>
              </w:rPr>
              <w:t xml:space="preserve"> of the </w:t>
            </w:r>
            <w:proofErr w:type="spellStart"/>
            <w:r w:rsidRPr="003778D3">
              <w:rPr>
                <w:rFonts w:eastAsiaTheme="minorHAnsi"/>
                <w:sz w:val="18"/>
                <w:szCs w:val="18"/>
              </w:rPr>
              <w:t>introduc</w:t>
            </w:r>
            <w:proofErr w:type="spellEnd"/>
            <w:r w:rsidRPr="003778D3">
              <w:rPr>
                <w:rFonts w:eastAsiaTheme="minorHAnsi"/>
                <w:sz w:val="18"/>
                <w:szCs w:val="18"/>
              </w:rPr>
              <w:t>-tory course BFN 100</w:t>
            </w:r>
          </w:p>
        </w:tc>
        <w:tc>
          <w:tcPr>
            <w:tcW w:w="1350" w:type="dxa"/>
          </w:tcPr>
          <w:p w14:paraId="451B2B96" w14:textId="77777777" w:rsidR="003778D3" w:rsidRPr="003778D3" w:rsidRDefault="003778D3" w:rsidP="003778D3">
            <w:pPr>
              <w:rPr>
                <w:rFonts w:eastAsiaTheme="minorHAnsi"/>
                <w:sz w:val="18"/>
                <w:szCs w:val="18"/>
              </w:rPr>
            </w:pPr>
            <w:r w:rsidRPr="003778D3">
              <w:rPr>
                <w:rFonts w:eastAsiaTheme="minorHAnsi"/>
                <w:sz w:val="18"/>
                <w:szCs w:val="18"/>
              </w:rPr>
              <w:t>Poor performance in BFN 100 appears to be connected to non-majors taking the course because it is offered online</w:t>
            </w:r>
          </w:p>
        </w:tc>
        <w:tc>
          <w:tcPr>
            <w:tcW w:w="6570" w:type="dxa"/>
          </w:tcPr>
          <w:p w14:paraId="3E63E0F9" w14:textId="77777777" w:rsidR="003778D3" w:rsidRPr="003778D3" w:rsidRDefault="003778D3" w:rsidP="003778D3">
            <w:pPr>
              <w:rPr>
                <w:rFonts w:asciiTheme="minorHAnsi" w:eastAsiaTheme="minorHAnsi" w:hAnsiTheme="minorHAnsi" w:cstheme="minorBidi"/>
                <w:sz w:val="22"/>
                <w:szCs w:val="22"/>
              </w:rPr>
            </w:pPr>
            <w:r w:rsidRPr="003778D3">
              <w:rPr>
                <w:rFonts w:asciiTheme="minorHAnsi" w:eastAsiaTheme="minorHAnsi" w:hAnsiTheme="minorHAnsi" w:cstheme="minorBidi"/>
                <w:noProof/>
                <w:sz w:val="22"/>
                <w:szCs w:val="22"/>
              </w:rPr>
              <w:drawing>
                <wp:inline distT="0" distB="0" distL="0" distR="0" wp14:anchorId="405131C0" wp14:editId="05EE7B81">
                  <wp:extent cx="3324225" cy="2047875"/>
                  <wp:effectExtent l="0" t="0" r="9525" b="952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3778D3" w:rsidRPr="003778D3" w14:paraId="261290F6" w14:textId="77777777" w:rsidTr="008B3DF3">
        <w:tc>
          <w:tcPr>
            <w:tcW w:w="1885" w:type="dxa"/>
          </w:tcPr>
          <w:p w14:paraId="48FC0466" w14:textId="77777777" w:rsidR="003778D3" w:rsidRPr="003778D3" w:rsidRDefault="003778D3" w:rsidP="003778D3">
            <w:pPr>
              <w:autoSpaceDE w:val="0"/>
              <w:autoSpaceDN w:val="0"/>
              <w:adjustRightInd w:val="0"/>
              <w:rPr>
                <w:b/>
                <w:color w:val="000000"/>
                <w:sz w:val="18"/>
                <w:szCs w:val="18"/>
              </w:rPr>
            </w:pPr>
            <w:r w:rsidRPr="003778D3">
              <w:rPr>
                <w:b/>
                <w:color w:val="000000"/>
                <w:sz w:val="18"/>
                <w:szCs w:val="18"/>
              </w:rPr>
              <w:t>BFN:</w:t>
            </w:r>
          </w:p>
          <w:p w14:paraId="0741A296" w14:textId="77777777" w:rsidR="003778D3" w:rsidRPr="003778D3" w:rsidRDefault="003778D3" w:rsidP="003778D3">
            <w:pPr>
              <w:autoSpaceDE w:val="0"/>
              <w:autoSpaceDN w:val="0"/>
              <w:adjustRightInd w:val="0"/>
              <w:rPr>
                <w:color w:val="000000"/>
                <w:sz w:val="18"/>
                <w:szCs w:val="18"/>
              </w:rPr>
            </w:pPr>
            <w:r w:rsidRPr="003778D3">
              <w:rPr>
                <w:color w:val="000000"/>
                <w:sz w:val="18"/>
                <w:szCs w:val="18"/>
              </w:rPr>
              <w:t xml:space="preserve">70% of students will demonstrate an understanding of the rights and liabilities of creditors, debtors, and consumers connected with financial service organizations </w:t>
            </w:r>
          </w:p>
          <w:p w14:paraId="7C070CAF" w14:textId="77777777" w:rsidR="003778D3" w:rsidRPr="003778D3" w:rsidRDefault="003778D3" w:rsidP="003778D3">
            <w:pPr>
              <w:rPr>
                <w:rFonts w:eastAsiaTheme="minorHAnsi"/>
                <w:sz w:val="18"/>
                <w:szCs w:val="18"/>
              </w:rPr>
            </w:pPr>
          </w:p>
        </w:tc>
        <w:tc>
          <w:tcPr>
            <w:tcW w:w="1350" w:type="dxa"/>
          </w:tcPr>
          <w:p w14:paraId="357E9E9E" w14:textId="77777777" w:rsidR="003778D3" w:rsidRPr="003778D3" w:rsidRDefault="003778D3" w:rsidP="003778D3">
            <w:pPr>
              <w:autoSpaceDE w:val="0"/>
              <w:autoSpaceDN w:val="0"/>
              <w:adjustRightInd w:val="0"/>
              <w:rPr>
                <w:color w:val="000000"/>
                <w:sz w:val="18"/>
                <w:szCs w:val="18"/>
              </w:rPr>
            </w:pPr>
            <w:r w:rsidRPr="003778D3">
              <w:rPr>
                <w:color w:val="000000"/>
                <w:sz w:val="18"/>
                <w:szCs w:val="18"/>
              </w:rPr>
              <w:t xml:space="preserve">Embedded questions in exams </w:t>
            </w:r>
          </w:p>
          <w:p w14:paraId="5597F5C7" w14:textId="77777777" w:rsidR="003778D3" w:rsidRPr="003778D3" w:rsidRDefault="003778D3" w:rsidP="003778D3">
            <w:pPr>
              <w:rPr>
                <w:rFonts w:eastAsiaTheme="minorHAnsi"/>
                <w:sz w:val="18"/>
                <w:szCs w:val="18"/>
              </w:rPr>
            </w:pPr>
          </w:p>
        </w:tc>
        <w:tc>
          <w:tcPr>
            <w:tcW w:w="1260" w:type="dxa"/>
          </w:tcPr>
          <w:p w14:paraId="41BCC017" w14:textId="77777777" w:rsidR="003778D3" w:rsidRPr="003778D3" w:rsidRDefault="003778D3" w:rsidP="003778D3">
            <w:pPr>
              <w:autoSpaceDE w:val="0"/>
              <w:autoSpaceDN w:val="0"/>
              <w:adjustRightInd w:val="0"/>
              <w:rPr>
                <w:color w:val="000000"/>
                <w:sz w:val="18"/>
                <w:szCs w:val="18"/>
              </w:rPr>
            </w:pPr>
            <w:r w:rsidRPr="003778D3">
              <w:rPr>
                <w:color w:val="000000"/>
                <w:sz w:val="18"/>
                <w:szCs w:val="18"/>
              </w:rPr>
              <w:t>More than70% of students  successfully demonstrate an adequate understand-</w:t>
            </w:r>
            <w:proofErr w:type="spellStart"/>
            <w:r w:rsidRPr="003778D3">
              <w:rPr>
                <w:color w:val="000000"/>
                <w:sz w:val="18"/>
                <w:szCs w:val="18"/>
              </w:rPr>
              <w:t>ing</w:t>
            </w:r>
            <w:proofErr w:type="spellEnd"/>
          </w:p>
          <w:p w14:paraId="0122024F" w14:textId="77777777" w:rsidR="003778D3" w:rsidRPr="003778D3" w:rsidRDefault="003778D3" w:rsidP="003778D3">
            <w:pPr>
              <w:rPr>
                <w:rFonts w:eastAsiaTheme="minorHAnsi"/>
                <w:sz w:val="18"/>
                <w:szCs w:val="18"/>
              </w:rPr>
            </w:pPr>
          </w:p>
        </w:tc>
        <w:tc>
          <w:tcPr>
            <w:tcW w:w="1080" w:type="dxa"/>
          </w:tcPr>
          <w:p w14:paraId="10BF3CE9" w14:textId="77777777" w:rsidR="003778D3" w:rsidRPr="003778D3" w:rsidRDefault="003778D3" w:rsidP="003778D3">
            <w:pPr>
              <w:rPr>
                <w:rFonts w:eastAsiaTheme="minorHAnsi"/>
                <w:sz w:val="18"/>
                <w:szCs w:val="18"/>
              </w:rPr>
            </w:pPr>
            <w:r w:rsidRPr="003778D3">
              <w:rPr>
                <w:rFonts w:eastAsiaTheme="minorHAnsi"/>
                <w:sz w:val="18"/>
                <w:szCs w:val="18"/>
              </w:rPr>
              <w:t>Students perform at expected levels.</w:t>
            </w:r>
          </w:p>
        </w:tc>
        <w:tc>
          <w:tcPr>
            <w:tcW w:w="1350" w:type="dxa"/>
          </w:tcPr>
          <w:p w14:paraId="13907091" w14:textId="77777777" w:rsidR="003778D3" w:rsidRPr="003778D3" w:rsidRDefault="003778D3" w:rsidP="003778D3">
            <w:pPr>
              <w:rPr>
                <w:rFonts w:eastAsiaTheme="minorHAnsi"/>
                <w:sz w:val="18"/>
                <w:szCs w:val="18"/>
              </w:rPr>
            </w:pPr>
            <w:r w:rsidRPr="003778D3">
              <w:rPr>
                <w:rFonts w:eastAsiaTheme="minorHAnsi"/>
                <w:sz w:val="18"/>
                <w:szCs w:val="18"/>
              </w:rPr>
              <w:t>Increase emphasis on topics through different writing assignments</w:t>
            </w:r>
          </w:p>
        </w:tc>
        <w:tc>
          <w:tcPr>
            <w:tcW w:w="6570" w:type="dxa"/>
          </w:tcPr>
          <w:p w14:paraId="273B3951" w14:textId="77777777" w:rsidR="003778D3" w:rsidRPr="003778D3" w:rsidRDefault="003778D3" w:rsidP="003778D3">
            <w:pPr>
              <w:rPr>
                <w:rFonts w:asciiTheme="minorHAnsi" w:eastAsiaTheme="minorHAnsi" w:hAnsiTheme="minorHAnsi" w:cstheme="minorBidi"/>
                <w:sz w:val="22"/>
                <w:szCs w:val="22"/>
              </w:rPr>
            </w:pPr>
            <w:r w:rsidRPr="003778D3">
              <w:rPr>
                <w:rFonts w:asciiTheme="minorHAnsi" w:eastAsiaTheme="minorHAnsi" w:hAnsiTheme="minorHAnsi" w:cstheme="minorBidi"/>
                <w:noProof/>
                <w:sz w:val="22"/>
                <w:szCs w:val="22"/>
              </w:rPr>
              <w:drawing>
                <wp:inline distT="0" distB="0" distL="0" distR="0" wp14:anchorId="2904B4CB" wp14:editId="34989AAD">
                  <wp:extent cx="3324225" cy="2133600"/>
                  <wp:effectExtent l="0" t="0" r="9525"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778D3" w:rsidRPr="003778D3" w14:paraId="6E1DE090" w14:textId="77777777" w:rsidTr="008B3DF3">
        <w:tc>
          <w:tcPr>
            <w:tcW w:w="1885" w:type="dxa"/>
          </w:tcPr>
          <w:p w14:paraId="314FF5DD" w14:textId="77777777" w:rsidR="003778D3" w:rsidRPr="003778D3" w:rsidRDefault="003778D3" w:rsidP="003778D3">
            <w:pPr>
              <w:rPr>
                <w:rFonts w:asciiTheme="minorHAnsi" w:eastAsiaTheme="minorHAnsi" w:hAnsiTheme="minorHAnsi" w:cstheme="minorBidi"/>
                <w:sz w:val="22"/>
                <w:szCs w:val="22"/>
              </w:rPr>
            </w:pPr>
          </w:p>
        </w:tc>
        <w:tc>
          <w:tcPr>
            <w:tcW w:w="1350" w:type="dxa"/>
          </w:tcPr>
          <w:p w14:paraId="6397DBDD" w14:textId="77777777" w:rsidR="003778D3" w:rsidRPr="003778D3" w:rsidRDefault="003778D3" w:rsidP="003778D3">
            <w:pPr>
              <w:rPr>
                <w:rFonts w:asciiTheme="minorHAnsi" w:eastAsiaTheme="minorHAnsi" w:hAnsiTheme="minorHAnsi" w:cstheme="minorBidi"/>
                <w:sz w:val="22"/>
                <w:szCs w:val="22"/>
              </w:rPr>
            </w:pPr>
          </w:p>
        </w:tc>
        <w:tc>
          <w:tcPr>
            <w:tcW w:w="1260" w:type="dxa"/>
          </w:tcPr>
          <w:p w14:paraId="53DA94CC" w14:textId="77777777" w:rsidR="003778D3" w:rsidRPr="003778D3" w:rsidRDefault="003778D3" w:rsidP="003778D3">
            <w:pPr>
              <w:rPr>
                <w:rFonts w:asciiTheme="minorHAnsi" w:eastAsiaTheme="minorHAnsi" w:hAnsiTheme="minorHAnsi" w:cstheme="minorBidi"/>
                <w:sz w:val="22"/>
                <w:szCs w:val="22"/>
              </w:rPr>
            </w:pPr>
          </w:p>
        </w:tc>
        <w:tc>
          <w:tcPr>
            <w:tcW w:w="1080" w:type="dxa"/>
          </w:tcPr>
          <w:p w14:paraId="038B40A9" w14:textId="77777777" w:rsidR="003778D3" w:rsidRPr="003778D3" w:rsidRDefault="003778D3" w:rsidP="003778D3">
            <w:pPr>
              <w:rPr>
                <w:rFonts w:asciiTheme="minorHAnsi" w:eastAsiaTheme="minorHAnsi" w:hAnsiTheme="minorHAnsi" w:cstheme="minorBidi"/>
                <w:sz w:val="22"/>
                <w:szCs w:val="22"/>
              </w:rPr>
            </w:pPr>
          </w:p>
        </w:tc>
        <w:tc>
          <w:tcPr>
            <w:tcW w:w="1350" w:type="dxa"/>
          </w:tcPr>
          <w:p w14:paraId="103C521D" w14:textId="77777777" w:rsidR="003778D3" w:rsidRPr="003778D3" w:rsidRDefault="003778D3" w:rsidP="003778D3">
            <w:pPr>
              <w:rPr>
                <w:rFonts w:asciiTheme="minorHAnsi" w:eastAsiaTheme="minorHAnsi" w:hAnsiTheme="minorHAnsi" w:cstheme="minorBidi"/>
                <w:sz w:val="22"/>
                <w:szCs w:val="22"/>
              </w:rPr>
            </w:pPr>
          </w:p>
        </w:tc>
        <w:tc>
          <w:tcPr>
            <w:tcW w:w="6570" w:type="dxa"/>
          </w:tcPr>
          <w:p w14:paraId="7526D748" w14:textId="77777777" w:rsidR="003778D3" w:rsidRPr="003778D3" w:rsidRDefault="003778D3" w:rsidP="003778D3">
            <w:pPr>
              <w:rPr>
                <w:rFonts w:asciiTheme="minorHAnsi" w:eastAsiaTheme="minorHAnsi" w:hAnsiTheme="minorHAnsi" w:cstheme="minorBidi"/>
                <w:sz w:val="22"/>
                <w:szCs w:val="22"/>
              </w:rPr>
            </w:pPr>
          </w:p>
        </w:tc>
      </w:tr>
    </w:tbl>
    <w:p w14:paraId="0B3CD473" w14:textId="77777777" w:rsidR="003778D3" w:rsidRPr="003778D3" w:rsidRDefault="003778D3" w:rsidP="003778D3">
      <w:pPr>
        <w:spacing w:after="160" w:line="259" w:lineRule="auto"/>
        <w:rPr>
          <w:rFonts w:asciiTheme="minorHAnsi" w:eastAsiaTheme="minorHAnsi" w:hAnsiTheme="minorHAnsi" w:cstheme="minorBidi"/>
          <w:sz w:val="22"/>
          <w:szCs w:val="22"/>
        </w:rPr>
      </w:pPr>
      <w:r w:rsidRPr="003778D3">
        <w:rPr>
          <w:rFonts w:asciiTheme="minorHAnsi" w:eastAsiaTheme="minorHAnsi" w:hAnsiTheme="minorHAnsi" w:cstheme="minorBidi"/>
          <w:sz w:val="22"/>
          <w:szCs w:val="22"/>
        </w:rPr>
        <w:br w:type="textWrapping" w:clear="all"/>
      </w:r>
    </w:p>
    <w:p w14:paraId="37AEF50D" w14:textId="77777777" w:rsidR="003778D3" w:rsidRDefault="003778D3">
      <w:pPr>
        <w:spacing w:after="160" w:line="259" w:lineRule="auto"/>
      </w:pPr>
      <w:r>
        <w:br w:type="page"/>
      </w:r>
    </w:p>
    <w:p w14:paraId="4DFBD32E" w14:textId="77777777" w:rsidR="00944B12" w:rsidRPr="00944B12" w:rsidRDefault="00944B12" w:rsidP="00944B12">
      <w:pPr>
        <w:spacing w:after="160" w:line="259" w:lineRule="auto"/>
        <w:rPr>
          <w:rFonts w:asciiTheme="minorHAnsi" w:eastAsiaTheme="minorHAnsi" w:hAnsiTheme="minorHAnsi" w:cstheme="minorBidi"/>
          <w:sz w:val="22"/>
          <w:szCs w:val="22"/>
        </w:rPr>
      </w:pPr>
      <w:r w:rsidRPr="00944B12">
        <w:rPr>
          <w:rFonts w:asciiTheme="minorHAnsi" w:eastAsiaTheme="minorHAnsi" w:hAnsiTheme="minorHAnsi" w:cstheme="minorBidi"/>
          <w:b/>
          <w:sz w:val="28"/>
          <w:szCs w:val="28"/>
        </w:rPr>
        <w:lastRenderedPageBreak/>
        <w:t>TABLE 3a:  Faculty and Staff Focus Results (Standard 5)</w:t>
      </w:r>
    </w:p>
    <w:tbl>
      <w:tblPr>
        <w:tblStyle w:val="TableGrid0"/>
        <w:tblpPr w:leftFromText="180" w:rightFromText="180" w:vertAnchor="text" w:tblpY="1"/>
        <w:tblOverlap w:val="never"/>
        <w:tblW w:w="0" w:type="auto"/>
        <w:tblLayout w:type="fixed"/>
        <w:tblLook w:val="04A0" w:firstRow="1" w:lastRow="0" w:firstColumn="1" w:lastColumn="0" w:noHBand="0" w:noVBand="1"/>
      </w:tblPr>
      <w:tblGrid>
        <w:gridCol w:w="1885"/>
        <w:gridCol w:w="1530"/>
        <w:gridCol w:w="1350"/>
        <w:gridCol w:w="1350"/>
        <w:gridCol w:w="1440"/>
        <w:gridCol w:w="5940"/>
      </w:tblGrid>
      <w:tr w:rsidR="00944B12" w:rsidRPr="00944B12" w14:paraId="745D48BC" w14:textId="77777777" w:rsidTr="008B3DF3">
        <w:tc>
          <w:tcPr>
            <w:tcW w:w="13495" w:type="dxa"/>
            <w:gridSpan w:val="6"/>
          </w:tcPr>
          <w:p w14:paraId="50E17549" w14:textId="77777777" w:rsidR="00944B12" w:rsidRPr="00944B12" w:rsidRDefault="00944B12" w:rsidP="00944B12">
            <w:pPr>
              <w:rPr>
                <w:rFonts w:asciiTheme="minorHAnsi" w:eastAsiaTheme="minorHAnsi" w:hAnsiTheme="minorHAnsi" w:cstheme="minorBidi"/>
                <w:b/>
                <w:sz w:val="22"/>
                <w:szCs w:val="22"/>
              </w:rPr>
            </w:pPr>
            <w:r w:rsidRPr="00944B12">
              <w:rPr>
                <w:rFonts w:asciiTheme="minorHAnsi" w:eastAsiaTheme="minorHAnsi" w:hAnsiTheme="minorHAnsi" w:cstheme="minorBidi"/>
                <w:b/>
                <w:sz w:val="22"/>
                <w:szCs w:val="22"/>
              </w:rPr>
              <w:t>Complete the following table.  Provide three or four examples, reporting what you consider to be the most important data.                                                                                                     It is not necessary to provide results for every process.</w:t>
            </w:r>
          </w:p>
        </w:tc>
      </w:tr>
      <w:tr w:rsidR="00944B12" w:rsidRPr="00944B12" w14:paraId="78477D2B" w14:textId="77777777" w:rsidTr="008B3DF3">
        <w:tc>
          <w:tcPr>
            <w:tcW w:w="1885" w:type="dxa"/>
          </w:tcPr>
          <w:p w14:paraId="39BC3E9F" w14:textId="77777777" w:rsidR="00944B12" w:rsidRPr="00944B12" w:rsidRDefault="00944B12" w:rsidP="00944B12">
            <w:pPr>
              <w:rPr>
                <w:rFonts w:asciiTheme="minorHAnsi" w:eastAsiaTheme="minorHAnsi" w:hAnsiTheme="minorHAnsi" w:cstheme="minorBidi"/>
                <w:b/>
                <w:sz w:val="18"/>
                <w:szCs w:val="18"/>
              </w:rPr>
            </w:pPr>
            <w:r w:rsidRPr="00944B12">
              <w:rPr>
                <w:rFonts w:asciiTheme="minorHAnsi" w:eastAsiaTheme="minorHAnsi" w:hAnsiTheme="minorHAnsi" w:cstheme="minorBidi"/>
                <w:b/>
                <w:sz w:val="18"/>
                <w:szCs w:val="18"/>
              </w:rPr>
              <w:t>Faculty and Staff Focused Results</w:t>
            </w:r>
          </w:p>
        </w:tc>
        <w:tc>
          <w:tcPr>
            <w:tcW w:w="11610" w:type="dxa"/>
            <w:gridSpan w:val="5"/>
          </w:tcPr>
          <w:p w14:paraId="05BB2A04" w14:textId="77777777" w:rsidR="00944B12" w:rsidRPr="00944B12" w:rsidRDefault="00944B12" w:rsidP="00944B12">
            <w:pPr>
              <w:rPr>
                <w:rFonts w:asciiTheme="minorHAnsi" w:eastAsiaTheme="minorHAnsi" w:hAnsiTheme="minorHAnsi" w:cstheme="minorBidi"/>
                <w:sz w:val="18"/>
                <w:szCs w:val="18"/>
              </w:rPr>
            </w:pPr>
            <w:r w:rsidRPr="00944B12">
              <w:rPr>
                <w:rFonts w:asciiTheme="minorHAnsi" w:eastAsiaTheme="minorHAnsi" w:hAnsiTheme="minorHAnsi" w:cstheme="minorBidi"/>
                <w:sz w:val="18"/>
                <w:szCs w:val="18"/>
              </w:rPr>
              <w:t>Faculty and staff-focused results examine how well the organization creates and maintains a positive, productive, learning-centered work environment for business faculty and staff.                                                                                                                                                                                                                                                                                                                                                          Key indicators may include:  professional development, scholarly activities, community service, administrative duties, business and industry interaction, number of advisees, number of committees, number of theses supervised, satisfaction or dissatisfaction of faculty and staff, positive, productive, and learning-centered environment, safety, absenteeism, turnover, or complaints.</w:t>
            </w:r>
          </w:p>
        </w:tc>
      </w:tr>
      <w:tr w:rsidR="00944B12" w:rsidRPr="00944B12" w14:paraId="7FC3960F" w14:textId="77777777" w:rsidTr="008B3DF3">
        <w:tc>
          <w:tcPr>
            <w:tcW w:w="1885" w:type="dxa"/>
          </w:tcPr>
          <w:p w14:paraId="6999D0C8" w14:textId="77777777" w:rsidR="00944B12" w:rsidRPr="00944B12" w:rsidRDefault="00944B12" w:rsidP="00944B12">
            <w:pPr>
              <w:rPr>
                <w:rFonts w:asciiTheme="minorHAnsi" w:eastAsiaTheme="minorHAnsi" w:hAnsiTheme="minorHAnsi" w:cstheme="minorBidi"/>
                <w:b/>
                <w:sz w:val="18"/>
                <w:szCs w:val="18"/>
              </w:rPr>
            </w:pPr>
          </w:p>
        </w:tc>
        <w:tc>
          <w:tcPr>
            <w:tcW w:w="11610" w:type="dxa"/>
            <w:gridSpan w:val="5"/>
          </w:tcPr>
          <w:p w14:paraId="4CEB73BA" w14:textId="77777777" w:rsidR="00944B12" w:rsidRPr="00944B12" w:rsidRDefault="00944B12" w:rsidP="00944B12">
            <w:pPr>
              <w:rPr>
                <w:rFonts w:asciiTheme="minorHAnsi" w:eastAsiaTheme="minorHAnsi" w:hAnsiTheme="minorHAnsi" w:cstheme="minorBidi"/>
                <w:sz w:val="18"/>
                <w:szCs w:val="18"/>
              </w:rPr>
            </w:pPr>
            <w:r w:rsidRPr="00944B12">
              <w:rPr>
                <w:rFonts w:asciiTheme="minorHAnsi" w:eastAsiaTheme="minorHAnsi" w:hAnsiTheme="minorHAnsi" w:cstheme="minorBidi"/>
                <w:sz w:val="18"/>
                <w:szCs w:val="18"/>
              </w:rPr>
              <w:t>- If for any given performance measure your goal is being exceeded repeatedly, consider either increasing the goal or changing the performance measure so that</w:t>
            </w:r>
          </w:p>
        </w:tc>
      </w:tr>
      <w:tr w:rsidR="00944B12" w:rsidRPr="00944B12" w14:paraId="0D053020" w14:textId="77777777" w:rsidTr="008B3DF3">
        <w:tc>
          <w:tcPr>
            <w:tcW w:w="1885" w:type="dxa"/>
          </w:tcPr>
          <w:p w14:paraId="0D60C872" w14:textId="77777777" w:rsidR="00944B12" w:rsidRPr="00944B12" w:rsidRDefault="00944B12" w:rsidP="00944B12">
            <w:pPr>
              <w:rPr>
                <w:rFonts w:asciiTheme="minorHAnsi" w:eastAsiaTheme="minorHAnsi" w:hAnsiTheme="minorHAnsi" w:cstheme="minorBidi"/>
                <w:b/>
                <w:sz w:val="18"/>
                <w:szCs w:val="18"/>
              </w:rPr>
            </w:pPr>
          </w:p>
        </w:tc>
        <w:tc>
          <w:tcPr>
            <w:tcW w:w="11610" w:type="dxa"/>
            <w:gridSpan w:val="5"/>
          </w:tcPr>
          <w:p w14:paraId="54F66ECA" w14:textId="77777777" w:rsidR="00944B12" w:rsidRPr="00944B12" w:rsidRDefault="00944B12" w:rsidP="00944B12">
            <w:pPr>
              <w:rPr>
                <w:rFonts w:asciiTheme="minorHAnsi" w:eastAsiaTheme="minorHAnsi" w:hAnsiTheme="minorHAnsi" w:cstheme="minorBidi"/>
                <w:sz w:val="18"/>
                <w:szCs w:val="18"/>
              </w:rPr>
            </w:pPr>
            <w:r w:rsidRPr="00944B12">
              <w:rPr>
                <w:rFonts w:asciiTheme="minorHAnsi" w:eastAsiaTheme="minorHAnsi" w:hAnsiTheme="minorHAnsi" w:cstheme="minorBidi"/>
                <w:sz w:val="18"/>
                <w:szCs w:val="18"/>
              </w:rPr>
              <w:t>- For all data reported, show sample size (n=75).</w:t>
            </w:r>
          </w:p>
        </w:tc>
      </w:tr>
      <w:tr w:rsidR="00944B12" w:rsidRPr="00944B12" w14:paraId="66C2CA60" w14:textId="77777777" w:rsidTr="008B3DF3">
        <w:tc>
          <w:tcPr>
            <w:tcW w:w="13495" w:type="dxa"/>
            <w:gridSpan w:val="6"/>
          </w:tcPr>
          <w:p w14:paraId="1B13EEF4" w14:textId="77777777" w:rsidR="00944B12" w:rsidRPr="00944B12" w:rsidRDefault="00944B12" w:rsidP="00944B12">
            <w:pPr>
              <w:jc w:val="center"/>
              <w:rPr>
                <w:rFonts w:asciiTheme="minorHAnsi" w:eastAsiaTheme="minorHAnsi" w:hAnsiTheme="minorHAnsi" w:cstheme="minorBidi"/>
                <w:sz w:val="22"/>
                <w:szCs w:val="22"/>
              </w:rPr>
            </w:pPr>
            <w:r w:rsidRPr="00944B12">
              <w:rPr>
                <w:rFonts w:asciiTheme="minorHAnsi" w:eastAsiaTheme="minorHAnsi" w:hAnsiTheme="minorHAnsi" w:cstheme="minorBidi"/>
                <w:b/>
                <w:sz w:val="22"/>
                <w:szCs w:val="22"/>
              </w:rPr>
              <w:t>Analysis of Results</w:t>
            </w:r>
          </w:p>
        </w:tc>
      </w:tr>
      <w:tr w:rsidR="00944B12" w:rsidRPr="00944B12" w14:paraId="7F5C2C44" w14:textId="77777777" w:rsidTr="008B3DF3">
        <w:tc>
          <w:tcPr>
            <w:tcW w:w="1885" w:type="dxa"/>
          </w:tcPr>
          <w:p w14:paraId="59DAA681" w14:textId="77777777" w:rsidR="00944B12" w:rsidRPr="00944B12" w:rsidRDefault="00944B12" w:rsidP="00944B12">
            <w:pPr>
              <w:rPr>
                <w:rFonts w:asciiTheme="minorHAnsi" w:eastAsiaTheme="minorHAnsi" w:hAnsiTheme="minorHAnsi" w:cstheme="minorBidi"/>
                <w:b/>
                <w:sz w:val="18"/>
                <w:szCs w:val="18"/>
              </w:rPr>
            </w:pPr>
            <w:r w:rsidRPr="00944B12">
              <w:rPr>
                <w:rFonts w:asciiTheme="minorHAnsi" w:eastAsiaTheme="minorHAnsi" w:hAnsiTheme="minorHAnsi" w:cstheme="minorBidi"/>
                <w:b/>
                <w:sz w:val="18"/>
                <w:szCs w:val="18"/>
              </w:rPr>
              <w:t>Performance Measure:                       What is your performance measure?                            What is your goal?                        (The goal should be measurable.)</w:t>
            </w:r>
          </w:p>
        </w:tc>
        <w:tc>
          <w:tcPr>
            <w:tcW w:w="1530" w:type="dxa"/>
          </w:tcPr>
          <w:p w14:paraId="343296B4" w14:textId="77777777" w:rsidR="00944B12" w:rsidRPr="00944B12" w:rsidRDefault="00944B12" w:rsidP="00944B12">
            <w:pPr>
              <w:rPr>
                <w:rFonts w:asciiTheme="minorHAnsi" w:eastAsiaTheme="minorHAnsi" w:hAnsiTheme="minorHAnsi"/>
                <w:b/>
                <w:bCs/>
                <w:color w:val="000000"/>
                <w:sz w:val="18"/>
                <w:szCs w:val="18"/>
              </w:rPr>
            </w:pPr>
            <w:r w:rsidRPr="00944B12">
              <w:rPr>
                <w:rFonts w:asciiTheme="minorHAnsi" w:eastAsiaTheme="minorHAnsi" w:hAnsiTheme="minorHAnsi"/>
                <w:b/>
                <w:bCs/>
                <w:color w:val="000000"/>
                <w:sz w:val="18"/>
                <w:szCs w:val="18"/>
              </w:rPr>
              <w:t>What is your measurement instrument or process?  (indicate length of cycle)</w:t>
            </w:r>
          </w:p>
          <w:p w14:paraId="13CC4A30" w14:textId="77777777" w:rsidR="00944B12" w:rsidRPr="00944B12" w:rsidRDefault="00944B12" w:rsidP="00944B12">
            <w:pPr>
              <w:rPr>
                <w:rFonts w:asciiTheme="minorHAnsi" w:eastAsiaTheme="minorHAnsi" w:hAnsiTheme="minorHAnsi" w:cstheme="minorBidi"/>
                <w:sz w:val="18"/>
                <w:szCs w:val="18"/>
              </w:rPr>
            </w:pPr>
          </w:p>
        </w:tc>
        <w:tc>
          <w:tcPr>
            <w:tcW w:w="1350" w:type="dxa"/>
          </w:tcPr>
          <w:p w14:paraId="1F46E244" w14:textId="77777777" w:rsidR="00944B12" w:rsidRPr="00944B12" w:rsidRDefault="00944B12" w:rsidP="00944B12">
            <w:pPr>
              <w:rPr>
                <w:rFonts w:asciiTheme="minorHAnsi" w:eastAsiaTheme="minorHAnsi" w:hAnsiTheme="minorHAnsi" w:cstheme="minorBidi"/>
                <w:b/>
                <w:sz w:val="18"/>
                <w:szCs w:val="18"/>
              </w:rPr>
            </w:pPr>
            <w:r w:rsidRPr="00944B12">
              <w:rPr>
                <w:rFonts w:asciiTheme="minorHAnsi" w:eastAsiaTheme="minorHAnsi" w:hAnsiTheme="minorHAnsi" w:cstheme="minorBidi"/>
                <w:b/>
                <w:sz w:val="18"/>
                <w:szCs w:val="18"/>
              </w:rPr>
              <w:t>Current Results:    What are your current results?</w:t>
            </w:r>
          </w:p>
        </w:tc>
        <w:tc>
          <w:tcPr>
            <w:tcW w:w="1350" w:type="dxa"/>
          </w:tcPr>
          <w:p w14:paraId="7D630179" w14:textId="77777777" w:rsidR="00944B12" w:rsidRPr="00944B12" w:rsidRDefault="00944B12" w:rsidP="00944B12">
            <w:pPr>
              <w:rPr>
                <w:rFonts w:asciiTheme="minorHAnsi" w:eastAsiaTheme="minorHAnsi" w:hAnsiTheme="minorHAnsi" w:cstheme="minorBidi"/>
                <w:b/>
                <w:sz w:val="18"/>
                <w:szCs w:val="18"/>
              </w:rPr>
            </w:pPr>
            <w:r w:rsidRPr="00944B12">
              <w:rPr>
                <w:rFonts w:asciiTheme="minorHAnsi" w:eastAsiaTheme="minorHAnsi" w:hAnsiTheme="minorHAnsi" w:cstheme="minorBidi"/>
                <w:b/>
                <w:sz w:val="18"/>
                <w:szCs w:val="18"/>
              </w:rPr>
              <w:t>Analysis of Results:          What did you learn from your results?</w:t>
            </w:r>
          </w:p>
        </w:tc>
        <w:tc>
          <w:tcPr>
            <w:tcW w:w="1440" w:type="dxa"/>
          </w:tcPr>
          <w:p w14:paraId="5A3C76B1" w14:textId="77777777" w:rsidR="00944B12" w:rsidRPr="00944B12" w:rsidRDefault="00944B12" w:rsidP="00944B12">
            <w:pPr>
              <w:rPr>
                <w:rFonts w:asciiTheme="minorHAnsi" w:eastAsiaTheme="minorHAnsi" w:hAnsiTheme="minorHAnsi" w:cstheme="minorBidi"/>
                <w:b/>
                <w:sz w:val="18"/>
                <w:szCs w:val="18"/>
              </w:rPr>
            </w:pPr>
            <w:r w:rsidRPr="00944B12">
              <w:rPr>
                <w:rFonts w:asciiTheme="minorHAnsi" w:eastAsiaTheme="minorHAnsi" w:hAnsiTheme="minorHAnsi" w:cstheme="minorBidi"/>
                <w:b/>
                <w:sz w:val="18"/>
                <w:szCs w:val="18"/>
              </w:rPr>
              <w:t xml:space="preserve">Action Taken or Improvement Made:   What did you improve or what is your next step?      </w:t>
            </w:r>
          </w:p>
        </w:tc>
        <w:tc>
          <w:tcPr>
            <w:tcW w:w="5940" w:type="dxa"/>
          </w:tcPr>
          <w:p w14:paraId="5CA24854" w14:textId="77777777" w:rsidR="00944B12" w:rsidRPr="00944B12" w:rsidRDefault="00944B12" w:rsidP="00944B12">
            <w:pPr>
              <w:rPr>
                <w:rFonts w:asciiTheme="minorHAnsi" w:eastAsiaTheme="minorHAnsi" w:hAnsiTheme="minorHAnsi"/>
                <w:b/>
                <w:bCs/>
                <w:color w:val="000000"/>
                <w:sz w:val="18"/>
                <w:szCs w:val="18"/>
              </w:rPr>
            </w:pPr>
            <w:r w:rsidRPr="00944B12">
              <w:rPr>
                <w:rFonts w:asciiTheme="minorHAnsi" w:eastAsiaTheme="minorHAnsi" w:hAnsiTheme="minorHAnsi"/>
                <w:b/>
                <w:bCs/>
                <w:color w:val="000000"/>
                <w:sz w:val="18"/>
                <w:szCs w:val="18"/>
              </w:rPr>
              <w:t>Provide a graph or table of resulting trends (3-5 data points preferred)</w:t>
            </w:r>
          </w:p>
          <w:p w14:paraId="58BDAB29" w14:textId="77777777" w:rsidR="00944B12" w:rsidRPr="00944B12" w:rsidRDefault="00944B12" w:rsidP="00944B12">
            <w:pPr>
              <w:rPr>
                <w:rFonts w:asciiTheme="minorHAnsi" w:eastAsiaTheme="minorHAnsi" w:hAnsiTheme="minorHAnsi" w:cstheme="minorBidi"/>
                <w:sz w:val="18"/>
                <w:szCs w:val="18"/>
              </w:rPr>
            </w:pPr>
          </w:p>
        </w:tc>
      </w:tr>
      <w:tr w:rsidR="00944B12" w:rsidRPr="00944B12" w14:paraId="158CACEA" w14:textId="77777777" w:rsidTr="008B3DF3">
        <w:tc>
          <w:tcPr>
            <w:tcW w:w="1885" w:type="dxa"/>
          </w:tcPr>
          <w:p w14:paraId="0E1B2DE2" w14:textId="77777777" w:rsidR="00944B12" w:rsidRPr="00944B12" w:rsidRDefault="00944B12" w:rsidP="00944B12">
            <w:pPr>
              <w:rPr>
                <w:rFonts w:asciiTheme="minorHAnsi" w:eastAsiaTheme="minorHAnsi" w:hAnsiTheme="minorHAnsi" w:cstheme="minorBidi"/>
                <w:sz w:val="18"/>
                <w:szCs w:val="18"/>
              </w:rPr>
            </w:pPr>
            <w:r w:rsidRPr="00944B12">
              <w:rPr>
                <w:rFonts w:asciiTheme="minorHAnsi" w:eastAsiaTheme="minorHAnsi" w:hAnsiTheme="minorHAnsi" w:cstheme="minorBidi"/>
                <w:sz w:val="18"/>
                <w:szCs w:val="18"/>
              </w:rPr>
              <w:t>Faculty and staff job satisfaction/support will exceed 75%</w:t>
            </w:r>
          </w:p>
        </w:tc>
        <w:tc>
          <w:tcPr>
            <w:tcW w:w="1530" w:type="dxa"/>
          </w:tcPr>
          <w:p w14:paraId="43BBF046" w14:textId="77777777" w:rsidR="00944B12" w:rsidRPr="00944B12" w:rsidRDefault="00944B12" w:rsidP="00944B12">
            <w:pPr>
              <w:rPr>
                <w:rFonts w:asciiTheme="minorHAnsi" w:eastAsiaTheme="minorHAnsi" w:hAnsiTheme="minorHAnsi" w:cstheme="minorBidi"/>
                <w:sz w:val="18"/>
                <w:szCs w:val="18"/>
              </w:rPr>
            </w:pPr>
            <w:r w:rsidRPr="00944B12">
              <w:rPr>
                <w:rFonts w:asciiTheme="minorHAnsi" w:eastAsiaTheme="minorHAnsi" w:hAnsiTheme="minorHAnsi" w:cstheme="minorBidi"/>
                <w:sz w:val="18"/>
                <w:szCs w:val="18"/>
              </w:rPr>
              <w:t>Modern Think Higher Education Insight Survey 2015</w:t>
            </w:r>
          </w:p>
        </w:tc>
        <w:tc>
          <w:tcPr>
            <w:tcW w:w="1350" w:type="dxa"/>
          </w:tcPr>
          <w:p w14:paraId="1BFD779C" w14:textId="77777777" w:rsidR="00944B12" w:rsidRPr="00944B12" w:rsidRDefault="00944B12" w:rsidP="00944B12">
            <w:pPr>
              <w:rPr>
                <w:rFonts w:asciiTheme="minorHAnsi" w:eastAsiaTheme="minorHAnsi" w:hAnsiTheme="minorHAnsi" w:cstheme="minorBidi"/>
                <w:sz w:val="18"/>
                <w:szCs w:val="18"/>
              </w:rPr>
            </w:pPr>
            <w:r w:rsidRPr="00944B12">
              <w:rPr>
                <w:rFonts w:asciiTheme="minorHAnsi" w:eastAsiaTheme="minorHAnsi" w:hAnsiTheme="minorHAnsi" w:cstheme="minorBidi"/>
                <w:sz w:val="18"/>
                <w:szCs w:val="18"/>
              </w:rPr>
              <w:t>Exceeded goal.  Overall, job satisfaction/ support is 86%.</w:t>
            </w:r>
          </w:p>
        </w:tc>
        <w:tc>
          <w:tcPr>
            <w:tcW w:w="1350" w:type="dxa"/>
          </w:tcPr>
          <w:p w14:paraId="65E26EC4" w14:textId="77777777" w:rsidR="00944B12" w:rsidRPr="00944B12" w:rsidRDefault="00944B12" w:rsidP="00944B12">
            <w:pPr>
              <w:rPr>
                <w:rFonts w:asciiTheme="minorHAnsi" w:eastAsiaTheme="minorHAnsi" w:hAnsiTheme="minorHAnsi" w:cstheme="minorBidi"/>
                <w:sz w:val="18"/>
                <w:szCs w:val="18"/>
              </w:rPr>
            </w:pPr>
            <w:r w:rsidRPr="00944B12">
              <w:rPr>
                <w:rFonts w:asciiTheme="minorHAnsi" w:eastAsiaTheme="minorHAnsi" w:hAnsiTheme="minorHAnsi" w:cstheme="minorBidi"/>
                <w:sz w:val="18"/>
                <w:szCs w:val="18"/>
              </w:rPr>
              <w:t>Faculty and staff deem job satisfaction/ support to be very good to excellent.</w:t>
            </w:r>
          </w:p>
        </w:tc>
        <w:tc>
          <w:tcPr>
            <w:tcW w:w="1440" w:type="dxa"/>
          </w:tcPr>
          <w:p w14:paraId="3AC03FE7" w14:textId="77777777" w:rsidR="00944B12" w:rsidRPr="00944B12" w:rsidRDefault="00944B12" w:rsidP="00944B12">
            <w:pPr>
              <w:rPr>
                <w:rFonts w:asciiTheme="minorHAnsi" w:eastAsiaTheme="minorHAnsi" w:hAnsiTheme="minorHAnsi"/>
                <w:sz w:val="18"/>
                <w:szCs w:val="18"/>
              </w:rPr>
            </w:pPr>
            <w:r w:rsidRPr="00944B12">
              <w:rPr>
                <w:rFonts w:asciiTheme="minorHAnsi" w:eastAsiaTheme="minorHAnsi" w:hAnsiTheme="minorHAnsi"/>
                <w:sz w:val="18"/>
                <w:szCs w:val="18"/>
              </w:rPr>
              <w:t>2015 was the first year the survey was given to JSCC faculty and staff.  The survey will be given to faculty and staff annually.  Results from this first reporting period will be compared with future results.</w:t>
            </w:r>
          </w:p>
        </w:tc>
        <w:tc>
          <w:tcPr>
            <w:tcW w:w="5940" w:type="dxa"/>
          </w:tcPr>
          <w:p w14:paraId="7C604D91" w14:textId="77777777" w:rsidR="00944B12" w:rsidRPr="00944B12" w:rsidRDefault="00944B12" w:rsidP="00944B12">
            <w:pPr>
              <w:rPr>
                <w:rFonts w:asciiTheme="minorHAnsi" w:eastAsiaTheme="minorHAnsi" w:hAnsiTheme="minorHAnsi" w:cstheme="minorBidi"/>
                <w:sz w:val="18"/>
                <w:szCs w:val="18"/>
              </w:rPr>
            </w:pPr>
            <w:r w:rsidRPr="00944B12">
              <w:rPr>
                <w:rFonts w:asciiTheme="minorHAnsi" w:eastAsiaTheme="minorHAnsi" w:hAnsiTheme="minorHAnsi" w:cstheme="minorBidi"/>
                <w:noProof/>
                <w:sz w:val="18"/>
                <w:szCs w:val="18"/>
              </w:rPr>
              <w:drawing>
                <wp:inline distT="0" distB="0" distL="0" distR="0" wp14:anchorId="5D72AAE6" wp14:editId="13132169">
                  <wp:extent cx="3562350" cy="2239645"/>
                  <wp:effectExtent l="0" t="0" r="0" b="825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944B12" w:rsidRPr="00944B12" w14:paraId="34F7EC32" w14:textId="77777777" w:rsidTr="008B3DF3">
        <w:tc>
          <w:tcPr>
            <w:tcW w:w="1885" w:type="dxa"/>
          </w:tcPr>
          <w:p w14:paraId="50D23C96" w14:textId="77777777" w:rsidR="00944B12" w:rsidRPr="00944B12" w:rsidRDefault="00944B12" w:rsidP="00944B12">
            <w:pPr>
              <w:rPr>
                <w:rFonts w:asciiTheme="minorHAnsi" w:eastAsiaTheme="minorHAnsi" w:hAnsiTheme="minorHAnsi" w:cstheme="minorBidi"/>
                <w:sz w:val="18"/>
                <w:szCs w:val="18"/>
              </w:rPr>
            </w:pPr>
            <w:r w:rsidRPr="00944B12">
              <w:rPr>
                <w:rFonts w:asciiTheme="minorHAnsi" w:eastAsiaTheme="minorHAnsi" w:hAnsiTheme="minorHAnsi" w:cstheme="minorBidi"/>
                <w:sz w:val="18"/>
                <w:szCs w:val="18"/>
              </w:rPr>
              <w:lastRenderedPageBreak/>
              <w:t>Satisfaction with professional development opportunities will exceed 75%</w:t>
            </w:r>
          </w:p>
        </w:tc>
        <w:tc>
          <w:tcPr>
            <w:tcW w:w="1530" w:type="dxa"/>
          </w:tcPr>
          <w:p w14:paraId="2C6B2D72" w14:textId="77777777" w:rsidR="00944B12" w:rsidRPr="00944B12" w:rsidRDefault="00944B12" w:rsidP="00944B12">
            <w:pPr>
              <w:rPr>
                <w:rFonts w:asciiTheme="minorHAnsi" w:eastAsiaTheme="minorHAnsi" w:hAnsiTheme="minorHAnsi" w:cstheme="minorBidi"/>
                <w:sz w:val="18"/>
                <w:szCs w:val="18"/>
              </w:rPr>
            </w:pPr>
            <w:r w:rsidRPr="00944B12">
              <w:rPr>
                <w:rFonts w:asciiTheme="minorHAnsi" w:eastAsiaTheme="minorHAnsi" w:hAnsiTheme="minorHAnsi" w:cstheme="minorBidi"/>
                <w:sz w:val="18"/>
                <w:szCs w:val="18"/>
              </w:rPr>
              <w:t>Modern Think Higher Education Insight Survey 2015</w:t>
            </w:r>
          </w:p>
        </w:tc>
        <w:tc>
          <w:tcPr>
            <w:tcW w:w="1350" w:type="dxa"/>
          </w:tcPr>
          <w:p w14:paraId="26BB37EC" w14:textId="77777777" w:rsidR="00944B12" w:rsidRPr="00944B12" w:rsidRDefault="00944B12" w:rsidP="00944B12">
            <w:pPr>
              <w:rPr>
                <w:rFonts w:asciiTheme="minorHAnsi" w:eastAsiaTheme="minorHAnsi" w:hAnsiTheme="minorHAnsi" w:cstheme="minorBidi"/>
                <w:sz w:val="18"/>
                <w:szCs w:val="18"/>
              </w:rPr>
            </w:pPr>
            <w:r w:rsidRPr="00944B12">
              <w:rPr>
                <w:rFonts w:asciiTheme="minorHAnsi" w:eastAsiaTheme="minorHAnsi" w:hAnsiTheme="minorHAnsi" w:cstheme="minorBidi"/>
                <w:sz w:val="18"/>
                <w:szCs w:val="18"/>
              </w:rPr>
              <w:t>Exceeded goal.  Overall, satisfaction with professional development opportunities is 78%.</w:t>
            </w:r>
          </w:p>
        </w:tc>
        <w:tc>
          <w:tcPr>
            <w:tcW w:w="1350" w:type="dxa"/>
          </w:tcPr>
          <w:p w14:paraId="775D137A" w14:textId="77777777" w:rsidR="00944B12" w:rsidRPr="00944B12" w:rsidRDefault="00944B12" w:rsidP="00944B12">
            <w:pPr>
              <w:rPr>
                <w:rFonts w:asciiTheme="minorHAnsi" w:eastAsiaTheme="minorHAnsi" w:hAnsiTheme="minorHAnsi"/>
                <w:sz w:val="18"/>
                <w:szCs w:val="18"/>
              </w:rPr>
            </w:pPr>
            <w:r w:rsidRPr="00944B12">
              <w:rPr>
                <w:rFonts w:asciiTheme="minorHAnsi" w:eastAsiaTheme="minorHAnsi" w:hAnsiTheme="minorHAnsi"/>
                <w:sz w:val="18"/>
                <w:szCs w:val="18"/>
              </w:rPr>
              <w:t>Faculty and staff consider professional development activities to be good.</w:t>
            </w:r>
          </w:p>
        </w:tc>
        <w:tc>
          <w:tcPr>
            <w:tcW w:w="1440" w:type="dxa"/>
          </w:tcPr>
          <w:p w14:paraId="48C118BF" w14:textId="77777777" w:rsidR="00944B12" w:rsidRPr="00944B12" w:rsidRDefault="00944B12" w:rsidP="00944B12">
            <w:pPr>
              <w:rPr>
                <w:rFonts w:asciiTheme="minorHAnsi" w:eastAsiaTheme="minorHAnsi" w:hAnsiTheme="minorHAnsi"/>
                <w:sz w:val="18"/>
                <w:szCs w:val="18"/>
              </w:rPr>
            </w:pPr>
            <w:r w:rsidRPr="00944B12">
              <w:rPr>
                <w:rFonts w:asciiTheme="minorHAnsi" w:eastAsiaTheme="minorHAnsi" w:hAnsiTheme="minorHAnsi"/>
                <w:sz w:val="18"/>
                <w:szCs w:val="18"/>
              </w:rPr>
              <w:t>Additional professional development opportunities need to be made available to exempt professional staff members. 2015 was the first year the survey was given to JSCC faculty and staff.  The survey will be given to faculty and staff annually.  Results from this first reporting period will be compared with future results.</w:t>
            </w:r>
          </w:p>
        </w:tc>
        <w:tc>
          <w:tcPr>
            <w:tcW w:w="5940" w:type="dxa"/>
          </w:tcPr>
          <w:p w14:paraId="32DF20BE" w14:textId="77777777" w:rsidR="00944B12" w:rsidRPr="00944B12" w:rsidRDefault="00944B12" w:rsidP="00944B12">
            <w:pPr>
              <w:rPr>
                <w:rFonts w:asciiTheme="minorHAnsi" w:eastAsiaTheme="minorHAnsi" w:hAnsiTheme="minorHAnsi" w:cstheme="minorBidi"/>
                <w:sz w:val="18"/>
                <w:szCs w:val="18"/>
              </w:rPr>
            </w:pPr>
            <w:r w:rsidRPr="00944B12">
              <w:rPr>
                <w:rFonts w:asciiTheme="minorHAnsi" w:eastAsiaTheme="minorHAnsi" w:hAnsiTheme="minorHAnsi" w:cstheme="minorBidi"/>
                <w:noProof/>
                <w:sz w:val="18"/>
                <w:szCs w:val="18"/>
              </w:rPr>
              <w:drawing>
                <wp:inline distT="0" distB="0" distL="0" distR="0" wp14:anchorId="5FF5632D" wp14:editId="63EAB1BA">
                  <wp:extent cx="3571875" cy="2001520"/>
                  <wp:effectExtent l="0" t="0" r="9525" b="177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944B12" w:rsidRPr="00944B12" w14:paraId="4DD30229" w14:textId="77777777" w:rsidTr="008B3DF3">
        <w:tc>
          <w:tcPr>
            <w:tcW w:w="1885" w:type="dxa"/>
          </w:tcPr>
          <w:p w14:paraId="262D0578" w14:textId="77777777" w:rsidR="00944B12" w:rsidRPr="00944B12" w:rsidRDefault="00944B12" w:rsidP="00944B12">
            <w:pPr>
              <w:rPr>
                <w:rFonts w:asciiTheme="minorHAnsi" w:eastAsiaTheme="minorHAnsi" w:hAnsiTheme="minorHAnsi"/>
                <w:sz w:val="18"/>
                <w:szCs w:val="18"/>
              </w:rPr>
            </w:pPr>
            <w:r w:rsidRPr="00944B12">
              <w:rPr>
                <w:rFonts w:asciiTheme="minorHAnsi" w:eastAsiaTheme="minorHAnsi" w:hAnsiTheme="minorHAnsi"/>
                <w:sz w:val="18"/>
                <w:szCs w:val="18"/>
              </w:rPr>
              <w:t>Faculty and staff satisfaction with compensation, benefits and work/life balance will exceed 75%</w:t>
            </w:r>
          </w:p>
        </w:tc>
        <w:tc>
          <w:tcPr>
            <w:tcW w:w="1530" w:type="dxa"/>
            <w:tcBorders>
              <w:bottom w:val="single" w:sz="4" w:space="0" w:color="auto"/>
            </w:tcBorders>
          </w:tcPr>
          <w:p w14:paraId="28379520" w14:textId="77777777" w:rsidR="00944B12" w:rsidRPr="00944B12" w:rsidRDefault="00944B12" w:rsidP="00944B12">
            <w:pPr>
              <w:rPr>
                <w:rFonts w:asciiTheme="minorHAnsi" w:eastAsiaTheme="minorHAnsi" w:hAnsiTheme="minorHAnsi"/>
                <w:sz w:val="18"/>
                <w:szCs w:val="18"/>
              </w:rPr>
            </w:pPr>
            <w:r w:rsidRPr="00944B12">
              <w:rPr>
                <w:rFonts w:asciiTheme="minorHAnsi" w:eastAsiaTheme="minorHAnsi" w:hAnsiTheme="minorHAnsi" w:cstheme="minorBidi"/>
                <w:sz w:val="18"/>
                <w:szCs w:val="18"/>
              </w:rPr>
              <w:t>Modern Think Higher Education Insight Survey 2015</w:t>
            </w:r>
          </w:p>
        </w:tc>
        <w:tc>
          <w:tcPr>
            <w:tcW w:w="1350" w:type="dxa"/>
          </w:tcPr>
          <w:p w14:paraId="7760BFDE" w14:textId="77777777" w:rsidR="00944B12" w:rsidRPr="00944B12" w:rsidRDefault="00944B12" w:rsidP="00944B12">
            <w:pPr>
              <w:autoSpaceDE w:val="0"/>
              <w:autoSpaceDN w:val="0"/>
              <w:adjustRightInd w:val="0"/>
              <w:rPr>
                <w:rFonts w:asciiTheme="minorHAnsi" w:hAnsiTheme="minorHAnsi"/>
                <w:color w:val="000000"/>
                <w:sz w:val="18"/>
                <w:szCs w:val="18"/>
              </w:rPr>
            </w:pPr>
            <w:r w:rsidRPr="00944B12">
              <w:rPr>
                <w:rFonts w:asciiTheme="minorHAnsi" w:hAnsiTheme="minorHAnsi"/>
                <w:color w:val="000000"/>
                <w:sz w:val="18"/>
                <w:szCs w:val="18"/>
              </w:rPr>
              <w:t>Exceeded goal.  Overall, faculty and staff satisfaction with compensation, benefits and work/life balance is 87%.</w:t>
            </w:r>
          </w:p>
        </w:tc>
        <w:tc>
          <w:tcPr>
            <w:tcW w:w="1350" w:type="dxa"/>
          </w:tcPr>
          <w:p w14:paraId="55ADA048" w14:textId="77777777" w:rsidR="00944B12" w:rsidRPr="00944B12" w:rsidRDefault="00944B12" w:rsidP="00944B12">
            <w:pPr>
              <w:rPr>
                <w:rFonts w:asciiTheme="minorHAnsi" w:eastAsiaTheme="minorHAnsi" w:hAnsiTheme="minorHAnsi"/>
                <w:sz w:val="18"/>
                <w:szCs w:val="18"/>
              </w:rPr>
            </w:pPr>
            <w:r w:rsidRPr="00944B12">
              <w:rPr>
                <w:rFonts w:asciiTheme="minorHAnsi" w:eastAsiaTheme="minorHAnsi" w:hAnsiTheme="minorHAnsi"/>
                <w:sz w:val="18"/>
                <w:szCs w:val="18"/>
              </w:rPr>
              <w:t xml:space="preserve">Faculty and staff deem compensation, benefits and work/life balance to be very good to excellent.  </w:t>
            </w:r>
          </w:p>
        </w:tc>
        <w:tc>
          <w:tcPr>
            <w:tcW w:w="1440" w:type="dxa"/>
          </w:tcPr>
          <w:p w14:paraId="00EAD515" w14:textId="77777777" w:rsidR="00944B12" w:rsidRPr="00944B12" w:rsidRDefault="00944B12" w:rsidP="00944B12">
            <w:pPr>
              <w:rPr>
                <w:rFonts w:asciiTheme="minorHAnsi" w:eastAsiaTheme="minorHAnsi" w:hAnsiTheme="minorHAnsi" w:cstheme="minorBidi"/>
                <w:sz w:val="18"/>
                <w:szCs w:val="18"/>
              </w:rPr>
            </w:pPr>
            <w:r w:rsidRPr="00944B12">
              <w:rPr>
                <w:rFonts w:asciiTheme="minorHAnsi" w:eastAsiaTheme="minorHAnsi" w:hAnsiTheme="minorHAnsi"/>
                <w:sz w:val="18"/>
                <w:szCs w:val="18"/>
              </w:rPr>
              <w:t xml:space="preserve">Adjunct faculty received a pay increase of $59.50 per course beginning Fall semester 2015. Full-time and part-time faculty will receive a four percent (4%) raise beginning September 1, 2016.  2015 was the first year the survey was given to JSCC faculty and staff.  </w:t>
            </w:r>
            <w:r w:rsidRPr="00944B12">
              <w:rPr>
                <w:rFonts w:asciiTheme="minorHAnsi" w:eastAsiaTheme="minorHAnsi" w:hAnsiTheme="minorHAnsi"/>
                <w:sz w:val="18"/>
                <w:szCs w:val="18"/>
              </w:rPr>
              <w:lastRenderedPageBreak/>
              <w:t>The survey will be given to faculty and staff annually.  Results from this first reporting period will be compared with future results.</w:t>
            </w:r>
          </w:p>
        </w:tc>
        <w:tc>
          <w:tcPr>
            <w:tcW w:w="5940" w:type="dxa"/>
          </w:tcPr>
          <w:p w14:paraId="4BFD41D2" w14:textId="77777777" w:rsidR="00944B12" w:rsidRPr="00944B12" w:rsidRDefault="00944B12" w:rsidP="00944B12">
            <w:pPr>
              <w:rPr>
                <w:rFonts w:asciiTheme="minorHAnsi" w:eastAsiaTheme="minorHAnsi" w:hAnsiTheme="minorHAnsi" w:cstheme="minorBidi"/>
                <w:sz w:val="18"/>
                <w:szCs w:val="18"/>
              </w:rPr>
            </w:pPr>
            <w:r w:rsidRPr="00944B12">
              <w:rPr>
                <w:rFonts w:asciiTheme="minorHAnsi" w:eastAsiaTheme="minorHAnsi" w:hAnsiTheme="minorHAnsi" w:cstheme="minorBidi"/>
                <w:noProof/>
                <w:sz w:val="18"/>
                <w:szCs w:val="18"/>
              </w:rPr>
              <w:lastRenderedPageBreak/>
              <w:drawing>
                <wp:inline distT="0" distB="0" distL="0" distR="0" wp14:anchorId="3DB11A7E" wp14:editId="4E521928">
                  <wp:extent cx="3634740" cy="2120265"/>
                  <wp:effectExtent l="0" t="0" r="3810" b="133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944B12" w:rsidRPr="00944B12" w14:paraId="0A12FA78" w14:textId="77777777" w:rsidTr="008B3DF3">
        <w:tc>
          <w:tcPr>
            <w:tcW w:w="1885" w:type="dxa"/>
          </w:tcPr>
          <w:p w14:paraId="3306C147" w14:textId="77777777" w:rsidR="00944B12" w:rsidRPr="00944B12" w:rsidRDefault="00944B12" w:rsidP="00944B12">
            <w:pPr>
              <w:rPr>
                <w:rFonts w:asciiTheme="minorHAnsi" w:eastAsiaTheme="minorHAnsi" w:hAnsiTheme="minorHAnsi"/>
                <w:sz w:val="18"/>
                <w:szCs w:val="18"/>
              </w:rPr>
            </w:pPr>
            <w:r w:rsidRPr="00944B12">
              <w:rPr>
                <w:rFonts w:asciiTheme="minorHAnsi" w:eastAsiaTheme="minorHAnsi" w:hAnsiTheme="minorHAnsi"/>
                <w:sz w:val="18"/>
                <w:szCs w:val="18"/>
              </w:rPr>
              <w:t>Faculty, Administration and Staff Relations will exceed 75%</w:t>
            </w:r>
          </w:p>
        </w:tc>
        <w:tc>
          <w:tcPr>
            <w:tcW w:w="1530" w:type="dxa"/>
            <w:tcBorders>
              <w:bottom w:val="single" w:sz="4" w:space="0" w:color="000000"/>
            </w:tcBorders>
          </w:tcPr>
          <w:p w14:paraId="2531873A" w14:textId="77777777" w:rsidR="00944B12" w:rsidRPr="00944B12" w:rsidRDefault="00944B12" w:rsidP="00944B12">
            <w:pPr>
              <w:rPr>
                <w:rFonts w:asciiTheme="minorHAnsi" w:eastAsiaTheme="minorHAnsi" w:hAnsiTheme="minorHAnsi"/>
                <w:sz w:val="18"/>
                <w:szCs w:val="18"/>
              </w:rPr>
            </w:pPr>
            <w:r w:rsidRPr="00944B12">
              <w:rPr>
                <w:rFonts w:asciiTheme="minorHAnsi" w:eastAsiaTheme="minorHAnsi" w:hAnsiTheme="minorHAnsi" w:cstheme="minorBidi"/>
                <w:sz w:val="18"/>
                <w:szCs w:val="18"/>
              </w:rPr>
              <w:t>Modern Think Higher Education Insight Survey 2015</w:t>
            </w:r>
          </w:p>
        </w:tc>
        <w:tc>
          <w:tcPr>
            <w:tcW w:w="1350" w:type="dxa"/>
          </w:tcPr>
          <w:p w14:paraId="781D8C04" w14:textId="77777777" w:rsidR="00944B12" w:rsidRPr="00944B12" w:rsidRDefault="00944B12" w:rsidP="00944B12">
            <w:pPr>
              <w:rPr>
                <w:rFonts w:asciiTheme="minorHAnsi" w:eastAsiaTheme="minorHAnsi" w:hAnsiTheme="minorHAnsi"/>
                <w:sz w:val="18"/>
                <w:szCs w:val="18"/>
              </w:rPr>
            </w:pPr>
            <w:r w:rsidRPr="00944B12">
              <w:rPr>
                <w:rFonts w:asciiTheme="minorHAnsi" w:eastAsiaTheme="minorHAnsi" w:hAnsiTheme="minorHAnsi"/>
                <w:sz w:val="18"/>
                <w:szCs w:val="18"/>
              </w:rPr>
              <w:t>Exceeded goal.</w:t>
            </w:r>
          </w:p>
          <w:p w14:paraId="20916E64" w14:textId="77777777" w:rsidR="00944B12" w:rsidRPr="00944B12" w:rsidRDefault="00944B12" w:rsidP="00944B12">
            <w:pPr>
              <w:rPr>
                <w:rFonts w:asciiTheme="minorHAnsi" w:eastAsiaTheme="minorHAnsi" w:hAnsiTheme="minorHAnsi"/>
                <w:sz w:val="18"/>
                <w:szCs w:val="18"/>
              </w:rPr>
            </w:pPr>
            <w:r w:rsidRPr="00944B12">
              <w:rPr>
                <w:rFonts w:asciiTheme="minorHAnsi" w:eastAsiaTheme="minorHAnsi" w:hAnsiTheme="minorHAnsi"/>
                <w:sz w:val="18"/>
                <w:szCs w:val="18"/>
              </w:rPr>
              <w:t>Overall, faculty, administration, and staff relations is 78%.</w:t>
            </w:r>
          </w:p>
        </w:tc>
        <w:tc>
          <w:tcPr>
            <w:tcW w:w="1350" w:type="dxa"/>
          </w:tcPr>
          <w:p w14:paraId="0644AC67" w14:textId="77777777" w:rsidR="00944B12" w:rsidRPr="00944B12" w:rsidRDefault="00944B12" w:rsidP="00944B12">
            <w:pPr>
              <w:rPr>
                <w:rFonts w:asciiTheme="minorHAnsi" w:eastAsiaTheme="minorHAnsi" w:hAnsiTheme="minorHAnsi"/>
                <w:sz w:val="18"/>
                <w:szCs w:val="18"/>
              </w:rPr>
            </w:pPr>
            <w:r w:rsidRPr="00944B12">
              <w:rPr>
                <w:rFonts w:asciiTheme="minorHAnsi" w:eastAsiaTheme="minorHAnsi" w:hAnsiTheme="minorHAnsi"/>
                <w:sz w:val="18"/>
                <w:szCs w:val="18"/>
              </w:rPr>
              <w:t xml:space="preserve">Faculty and staff consider faculty, administration and staff relations to be good.  </w:t>
            </w:r>
          </w:p>
        </w:tc>
        <w:tc>
          <w:tcPr>
            <w:tcW w:w="1440" w:type="dxa"/>
          </w:tcPr>
          <w:p w14:paraId="13969621" w14:textId="77777777" w:rsidR="00944B12" w:rsidRPr="00944B12" w:rsidRDefault="00944B12" w:rsidP="00944B12">
            <w:pPr>
              <w:rPr>
                <w:rFonts w:asciiTheme="minorHAnsi" w:eastAsiaTheme="minorHAnsi" w:hAnsiTheme="minorHAnsi"/>
                <w:sz w:val="18"/>
                <w:szCs w:val="18"/>
              </w:rPr>
            </w:pPr>
            <w:r w:rsidRPr="00944B12">
              <w:rPr>
                <w:rFonts w:asciiTheme="minorHAnsi" w:eastAsiaTheme="minorHAnsi" w:hAnsiTheme="minorHAnsi"/>
                <w:sz w:val="18"/>
                <w:szCs w:val="18"/>
              </w:rPr>
              <w:t xml:space="preserve">Relations with faculty and exempt professional staff need improvement.  Various activities including employee socials, back-to-school breakfasts and family fun day have been added to increase the relations between faculty, administration and staff. Faculty can also attend senate meetings.  The school administration does attend senate meetings once per term to update faculty on issues relating to </w:t>
            </w:r>
            <w:r w:rsidRPr="00944B12">
              <w:rPr>
                <w:rFonts w:asciiTheme="minorHAnsi" w:eastAsiaTheme="minorHAnsi" w:hAnsiTheme="minorHAnsi"/>
                <w:sz w:val="18"/>
                <w:szCs w:val="18"/>
              </w:rPr>
              <w:lastRenderedPageBreak/>
              <w:t xml:space="preserve">policies, procedures, employment, etc. The Administration also answers questions and addresses faculty concerns during these meetings. 2015 was the first year the survey was given to JSCC faculty and staff.  The survey will be given to faculty and staff annually.  Results from this first reporting period will be compared with future results.   </w:t>
            </w:r>
          </w:p>
        </w:tc>
        <w:tc>
          <w:tcPr>
            <w:tcW w:w="5940" w:type="dxa"/>
          </w:tcPr>
          <w:p w14:paraId="130A37FF" w14:textId="77777777" w:rsidR="00944B12" w:rsidRPr="00944B12" w:rsidRDefault="00944B12" w:rsidP="00944B12">
            <w:pPr>
              <w:rPr>
                <w:rFonts w:asciiTheme="minorHAnsi" w:eastAsiaTheme="minorHAnsi" w:hAnsiTheme="minorHAnsi" w:cstheme="minorBidi"/>
                <w:sz w:val="18"/>
                <w:szCs w:val="18"/>
              </w:rPr>
            </w:pPr>
            <w:r w:rsidRPr="00944B12">
              <w:rPr>
                <w:rFonts w:asciiTheme="minorHAnsi" w:eastAsiaTheme="minorHAnsi" w:hAnsiTheme="minorHAnsi" w:cstheme="minorBidi"/>
                <w:noProof/>
                <w:sz w:val="18"/>
                <w:szCs w:val="18"/>
              </w:rPr>
              <w:lastRenderedPageBreak/>
              <w:drawing>
                <wp:inline distT="0" distB="0" distL="0" distR="0" wp14:anchorId="3E9BF503" wp14:editId="001359FF">
                  <wp:extent cx="3634740" cy="2120265"/>
                  <wp:effectExtent l="0" t="0" r="3810" b="133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944B12" w:rsidRPr="00944B12" w14:paraId="4970BF12" w14:textId="77777777" w:rsidTr="008B3DF3">
        <w:trPr>
          <w:trHeight w:val="377"/>
        </w:trPr>
        <w:tc>
          <w:tcPr>
            <w:tcW w:w="1885" w:type="dxa"/>
          </w:tcPr>
          <w:p w14:paraId="151F965A" w14:textId="77777777" w:rsidR="00944B12" w:rsidRPr="00944B12" w:rsidRDefault="00944B12" w:rsidP="00944B12">
            <w:pPr>
              <w:rPr>
                <w:rFonts w:asciiTheme="minorHAnsi" w:eastAsiaTheme="minorHAnsi" w:hAnsiTheme="minorHAnsi"/>
                <w:sz w:val="18"/>
                <w:szCs w:val="18"/>
              </w:rPr>
            </w:pPr>
          </w:p>
        </w:tc>
        <w:tc>
          <w:tcPr>
            <w:tcW w:w="1530" w:type="dxa"/>
            <w:tcBorders>
              <w:top w:val="single" w:sz="4" w:space="0" w:color="000000"/>
            </w:tcBorders>
          </w:tcPr>
          <w:p w14:paraId="77D7BC7B" w14:textId="77777777" w:rsidR="00944B12" w:rsidRPr="00944B12" w:rsidRDefault="00944B12" w:rsidP="00944B12">
            <w:pPr>
              <w:rPr>
                <w:rFonts w:asciiTheme="minorHAnsi" w:eastAsiaTheme="minorHAnsi" w:hAnsiTheme="minorHAnsi"/>
                <w:sz w:val="18"/>
                <w:szCs w:val="18"/>
              </w:rPr>
            </w:pPr>
          </w:p>
        </w:tc>
        <w:tc>
          <w:tcPr>
            <w:tcW w:w="1350" w:type="dxa"/>
          </w:tcPr>
          <w:p w14:paraId="2A66A6F5" w14:textId="77777777" w:rsidR="00944B12" w:rsidRPr="00944B12" w:rsidRDefault="00944B12" w:rsidP="00944B12">
            <w:pPr>
              <w:rPr>
                <w:rFonts w:asciiTheme="minorHAnsi" w:eastAsiaTheme="minorHAnsi" w:hAnsiTheme="minorHAnsi"/>
                <w:sz w:val="18"/>
                <w:szCs w:val="18"/>
              </w:rPr>
            </w:pPr>
          </w:p>
        </w:tc>
        <w:tc>
          <w:tcPr>
            <w:tcW w:w="1350" w:type="dxa"/>
          </w:tcPr>
          <w:p w14:paraId="3F1FCA9D" w14:textId="77777777" w:rsidR="00944B12" w:rsidRPr="00944B12" w:rsidRDefault="00944B12" w:rsidP="00944B12">
            <w:pPr>
              <w:rPr>
                <w:rFonts w:asciiTheme="minorHAnsi" w:eastAsiaTheme="minorHAnsi" w:hAnsiTheme="minorHAnsi"/>
                <w:sz w:val="18"/>
                <w:szCs w:val="18"/>
              </w:rPr>
            </w:pPr>
          </w:p>
        </w:tc>
        <w:tc>
          <w:tcPr>
            <w:tcW w:w="1440" w:type="dxa"/>
          </w:tcPr>
          <w:p w14:paraId="41ACB90F" w14:textId="77777777" w:rsidR="00944B12" w:rsidRPr="00944B12" w:rsidRDefault="00944B12" w:rsidP="00944B12">
            <w:pPr>
              <w:rPr>
                <w:rFonts w:asciiTheme="minorHAnsi" w:eastAsiaTheme="minorHAnsi" w:hAnsiTheme="minorHAnsi"/>
                <w:sz w:val="18"/>
                <w:szCs w:val="18"/>
              </w:rPr>
            </w:pPr>
          </w:p>
        </w:tc>
        <w:tc>
          <w:tcPr>
            <w:tcW w:w="5940" w:type="dxa"/>
          </w:tcPr>
          <w:p w14:paraId="1A444DFE" w14:textId="77777777" w:rsidR="00944B12" w:rsidRPr="00944B12" w:rsidRDefault="00944B12" w:rsidP="00944B12">
            <w:pPr>
              <w:rPr>
                <w:rFonts w:asciiTheme="minorHAnsi" w:eastAsiaTheme="minorHAnsi" w:hAnsiTheme="minorHAnsi" w:cstheme="minorBidi"/>
                <w:sz w:val="18"/>
                <w:szCs w:val="18"/>
              </w:rPr>
            </w:pPr>
          </w:p>
        </w:tc>
      </w:tr>
      <w:tr w:rsidR="00944B12" w:rsidRPr="00944B12" w14:paraId="2879523C" w14:textId="77777777" w:rsidTr="008B3DF3">
        <w:tc>
          <w:tcPr>
            <w:tcW w:w="13495" w:type="dxa"/>
            <w:gridSpan w:val="6"/>
          </w:tcPr>
          <w:p w14:paraId="055EFF6B" w14:textId="77777777" w:rsidR="00944B12" w:rsidRPr="00944B12" w:rsidRDefault="00944B12" w:rsidP="00944B12">
            <w:pPr>
              <w:rPr>
                <w:rFonts w:asciiTheme="minorHAnsi" w:eastAsiaTheme="minorHAnsi" w:hAnsiTheme="minorHAnsi" w:cstheme="minorBidi"/>
                <w:b/>
                <w:sz w:val="18"/>
                <w:szCs w:val="18"/>
              </w:rPr>
            </w:pPr>
            <w:r w:rsidRPr="00944B12">
              <w:rPr>
                <w:rFonts w:asciiTheme="minorHAnsi" w:eastAsiaTheme="minorHAnsi" w:hAnsiTheme="minorHAnsi"/>
                <w:b/>
                <w:sz w:val="18"/>
                <w:szCs w:val="18"/>
              </w:rPr>
              <w:t>Jefferson State Community College was named as a “Great College to Work For” by The Chronicle of Higher Education.  Jefferson State won honors in three categories: compensation and benefits, supervisor or department-chair relationship and work/life balance.</w:t>
            </w:r>
          </w:p>
        </w:tc>
      </w:tr>
    </w:tbl>
    <w:p w14:paraId="5154A1A3" w14:textId="77777777" w:rsidR="00944B12" w:rsidRPr="00944B12" w:rsidRDefault="00944B12" w:rsidP="00944B12">
      <w:pPr>
        <w:spacing w:after="160" w:line="259" w:lineRule="auto"/>
        <w:rPr>
          <w:rFonts w:asciiTheme="minorHAnsi" w:eastAsiaTheme="minorHAnsi" w:hAnsiTheme="minorHAnsi" w:cstheme="minorBidi"/>
          <w:sz w:val="22"/>
          <w:szCs w:val="22"/>
        </w:rPr>
      </w:pPr>
      <w:r w:rsidRPr="00944B12">
        <w:rPr>
          <w:rFonts w:asciiTheme="minorHAnsi" w:eastAsiaTheme="minorHAnsi" w:hAnsiTheme="minorHAnsi" w:cstheme="minorBidi"/>
          <w:sz w:val="22"/>
          <w:szCs w:val="22"/>
        </w:rPr>
        <w:br w:type="textWrapping" w:clear="all"/>
      </w:r>
    </w:p>
    <w:p w14:paraId="36C9BBE3" w14:textId="77777777" w:rsidR="00944B12" w:rsidRPr="00944B12" w:rsidRDefault="00944B12" w:rsidP="00944B12">
      <w:pPr>
        <w:spacing w:after="160" w:line="259" w:lineRule="auto"/>
        <w:rPr>
          <w:rFonts w:asciiTheme="minorHAnsi" w:eastAsiaTheme="minorHAnsi" w:hAnsiTheme="minorHAnsi" w:cstheme="minorBidi"/>
          <w:sz w:val="22"/>
          <w:szCs w:val="22"/>
        </w:rPr>
      </w:pPr>
    </w:p>
    <w:p w14:paraId="7439CCDA" w14:textId="77777777" w:rsidR="00944B12" w:rsidRPr="00944B12" w:rsidRDefault="00944B12" w:rsidP="00944B12">
      <w:pPr>
        <w:spacing w:after="160" w:line="259" w:lineRule="auto"/>
        <w:rPr>
          <w:rFonts w:asciiTheme="minorHAnsi" w:eastAsiaTheme="minorHAnsi" w:hAnsiTheme="minorHAnsi" w:cstheme="minorBidi"/>
          <w:sz w:val="22"/>
          <w:szCs w:val="22"/>
        </w:rPr>
      </w:pPr>
      <w:r w:rsidRPr="00944B12">
        <w:rPr>
          <w:rFonts w:asciiTheme="minorHAnsi" w:eastAsiaTheme="minorHAnsi" w:hAnsiTheme="minorHAnsi" w:cstheme="minorBidi"/>
          <w:noProof/>
          <w:sz w:val="22"/>
          <w:szCs w:val="22"/>
        </w:rPr>
        <w:lastRenderedPageBreak/>
        <w:drawing>
          <wp:inline distT="0" distB="0" distL="0" distR="0" wp14:anchorId="01704051" wp14:editId="4A600B24">
            <wp:extent cx="3609975" cy="1895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9975" cy="1895475"/>
                    </a:xfrm>
                    <a:prstGeom prst="rect">
                      <a:avLst/>
                    </a:prstGeom>
                    <a:noFill/>
                    <a:ln>
                      <a:noFill/>
                    </a:ln>
                  </pic:spPr>
                </pic:pic>
              </a:graphicData>
            </a:graphic>
          </wp:inline>
        </w:drawing>
      </w:r>
    </w:p>
    <w:p w14:paraId="6874BBC8" w14:textId="77777777" w:rsidR="00944B12" w:rsidRDefault="00944B12">
      <w:pPr>
        <w:spacing w:after="160" w:line="259" w:lineRule="auto"/>
      </w:pPr>
      <w:r>
        <w:br w:type="page"/>
      </w:r>
    </w:p>
    <w:tbl>
      <w:tblPr>
        <w:tblW w:w="13774" w:type="dxa"/>
        <w:tblLook w:val="04A0" w:firstRow="1" w:lastRow="0" w:firstColumn="1" w:lastColumn="0" w:noHBand="0" w:noVBand="1"/>
      </w:tblPr>
      <w:tblGrid>
        <w:gridCol w:w="1884"/>
        <w:gridCol w:w="2156"/>
        <w:gridCol w:w="2308"/>
        <w:gridCol w:w="4802"/>
        <w:gridCol w:w="2613"/>
        <w:gridCol w:w="11"/>
      </w:tblGrid>
      <w:tr w:rsidR="00944B12" w:rsidRPr="00944B12" w14:paraId="0F334CE9" w14:textId="77777777" w:rsidTr="00965666">
        <w:trPr>
          <w:trHeight w:val="462"/>
        </w:trPr>
        <w:tc>
          <w:tcPr>
            <w:tcW w:w="13774" w:type="dxa"/>
            <w:gridSpan w:val="6"/>
            <w:tcBorders>
              <w:top w:val="single" w:sz="8" w:space="0" w:color="auto"/>
              <w:left w:val="single" w:sz="8" w:space="0" w:color="auto"/>
              <w:bottom w:val="single" w:sz="8" w:space="0" w:color="auto"/>
              <w:right w:val="single" w:sz="8" w:space="0" w:color="000000"/>
            </w:tcBorders>
            <w:shd w:val="clear" w:color="000000" w:fill="FFFFCC"/>
            <w:hideMark/>
          </w:tcPr>
          <w:p w14:paraId="6154D9C5" w14:textId="77777777" w:rsidR="00944B12" w:rsidRPr="00944B12" w:rsidRDefault="00944B12" w:rsidP="00944B12">
            <w:pPr>
              <w:jc w:val="center"/>
              <w:rPr>
                <w:b/>
                <w:bCs/>
                <w:sz w:val="28"/>
                <w:szCs w:val="28"/>
              </w:rPr>
            </w:pPr>
            <w:r w:rsidRPr="00944B12">
              <w:rPr>
                <w:b/>
                <w:bCs/>
                <w:sz w:val="28"/>
                <w:szCs w:val="28"/>
              </w:rPr>
              <w:lastRenderedPageBreak/>
              <w:t>TABLE 3b:  Full-time and Part-time Faculty Qualifications (Standard 5)</w:t>
            </w:r>
          </w:p>
        </w:tc>
      </w:tr>
      <w:tr w:rsidR="00944B12" w:rsidRPr="00944B12" w14:paraId="1042BCC8" w14:textId="77777777" w:rsidTr="00965666">
        <w:trPr>
          <w:trHeight w:val="799"/>
        </w:trPr>
        <w:tc>
          <w:tcPr>
            <w:tcW w:w="13774" w:type="dxa"/>
            <w:gridSpan w:val="6"/>
            <w:tcBorders>
              <w:top w:val="single" w:sz="8" w:space="0" w:color="auto"/>
              <w:left w:val="single" w:sz="8" w:space="0" w:color="auto"/>
              <w:bottom w:val="single" w:sz="4" w:space="0" w:color="auto"/>
              <w:right w:val="single" w:sz="8" w:space="0" w:color="000000"/>
            </w:tcBorders>
            <w:shd w:val="clear" w:color="auto" w:fill="auto"/>
            <w:hideMark/>
          </w:tcPr>
          <w:p w14:paraId="3E1A412A" w14:textId="77777777" w:rsidR="00944B12" w:rsidRPr="00944B12" w:rsidRDefault="00944B12" w:rsidP="00944B12">
            <w:pPr>
              <w:rPr>
                <w:color w:val="000000"/>
              </w:rPr>
            </w:pPr>
            <w:r w:rsidRPr="00944B12">
              <w:rPr>
                <w:color w:val="000000"/>
              </w:rPr>
              <w:t xml:space="preserve">Complete this table for </w:t>
            </w:r>
            <w:r w:rsidRPr="00944B12">
              <w:rPr>
                <w:color w:val="FF0000"/>
                <w:u w:val="single"/>
              </w:rPr>
              <w:t xml:space="preserve">new </w:t>
            </w:r>
            <w:r w:rsidRPr="00944B12">
              <w:t xml:space="preserve">full-time and part-time faculty members since last self-study or QA report.  </w:t>
            </w:r>
            <w:r w:rsidRPr="00944B12">
              <w:rPr>
                <w:color w:val="FF0000"/>
                <w:u w:val="single"/>
              </w:rPr>
              <w:t xml:space="preserve">Do not include faculty members previously reported, </w:t>
            </w:r>
            <w:r w:rsidRPr="00944B12">
              <w:t>in accordance with Criterion 5.2 in the Standards and Criteria.</w:t>
            </w:r>
          </w:p>
        </w:tc>
      </w:tr>
      <w:tr w:rsidR="00944B12" w:rsidRPr="00944B12" w14:paraId="1BAB0945" w14:textId="77777777" w:rsidTr="00965666">
        <w:trPr>
          <w:trHeight w:val="799"/>
        </w:trPr>
        <w:tc>
          <w:tcPr>
            <w:tcW w:w="13774" w:type="dxa"/>
            <w:gridSpan w:val="6"/>
            <w:tcBorders>
              <w:top w:val="single" w:sz="4" w:space="0" w:color="auto"/>
              <w:left w:val="single" w:sz="8" w:space="0" w:color="auto"/>
              <w:bottom w:val="single" w:sz="8" w:space="0" w:color="auto"/>
              <w:right w:val="single" w:sz="8" w:space="0" w:color="000000"/>
            </w:tcBorders>
            <w:shd w:val="clear" w:color="auto" w:fill="auto"/>
            <w:hideMark/>
          </w:tcPr>
          <w:p w14:paraId="6B50F3EF" w14:textId="77777777" w:rsidR="00944B12" w:rsidRPr="00944B12" w:rsidRDefault="00944B12" w:rsidP="00944B12">
            <w:pPr>
              <w:rPr>
                <w:color w:val="000000"/>
              </w:rPr>
            </w:pPr>
            <w:r w:rsidRPr="00944B12">
              <w:rPr>
                <w:color w:val="000000"/>
              </w:rPr>
              <w:t xml:space="preserve">Use a separate line in the table for each level of qualification.  For example, if Joe Smith is Masters qualified to teach management and professionally qualified to teach accounting then Joe Smith will be on two lines justifying each level of qualification. </w:t>
            </w:r>
          </w:p>
        </w:tc>
      </w:tr>
      <w:tr w:rsidR="00944B12" w:rsidRPr="00944B12" w14:paraId="13F6D8A7" w14:textId="77777777" w:rsidTr="00965666">
        <w:trPr>
          <w:trHeight w:val="402"/>
        </w:trPr>
        <w:tc>
          <w:tcPr>
            <w:tcW w:w="13774" w:type="dxa"/>
            <w:gridSpan w:val="6"/>
            <w:tcBorders>
              <w:top w:val="single" w:sz="8" w:space="0" w:color="auto"/>
              <w:left w:val="single" w:sz="8" w:space="0" w:color="auto"/>
              <w:bottom w:val="nil"/>
              <w:right w:val="single" w:sz="8" w:space="0" w:color="000000"/>
            </w:tcBorders>
            <w:shd w:val="clear" w:color="000000" w:fill="FFFFCC"/>
            <w:noWrap/>
            <w:hideMark/>
          </w:tcPr>
          <w:p w14:paraId="0B8F4FD8" w14:textId="77777777" w:rsidR="00944B12" w:rsidRPr="00944B12" w:rsidRDefault="00944B12" w:rsidP="00944B12">
            <w:pPr>
              <w:jc w:val="center"/>
              <w:rPr>
                <w:b/>
                <w:bCs/>
                <w:color w:val="000000"/>
              </w:rPr>
            </w:pPr>
            <w:r w:rsidRPr="00944B12">
              <w:rPr>
                <w:b/>
                <w:bCs/>
                <w:color w:val="000000"/>
              </w:rPr>
              <w:t>TABLE 3b - NEW AND FULL-TIME AND PART-TIME FACULTY QUALIFICATIONS</w:t>
            </w:r>
          </w:p>
        </w:tc>
      </w:tr>
      <w:tr w:rsidR="00965666" w:rsidRPr="00944B12" w14:paraId="3AFC4C80" w14:textId="77777777" w:rsidTr="00965666">
        <w:trPr>
          <w:gridAfter w:val="1"/>
          <w:wAfter w:w="11" w:type="dxa"/>
          <w:trHeight w:val="2895"/>
        </w:trPr>
        <w:tc>
          <w:tcPr>
            <w:tcW w:w="1884" w:type="dxa"/>
            <w:tcBorders>
              <w:top w:val="single" w:sz="8" w:space="0" w:color="auto"/>
              <w:left w:val="single" w:sz="8" w:space="0" w:color="auto"/>
              <w:bottom w:val="double" w:sz="6" w:space="0" w:color="auto"/>
              <w:right w:val="single" w:sz="8" w:space="0" w:color="auto"/>
            </w:tcBorders>
            <w:shd w:val="clear" w:color="000000" w:fill="FFFFCC"/>
            <w:vAlign w:val="bottom"/>
            <w:hideMark/>
          </w:tcPr>
          <w:p w14:paraId="7FE24792" w14:textId="77777777" w:rsidR="00944B12" w:rsidRPr="00944B12" w:rsidRDefault="00944B12" w:rsidP="00944B12">
            <w:pPr>
              <w:rPr>
                <w:b/>
                <w:bCs/>
                <w:color w:val="000000"/>
              </w:rPr>
            </w:pPr>
            <w:r w:rsidRPr="00944B12">
              <w:rPr>
                <w:b/>
                <w:bCs/>
                <w:color w:val="000000"/>
              </w:rPr>
              <w:t>FACULTY MEMBER NAME (alphabetically by Last Name)</w:t>
            </w:r>
          </w:p>
        </w:tc>
        <w:tc>
          <w:tcPr>
            <w:tcW w:w="2156" w:type="dxa"/>
            <w:tcBorders>
              <w:top w:val="single" w:sz="8" w:space="0" w:color="auto"/>
              <w:left w:val="nil"/>
              <w:bottom w:val="double" w:sz="6" w:space="0" w:color="auto"/>
              <w:right w:val="single" w:sz="8" w:space="0" w:color="auto"/>
            </w:tcBorders>
            <w:shd w:val="clear" w:color="000000" w:fill="FFFFCC"/>
            <w:vAlign w:val="bottom"/>
            <w:hideMark/>
          </w:tcPr>
          <w:p w14:paraId="26E0A221" w14:textId="77777777" w:rsidR="00944B12" w:rsidRPr="00944B12" w:rsidRDefault="00944B12" w:rsidP="00944B12">
            <w:pPr>
              <w:rPr>
                <w:b/>
                <w:bCs/>
                <w:color w:val="000000"/>
              </w:rPr>
            </w:pPr>
            <w:r w:rsidRPr="00944B12">
              <w:rPr>
                <w:b/>
                <w:bCs/>
                <w:color w:val="000000"/>
              </w:rPr>
              <w:t>COURSES TAUGHT             (List the courses taught during the reporting period, include number of credit hours)</w:t>
            </w:r>
          </w:p>
        </w:tc>
        <w:tc>
          <w:tcPr>
            <w:tcW w:w="2308" w:type="dxa"/>
            <w:tcBorders>
              <w:top w:val="single" w:sz="8" w:space="0" w:color="auto"/>
              <w:left w:val="nil"/>
              <w:bottom w:val="double" w:sz="6" w:space="0" w:color="auto"/>
              <w:right w:val="single" w:sz="8" w:space="0" w:color="auto"/>
            </w:tcBorders>
            <w:shd w:val="clear" w:color="000000" w:fill="FFFFCC"/>
            <w:vAlign w:val="bottom"/>
            <w:hideMark/>
          </w:tcPr>
          <w:p w14:paraId="12B889A8" w14:textId="77777777" w:rsidR="00944B12" w:rsidRPr="00944B12" w:rsidRDefault="00944B12" w:rsidP="00944B12">
            <w:pPr>
              <w:rPr>
                <w:b/>
                <w:bCs/>
                <w:color w:val="000000"/>
              </w:rPr>
            </w:pPr>
            <w:r w:rsidRPr="00944B12">
              <w:rPr>
                <w:b/>
                <w:bCs/>
                <w:color w:val="000000"/>
              </w:rPr>
              <w:t>LIST ALL EARNED DEGREES         (State Degree as documented on transcript, must include major field)</w:t>
            </w:r>
          </w:p>
        </w:tc>
        <w:tc>
          <w:tcPr>
            <w:tcW w:w="4802" w:type="dxa"/>
            <w:tcBorders>
              <w:top w:val="single" w:sz="8" w:space="0" w:color="auto"/>
              <w:left w:val="nil"/>
              <w:bottom w:val="double" w:sz="6" w:space="0" w:color="auto"/>
              <w:right w:val="single" w:sz="8" w:space="0" w:color="auto"/>
            </w:tcBorders>
            <w:shd w:val="clear" w:color="000000" w:fill="FFFFCC"/>
            <w:vAlign w:val="bottom"/>
            <w:hideMark/>
          </w:tcPr>
          <w:p w14:paraId="4C85B850" w14:textId="77777777" w:rsidR="00944B12" w:rsidRPr="00944B12" w:rsidRDefault="00944B12" w:rsidP="00944B12">
            <w:pPr>
              <w:rPr>
                <w:b/>
                <w:bCs/>
                <w:color w:val="000000"/>
              </w:rPr>
            </w:pPr>
            <w:r w:rsidRPr="00944B12">
              <w:rPr>
                <w:b/>
                <w:bCs/>
                <w:color w:val="000000"/>
              </w:rPr>
              <w:t xml:space="preserve">DOCUMENT AT LEAST TWO OTHER PROFESSIONAL CERTIFICATION CRITERIA :            1. Two Years Work Experience (other than teaching)              2. Teaching Excellence Awards                                    3. Professional Certifications      4. Research and/or Publication  5. Additional Coursework       </w:t>
            </w:r>
          </w:p>
        </w:tc>
        <w:tc>
          <w:tcPr>
            <w:tcW w:w="2613" w:type="dxa"/>
            <w:tcBorders>
              <w:top w:val="single" w:sz="8" w:space="0" w:color="auto"/>
              <w:left w:val="nil"/>
              <w:bottom w:val="double" w:sz="6" w:space="0" w:color="auto"/>
              <w:right w:val="single" w:sz="8" w:space="0" w:color="auto"/>
            </w:tcBorders>
            <w:shd w:val="clear" w:color="000000" w:fill="FFFFCC"/>
            <w:vAlign w:val="bottom"/>
            <w:hideMark/>
          </w:tcPr>
          <w:p w14:paraId="40FCBD70" w14:textId="77777777" w:rsidR="00944B12" w:rsidRPr="00944B12" w:rsidRDefault="00944B12" w:rsidP="00944B12">
            <w:pPr>
              <w:rPr>
                <w:b/>
                <w:bCs/>
                <w:color w:val="000000"/>
              </w:rPr>
            </w:pPr>
            <w:r w:rsidRPr="00944B12">
              <w:rPr>
                <w:b/>
                <w:bCs/>
                <w:color w:val="000000"/>
              </w:rPr>
              <w:t>ACBSP QUALIFICATION           1. Masters                       2. Doctorate                    3. Professional                 4. Exception      (Choose one)</w:t>
            </w:r>
          </w:p>
        </w:tc>
      </w:tr>
      <w:tr w:rsidR="00965666" w:rsidRPr="00944B12" w14:paraId="71E3E4E1" w14:textId="77777777" w:rsidTr="00965666">
        <w:trPr>
          <w:gridAfter w:val="1"/>
          <w:wAfter w:w="11" w:type="dxa"/>
          <w:trHeight w:val="799"/>
        </w:trPr>
        <w:tc>
          <w:tcPr>
            <w:tcW w:w="1884" w:type="dxa"/>
            <w:tcBorders>
              <w:top w:val="single" w:sz="4" w:space="0" w:color="auto"/>
              <w:left w:val="single" w:sz="8" w:space="0" w:color="auto"/>
              <w:bottom w:val="nil"/>
              <w:right w:val="single" w:sz="4" w:space="0" w:color="auto"/>
            </w:tcBorders>
            <w:shd w:val="clear" w:color="auto" w:fill="auto"/>
            <w:hideMark/>
          </w:tcPr>
          <w:p w14:paraId="7C0FAA08" w14:textId="77777777" w:rsidR="00944B12" w:rsidRPr="00944B12" w:rsidRDefault="00944B12" w:rsidP="00944B12">
            <w:pPr>
              <w:rPr>
                <w:color w:val="000000"/>
                <w:sz w:val="22"/>
                <w:szCs w:val="22"/>
              </w:rPr>
            </w:pPr>
            <w:r w:rsidRPr="00944B12">
              <w:rPr>
                <w:color w:val="000000"/>
                <w:sz w:val="22"/>
                <w:szCs w:val="22"/>
              </w:rPr>
              <w:t>Cartwright, Darrell</w:t>
            </w:r>
          </w:p>
        </w:tc>
        <w:tc>
          <w:tcPr>
            <w:tcW w:w="2156" w:type="dxa"/>
            <w:tcBorders>
              <w:top w:val="single" w:sz="4" w:space="0" w:color="auto"/>
              <w:left w:val="nil"/>
              <w:bottom w:val="nil"/>
              <w:right w:val="single" w:sz="4" w:space="0" w:color="auto"/>
            </w:tcBorders>
            <w:shd w:val="clear" w:color="auto" w:fill="auto"/>
            <w:hideMark/>
          </w:tcPr>
          <w:p w14:paraId="7FFAE572" w14:textId="77777777" w:rsidR="00944B12" w:rsidRPr="00944B12" w:rsidRDefault="00944B12" w:rsidP="00944B12">
            <w:pPr>
              <w:rPr>
                <w:color w:val="000000"/>
                <w:sz w:val="22"/>
                <w:szCs w:val="22"/>
              </w:rPr>
            </w:pPr>
            <w:r w:rsidRPr="00944B12">
              <w:rPr>
                <w:color w:val="000000"/>
                <w:sz w:val="22"/>
                <w:szCs w:val="22"/>
              </w:rPr>
              <w:t xml:space="preserve">BUS 263 - Legal and Social Environment of Business (3 Cr </w:t>
            </w:r>
            <w:proofErr w:type="spellStart"/>
            <w:r w:rsidRPr="00944B12">
              <w:rPr>
                <w:color w:val="000000"/>
                <w:sz w:val="22"/>
                <w:szCs w:val="22"/>
              </w:rPr>
              <w:t>Hrs</w:t>
            </w:r>
            <w:proofErr w:type="spellEnd"/>
            <w:r w:rsidRPr="00944B12">
              <w:rPr>
                <w:color w:val="000000"/>
                <w:sz w:val="22"/>
                <w:szCs w:val="22"/>
              </w:rPr>
              <w:t>)</w:t>
            </w:r>
          </w:p>
        </w:tc>
        <w:tc>
          <w:tcPr>
            <w:tcW w:w="2308" w:type="dxa"/>
            <w:tcBorders>
              <w:top w:val="single" w:sz="4" w:space="0" w:color="auto"/>
              <w:left w:val="nil"/>
              <w:bottom w:val="nil"/>
              <w:right w:val="single" w:sz="4" w:space="0" w:color="auto"/>
            </w:tcBorders>
            <w:shd w:val="clear" w:color="auto" w:fill="auto"/>
            <w:hideMark/>
          </w:tcPr>
          <w:p w14:paraId="57414006" w14:textId="77777777" w:rsidR="00944B12" w:rsidRPr="00944B12" w:rsidRDefault="00944B12" w:rsidP="00944B12">
            <w:pPr>
              <w:rPr>
                <w:color w:val="000000"/>
                <w:sz w:val="22"/>
                <w:szCs w:val="22"/>
              </w:rPr>
            </w:pPr>
            <w:r w:rsidRPr="00944B12">
              <w:rPr>
                <w:color w:val="000000"/>
                <w:sz w:val="22"/>
                <w:szCs w:val="22"/>
              </w:rPr>
              <w:t>B.B.A., Business Administration; M.A., Taxation</w:t>
            </w:r>
          </w:p>
        </w:tc>
        <w:tc>
          <w:tcPr>
            <w:tcW w:w="4802" w:type="dxa"/>
            <w:tcBorders>
              <w:top w:val="single" w:sz="4" w:space="0" w:color="auto"/>
              <w:left w:val="nil"/>
              <w:bottom w:val="nil"/>
              <w:right w:val="single" w:sz="4" w:space="0" w:color="auto"/>
            </w:tcBorders>
            <w:shd w:val="clear" w:color="auto" w:fill="auto"/>
            <w:hideMark/>
          </w:tcPr>
          <w:p w14:paraId="7D41F886" w14:textId="77777777" w:rsidR="00944B12" w:rsidRPr="00944B12" w:rsidRDefault="00944B12" w:rsidP="00944B12">
            <w:pPr>
              <w:rPr>
                <w:color w:val="000000"/>
                <w:sz w:val="22"/>
                <w:szCs w:val="22"/>
              </w:rPr>
            </w:pPr>
            <w:r w:rsidRPr="00944B12">
              <w:rPr>
                <w:color w:val="000000"/>
                <w:sz w:val="22"/>
                <w:szCs w:val="22"/>
              </w:rPr>
              <w:t>21 years professional employment as an attorney</w:t>
            </w:r>
          </w:p>
        </w:tc>
        <w:tc>
          <w:tcPr>
            <w:tcW w:w="2613" w:type="dxa"/>
            <w:tcBorders>
              <w:top w:val="single" w:sz="4" w:space="0" w:color="auto"/>
              <w:left w:val="nil"/>
              <w:bottom w:val="nil"/>
              <w:right w:val="single" w:sz="8" w:space="0" w:color="auto"/>
            </w:tcBorders>
            <w:shd w:val="clear" w:color="auto" w:fill="auto"/>
            <w:hideMark/>
          </w:tcPr>
          <w:p w14:paraId="66E81E6B" w14:textId="77777777" w:rsidR="00944B12" w:rsidRPr="00944B12" w:rsidRDefault="00944B12" w:rsidP="00944B12">
            <w:pPr>
              <w:rPr>
                <w:color w:val="000000"/>
                <w:sz w:val="22"/>
                <w:szCs w:val="22"/>
              </w:rPr>
            </w:pPr>
            <w:r w:rsidRPr="00944B12">
              <w:rPr>
                <w:color w:val="000000"/>
                <w:sz w:val="22"/>
                <w:szCs w:val="22"/>
              </w:rPr>
              <w:t>Doctorate Qualified in Legal Studies</w:t>
            </w:r>
          </w:p>
        </w:tc>
      </w:tr>
      <w:tr w:rsidR="00965666" w:rsidRPr="00944B12" w14:paraId="006F6AD6" w14:textId="77777777" w:rsidTr="00965666">
        <w:trPr>
          <w:gridAfter w:val="1"/>
          <w:wAfter w:w="11" w:type="dxa"/>
          <w:trHeight w:val="799"/>
        </w:trPr>
        <w:tc>
          <w:tcPr>
            <w:tcW w:w="1884" w:type="dxa"/>
            <w:tcBorders>
              <w:top w:val="nil"/>
              <w:left w:val="single" w:sz="8" w:space="0" w:color="auto"/>
              <w:bottom w:val="single" w:sz="4" w:space="0" w:color="auto"/>
              <w:right w:val="single" w:sz="4" w:space="0" w:color="auto"/>
            </w:tcBorders>
            <w:shd w:val="clear" w:color="auto" w:fill="auto"/>
            <w:hideMark/>
          </w:tcPr>
          <w:p w14:paraId="4ED08F29" w14:textId="77777777" w:rsidR="00944B12" w:rsidRPr="00944B12" w:rsidRDefault="00944B12" w:rsidP="00944B12">
            <w:pPr>
              <w:rPr>
                <w:color w:val="000000"/>
                <w:sz w:val="22"/>
                <w:szCs w:val="22"/>
              </w:rPr>
            </w:pPr>
            <w:r w:rsidRPr="00944B12">
              <w:rPr>
                <w:color w:val="000000"/>
                <w:sz w:val="22"/>
                <w:szCs w:val="22"/>
              </w:rPr>
              <w:t> </w:t>
            </w:r>
          </w:p>
        </w:tc>
        <w:tc>
          <w:tcPr>
            <w:tcW w:w="2156" w:type="dxa"/>
            <w:tcBorders>
              <w:top w:val="nil"/>
              <w:left w:val="single" w:sz="4" w:space="0" w:color="auto"/>
              <w:bottom w:val="single" w:sz="4" w:space="0" w:color="auto"/>
              <w:right w:val="single" w:sz="4" w:space="0" w:color="auto"/>
            </w:tcBorders>
            <w:shd w:val="clear" w:color="auto" w:fill="auto"/>
            <w:hideMark/>
          </w:tcPr>
          <w:p w14:paraId="321108D0" w14:textId="77777777" w:rsidR="00944B12" w:rsidRPr="00944B12" w:rsidRDefault="00944B12" w:rsidP="00944B12">
            <w:pPr>
              <w:rPr>
                <w:color w:val="000000"/>
                <w:sz w:val="22"/>
                <w:szCs w:val="22"/>
              </w:rPr>
            </w:pPr>
            <w:r w:rsidRPr="00944B12">
              <w:rPr>
                <w:color w:val="000000"/>
                <w:sz w:val="22"/>
                <w:szCs w:val="22"/>
              </w:rPr>
              <w:t> </w:t>
            </w:r>
          </w:p>
        </w:tc>
        <w:tc>
          <w:tcPr>
            <w:tcW w:w="2308" w:type="dxa"/>
            <w:tcBorders>
              <w:top w:val="nil"/>
              <w:left w:val="nil"/>
              <w:bottom w:val="single" w:sz="4" w:space="0" w:color="auto"/>
              <w:right w:val="single" w:sz="4" w:space="0" w:color="auto"/>
            </w:tcBorders>
            <w:shd w:val="clear" w:color="auto" w:fill="auto"/>
            <w:hideMark/>
          </w:tcPr>
          <w:p w14:paraId="528BE323" w14:textId="77777777" w:rsidR="00944B12" w:rsidRPr="00944B12" w:rsidRDefault="00944B12" w:rsidP="00944B12">
            <w:pPr>
              <w:rPr>
                <w:color w:val="000000"/>
                <w:sz w:val="22"/>
                <w:szCs w:val="22"/>
              </w:rPr>
            </w:pPr>
            <w:r w:rsidRPr="00944B12">
              <w:rPr>
                <w:color w:val="000000"/>
                <w:sz w:val="22"/>
                <w:szCs w:val="22"/>
              </w:rPr>
              <w:t>Juris Doctorate</w:t>
            </w:r>
          </w:p>
        </w:tc>
        <w:tc>
          <w:tcPr>
            <w:tcW w:w="4802" w:type="dxa"/>
            <w:tcBorders>
              <w:top w:val="nil"/>
              <w:left w:val="nil"/>
              <w:bottom w:val="single" w:sz="4" w:space="0" w:color="auto"/>
              <w:right w:val="single" w:sz="4" w:space="0" w:color="auto"/>
            </w:tcBorders>
            <w:shd w:val="clear" w:color="auto" w:fill="auto"/>
            <w:hideMark/>
          </w:tcPr>
          <w:p w14:paraId="5B958BCE" w14:textId="77777777" w:rsidR="00944B12" w:rsidRPr="00944B12" w:rsidRDefault="00944B12" w:rsidP="00944B12">
            <w:pPr>
              <w:rPr>
                <w:color w:val="000000"/>
                <w:sz w:val="22"/>
                <w:szCs w:val="22"/>
              </w:rPr>
            </w:pPr>
            <w:r w:rsidRPr="00944B12">
              <w:rPr>
                <w:color w:val="000000"/>
                <w:sz w:val="22"/>
                <w:szCs w:val="22"/>
              </w:rPr>
              <w:t>Passed the Bar Exam in Alabama, Kentucky and Louisiana</w:t>
            </w:r>
          </w:p>
        </w:tc>
        <w:tc>
          <w:tcPr>
            <w:tcW w:w="2613" w:type="dxa"/>
            <w:tcBorders>
              <w:top w:val="nil"/>
              <w:left w:val="nil"/>
              <w:bottom w:val="single" w:sz="4" w:space="0" w:color="auto"/>
              <w:right w:val="single" w:sz="8" w:space="0" w:color="auto"/>
            </w:tcBorders>
            <w:shd w:val="clear" w:color="auto" w:fill="auto"/>
            <w:hideMark/>
          </w:tcPr>
          <w:p w14:paraId="132152BA" w14:textId="77777777" w:rsidR="00944B12" w:rsidRPr="00944B12" w:rsidRDefault="00944B12" w:rsidP="00944B12">
            <w:pPr>
              <w:rPr>
                <w:color w:val="000000"/>
                <w:sz w:val="22"/>
                <w:szCs w:val="22"/>
              </w:rPr>
            </w:pPr>
            <w:r w:rsidRPr="00944B12">
              <w:rPr>
                <w:color w:val="000000"/>
                <w:sz w:val="22"/>
                <w:szCs w:val="22"/>
              </w:rPr>
              <w:t> </w:t>
            </w:r>
          </w:p>
        </w:tc>
      </w:tr>
      <w:tr w:rsidR="00965666" w:rsidRPr="00944B12" w14:paraId="090EE9DD" w14:textId="77777777" w:rsidTr="00965666">
        <w:trPr>
          <w:gridAfter w:val="1"/>
          <w:wAfter w:w="11" w:type="dxa"/>
          <w:trHeight w:val="799"/>
        </w:trPr>
        <w:tc>
          <w:tcPr>
            <w:tcW w:w="1884" w:type="dxa"/>
            <w:tcBorders>
              <w:top w:val="single" w:sz="4" w:space="0" w:color="auto"/>
              <w:left w:val="single" w:sz="8" w:space="0" w:color="auto"/>
              <w:bottom w:val="nil"/>
              <w:right w:val="single" w:sz="4" w:space="0" w:color="auto"/>
            </w:tcBorders>
            <w:shd w:val="clear" w:color="auto" w:fill="auto"/>
            <w:hideMark/>
          </w:tcPr>
          <w:p w14:paraId="4D624F3C" w14:textId="77777777" w:rsidR="00944B12" w:rsidRPr="00944B12" w:rsidRDefault="00944B12" w:rsidP="00944B12">
            <w:pPr>
              <w:rPr>
                <w:color w:val="000000"/>
                <w:sz w:val="22"/>
                <w:szCs w:val="22"/>
              </w:rPr>
            </w:pPr>
            <w:proofErr w:type="spellStart"/>
            <w:r w:rsidRPr="00944B12">
              <w:rPr>
                <w:color w:val="000000"/>
                <w:sz w:val="22"/>
                <w:szCs w:val="22"/>
              </w:rPr>
              <w:t>Dibenedetto</w:t>
            </w:r>
            <w:proofErr w:type="spellEnd"/>
            <w:r w:rsidRPr="00944B12">
              <w:rPr>
                <w:color w:val="000000"/>
                <w:sz w:val="22"/>
                <w:szCs w:val="22"/>
              </w:rPr>
              <w:t>,  Melinda</w:t>
            </w:r>
          </w:p>
        </w:tc>
        <w:tc>
          <w:tcPr>
            <w:tcW w:w="2156" w:type="dxa"/>
            <w:tcBorders>
              <w:top w:val="nil"/>
              <w:left w:val="nil"/>
              <w:bottom w:val="nil"/>
              <w:right w:val="single" w:sz="4" w:space="0" w:color="auto"/>
            </w:tcBorders>
            <w:shd w:val="clear" w:color="auto" w:fill="auto"/>
            <w:hideMark/>
          </w:tcPr>
          <w:p w14:paraId="4F86932E" w14:textId="77777777" w:rsidR="00944B12" w:rsidRPr="00944B12" w:rsidRDefault="00216C22" w:rsidP="00944B12">
            <w:pPr>
              <w:rPr>
                <w:color w:val="000000"/>
                <w:sz w:val="20"/>
                <w:szCs w:val="20"/>
              </w:rPr>
            </w:pPr>
            <w:r w:rsidRPr="00216C22">
              <w:rPr>
                <w:color w:val="000000"/>
                <w:sz w:val="20"/>
                <w:szCs w:val="20"/>
              </w:rPr>
              <w:t>O</w:t>
            </w:r>
            <w:r w:rsidR="00944B12" w:rsidRPr="00944B12">
              <w:rPr>
                <w:color w:val="000000"/>
                <w:sz w:val="20"/>
                <w:szCs w:val="20"/>
              </w:rPr>
              <w:t xml:space="preserve">AD 110 - Computer Navigation (3 Cr </w:t>
            </w:r>
            <w:proofErr w:type="spellStart"/>
            <w:r w:rsidR="00944B12" w:rsidRPr="00944B12">
              <w:rPr>
                <w:color w:val="000000"/>
                <w:sz w:val="20"/>
                <w:szCs w:val="20"/>
              </w:rPr>
              <w:t>Hrs</w:t>
            </w:r>
            <w:proofErr w:type="spellEnd"/>
            <w:r w:rsidR="00944B12" w:rsidRPr="00944B12">
              <w:rPr>
                <w:color w:val="000000"/>
                <w:sz w:val="20"/>
                <w:szCs w:val="20"/>
              </w:rPr>
              <w:t>)</w:t>
            </w:r>
          </w:p>
        </w:tc>
        <w:tc>
          <w:tcPr>
            <w:tcW w:w="2308" w:type="dxa"/>
            <w:tcBorders>
              <w:top w:val="nil"/>
              <w:left w:val="nil"/>
              <w:bottom w:val="nil"/>
              <w:right w:val="single" w:sz="4" w:space="0" w:color="auto"/>
            </w:tcBorders>
            <w:shd w:val="clear" w:color="auto" w:fill="auto"/>
            <w:hideMark/>
          </w:tcPr>
          <w:p w14:paraId="78C91D9B" w14:textId="77777777" w:rsidR="00944B12" w:rsidRPr="00944B12" w:rsidRDefault="00944B12" w:rsidP="00944B12">
            <w:pPr>
              <w:rPr>
                <w:color w:val="000000"/>
                <w:sz w:val="22"/>
                <w:szCs w:val="22"/>
              </w:rPr>
            </w:pPr>
            <w:r w:rsidRPr="00944B12">
              <w:rPr>
                <w:color w:val="000000"/>
                <w:sz w:val="22"/>
                <w:szCs w:val="22"/>
              </w:rPr>
              <w:t>B.S., Education/Secretarial Education</w:t>
            </w:r>
          </w:p>
        </w:tc>
        <w:tc>
          <w:tcPr>
            <w:tcW w:w="4802" w:type="dxa"/>
            <w:tcBorders>
              <w:top w:val="nil"/>
              <w:left w:val="nil"/>
              <w:bottom w:val="nil"/>
              <w:right w:val="single" w:sz="4" w:space="0" w:color="auto"/>
            </w:tcBorders>
            <w:shd w:val="clear" w:color="auto" w:fill="auto"/>
            <w:hideMark/>
          </w:tcPr>
          <w:p w14:paraId="5681B19A" w14:textId="77777777" w:rsidR="00216C22" w:rsidRPr="00944B12" w:rsidRDefault="00944B12" w:rsidP="00216C22">
            <w:pPr>
              <w:rPr>
                <w:color w:val="000000"/>
                <w:sz w:val="22"/>
                <w:szCs w:val="22"/>
              </w:rPr>
            </w:pPr>
            <w:r w:rsidRPr="00944B12">
              <w:rPr>
                <w:color w:val="000000"/>
                <w:sz w:val="22"/>
                <w:szCs w:val="22"/>
              </w:rPr>
              <w:t>Career Tech Department Head</w:t>
            </w:r>
          </w:p>
        </w:tc>
        <w:tc>
          <w:tcPr>
            <w:tcW w:w="2613" w:type="dxa"/>
            <w:tcBorders>
              <w:top w:val="nil"/>
              <w:left w:val="nil"/>
              <w:bottom w:val="nil"/>
              <w:right w:val="single" w:sz="8" w:space="0" w:color="auto"/>
            </w:tcBorders>
            <w:shd w:val="clear" w:color="auto" w:fill="auto"/>
            <w:hideMark/>
          </w:tcPr>
          <w:p w14:paraId="4887492C" w14:textId="77777777" w:rsidR="00944B12" w:rsidRPr="00944B12" w:rsidRDefault="00944B12" w:rsidP="00944B12">
            <w:pPr>
              <w:rPr>
                <w:color w:val="000000"/>
                <w:sz w:val="22"/>
                <w:szCs w:val="22"/>
              </w:rPr>
            </w:pPr>
            <w:r w:rsidRPr="00944B12">
              <w:rPr>
                <w:color w:val="000000"/>
                <w:sz w:val="22"/>
                <w:szCs w:val="22"/>
              </w:rPr>
              <w:t>Master's Qualified in Business Education</w:t>
            </w:r>
          </w:p>
        </w:tc>
      </w:tr>
      <w:tr w:rsidR="00965666" w:rsidRPr="00944B12" w14:paraId="696DB821" w14:textId="77777777" w:rsidTr="00216C22">
        <w:trPr>
          <w:gridAfter w:val="1"/>
          <w:wAfter w:w="11" w:type="dxa"/>
          <w:trHeight w:val="799"/>
        </w:trPr>
        <w:tc>
          <w:tcPr>
            <w:tcW w:w="1884" w:type="dxa"/>
            <w:tcBorders>
              <w:top w:val="nil"/>
              <w:left w:val="single" w:sz="8" w:space="0" w:color="auto"/>
              <w:bottom w:val="single" w:sz="4" w:space="0" w:color="auto"/>
              <w:right w:val="single" w:sz="4" w:space="0" w:color="auto"/>
            </w:tcBorders>
            <w:shd w:val="clear" w:color="auto" w:fill="auto"/>
            <w:hideMark/>
          </w:tcPr>
          <w:p w14:paraId="1C2E84B3" w14:textId="77777777" w:rsidR="00944B12" w:rsidRPr="00944B12" w:rsidRDefault="00944B12" w:rsidP="00944B12">
            <w:pPr>
              <w:rPr>
                <w:color w:val="000000"/>
                <w:sz w:val="22"/>
                <w:szCs w:val="22"/>
              </w:rPr>
            </w:pPr>
            <w:r w:rsidRPr="00944B12">
              <w:rPr>
                <w:color w:val="000000"/>
                <w:sz w:val="22"/>
                <w:szCs w:val="22"/>
              </w:rPr>
              <w:t> </w:t>
            </w:r>
          </w:p>
        </w:tc>
        <w:tc>
          <w:tcPr>
            <w:tcW w:w="2156" w:type="dxa"/>
            <w:tcBorders>
              <w:top w:val="nil"/>
              <w:left w:val="single" w:sz="4" w:space="0" w:color="auto"/>
              <w:bottom w:val="single" w:sz="4" w:space="0" w:color="auto"/>
              <w:right w:val="single" w:sz="4" w:space="0" w:color="auto"/>
            </w:tcBorders>
            <w:shd w:val="clear" w:color="auto" w:fill="auto"/>
            <w:hideMark/>
          </w:tcPr>
          <w:p w14:paraId="3FA59075" w14:textId="77777777" w:rsidR="00944B12" w:rsidRPr="00944B12" w:rsidRDefault="00944B12" w:rsidP="00944B12">
            <w:pPr>
              <w:rPr>
                <w:color w:val="000000"/>
                <w:sz w:val="20"/>
                <w:szCs w:val="20"/>
              </w:rPr>
            </w:pPr>
            <w:r w:rsidRPr="00944B12">
              <w:rPr>
                <w:color w:val="000000"/>
                <w:sz w:val="20"/>
                <w:szCs w:val="20"/>
              </w:rPr>
              <w:t xml:space="preserve">OAD 246 - Office Graphics and </w:t>
            </w:r>
            <w:r w:rsidR="00216C22" w:rsidRPr="00216C22">
              <w:rPr>
                <w:color w:val="000000"/>
                <w:sz w:val="20"/>
                <w:szCs w:val="20"/>
              </w:rPr>
              <w:t>P</w:t>
            </w:r>
            <w:r w:rsidRPr="00944B12">
              <w:rPr>
                <w:color w:val="000000"/>
                <w:sz w:val="20"/>
                <w:szCs w:val="20"/>
              </w:rPr>
              <w:t xml:space="preserve">resentations (3 Cr </w:t>
            </w:r>
            <w:proofErr w:type="spellStart"/>
            <w:r w:rsidRPr="00944B12">
              <w:rPr>
                <w:color w:val="000000"/>
                <w:sz w:val="20"/>
                <w:szCs w:val="20"/>
              </w:rPr>
              <w:t>Hrs</w:t>
            </w:r>
            <w:proofErr w:type="spellEnd"/>
            <w:r w:rsidRPr="00944B12">
              <w:rPr>
                <w:color w:val="000000"/>
                <w:sz w:val="20"/>
                <w:szCs w:val="20"/>
              </w:rPr>
              <w:t>)</w:t>
            </w:r>
          </w:p>
        </w:tc>
        <w:tc>
          <w:tcPr>
            <w:tcW w:w="2308" w:type="dxa"/>
            <w:tcBorders>
              <w:top w:val="nil"/>
              <w:left w:val="nil"/>
              <w:bottom w:val="single" w:sz="4" w:space="0" w:color="auto"/>
              <w:right w:val="single" w:sz="4" w:space="0" w:color="auto"/>
            </w:tcBorders>
            <w:shd w:val="clear" w:color="auto" w:fill="auto"/>
            <w:hideMark/>
          </w:tcPr>
          <w:p w14:paraId="4DA3B2A4" w14:textId="77777777" w:rsidR="00944B12" w:rsidRPr="00944B12" w:rsidRDefault="00944B12" w:rsidP="00944B12">
            <w:pPr>
              <w:rPr>
                <w:color w:val="000000"/>
                <w:sz w:val="22"/>
                <w:szCs w:val="22"/>
              </w:rPr>
            </w:pPr>
            <w:r w:rsidRPr="00944B12">
              <w:rPr>
                <w:color w:val="000000"/>
                <w:sz w:val="22"/>
                <w:szCs w:val="22"/>
              </w:rPr>
              <w:t>M.A., Business Education</w:t>
            </w:r>
          </w:p>
        </w:tc>
        <w:tc>
          <w:tcPr>
            <w:tcW w:w="4802" w:type="dxa"/>
            <w:tcBorders>
              <w:top w:val="nil"/>
              <w:left w:val="nil"/>
              <w:bottom w:val="single" w:sz="4" w:space="0" w:color="auto"/>
              <w:right w:val="single" w:sz="4" w:space="0" w:color="auto"/>
            </w:tcBorders>
            <w:shd w:val="clear" w:color="auto" w:fill="auto"/>
            <w:hideMark/>
          </w:tcPr>
          <w:p w14:paraId="1C092B20" w14:textId="77777777" w:rsidR="00944B12" w:rsidRPr="00944B12" w:rsidRDefault="00944B12" w:rsidP="00944B12">
            <w:pPr>
              <w:rPr>
                <w:color w:val="000000"/>
                <w:sz w:val="22"/>
                <w:szCs w:val="22"/>
              </w:rPr>
            </w:pPr>
            <w:r w:rsidRPr="00944B12">
              <w:rPr>
                <w:color w:val="000000"/>
                <w:sz w:val="22"/>
                <w:szCs w:val="22"/>
              </w:rPr>
              <w:t>Finance Academy Director</w:t>
            </w:r>
          </w:p>
        </w:tc>
        <w:tc>
          <w:tcPr>
            <w:tcW w:w="2613" w:type="dxa"/>
            <w:tcBorders>
              <w:top w:val="nil"/>
              <w:left w:val="nil"/>
              <w:bottom w:val="single" w:sz="4" w:space="0" w:color="auto"/>
              <w:right w:val="single" w:sz="8" w:space="0" w:color="auto"/>
            </w:tcBorders>
            <w:shd w:val="clear" w:color="auto" w:fill="auto"/>
            <w:hideMark/>
          </w:tcPr>
          <w:p w14:paraId="26C83388" w14:textId="77777777" w:rsidR="00944B12" w:rsidRPr="00944B12" w:rsidRDefault="00944B12" w:rsidP="00944B12">
            <w:pPr>
              <w:rPr>
                <w:color w:val="000000"/>
                <w:sz w:val="22"/>
                <w:szCs w:val="22"/>
              </w:rPr>
            </w:pPr>
            <w:r w:rsidRPr="00944B12">
              <w:rPr>
                <w:color w:val="000000"/>
                <w:sz w:val="22"/>
                <w:szCs w:val="22"/>
              </w:rPr>
              <w:t> </w:t>
            </w:r>
          </w:p>
        </w:tc>
      </w:tr>
      <w:tr w:rsidR="00965666" w:rsidRPr="00944B12" w14:paraId="5C27DB8B" w14:textId="77777777" w:rsidTr="00216C22">
        <w:trPr>
          <w:gridAfter w:val="1"/>
          <w:wAfter w:w="11" w:type="dxa"/>
          <w:trHeight w:val="799"/>
        </w:trPr>
        <w:tc>
          <w:tcPr>
            <w:tcW w:w="1884" w:type="dxa"/>
            <w:tcBorders>
              <w:top w:val="single" w:sz="4" w:space="0" w:color="auto"/>
              <w:left w:val="single" w:sz="4" w:space="0" w:color="auto"/>
              <w:bottom w:val="nil"/>
              <w:right w:val="nil"/>
            </w:tcBorders>
            <w:shd w:val="clear" w:color="auto" w:fill="auto"/>
            <w:noWrap/>
            <w:vAlign w:val="bottom"/>
            <w:hideMark/>
          </w:tcPr>
          <w:p w14:paraId="313DAE05" w14:textId="77777777" w:rsidR="00944B12" w:rsidRPr="00944B12" w:rsidRDefault="00944B12" w:rsidP="00944B12">
            <w:pPr>
              <w:rPr>
                <w:color w:val="000000"/>
                <w:sz w:val="22"/>
                <w:szCs w:val="22"/>
              </w:rPr>
            </w:pPr>
            <w:r w:rsidRPr="00944B12">
              <w:rPr>
                <w:color w:val="000000"/>
                <w:sz w:val="22"/>
                <w:szCs w:val="22"/>
              </w:rPr>
              <w:lastRenderedPageBreak/>
              <w:t>Johnson, Clinton</w:t>
            </w:r>
          </w:p>
        </w:tc>
        <w:tc>
          <w:tcPr>
            <w:tcW w:w="2156" w:type="dxa"/>
            <w:tcBorders>
              <w:top w:val="single" w:sz="4" w:space="0" w:color="auto"/>
              <w:left w:val="single" w:sz="4" w:space="0" w:color="auto"/>
              <w:bottom w:val="nil"/>
              <w:right w:val="single" w:sz="4" w:space="0" w:color="auto"/>
            </w:tcBorders>
            <w:shd w:val="clear" w:color="auto" w:fill="auto"/>
            <w:hideMark/>
          </w:tcPr>
          <w:p w14:paraId="2649BC1A" w14:textId="77777777" w:rsidR="00944B12" w:rsidRPr="00944B12" w:rsidRDefault="00944B12" w:rsidP="00944B12">
            <w:pPr>
              <w:rPr>
                <w:color w:val="000000"/>
                <w:sz w:val="22"/>
                <w:szCs w:val="22"/>
              </w:rPr>
            </w:pPr>
            <w:r w:rsidRPr="00944B12">
              <w:rPr>
                <w:color w:val="000000"/>
                <w:sz w:val="22"/>
                <w:szCs w:val="22"/>
              </w:rPr>
              <w:t xml:space="preserve">ECO 231 - Principles of Macroeconomics (3 Cr </w:t>
            </w:r>
            <w:proofErr w:type="spellStart"/>
            <w:r w:rsidRPr="00944B12">
              <w:rPr>
                <w:color w:val="000000"/>
                <w:sz w:val="22"/>
                <w:szCs w:val="22"/>
              </w:rPr>
              <w:t>Hrs</w:t>
            </w:r>
            <w:proofErr w:type="spellEnd"/>
            <w:r w:rsidRPr="00944B12">
              <w:rPr>
                <w:color w:val="000000"/>
                <w:sz w:val="22"/>
                <w:szCs w:val="22"/>
              </w:rPr>
              <w:t>)</w:t>
            </w:r>
          </w:p>
        </w:tc>
        <w:tc>
          <w:tcPr>
            <w:tcW w:w="2308" w:type="dxa"/>
            <w:tcBorders>
              <w:top w:val="single" w:sz="4" w:space="0" w:color="auto"/>
              <w:left w:val="nil"/>
              <w:bottom w:val="nil"/>
              <w:right w:val="single" w:sz="4" w:space="0" w:color="auto"/>
            </w:tcBorders>
            <w:shd w:val="clear" w:color="auto" w:fill="auto"/>
            <w:hideMark/>
          </w:tcPr>
          <w:p w14:paraId="75C1F374" w14:textId="77777777" w:rsidR="00944B12" w:rsidRPr="00944B12" w:rsidRDefault="00944B12" w:rsidP="00944B12">
            <w:pPr>
              <w:rPr>
                <w:color w:val="000000"/>
                <w:sz w:val="22"/>
                <w:szCs w:val="22"/>
              </w:rPr>
            </w:pPr>
            <w:r w:rsidRPr="00944B12">
              <w:rPr>
                <w:color w:val="000000"/>
                <w:sz w:val="22"/>
                <w:szCs w:val="22"/>
              </w:rPr>
              <w:t>B.S., Commerce Business Administration</w:t>
            </w:r>
          </w:p>
        </w:tc>
        <w:tc>
          <w:tcPr>
            <w:tcW w:w="4802" w:type="dxa"/>
            <w:tcBorders>
              <w:top w:val="single" w:sz="4" w:space="0" w:color="auto"/>
              <w:left w:val="nil"/>
              <w:bottom w:val="nil"/>
              <w:right w:val="single" w:sz="4" w:space="0" w:color="auto"/>
            </w:tcBorders>
            <w:shd w:val="clear" w:color="auto" w:fill="auto"/>
            <w:hideMark/>
          </w:tcPr>
          <w:p w14:paraId="2CA5AA52" w14:textId="77777777" w:rsidR="00944B12" w:rsidRPr="00944B12" w:rsidRDefault="00944B12" w:rsidP="00944B12">
            <w:pPr>
              <w:rPr>
                <w:color w:val="000000"/>
                <w:sz w:val="22"/>
                <w:szCs w:val="22"/>
              </w:rPr>
            </w:pPr>
            <w:r w:rsidRPr="00944B12">
              <w:rPr>
                <w:color w:val="000000"/>
                <w:sz w:val="22"/>
                <w:szCs w:val="22"/>
              </w:rPr>
              <w:t>9 years professional employment in various analyst positions</w:t>
            </w:r>
          </w:p>
        </w:tc>
        <w:tc>
          <w:tcPr>
            <w:tcW w:w="2613" w:type="dxa"/>
            <w:tcBorders>
              <w:top w:val="single" w:sz="4" w:space="0" w:color="auto"/>
              <w:left w:val="nil"/>
              <w:bottom w:val="nil"/>
              <w:right w:val="single" w:sz="8" w:space="0" w:color="auto"/>
            </w:tcBorders>
            <w:shd w:val="clear" w:color="auto" w:fill="auto"/>
            <w:hideMark/>
          </w:tcPr>
          <w:p w14:paraId="6A83C4F5" w14:textId="77777777" w:rsidR="00944B12" w:rsidRPr="00944B12" w:rsidRDefault="00944B12" w:rsidP="00944B12">
            <w:pPr>
              <w:rPr>
                <w:color w:val="000000"/>
                <w:sz w:val="22"/>
                <w:szCs w:val="22"/>
              </w:rPr>
            </w:pPr>
            <w:r w:rsidRPr="00944B12">
              <w:rPr>
                <w:color w:val="000000"/>
                <w:sz w:val="22"/>
                <w:szCs w:val="22"/>
              </w:rPr>
              <w:t>Master's Qualified in Economics</w:t>
            </w:r>
          </w:p>
        </w:tc>
      </w:tr>
      <w:tr w:rsidR="00965666" w:rsidRPr="00944B12" w14:paraId="42415AF7" w14:textId="77777777" w:rsidTr="00216C22">
        <w:trPr>
          <w:gridAfter w:val="1"/>
          <w:wAfter w:w="11" w:type="dxa"/>
          <w:trHeight w:val="799"/>
        </w:trPr>
        <w:tc>
          <w:tcPr>
            <w:tcW w:w="1884" w:type="dxa"/>
            <w:tcBorders>
              <w:top w:val="nil"/>
              <w:left w:val="single" w:sz="4" w:space="0" w:color="auto"/>
              <w:bottom w:val="single" w:sz="4" w:space="0" w:color="auto"/>
              <w:right w:val="nil"/>
            </w:tcBorders>
            <w:shd w:val="clear" w:color="auto" w:fill="auto"/>
            <w:noWrap/>
            <w:vAlign w:val="bottom"/>
            <w:hideMark/>
          </w:tcPr>
          <w:p w14:paraId="001E5CF6" w14:textId="77777777" w:rsidR="00944B12" w:rsidRPr="00944B12" w:rsidRDefault="00944B12" w:rsidP="00944B12">
            <w:pPr>
              <w:rPr>
                <w:color w:val="000000"/>
                <w:sz w:val="22"/>
                <w:szCs w:val="22"/>
              </w:rPr>
            </w:pPr>
          </w:p>
        </w:tc>
        <w:tc>
          <w:tcPr>
            <w:tcW w:w="2156" w:type="dxa"/>
            <w:tcBorders>
              <w:top w:val="nil"/>
              <w:left w:val="single" w:sz="4" w:space="0" w:color="auto"/>
              <w:bottom w:val="single" w:sz="4" w:space="0" w:color="auto"/>
              <w:right w:val="single" w:sz="4" w:space="0" w:color="auto"/>
            </w:tcBorders>
            <w:shd w:val="clear" w:color="auto" w:fill="auto"/>
            <w:hideMark/>
          </w:tcPr>
          <w:p w14:paraId="27E0E757" w14:textId="77777777" w:rsidR="00944B12" w:rsidRPr="00944B12" w:rsidRDefault="00944B12" w:rsidP="00944B12">
            <w:pPr>
              <w:rPr>
                <w:color w:val="000000"/>
                <w:sz w:val="22"/>
                <w:szCs w:val="22"/>
              </w:rPr>
            </w:pPr>
            <w:r w:rsidRPr="00944B12">
              <w:rPr>
                <w:color w:val="000000"/>
                <w:sz w:val="22"/>
                <w:szCs w:val="22"/>
              </w:rPr>
              <w:t xml:space="preserve">ECO 232 - Principles of Microeconomics (3 Cr </w:t>
            </w:r>
            <w:proofErr w:type="spellStart"/>
            <w:r w:rsidRPr="00944B12">
              <w:rPr>
                <w:color w:val="000000"/>
                <w:sz w:val="22"/>
                <w:szCs w:val="22"/>
              </w:rPr>
              <w:t>Hrs</w:t>
            </w:r>
            <w:proofErr w:type="spellEnd"/>
            <w:r w:rsidRPr="00944B12">
              <w:rPr>
                <w:color w:val="000000"/>
                <w:sz w:val="22"/>
                <w:szCs w:val="22"/>
              </w:rPr>
              <w:t>)</w:t>
            </w:r>
          </w:p>
        </w:tc>
        <w:tc>
          <w:tcPr>
            <w:tcW w:w="2308" w:type="dxa"/>
            <w:tcBorders>
              <w:top w:val="nil"/>
              <w:left w:val="nil"/>
              <w:bottom w:val="single" w:sz="4" w:space="0" w:color="auto"/>
              <w:right w:val="single" w:sz="4" w:space="0" w:color="auto"/>
            </w:tcBorders>
            <w:shd w:val="clear" w:color="auto" w:fill="auto"/>
            <w:hideMark/>
          </w:tcPr>
          <w:p w14:paraId="7A17C141" w14:textId="77777777" w:rsidR="00944B12" w:rsidRPr="00944B12" w:rsidRDefault="00944B12" w:rsidP="00944B12">
            <w:pPr>
              <w:rPr>
                <w:color w:val="000000"/>
                <w:sz w:val="22"/>
                <w:szCs w:val="22"/>
              </w:rPr>
            </w:pPr>
            <w:r w:rsidRPr="00944B12">
              <w:rPr>
                <w:color w:val="000000"/>
                <w:sz w:val="22"/>
                <w:szCs w:val="22"/>
              </w:rPr>
              <w:t>M.S., Economics; M.B.A., Management</w:t>
            </w:r>
          </w:p>
        </w:tc>
        <w:tc>
          <w:tcPr>
            <w:tcW w:w="4802" w:type="dxa"/>
            <w:tcBorders>
              <w:top w:val="nil"/>
              <w:left w:val="nil"/>
              <w:bottom w:val="single" w:sz="4" w:space="0" w:color="auto"/>
              <w:right w:val="single" w:sz="4" w:space="0" w:color="auto"/>
            </w:tcBorders>
            <w:shd w:val="clear" w:color="auto" w:fill="auto"/>
            <w:hideMark/>
          </w:tcPr>
          <w:p w14:paraId="7C5DE23B" w14:textId="77777777" w:rsidR="00944B12" w:rsidRPr="00944B12" w:rsidRDefault="00944B12" w:rsidP="00944B12">
            <w:pPr>
              <w:rPr>
                <w:color w:val="000000"/>
                <w:sz w:val="22"/>
                <w:szCs w:val="22"/>
              </w:rPr>
            </w:pPr>
            <w:r w:rsidRPr="00944B12">
              <w:rPr>
                <w:color w:val="000000"/>
                <w:sz w:val="22"/>
                <w:szCs w:val="22"/>
              </w:rPr>
              <w:t> </w:t>
            </w:r>
          </w:p>
        </w:tc>
        <w:tc>
          <w:tcPr>
            <w:tcW w:w="2613" w:type="dxa"/>
            <w:tcBorders>
              <w:top w:val="nil"/>
              <w:left w:val="nil"/>
              <w:bottom w:val="single" w:sz="4" w:space="0" w:color="auto"/>
              <w:right w:val="single" w:sz="8" w:space="0" w:color="auto"/>
            </w:tcBorders>
            <w:shd w:val="clear" w:color="auto" w:fill="auto"/>
            <w:hideMark/>
          </w:tcPr>
          <w:p w14:paraId="38BCE8F2" w14:textId="77777777" w:rsidR="00944B12" w:rsidRPr="00944B12" w:rsidRDefault="00944B12" w:rsidP="00944B12">
            <w:pPr>
              <w:rPr>
                <w:color w:val="000000"/>
                <w:sz w:val="22"/>
                <w:szCs w:val="22"/>
              </w:rPr>
            </w:pPr>
            <w:r w:rsidRPr="00944B12">
              <w:rPr>
                <w:color w:val="000000"/>
                <w:sz w:val="22"/>
                <w:szCs w:val="22"/>
              </w:rPr>
              <w:t> </w:t>
            </w:r>
          </w:p>
        </w:tc>
      </w:tr>
      <w:tr w:rsidR="00965666" w:rsidRPr="00944B12" w14:paraId="347BB201" w14:textId="77777777" w:rsidTr="00216C22">
        <w:trPr>
          <w:gridAfter w:val="1"/>
          <w:wAfter w:w="11" w:type="dxa"/>
          <w:trHeight w:val="799"/>
        </w:trPr>
        <w:tc>
          <w:tcPr>
            <w:tcW w:w="1884" w:type="dxa"/>
            <w:tcBorders>
              <w:top w:val="single" w:sz="4" w:space="0" w:color="auto"/>
              <w:left w:val="single" w:sz="8" w:space="0" w:color="auto"/>
              <w:bottom w:val="nil"/>
              <w:right w:val="single" w:sz="4" w:space="0" w:color="auto"/>
            </w:tcBorders>
            <w:shd w:val="clear" w:color="auto" w:fill="auto"/>
            <w:hideMark/>
          </w:tcPr>
          <w:p w14:paraId="604B8168" w14:textId="77777777" w:rsidR="00944B12" w:rsidRPr="00944B12" w:rsidRDefault="00944B12" w:rsidP="00944B12">
            <w:pPr>
              <w:rPr>
                <w:color w:val="000000"/>
                <w:sz w:val="22"/>
                <w:szCs w:val="22"/>
              </w:rPr>
            </w:pPr>
            <w:r w:rsidRPr="00944B12">
              <w:rPr>
                <w:color w:val="000000"/>
                <w:sz w:val="22"/>
                <w:szCs w:val="22"/>
              </w:rPr>
              <w:t>Logan, Robert</w:t>
            </w:r>
          </w:p>
        </w:tc>
        <w:tc>
          <w:tcPr>
            <w:tcW w:w="2156" w:type="dxa"/>
            <w:tcBorders>
              <w:top w:val="single" w:sz="4" w:space="0" w:color="auto"/>
              <w:left w:val="nil"/>
              <w:bottom w:val="nil"/>
              <w:right w:val="single" w:sz="4" w:space="0" w:color="auto"/>
            </w:tcBorders>
            <w:shd w:val="clear" w:color="auto" w:fill="auto"/>
            <w:hideMark/>
          </w:tcPr>
          <w:p w14:paraId="4BB05E27" w14:textId="77777777" w:rsidR="00944B12" w:rsidRPr="00944B12" w:rsidRDefault="00944B12" w:rsidP="00944B12">
            <w:pPr>
              <w:rPr>
                <w:color w:val="000000"/>
                <w:sz w:val="22"/>
                <w:szCs w:val="22"/>
              </w:rPr>
            </w:pPr>
            <w:r w:rsidRPr="00944B12">
              <w:rPr>
                <w:color w:val="000000"/>
                <w:sz w:val="22"/>
                <w:szCs w:val="22"/>
              </w:rPr>
              <w:t xml:space="preserve">OAD 217 - Office Management (3 Cr </w:t>
            </w:r>
            <w:proofErr w:type="spellStart"/>
            <w:r w:rsidRPr="00944B12">
              <w:rPr>
                <w:color w:val="000000"/>
                <w:sz w:val="22"/>
                <w:szCs w:val="22"/>
              </w:rPr>
              <w:t>Hrs</w:t>
            </w:r>
            <w:proofErr w:type="spellEnd"/>
            <w:r w:rsidRPr="00944B12">
              <w:rPr>
                <w:color w:val="000000"/>
                <w:sz w:val="22"/>
                <w:szCs w:val="22"/>
              </w:rPr>
              <w:t>)</w:t>
            </w:r>
          </w:p>
        </w:tc>
        <w:tc>
          <w:tcPr>
            <w:tcW w:w="2308" w:type="dxa"/>
            <w:tcBorders>
              <w:top w:val="single" w:sz="4" w:space="0" w:color="auto"/>
              <w:left w:val="nil"/>
              <w:bottom w:val="nil"/>
              <w:right w:val="single" w:sz="4" w:space="0" w:color="auto"/>
            </w:tcBorders>
            <w:shd w:val="clear" w:color="auto" w:fill="auto"/>
            <w:hideMark/>
          </w:tcPr>
          <w:p w14:paraId="4818E32C" w14:textId="77777777" w:rsidR="00944B12" w:rsidRPr="00944B12" w:rsidRDefault="00944B12" w:rsidP="00944B12">
            <w:pPr>
              <w:rPr>
                <w:color w:val="000000"/>
                <w:sz w:val="22"/>
                <w:szCs w:val="22"/>
              </w:rPr>
            </w:pPr>
            <w:r w:rsidRPr="00944B12">
              <w:rPr>
                <w:color w:val="000000"/>
                <w:sz w:val="22"/>
                <w:szCs w:val="22"/>
              </w:rPr>
              <w:t>B.S., Business</w:t>
            </w:r>
          </w:p>
        </w:tc>
        <w:tc>
          <w:tcPr>
            <w:tcW w:w="4802" w:type="dxa"/>
            <w:tcBorders>
              <w:top w:val="single" w:sz="4" w:space="0" w:color="auto"/>
              <w:left w:val="nil"/>
              <w:bottom w:val="nil"/>
              <w:right w:val="single" w:sz="4" w:space="0" w:color="auto"/>
            </w:tcBorders>
            <w:shd w:val="clear" w:color="auto" w:fill="auto"/>
            <w:hideMark/>
          </w:tcPr>
          <w:p w14:paraId="7DCFE320" w14:textId="77777777" w:rsidR="00944B12" w:rsidRPr="00944B12" w:rsidRDefault="00944B12" w:rsidP="00944B12">
            <w:pPr>
              <w:rPr>
                <w:color w:val="000000"/>
                <w:sz w:val="22"/>
                <w:szCs w:val="22"/>
              </w:rPr>
            </w:pPr>
            <w:r w:rsidRPr="00944B12">
              <w:rPr>
                <w:color w:val="000000"/>
                <w:sz w:val="22"/>
                <w:szCs w:val="22"/>
              </w:rPr>
              <w:t>15 years office management experience</w:t>
            </w:r>
          </w:p>
        </w:tc>
        <w:tc>
          <w:tcPr>
            <w:tcW w:w="2613" w:type="dxa"/>
            <w:tcBorders>
              <w:top w:val="single" w:sz="4" w:space="0" w:color="auto"/>
              <w:left w:val="nil"/>
              <w:bottom w:val="nil"/>
              <w:right w:val="single" w:sz="8" w:space="0" w:color="auto"/>
            </w:tcBorders>
            <w:shd w:val="clear" w:color="auto" w:fill="auto"/>
            <w:hideMark/>
          </w:tcPr>
          <w:p w14:paraId="2B494228" w14:textId="77777777" w:rsidR="00944B12" w:rsidRPr="00944B12" w:rsidRDefault="00944B12" w:rsidP="00944B12">
            <w:pPr>
              <w:rPr>
                <w:color w:val="000000"/>
                <w:sz w:val="22"/>
                <w:szCs w:val="22"/>
              </w:rPr>
            </w:pPr>
            <w:r w:rsidRPr="00944B12">
              <w:rPr>
                <w:color w:val="000000"/>
                <w:sz w:val="22"/>
                <w:szCs w:val="22"/>
              </w:rPr>
              <w:t>Master's Qualified in Business</w:t>
            </w:r>
          </w:p>
        </w:tc>
      </w:tr>
      <w:tr w:rsidR="00965666" w:rsidRPr="00944B12" w14:paraId="332E80F3" w14:textId="77777777" w:rsidTr="00965666">
        <w:trPr>
          <w:gridAfter w:val="1"/>
          <w:wAfter w:w="11" w:type="dxa"/>
          <w:trHeight w:val="799"/>
        </w:trPr>
        <w:tc>
          <w:tcPr>
            <w:tcW w:w="1884" w:type="dxa"/>
            <w:tcBorders>
              <w:top w:val="nil"/>
              <w:left w:val="single" w:sz="8" w:space="0" w:color="auto"/>
              <w:bottom w:val="single" w:sz="4" w:space="0" w:color="auto"/>
              <w:right w:val="single" w:sz="4" w:space="0" w:color="auto"/>
            </w:tcBorders>
            <w:shd w:val="clear" w:color="auto" w:fill="auto"/>
            <w:hideMark/>
          </w:tcPr>
          <w:p w14:paraId="0868900E" w14:textId="77777777" w:rsidR="00944B12" w:rsidRPr="00944B12" w:rsidRDefault="00944B12" w:rsidP="00944B12">
            <w:pPr>
              <w:rPr>
                <w:color w:val="000000"/>
                <w:sz w:val="22"/>
                <w:szCs w:val="22"/>
              </w:rPr>
            </w:pPr>
            <w:r w:rsidRPr="00944B12">
              <w:rPr>
                <w:color w:val="000000"/>
                <w:sz w:val="22"/>
                <w:szCs w:val="22"/>
              </w:rPr>
              <w:t> </w:t>
            </w:r>
          </w:p>
        </w:tc>
        <w:tc>
          <w:tcPr>
            <w:tcW w:w="2156" w:type="dxa"/>
            <w:tcBorders>
              <w:top w:val="nil"/>
              <w:left w:val="single" w:sz="4" w:space="0" w:color="auto"/>
              <w:bottom w:val="single" w:sz="4" w:space="0" w:color="auto"/>
              <w:right w:val="single" w:sz="4" w:space="0" w:color="auto"/>
            </w:tcBorders>
            <w:shd w:val="clear" w:color="auto" w:fill="auto"/>
            <w:hideMark/>
          </w:tcPr>
          <w:p w14:paraId="2E6B2BB3" w14:textId="77777777" w:rsidR="00944B12" w:rsidRPr="00944B12" w:rsidRDefault="00944B12" w:rsidP="00944B12">
            <w:pPr>
              <w:rPr>
                <w:color w:val="000000"/>
                <w:sz w:val="22"/>
                <w:szCs w:val="22"/>
              </w:rPr>
            </w:pPr>
            <w:r w:rsidRPr="00944B12">
              <w:rPr>
                <w:color w:val="000000"/>
                <w:sz w:val="22"/>
                <w:szCs w:val="22"/>
              </w:rPr>
              <w:t> </w:t>
            </w:r>
          </w:p>
        </w:tc>
        <w:tc>
          <w:tcPr>
            <w:tcW w:w="2308" w:type="dxa"/>
            <w:tcBorders>
              <w:top w:val="nil"/>
              <w:left w:val="nil"/>
              <w:bottom w:val="single" w:sz="4" w:space="0" w:color="auto"/>
              <w:right w:val="single" w:sz="4" w:space="0" w:color="auto"/>
            </w:tcBorders>
            <w:shd w:val="clear" w:color="auto" w:fill="auto"/>
            <w:hideMark/>
          </w:tcPr>
          <w:p w14:paraId="607837DC" w14:textId="77777777" w:rsidR="00944B12" w:rsidRPr="00944B12" w:rsidRDefault="00944B12" w:rsidP="00944B12">
            <w:pPr>
              <w:rPr>
                <w:color w:val="000000"/>
                <w:sz w:val="22"/>
                <w:szCs w:val="22"/>
              </w:rPr>
            </w:pPr>
            <w:r w:rsidRPr="00944B12">
              <w:rPr>
                <w:color w:val="000000"/>
                <w:sz w:val="22"/>
                <w:szCs w:val="22"/>
              </w:rPr>
              <w:t>M.B.A., Management</w:t>
            </w:r>
          </w:p>
        </w:tc>
        <w:tc>
          <w:tcPr>
            <w:tcW w:w="4802" w:type="dxa"/>
            <w:tcBorders>
              <w:top w:val="nil"/>
              <w:left w:val="nil"/>
              <w:bottom w:val="single" w:sz="4" w:space="0" w:color="auto"/>
              <w:right w:val="single" w:sz="4" w:space="0" w:color="auto"/>
            </w:tcBorders>
            <w:shd w:val="clear" w:color="auto" w:fill="auto"/>
            <w:hideMark/>
          </w:tcPr>
          <w:p w14:paraId="7F03D7D9" w14:textId="77777777" w:rsidR="00944B12" w:rsidRPr="00944B12" w:rsidRDefault="00944B12" w:rsidP="00944B12">
            <w:pPr>
              <w:rPr>
                <w:color w:val="000000"/>
                <w:sz w:val="22"/>
                <w:szCs w:val="22"/>
              </w:rPr>
            </w:pPr>
            <w:r w:rsidRPr="00944B12">
              <w:rPr>
                <w:color w:val="000000"/>
                <w:sz w:val="22"/>
                <w:szCs w:val="22"/>
              </w:rPr>
              <w:t>C.P.A., State of Alabama</w:t>
            </w:r>
          </w:p>
        </w:tc>
        <w:tc>
          <w:tcPr>
            <w:tcW w:w="2613" w:type="dxa"/>
            <w:tcBorders>
              <w:top w:val="nil"/>
              <w:left w:val="nil"/>
              <w:bottom w:val="single" w:sz="4" w:space="0" w:color="auto"/>
              <w:right w:val="single" w:sz="8" w:space="0" w:color="auto"/>
            </w:tcBorders>
            <w:shd w:val="clear" w:color="auto" w:fill="auto"/>
            <w:hideMark/>
          </w:tcPr>
          <w:p w14:paraId="517C935F" w14:textId="77777777" w:rsidR="00944B12" w:rsidRPr="00944B12" w:rsidRDefault="00944B12" w:rsidP="00944B12">
            <w:pPr>
              <w:rPr>
                <w:color w:val="000000"/>
                <w:sz w:val="22"/>
                <w:szCs w:val="22"/>
              </w:rPr>
            </w:pPr>
            <w:r w:rsidRPr="00944B12">
              <w:rPr>
                <w:color w:val="000000"/>
                <w:sz w:val="22"/>
                <w:szCs w:val="22"/>
              </w:rPr>
              <w:t> </w:t>
            </w:r>
          </w:p>
        </w:tc>
      </w:tr>
      <w:tr w:rsidR="00965666" w:rsidRPr="00944B12" w14:paraId="5CDC6D72" w14:textId="77777777" w:rsidTr="00965666">
        <w:trPr>
          <w:gridAfter w:val="1"/>
          <w:wAfter w:w="11" w:type="dxa"/>
          <w:trHeight w:val="799"/>
        </w:trPr>
        <w:tc>
          <w:tcPr>
            <w:tcW w:w="1884" w:type="dxa"/>
            <w:tcBorders>
              <w:top w:val="nil"/>
              <w:left w:val="single" w:sz="8" w:space="0" w:color="auto"/>
              <w:bottom w:val="nil"/>
              <w:right w:val="single" w:sz="4" w:space="0" w:color="auto"/>
            </w:tcBorders>
            <w:shd w:val="clear" w:color="auto" w:fill="auto"/>
            <w:hideMark/>
          </w:tcPr>
          <w:p w14:paraId="1A15B12A" w14:textId="77777777" w:rsidR="00944B12" w:rsidRPr="00944B12" w:rsidRDefault="00944B12" w:rsidP="00944B12">
            <w:pPr>
              <w:rPr>
                <w:color w:val="000000"/>
                <w:sz w:val="22"/>
                <w:szCs w:val="22"/>
              </w:rPr>
            </w:pPr>
            <w:r w:rsidRPr="00944B12">
              <w:rPr>
                <w:color w:val="000000"/>
                <w:sz w:val="22"/>
                <w:szCs w:val="22"/>
              </w:rPr>
              <w:t>Minor, Richard</w:t>
            </w:r>
          </w:p>
        </w:tc>
        <w:tc>
          <w:tcPr>
            <w:tcW w:w="2156" w:type="dxa"/>
            <w:tcBorders>
              <w:top w:val="nil"/>
              <w:left w:val="single" w:sz="4" w:space="0" w:color="auto"/>
              <w:bottom w:val="nil"/>
              <w:right w:val="single" w:sz="4" w:space="0" w:color="auto"/>
            </w:tcBorders>
            <w:shd w:val="clear" w:color="auto" w:fill="auto"/>
            <w:hideMark/>
          </w:tcPr>
          <w:p w14:paraId="4D3A454A" w14:textId="77777777" w:rsidR="00944B12" w:rsidRPr="00944B12" w:rsidRDefault="00944B12" w:rsidP="00944B12">
            <w:pPr>
              <w:rPr>
                <w:color w:val="000000"/>
                <w:sz w:val="22"/>
                <w:szCs w:val="22"/>
              </w:rPr>
            </w:pPr>
            <w:r w:rsidRPr="00944B12">
              <w:rPr>
                <w:color w:val="000000"/>
                <w:sz w:val="22"/>
                <w:szCs w:val="22"/>
              </w:rPr>
              <w:t>BUS 263 - Legal and Social Environment of Business</w:t>
            </w:r>
          </w:p>
        </w:tc>
        <w:tc>
          <w:tcPr>
            <w:tcW w:w="2308" w:type="dxa"/>
            <w:tcBorders>
              <w:top w:val="nil"/>
              <w:left w:val="nil"/>
              <w:bottom w:val="nil"/>
              <w:right w:val="single" w:sz="4" w:space="0" w:color="auto"/>
            </w:tcBorders>
            <w:shd w:val="clear" w:color="auto" w:fill="auto"/>
            <w:hideMark/>
          </w:tcPr>
          <w:p w14:paraId="4F810817" w14:textId="77777777" w:rsidR="00944B12" w:rsidRPr="00944B12" w:rsidRDefault="00944B12" w:rsidP="00944B12">
            <w:pPr>
              <w:rPr>
                <w:color w:val="000000"/>
                <w:sz w:val="22"/>
                <w:szCs w:val="22"/>
              </w:rPr>
            </w:pPr>
            <w:r w:rsidRPr="00944B12">
              <w:rPr>
                <w:color w:val="000000"/>
                <w:sz w:val="22"/>
                <w:szCs w:val="22"/>
              </w:rPr>
              <w:t>B.A., Criminal Justice</w:t>
            </w:r>
          </w:p>
        </w:tc>
        <w:tc>
          <w:tcPr>
            <w:tcW w:w="4802" w:type="dxa"/>
            <w:tcBorders>
              <w:top w:val="nil"/>
              <w:left w:val="nil"/>
              <w:bottom w:val="nil"/>
              <w:right w:val="single" w:sz="4" w:space="0" w:color="auto"/>
            </w:tcBorders>
            <w:shd w:val="clear" w:color="auto" w:fill="auto"/>
            <w:hideMark/>
          </w:tcPr>
          <w:p w14:paraId="24203CE3" w14:textId="77777777" w:rsidR="00944B12" w:rsidRPr="00944B12" w:rsidRDefault="00944B12" w:rsidP="00944B12">
            <w:pPr>
              <w:rPr>
                <w:color w:val="000000"/>
                <w:sz w:val="22"/>
                <w:szCs w:val="22"/>
              </w:rPr>
            </w:pPr>
            <w:r w:rsidRPr="00944B12">
              <w:rPr>
                <w:color w:val="000000"/>
                <w:sz w:val="22"/>
                <w:szCs w:val="22"/>
              </w:rPr>
              <w:t>State of Alabama District Attorney</w:t>
            </w:r>
          </w:p>
        </w:tc>
        <w:tc>
          <w:tcPr>
            <w:tcW w:w="2613" w:type="dxa"/>
            <w:tcBorders>
              <w:top w:val="nil"/>
              <w:left w:val="nil"/>
              <w:bottom w:val="nil"/>
              <w:right w:val="single" w:sz="8" w:space="0" w:color="auto"/>
            </w:tcBorders>
            <w:shd w:val="clear" w:color="auto" w:fill="auto"/>
            <w:hideMark/>
          </w:tcPr>
          <w:p w14:paraId="03CCA4D7" w14:textId="77777777" w:rsidR="00944B12" w:rsidRPr="00944B12" w:rsidRDefault="00944B12" w:rsidP="00944B12">
            <w:pPr>
              <w:rPr>
                <w:color w:val="000000"/>
                <w:sz w:val="22"/>
                <w:szCs w:val="22"/>
              </w:rPr>
            </w:pPr>
            <w:r w:rsidRPr="00944B12">
              <w:rPr>
                <w:color w:val="000000"/>
                <w:sz w:val="22"/>
                <w:szCs w:val="22"/>
              </w:rPr>
              <w:t>Doctorate Qualified in Legal Studies</w:t>
            </w:r>
          </w:p>
        </w:tc>
      </w:tr>
      <w:tr w:rsidR="00965666" w:rsidRPr="00944B12" w14:paraId="0FD2C84B" w14:textId="77777777" w:rsidTr="00965666">
        <w:trPr>
          <w:gridAfter w:val="1"/>
          <w:wAfter w:w="11" w:type="dxa"/>
          <w:trHeight w:val="799"/>
        </w:trPr>
        <w:tc>
          <w:tcPr>
            <w:tcW w:w="1884" w:type="dxa"/>
            <w:tcBorders>
              <w:top w:val="nil"/>
              <w:left w:val="single" w:sz="8" w:space="0" w:color="auto"/>
              <w:bottom w:val="single" w:sz="4" w:space="0" w:color="auto"/>
              <w:right w:val="single" w:sz="4" w:space="0" w:color="auto"/>
            </w:tcBorders>
            <w:shd w:val="clear" w:color="auto" w:fill="auto"/>
            <w:hideMark/>
          </w:tcPr>
          <w:p w14:paraId="0F5FA81A" w14:textId="77777777" w:rsidR="00944B12" w:rsidRPr="00944B12" w:rsidRDefault="00944B12" w:rsidP="00944B12">
            <w:pPr>
              <w:rPr>
                <w:color w:val="000000"/>
                <w:sz w:val="22"/>
                <w:szCs w:val="22"/>
              </w:rPr>
            </w:pPr>
            <w:r w:rsidRPr="00944B12">
              <w:rPr>
                <w:color w:val="000000"/>
                <w:sz w:val="22"/>
                <w:szCs w:val="22"/>
              </w:rPr>
              <w:t> </w:t>
            </w:r>
          </w:p>
        </w:tc>
        <w:tc>
          <w:tcPr>
            <w:tcW w:w="2156" w:type="dxa"/>
            <w:tcBorders>
              <w:top w:val="nil"/>
              <w:left w:val="single" w:sz="4" w:space="0" w:color="auto"/>
              <w:bottom w:val="single" w:sz="4" w:space="0" w:color="auto"/>
              <w:right w:val="single" w:sz="4" w:space="0" w:color="auto"/>
            </w:tcBorders>
            <w:shd w:val="clear" w:color="auto" w:fill="auto"/>
            <w:hideMark/>
          </w:tcPr>
          <w:p w14:paraId="63C0A052" w14:textId="77777777" w:rsidR="00944B12" w:rsidRPr="00944B12" w:rsidRDefault="00944B12" w:rsidP="00944B12">
            <w:pPr>
              <w:rPr>
                <w:color w:val="000000"/>
                <w:sz w:val="22"/>
                <w:szCs w:val="22"/>
              </w:rPr>
            </w:pPr>
            <w:r w:rsidRPr="00944B12">
              <w:rPr>
                <w:color w:val="000000"/>
                <w:sz w:val="22"/>
                <w:szCs w:val="22"/>
              </w:rPr>
              <w:t> </w:t>
            </w:r>
          </w:p>
        </w:tc>
        <w:tc>
          <w:tcPr>
            <w:tcW w:w="2308" w:type="dxa"/>
            <w:tcBorders>
              <w:top w:val="nil"/>
              <w:left w:val="nil"/>
              <w:bottom w:val="single" w:sz="4" w:space="0" w:color="auto"/>
              <w:right w:val="single" w:sz="4" w:space="0" w:color="auto"/>
            </w:tcBorders>
            <w:shd w:val="clear" w:color="auto" w:fill="auto"/>
            <w:hideMark/>
          </w:tcPr>
          <w:p w14:paraId="6FD35070" w14:textId="77777777" w:rsidR="00944B12" w:rsidRPr="00944B12" w:rsidRDefault="00944B12" w:rsidP="00944B12">
            <w:pPr>
              <w:rPr>
                <w:color w:val="000000"/>
                <w:sz w:val="22"/>
                <w:szCs w:val="22"/>
              </w:rPr>
            </w:pPr>
            <w:r w:rsidRPr="00944B12">
              <w:rPr>
                <w:color w:val="000000"/>
                <w:sz w:val="22"/>
                <w:szCs w:val="22"/>
              </w:rPr>
              <w:t>Juris Doctorate</w:t>
            </w:r>
          </w:p>
        </w:tc>
        <w:tc>
          <w:tcPr>
            <w:tcW w:w="4802" w:type="dxa"/>
            <w:tcBorders>
              <w:top w:val="nil"/>
              <w:left w:val="nil"/>
              <w:bottom w:val="single" w:sz="4" w:space="0" w:color="auto"/>
              <w:right w:val="single" w:sz="4" w:space="0" w:color="auto"/>
            </w:tcBorders>
            <w:shd w:val="clear" w:color="auto" w:fill="auto"/>
            <w:hideMark/>
          </w:tcPr>
          <w:p w14:paraId="18C1D30C" w14:textId="77777777" w:rsidR="00944B12" w:rsidRPr="00944B12" w:rsidRDefault="00944B12" w:rsidP="00944B12">
            <w:pPr>
              <w:rPr>
                <w:color w:val="000000"/>
                <w:sz w:val="22"/>
                <w:szCs w:val="22"/>
              </w:rPr>
            </w:pPr>
            <w:r w:rsidRPr="00944B12">
              <w:rPr>
                <w:color w:val="000000"/>
                <w:sz w:val="22"/>
                <w:szCs w:val="22"/>
              </w:rPr>
              <w:t>State of Alabama Assistant District Attorney and Assistant Alabama Attorney General</w:t>
            </w:r>
          </w:p>
        </w:tc>
        <w:tc>
          <w:tcPr>
            <w:tcW w:w="2613" w:type="dxa"/>
            <w:tcBorders>
              <w:top w:val="nil"/>
              <w:left w:val="nil"/>
              <w:bottom w:val="single" w:sz="4" w:space="0" w:color="auto"/>
              <w:right w:val="single" w:sz="8" w:space="0" w:color="auto"/>
            </w:tcBorders>
            <w:shd w:val="clear" w:color="auto" w:fill="auto"/>
            <w:hideMark/>
          </w:tcPr>
          <w:p w14:paraId="5ECA3EA9" w14:textId="77777777" w:rsidR="00944B12" w:rsidRPr="00944B12" w:rsidRDefault="00944B12" w:rsidP="00944B12">
            <w:pPr>
              <w:rPr>
                <w:color w:val="000000"/>
                <w:sz w:val="22"/>
                <w:szCs w:val="22"/>
              </w:rPr>
            </w:pPr>
            <w:r w:rsidRPr="00944B12">
              <w:rPr>
                <w:color w:val="000000"/>
                <w:sz w:val="22"/>
                <w:szCs w:val="22"/>
              </w:rPr>
              <w:t> </w:t>
            </w:r>
          </w:p>
        </w:tc>
      </w:tr>
      <w:tr w:rsidR="00965666" w:rsidRPr="00944B12" w14:paraId="70FA3481" w14:textId="77777777" w:rsidTr="00965666">
        <w:trPr>
          <w:gridAfter w:val="1"/>
          <w:wAfter w:w="11" w:type="dxa"/>
          <w:trHeight w:val="799"/>
        </w:trPr>
        <w:tc>
          <w:tcPr>
            <w:tcW w:w="1884" w:type="dxa"/>
            <w:tcBorders>
              <w:top w:val="single" w:sz="4" w:space="0" w:color="auto"/>
              <w:left w:val="single" w:sz="8" w:space="0" w:color="auto"/>
              <w:bottom w:val="nil"/>
              <w:right w:val="single" w:sz="4" w:space="0" w:color="auto"/>
            </w:tcBorders>
            <w:shd w:val="clear" w:color="auto" w:fill="auto"/>
            <w:hideMark/>
          </w:tcPr>
          <w:p w14:paraId="245A9221" w14:textId="77777777" w:rsidR="00944B12" w:rsidRPr="00944B12" w:rsidRDefault="00944B12" w:rsidP="00944B12">
            <w:pPr>
              <w:rPr>
                <w:color w:val="000000"/>
                <w:sz w:val="22"/>
                <w:szCs w:val="22"/>
              </w:rPr>
            </w:pPr>
            <w:r w:rsidRPr="00944B12">
              <w:rPr>
                <w:color w:val="000000"/>
                <w:sz w:val="22"/>
                <w:szCs w:val="22"/>
              </w:rPr>
              <w:t>Reyes, Stephanie</w:t>
            </w:r>
          </w:p>
        </w:tc>
        <w:tc>
          <w:tcPr>
            <w:tcW w:w="2156" w:type="dxa"/>
            <w:tcBorders>
              <w:top w:val="nil"/>
              <w:left w:val="nil"/>
              <w:bottom w:val="nil"/>
              <w:right w:val="single" w:sz="4" w:space="0" w:color="auto"/>
            </w:tcBorders>
            <w:shd w:val="clear" w:color="auto" w:fill="auto"/>
            <w:hideMark/>
          </w:tcPr>
          <w:p w14:paraId="41A4CE43" w14:textId="77777777" w:rsidR="00944B12" w:rsidRPr="00944B12" w:rsidRDefault="00944B12" w:rsidP="00944B12">
            <w:pPr>
              <w:rPr>
                <w:color w:val="000000"/>
                <w:sz w:val="22"/>
                <w:szCs w:val="22"/>
              </w:rPr>
            </w:pPr>
            <w:r w:rsidRPr="00944B12">
              <w:rPr>
                <w:color w:val="000000"/>
                <w:sz w:val="22"/>
                <w:szCs w:val="22"/>
              </w:rPr>
              <w:t xml:space="preserve">OAD 215 - Health Information Management (3 Cr </w:t>
            </w:r>
            <w:proofErr w:type="spellStart"/>
            <w:r w:rsidRPr="00944B12">
              <w:rPr>
                <w:color w:val="000000"/>
                <w:sz w:val="22"/>
                <w:szCs w:val="22"/>
              </w:rPr>
              <w:t>Hrs</w:t>
            </w:r>
            <w:proofErr w:type="spellEnd"/>
            <w:r w:rsidRPr="00944B12">
              <w:rPr>
                <w:color w:val="000000"/>
                <w:sz w:val="22"/>
                <w:szCs w:val="22"/>
              </w:rPr>
              <w:t>)</w:t>
            </w:r>
          </w:p>
        </w:tc>
        <w:tc>
          <w:tcPr>
            <w:tcW w:w="2308" w:type="dxa"/>
            <w:tcBorders>
              <w:top w:val="nil"/>
              <w:left w:val="nil"/>
              <w:bottom w:val="nil"/>
              <w:right w:val="single" w:sz="4" w:space="0" w:color="auto"/>
            </w:tcBorders>
            <w:shd w:val="clear" w:color="auto" w:fill="auto"/>
            <w:hideMark/>
          </w:tcPr>
          <w:p w14:paraId="6A89A4BF" w14:textId="77777777" w:rsidR="00944B12" w:rsidRPr="00944B12" w:rsidRDefault="00944B12" w:rsidP="00944B12">
            <w:pPr>
              <w:rPr>
                <w:color w:val="000000"/>
                <w:sz w:val="22"/>
                <w:szCs w:val="22"/>
              </w:rPr>
            </w:pPr>
            <w:r w:rsidRPr="00944B12">
              <w:rPr>
                <w:color w:val="000000"/>
                <w:sz w:val="22"/>
                <w:szCs w:val="22"/>
              </w:rPr>
              <w:t>B.A., English</w:t>
            </w:r>
          </w:p>
        </w:tc>
        <w:tc>
          <w:tcPr>
            <w:tcW w:w="4802" w:type="dxa"/>
            <w:tcBorders>
              <w:top w:val="nil"/>
              <w:left w:val="nil"/>
              <w:bottom w:val="nil"/>
              <w:right w:val="single" w:sz="4" w:space="0" w:color="auto"/>
            </w:tcBorders>
            <w:shd w:val="clear" w:color="auto" w:fill="auto"/>
            <w:hideMark/>
          </w:tcPr>
          <w:p w14:paraId="3D822D5F" w14:textId="77777777" w:rsidR="00944B12" w:rsidRPr="00944B12" w:rsidRDefault="00944B12" w:rsidP="00944B12">
            <w:pPr>
              <w:rPr>
                <w:color w:val="000000"/>
                <w:sz w:val="22"/>
                <w:szCs w:val="22"/>
              </w:rPr>
            </w:pPr>
            <w:r w:rsidRPr="00944B12">
              <w:rPr>
                <w:color w:val="000000"/>
                <w:sz w:val="22"/>
                <w:szCs w:val="22"/>
              </w:rPr>
              <w:t>Billing Coordinator at Varicosity LLC; ICD-9 and ICD-10 Certified Coder</w:t>
            </w:r>
          </w:p>
        </w:tc>
        <w:tc>
          <w:tcPr>
            <w:tcW w:w="2613" w:type="dxa"/>
            <w:tcBorders>
              <w:top w:val="nil"/>
              <w:left w:val="nil"/>
              <w:bottom w:val="nil"/>
              <w:right w:val="single" w:sz="8" w:space="0" w:color="auto"/>
            </w:tcBorders>
            <w:shd w:val="clear" w:color="auto" w:fill="auto"/>
            <w:hideMark/>
          </w:tcPr>
          <w:p w14:paraId="46136443" w14:textId="77777777" w:rsidR="00944B12" w:rsidRPr="00944B12" w:rsidRDefault="00944B12" w:rsidP="00944B12">
            <w:pPr>
              <w:rPr>
                <w:color w:val="000000"/>
                <w:sz w:val="22"/>
                <w:szCs w:val="22"/>
              </w:rPr>
            </w:pPr>
            <w:r w:rsidRPr="00944B12">
              <w:rPr>
                <w:color w:val="000000"/>
                <w:sz w:val="22"/>
                <w:szCs w:val="22"/>
              </w:rPr>
              <w:t>Professionally Qualified in Medical Coding</w:t>
            </w:r>
          </w:p>
        </w:tc>
      </w:tr>
      <w:tr w:rsidR="00965666" w:rsidRPr="00944B12" w14:paraId="5175F48A" w14:textId="77777777" w:rsidTr="00965666">
        <w:trPr>
          <w:gridAfter w:val="1"/>
          <w:wAfter w:w="11" w:type="dxa"/>
          <w:trHeight w:val="799"/>
        </w:trPr>
        <w:tc>
          <w:tcPr>
            <w:tcW w:w="1884" w:type="dxa"/>
            <w:tcBorders>
              <w:top w:val="nil"/>
              <w:left w:val="single" w:sz="8" w:space="0" w:color="auto"/>
              <w:bottom w:val="single" w:sz="4" w:space="0" w:color="auto"/>
              <w:right w:val="single" w:sz="4" w:space="0" w:color="auto"/>
            </w:tcBorders>
            <w:shd w:val="clear" w:color="auto" w:fill="auto"/>
            <w:hideMark/>
          </w:tcPr>
          <w:p w14:paraId="49BD34B8" w14:textId="77777777" w:rsidR="00944B12" w:rsidRPr="00944B12" w:rsidRDefault="00944B12" w:rsidP="00944B12">
            <w:pPr>
              <w:rPr>
                <w:color w:val="000000"/>
                <w:sz w:val="22"/>
                <w:szCs w:val="22"/>
              </w:rPr>
            </w:pPr>
            <w:r w:rsidRPr="00944B12">
              <w:rPr>
                <w:color w:val="000000"/>
                <w:sz w:val="22"/>
                <w:szCs w:val="22"/>
              </w:rPr>
              <w:t> </w:t>
            </w:r>
          </w:p>
        </w:tc>
        <w:tc>
          <w:tcPr>
            <w:tcW w:w="2156" w:type="dxa"/>
            <w:tcBorders>
              <w:top w:val="nil"/>
              <w:left w:val="single" w:sz="4" w:space="0" w:color="auto"/>
              <w:bottom w:val="single" w:sz="4" w:space="0" w:color="auto"/>
              <w:right w:val="single" w:sz="4" w:space="0" w:color="auto"/>
            </w:tcBorders>
            <w:shd w:val="clear" w:color="auto" w:fill="auto"/>
            <w:hideMark/>
          </w:tcPr>
          <w:p w14:paraId="7A9C5A6C" w14:textId="77777777" w:rsidR="00944B12" w:rsidRPr="00944B12" w:rsidRDefault="00944B12" w:rsidP="00944B12">
            <w:pPr>
              <w:rPr>
                <w:color w:val="000000"/>
                <w:sz w:val="22"/>
                <w:szCs w:val="22"/>
              </w:rPr>
            </w:pPr>
            <w:r w:rsidRPr="00944B12">
              <w:rPr>
                <w:color w:val="000000"/>
                <w:sz w:val="22"/>
                <w:szCs w:val="22"/>
              </w:rPr>
              <w:t xml:space="preserve">OAD 216 - Advanced Health Information Management (3 Cr </w:t>
            </w:r>
            <w:proofErr w:type="spellStart"/>
            <w:r w:rsidRPr="00944B12">
              <w:rPr>
                <w:color w:val="000000"/>
                <w:sz w:val="22"/>
                <w:szCs w:val="22"/>
              </w:rPr>
              <w:t>Hrs</w:t>
            </w:r>
            <w:proofErr w:type="spellEnd"/>
            <w:r w:rsidRPr="00944B12">
              <w:rPr>
                <w:color w:val="000000"/>
                <w:sz w:val="22"/>
                <w:szCs w:val="22"/>
              </w:rPr>
              <w:t>)</w:t>
            </w:r>
          </w:p>
        </w:tc>
        <w:tc>
          <w:tcPr>
            <w:tcW w:w="2308" w:type="dxa"/>
            <w:tcBorders>
              <w:top w:val="nil"/>
              <w:left w:val="nil"/>
              <w:bottom w:val="single" w:sz="4" w:space="0" w:color="auto"/>
              <w:right w:val="single" w:sz="4" w:space="0" w:color="auto"/>
            </w:tcBorders>
            <w:shd w:val="clear" w:color="auto" w:fill="auto"/>
            <w:hideMark/>
          </w:tcPr>
          <w:p w14:paraId="5B45CA6F" w14:textId="77777777" w:rsidR="00944B12" w:rsidRPr="00944B12" w:rsidRDefault="00944B12" w:rsidP="00944B12">
            <w:pPr>
              <w:rPr>
                <w:color w:val="000000"/>
                <w:sz w:val="22"/>
                <w:szCs w:val="22"/>
              </w:rPr>
            </w:pPr>
            <w:r w:rsidRPr="00944B12">
              <w:rPr>
                <w:color w:val="000000"/>
                <w:sz w:val="22"/>
                <w:szCs w:val="22"/>
              </w:rPr>
              <w:t> </w:t>
            </w:r>
          </w:p>
        </w:tc>
        <w:tc>
          <w:tcPr>
            <w:tcW w:w="4802" w:type="dxa"/>
            <w:tcBorders>
              <w:top w:val="nil"/>
              <w:left w:val="nil"/>
              <w:bottom w:val="single" w:sz="4" w:space="0" w:color="auto"/>
              <w:right w:val="single" w:sz="4" w:space="0" w:color="auto"/>
            </w:tcBorders>
            <w:shd w:val="clear" w:color="auto" w:fill="auto"/>
            <w:hideMark/>
          </w:tcPr>
          <w:p w14:paraId="1F73DF11" w14:textId="77777777" w:rsidR="00944B12" w:rsidRPr="00944B12" w:rsidRDefault="00944B12" w:rsidP="00944B12">
            <w:pPr>
              <w:rPr>
                <w:color w:val="000000"/>
                <w:sz w:val="22"/>
                <w:szCs w:val="22"/>
              </w:rPr>
            </w:pPr>
            <w:r w:rsidRPr="00944B12">
              <w:rPr>
                <w:color w:val="000000"/>
                <w:sz w:val="22"/>
                <w:szCs w:val="22"/>
              </w:rPr>
              <w:t>CPT-4 Certified Coder</w:t>
            </w:r>
          </w:p>
        </w:tc>
        <w:tc>
          <w:tcPr>
            <w:tcW w:w="2613" w:type="dxa"/>
            <w:tcBorders>
              <w:top w:val="nil"/>
              <w:left w:val="nil"/>
              <w:bottom w:val="single" w:sz="4" w:space="0" w:color="auto"/>
              <w:right w:val="single" w:sz="8" w:space="0" w:color="auto"/>
            </w:tcBorders>
            <w:shd w:val="clear" w:color="auto" w:fill="auto"/>
            <w:hideMark/>
          </w:tcPr>
          <w:p w14:paraId="3B414161" w14:textId="77777777" w:rsidR="00944B12" w:rsidRPr="00944B12" w:rsidRDefault="00944B12" w:rsidP="00944B12">
            <w:pPr>
              <w:rPr>
                <w:color w:val="000000"/>
                <w:sz w:val="22"/>
                <w:szCs w:val="22"/>
              </w:rPr>
            </w:pPr>
            <w:r w:rsidRPr="00944B12">
              <w:rPr>
                <w:color w:val="000000"/>
                <w:sz w:val="22"/>
                <w:szCs w:val="22"/>
              </w:rPr>
              <w:t> </w:t>
            </w:r>
          </w:p>
        </w:tc>
      </w:tr>
      <w:tr w:rsidR="00965666" w:rsidRPr="00944B12" w14:paraId="7051B269" w14:textId="77777777" w:rsidTr="00651685">
        <w:trPr>
          <w:gridAfter w:val="1"/>
          <w:wAfter w:w="11" w:type="dxa"/>
          <w:trHeight w:val="799"/>
        </w:trPr>
        <w:tc>
          <w:tcPr>
            <w:tcW w:w="1884" w:type="dxa"/>
            <w:tcBorders>
              <w:top w:val="single" w:sz="4" w:space="0" w:color="auto"/>
              <w:left w:val="single" w:sz="8" w:space="0" w:color="auto"/>
              <w:bottom w:val="single" w:sz="4" w:space="0" w:color="auto"/>
              <w:right w:val="single" w:sz="4" w:space="0" w:color="auto"/>
            </w:tcBorders>
            <w:shd w:val="clear" w:color="auto" w:fill="auto"/>
            <w:hideMark/>
          </w:tcPr>
          <w:p w14:paraId="353324DB" w14:textId="77777777" w:rsidR="00944B12" w:rsidRPr="00944B12" w:rsidRDefault="00944B12" w:rsidP="00944B12">
            <w:pPr>
              <w:rPr>
                <w:color w:val="000000"/>
                <w:sz w:val="22"/>
                <w:szCs w:val="22"/>
              </w:rPr>
            </w:pPr>
            <w:r w:rsidRPr="00944B12">
              <w:rPr>
                <w:color w:val="000000"/>
                <w:sz w:val="22"/>
                <w:szCs w:val="22"/>
              </w:rPr>
              <w:t>Russell, Jackie</w:t>
            </w:r>
          </w:p>
        </w:tc>
        <w:tc>
          <w:tcPr>
            <w:tcW w:w="2156" w:type="dxa"/>
            <w:tcBorders>
              <w:top w:val="nil"/>
              <w:left w:val="nil"/>
              <w:bottom w:val="single" w:sz="4" w:space="0" w:color="auto"/>
              <w:right w:val="single" w:sz="4" w:space="0" w:color="auto"/>
            </w:tcBorders>
            <w:shd w:val="clear" w:color="auto" w:fill="auto"/>
            <w:hideMark/>
          </w:tcPr>
          <w:p w14:paraId="0619AD6B" w14:textId="77777777" w:rsidR="00944B12" w:rsidRPr="00944B12" w:rsidRDefault="00944B12" w:rsidP="00944B12">
            <w:pPr>
              <w:rPr>
                <w:color w:val="000000"/>
                <w:sz w:val="22"/>
                <w:szCs w:val="22"/>
              </w:rPr>
            </w:pPr>
            <w:r w:rsidRPr="00944B12">
              <w:rPr>
                <w:color w:val="000000"/>
                <w:sz w:val="22"/>
                <w:szCs w:val="22"/>
              </w:rPr>
              <w:t xml:space="preserve">BUS 215 - Business Communication (3 Cr </w:t>
            </w:r>
            <w:proofErr w:type="spellStart"/>
            <w:r w:rsidRPr="00944B12">
              <w:rPr>
                <w:color w:val="000000"/>
                <w:sz w:val="22"/>
                <w:szCs w:val="22"/>
              </w:rPr>
              <w:t>Hrs</w:t>
            </w:r>
            <w:proofErr w:type="spellEnd"/>
            <w:r w:rsidRPr="00944B12">
              <w:rPr>
                <w:color w:val="000000"/>
                <w:sz w:val="22"/>
                <w:szCs w:val="22"/>
              </w:rPr>
              <w:t>)</w:t>
            </w:r>
          </w:p>
        </w:tc>
        <w:tc>
          <w:tcPr>
            <w:tcW w:w="2308" w:type="dxa"/>
            <w:tcBorders>
              <w:top w:val="nil"/>
              <w:left w:val="nil"/>
              <w:bottom w:val="single" w:sz="4" w:space="0" w:color="auto"/>
              <w:right w:val="single" w:sz="4" w:space="0" w:color="auto"/>
            </w:tcBorders>
            <w:shd w:val="clear" w:color="auto" w:fill="auto"/>
            <w:hideMark/>
          </w:tcPr>
          <w:p w14:paraId="221E9CC4" w14:textId="77777777" w:rsidR="00944B12" w:rsidRPr="00944B12" w:rsidRDefault="00944B12" w:rsidP="00944B12">
            <w:pPr>
              <w:rPr>
                <w:color w:val="000000"/>
                <w:sz w:val="22"/>
                <w:szCs w:val="22"/>
              </w:rPr>
            </w:pPr>
            <w:r w:rsidRPr="00944B12">
              <w:rPr>
                <w:color w:val="000000"/>
                <w:sz w:val="22"/>
                <w:szCs w:val="22"/>
              </w:rPr>
              <w:t xml:space="preserve">B.S., Accounting; </w:t>
            </w:r>
            <w:proofErr w:type="spellStart"/>
            <w:r w:rsidRPr="00944B12">
              <w:rPr>
                <w:color w:val="000000"/>
                <w:sz w:val="22"/>
                <w:szCs w:val="22"/>
              </w:rPr>
              <w:t>M.Acc</w:t>
            </w:r>
            <w:proofErr w:type="spellEnd"/>
            <w:r w:rsidRPr="00944B12">
              <w:rPr>
                <w:color w:val="000000"/>
                <w:sz w:val="22"/>
                <w:szCs w:val="22"/>
              </w:rPr>
              <w:t>.., Accounting</w:t>
            </w:r>
          </w:p>
        </w:tc>
        <w:tc>
          <w:tcPr>
            <w:tcW w:w="4802" w:type="dxa"/>
            <w:tcBorders>
              <w:top w:val="nil"/>
              <w:left w:val="nil"/>
              <w:bottom w:val="single" w:sz="4" w:space="0" w:color="auto"/>
              <w:right w:val="single" w:sz="4" w:space="0" w:color="auto"/>
            </w:tcBorders>
            <w:shd w:val="clear" w:color="auto" w:fill="auto"/>
            <w:hideMark/>
          </w:tcPr>
          <w:p w14:paraId="0B70DC34" w14:textId="77777777" w:rsidR="00944B12" w:rsidRPr="00944B12" w:rsidRDefault="00944B12" w:rsidP="00944B12">
            <w:pPr>
              <w:rPr>
                <w:color w:val="000000"/>
                <w:sz w:val="22"/>
                <w:szCs w:val="22"/>
              </w:rPr>
            </w:pPr>
            <w:r w:rsidRPr="00944B12">
              <w:rPr>
                <w:color w:val="000000"/>
                <w:sz w:val="22"/>
                <w:szCs w:val="22"/>
              </w:rPr>
              <w:t>Associate Professor of Accounting and Business Law - Athens State University; Instructor of Accounting - University of Alabama at Birmingham</w:t>
            </w:r>
          </w:p>
        </w:tc>
        <w:tc>
          <w:tcPr>
            <w:tcW w:w="2613" w:type="dxa"/>
            <w:tcBorders>
              <w:top w:val="nil"/>
              <w:left w:val="nil"/>
              <w:bottom w:val="single" w:sz="4" w:space="0" w:color="auto"/>
              <w:right w:val="single" w:sz="8" w:space="0" w:color="auto"/>
            </w:tcBorders>
            <w:shd w:val="clear" w:color="auto" w:fill="auto"/>
            <w:hideMark/>
          </w:tcPr>
          <w:p w14:paraId="03BC77EF" w14:textId="77777777" w:rsidR="00944B12" w:rsidRPr="00944B12" w:rsidRDefault="00944B12" w:rsidP="00944B12">
            <w:pPr>
              <w:rPr>
                <w:color w:val="000000"/>
                <w:sz w:val="22"/>
                <w:szCs w:val="22"/>
              </w:rPr>
            </w:pPr>
            <w:r w:rsidRPr="00944B12">
              <w:rPr>
                <w:color w:val="000000"/>
                <w:sz w:val="22"/>
                <w:szCs w:val="22"/>
              </w:rPr>
              <w:t>Master's Qualified in Accounting</w:t>
            </w:r>
          </w:p>
        </w:tc>
      </w:tr>
      <w:tr w:rsidR="00965666" w:rsidRPr="00944B12" w14:paraId="2991BACF" w14:textId="77777777" w:rsidTr="00651685">
        <w:trPr>
          <w:gridAfter w:val="1"/>
          <w:wAfter w:w="11" w:type="dxa"/>
          <w:trHeight w:val="799"/>
        </w:trPr>
        <w:tc>
          <w:tcPr>
            <w:tcW w:w="1884" w:type="dxa"/>
            <w:tcBorders>
              <w:top w:val="single" w:sz="4" w:space="0" w:color="auto"/>
              <w:left w:val="single" w:sz="8" w:space="0" w:color="auto"/>
              <w:bottom w:val="single" w:sz="4" w:space="0" w:color="auto"/>
              <w:right w:val="single" w:sz="4" w:space="0" w:color="auto"/>
            </w:tcBorders>
            <w:shd w:val="clear" w:color="auto" w:fill="auto"/>
            <w:hideMark/>
          </w:tcPr>
          <w:p w14:paraId="093654E4" w14:textId="77777777" w:rsidR="00944B12" w:rsidRPr="00944B12" w:rsidRDefault="00944B12" w:rsidP="00944B12">
            <w:pPr>
              <w:rPr>
                <w:color w:val="000000"/>
                <w:sz w:val="22"/>
                <w:szCs w:val="22"/>
              </w:rPr>
            </w:pPr>
            <w:r w:rsidRPr="00944B12">
              <w:rPr>
                <w:color w:val="000000"/>
                <w:sz w:val="22"/>
                <w:szCs w:val="22"/>
              </w:rPr>
              <w:lastRenderedPageBreak/>
              <w:t> </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0463744A" w14:textId="77777777" w:rsidR="00944B12" w:rsidRPr="00944B12" w:rsidRDefault="00944B12" w:rsidP="00944B12">
            <w:pPr>
              <w:rPr>
                <w:color w:val="000000"/>
                <w:sz w:val="22"/>
                <w:szCs w:val="22"/>
              </w:rPr>
            </w:pPr>
            <w:r w:rsidRPr="00944B12">
              <w:rPr>
                <w:color w:val="000000"/>
                <w:sz w:val="22"/>
                <w:szCs w:val="22"/>
              </w:rPr>
              <w:t xml:space="preserve">BUS 263 - Legal and Social Environment of Business (3 Cr </w:t>
            </w:r>
            <w:proofErr w:type="spellStart"/>
            <w:r w:rsidRPr="00944B12">
              <w:rPr>
                <w:color w:val="000000"/>
                <w:sz w:val="22"/>
                <w:szCs w:val="22"/>
              </w:rPr>
              <w:t>Hrs</w:t>
            </w:r>
            <w:proofErr w:type="spellEnd"/>
            <w:r w:rsidRPr="00944B12">
              <w:rPr>
                <w:color w:val="000000"/>
                <w:sz w:val="22"/>
                <w:szCs w:val="22"/>
              </w:rPr>
              <w:t>)</w:t>
            </w:r>
          </w:p>
        </w:tc>
        <w:tc>
          <w:tcPr>
            <w:tcW w:w="2308" w:type="dxa"/>
            <w:tcBorders>
              <w:top w:val="single" w:sz="4" w:space="0" w:color="auto"/>
              <w:left w:val="nil"/>
              <w:bottom w:val="single" w:sz="4" w:space="0" w:color="auto"/>
              <w:right w:val="single" w:sz="4" w:space="0" w:color="auto"/>
            </w:tcBorders>
            <w:shd w:val="clear" w:color="auto" w:fill="auto"/>
            <w:hideMark/>
          </w:tcPr>
          <w:p w14:paraId="7670FCF7" w14:textId="77777777" w:rsidR="00944B12" w:rsidRPr="00944B12" w:rsidRDefault="00944B12" w:rsidP="00944B12">
            <w:pPr>
              <w:rPr>
                <w:color w:val="000000"/>
                <w:sz w:val="22"/>
                <w:szCs w:val="22"/>
              </w:rPr>
            </w:pPr>
            <w:r w:rsidRPr="00944B12">
              <w:rPr>
                <w:color w:val="000000"/>
                <w:sz w:val="22"/>
                <w:szCs w:val="22"/>
              </w:rPr>
              <w:t>Juris Doctorate</w:t>
            </w:r>
          </w:p>
        </w:tc>
        <w:tc>
          <w:tcPr>
            <w:tcW w:w="4802" w:type="dxa"/>
            <w:tcBorders>
              <w:top w:val="single" w:sz="4" w:space="0" w:color="auto"/>
              <w:left w:val="nil"/>
              <w:bottom w:val="single" w:sz="4" w:space="0" w:color="auto"/>
              <w:right w:val="single" w:sz="4" w:space="0" w:color="auto"/>
            </w:tcBorders>
            <w:shd w:val="clear" w:color="auto" w:fill="auto"/>
            <w:hideMark/>
          </w:tcPr>
          <w:p w14:paraId="67A597E0" w14:textId="77777777" w:rsidR="00944B12" w:rsidRPr="00944B12" w:rsidRDefault="00944B12" w:rsidP="00944B12">
            <w:pPr>
              <w:rPr>
                <w:color w:val="000000"/>
                <w:sz w:val="22"/>
                <w:szCs w:val="22"/>
              </w:rPr>
            </w:pPr>
            <w:r w:rsidRPr="00944B12">
              <w:rPr>
                <w:color w:val="000000"/>
                <w:sz w:val="22"/>
                <w:szCs w:val="22"/>
              </w:rPr>
              <w:t>Professional employment as a budget analyst</w:t>
            </w:r>
          </w:p>
        </w:tc>
        <w:tc>
          <w:tcPr>
            <w:tcW w:w="2613" w:type="dxa"/>
            <w:tcBorders>
              <w:top w:val="single" w:sz="4" w:space="0" w:color="auto"/>
              <w:left w:val="nil"/>
              <w:bottom w:val="single" w:sz="4" w:space="0" w:color="auto"/>
              <w:right w:val="single" w:sz="8" w:space="0" w:color="auto"/>
            </w:tcBorders>
            <w:shd w:val="clear" w:color="auto" w:fill="auto"/>
            <w:hideMark/>
          </w:tcPr>
          <w:p w14:paraId="56C047DD" w14:textId="77777777" w:rsidR="00944B12" w:rsidRPr="00944B12" w:rsidRDefault="00944B12" w:rsidP="00944B12">
            <w:pPr>
              <w:rPr>
                <w:color w:val="000000"/>
                <w:sz w:val="22"/>
                <w:szCs w:val="22"/>
              </w:rPr>
            </w:pPr>
            <w:r w:rsidRPr="00944B12">
              <w:rPr>
                <w:color w:val="000000"/>
                <w:sz w:val="22"/>
                <w:szCs w:val="22"/>
              </w:rPr>
              <w:t>Doctorate Qualified in Legal Studies</w:t>
            </w:r>
          </w:p>
        </w:tc>
      </w:tr>
      <w:tr w:rsidR="00965666" w:rsidRPr="00944B12" w14:paraId="19830EFD" w14:textId="77777777" w:rsidTr="00965666">
        <w:trPr>
          <w:gridAfter w:val="1"/>
          <w:wAfter w:w="11" w:type="dxa"/>
          <w:trHeight w:val="799"/>
        </w:trPr>
        <w:tc>
          <w:tcPr>
            <w:tcW w:w="1884" w:type="dxa"/>
            <w:tcBorders>
              <w:top w:val="single" w:sz="4" w:space="0" w:color="auto"/>
              <w:left w:val="single" w:sz="8" w:space="0" w:color="auto"/>
              <w:bottom w:val="nil"/>
              <w:right w:val="single" w:sz="4" w:space="0" w:color="auto"/>
            </w:tcBorders>
            <w:shd w:val="clear" w:color="auto" w:fill="auto"/>
            <w:hideMark/>
          </w:tcPr>
          <w:p w14:paraId="56B862A7" w14:textId="77777777" w:rsidR="00944B12" w:rsidRPr="00944B12" w:rsidRDefault="00944B12" w:rsidP="00944B12">
            <w:pPr>
              <w:rPr>
                <w:color w:val="000000"/>
                <w:sz w:val="22"/>
                <w:szCs w:val="22"/>
              </w:rPr>
            </w:pPr>
            <w:r w:rsidRPr="00944B12">
              <w:rPr>
                <w:color w:val="000000"/>
                <w:sz w:val="22"/>
                <w:szCs w:val="22"/>
              </w:rPr>
              <w:t>Speaks, Chris</w:t>
            </w:r>
          </w:p>
        </w:tc>
        <w:tc>
          <w:tcPr>
            <w:tcW w:w="2156" w:type="dxa"/>
            <w:tcBorders>
              <w:top w:val="nil"/>
              <w:left w:val="nil"/>
              <w:bottom w:val="nil"/>
              <w:right w:val="single" w:sz="4" w:space="0" w:color="auto"/>
            </w:tcBorders>
            <w:shd w:val="clear" w:color="auto" w:fill="auto"/>
            <w:hideMark/>
          </w:tcPr>
          <w:p w14:paraId="7AAD7722" w14:textId="77777777" w:rsidR="00944B12" w:rsidRPr="00944B12" w:rsidRDefault="00944B12" w:rsidP="00944B12">
            <w:pPr>
              <w:rPr>
                <w:color w:val="000000"/>
                <w:sz w:val="22"/>
                <w:szCs w:val="22"/>
              </w:rPr>
            </w:pPr>
            <w:r w:rsidRPr="00944B12">
              <w:rPr>
                <w:color w:val="000000"/>
                <w:sz w:val="22"/>
                <w:szCs w:val="22"/>
              </w:rPr>
              <w:t xml:space="preserve">BUS 263 - Legal and Social Environment of Business (3 Cr </w:t>
            </w:r>
            <w:proofErr w:type="spellStart"/>
            <w:r w:rsidRPr="00944B12">
              <w:rPr>
                <w:color w:val="000000"/>
                <w:sz w:val="22"/>
                <w:szCs w:val="22"/>
              </w:rPr>
              <w:t>Hrs</w:t>
            </w:r>
            <w:proofErr w:type="spellEnd"/>
            <w:r w:rsidRPr="00944B12">
              <w:rPr>
                <w:color w:val="000000"/>
                <w:sz w:val="22"/>
                <w:szCs w:val="22"/>
              </w:rPr>
              <w:t>)</w:t>
            </w:r>
          </w:p>
        </w:tc>
        <w:tc>
          <w:tcPr>
            <w:tcW w:w="2308" w:type="dxa"/>
            <w:tcBorders>
              <w:top w:val="nil"/>
              <w:left w:val="nil"/>
              <w:bottom w:val="nil"/>
              <w:right w:val="single" w:sz="4" w:space="0" w:color="auto"/>
            </w:tcBorders>
            <w:shd w:val="clear" w:color="auto" w:fill="auto"/>
            <w:hideMark/>
          </w:tcPr>
          <w:p w14:paraId="6BC044B7" w14:textId="77777777" w:rsidR="00944B12" w:rsidRPr="00944B12" w:rsidRDefault="00944B12" w:rsidP="00944B12">
            <w:pPr>
              <w:rPr>
                <w:color w:val="000000"/>
                <w:sz w:val="22"/>
                <w:szCs w:val="22"/>
              </w:rPr>
            </w:pPr>
            <w:r w:rsidRPr="00944B12">
              <w:rPr>
                <w:color w:val="000000"/>
                <w:sz w:val="22"/>
                <w:szCs w:val="22"/>
              </w:rPr>
              <w:t>B.S., Commerce Business Administration</w:t>
            </w:r>
          </w:p>
        </w:tc>
        <w:tc>
          <w:tcPr>
            <w:tcW w:w="4802" w:type="dxa"/>
            <w:tcBorders>
              <w:top w:val="nil"/>
              <w:left w:val="nil"/>
              <w:bottom w:val="nil"/>
              <w:right w:val="single" w:sz="4" w:space="0" w:color="auto"/>
            </w:tcBorders>
            <w:shd w:val="clear" w:color="auto" w:fill="auto"/>
            <w:hideMark/>
          </w:tcPr>
          <w:p w14:paraId="4A1919F0" w14:textId="77777777" w:rsidR="00944B12" w:rsidRPr="00944B12" w:rsidRDefault="00944B12" w:rsidP="00944B12">
            <w:pPr>
              <w:rPr>
                <w:color w:val="000000"/>
                <w:sz w:val="22"/>
                <w:szCs w:val="22"/>
              </w:rPr>
            </w:pPr>
            <w:r w:rsidRPr="00944B12">
              <w:rPr>
                <w:color w:val="000000"/>
                <w:sz w:val="22"/>
                <w:szCs w:val="22"/>
              </w:rPr>
              <w:t>21 years professional employment as an attorney</w:t>
            </w:r>
          </w:p>
        </w:tc>
        <w:tc>
          <w:tcPr>
            <w:tcW w:w="2613" w:type="dxa"/>
            <w:tcBorders>
              <w:top w:val="nil"/>
              <w:left w:val="nil"/>
              <w:bottom w:val="nil"/>
              <w:right w:val="single" w:sz="8" w:space="0" w:color="auto"/>
            </w:tcBorders>
            <w:shd w:val="clear" w:color="auto" w:fill="auto"/>
            <w:hideMark/>
          </w:tcPr>
          <w:p w14:paraId="4004F6F6" w14:textId="77777777" w:rsidR="00944B12" w:rsidRPr="00944B12" w:rsidRDefault="00944B12" w:rsidP="00944B12">
            <w:pPr>
              <w:rPr>
                <w:color w:val="000000"/>
                <w:sz w:val="22"/>
                <w:szCs w:val="22"/>
              </w:rPr>
            </w:pPr>
            <w:r w:rsidRPr="00944B12">
              <w:rPr>
                <w:color w:val="000000"/>
                <w:sz w:val="22"/>
                <w:szCs w:val="22"/>
              </w:rPr>
              <w:t>Doctorate Qualified in Legal Studies</w:t>
            </w:r>
          </w:p>
        </w:tc>
      </w:tr>
      <w:tr w:rsidR="00965666" w:rsidRPr="00944B12" w14:paraId="03A9DD9B" w14:textId="77777777" w:rsidTr="00965666">
        <w:trPr>
          <w:gridAfter w:val="1"/>
          <w:wAfter w:w="11" w:type="dxa"/>
          <w:trHeight w:val="799"/>
        </w:trPr>
        <w:tc>
          <w:tcPr>
            <w:tcW w:w="1884" w:type="dxa"/>
            <w:tcBorders>
              <w:top w:val="nil"/>
              <w:left w:val="single" w:sz="8" w:space="0" w:color="auto"/>
              <w:bottom w:val="single" w:sz="4" w:space="0" w:color="auto"/>
              <w:right w:val="single" w:sz="4" w:space="0" w:color="auto"/>
            </w:tcBorders>
            <w:shd w:val="clear" w:color="auto" w:fill="auto"/>
            <w:hideMark/>
          </w:tcPr>
          <w:p w14:paraId="53E2CEA9" w14:textId="77777777" w:rsidR="00944B12" w:rsidRPr="00944B12" w:rsidRDefault="00944B12" w:rsidP="00944B12">
            <w:pPr>
              <w:rPr>
                <w:color w:val="000000"/>
                <w:sz w:val="22"/>
                <w:szCs w:val="22"/>
              </w:rPr>
            </w:pPr>
            <w:r w:rsidRPr="00944B12">
              <w:rPr>
                <w:color w:val="000000"/>
                <w:sz w:val="22"/>
                <w:szCs w:val="22"/>
              </w:rPr>
              <w:t> </w:t>
            </w:r>
          </w:p>
        </w:tc>
        <w:tc>
          <w:tcPr>
            <w:tcW w:w="2156" w:type="dxa"/>
            <w:tcBorders>
              <w:top w:val="nil"/>
              <w:left w:val="single" w:sz="4" w:space="0" w:color="auto"/>
              <w:bottom w:val="single" w:sz="4" w:space="0" w:color="auto"/>
              <w:right w:val="single" w:sz="4" w:space="0" w:color="auto"/>
            </w:tcBorders>
            <w:shd w:val="clear" w:color="auto" w:fill="auto"/>
            <w:hideMark/>
          </w:tcPr>
          <w:p w14:paraId="3F1EFF90" w14:textId="77777777" w:rsidR="00944B12" w:rsidRPr="00944B12" w:rsidRDefault="00944B12" w:rsidP="00944B12">
            <w:pPr>
              <w:rPr>
                <w:color w:val="000000"/>
                <w:sz w:val="22"/>
                <w:szCs w:val="22"/>
              </w:rPr>
            </w:pPr>
            <w:r w:rsidRPr="00944B12">
              <w:rPr>
                <w:color w:val="000000"/>
                <w:sz w:val="22"/>
                <w:szCs w:val="22"/>
              </w:rPr>
              <w:t> </w:t>
            </w:r>
          </w:p>
        </w:tc>
        <w:tc>
          <w:tcPr>
            <w:tcW w:w="2308" w:type="dxa"/>
            <w:tcBorders>
              <w:top w:val="nil"/>
              <w:left w:val="nil"/>
              <w:bottom w:val="single" w:sz="4" w:space="0" w:color="auto"/>
              <w:right w:val="single" w:sz="4" w:space="0" w:color="auto"/>
            </w:tcBorders>
            <w:shd w:val="clear" w:color="auto" w:fill="auto"/>
            <w:hideMark/>
          </w:tcPr>
          <w:p w14:paraId="233F0CCF" w14:textId="77777777" w:rsidR="00944B12" w:rsidRPr="00944B12" w:rsidRDefault="00944B12" w:rsidP="00944B12">
            <w:pPr>
              <w:rPr>
                <w:color w:val="000000"/>
                <w:sz w:val="22"/>
                <w:szCs w:val="22"/>
              </w:rPr>
            </w:pPr>
            <w:r w:rsidRPr="00944B12">
              <w:rPr>
                <w:color w:val="000000"/>
                <w:sz w:val="22"/>
                <w:szCs w:val="22"/>
              </w:rPr>
              <w:t>Juris Doctorate</w:t>
            </w:r>
          </w:p>
        </w:tc>
        <w:tc>
          <w:tcPr>
            <w:tcW w:w="4802" w:type="dxa"/>
            <w:tcBorders>
              <w:top w:val="nil"/>
              <w:left w:val="nil"/>
              <w:bottom w:val="single" w:sz="4" w:space="0" w:color="auto"/>
              <w:right w:val="single" w:sz="4" w:space="0" w:color="auto"/>
            </w:tcBorders>
            <w:shd w:val="clear" w:color="auto" w:fill="auto"/>
            <w:hideMark/>
          </w:tcPr>
          <w:p w14:paraId="44DB1E57" w14:textId="77777777" w:rsidR="00944B12" w:rsidRPr="00944B12" w:rsidRDefault="00944B12" w:rsidP="00944B12">
            <w:pPr>
              <w:rPr>
                <w:color w:val="000000"/>
                <w:sz w:val="22"/>
                <w:szCs w:val="22"/>
              </w:rPr>
            </w:pPr>
            <w:r w:rsidRPr="00944B12">
              <w:rPr>
                <w:color w:val="000000"/>
                <w:sz w:val="22"/>
                <w:szCs w:val="22"/>
              </w:rPr>
              <w:t> </w:t>
            </w:r>
          </w:p>
        </w:tc>
        <w:tc>
          <w:tcPr>
            <w:tcW w:w="2613" w:type="dxa"/>
            <w:tcBorders>
              <w:top w:val="nil"/>
              <w:left w:val="nil"/>
              <w:bottom w:val="single" w:sz="4" w:space="0" w:color="auto"/>
              <w:right w:val="single" w:sz="8" w:space="0" w:color="auto"/>
            </w:tcBorders>
            <w:shd w:val="clear" w:color="auto" w:fill="auto"/>
            <w:hideMark/>
          </w:tcPr>
          <w:p w14:paraId="2527D1D7" w14:textId="77777777" w:rsidR="00944B12" w:rsidRPr="00944B12" w:rsidRDefault="00944B12" w:rsidP="00944B12">
            <w:pPr>
              <w:rPr>
                <w:color w:val="000000"/>
                <w:sz w:val="22"/>
                <w:szCs w:val="22"/>
              </w:rPr>
            </w:pPr>
            <w:r w:rsidRPr="00944B12">
              <w:rPr>
                <w:color w:val="000000"/>
                <w:sz w:val="22"/>
                <w:szCs w:val="22"/>
              </w:rPr>
              <w:t> </w:t>
            </w:r>
          </w:p>
        </w:tc>
      </w:tr>
      <w:tr w:rsidR="00965666" w:rsidRPr="00944B12" w14:paraId="6D82D2E7" w14:textId="77777777" w:rsidTr="00965666">
        <w:trPr>
          <w:gridAfter w:val="1"/>
          <w:wAfter w:w="11" w:type="dxa"/>
          <w:trHeight w:val="855"/>
        </w:trPr>
        <w:tc>
          <w:tcPr>
            <w:tcW w:w="1884" w:type="dxa"/>
            <w:tcBorders>
              <w:top w:val="nil"/>
              <w:left w:val="single" w:sz="8" w:space="0" w:color="auto"/>
              <w:bottom w:val="nil"/>
              <w:right w:val="single" w:sz="4" w:space="0" w:color="auto"/>
            </w:tcBorders>
            <w:shd w:val="clear" w:color="auto" w:fill="auto"/>
            <w:hideMark/>
          </w:tcPr>
          <w:p w14:paraId="26A73523" w14:textId="77777777" w:rsidR="00944B12" w:rsidRPr="00944B12" w:rsidRDefault="00944B12" w:rsidP="00944B12">
            <w:pPr>
              <w:rPr>
                <w:color w:val="000000"/>
                <w:sz w:val="22"/>
                <w:szCs w:val="22"/>
              </w:rPr>
            </w:pPr>
            <w:r w:rsidRPr="00944B12">
              <w:rPr>
                <w:color w:val="000000"/>
                <w:sz w:val="22"/>
                <w:szCs w:val="22"/>
              </w:rPr>
              <w:t>Speaks, Francis</w:t>
            </w:r>
          </w:p>
        </w:tc>
        <w:tc>
          <w:tcPr>
            <w:tcW w:w="2156" w:type="dxa"/>
            <w:tcBorders>
              <w:top w:val="nil"/>
              <w:left w:val="single" w:sz="4" w:space="0" w:color="auto"/>
              <w:bottom w:val="nil"/>
              <w:right w:val="single" w:sz="4" w:space="0" w:color="auto"/>
            </w:tcBorders>
            <w:shd w:val="clear" w:color="auto" w:fill="auto"/>
            <w:hideMark/>
          </w:tcPr>
          <w:p w14:paraId="77AE5189" w14:textId="77777777" w:rsidR="00944B12" w:rsidRPr="00944B12" w:rsidRDefault="00944B12" w:rsidP="00944B12">
            <w:pPr>
              <w:rPr>
                <w:color w:val="000000"/>
                <w:sz w:val="22"/>
                <w:szCs w:val="22"/>
              </w:rPr>
            </w:pPr>
            <w:r w:rsidRPr="00944B12">
              <w:rPr>
                <w:color w:val="000000"/>
                <w:sz w:val="22"/>
                <w:szCs w:val="22"/>
              </w:rPr>
              <w:t xml:space="preserve">BUS 263 - Legal and Social Environment of Business (3 Cr </w:t>
            </w:r>
            <w:proofErr w:type="spellStart"/>
            <w:r w:rsidRPr="00944B12">
              <w:rPr>
                <w:color w:val="000000"/>
                <w:sz w:val="22"/>
                <w:szCs w:val="22"/>
              </w:rPr>
              <w:t>Hrs</w:t>
            </w:r>
            <w:proofErr w:type="spellEnd"/>
            <w:r w:rsidRPr="00944B12">
              <w:rPr>
                <w:color w:val="000000"/>
                <w:sz w:val="22"/>
                <w:szCs w:val="22"/>
              </w:rPr>
              <w:t>)</w:t>
            </w:r>
          </w:p>
        </w:tc>
        <w:tc>
          <w:tcPr>
            <w:tcW w:w="2308" w:type="dxa"/>
            <w:tcBorders>
              <w:top w:val="nil"/>
              <w:left w:val="nil"/>
              <w:bottom w:val="nil"/>
              <w:right w:val="single" w:sz="4" w:space="0" w:color="auto"/>
            </w:tcBorders>
            <w:shd w:val="clear" w:color="auto" w:fill="auto"/>
            <w:hideMark/>
          </w:tcPr>
          <w:p w14:paraId="757ADC18" w14:textId="77777777" w:rsidR="00944B12" w:rsidRPr="00944B12" w:rsidRDefault="00944B12" w:rsidP="00944B12">
            <w:pPr>
              <w:rPr>
                <w:color w:val="000000"/>
                <w:sz w:val="22"/>
                <w:szCs w:val="22"/>
              </w:rPr>
            </w:pPr>
            <w:r w:rsidRPr="00944B12">
              <w:rPr>
                <w:color w:val="000000"/>
                <w:sz w:val="22"/>
                <w:szCs w:val="22"/>
              </w:rPr>
              <w:t>B.S., JPS</w:t>
            </w:r>
          </w:p>
        </w:tc>
        <w:tc>
          <w:tcPr>
            <w:tcW w:w="4802" w:type="dxa"/>
            <w:tcBorders>
              <w:top w:val="nil"/>
              <w:left w:val="nil"/>
              <w:bottom w:val="nil"/>
              <w:right w:val="single" w:sz="4" w:space="0" w:color="auto"/>
            </w:tcBorders>
            <w:shd w:val="clear" w:color="auto" w:fill="auto"/>
            <w:hideMark/>
          </w:tcPr>
          <w:p w14:paraId="055A7125" w14:textId="77777777" w:rsidR="00944B12" w:rsidRPr="00944B12" w:rsidRDefault="00944B12" w:rsidP="00944B12">
            <w:pPr>
              <w:rPr>
                <w:color w:val="000000"/>
                <w:sz w:val="22"/>
                <w:szCs w:val="22"/>
              </w:rPr>
            </w:pPr>
            <w:r w:rsidRPr="00944B12">
              <w:rPr>
                <w:color w:val="000000"/>
                <w:sz w:val="22"/>
                <w:szCs w:val="22"/>
              </w:rPr>
              <w:t>5 years professional employment as an attorney</w:t>
            </w:r>
          </w:p>
        </w:tc>
        <w:tc>
          <w:tcPr>
            <w:tcW w:w="2613" w:type="dxa"/>
            <w:tcBorders>
              <w:top w:val="nil"/>
              <w:left w:val="nil"/>
              <w:bottom w:val="nil"/>
              <w:right w:val="single" w:sz="8" w:space="0" w:color="auto"/>
            </w:tcBorders>
            <w:shd w:val="clear" w:color="auto" w:fill="auto"/>
            <w:hideMark/>
          </w:tcPr>
          <w:p w14:paraId="79B3459F" w14:textId="77777777" w:rsidR="00944B12" w:rsidRPr="00944B12" w:rsidRDefault="00944B12" w:rsidP="00944B12">
            <w:pPr>
              <w:rPr>
                <w:color w:val="000000"/>
                <w:sz w:val="22"/>
                <w:szCs w:val="22"/>
              </w:rPr>
            </w:pPr>
            <w:r w:rsidRPr="00944B12">
              <w:rPr>
                <w:color w:val="000000"/>
                <w:sz w:val="22"/>
                <w:szCs w:val="22"/>
              </w:rPr>
              <w:t>Doctorate Qualified in Legal Studies</w:t>
            </w:r>
          </w:p>
        </w:tc>
      </w:tr>
      <w:tr w:rsidR="00965666" w:rsidRPr="00944B12" w14:paraId="38DB8C53" w14:textId="77777777" w:rsidTr="00965666">
        <w:trPr>
          <w:gridAfter w:val="1"/>
          <w:wAfter w:w="11" w:type="dxa"/>
          <w:trHeight w:val="570"/>
        </w:trPr>
        <w:tc>
          <w:tcPr>
            <w:tcW w:w="1884" w:type="dxa"/>
            <w:tcBorders>
              <w:top w:val="nil"/>
              <w:left w:val="single" w:sz="8" w:space="0" w:color="auto"/>
              <w:bottom w:val="single" w:sz="4" w:space="0" w:color="auto"/>
              <w:right w:val="single" w:sz="4" w:space="0" w:color="auto"/>
            </w:tcBorders>
            <w:shd w:val="clear" w:color="auto" w:fill="auto"/>
            <w:hideMark/>
          </w:tcPr>
          <w:p w14:paraId="4EE1E8B8" w14:textId="77777777" w:rsidR="00944B12" w:rsidRPr="00944B12" w:rsidRDefault="00944B12" w:rsidP="00944B12">
            <w:pPr>
              <w:rPr>
                <w:color w:val="000000"/>
                <w:sz w:val="22"/>
                <w:szCs w:val="22"/>
              </w:rPr>
            </w:pPr>
            <w:r w:rsidRPr="00944B12">
              <w:rPr>
                <w:color w:val="000000"/>
                <w:sz w:val="22"/>
                <w:szCs w:val="22"/>
              </w:rPr>
              <w:t> </w:t>
            </w:r>
          </w:p>
        </w:tc>
        <w:tc>
          <w:tcPr>
            <w:tcW w:w="2156" w:type="dxa"/>
            <w:tcBorders>
              <w:top w:val="nil"/>
              <w:left w:val="single" w:sz="4" w:space="0" w:color="auto"/>
              <w:bottom w:val="single" w:sz="4" w:space="0" w:color="auto"/>
              <w:right w:val="single" w:sz="4" w:space="0" w:color="auto"/>
            </w:tcBorders>
            <w:shd w:val="clear" w:color="auto" w:fill="auto"/>
            <w:hideMark/>
          </w:tcPr>
          <w:p w14:paraId="4BA9BDF9" w14:textId="77777777" w:rsidR="00944B12" w:rsidRPr="00944B12" w:rsidRDefault="00944B12" w:rsidP="00944B12">
            <w:pPr>
              <w:rPr>
                <w:color w:val="000000"/>
                <w:sz w:val="22"/>
                <w:szCs w:val="22"/>
              </w:rPr>
            </w:pPr>
            <w:r w:rsidRPr="00944B12">
              <w:rPr>
                <w:color w:val="000000"/>
                <w:sz w:val="22"/>
                <w:szCs w:val="22"/>
              </w:rPr>
              <w:t> </w:t>
            </w:r>
          </w:p>
        </w:tc>
        <w:tc>
          <w:tcPr>
            <w:tcW w:w="2308" w:type="dxa"/>
            <w:tcBorders>
              <w:top w:val="nil"/>
              <w:left w:val="nil"/>
              <w:bottom w:val="single" w:sz="4" w:space="0" w:color="auto"/>
              <w:right w:val="single" w:sz="4" w:space="0" w:color="auto"/>
            </w:tcBorders>
            <w:shd w:val="clear" w:color="auto" w:fill="auto"/>
            <w:hideMark/>
          </w:tcPr>
          <w:p w14:paraId="49E9DF36" w14:textId="77777777" w:rsidR="00944B12" w:rsidRPr="00944B12" w:rsidRDefault="00944B12" w:rsidP="00944B12">
            <w:pPr>
              <w:rPr>
                <w:color w:val="000000"/>
                <w:sz w:val="22"/>
                <w:szCs w:val="22"/>
              </w:rPr>
            </w:pPr>
            <w:r w:rsidRPr="00944B12">
              <w:rPr>
                <w:color w:val="000000"/>
                <w:sz w:val="22"/>
                <w:szCs w:val="22"/>
              </w:rPr>
              <w:t>Juris Doctorate</w:t>
            </w:r>
          </w:p>
        </w:tc>
        <w:tc>
          <w:tcPr>
            <w:tcW w:w="4802" w:type="dxa"/>
            <w:tcBorders>
              <w:top w:val="nil"/>
              <w:left w:val="nil"/>
              <w:bottom w:val="single" w:sz="4" w:space="0" w:color="auto"/>
              <w:right w:val="single" w:sz="4" w:space="0" w:color="auto"/>
            </w:tcBorders>
            <w:shd w:val="clear" w:color="auto" w:fill="auto"/>
            <w:hideMark/>
          </w:tcPr>
          <w:p w14:paraId="2C24E7B8" w14:textId="77777777" w:rsidR="00944B12" w:rsidRPr="00944B12" w:rsidRDefault="00944B12" w:rsidP="00944B12">
            <w:pPr>
              <w:rPr>
                <w:color w:val="000000"/>
                <w:sz w:val="22"/>
                <w:szCs w:val="22"/>
              </w:rPr>
            </w:pPr>
            <w:r w:rsidRPr="00944B12">
              <w:rPr>
                <w:color w:val="000000"/>
                <w:sz w:val="22"/>
                <w:szCs w:val="22"/>
              </w:rPr>
              <w:t>Intern to Honorable Eugene Reese, 15th Circuit Court</w:t>
            </w:r>
          </w:p>
        </w:tc>
        <w:tc>
          <w:tcPr>
            <w:tcW w:w="2613" w:type="dxa"/>
            <w:tcBorders>
              <w:top w:val="nil"/>
              <w:left w:val="nil"/>
              <w:bottom w:val="single" w:sz="4" w:space="0" w:color="auto"/>
              <w:right w:val="single" w:sz="8" w:space="0" w:color="auto"/>
            </w:tcBorders>
            <w:shd w:val="clear" w:color="auto" w:fill="auto"/>
            <w:hideMark/>
          </w:tcPr>
          <w:p w14:paraId="1EDA542A" w14:textId="77777777" w:rsidR="00944B12" w:rsidRPr="00944B12" w:rsidRDefault="00944B12" w:rsidP="00944B12">
            <w:pPr>
              <w:rPr>
                <w:color w:val="000000"/>
                <w:sz w:val="22"/>
                <w:szCs w:val="22"/>
              </w:rPr>
            </w:pPr>
            <w:r w:rsidRPr="00944B12">
              <w:rPr>
                <w:color w:val="000000"/>
                <w:sz w:val="22"/>
                <w:szCs w:val="22"/>
              </w:rPr>
              <w:t> </w:t>
            </w:r>
          </w:p>
        </w:tc>
      </w:tr>
    </w:tbl>
    <w:p w14:paraId="59A3276A" w14:textId="77777777" w:rsidR="00944B12" w:rsidRDefault="00944B12">
      <w:pPr>
        <w:spacing w:after="160" w:line="259" w:lineRule="auto"/>
      </w:pPr>
    </w:p>
    <w:p w14:paraId="632BF07C" w14:textId="77777777" w:rsidR="008B3DF3" w:rsidRPr="00B811FD" w:rsidRDefault="00671EE3" w:rsidP="008B3DF3">
      <w:pPr>
        <w:rPr>
          <w:b/>
        </w:rPr>
      </w:pPr>
      <w:r>
        <w:br w:type="page"/>
      </w:r>
      <w:r w:rsidR="008B3DF3" w:rsidRPr="00B811FD">
        <w:rPr>
          <w:b/>
        </w:rPr>
        <w:lastRenderedPageBreak/>
        <w:t>Standard #6 Educational and Business Process Management</w:t>
      </w:r>
    </w:p>
    <w:p w14:paraId="27B5C33A" w14:textId="77777777" w:rsidR="008B3DF3" w:rsidRPr="00B811FD" w:rsidRDefault="008B3DF3" w:rsidP="008B3DF3">
      <w:pPr>
        <w:ind w:left="450"/>
        <w:rPr>
          <w:b/>
        </w:rPr>
      </w:pPr>
    </w:p>
    <w:p w14:paraId="030F5D6B" w14:textId="77777777" w:rsidR="008B3DF3" w:rsidRPr="00B811FD" w:rsidRDefault="008B3DF3" w:rsidP="008B3DF3">
      <w:pPr>
        <w:numPr>
          <w:ilvl w:val="0"/>
          <w:numId w:val="5"/>
        </w:numPr>
        <w:rPr>
          <w:b/>
        </w:rPr>
      </w:pPr>
      <w:r w:rsidRPr="00B811FD">
        <w:rPr>
          <w:b/>
        </w:rPr>
        <w:t>Curriculum</w:t>
      </w:r>
    </w:p>
    <w:p w14:paraId="7F7F8113" w14:textId="77777777" w:rsidR="008B3DF3" w:rsidRPr="00B811FD" w:rsidRDefault="008B3DF3" w:rsidP="008B3DF3">
      <w:pPr>
        <w:ind w:left="360"/>
        <w:rPr>
          <w:b/>
        </w:rPr>
      </w:pPr>
    </w:p>
    <w:p w14:paraId="5987A060" w14:textId="77777777" w:rsidR="008B3DF3" w:rsidRPr="00B811FD" w:rsidRDefault="008B3DF3" w:rsidP="008B3DF3">
      <w:pPr>
        <w:numPr>
          <w:ilvl w:val="0"/>
          <w:numId w:val="6"/>
        </w:numPr>
        <w:rPr>
          <w:rFonts w:eastAsia="SimSun"/>
          <w:lang w:eastAsia="zh-CN"/>
        </w:rPr>
      </w:pPr>
      <w:r>
        <w:t>No accredited degree program has been substantially revised since the last report.</w:t>
      </w:r>
    </w:p>
    <w:p w14:paraId="432077FD" w14:textId="77777777" w:rsidR="008B3DF3" w:rsidRPr="00B811FD" w:rsidRDefault="008B3DF3" w:rsidP="008B3DF3"/>
    <w:p w14:paraId="4FA7FB14" w14:textId="77777777" w:rsidR="008B3DF3" w:rsidRDefault="008B3DF3" w:rsidP="008B3DF3">
      <w:pPr>
        <w:numPr>
          <w:ilvl w:val="0"/>
          <w:numId w:val="6"/>
        </w:numPr>
        <w:rPr>
          <w:rFonts w:eastAsia="SimSun"/>
          <w:lang w:eastAsia="zh-CN"/>
        </w:rPr>
      </w:pPr>
      <w:r>
        <w:rPr>
          <w:rFonts w:eastAsia="SimSun"/>
          <w:lang w:eastAsia="zh-CN"/>
        </w:rPr>
        <w:t>No new degree program has been added since the last report.</w:t>
      </w:r>
    </w:p>
    <w:p w14:paraId="7A5803C1" w14:textId="77777777" w:rsidR="008B3DF3" w:rsidRPr="00935B9F" w:rsidRDefault="008B3DF3" w:rsidP="008B3DF3">
      <w:pPr>
        <w:ind w:left="720"/>
        <w:rPr>
          <w:rFonts w:eastAsia="SimSun"/>
          <w:lang w:eastAsia="zh-CN"/>
        </w:rPr>
      </w:pPr>
    </w:p>
    <w:p w14:paraId="1D950CFC" w14:textId="77777777" w:rsidR="008B3DF3" w:rsidRDefault="008B3DF3" w:rsidP="008B3DF3">
      <w:pPr>
        <w:numPr>
          <w:ilvl w:val="0"/>
          <w:numId w:val="6"/>
        </w:numPr>
      </w:pPr>
      <w:r>
        <w:t>No accredited program has been terminated since the last report.</w:t>
      </w:r>
    </w:p>
    <w:p w14:paraId="7A1FDB69" w14:textId="77777777" w:rsidR="008B3DF3" w:rsidRDefault="008B3DF3" w:rsidP="008B3DF3"/>
    <w:p w14:paraId="3331505E" w14:textId="77777777" w:rsidR="008B3DF3" w:rsidRPr="00474A08" w:rsidRDefault="008B3DF3" w:rsidP="008B3DF3">
      <w:pPr>
        <w:rPr>
          <w:b/>
        </w:rPr>
      </w:pPr>
      <w:r>
        <w:t xml:space="preserve">Note: if you do not have any new or revised programs </w:t>
      </w:r>
      <w:r w:rsidRPr="00A12630">
        <w:rPr>
          <w:b/>
        </w:rPr>
        <w:t>you do not need to complete Table 6 Curriculum Summary</w:t>
      </w:r>
      <w:r>
        <w:t>.  C</w:t>
      </w:r>
      <w:r w:rsidRPr="00474A08">
        <w:rPr>
          <w:b/>
        </w:rPr>
        <w:t xml:space="preserve">omplete </w:t>
      </w:r>
      <w:r>
        <w:rPr>
          <w:b/>
        </w:rPr>
        <w:t>table 6.1</w:t>
      </w:r>
      <w:r w:rsidRPr="00474A08">
        <w:rPr>
          <w:b/>
        </w:rPr>
        <w:t xml:space="preserve">. </w:t>
      </w:r>
      <w:r w:rsidRPr="00C215CD">
        <w:rPr>
          <w:b/>
        </w:rPr>
        <w:t>Provide three or four examples</w:t>
      </w:r>
      <w:r>
        <w:rPr>
          <w:b/>
        </w:rPr>
        <w:t xml:space="preserve">, reporting what you consider to be the most important data. </w:t>
      </w:r>
      <w:r w:rsidRPr="00474A08">
        <w:rPr>
          <w:b/>
        </w:rPr>
        <w:t xml:space="preserve">It is not necessary to provide results for every process.   </w:t>
      </w:r>
    </w:p>
    <w:p w14:paraId="05E4FE7E" w14:textId="77777777" w:rsidR="008B3DF3" w:rsidRPr="00B811FD" w:rsidRDefault="008B3DF3" w:rsidP="008B3DF3">
      <w:pPr>
        <w:rPr>
          <w:b/>
        </w:rPr>
      </w:pPr>
    </w:p>
    <w:p w14:paraId="3D03E12B" w14:textId="77777777" w:rsidR="008B3DF3" w:rsidRPr="00B811FD" w:rsidRDefault="008B3DF3" w:rsidP="008B3DF3">
      <w:pPr>
        <w:outlineLvl w:val="0"/>
        <w:rPr>
          <w:b/>
        </w:rPr>
      </w:pPr>
      <w:r w:rsidRPr="00B811FD">
        <w:rPr>
          <w:b/>
        </w:rPr>
        <w:t xml:space="preserve">    </w:t>
      </w:r>
      <w:r>
        <w:rPr>
          <w:b/>
        </w:rPr>
        <w:t xml:space="preserve">Table 6.1 </w:t>
      </w:r>
      <w:r w:rsidRPr="00B811FD">
        <w:rPr>
          <w:b/>
        </w:rPr>
        <w:t>Standard 6 - Organizational Performance Results</w:t>
      </w: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800"/>
        <w:gridCol w:w="501"/>
        <w:gridCol w:w="849"/>
        <w:gridCol w:w="1960"/>
        <w:gridCol w:w="20"/>
        <w:gridCol w:w="1811"/>
        <w:gridCol w:w="259"/>
        <w:gridCol w:w="5940"/>
      </w:tblGrid>
      <w:tr w:rsidR="008B3DF3" w:rsidRPr="00467DC1" w14:paraId="4C0274BC" w14:textId="77777777" w:rsidTr="00467DC1">
        <w:tc>
          <w:tcPr>
            <w:tcW w:w="4006" w:type="dxa"/>
            <w:gridSpan w:val="3"/>
          </w:tcPr>
          <w:p w14:paraId="58E20DB4" w14:textId="77777777" w:rsidR="008B3DF3" w:rsidRPr="00467DC1" w:rsidRDefault="008B3DF3" w:rsidP="008B3DF3">
            <w:pPr>
              <w:rPr>
                <w:b/>
                <w:sz w:val="18"/>
                <w:szCs w:val="18"/>
              </w:rPr>
            </w:pPr>
            <w:r w:rsidRPr="00467DC1">
              <w:rPr>
                <w:b/>
                <w:sz w:val="18"/>
                <w:szCs w:val="18"/>
              </w:rPr>
              <w:t xml:space="preserve">Organizational Effectiveness Results </w:t>
            </w:r>
          </w:p>
        </w:tc>
        <w:tc>
          <w:tcPr>
            <w:tcW w:w="10839" w:type="dxa"/>
            <w:gridSpan w:val="6"/>
          </w:tcPr>
          <w:p w14:paraId="73349F7C" w14:textId="77777777" w:rsidR="008B3DF3" w:rsidRPr="00467DC1" w:rsidRDefault="008B3DF3" w:rsidP="00467DC1">
            <w:pPr>
              <w:ind w:right="1036"/>
              <w:rPr>
                <w:sz w:val="18"/>
                <w:szCs w:val="18"/>
              </w:rPr>
            </w:pPr>
            <w:r w:rsidRPr="00467DC1">
              <w:rPr>
                <w:sz w:val="18"/>
                <w:szCs w:val="18"/>
              </w:rPr>
              <w:t>Organizational effectiveness results examine attainment of organizational goals.</w:t>
            </w:r>
            <w:r w:rsidRPr="00467DC1">
              <w:rPr>
                <w:spacing w:val="6"/>
                <w:sz w:val="18"/>
                <w:szCs w:val="18"/>
              </w:rPr>
              <w:t xml:space="preserve"> Each business unit must have a systematic reporting mechanism for each business program that charts enrollment patterns, student retention, student academic success, and other characteristics reflecting students' performance.</w:t>
            </w:r>
            <w:r w:rsidRPr="00467DC1">
              <w:rPr>
                <w:sz w:val="18"/>
                <w:szCs w:val="18"/>
              </w:rPr>
              <w:t xml:space="preserve">  </w:t>
            </w:r>
          </w:p>
          <w:p w14:paraId="44D743DE" w14:textId="77777777" w:rsidR="008B3DF3" w:rsidRPr="00467DC1" w:rsidRDefault="008B3DF3" w:rsidP="008B3DF3">
            <w:pPr>
              <w:rPr>
                <w:sz w:val="18"/>
                <w:szCs w:val="18"/>
              </w:rPr>
            </w:pPr>
          </w:p>
          <w:p w14:paraId="1153842D" w14:textId="77777777" w:rsidR="008B3DF3" w:rsidRPr="00467DC1" w:rsidRDefault="008B3DF3" w:rsidP="008B3DF3">
            <w:pPr>
              <w:rPr>
                <w:sz w:val="18"/>
                <w:szCs w:val="18"/>
              </w:rPr>
            </w:pPr>
            <w:r w:rsidRPr="00467DC1">
              <w:rPr>
                <w:i/>
                <w:sz w:val="18"/>
                <w:szCs w:val="18"/>
              </w:rPr>
              <w:t>Key indicators may include:  graduation rates, enrollment, improvement in safety, hiring equity, increased use of web-based technologies, use of facilities by community organizations, contributions to the community, or partnerships, retention rates by program, and what you report to governing boards and administrative units.</w:t>
            </w:r>
          </w:p>
        </w:tc>
      </w:tr>
      <w:tr w:rsidR="008B3DF3" w:rsidRPr="00467DC1" w14:paraId="3828BF64" w14:textId="77777777" w:rsidTr="00467DC1">
        <w:tc>
          <w:tcPr>
            <w:tcW w:w="3505" w:type="dxa"/>
            <w:gridSpan w:val="2"/>
          </w:tcPr>
          <w:p w14:paraId="15452797" w14:textId="77777777" w:rsidR="008B3DF3" w:rsidRPr="00467DC1" w:rsidRDefault="008B3DF3" w:rsidP="008B3DF3">
            <w:pPr>
              <w:jc w:val="center"/>
              <w:rPr>
                <w:b/>
                <w:sz w:val="18"/>
                <w:szCs w:val="18"/>
              </w:rPr>
            </w:pPr>
          </w:p>
        </w:tc>
        <w:tc>
          <w:tcPr>
            <w:tcW w:w="3330" w:type="dxa"/>
            <w:gridSpan w:val="4"/>
          </w:tcPr>
          <w:p w14:paraId="190C96C9" w14:textId="77777777" w:rsidR="008B3DF3" w:rsidRPr="00467DC1" w:rsidRDefault="008B3DF3" w:rsidP="008B3DF3">
            <w:pPr>
              <w:jc w:val="center"/>
              <w:rPr>
                <w:b/>
                <w:sz w:val="18"/>
                <w:szCs w:val="18"/>
              </w:rPr>
            </w:pPr>
            <w:r w:rsidRPr="00467DC1">
              <w:rPr>
                <w:b/>
                <w:sz w:val="18"/>
                <w:szCs w:val="18"/>
              </w:rPr>
              <w:t>Analysis of Results</w:t>
            </w:r>
          </w:p>
        </w:tc>
        <w:tc>
          <w:tcPr>
            <w:tcW w:w="8010" w:type="dxa"/>
            <w:gridSpan w:val="3"/>
          </w:tcPr>
          <w:p w14:paraId="13016913" w14:textId="77777777" w:rsidR="008B3DF3" w:rsidRPr="00467DC1" w:rsidRDefault="008B3DF3" w:rsidP="008B3DF3">
            <w:pPr>
              <w:jc w:val="center"/>
              <w:rPr>
                <w:b/>
                <w:sz w:val="18"/>
                <w:szCs w:val="18"/>
              </w:rPr>
            </w:pPr>
          </w:p>
        </w:tc>
      </w:tr>
      <w:tr w:rsidR="008B3DF3" w:rsidRPr="00467DC1" w14:paraId="780A0847" w14:textId="77777777" w:rsidTr="00467DC1">
        <w:tc>
          <w:tcPr>
            <w:tcW w:w="1705" w:type="dxa"/>
          </w:tcPr>
          <w:p w14:paraId="0E432FBB" w14:textId="77777777" w:rsidR="008B3DF3" w:rsidRPr="00467DC1" w:rsidRDefault="008B3DF3" w:rsidP="008B3DF3">
            <w:pPr>
              <w:rPr>
                <w:b/>
                <w:sz w:val="18"/>
                <w:szCs w:val="18"/>
              </w:rPr>
            </w:pPr>
            <w:r w:rsidRPr="00467DC1">
              <w:rPr>
                <w:b/>
                <w:sz w:val="18"/>
                <w:szCs w:val="18"/>
              </w:rPr>
              <w:t xml:space="preserve">Performance Measure </w:t>
            </w:r>
          </w:p>
          <w:p w14:paraId="428AC897" w14:textId="77777777" w:rsidR="008B3DF3" w:rsidRPr="00467DC1" w:rsidRDefault="008B3DF3" w:rsidP="008B3DF3">
            <w:pPr>
              <w:rPr>
                <w:b/>
                <w:sz w:val="18"/>
                <w:szCs w:val="18"/>
              </w:rPr>
            </w:pPr>
          </w:p>
          <w:p w14:paraId="613E1069" w14:textId="77777777" w:rsidR="008B3DF3" w:rsidRPr="00467DC1" w:rsidRDefault="008B3DF3" w:rsidP="008B3DF3">
            <w:pPr>
              <w:rPr>
                <w:b/>
                <w:sz w:val="18"/>
                <w:szCs w:val="18"/>
              </w:rPr>
            </w:pPr>
            <w:r w:rsidRPr="00467DC1">
              <w:rPr>
                <w:b/>
                <w:sz w:val="18"/>
                <w:szCs w:val="18"/>
              </w:rPr>
              <w:t>Measurable goal</w:t>
            </w:r>
          </w:p>
          <w:p w14:paraId="250877E5" w14:textId="77777777" w:rsidR="008B3DF3" w:rsidRPr="00467DC1" w:rsidRDefault="008B3DF3" w:rsidP="008B3DF3">
            <w:pPr>
              <w:rPr>
                <w:b/>
                <w:sz w:val="18"/>
                <w:szCs w:val="18"/>
              </w:rPr>
            </w:pPr>
          </w:p>
          <w:p w14:paraId="50EC474F" w14:textId="77777777" w:rsidR="008B3DF3" w:rsidRPr="00467DC1" w:rsidRDefault="008B3DF3" w:rsidP="008B3DF3">
            <w:pPr>
              <w:rPr>
                <w:b/>
                <w:sz w:val="18"/>
                <w:szCs w:val="18"/>
              </w:rPr>
            </w:pPr>
            <w:r w:rsidRPr="00467DC1">
              <w:rPr>
                <w:b/>
                <w:sz w:val="18"/>
                <w:szCs w:val="18"/>
              </w:rPr>
              <w:t>What is your goal?</w:t>
            </w:r>
          </w:p>
        </w:tc>
        <w:tc>
          <w:tcPr>
            <w:tcW w:w="1800" w:type="dxa"/>
          </w:tcPr>
          <w:p w14:paraId="1378879B" w14:textId="77777777" w:rsidR="008B3DF3" w:rsidRPr="00467DC1" w:rsidRDefault="008B3DF3" w:rsidP="008B3DF3">
            <w:pPr>
              <w:rPr>
                <w:b/>
                <w:sz w:val="18"/>
                <w:szCs w:val="18"/>
              </w:rPr>
            </w:pPr>
            <w:r w:rsidRPr="00467DC1">
              <w:rPr>
                <w:b/>
                <w:sz w:val="18"/>
                <w:szCs w:val="18"/>
              </w:rPr>
              <w:t xml:space="preserve">What is your measurement instrument or process? </w:t>
            </w:r>
          </w:p>
          <w:p w14:paraId="11F6F9FC" w14:textId="77777777" w:rsidR="008B3DF3" w:rsidRPr="00467DC1" w:rsidRDefault="008B3DF3" w:rsidP="008B3DF3">
            <w:pPr>
              <w:rPr>
                <w:b/>
                <w:sz w:val="18"/>
                <w:szCs w:val="18"/>
              </w:rPr>
            </w:pPr>
          </w:p>
          <w:p w14:paraId="4AE1069F" w14:textId="77777777" w:rsidR="008B3DF3" w:rsidRPr="00467DC1" w:rsidRDefault="008B3DF3" w:rsidP="008B3DF3">
            <w:pPr>
              <w:rPr>
                <w:b/>
                <w:sz w:val="18"/>
                <w:szCs w:val="18"/>
              </w:rPr>
            </w:pPr>
            <w:r w:rsidRPr="00467DC1">
              <w:rPr>
                <w:b/>
                <w:sz w:val="18"/>
                <w:szCs w:val="18"/>
              </w:rPr>
              <w:t>(Indicate length of cycle)</w:t>
            </w:r>
          </w:p>
        </w:tc>
        <w:tc>
          <w:tcPr>
            <w:tcW w:w="1350" w:type="dxa"/>
            <w:gridSpan w:val="2"/>
          </w:tcPr>
          <w:p w14:paraId="35C7E5F1" w14:textId="77777777" w:rsidR="008B3DF3" w:rsidRPr="00467DC1" w:rsidRDefault="008B3DF3" w:rsidP="008B3DF3">
            <w:pPr>
              <w:jc w:val="center"/>
              <w:rPr>
                <w:b/>
                <w:sz w:val="18"/>
                <w:szCs w:val="18"/>
              </w:rPr>
            </w:pPr>
            <w:r w:rsidRPr="00467DC1">
              <w:rPr>
                <w:b/>
                <w:sz w:val="18"/>
                <w:szCs w:val="18"/>
              </w:rPr>
              <w:t>Current Results</w:t>
            </w:r>
          </w:p>
          <w:p w14:paraId="50CD22C5" w14:textId="77777777" w:rsidR="008B3DF3" w:rsidRPr="00467DC1" w:rsidRDefault="008B3DF3" w:rsidP="008B3DF3">
            <w:pPr>
              <w:jc w:val="center"/>
              <w:rPr>
                <w:b/>
                <w:sz w:val="18"/>
                <w:szCs w:val="18"/>
              </w:rPr>
            </w:pPr>
          </w:p>
          <w:p w14:paraId="68BBBFB2" w14:textId="77777777" w:rsidR="008B3DF3" w:rsidRPr="00467DC1" w:rsidRDefault="008B3DF3" w:rsidP="008B3DF3">
            <w:pPr>
              <w:jc w:val="center"/>
              <w:rPr>
                <w:b/>
                <w:sz w:val="18"/>
                <w:szCs w:val="18"/>
              </w:rPr>
            </w:pPr>
            <w:r w:rsidRPr="00467DC1">
              <w:rPr>
                <w:b/>
                <w:sz w:val="18"/>
                <w:szCs w:val="18"/>
              </w:rPr>
              <w:t>What are your current results?</w:t>
            </w:r>
          </w:p>
        </w:tc>
        <w:tc>
          <w:tcPr>
            <w:tcW w:w="1960" w:type="dxa"/>
          </w:tcPr>
          <w:p w14:paraId="05B61198" w14:textId="77777777" w:rsidR="008B3DF3" w:rsidRPr="00467DC1" w:rsidRDefault="008B3DF3" w:rsidP="008B3DF3">
            <w:pPr>
              <w:rPr>
                <w:b/>
                <w:sz w:val="18"/>
                <w:szCs w:val="18"/>
              </w:rPr>
            </w:pPr>
            <w:r w:rsidRPr="00467DC1">
              <w:rPr>
                <w:b/>
                <w:sz w:val="18"/>
                <w:szCs w:val="18"/>
              </w:rPr>
              <w:t xml:space="preserve">Analysis of Results </w:t>
            </w:r>
          </w:p>
          <w:p w14:paraId="34CDA659" w14:textId="77777777" w:rsidR="008B3DF3" w:rsidRPr="00467DC1" w:rsidRDefault="008B3DF3" w:rsidP="008B3DF3">
            <w:pPr>
              <w:rPr>
                <w:b/>
                <w:sz w:val="18"/>
                <w:szCs w:val="18"/>
              </w:rPr>
            </w:pPr>
          </w:p>
          <w:p w14:paraId="50736BAA" w14:textId="77777777" w:rsidR="008B3DF3" w:rsidRPr="00467DC1" w:rsidRDefault="008B3DF3" w:rsidP="008B3DF3">
            <w:pPr>
              <w:rPr>
                <w:b/>
                <w:sz w:val="18"/>
                <w:szCs w:val="18"/>
              </w:rPr>
            </w:pPr>
            <w:r w:rsidRPr="00467DC1">
              <w:rPr>
                <w:b/>
                <w:sz w:val="18"/>
                <w:szCs w:val="18"/>
              </w:rPr>
              <w:t>What did you learn from the results?</w:t>
            </w:r>
          </w:p>
        </w:tc>
        <w:tc>
          <w:tcPr>
            <w:tcW w:w="2090" w:type="dxa"/>
            <w:gridSpan w:val="3"/>
          </w:tcPr>
          <w:p w14:paraId="76F62F99" w14:textId="77777777" w:rsidR="008B3DF3" w:rsidRPr="00467DC1" w:rsidRDefault="008B3DF3" w:rsidP="008B3DF3">
            <w:pPr>
              <w:rPr>
                <w:b/>
                <w:sz w:val="18"/>
                <w:szCs w:val="18"/>
              </w:rPr>
            </w:pPr>
            <w:r w:rsidRPr="00467DC1">
              <w:rPr>
                <w:b/>
                <w:sz w:val="18"/>
                <w:szCs w:val="18"/>
              </w:rPr>
              <w:t xml:space="preserve">Action Taken or Improvement made </w:t>
            </w:r>
          </w:p>
          <w:p w14:paraId="5D8CEE6D" w14:textId="77777777" w:rsidR="008B3DF3" w:rsidRPr="00467DC1" w:rsidRDefault="008B3DF3" w:rsidP="008B3DF3">
            <w:pPr>
              <w:rPr>
                <w:b/>
                <w:sz w:val="18"/>
                <w:szCs w:val="18"/>
              </w:rPr>
            </w:pPr>
          </w:p>
          <w:p w14:paraId="02A3B088" w14:textId="77777777" w:rsidR="008B3DF3" w:rsidRPr="00467DC1" w:rsidRDefault="008B3DF3" w:rsidP="008B3DF3">
            <w:pPr>
              <w:rPr>
                <w:b/>
                <w:sz w:val="18"/>
                <w:szCs w:val="18"/>
              </w:rPr>
            </w:pPr>
            <w:r w:rsidRPr="00467DC1">
              <w:rPr>
                <w:b/>
                <w:sz w:val="18"/>
                <w:szCs w:val="18"/>
              </w:rPr>
              <w:t>What did you improve or what is your next step?</w:t>
            </w:r>
          </w:p>
        </w:tc>
        <w:tc>
          <w:tcPr>
            <w:tcW w:w="5940" w:type="dxa"/>
          </w:tcPr>
          <w:p w14:paraId="5CB7F838" w14:textId="77777777" w:rsidR="008B3DF3" w:rsidRPr="00467DC1" w:rsidRDefault="008B3DF3" w:rsidP="008B3DF3">
            <w:pPr>
              <w:jc w:val="center"/>
              <w:rPr>
                <w:b/>
                <w:sz w:val="18"/>
                <w:szCs w:val="18"/>
              </w:rPr>
            </w:pPr>
            <w:r w:rsidRPr="00467DC1">
              <w:rPr>
                <w:b/>
                <w:sz w:val="18"/>
                <w:szCs w:val="18"/>
              </w:rPr>
              <w:t xml:space="preserve">Insert Graphs or Tables of Resulting Trends </w:t>
            </w:r>
          </w:p>
          <w:p w14:paraId="18BA59A2" w14:textId="77777777" w:rsidR="008B3DF3" w:rsidRPr="00467DC1" w:rsidRDefault="008B3DF3" w:rsidP="008B3DF3">
            <w:pPr>
              <w:jc w:val="center"/>
              <w:rPr>
                <w:b/>
                <w:sz w:val="18"/>
                <w:szCs w:val="18"/>
              </w:rPr>
            </w:pPr>
          </w:p>
          <w:p w14:paraId="400D6BCD" w14:textId="77777777" w:rsidR="008B3DF3" w:rsidRPr="00467DC1" w:rsidRDefault="008B3DF3" w:rsidP="008B3DF3">
            <w:pPr>
              <w:jc w:val="center"/>
              <w:rPr>
                <w:b/>
                <w:sz w:val="18"/>
                <w:szCs w:val="18"/>
              </w:rPr>
            </w:pPr>
            <w:r w:rsidRPr="00467DC1">
              <w:rPr>
                <w:b/>
                <w:sz w:val="18"/>
                <w:szCs w:val="18"/>
              </w:rPr>
              <w:t>(3-5 data points preferred)</w:t>
            </w:r>
          </w:p>
          <w:p w14:paraId="5DED6A0B" w14:textId="77777777" w:rsidR="008B3DF3" w:rsidRPr="00467DC1" w:rsidRDefault="008B3DF3" w:rsidP="008B3DF3">
            <w:pPr>
              <w:jc w:val="center"/>
              <w:rPr>
                <w:b/>
                <w:sz w:val="18"/>
                <w:szCs w:val="18"/>
              </w:rPr>
            </w:pPr>
          </w:p>
        </w:tc>
      </w:tr>
      <w:tr w:rsidR="008B3DF3" w:rsidRPr="00467DC1" w14:paraId="31977559" w14:textId="77777777" w:rsidTr="00467DC1">
        <w:tc>
          <w:tcPr>
            <w:tcW w:w="1705" w:type="dxa"/>
          </w:tcPr>
          <w:p w14:paraId="33EC754B" w14:textId="77777777" w:rsidR="008B3DF3" w:rsidRPr="00467DC1" w:rsidRDefault="008B3DF3" w:rsidP="008B3DF3">
            <w:pPr>
              <w:rPr>
                <w:sz w:val="18"/>
                <w:szCs w:val="18"/>
              </w:rPr>
            </w:pPr>
          </w:p>
        </w:tc>
        <w:tc>
          <w:tcPr>
            <w:tcW w:w="1800" w:type="dxa"/>
          </w:tcPr>
          <w:p w14:paraId="115C8E7F" w14:textId="77777777" w:rsidR="008B3DF3" w:rsidRPr="00467DC1" w:rsidRDefault="008B3DF3" w:rsidP="008B3DF3">
            <w:pPr>
              <w:rPr>
                <w:sz w:val="18"/>
                <w:szCs w:val="18"/>
              </w:rPr>
            </w:pPr>
          </w:p>
        </w:tc>
        <w:tc>
          <w:tcPr>
            <w:tcW w:w="1350" w:type="dxa"/>
            <w:gridSpan w:val="2"/>
          </w:tcPr>
          <w:p w14:paraId="26D36638" w14:textId="77777777" w:rsidR="008B3DF3" w:rsidRPr="00467DC1" w:rsidRDefault="008B3DF3" w:rsidP="008B3DF3">
            <w:pPr>
              <w:rPr>
                <w:sz w:val="18"/>
                <w:szCs w:val="18"/>
              </w:rPr>
            </w:pPr>
          </w:p>
        </w:tc>
        <w:tc>
          <w:tcPr>
            <w:tcW w:w="1960" w:type="dxa"/>
          </w:tcPr>
          <w:p w14:paraId="17054225" w14:textId="77777777" w:rsidR="008B3DF3" w:rsidRPr="00467DC1" w:rsidRDefault="008B3DF3" w:rsidP="008B3DF3">
            <w:pPr>
              <w:rPr>
                <w:sz w:val="18"/>
                <w:szCs w:val="18"/>
              </w:rPr>
            </w:pPr>
          </w:p>
        </w:tc>
        <w:tc>
          <w:tcPr>
            <w:tcW w:w="1831" w:type="dxa"/>
            <w:gridSpan w:val="2"/>
          </w:tcPr>
          <w:p w14:paraId="3FC74A13" w14:textId="77777777" w:rsidR="008B3DF3" w:rsidRPr="00467DC1" w:rsidRDefault="008B3DF3" w:rsidP="008B3DF3">
            <w:pPr>
              <w:rPr>
                <w:sz w:val="18"/>
                <w:szCs w:val="18"/>
              </w:rPr>
            </w:pPr>
          </w:p>
        </w:tc>
        <w:tc>
          <w:tcPr>
            <w:tcW w:w="6199" w:type="dxa"/>
            <w:gridSpan w:val="2"/>
          </w:tcPr>
          <w:p w14:paraId="5B71A36D" w14:textId="77777777" w:rsidR="008B3DF3" w:rsidRPr="00467DC1" w:rsidRDefault="008B3DF3" w:rsidP="008B3DF3">
            <w:pPr>
              <w:rPr>
                <w:sz w:val="18"/>
                <w:szCs w:val="18"/>
              </w:rPr>
            </w:pPr>
          </w:p>
        </w:tc>
      </w:tr>
      <w:tr w:rsidR="008B3DF3" w:rsidRPr="00467DC1" w14:paraId="2527904B" w14:textId="77777777" w:rsidTr="00467DC1">
        <w:tc>
          <w:tcPr>
            <w:tcW w:w="1705" w:type="dxa"/>
          </w:tcPr>
          <w:p w14:paraId="1A7DAEA0" w14:textId="77777777" w:rsidR="008B3DF3" w:rsidRPr="00467DC1" w:rsidRDefault="008B3DF3" w:rsidP="008B3DF3">
            <w:pPr>
              <w:rPr>
                <w:sz w:val="18"/>
                <w:szCs w:val="18"/>
              </w:rPr>
            </w:pPr>
            <w:r w:rsidRPr="00467DC1">
              <w:rPr>
                <w:sz w:val="18"/>
                <w:szCs w:val="18"/>
              </w:rPr>
              <w:lastRenderedPageBreak/>
              <w:t>More than half of registered students should continue working toward their degree.</w:t>
            </w:r>
          </w:p>
        </w:tc>
        <w:tc>
          <w:tcPr>
            <w:tcW w:w="1800" w:type="dxa"/>
          </w:tcPr>
          <w:p w14:paraId="62A0FB0D" w14:textId="77777777" w:rsidR="008B3DF3" w:rsidRPr="00467DC1" w:rsidRDefault="008B3DF3" w:rsidP="008B3DF3">
            <w:pPr>
              <w:rPr>
                <w:sz w:val="18"/>
                <w:szCs w:val="18"/>
              </w:rPr>
            </w:pPr>
            <w:r w:rsidRPr="00467DC1">
              <w:rPr>
                <w:sz w:val="18"/>
                <w:szCs w:val="18"/>
              </w:rPr>
              <w:t xml:space="preserve">The college’s Institutional Effectiveness (IE) department performs annual survey of registration data. </w:t>
            </w:r>
          </w:p>
        </w:tc>
        <w:tc>
          <w:tcPr>
            <w:tcW w:w="1350" w:type="dxa"/>
            <w:gridSpan w:val="2"/>
          </w:tcPr>
          <w:p w14:paraId="54CC1423" w14:textId="77777777" w:rsidR="008B3DF3" w:rsidRPr="00467DC1" w:rsidRDefault="008B3DF3" w:rsidP="008B3DF3">
            <w:pPr>
              <w:rPr>
                <w:sz w:val="18"/>
                <w:szCs w:val="18"/>
              </w:rPr>
            </w:pPr>
            <w:r w:rsidRPr="00467DC1">
              <w:rPr>
                <w:sz w:val="18"/>
                <w:szCs w:val="18"/>
              </w:rPr>
              <w:t xml:space="preserve">Accounting and Office Administration retention is highest among the programs and is </w:t>
            </w:r>
            <w:commentRangeStart w:id="0"/>
            <w:commentRangeStart w:id="1"/>
            <w:r w:rsidRPr="00467DC1">
              <w:rPr>
                <w:sz w:val="18"/>
                <w:szCs w:val="18"/>
              </w:rPr>
              <w:t>improving</w:t>
            </w:r>
            <w:commentRangeEnd w:id="0"/>
            <w:r w:rsidRPr="00467DC1">
              <w:rPr>
                <w:rStyle w:val="CommentReference"/>
                <w:sz w:val="18"/>
                <w:szCs w:val="18"/>
              </w:rPr>
              <w:commentReference w:id="0"/>
            </w:r>
            <w:commentRangeEnd w:id="1"/>
            <w:r w:rsidRPr="00467DC1">
              <w:rPr>
                <w:rStyle w:val="CommentReference"/>
                <w:sz w:val="18"/>
                <w:szCs w:val="18"/>
              </w:rPr>
              <w:commentReference w:id="1"/>
            </w:r>
            <w:r w:rsidRPr="00467DC1">
              <w:rPr>
                <w:sz w:val="18"/>
                <w:szCs w:val="18"/>
              </w:rPr>
              <w:t xml:space="preserve"> toward the goal of 50%.  </w:t>
            </w:r>
          </w:p>
        </w:tc>
        <w:tc>
          <w:tcPr>
            <w:tcW w:w="1960" w:type="dxa"/>
          </w:tcPr>
          <w:p w14:paraId="342D6A91" w14:textId="77777777" w:rsidR="008B3DF3" w:rsidRPr="00467DC1" w:rsidRDefault="008B3DF3" w:rsidP="008B3DF3">
            <w:pPr>
              <w:rPr>
                <w:sz w:val="18"/>
                <w:szCs w:val="18"/>
              </w:rPr>
            </w:pPr>
            <w:r w:rsidRPr="00467DC1">
              <w:rPr>
                <w:sz w:val="18"/>
                <w:szCs w:val="18"/>
              </w:rPr>
              <w:t>While all programs fall below the desired goal of 50%, three out of the four programs are starting to increase retention.  This is a trend we will make efforts to continue.</w:t>
            </w:r>
          </w:p>
        </w:tc>
        <w:tc>
          <w:tcPr>
            <w:tcW w:w="1831" w:type="dxa"/>
            <w:gridSpan w:val="2"/>
          </w:tcPr>
          <w:p w14:paraId="4D5E0D13" w14:textId="77777777" w:rsidR="008B3DF3" w:rsidRPr="00467DC1" w:rsidRDefault="008B3DF3" w:rsidP="008B3DF3">
            <w:pPr>
              <w:rPr>
                <w:sz w:val="18"/>
                <w:szCs w:val="18"/>
              </w:rPr>
            </w:pPr>
            <w:r w:rsidRPr="00467DC1">
              <w:rPr>
                <w:sz w:val="18"/>
                <w:szCs w:val="18"/>
              </w:rPr>
              <w:t xml:space="preserve">The college could develop policies to reach out to students with improved advising and registration to improve student retention. </w:t>
            </w:r>
          </w:p>
        </w:tc>
        <w:tc>
          <w:tcPr>
            <w:tcW w:w="6199" w:type="dxa"/>
            <w:gridSpan w:val="2"/>
          </w:tcPr>
          <w:p w14:paraId="2C2867EC" w14:textId="77777777" w:rsidR="008B3DF3" w:rsidRPr="00467DC1" w:rsidRDefault="008B3DF3" w:rsidP="008B3DF3">
            <w:pPr>
              <w:rPr>
                <w:noProof/>
                <w:sz w:val="18"/>
                <w:szCs w:val="18"/>
              </w:rPr>
            </w:pPr>
            <w:r w:rsidRPr="00467DC1">
              <w:rPr>
                <w:noProof/>
                <w:sz w:val="18"/>
                <w:szCs w:val="18"/>
              </w:rPr>
              <w:drawing>
                <wp:inline distT="0" distB="0" distL="0" distR="0" wp14:anchorId="7AD1DAB0" wp14:editId="5FBF96A2">
                  <wp:extent cx="3409950" cy="2047875"/>
                  <wp:effectExtent l="0" t="0" r="0" b="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8B3DF3" w:rsidRPr="00467DC1" w14:paraId="0D60B101" w14:textId="77777777" w:rsidTr="00467DC1">
        <w:tc>
          <w:tcPr>
            <w:tcW w:w="1705" w:type="dxa"/>
          </w:tcPr>
          <w:p w14:paraId="79D752A0" w14:textId="77777777" w:rsidR="008B3DF3" w:rsidRPr="00467DC1" w:rsidRDefault="008B3DF3" w:rsidP="008B3DF3">
            <w:pPr>
              <w:rPr>
                <w:sz w:val="18"/>
                <w:szCs w:val="18"/>
              </w:rPr>
            </w:pPr>
            <w:r w:rsidRPr="00467DC1">
              <w:rPr>
                <w:sz w:val="18"/>
                <w:szCs w:val="18"/>
              </w:rPr>
              <w:t xml:space="preserve">Enrollment changes in programs should mirror enrollment changes for the college as a whole. </w:t>
            </w:r>
          </w:p>
        </w:tc>
        <w:tc>
          <w:tcPr>
            <w:tcW w:w="1800" w:type="dxa"/>
          </w:tcPr>
          <w:p w14:paraId="5489CBF8" w14:textId="77777777" w:rsidR="008B3DF3" w:rsidRPr="00467DC1" w:rsidRDefault="008B3DF3" w:rsidP="008B3DF3">
            <w:pPr>
              <w:rPr>
                <w:sz w:val="18"/>
                <w:szCs w:val="18"/>
              </w:rPr>
            </w:pPr>
            <w:r w:rsidRPr="00467DC1">
              <w:rPr>
                <w:sz w:val="18"/>
                <w:szCs w:val="18"/>
              </w:rPr>
              <w:t>The college’s IE department collects data for declared majors.</w:t>
            </w:r>
          </w:p>
        </w:tc>
        <w:tc>
          <w:tcPr>
            <w:tcW w:w="1350" w:type="dxa"/>
            <w:gridSpan w:val="2"/>
          </w:tcPr>
          <w:p w14:paraId="4562CF12" w14:textId="77777777" w:rsidR="008B3DF3" w:rsidRPr="00467DC1" w:rsidRDefault="008B3DF3" w:rsidP="008B3DF3">
            <w:pPr>
              <w:rPr>
                <w:sz w:val="18"/>
                <w:szCs w:val="18"/>
              </w:rPr>
            </w:pPr>
            <w:r w:rsidRPr="00467DC1">
              <w:rPr>
                <w:sz w:val="18"/>
                <w:szCs w:val="18"/>
              </w:rPr>
              <w:t xml:space="preserve">Total college enrollment during the reporting period was unchanged. Business Management and Accounting show declines, while Office Administration enjoyed a slight increase.  Business transfer enrollment grew by 30%. </w:t>
            </w:r>
          </w:p>
        </w:tc>
        <w:tc>
          <w:tcPr>
            <w:tcW w:w="1960" w:type="dxa"/>
          </w:tcPr>
          <w:p w14:paraId="7AAEC78B" w14:textId="77777777" w:rsidR="008B3DF3" w:rsidRPr="00467DC1" w:rsidRDefault="008B3DF3" w:rsidP="008B3DF3">
            <w:pPr>
              <w:rPr>
                <w:sz w:val="18"/>
                <w:szCs w:val="18"/>
              </w:rPr>
            </w:pPr>
            <w:r w:rsidRPr="00467DC1">
              <w:rPr>
                <w:sz w:val="18"/>
                <w:szCs w:val="18"/>
              </w:rPr>
              <w:t xml:space="preserve">It is possible that </w:t>
            </w:r>
            <w:commentRangeStart w:id="2"/>
            <w:commentRangeStart w:id="3"/>
            <w:r w:rsidRPr="00467DC1">
              <w:rPr>
                <w:sz w:val="18"/>
                <w:szCs w:val="18"/>
              </w:rPr>
              <w:t>enrollment in Business Management and Accounting is declining because the economy in north central Alabama has improved.</w:t>
            </w:r>
            <w:commentRangeEnd w:id="2"/>
            <w:r w:rsidRPr="00467DC1">
              <w:rPr>
                <w:sz w:val="18"/>
                <w:szCs w:val="18"/>
              </w:rPr>
              <w:t xml:space="preserve"> Students often leave college as employment prospects improve.</w:t>
            </w:r>
            <w:r w:rsidRPr="00467DC1">
              <w:rPr>
                <w:rStyle w:val="CommentReference"/>
                <w:sz w:val="18"/>
                <w:szCs w:val="18"/>
              </w:rPr>
              <w:commentReference w:id="2"/>
            </w:r>
            <w:commentRangeEnd w:id="3"/>
            <w:r w:rsidRPr="00467DC1">
              <w:rPr>
                <w:rStyle w:val="CommentReference"/>
                <w:sz w:val="18"/>
                <w:szCs w:val="18"/>
              </w:rPr>
              <w:commentReference w:id="3"/>
            </w:r>
          </w:p>
        </w:tc>
        <w:tc>
          <w:tcPr>
            <w:tcW w:w="1831" w:type="dxa"/>
            <w:gridSpan w:val="2"/>
          </w:tcPr>
          <w:p w14:paraId="1E2A0FD1" w14:textId="77777777" w:rsidR="008B3DF3" w:rsidRPr="00467DC1" w:rsidRDefault="008B3DF3" w:rsidP="008B3DF3">
            <w:pPr>
              <w:rPr>
                <w:sz w:val="18"/>
                <w:szCs w:val="18"/>
              </w:rPr>
            </w:pPr>
            <w:r w:rsidRPr="00467DC1">
              <w:rPr>
                <w:sz w:val="18"/>
                <w:szCs w:val="18"/>
              </w:rPr>
              <w:t>College’s IE department</w:t>
            </w:r>
          </w:p>
          <w:p w14:paraId="4EAD8331" w14:textId="77777777" w:rsidR="008B3DF3" w:rsidRPr="00467DC1" w:rsidRDefault="008B3DF3" w:rsidP="008B3DF3">
            <w:pPr>
              <w:rPr>
                <w:sz w:val="18"/>
                <w:szCs w:val="18"/>
              </w:rPr>
            </w:pPr>
            <w:r w:rsidRPr="00467DC1">
              <w:rPr>
                <w:sz w:val="18"/>
                <w:szCs w:val="18"/>
              </w:rPr>
              <w:t xml:space="preserve">should continue to collect and report data. </w:t>
            </w:r>
          </w:p>
        </w:tc>
        <w:tc>
          <w:tcPr>
            <w:tcW w:w="6199" w:type="dxa"/>
            <w:gridSpan w:val="2"/>
          </w:tcPr>
          <w:p w14:paraId="718EC677" w14:textId="77777777" w:rsidR="008B3DF3" w:rsidRPr="00467DC1" w:rsidRDefault="008B3DF3" w:rsidP="008B3DF3">
            <w:pPr>
              <w:rPr>
                <w:noProof/>
                <w:sz w:val="18"/>
                <w:szCs w:val="18"/>
              </w:rPr>
            </w:pPr>
            <w:r w:rsidRPr="00467DC1">
              <w:rPr>
                <w:noProof/>
                <w:sz w:val="18"/>
                <w:szCs w:val="18"/>
              </w:rPr>
              <w:drawing>
                <wp:inline distT="0" distB="0" distL="0" distR="0" wp14:anchorId="5402B910" wp14:editId="22BC89A2">
                  <wp:extent cx="3612451" cy="2360295"/>
                  <wp:effectExtent l="0" t="0" r="762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42479" cy="2379914"/>
                          </a:xfrm>
                          <a:prstGeom prst="rect">
                            <a:avLst/>
                          </a:prstGeom>
                          <a:noFill/>
                        </pic:spPr>
                      </pic:pic>
                    </a:graphicData>
                  </a:graphic>
                </wp:inline>
              </w:drawing>
            </w:r>
          </w:p>
        </w:tc>
      </w:tr>
      <w:tr w:rsidR="008B3DF3" w:rsidRPr="00467DC1" w14:paraId="412D2FE4" w14:textId="77777777" w:rsidTr="00467DC1">
        <w:tc>
          <w:tcPr>
            <w:tcW w:w="1705" w:type="dxa"/>
          </w:tcPr>
          <w:p w14:paraId="51732AE2" w14:textId="77777777" w:rsidR="008B3DF3" w:rsidRPr="00467DC1" w:rsidRDefault="008B3DF3" w:rsidP="008B3DF3">
            <w:pPr>
              <w:rPr>
                <w:sz w:val="18"/>
                <w:szCs w:val="18"/>
              </w:rPr>
            </w:pPr>
            <w:r w:rsidRPr="00467DC1">
              <w:rPr>
                <w:sz w:val="18"/>
                <w:szCs w:val="18"/>
              </w:rPr>
              <w:lastRenderedPageBreak/>
              <w:t xml:space="preserve">To improve accessibility </w:t>
            </w:r>
            <w:commentRangeStart w:id="4"/>
            <w:commentRangeStart w:id="5"/>
            <w:commentRangeStart w:id="6"/>
            <w:r w:rsidRPr="00467DC1">
              <w:rPr>
                <w:sz w:val="18"/>
                <w:szCs w:val="18"/>
              </w:rPr>
              <w:t xml:space="preserve">to students, online sections should </w:t>
            </w:r>
            <w:commentRangeEnd w:id="4"/>
            <w:r w:rsidRPr="00467DC1">
              <w:rPr>
                <w:rStyle w:val="CommentReference"/>
                <w:sz w:val="18"/>
                <w:szCs w:val="18"/>
              </w:rPr>
              <w:commentReference w:id="4"/>
            </w:r>
            <w:commentRangeEnd w:id="5"/>
            <w:r w:rsidRPr="00467DC1">
              <w:rPr>
                <w:rStyle w:val="CommentReference"/>
                <w:sz w:val="18"/>
                <w:szCs w:val="18"/>
              </w:rPr>
              <w:commentReference w:id="5"/>
            </w:r>
            <w:commentRangeEnd w:id="6"/>
            <w:r w:rsidRPr="00467DC1">
              <w:rPr>
                <w:rStyle w:val="CommentReference"/>
                <w:sz w:val="18"/>
                <w:szCs w:val="18"/>
              </w:rPr>
              <w:commentReference w:id="6"/>
            </w:r>
            <w:r w:rsidRPr="00467DC1">
              <w:rPr>
                <w:sz w:val="18"/>
                <w:szCs w:val="18"/>
              </w:rPr>
              <w:t>be expanded.</w:t>
            </w:r>
          </w:p>
        </w:tc>
        <w:tc>
          <w:tcPr>
            <w:tcW w:w="1800" w:type="dxa"/>
          </w:tcPr>
          <w:p w14:paraId="4A4110CB" w14:textId="77777777" w:rsidR="008B3DF3" w:rsidRPr="00467DC1" w:rsidRDefault="008B3DF3" w:rsidP="008B3DF3">
            <w:pPr>
              <w:rPr>
                <w:sz w:val="18"/>
                <w:szCs w:val="18"/>
              </w:rPr>
            </w:pPr>
            <w:r w:rsidRPr="00467DC1">
              <w:rPr>
                <w:sz w:val="18"/>
                <w:szCs w:val="18"/>
              </w:rPr>
              <w:t>The college’s IE department</w:t>
            </w:r>
          </w:p>
          <w:p w14:paraId="3D2E1CC7" w14:textId="77777777" w:rsidR="008B3DF3" w:rsidRPr="00467DC1" w:rsidRDefault="008B3DF3" w:rsidP="008B3DF3">
            <w:pPr>
              <w:rPr>
                <w:sz w:val="18"/>
                <w:szCs w:val="18"/>
              </w:rPr>
            </w:pPr>
            <w:r w:rsidRPr="00467DC1">
              <w:rPr>
                <w:sz w:val="18"/>
                <w:szCs w:val="18"/>
              </w:rPr>
              <w:t xml:space="preserve">collects data for course sections offered online and in traditional classroom. </w:t>
            </w:r>
          </w:p>
        </w:tc>
        <w:tc>
          <w:tcPr>
            <w:tcW w:w="1350" w:type="dxa"/>
            <w:gridSpan w:val="2"/>
          </w:tcPr>
          <w:p w14:paraId="2D12E0C0" w14:textId="77777777" w:rsidR="008B3DF3" w:rsidRPr="00467DC1" w:rsidRDefault="008B3DF3" w:rsidP="008B3DF3">
            <w:pPr>
              <w:rPr>
                <w:sz w:val="18"/>
                <w:szCs w:val="18"/>
              </w:rPr>
            </w:pPr>
            <w:r w:rsidRPr="00467DC1">
              <w:rPr>
                <w:sz w:val="18"/>
                <w:szCs w:val="18"/>
              </w:rPr>
              <w:t xml:space="preserve">All programs have expanded the </w:t>
            </w:r>
            <w:commentRangeStart w:id="7"/>
            <w:commentRangeStart w:id="8"/>
            <w:commentRangeStart w:id="9"/>
            <w:commentRangeStart w:id="10"/>
            <w:r w:rsidRPr="00467DC1">
              <w:rPr>
                <w:sz w:val="18"/>
                <w:szCs w:val="18"/>
              </w:rPr>
              <w:t xml:space="preserve">percentage of online sections </w:t>
            </w:r>
            <w:commentRangeEnd w:id="7"/>
            <w:r w:rsidRPr="00467DC1">
              <w:rPr>
                <w:rStyle w:val="CommentReference"/>
                <w:sz w:val="18"/>
                <w:szCs w:val="18"/>
              </w:rPr>
              <w:commentReference w:id="7"/>
            </w:r>
            <w:commentRangeEnd w:id="8"/>
            <w:r w:rsidRPr="00467DC1">
              <w:rPr>
                <w:rStyle w:val="CommentReference"/>
                <w:sz w:val="18"/>
                <w:szCs w:val="18"/>
              </w:rPr>
              <w:commentReference w:id="8"/>
            </w:r>
            <w:r w:rsidRPr="00467DC1">
              <w:rPr>
                <w:sz w:val="18"/>
                <w:szCs w:val="18"/>
              </w:rPr>
              <w:t xml:space="preserve">offered </w:t>
            </w:r>
            <w:commentRangeEnd w:id="9"/>
            <w:r w:rsidRPr="00467DC1">
              <w:rPr>
                <w:rStyle w:val="CommentReference"/>
                <w:sz w:val="18"/>
                <w:szCs w:val="18"/>
              </w:rPr>
              <w:commentReference w:id="9"/>
            </w:r>
            <w:commentRangeEnd w:id="10"/>
            <w:r w:rsidRPr="00467DC1">
              <w:rPr>
                <w:rStyle w:val="CommentReference"/>
                <w:sz w:val="18"/>
                <w:szCs w:val="18"/>
              </w:rPr>
              <w:commentReference w:id="10"/>
            </w:r>
            <w:r w:rsidRPr="00467DC1">
              <w:rPr>
                <w:sz w:val="18"/>
                <w:szCs w:val="18"/>
              </w:rPr>
              <w:t>to students.</w:t>
            </w:r>
          </w:p>
        </w:tc>
        <w:tc>
          <w:tcPr>
            <w:tcW w:w="1960" w:type="dxa"/>
          </w:tcPr>
          <w:p w14:paraId="4844F327" w14:textId="77777777" w:rsidR="008B3DF3" w:rsidRPr="00467DC1" w:rsidRDefault="008B3DF3" w:rsidP="008B3DF3">
            <w:pPr>
              <w:rPr>
                <w:sz w:val="18"/>
                <w:szCs w:val="18"/>
              </w:rPr>
            </w:pPr>
            <w:r w:rsidRPr="00467DC1">
              <w:rPr>
                <w:sz w:val="18"/>
                <w:szCs w:val="18"/>
              </w:rPr>
              <w:t xml:space="preserve">Increased </w:t>
            </w:r>
            <w:commentRangeStart w:id="11"/>
            <w:commentRangeStart w:id="12"/>
            <w:r w:rsidRPr="00467DC1">
              <w:rPr>
                <w:sz w:val="18"/>
                <w:szCs w:val="18"/>
              </w:rPr>
              <w:t>accessibility continues to improve</w:t>
            </w:r>
            <w:commentRangeEnd w:id="11"/>
            <w:r w:rsidRPr="00467DC1">
              <w:rPr>
                <w:rStyle w:val="CommentReference"/>
                <w:sz w:val="18"/>
                <w:szCs w:val="18"/>
              </w:rPr>
              <w:commentReference w:id="11"/>
            </w:r>
            <w:commentRangeEnd w:id="12"/>
            <w:r w:rsidRPr="00467DC1">
              <w:rPr>
                <w:rStyle w:val="CommentReference"/>
                <w:sz w:val="18"/>
                <w:szCs w:val="18"/>
              </w:rPr>
              <w:commentReference w:id="12"/>
            </w:r>
            <w:r w:rsidRPr="00467DC1">
              <w:rPr>
                <w:sz w:val="18"/>
                <w:szCs w:val="18"/>
              </w:rPr>
              <w:t xml:space="preserve">. </w:t>
            </w:r>
          </w:p>
        </w:tc>
        <w:tc>
          <w:tcPr>
            <w:tcW w:w="1831" w:type="dxa"/>
            <w:gridSpan w:val="2"/>
          </w:tcPr>
          <w:p w14:paraId="1830EB00" w14:textId="77777777" w:rsidR="008B3DF3" w:rsidRPr="00467DC1" w:rsidRDefault="008B3DF3" w:rsidP="008B3DF3">
            <w:pPr>
              <w:rPr>
                <w:sz w:val="18"/>
                <w:szCs w:val="18"/>
              </w:rPr>
            </w:pPr>
            <w:r w:rsidRPr="00467DC1">
              <w:rPr>
                <w:sz w:val="18"/>
                <w:szCs w:val="18"/>
              </w:rPr>
              <w:t xml:space="preserve">Continue and expand offering online sections in all programs. </w:t>
            </w:r>
          </w:p>
        </w:tc>
        <w:tc>
          <w:tcPr>
            <w:tcW w:w="6199" w:type="dxa"/>
            <w:gridSpan w:val="2"/>
          </w:tcPr>
          <w:p w14:paraId="27B40B96" w14:textId="77777777" w:rsidR="008B3DF3" w:rsidRPr="00467DC1" w:rsidRDefault="008B3DF3" w:rsidP="008B3DF3">
            <w:pPr>
              <w:rPr>
                <w:sz w:val="18"/>
                <w:szCs w:val="18"/>
              </w:rPr>
            </w:pPr>
            <w:r w:rsidRPr="00467DC1">
              <w:rPr>
                <w:noProof/>
                <w:sz w:val="18"/>
                <w:szCs w:val="18"/>
              </w:rPr>
              <w:drawing>
                <wp:inline distT="0" distB="0" distL="0" distR="0" wp14:anchorId="36EC6C5C" wp14:editId="2705E46F">
                  <wp:extent cx="4000500" cy="2209800"/>
                  <wp:effectExtent l="0" t="0" r="0" b="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8B3DF3" w:rsidRPr="00467DC1" w14:paraId="0B6BA080" w14:textId="77777777" w:rsidTr="00467DC1">
        <w:tc>
          <w:tcPr>
            <w:tcW w:w="1705" w:type="dxa"/>
          </w:tcPr>
          <w:p w14:paraId="7D9312B8" w14:textId="77777777" w:rsidR="008B3DF3" w:rsidRPr="00467DC1" w:rsidRDefault="008B3DF3" w:rsidP="008B3DF3">
            <w:pPr>
              <w:rPr>
                <w:sz w:val="18"/>
                <w:szCs w:val="18"/>
              </w:rPr>
            </w:pPr>
            <w:r w:rsidRPr="00467DC1">
              <w:rPr>
                <w:sz w:val="18"/>
                <w:szCs w:val="18"/>
              </w:rPr>
              <w:t xml:space="preserve">Awarded degrees should increase overtime. </w:t>
            </w:r>
          </w:p>
        </w:tc>
        <w:tc>
          <w:tcPr>
            <w:tcW w:w="1800" w:type="dxa"/>
          </w:tcPr>
          <w:p w14:paraId="0E421555" w14:textId="77777777" w:rsidR="008B3DF3" w:rsidRPr="00467DC1" w:rsidRDefault="008B3DF3" w:rsidP="008B3DF3">
            <w:pPr>
              <w:rPr>
                <w:sz w:val="18"/>
                <w:szCs w:val="18"/>
              </w:rPr>
            </w:pPr>
            <w:r w:rsidRPr="00467DC1">
              <w:rPr>
                <w:sz w:val="18"/>
                <w:szCs w:val="18"/>
              </w:rPr>
              <w:t>IE department</w:t>
            </w:r>
          </w:p>
          <w:p w14:paraId="1839145B" w14:textId="77777777" w:rsidR="008B3DF3" w:rsidRPr="00467DC1" w:rsidRDefault="008B3DF3" w:rsidP="008B3DF3">
            <w:pPr>
              <w:rPr>
                <w:sz w:val="18"/>
                <w:szCs w:val="18"/>
              </w:rPr>
            </w:pPr>
            <w:r w:rsidRPr="00467DC1">
              <w:rPr>
                <w:sz w:val="18"/>
                <w:szCs w:val="18"/>
              </w:rPr>
              <w:t xml:space="preserve">collects degree awarded data. </w:t>
            </w:r>
          </w:p>
        </w:tc>
        <w:tc>
          <w:tcPr>
            <w:tcW w:w="1350" w:type="dxa"/>
            <w:gridSpan w:val="2"/>
          </w:tcPr>
          <w:p w14:paraId="60CE9C8E" w14:textId="77777777" w:rsidR="008B3DF3" w:rsidRPr="00467DC1" w:rsidRDefault="008B3DF3" w:rsidP="008B3DF3">
            <w:pPr>
              <w:rPr>
                <w:sz w:val="18"/>
                <w:szCs w:val="18"/>
              </w:rPr>
            </w:pPr>
            <w:r w:rsidRPr="00467DC1">
              <w:rPr>
                <w:sz w:val="18"/>
                <w:szCs w:val="18"/>
              </w:rPr>
              <w:t>During the reporting period, the total number of degrees awarded:</w:t>
            </w:r>
          </w:p>
          <w:p w14:paraId="7158E7F2" w14:textId="77777777" w:rsidR="008B3DF3" w:rsidRPr="00467DC1" w:rsidRDefault="008B3DF3" w:rsidP="008B3DF3">
            <w:pPr>
              <w:rPr>
                <w:sz w:val="18"/>
                <w:szCs w:val="18"/>
              </w:rPr>
            </w:pPr>
          </w:p>
          <w:p w14:paraId="7AC7327C" w14:textId="77777777" w:rsidR="008B3DF3" w:rsidRPr="00467DC1" w:rsidRDefault="008B3DF3" w:rsidP="008B3DF3">
            <w:pPr>
              <w:rPr>
                <w:sz w:val="18"/>
                <w:szCs w:val="18"/>
              </w:rPr>
            </w:pPr>
            <w:r w:rsidRPr="00467DC1">
              <w:rPr>
                <w:sz w:val="18"/>
                <w:szCs w:val="18"/>
              </w:rPr>
              <w:t xml:space="preserve">Office </w:t>
            </w:r>
            <w:proofErr w:type="spellStart"/>
            <w:r w:rsidRPr="00467DC1">
              <w:rPr>
                <w:sz w:val="18"/>
                <w:szCs w:val="18"/>
              </w:rPr>
              <w:t>Adm</w:t>
            </w:r>
            <w:proofErr w:type="spellEnd"/>
            <w:r w:rsidRPr="00467DC1">
              <w:rPr>
                <w:sz w:val="18"/>
                <w:szCs w:val="18"/>
              </w:rPr>
              <w:t>: 294</w:t>
            </w:r>
          </w:p>
          <w:p w14:paraId="46E8BDC0" w14:textId="77777777" w:rsidR="008B3DF3" w:rsidRPr="00467DC1" w:rsidRDefault="008B3DF3" w:rsidP="008B3DF3">
            <w:pPr>
              <w:rPr>
                <w:sz w:val="18"/>
                <w:szCs w:val="18"/>
              </w:rPr>
            </w:pPr>
            <w:r w:rsidRPr="00467DC1">
              <w:rPr>
                <w:sz w:val="18"/>
                <w:szCs w:val="18"/>
              </w:rPr>
              <w:t>Bus. Mgt.: 271</w:t>
            </w:r>
          </w:p>
          <w:p w14:paraId="69C44E95" w14:textId="77777777" w:rsidR="008B3DF3" w:rsidRPr="00467DC1" w:rsidRDefault="008B3DF3" w:rsidP="008B3DF3">
            <w:pPr>
              <w:rPr>
                <w:sz w:val="18"/>
                <w:szCs w:val="18"/>
              </w:rPr>
            </w:pPr>
            <w:r w:rsidRPr="00467DC1">
              <w:rPr>
                <w:sz w:val="18"/>
                <w:szCs w:val="18"/>
              </w:rPr>
              <w:t>Accounting: 110</w:t>
            </w:r>
          </w:p>
        </w:tc>
        <w:tc>
          <w:tcPr>
            <w:tcW w:w="1960" w:type="dxa"/>
          </w:tcPr>
          <w:p w14:paraId="2B07902F" w14:textId="77777777" w:rsidR="008B3DF3" w:rsidRPr="00467DC1" w:rsidRDefault="008B3DF3" w:rsidP="008B3DF3">
            <w:pPr>
              <w:rPr>
                <w:sz w:val="18"/>
                <w:szCs w:val="18"/>
              </w:rPr>
            </w:pPr>
            <w:r w:rsidRPr="00467DC1">
              <w:rPr>
                <w:sz w:val="18"/>
                <w:szCs w:val="18"/>
              </w:rPr>
              <w:t xml:space="preserve">The number of degrees awarded is connected to the number of students enrolled in </w:t>
            </w:r>
            <w:commentRangeStart w:id="13"/>
            <w:commentRangeStart w:id="14"/>
            <w:r w:rsidRPr="00467DC1">
              <w:rPr>
                <w:sz w:val="18"/>
                <w:szCs w:val="18"/>
              </w:rPr>
              <w:t>each program. If enrollment declines</w:t>
            </w:r>
            <w:commentRangeEnd w:id="13"/>
            <w:r w:rsidRPr="00467DC1">
              <w:rPr>
                <w:rStyle w:val="CommentReference"/>
                <w:sz w:val="18"/>
                <w:szCs w:val="18"/>
              </w:rPr>
              <w:commentReference w:id="13"/>
            </w:r>
            <w:commentRangeEnd w:id="14"/>
            <w:r w:rsidRPr="00467DC1">
              <w:rPr>
                <w:rStyle w:val="CommentReference"/>
                <w:sz w:val="18"/>
                <w:szCs w:val="18"/>
              </w:rPr>
              <w:commentReference w:id="14"/>
            </w:r>
            <w:r w:rsidRPr="00467DC1">
              <w:rPr>
                <w:sz w:val="18"/>
                <w:szCs w:val="18"/>
              </w:rPr>
              <w:t>, it would follow that degrees awarded would decline as well.</w:t>
            </w:r>
          </w:p>
        </w:tc>
        <w:tc>
          <w:tcPr>
            <w:tcW w:w="1831" w:type="dxa"/>
            <w:gridSpan w:val="2"/>
          </w:tcPr>
          <w:p w14:paraId="5C331DAF" w14:textId="77777777" w:rsidR="008B3DF3" w:rsidRPr="00467DC1" w:rsidRDefault="008B3DF3" w:rsidP="008B3DF3">
            <w:pPr>
              <w:rPr>
                <w:sz w:val="18"/>
                <w:szCs w:val="18"/>
              </w:rPr>
            </w:pPr>
            <w:r w:rsidRPr="00467DC1">
              <w:rPr>
                <w:sz w:val="18"/>
                <w:szCs w:val="18"/>
              </w:rPr>
              <w:t>The college could improve connection and communication with students by implementing advising and registration help.</w:t>
            </w:r>
          </w:p>
        </w:tc>
        <w:tc>
          <w:tcPr>
            <w:tcW w:w="6199" w:type="dxa"/>
            <w:gridSpan w:val="2"/>
          </w:tcPr>
          <w:p w14:paraId="3006AEC6" w14:textId="77777777" w:rsidR="008B3DF3" w:rsidRPr="00467DC1" w:rsidRDefault="008B3DF3" w:rsidP="008B3DF3">
            <w:pPr>
              <w:rPr>
                <w:sz w:val="18"/>
                <w:szCs w:val="18"/>
              </w:rPr>
            </w:pPr>
            <w:r w:rsidRPr="00467DC1">
              <w:rPr>
                <w:noProof/>
                <w:sz w:val="18"/>
                <w:szCs w:val="18"/>
              </w:rPr>
              <w:drawing>
                <wp:inline distT="0" distB="0" distL="0" distR="0" wp14:anchorId="28193617" wp14:editId="49867DB1">
                  <wp:extent cx="3743325" cy="2456180"/>
                  <wp:effectExtent l="0" t="0" r="952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43325" cy="2456180"/>
                          </a:xfrm>
                          <a:prstGeom prst="rect">
                            <a:avLst/>
                          </a:prstGeom>
                          <a:noFill/>
                        </pic:spPr>
                      </pic:pic>
                    </a:graphicData>
                  </a:graphic>
                </wp:inline>
              </w:drawing>
            </w:r>
          </w:p>
        </w:tc>
      </w:tr>
    </w:tbl>
    <w:p w14:paraId="3AF8F550" w14:textId="77777777" w:rsidR="008B3DF3" w:rsidRPr="00B811FD" w:rsidRDefault="008B3DF3" w:rsidP="008B3DF3"/>
    <w:p w14:paraId="7BE7DB58" w14:textId="77777777" w:rsidR="008B3DF3" w:rsidRDefault="008B3DF3" w:rsidP="008B3DF3"/>
    <w:p w14:paraId="346A31FB" w14:textId="77777777" w:rsidR="00BD3582" w:rsidRDefault="00B92D2B">
      <w:pPr>
        <w:spacing w:after="160" w:line="259" w:lineRule="auto"/>
        <w:sectPr w:rsidR="00BD3582" w:rsidSect="00BD3582">
          <w:headerReference w:type="first" r:id="rId31"/>
          <w:pgSz w:w="15840" w:h="12240" w:orient="landscape"/>
          <w:pgMar w:top="1247" w:right="1591" w:bottom="1492" w:left="1435" w:header="720" w:footer="720" w:gutter="0"/>
          <w:cols w:space="720"/>
          <w:docGrid w:linePitch="326"/>
        </w:sectPr>
      </w:pPr>
      <w:r>
        <w:br w:type="page"/>
      </w:r>
    </w:p>
    <w:p w14:paraId="08D6C4A5" w14:textId="6F6C9A59" w:rsidR="00B92D2B" w:rsidRDefault="00B92D2B">
      <w:pPr>
        <w:spacing w:after="160" w:line="259" w:lineRule="auto"/>
      </w:pPr>
    </w:p>
    <w:p w14:paraId="76248A5C" w14:textId="77777777" w:rsidR="004C3076" w:rsidRDefault="004C3076" w:rsidP="004C3076">
      <w:pPr>
        <w:spacing w:after="5"/>
        <w:ind w:left="417"/>
        <w:jc w:val="center"/>
      </w:pPr>
      <w:r>
        <w:t>Office Administration Advisory Meeting Minutes</w:t>
      </w:r>
    </w:p>
    <w:p w14:paraId="72DCD837" w14:textId="77777777" w:rsidR="004C3076" w:rsidRDefault="004C3076" w:rsidP="004C3076">
      <w:pPr>
        <w:tabs>
          <w:tab w:val="center" w:pos="4261"/>
          <w:tab w:val="center" w:pos="5388"/>
        </w:tabs>
        <w:spacing w:after="517"/>
      </w:pPr>
      <w:r>
        <w:tab/>
        <w:t>Friday, April  04, 2014</w:t>
      </w:r>
    </w:p>
    <w:p w14:paraId="1D5FAC4B" w14:textId="77777777" w:rsidR="004C3076" w:rsidRDefault="004C3076" w:rsidP="004C3076">
      <w:pPr>
        <w:spacing w:after="4" w:line="251" w:lineRule="auto"/>
        <w:ind w:right="202"/>
        <w:jc w:val="both"/>
      </w:pPr>
    </w:p>
    <w:p w14:paraId="7A618BE4" w14:textId="77777777" w:rsidR="004C3076" w:rsidRDefault="004C3076" w:rsidP="004C3076">
      <w:pPr>
        <w:spacing w:after="4" w:line="251" w:lineRule="auto"/>
        <w:ind w:right="202"/>
        <w:jc w:val="both"/>
      </w:pPr>
    </w:p>
    <w:p w14:paraId="0B409115" w14:textId="77777777" w:rsidR="004C3076" w:rsidRDefault="004C3076" w:rsidP="004C3076">
      <w:pPr>
        <w:spacing w:after="4" w:line="251" w:lineRule="auto"/>
        <w:ind w:right="202"/>
        <w:jc w:val="both"/>
      </w:pPr>
      <w:r>
        <w:t>In attendance:</w:t>
      </w:r>
    </w:p>
    <w:p w14:paraId="470A91CB" w14:textId="77777777" w:rsidR="004C3076" w:rsidRDefault="004C3076" w:rsidP="004C3076">
      <w:pPr>
        <w:spacing w:after="4" w:line="251" w:lineRule="auto"/>
        <w:ind w:left="28" w:right="8060" w:hanging="10"/>
        <w:jc w:val="both"/>
      </w:pPr>
      <w:r>
        <w:t xml:space="preserve">Chris Zuber Kelly </w:t>
      </w:r>
      <w:proofErr w:type="spellStart"/>
      <w:r>
        <w:t>Furgerson</w:t>
      </w:r>
      <w:proofErr w:type="spellEnd"/>
    </w:p>
    <w:p w14:paraId="7B87F74D" w14:textId="77777777" w:rsidR="004C3076" w:rsidRDefault="004C3076" w:rsidP="004C3076">
      <w:pPr>
        <w:spacing w:after="4" w:line="251" w:lineRule="auto"/>
        <w:ind w:left="28" w:right="202" w:hanging="10"/>
        <w:jc w:val="both"/>
      </w:pPr>
      <w:r>
        <w:t>Beverly Bullock</w:t>
      </w:r>
    </w:p>
    <w:p w14:paraId="2A274E05" w14:textId="77777777" w:rsidR="004C3076" w:rsidRDefault="004C3076" w:rsidP="004C3076">
      <w:pPr>
        <w:spacing w:after="4" w:line="251" w:lineRule="auto"/>
        <w:ind w:left="28" w:right="202" w:hanging="10"/>
        <w:jc w:val="both"/>
      </w:pPr>
      <w:r>
        <w:t>Sandi Logan</w:t>
      </w:r>
    </w:p>
    <w:p w14:paraId="40E8D1D6" w14:textId="77777777" w:rsidR="004C3076" w:rsidRDefault="004C3076" w:rsidP="004C3076">
      <w:pPr>
        <w:spacing w:after="4" w:line="251" w:lineRule="auto"/>
        <w:ind w:left="28" w:right="7542" w:hanging="10"/>
        <w:jc w:val="both"/>
      </w:pPr>
      <w:r>
        <w:t>Becky Holland Danielle Coburn</w:t>
      </w:r>
    </w:p>
    <w:p w14:paraId="3EC6C52D" w14:textId="77777777" w:rsidR="004C3076" w:rsidRDefault="004C3076" w:rsidP="004C3076">
      <w:pPr>
        <w:spacing w:after="4" w:line="251" w:lineRule="auto"/>
        <w:ind w:left="28" w:right="202" w:hanging="10"/>
        <w:jc w:val="both"/>
      </w:pPr>
      <w:r>
        <w:t>Alan Cook</w:t>
      </w:r>
    </w:p>
    <w:p w14:paraId="6A871F4B" w14:textId="77777777" w:rsidR="004C3076" w:rsidRDefault="004C3076" w:rsidP="004C3076">
      <w:pPr>
        <w:spacing w:after="4" w:line="251" w:lineRule="auto"/>
        <w:ind w:left="28" w:right="202" w:hanging="10"/>
        <w:jc w:val="both"/>
      </w:pPr>
      <w:r>
        <w:t>Hal Harris</w:t>
      </w:r>
    </w:p>
    <w:p w14:paraId="5CC8792E" w14:textId="77777777" w:rsidR="004C3076" w:rsidRDefault="004C3076" w:rsidP="004C3076">
      <w:pPr>
        <w:spacing w:after="252" w:line="251" w:lineRule="auto"/>
        <w:ind w:left="28" w:right="202" w:hanging="10"/>
        <w:jc w:val="both"/>
      </w:pPr>
      <w:r>
        <w:t>Robin Guinn</w:t>
      </w:r>
    </w:p>
    <w:p w14:paraId="11DDB9FF" w14:textId="77777777" w:rsidR="004C3076" w:rsidRDefault="004C3076" w:rsidP="004C3076">
      <w:pPr>
        <w:spacing w:after="260" w:line="251" w:lineRule="auto"/>
        <w:ind w:left="28" w:right="202" w:hanging="10"/>
        <w:jc w:val="both"/>
      </w:pPr>
      <w:r>
        <w:t xml:space="preserve">The 2014 Office Administration committee members met on Friday, April 04, 2014 at the Shelby-Hoover Campus in the Bistro Café. Sandi Logan called the meeting to order at 12:45 after a wonderful lunch was served by the Jefferson State culinary department. Sandi introduced and welcomed new committee member, Kelly </w:t>
      </w:r>
      <w:proofErr w:type="spellStart"/>
      <w:r>
        <w:t>Furgerson</w:t>
      </w:r>
      <w:proofErr w:type="spellEnd"/>
      <w:r>
        <w:t xml:space="preserve"> from The Law Offices of B. Christopher Battles, LLC, and welcomed everyone else back from last year.</w:t>
      </w:r>
    </w:p>
    <w:p w14:paraId="02352EC7" w14:textId="77777777" w:rsidR="004C3076" w:rsidRDefault="004C3076" w:rsidP="004C3076">
      <w:pPr>
        <w:spacing w:after="260" w:line="251" w:lineRule="auto"/>
        <w:ind w:left="28" w:right="202" w:hanging="10"/>
        <w:jc w:val="both"/>
      </w:pPr>
      <w:r>
        <w:t>The 2013 minutes were distributed and approved by Alan Cooked and Becky Holland seconded the motioned.</w:t>
      </w:r>
    </w:p>
    <w:p w14:paraId="4D50322D" w14:textId="77777777" w:rsidR="004C3076" w:rsidRDefault="004C3076" w:rsidP="004C3076">
      <w:pPr>
        <w:spacing w:after="4" w:line="251" w:lineRule="auto"/>
        <w:ind w:left="28" w:right="202" w:hanging="10"/>
        <w:jc w:val="both"/>
      </w:pPr>
      <w:r>
        <w:t>New Updates:</w:t>
      </w:r>
    </w:p>
    <w:p w14:paraId="18A1D6CC" w14:textId="77777777" w:rsidR="004C3076" w:rsidRDefault="004C3076" w:rsidP="004C3076">
      <w:pPr>
        <w:spacing w:after="4" w:line="251" w:lineRule="auto"/>
        <w:ind w:left="28" w:right="202" w:hanging="10"/>
        <w:jc w:val="both"/>
      </w:pPr>
      <w:r>
        <w:t>Sandi distributed and reviewed the curriculum tracks: Medical, Legal, Accounting &amp; Administrative. The Medical Track is currently the largest track with 161 students.</w:t>
      </w:r>
    </w:p>
    <w:p w14:paraId="13BA108D" w14:textId="77777777" w:rsidR="004C3076" w:rsidRDefault="004C3076" w:rsidP="004C3076">
      <w:pPr>
        <w:spacing w:after="4" w:line="251" w:lineRule="auto"/>
        <w:ind w:left="28" w:right="202" w:hanging="10"/>
        <w:jc w:val="both"/>
      </w:pPr>
      <w:r>
        <w:t>59 Degrees were awarded last year:</w:t>
      </w:r>
    </w:p>
    <w:p w14:paraId="6419ACCA" w14:textId="77777777" w:rsidR="004C3076" w:rsidRDefault="004C3076" w:rsidP="004C3076">
      <w:pPr>
        <w:tabs>
          <w:tab w:val="center" w:pos="1350"/>
        </w:tabs>
        <w:spacing w:after="45" w:line="251" w:lineRule="auto"/>
      </w:pPr>
      <w:r>
        <w:rPr>
          <w:rFonts w:ascii="Calibri" w:eastAsia="Calibri" w:hAnsi="Calibri" w:cs="Calibri"/>
        </w:rPr>
        <w:t>44</w:t>
      </w:r>
      <w:r>
        <w:rPr>
          <w:rFonts w:ascii="Calibri" w:eastAsia="Calibri" w:hAnsi="Calibri" w:cs="Calibri"/>
        </w:rPr>
        <w:tab/>
      </w:r>
      <w:r>
        <w:t>Medical Track</w:t>
      </w:r>
    </w:p>
    <w:p w14:paraId="4806AABB" w14:textId="77777777" w:rsidR="004C3076" w:rsidRDefault="004C3076" w:rsidP="004C3076">
      <w:pPr>
        <w:tabs>
          <w:tab w:val="center" w:pos="1642"/>
        </w:tabs>
        <w:spacing w:after="4" w:line="251" w:lineRule="auto"/>
      </w:pPr>
      <w:r>
        <w:rPr>
          <w:rFonts w:ascii="Calibri" w:eastAsia="Calibri" w:hAnsi="Calibri" w:cs="Calibri"/>
        </w:rPr>
        <w:t>12</w:t>
      </w:r>
      <w:r>
        <w:rPr>
          <w:rFonts w:ascii="Calibri" w:eastAsia="Calibri" w:hAnsi="Calibri" w:cs="Calibri"/>
        </w:rPr>
        <w:tab/>
      </w:r>
      <w:r>
        <w:t>Administrative Track</w:t>
      </w:r>
    </w:p>
    <w:p w14:paraId="42D0B09C" w14:textId="77777777" w:rsidR="004C3076" w:rsidRDefault="004C3076" w:rsidP="004C3076">
      <w:pPr>
        <w:tabs>
          <w:tab w:val="center" w:pos="1489"/>
        </w:tabs>
        <w:spacing w:after="108" w:line="251" w:lineRule="auto"/>
      </w:pPr>
      <w:r>
        <w:rPr>
          <w:rFonts w:ascii="Calibri" w:eastAsia="Calibri" w:hAnsi="Calibri" w:cs="Calibri"/>
        </w:rPr>
        <w:t>2</w:t>
      </w:r>
      <w:r>
        <w:rPr>
          <w:rFonts w:ascii="Calibri" w:eastAsia="Calibri" w:hAnsi="Calibri" w:cs="Calibri"/>
        </w:rPr>
        <w:tab/>
      </w:r>
      <w:r>
        <w:t>Accounting Track</w:t>
      </w:r>
    </w:p>
    <w:p w14:paraId="5B1420FE" w14:textId="77777777" w:rsidR="004C3076" w:rsidRDefault="004C3076" w:rsidP="004C3076">
      <w:pPr>
        <w:tabs>
          <w:tab w:val="center" w:pos="957"/>
        </w:tabs>
        <w:spacing w:after="155" w:line="251" w:lineRule="auto"/>
      </w:pPr>
      <w:r>
        <w:rPr>
          <w:rFonts w:ascii="Calibri" w:eastAsia="Calibri" w:hAnsi="Calibri" w:cs="Calibri"/>
        </w:rPr>
        <w:t>1</w:t>
      </w:r>
      <w:r>
        <w:rPr>
          <w:rFonts w:ascii="Calibri" w:eastAsia="Calibri" w:hAnsi="Calibri" w:cs="Calibri"/>
        </w:rPr>
        <w:tab/>
      </w:r>
      <w:r>
        <w:t>Legal</w:t>
      </w:r>
    </w:p>
    <w:p w14:paraId="2E42A5B0" w14:textId="77777777" w:rsidR="004C3076" w:rsidRDefault="004C3076" w:rsidP="004C3076">
      <w:pPr>
        <w:spacing w:after="224" w:line="261" w:lineRule="auto"/>
        <w:ind w:right="212" w:firstLine="28"/>
      </w:pPr>
      <w:r>
        <w:t xml:space="preserve">Last fall 2013, the computer labs were updated with Office 2013, ICD 10 Coding, and Blackboard 9. The part-time medical coding instructors are using the newest versions medical coding, ICD 10. Our part time instructors participated in training seminars last spring in order to teach the newest versions of ICD coding. Becky asked Danielle if our students are certified in ICD 10, can they receive some type of credit for OAD courses. Danielle stated </w:t>
      </w:r>
      <w:proofErr w:type="spellStart"/>
      <w:r>
        <w:t>post secondary</w:t>
      </w:r>
      <w:proofErr w:type="spellEnd"/>
      <w:r>
        <w:t xml:space="preserve"> is currently working on this; hopefully students will be </w:t>
      </w:r>
      <w:r>
        <w:lastRenderedPageBreak/>
        <w:t>able to receive class credit for prior learning/certifications, Sandi mentioned the college currently offers the NHA medical coding exam twice a year at the Jefferson and Shelby campuses. The cost is $100.00. This summer the OAD computer lab at the Shelby Campus is getting new computers and hardware,</w:t>
      </w:r>
    </w:p>
    <w:p w14:paraId="4DDB1C9D" w14:textId="77777777" w:rsidR="004C3076" w:rsidRDefault="004C3076" w:rsidP="004C3076">
      <w:pPr>
        <w:spacing w:after="259" w:line="251" w:lineRule="auto"/>
        <w:ind w:left="28" w:right="202" w:hanging="10"/>
        <w:jc w:val="both"/>
      </w:pPr>
      <w:r>
        <w:t>The ACBSP report for the Business, Accounting, Banking/Finance areas is due in September. This does affect the area of OAD.</w:t>
      </w:r>
    </w:p>
    <w:p w14:paraId="69E59E68" w14:textId="77777777" w:rsidR="004C3076" w:rsidRDefault="004C3076" w:rsidP="004C3076">
      <w:pPr>
        <w:spacing w:after="4" w:line="251" w:lineRule="auto"/>
        <w:ind w:left="28" w:right="202" w:hanging="10"/>
        <w:jc w:val="both"/>
      </w:pPr>
      <w:r>
        <w:t>Sandi asked Danielle to update everyone on the SACS visit. Danielle stated there are a few more things due in June, but we should receive our 10 reaffirmation!</w:t>
      </w:r>
    </w:p>
    <w:p w14:paraId="28FAE0C9" w14:textId="77777777" w:rsidR="004C3076" w:rsidRDefault="004C3076" w:rsidP="004C3076">
      <w:pPr>
        <w:spacing w:after="4" w:line="251" w:lineRule="auto"/>
        <w:ind w:left="28" w:right="202" w:hanging="10"/>
        <w:jc w:val="both"/>
      </w:pPr>
      <w:r>
        <w:t>Sandi asked Chris Zuber, from Kelly Services to give his input on the hiring trend and what his companies look for when hiring interns...</w:t>
      </w:r>
    </w:p>
    <w:p w14:paraId="3B8E532A" w14:textId="77777777" w:rsidR="004C3076" w:rsidRDefault="004C3076" w:rsidP="004C3076">
      <w:pPr>
        <w:spacing w:after="276" w:line="251" w:lineRule="auto"/>
        <w:ind w:left="28" w:right="445" w:hanging="10"/>
        <w:jc w:val="both"/>
      </w:pPr>
      <w:r>
        <w:t xml:space="preserve">The new trend in hiring is technology. Lots of company hire by email, and work with 3 </w:t>
      </w:r>
      <w:proofErr w:type="spellStart"/>
      <w:r>
        <w:rPr>
          <w:vertAlign w:val="superscript"/>
        </w:rPr>
        <w:t>rd</w:t>
      </w:r>
      <w:proofErr w:type="spellEnd"/>
      <w:r>
        <w:rPr>
          <w:vertAlign w:val="superscript"/>
        </w:rPr>
        <w:t xml:space="preserve"> </w:t>
      </w:r>
      <w:r>
        <w:t>party entities, Chris encourages students to be adaptable and open minded to learning anything, Students must be trainable. Call centers are becoming more and more popular, More and more companies are hiring individuals who work from home due to technology.</w:t>
      </w:r>
    </w:p>
    <w:p w14:paraId="5E194B6C" w14:textId="77777777" w:rsidR="004C3076" w:rsidRDefault="004C3076" w:rsidP="004C3076">
      <w:pPr>
        <w:spacing w:after="263" w:line="251" w:lineRule="auto"/>
        <w:ind w:left="28" w:right="202" w:hanging="10"/>
        <w:jc w:val="both"/>
      </w:pPr>
      <w:r>
        <w:t xml:space="preserve">Kelly </w:t>
      </w:r>
      <w:proofErr w:type="spellStart"/>
      <w:r>
        <w:t>Furgerson</w:t>
      </w:r>
      <w:proofErr w:type="spellEnd"/>
      <w:r>
        <w:t xml:space="preserve"> with Christopher Battles Law Firm, looks for individuals to be teachable, adaptable and flexible. She mentioned interns must have communication skills both verbal and non-verbal. They must have knowledge to research online and have organizational skills.</w:t>
      </w:r>
    </w:p>
    <w:p w14:paraId="0B6F4DEC" w14:textId="77777777" w:rsidR="004C3076" w:rsidRDefault="004C3076" w:rsidP="004C3076">
      <w:pPr>
        <w:spacing w:after="259" w:line="251" w:lineRule="auto"/>
        <w:ind w:left="28" w:right="202" w:hanging="10"/>
        <w:jc w:val="both"/>
      </w:pPr>
      <w:r>
        <w:t>Sandi asked for closing comments and questions.</w:t>
      </w:r>
    </w:p>
    <w:p w14:paraId="480D087D" w14:textId="77777777" w:rsidR="004C3076" w:rsidRDefault="004C3076" w:rsidP="004C3076">
      <w:pPr>
        <w:spacing w:after="230" w:line="251" w:lineRule="auto"/>
        <w:ind w:left="28" w:right="202" w:hanging="10"/>
        <w:jc w:val="both"/>
      </w:pPr>
      <w:r>
        <w:t>The meeting was adjourned at 1:25pm.</w:t>
      </w:r>
    </w:p>
    <w:p w14:paraId="370B6E44" w14:textId="77777777" w:rsidR="004C3076" w:rsidRDefault="004C3076" w:rsidP="004C3076">
      <w:pPr>
        <w:spacing w:after="4" w:line="251" w:lineRule="auto"/>
        <w:ind w:left="28" w:right="202" w:hanging="10"/>
        <w:jc w:val="both"/>
      </w:pPr>
      <w:r>
        <w:t>Respectfully submitted by,</w:t>
      </w:r>
    </w:p>
    <w:p w14:paraId="4C91EBC9" w14:textId="77777777" w:rsidR="004C3076" w:rsidRDefault="004C3076" w:rsidP="004C3076">
      <w:pPr>
        <w:spacing w:after="4" w:line="251" w:lineRule="auto"/>
        <w:ind w:left="28" w:right="202" w:hanging="10"/>
        <w:jc w:val="both"/>
      </w:pPr>
      <w:r>
        <w:t>Robin Guinn</w:t>
      </w:r>
    </w:p>
    <w:p w14:paraId="150F69FF" w14:textId="77777777" w:rsidR="004C3076" w:rsidRDefault="004C3076" w:rsidP="004C3076">
      <w:pPr>
        <w:spacing w:after="4" w:line="251" w:lineRule="auto"/>
        <w:ind w:left="28" w:right="202" w:hanging="10"/>
        <w:jc w:val="both"/>
      </w:pPr>
    </w:p>
    <w:p w14:paraId="0B62054D" w14:textId="77777777" w:rsidR="004C3076" w:rsidRDefault="004C3076" w:rsidP="004C3076">
      <w:pPr>
        <w:spacing w:after="4" w:line="251" w:lineRule="auto"/>
        <w:ind w:left="28" w:right="202" w:hanging="10"/>
        <w:jc w:val="both"/>
      </w:pPr>
      <w:r>
        <w:br w:type="page"/>
      </w:r>
    </w:p>
    <w:p w14:paraId="4A720E26" w14:textId="77777777" w:rsidR="004C3076" w:rsidRDefault="004C3076" w:rsidP="004C3076">
      <w:pPr>
        <w:spacing w:after="5"/>
        <w:ind w:left="417"/>
        <w:jc w:val="center"/>
      </w:pPr>
      <w:bookmarkStart w:id="15" w:name="_Hlk479673752"/>
      <w:r>
        <w:lastRenderedPageBreak/>
        <w:t>Office Administration Advisory Meeting Minutes</w:t>
      </w:r>
    </w:p>
    <w:p w14:paraId="1495A3F8" w14:textId="77777777" w:rsidR="004C3076" w:rsidRDefault="004C3076" w:rsidP="004C3076">
      <w:pPr>
        <w:tabs>
          <w:tab w:val="center" w:pos="4261"/>
          <w:tab w:val="center" w:pos="5388"/>
        </w:tabs>
        <w:spacing w:after="517"/>
      </w:pPr>
      <w:r>
        <w:tab/>
        <w:t>Friday, April  10, 2015</w:t>
      </w:r>
    </w:p>
    <w:bookmarkEnd w:id="15"/>
    <w:p w14:paraId="4BC0249B" w14:textId="77777777" w:rsidR="004C3076" w:rsidRDefault="004C3076" w:rsidP="004C3076">
      <w:pPr>
        <w:spacing w:after="13" w:line="249" w:lineRule="auto"/>
        <w:ind w:right="158"/>
        <w:jc w:val="both"/>
      </w:pPr>
    </w:p>
    <w:p w14:paraId="25491B0A" w14:textId="77777777" w:rsidR="004C3076" w:rsidRDefault="004C3076" w:rsidP="004C3076">
      <w:pPr>
        <w:spacing w:after="13" w:line="249" w:lineRule="auto"/>
        <w:ind w:right="158"/>
        <w:jc w:val="both"/>
      </w:pPr>
    </w:p>
    <w:p w14:paraId="009F021D" w14:textId="77777777" w:rsidR="004C3076" w:rsidRDefault="004C3076" w:rsidP="004C3076">
      <w:pPr>
        <w:spacing w:after="13" w:line="249" w:lineRule="auto"/>
        <w:ind w:right="158" w:firstLine="28"/>
        <w:jc w:val="both"/>
      </w:pPr>
      <w:r>
        <w:t>In attendance:</w:t>
      </w:r>
    </w:p>
    <w:p w14:paraId="6F20BDD7" w14:textId="77777777" w:rsidR="004C3076" w:rsidRDefault="004C3076" w:rsidP="004C3076">
      <w:pPr>
        <w:spacing w:after="13" w:line="249" w:lineRule="auto"/>
        <w:ind w:left="195" w:right="158" w:firstLine="1"/>
        <w:jc w:val="both"/>
      </w:pPr>
      <w:r>
        <w:t>Beverly Bullock</w:t>
      </w:r>
    </w:p>
    <w:p w14:paraId="561FE0DC" w14:textId="77777777" w:rsidR="004C3076" w:rsidRDefault="004C3076" w:rsidP="004C3076">
      <w:pPr>
        <w:spacing w:after="13" w:line="249" w:lineRule="auto"/>
        <w:ind w:left="178" w:right="158" w:firstLine="1"/>
        <w:jc w:val="both"/>
      </w:pPr>
      <w:r>
        <w:t>Sandi Logan</w:t>
      </w:r>
    </w:p>
    <w:p w14:paraId="200231C3" w14:textId="77777777" w:rsidR="004C3076" w:rsidRDefault="004C3076" w:rsidP="004C3076">
      <w:pPr>
        <w:spacing w:after="13" w:line="249" w:lineRule="auto"/>
        <w:ind w:left="195" w:right="158" w:firstLine="1"/>
        <w:jc w:val="both"/>
      </w:pPr>
      <w:r>
        <w:t>Danielle Coburn</w:t>
      </w:r>
    </w:p>
    <w:p w14:paraId="0F3BD784" w14:textId="77777777" w:rsidR="004C3076" w:rsidRDefault="004C3076" w:rsidP="004C3076">
      <w:pPr>
        <w:spacing w:after="13" w:line="249" w:lineRule="auto"/>
        <w:ind w:left="195" w:right="158" w:firstLine="1"/>
        <w:jc w:val="both"/>
      </w:pPr>
      <w:r>
        <w:t>Hal Harris</w:t>
      </w:r>
    </w:p>
    <w:p w14:paraId="05C795FC" w14:textId="77777777" w:rsidR="004C3076" w:rsidRDefault="004C3076" w:rsidP="004C3076">
      <w:pPr>
        <w:spacing w:after="13" w:line="249" w:lineRule="auto"/>
        <w:ind w:left="195" w:right="158" w:firstLine="1"/>
        <w:jc w:val="both"/>
      </w:pPr>
      <w:r>
        <w:t>Robin Guinn</w:t>
      </w:r>
    </w:p>
    <w:p w14:paraId="54D18C68" w14:textId="77777777" w:rsidR="004C3076" w:rsidRDefault="004C3076" w:rsidP="004C3076">
      <w:pPr>
        <w:spacing w:after="13" w:line="249" w:lineRule="auto"/>
        <w:ind w:left="195" w:right="158" w:firstLine="1"/>
        <w:jc w:val="both"/>
      </w:pPr>
      <w:r>
        <w:t>Becky Holland</w:t>
      </w:r>
    </w:p>
    <w:p w14:paraId="060463E7" w14:textId="77777777" w:rsidR="004C3076" w:rsidRDefault="004C3076" w:rsidP="004C3076">
      <w:pPr>
        <w:spacing w:after="13" w:line="249" w:lineRule="auto"/>
        <w:ind w:left="178" w:right="158" w:firstLine="1"/>
        <w:jc w:val="both"/>
      </w:pPr>
      <w:proofErr w:type="spellStart"/>
      <w:r>
        <w:t>Artrella</w:t>
      </w:r>
      <w:proofErr w:type="spellEnd"/>
      <w:r>
        <w:t xml:space="preserve"> McGowan—attending for Michelle Grill</w:t>
      </w:r>
    </w:p>
    <w:p w14:paraId="71793A87" w14:textId="77777777" w:rsidR="004C3076" w:rsidRDefault="004C3076" w:rsidP="004C3076">
      <w:pPr>
        <w:spacing w:after="13" w:line="249" w:lineRule="auto"/>
        <w:ind w:left="195" w:right="158" w:firstLine="1"/>
        <w:jc w:val="both"/>
      </w:pPr>
      <w:r>
        <w:t xml:space="preserve">Pat </w:t>
      </w:r>
      <w:proofErr w:type="spellStart"/>
      <w:r>
        <w:t>Lozito</w:t>
      </w:r>
      <w:proofErr w:type="spellEnd"/>
      <w:r>
        <w:t>—</w:t>
      </w:r>
      <w:proofErr w:type="spellStart"/>
      <w:r>
        <w:t>HlM</w:t>
      </w:r>
      <w:proofErr w:type="spellEnd"/>
      <w:r>
        <w:t xml:space="preserve"> Connections</w:t>
      </w:r>
    </w:p>
    <w:p w14:paraId="52C7544A" w14:textId="77777777" w:rsidR="004C3076" w:rsidRDefault="004C3076" w:rsidP="004C3076">
      <w:pPr>
        <w:spacing w:after="290" w:line="249" w:lineRule="auto"/>
        <w:ind w:left="178" w:right="158" w:firstLine="1"/>
        <w:jc w:val="both"/>
      </w:pPr>
      <w:r>
        <w:t>Absent: Alan Cook and Chris Zuber</w:t>
      </w:r>
    </w:p>
    <w:p w14:paraId="43F96F7A" w14:textId="77777777" w:rsidR="004C3076" w:rsidRDefault="004C3076" w:rsidP="004C3076">
      <w:pPr>
        <w:spacing w:after="287" w:line="249" w:lineRule="auto"/>
        <w:ind w:left="146" w:right="362" w:hanging="39"/>
        <w:jc w:val="both"/>
      </w:pPr>
      <w:r>
        <w:rPr>
          <w:noProof/>
        </w:rPr>
        <w:drawing>
          <wp:inline distT="0" distB="0" distL="0" distR="0" wp14:anchorId="12801CDE" wp14:editId="57E03DD3">
            <wp:extent cx="3534" cy="3533"/>
            <wp:effectExtent l="0" t="0" r="0" b="0"/>
            <wp:docPr id="4836" name="Picture 4836"/>
            <wp:cNvGraphicFramePr/>
            <a:graphic xmlns:a="http://schemas.openxmlformats.org/drawingml/2006/main">
              <a:graphicData uri="http://schemas.openxmlformats.org/drawingml/2006/picture">
                <pic:pic xmlns:pic="http://schemas.openxmlformats.org/drawingml/2006/picture">
                  <pic:nvPicPr>
                    <pic:cNvPr id="4836" name="Picture 4836"/>
                    <pic:cNvPicPr/>
                  </pic:nvPicPr>
                  <pic:blipFill>
                    <a:blip r:embed="rId32"/>
                    <a:stretch>
                      <a:fillRect/>
                    </a:stretch>
                  </pic:blipFill>
                  <pic:spPr>
                    <a:xfrm>
                      <a:off x="0" y="0"/>
                      <a:ext cx="3534" cy="3533"/>
                    </a:xfrm>
                    <a:prstGeom prst="rect">
                      <a:avLst/>
                    </a:prstGeom>
                  </pic:spPr>
                </pic:pic>
              </a:graphicData>
            </a:graphic>
          </wp:inline>
        </w:drawing>
      </w:r>
      <w:r>
        <w:t>The 2015 Office Administration committee members met on Friday, April 10, 2015 at the Shelby-Hoover Campus in the Bistro Café. Sandi Logan called the meeting to order at 12:50 after a wonderful lunch was served by the Jefferson State Culinary department. Sandi welcomed everyone to the meeting and distributed minutes from the 2014 meeting and Fall Facts from 2014.</w:t>
      </w:r>
    </w:p>
    <w:p w14:paraId="533677EE" w14:textId="77777777" w:rsidR="004C3076" w:rsidRDefault="004C3076" w:rsidP="004C3076">
      <w:pPr>
        <w:spacing w:after="248" w:line="249" w:lineRule="auto"/>
        <w:ind w:left="200" w:right="158" w:firstLine="1"/>
        <w:jc w:val="both"/>
      </w:pPr>
      <w:r>
        <w:t>Hal made a motion to accept minutes and Danielle seconded.</w:t>
      </w:r>
    </w:p>
    <w:p w14:paraId="6BA3D2C7" w14:textId="77777777" w:rsidR="004C3076" w:rsidRDefault="004C3076" w:rsidP="004C3076">
      <w:pPr>
        <w:spacing w:after="291" w:line="249" w:lineRule="auto"/>
        <w:ind w:left="189" w:firstLine="1"/>
        <w:jc w:val="both"/>
      </w:pPr>
      <w:r>
        <w:t>Sandi talked to the group about this year being Jeff State's 50</w:t>
      </w:r>
      <w:r>
        <w:rPr>
          <w:vertAlign w:val="superscript"/>
        </w:rPr>
        <w:t xml:space="preserve">th </w:t>
      </w:r>
      <w:r>
        <w:t>Anniversary. She went over OAD courses that were offered in the 1960s—Typewriting, Shorthand, Business Machines, Office Procedures and Electronic Data Processing. All courses are now computerized.</w:t>
      </w:r>
    </w:p>
    <w:p w14:paraId="06DA1D06" w14:textId="77777777" w:rsidR="004C3076" w:rsidRDefault="004C3076" w:rsidP="004C3076">
      <w:pPr>
        <w:spacing w:after="13" w:line="249" w:lineRule="auto"/>
        <w:ind w:left="200" w:right="158" w:firstLine="1"/>
        <w:jc w:val="both"/>
      </w:pPr>
      <w:r>
        <w:t>New Updates:</w:t>
      </w:r>
    </w:p>
    <w:p w14:paraId="7898250D" w14:textId="77777777" w:rsidR="004C3076" w:rsidRDefault="004C3076" w:rsidP="004C3076">
      <w:pPr>
        <w:spacing w:after="292" w:line="239" w:lineRule="auto"/>
        <w:ind w:left="174" w:firstLine="1"/>
      </w:pPr>
      <w:r>
        <w:t>Sandi reviewed the OAD curriculum tracks—Medical, Legal, Accounting and Administrative. Medical is the largest and Accounting the smallest, There are 151 OAD students enrolled. Last year there were 50 graduates from the program. Sandi mentioned that 5 internship students from Shelby got jobs from their internships.</w:t>
      </w:r>
      <w:r>
        <w:rPr>
          <w:noProof/>
        </w:rPr>
        <w:drawing>
          <wp:inline distT="0" distB="0" distL="0" distR="0" wp14:anchorId="50B0A4F0" wp14:editId="23B46A80">
            <wp:extent cx="3534" cy="3533"/>
            <wp:effectExtent l="0" t="0" r="0" b="0"/>
            <wp:docPr id="4837" name="Picture 4837"/>
            <wp:cNvGraphicFramePr/>
            <a:graphic xmlns:a="http://schemas.openxmlformats.org/drawingml/2006/main">
              <a:graphicData uri="http://schemas.openxmlformats.org/drawingml/2006/picture">
                <pic:pic xmlns:pic="http://schemas.openxmlformats.org/drawingml/2006/picture">
                  <pic:nvPicPr>
                    <pic:cNvPr id="4837" name="Picture 4837"/>
                    <pic:cNvPicPr/>
                  </pic:nvPicPr>
                  <pic:blipFill>
                    <a:blip r:embed="rId33"/>
                    <a:stretch>
                      <a:fillRect/>
                    </a:stretch>
                  </pic:blipFill>
                  <pic:spPr>
                    <a:xfrm>
                      <a:off x="0" y="0"/>
                      <a:ext cx="3534" cy="3533"/>
                    </a:xfrm>
                    <a:prstGeom prst="rect">
                      <a:avLst/>
                    </a:prstGeom>
                  </pic:spPr>
                </pic:pic>
              </a:graphicData>
            </a:graphic>
          </wp:inline>
        </w:drawing>
      </w:r>
    </w:p>
    <w:p w14:paraId="7FD25490" w14:textId="77777777" w:rsidR="004C3076" w:rsidRDefault="004C3076" w:rsidP="004C3076">
      <w:pPr>
        <w:spacing w:after="292" w:line="249" w:lineRule="auto"/>
        <w:ind w:left="178" w:right="250" w:firstLine="1"/>
        <w:jc w:val="both"/>
      </w:pPr>
      <w:r>
        <w:t>The Office Administration program was reaccredited last December from ACBSP. All of the computer labs at Shelby were updated last summer. All classes are still using Office 2013 and Windows 7. Hal mentioned that Office 2016 software might be installed by Fall 2017.</w:t>
      </w:r>
    </w:p>
    <w:p w14:paraId="4303076E" w14:textId="77777777" w:rsidR="004C3076" w:rsidRDefault="004C3076" w:rsidP="004C3076">
      <w:pPr>
        <w:spacing w:after="292" w:line="239" w:lineRule="auto"/>
        <w:ind w:left="174" w:firstLine="1"/>
      </w:pPr>
      <w:r>
        <w:t>Danielle told the group about Dr. Merritt and Dr. Morris retiring last year. She mentioned that Keith Brown, our interim president, was doing a great job. Our 50-year Anniversary celebration will be May 7</w:t>
      </w:r>
      <w:r>
        <w:rPr>
          <w:vertAlign w:val="superscript"/>
        </w:rPr>
        <w:t xml:space="preserve">th </w:t>
      </w:r>
      <w:r>
        <w:t xml:space="preserve">. Board members are invited. Jeff State received SACS </w:t>
      </w:r>
      <w:r>
        <w:lastRenderedPageBreak/>
        <w:t>accreditation last year. Danielle also talked about dual enrollment classes and a $150,000 award for dual enrollment scholarships for high school students taking Jeff State classes. Becky asked if dual enrollment students would be certified.</w:t>
      </w:r>
    </w:p>
    <w:p w14:paraId="6640EF2F" w14:textId="77777777" w:rsidR="004C3076" w:rsidRDefault="004C3076" w:rsidP="004C3076">
      <w:pPr>
        <w:spacing w:after="292" w:line="239" w:lineRule="auto"/>
        <w:ind w:left="174" w:firstLine="1"/>
      </w:pPr>
      <w:r>
        <w:t xml:space="preserve">Our guest, Pat </w:t>
      </w:r>
      <w:proofErr w:type="spellStart"/>
      <w:r>
        <w:t>Lozito</w:t>
      </w:r>
      <w:proofErr w:type="spellEnd"/>
      <w:r>
        <w:t xml:space="preserve"> from Health Information Management, talked about health records becoming paperless in the future. He stated that many coding workers work from home. Pat also talked about the job market for medical coders being in the </w:t>
      </w:r>
      <w:r>
        <w:rPr>
          <w:noProof/>
        </w:rPr>
        <w:drawing>
          <wp:inline distT="0" distB="0" distL="0" distR="0" wp14:anchorId="5B6665C6" wp14:editId="025B3C64">
            <wp:extent cx="1014406" cy="155451"/>
            <wp:effectExtent l="0" t="0" r="0" b="0"/>
            <wp:docPr id="6192" name="Picture 6192"/>
            <wp:cNvGraphicFramePr/>
            <a:graphic xmlns:a="http://schemas.openxmlformats.org/drawingml/2006/main">
              <a:graphicData uri="http://schemas.openxmlformats.org/drawingml/2006/picture">
                <pic:pic xmlns:pic="http://schemas.openxmlformats.org/drawingml/2006/picture">
                  <pic:nvPicPr>
                    <pic:cNvPr id="6192" name="Picture 6192"/>
                    <pic:cNvPicPr/>
                  </pic:nvPicPr>
                  <pic:blipFill>
                    <a:blip r:embed="rId34"/>
                    <a:stretch>
                      <a:fillRect/>
                    </a:stretch>
                  </pic:blipFill>
                  <pic:spPr>
                    <a:xfrm>
                      <a:off x="0" y="0"/>
                      <a:ext cx="1014406" cy="155451"/>
                    </a:xfrm>
                    <a:prstGeom prst="rect">
                      <a:avLst/>
                    </a:prstGeom>
                  </pic:spPr>
                </pic:pic>
              </a:graphicData>
            </a:graphic>
          </wp:inline>
        </w:drawing>
      </w:r>
      <w:r>
        <w:t xml:space="preserve"> range. He discussed certifications that they needed including AAPC, HIMA and NHA. Doctors look for these certifications and an Associate degree when hiring. He also mentioned the RHIT Test for students entering the health field.</w:t>
      </w:r>
    </w:p>
    <w:p w14:paraId="6424D150" w14:textId="77777777" w:rsidR="004C3076" w:rsidRDefault="004C3076" w:rsidP="004C3076">
      <w:pPr>
        <w:spacing w:after="13" w:line="249" w:lineRule="auto"/>
        <w:ind w:left="228" w:right="323" w:firstLine="1"/>
        <w:jc w:val="both"/>
      </w:pPr>
      <w:proofErr w:type="spellStart"/>
      <w:r>
        <w:t>Artrella</w:t>
      </w:r>
      <w:proofErr w:type="spellEnd"/>
      <w:r>
        <w:t xml:space="preserve"> McGowan from Blue Cross talked about recruiting, mentoring and hiring entry-level students. Most new employees start in Claims and Customer Service. A college degree is preferred but not required, Interns at Blue Cross work the same hours as employees—8:OO-</w:t>
      </w:r>
    </w:p>
    <w:p w14:paraId="737ED1D6" w14:textId="77777777" w:rsidR="004C3076" w:rsidRDefault="004C3076" w:rsidP="004C3076">
      <w:pPr>
        <w:spacing w:after="304" w:line="247" w:lineRule="auto"/>
        <w:ind w:left="228" w:right="91" w:firstLine="7"/>
        <w:jc w:val="both"/>
      </w:pPr>
      <w:r>
        <w:rPr>
          <w:rFonts w:ascii="Times New Roman" w:hAnsi="Times New Roman" w:cs="Times New Roman"/>
        </w:rPr>
        <w:t>5:00.</w:t>
      </w:r>
    </w:p>
    <w:p w14:paraId="6344EE89" w14:textId="77777777" w:rsidR="004C3076" w:rsidRDefault="004C3076" w:rsidP="004C3076">
      <w:pPr>
        <w:spacing w:after="272" w:line="249" w:lineRule="auto"/>
        <w:ind w:left="217" w:firstLine="1"/>
        <w:jc w:val="both"/>
      </w:pPr>
      <w:r>
        <w:t>Beverly Bullock talked about transcription and the future needs and trends of it. Pat L. felt that the job market might not be as good in the future for medical transcription.</w:t>
      </w:r>
    </w:p>
    <w:p w14:paraId="667FD7E8" w14:textId="77777777" w:rsidR="004C3076" w:rsidRDefault="004C3076" w:rsidP="004C3076">
      <w:pPr>
        <w:spacing w:after="288" w:line="249" w:lineRule="auto"/>
        <w:ind w:left="223" w:right="158" w:firstLine="1"/>
        <w:jc w:val="both"/>
      </w:pPr>
      <w:r>
        <w:t>Sandi asked for any other questions and comments.</w:t>
      </w:r>
    </w:p>
    <w:p w14:paraId="518ACCD3" w14:textId="77777777" w:rsidR="004C3076" w:rsidRDefault="004C3076" w:rsidP="004C3076">
      <w:pPr>
        <w:spacing w:after="545" w:line="249" w:lineRule="auto"/>
        <w:ind w:left="217" w:right="158" w:firstLine="1"/>
        <w:jc w:val="both"/>
      </w:pPr>
      <w:r>
        <w:t>The meeting was adjourned at 1:30 p.m.</w:t>
      </w:r>
    </w:p>
    <w:p w14:paraId="54E0A9EB" w14:textId="77777777" w:rsidR="004C3076" w:rsidRDefault="004C3076" w:rsidP="004C3076">
      <w:pPr>
        <w:spacing w:after="13" w:line="249" w:lineRule="auto"/>
        <w:ind w:left="228" w:right="158" w:firstLine="1"/>
        <w:jc w:val="both"/>
      </w:pPr>
      <w:r>
        <w:t>Respectfully submitted by</w:t>
      </w:r>
    </w:p>
    <w:p w14:paraId="49E39275" w14:textId="77777777" w:rsidR="004C3076" w:rsidRDefault="004C3076" w:rsidP="004C3076">
      <w:pPr>
        <w:spacing w:after="13" w:line="249" w:lineRule="auto"/>
        <w:ind w:left="239" w:right="158" w:firstLine="1"/>
        <w:jc w:val="both"/>
      </w:pPr>
      <w:r>
        <w:t>Robin Guinn</w:t>
      </w:r>
    </w:p>
    <w:p w14:paraId="3A767689" w14:textId="77777777" w:rsidR="004C3076" w:rsidRDefault="004C3076" w:rsidP="004C3076">
      <w:r>
        <w:br w:type="page"/>
      </w:r>
    </w:p>
    <w:p w14:paraId="6DAE2C0D" w14:textId="77777777" w:rsidR="004C3076" w:rsidRDefault="004C3076" w:rsidP="004C3076">
      <w:pPr>
        <w:spacing w:after="5"/>
        <w:ind w:left="417"/>
        <w:jc w:val="center"/>
      </w:pPr>
      <w:r>
        <w:lastRenderedPageBreak/>
        <w:t>Office Administration Advisory Meeting Minutes</w:t>
      </w:r>
    </w:p>
    <w:p w14:paraId="4DDCD719" w14:textId="3E27F97E" w:rsidR="004C3076" w:rsidRDefault="004C3076" w:rsidP="004C3076">
      <w:pPr>
        <w:tabs>
          <w:tab w:val="center" w:pos="4261"/>
          <w:tab w:val="center" w:pos="5388"/>
        </w:tabs>
        <w:spacing w:after="517"/>
      </w:pPr>
      <w:r>
        <w:tab/>
        <w:t>Friday, April 15, 2016</w:t>
      </w:r>
    </w:p>
    <w:p w14:paraId="2C34B4F9" w14:textId="77777777" w:rsidR="004C3076" w:rsidRDefault="004C3076" w:rsidP="004C3076">
      <w:pPr>
        <w:spacing w:after="13" w:line="249" w:lineRule="auto"/>
        <w:ind w:right="158" w:firstLine="107"/>
        <w:jc w:val="both"/>
      </w:pPr>
    </w:p>
    <w:p w14:paraId="7D0F7498" w14:textId="77777777" w:rsidR="004C3076" w:rsidRDefault="004C3076" w:rsidP="004C3076">
      <w:pPr>
        <w:spacing w:after="13" w:line="249" w:lineRule="auto"/>
        <w:ind w:right="158" w:firstLine="107"/>
        <w:jc w:val="both"/>
      </w:pPr>
    </w:p>
    <w:p w14:paraId="54F8D7A4" w14:textId="77777777" w:rsidR="004C3076" w:rsidRDefault="004C3076" w:rsidP="004C3076">
      <w:pPr>
        <w:spacing w:after="13" w:line="249" w:lineRule="auto"/>
        <w:ind w:right="158" w:firstLine="107"/>
        <w:jc w:val="both"/>
      </w:pPr>
      <w:r>
        <w:t>In attendance:</w:t>
      </w:r>
    </w:p>
    <w:p w14:paraId="6975821F" w14:textId="77777777" w:rsidR="004C3076" w:rsidRDefault="004C3076" w:rsidP="004C3076">
      <w:pPr>
        <w:spacing w:after="13" w:line="249" w:lineRule="auto"/>
        <w:ind w:left="107" w:right="158" w:firstLine="1"/>
        <w:jc w:val="both"/>
      </w:pPr>
      <w:r>
        <w:t>Sandi Logan</w:t>
      </w:r>
    </w:p>
    <w:p w14:paraId="5C0DCD68" w14:textId="77777777" w:rsidR="004C3076" w:rsidRDefault="004C3076" w:rsidP="004C3076">
      <w:pPr>
        <w:spacing w:after="13" w:line="249" w:lineRule="auto"/>
        <w:ind w:left="107" w:right="158" w:firstLine="1"/>
        <w:jc w:val="both"/>
      </w:pPr>
      <w:r>
        <w:t>Melanie Cox</w:t>
      </w:r>
    </w:p>
    <w:p w14:paraId="188DE913" w14:textId="77777777" w:rsidR="004C3076" w:rsidRDefault="004C3076" w:rsidP="004C3076">
      <w:pPr>
        <w:spacing w:after="13" w:line="249" w:lineRule="auto"/>
        <w:ind w:left="107" w:right="158" w:firstLine="1"/>
        <w:jc w:val="both"/>
      </w:pPr>
      <w:r>
        <w:t>Hal Harris</w:t>
      </w:r>
    </w:p>
    <w:p w14:paraId="17332CA9" w14:textId="77777777" w:rsidR="004C3076" w:rsidRDefault="004C3076" w:rsidP="004C3076">
      <w:pPr>
        <w:spacing w:after="13" w:line="249" w:lineRule="auto"/>
        <w:ind w:left="107" w:right="158" w:firstLine="1"/>
        <w:jc w:val="both"/>
      </w:pPr>
      <w:r>
        <w:t>Becky Holland</w:t>
      </w:r>
    </w:p>
    <w:p w14:paraId="2145100F" w14:textId="77777777" w:rsidR="004C3076" w:rsidRDefault="004C3076" w:rsidP="004C3076">
      <w:pPr>
        <w:spacing w:after="13" w:line="249" w:lineRule="auto"/>
        <w:ind w:left="107" w:right="158" w:firstLine="1"/>
        <w:jc w:val="both"/>
      </w:pPr>
      <w:r>
        <w:t>Beverly Bullock</w:t>
      </w:r>
    </w:p>
    <w:p w14:paraId="7185DFEB" w14:textId="77777777" w:rsidR="004C3076" w:rsidRDefault="004C3076" w:rsidP="004C3076">
      <w:pPr>
        <w:spacing w:after="13" w:line="249" w:lineRule="auto"/>
        <w:ind w:left="107" w:right="158" w:firstLine="1"/>
        <w:jc w:val="both"/>
      </w:pPr>
      <w:r>
        <w:t>Elizabeth Tanner</w:t>
      </w:r>
    </w:p>
    <w:p w14:paraId="37EC3DB9" w14:textId="77777777" w:rsidR="004C3076" w:rsidRDefault="004C3076" w:rsidP="004C3076">
      <w:pPr>
        <w:spacing w:after="13" w:line="249" w:lineRule="auto"/>
        <w:ind w:left="107" w:right="158" w:firstLine="1"/>
        <w:jc w:val="both"/>
      </w:pPr>
      <w:r>
        <w:t>Carol Burger</w:t>
      </w:r>
    </w:p>
    <w:p w14:paraId="7D08A5B7" w14:textId="77777777" w:rsidR="004C3076" w:rsidRDefault="004C3076" w:rsidP="004C3076">
      <w:pPr>
        <w:spacing w:after="272" w:line="249" w:lineRule="auto"/>
        <w:ind w:left="107" w:right="158" w:firstLine="1"/>
        <w:jc w:val="both"/>
      </w:pPr>
      <w:proofErr w:type="spellStart"/>
      <w:r>
        <w:t>Cari</w:t>
      </w:r>
      <w:proofErr w:type="spellEnd"/>
      <w:r>
        <w:t xml:space="preserve"> </w:t>
      </w:r>
      <w:proofErr w:type="spellStart"/>
      <w:r>
        <w:t>Heiberger</w:t>
      </w:r>
      <w:proofErr w:type="spellEnd"/>
    </w:p>
    <w:p w14:paraId="4FCA5092" w14:textId="77777777" w:rsidR="004C3076" w:rsidRDefault="004C3076" w:rsidP="004C3076">
      <w:pPr>
        <w:spacing w:after="13" w:line="249" w:lineRule="auto"/>
        <w:ind w:left="107" w:right="158" w:firstLine="1"/>
        <w:jc w:val="both"/>
      </w:pPr>
      <w:r>
        <w:t>Absent:</w:t>
      </w:r>
    </w:p>
    <w:p w14:paraId="1F81CAE1" w14:textId="77777777" w:rsidR="004C3076" w:rsidRDefault="004C3076" w:rsidP="004C3076">
      <w:pPr>
        <w:spacing w:after="13" w:line="249" w:lineRule="auto"/>
        <w:ind w:left="107" w:right="158" w:firstLine="1"/>
        <w:jc w:val="both"/>
      </w:pPr>
      <w:proofErr w:type="spellStart"/>
      <w:r>
        <w:t>Liesl</w:t>
      </w:r>
      <w:proofErr w:type="spellEnd"/>
      <w:r>
        <w:t xml:space="preserve"> Harris</w:t>
      </w:r>
    </w:p>
    <w:p w14:paraId="5150EB69" w14:textId="77777777" w:rsidR="004C3076" w:rsidRDefault="004C3076" w:rsidP="004C3076">
      <w:pPr>
        <w:spacing w:after="13" w:line="249" w:lineRule="auto"/>
        <w:ind w:left="107" w:right="6919" w:firstLine="1"/>
        <w:jc w:val="both"/>
      </w:pPr>
      <w:r>
        <w:t>Danielle Coburn Stephanie Reyes</w:t>
      </w:r>
    </w:p>
    <w:p w14:paraId="2863F489" w14:textId="77777777" w:rsidR="004C3076" w:rsidRDefault="004C3076" w:rsidP="004C3076">
      <w:pPr>
        <w:spacing w:after="13" w:line="249" w:lineRule="auto"/>
        <w:ind w:left="107" w:right="158" w:firstLine="1"/>
        <w:jc w:val="both"/>
      </w:pPr>
      <w:r>
        <w:t>Alan Cook</w:t>
      </w:r>
    </w:p>
    <w:p w14:paraId="1DA8F9FF" w14:textId="77777777" w:rsidR="004C3076" w:rsidRDefault="004C3076" w:rsidP="004C3076">
      <w:pPr>
        <w:spacing w:after="271" w:line="249" w:lineRule="auto"/>
        <w:ind w:left="107" w:right="158" w:firstLine="1"/>
        <w:jc w:val="both"/>
      </w:pPr>
      <w:proofErr w:type="spellStart"/>
      <w:r>
        <w:t>Artrella</w:t>
      </w:r>
      <w:proofErr w:type="spellEnd"/>
      <w:r>
        <w:t xml:space="preserve"> McGowan</w:t>
      </w:r>
    </w:p>
    <w:p w14:paraId="768B7763" w14:textId="77777777" w:rsidR="004C3076" w:rsidRDefault="004C3076" w:rsidP="004C3076">
      <w:pPr>
        <w:spacing w:after="292" w:line="239" w:lineRule="auto"/>
        <w:ind w:left="95" w:right="173" w:firstLine="1"/>
      </w:pPr>
      <w:r>
        <w:t>The 2016 Office Administration committee members met on Friday, April 15, 2016 at the Shelby-Hoover Campus in the Bistro Café. Sandi Logan called the meeting to order at 12:30 after a wonderful lunch was served by the Jefferson State Culinary department. Sandi welcomed everyone to the meeting and distributed minutes from the 2015 meeting and Fall Facts from 2015.</w:t>
      </w:r>
    </w:p>
    <w:p w14:paraId="5F70034E" w14:textId="77777777" w:rsidR="004C3076" w:rsidRDefault="004C3076" w:rsidP="004C3076">
      <w:pPr>
        <w:spacing w:after="13" w:line="249" w:lineRule="auto"/>
        <w:ind w:left="107" w:right="158" w:firstLine="1"/>
        <w:jc w:val="both"/>
      </w:pPr>
      <w:r>
        <w:t>We began the luncheon with Hal Harris saying grace over our meal.</w:t>
      </w:r>
    </w:p>
    <w:p w14:paraId="673BA85E" w14:textId="77777777" w:rsidR="004C3076" w:rsidRDefault="004C3076" w:rsidP="004C3076">
      <w:pPr>
        <w:spacing w:after="13" w:line="249" w:lineRule="auto"/>
        <w:ind w:left="107" w:right="158" w:firstLine="1"/>
        <w:jc w:val="both"/>
      </w:pPr>
      <w:r>
        <w:t>Sandi went over the minutes from last year's meeting.</w:t>
      </w:r>
    </w:p>
    <w:p w14:paraId="76B7009A" w14:textId="77777777" w:rsidR="004C3076" w:rsidRDefault="004C3076" w:rsidP="004C3076">
      <w:pPr>
        <w:spacing w:after="322" w:line="249" w:lineRule="auto"/>
        <w:ind w:left="107" w:right="158" w:firstLine="1"/>
        <w:jc w:val="both"/>
      </w:pPr>
      <w:r>
        <w:t>Becky made a motion to accept minutes and Elizabeth seconded.</w:t>
      </w:r>
    </w:p>
    <w:p w14:paraId="659F07B5" w14:textId="77777777" w:rsidR="004C3076" w:rsidRDefault="004C3076" w:rsidP="004C3076">
      <w:pPr>
        <w:spacing w:after="265" w:line="249" w:lineRule="auto"/>
        <w:ind w:left="107" w:right="345" w:firstLine="1"/>
        <w:jc w:val="both"/>
      </w:pPr>
      <w:r>
        <w:t xml:space="preserve">Sandi introduced new two new guest from Birmingham Internal Medicine — Carol Burger and </w:t>
      </w:r>
      <w:proofErr w:type="spellStart"/>
      <w:r>
        <w:t>Cari</w:t>
      </w:r>
      <w:proofErr w:type="spellEnd"/>
      <w:r>
        <w:t xml:space="preserve"> </w:t>
      </w:r>
      <w:proofErr w:type="spellStart"/>
      <w:r>
        <w:t>Heiberger</w:t>
      </w:r>
      <w:proofErr w:type="spellEnd"/>
      <w:r>
        <w:t xml:space="preserve">. She then went over OAD curriculum and the Fall Facts sheet. She talked about </w:t>
      </w:r>
      <w:r>
        <w:rPr>
          <w:noProof/>
        </w:rPr>
        <w:drawing>
          <wp:inline distT="0" distB="0" distL="0" distR="0" wp14:anchorId="01288B8B" wp14:editId="0B7E045B">
            <wp:extent cx="3535" cy="3533"/>
            <wp:effectExtent l="0" t="0" r="0" b="0"/>
            <wp:docPr id="7793" name="Picture 7793"/>
            <wp:cNvGraphicFramePr/>
            <a:graphic xmlns:a="http://schemas.openxmlformats.org/drawingml/2006/main">
              <a:graphicData uri="http://schemas.openxmlformats.org/drawingml/2006/picture">
                <pic:pic xmlns:pic="http://schemas.openxmlformats.org/drawingml/2006/picture">
                  <pic:nvPicPr>
                    <pic:cNvPr id="7793" name="Picture 7793"/>
                    <pic:cNvPicPr/>
                  </pic:nvPicPr>
                  <pic:blipFill>
                    <a:blip r:embed="rId35"/>
                    <a:stretch>
                      <a:fillRect/>
                    </a:stretch>
                  </pic:blipFill>
                  <pic:spPr>
                    <a:xfrm>
                      <a:off x="0" y="0"/>
                      <a:ext cx="3535" cy="3533"/>
                    </a:xfrm>
                    <a:prstGeom prst="rect">
                      <a:avLst/>
                    </a:prstGeom>
                  </pic:spPr>
                </pic:pic>
              </a:graphicData>
            </a:graphic>
          </wp:inline>
        </w:drawing>
      </w:r>
      <w:r>
        <w:t>what all was involved with the classes and the accreditation from ACBSP which is done every two years.</w:t>
      </w:r>
    </w:p>
    <w:p w14:paraId="20F79D06" w14:textId="77777777" w:rsidR="004C3076" w:rsidRDefault="004C3076" w:rsidP="004C3076">
      <w:pPr>
        <w:spacing w:after="280" w:line="249" w:lineRule="auto"/>
        <w:ind w:left="107" w:right="158" w:firstLine="1"/>
        <w:jc w:val="both"/>
      </w:pPr>
      <w:r>
        <w:t>Information was discussed concerning our Intern Program. There are generally 10 — 12 students per semester that need to be placed in office related jobs. The largest majority is generally in the medical field.</w:t>
      </w:r>
    </w:p>
    <w:p w14:paraId="564FA2BB" w14:textId="77777777" w:rsidR="004C3076" w:rsidRDefault="004C3076" w:rsidP="004C3076">
      <w:pPr>
        <w:spacing w:after="42" w:line="249" w:lineRule="auto"/>
        <w:ind w:left="107" w:right="158" w:firstLine="1"/>
        <w:jc w:val="both"/>
      </w:pPr>
      <w:r>
        <w:t xml:space="preserve">There was much discussion about the pros and cons of online classes, Many of our students are gravitating to these classes. Melanie Cox gave input from a "Mature </w:t>
      </w:r>
      <w:r>
        <w:lastRenderedPageBreak/>
        <w:t>Student" prospective. Her thoughts were the online classes are much better for the student who is disciplined and focused and also maintains a regular job.</w:t>
      </w:r>
    </w:p>
    <w:p w14:paraId="4822B893" w14:textId="77777777" w:rsidR="004C3076" w:rsidRDefault="004C3076" w:rsidP="004C3076">
      <w:pPr>
        <w:spacing w:after="288" w:line="249" w:lineRule="auto"/>
        <w:ind w:left="107" w:right="158" w:firstLine="1"/>
        <w:jc w:val="both"/>
      </w:pPr>
      <w:r>
        <w:t>Hal discussed updating the software this year to Office 2016 in the Fall term. Hal also discussed the need to migrate to the Cloud 365.</w:t>
      </w:r>
    </w:p>
    <w:p w14:paraId="770FB4AB" w14:textId="77777777" w:rsidR="004C3076" w:rsidRDefault="004C3076" w:rsidP="004C3076">
      <w:pPr>
        <w:spacing w:after="267" w:line="249" w:lineRule="auto"/>
        <w:ind w:left="107" w:right="158" w:firstLine="1"/>
        <w:jc w:val="both"/>
      </w:pPr>
      <w:r>
        <w:t>Becky Holland discussed the need to upgrade to Microsoft 10.</w:t>
      </w:r>
    </w:p>
    <w:p w14:paraId="3092F916" w14:textId="77777777" w:rsidR="004C3076" w:rsidRDefault="004C3076" w:rsidP="004C3076">
      <w:pPr>
        <w:spacing w:after="294" w:line="249" w:lineRule="auto"/>
        <w:ind w:left="107" w:right="228" w:firstLine="1"/>
        <w:jc w:val="both"/>
      </w:pPr>
      <w:r>
        <w:t>Our guest, Elizabeth Tanner from VIP Temporary Service, talked about the types of testing they do before placing employees and how they determine how good the communication skills are of the potential employee. She said they tested for keyboard skills, Data Entry, Word, Excel, PowerPoint and Outlook. They also check the employee's voicemail (if available) and handwriting skills. The employee generally start out making $10 - $15 an hour depending on skill level. They will occasionally use a "Temp to Perm" placement for employees.</w:t>
      </w:r>
    </w:p>
    <w:p w14:paraId="116A894D" w14:textId="77777777" w:rsidR="004C3076" w:rsidRDefault="004C3076" w:rsidP="004C3076">
      <w:pPr>
        <w:spacing w:after="290" w:line="249" w:lineRule="auto"/>
        <w:ind w:left="107" w:right="158" w:firstLine="1"/>
        <w:jc w:val="both"/>
      </w:pPr>
      <w:proofErr w:type="spellStart"/>
      <w:r>
        <w:t>Cari</w:t>
      </w:r>
      <w:proofErr w:type="spellEnd"/>
      <w:r>
        <w:t xml:space="preserve"> </w:t>
      </w:r>
      <w:proofErr w:type="spellStart"/>
      <w:r>
        <w:t>Heiberger</w:t>
      </w:r>
      <w:proofErr w:type="spellEnd"/>
      <w:r>
        <w:t xml:space="preserve"> and Carol Burger talked about what type of jobs they needed in their place of employment. The indicated they could use a part time person in the front/receptionist. Due to the fact that the person would be greeting the public they suggested personality was one of the prime things they looked for, information about the medical field would be secondary.</w:t>
      </w:r>
    </w:p>
    <w:p w14:paraId="3F220D50" w14:textId="77777777" w:rsidR="004C3076" w:rsidRDefault="004C3076" w:rsidP="004C3076">
      <w:pPr>
        <w:spacing w:after="581" w:line="249" w:lineRule="auto"/>
        <w:ind w:left="107" w:right="312" w:firstLine="1"/>
        <w:jc w:val="both"/>
      </w:pPr>
      <w:r>
        <w:t>Beverly Bullock said that if they were to employ an intern that person would start in the check in/check out area of their office and possibly set up surgeries and a small percent medical coding.</w:t>
      </w:r>
    </w:p>
    <w:p w14:paraId="186594B3" w14:textId="77777777" w:rsidR="004C3076" w:rsidRDefault="004C3076" w:rsidP="004C3076">
      <w:pPr>
        <w:spacing w:after="287" w:line="249" w:lineRule="auto"/>
        <w:ind w:left="107" w:right="158" w:firstLine="1"/>
        <w:jc w:val="both"/>
      </w:pPr>
      <w:r>
        <w:t>Sandi asked for any other questions and comments.</w:t>
      </w:r>
    </w:p>
    <w:p w14:paraId="0C065A51" w14:textId="77777777" w:rsidR="004C3076" w:rsidRDefault="004C3076" w:rsidP="004C3076">
      <w:pPr>
        <w:spacing w:after="572" w:line="249" w:lineRule="auto"/>
        <w:ind w:left="107" w:right="158" w:firstLine="1"/>
        <w:jc w:val="both"/>
      </w:pPr>
      <w:r>
        <w:t>The meeting was adjourned at 1:30 p.m.</w:t>
      </w:r>
    </w:p>
    <w:p w14:paraId="6AC38D3F" w14:textId="77777777" w:rsidR="004C3076" w:rsidRDefault="004C3076" w:rsidP="004C3076">
      <w:pPr>
        <w:spacing w:after="13" w:line="249" w:lineRule="auto"/>
        <w:ind w:left="107" w:right="158" w:firstLine="1"/>
        <w:jc w:val="both"/>
      </w:pPr>
      <w:r>
        <w:t>Respectfully submitted by</w:t>
      </w:r>
    </w:p>
    <w:p w14:paraId="6B0E9016" w14:textId="77777777" w:rsidR="004C3076" w:rsidRDefault="004C3076" w:rsidP="004C3076">
      <w:pPr>
        <w:spacing w:after="13" w:line="249" w:lineRule="auto"/>
        <w:ind w:left="107" w:right="158" w:firstLine="1"/>
        <w:jc w:val="both"/>
      </w:pPr>
      <w:r>
        <w:t>Melanie Cox</w:t>
      </w:r>
    </w:p>
    <w:p w14:paraId="28BA92E8" w14:textId="77777777" w:rsidR="004C3076" w:rsidRDefault="004C3076" w:rsidP="004C3076">
      <w:pPr>
        <w:sectPr w:rsidR="004C3076">
          <w:pgSz w:w="12240" w:h="15840"/>
          <w:pgMar w:top="1591" w:right="1492" w:bottom="1435" w:left="1247" w:header="720" w:footer="720" w:gutter="0"/>
          <w:cols w:space="720"/>
        </w:sectPr>
      </w:pPr>
    </w:p>
    <w:p w14:paraId="18A28BF3" w14:textId="77777777" w:rsidR="004C3076" w:rsidRDefault="004C3076" w:rsidP="004C3076">
      <w:pPr>
        <w:spacing w:after="15" w:line="247" w:lineRule="auto"/>
        <w:ind w:left="41" w:right="91" w:firstLine="7"/>
        <w:jc w:val="both"/>
      </w:pPr>
      <w:r>
        <w:rPr>
          <w:rFonts w:ascii="Times New Roman" w:hAnsi="Times New Roman" w:cs="Times New Roman"/>
        </w:rPr>
        <w:lastRenderedPageBreak/>
        <w:t>Date: Tuesday, July 22, 2014</w:t>
      </w:r>
    </w:p>
    <w:p w14:paraId="2EDFAF90" w14:textId="77777777" w:rsidR="004C3076" w:rsidRDefault="004C3076" w:rsidP="004C3076">
      <w:pPr>
        <w:spacing w:after="15" w:line="247" w:lineRule="auto"/>
        <w:ind w:left="41" w:right="91" w:firstLine="7"/>
        <w:jc w:val="both"/>
      </w:pPr>
      <w:r>
        <w:rPr>
          <w:rFonts w:ascii="Times New Roman" w:hAnsi="Times New Roman" w:cs="Times New Roman"/>
        </w:rPr>
        <w:t>Time: 12:00pm</w:t>
      </w:r>
    </w:p>
    <w:p w14:paraId="565EE953" w14:textId="77777777" w:rsidR="004C3076" w:rsidRDefault="004C3076" w:rsidP="004C3076">
      <w:pPr>
        <w:spacing w:after="266" w:line="247" w:lineRule="auto"/>
        <w:ind w:left="41" w:right="91" w:firstLine="7"/>
        <w:jc w:val="both"/>
      </w:pPr>
      <w:r>
        <w:rPr>
          <w:rFonts w:ascii="Times New Roman" w:hAnsi="Times New Roman" w:cs="Times New Roman"/>
        </w:rPr>
        <w:t>Location: Multipurpose Room, Shelby-Hoover Campus</w:t>
      </w:r>
    </w:p>
    <w:p w14:paraId="1229EFF8" w14:textId="77777777" w:rsidR="004C3076" w:rsidRDefault="004C3076" w:rsidP="004C3076">
      <w:pPr>
        <w:spacing w:after="15" w:line="247" w:lineRule="auto"/>
        <w:ind w:left="41" w:right="91" w:firstLine="7"/>
        <w:jc w:val="both"/>
      </w:pPr>
      <w:r>
        <w:rPr>
          <w:rFonts w:ascii="Times New Roman" w:hAnsi="Times New Roman" w:cs="Times New Roman"/>
        </w:rPr>
        <w:t>In Attendance:</w:t>
      </w:r>
    </w:p>
    <w:p w14:paraId="6DE7B643" w14:textId="77777777" w:rsidR="004C3076" w:rsidRDefault="004C3076" w:rsidP="004C3076">
      <w:pPr>
        <w:spacing w:after="15" w:line="247" w:lineRule="auto"/>
        <w:ind w:left="41" w:right="91" w:firstLine="7"/>
        <w:jc w:val="both"/>
      </w:pPr>
      <w:r>
        <w:rPr>
          <w:rFonts w:ascii="Times New Roman" w:hAnsi="Times New Roman" w:cs="Times New Roman"/>
        </w:rPr>
        <w:t xml:space="preserve">James </w:t>
      </w:r>
      <w:proofErr w:type="spellStart"/>
      <w:r>
        <w:rPr>
          <w:rFonts w:ascii="Times New Roman" w:hAnsi="Times New Roman" w:cs="Times New Roman"/>
        </w:rPr>
        <w:t>Dedes</w:t>
      </w:r>
      <w:proofErr w:type="spellEnd"/>
    </w:p>
    <w:p w14:paraId="6D4818E1" w14:textId="77777777" w:rsidR="004C3076" w:rsidRDefault="004C3076" w:rsidP="004C3076">
      <w:pPr>
        <w:spacing w:after="15" w:line="247" w:lineRule="auto"/>
        <w:ind w:left="41" w:right="91" w:firstLine="7"/>
        <w:jc w:val="both"/>
      </w:pPr>
      <w:r>
        <w:rPr>
          <w:rFonts w:ascii="Times New Roman" w:hAnsi="Times New Roman" w:cs="Times New Roman"/>
        </w:rPr>
        <w:t xml:space="preserve">Teresa </w:t>
      </w:r>
      <w:proofErr w:type="spellStart"/>
      <w:r>
        <w:rPr>
          <w:rFonts w:ascii="Times New Roman" w:hAnsi="Times New Roman" w:cs="Times New Roman"/>
        </w:rPr>
        <w:t>Houlditch</w:t>
      </w:r>
      <w:proofErr w:type="spellEnd"/>
    </w:p>
    <w:p w14:paraId="01EF695A" w14:textId="77777777" w:rsidR="004C3076" w:rsidRDefault="004C3076" w:rsidP="004C3076">
      <w:pPr>
        <w:spacing w:after="15" w:line="247" w:lineRule="auto"/>
        <w:ind w:left="41" w:right="91" w:firstLine="7"/>
        <w:jc w:val="both"/>
      </w:pPr>
      <w:r>
        <w:rPr>
          <w:rFonts w:ascii="Times New Roman" w:hAnsi="Times New Roman" w:cs="Times New Roman"/>
        </w:rPr>
        <w:t>Jesse Bryson</w:t>
      </w:r>
    </w:p>
    <w:p w14:paraId="58A94DAD" w14:textId="77777777" w:rsidR="004C3076" w:rsidRDefault="004C3076" w:rsidP="004C3076">
      <w:pPr>
        <w:spacing w:after="15" w:line="247" w:lineRule="auto"/>
        <w:ind w:left="41" w:right="91" w:firstLine="7"/>
        <w:jc w:val="both"/>
      </w:pPr>
      <w:r>
        <w:rPr>
          <w:rFonts w:ascii="Times New Roman" w:hAnsi="Times New Roman" w:cs="Times New Roman"/>
        </w:rPr>
        <w:t>Clark Schatz</w:t>
      </w:r>
    </w:p>
    <w:p w14:paraId="7215D797" w14:textId="77777777" w:rsidR="004C3076" w:rsidRDefault="004C3076" w:rsidP="004C3076">
      <w:pPr>
        <w:spacing w:after="15" w:line="247" w:lineRule="auto"/>
        <w:ind w:left="41" w:right="91" w:firstLine="7"/>
        <w:jc w:val="both"/>
      </w:pPr>
      <w:r>
        <w:rPr>
          <w:rFonts w:ascii="Times New Roman" w:hAnsi="Times New Roman" w:cs="Times New Roman"/>
        </w:rPr>
        <w:t>Barrett Cummings</w:t>
      </w:r>
    </w:p>
    <w:p w14:paraId="4AFCA25B" w14:textId="77777777" w:rsidR="004C3076" w:rsidRDefault="004C3076" w:rsidP="004C3076">
      <w:pPr>
        <w:spacing w:after="15" w:line="247" w:lineRule="auto"/>
        <w:ind w:left="41" w:right="91" w:firstLine="7"/>
        <w:jc w:val="both"/>
      </w:pPr>
      <w:r>
        <w:rPr>
          <w:rFonts w:ascii="Times New Roman" w:hAnsi="Times New Roman" w:cs="Times New Roman"/>
        </w:rPr>
        <w:t>Hal Harris</w:t>
      </w:r>
    </w:p>
    <w:p w14:paraId="58ED697B" w14:textId="77777777" w:rsidR="004C3076" w:rsidRDefault="004C3076" w:rsidP="004C3076">
      <w:pPr>
        <w:spacing w:after="15" w:line="247" w:lineRule="auto"/>
        <w:ind w:left="41" w:right="7559" w:firstLine="7"/>
        <w:jc w:val="both"/>
      </w:pPr>
      <w:r>
        <w:rPr>
          <w:rFonts w:ascii="Times New Roman" w:hAnsi="Times New Roman" w:cs="Times New Roman"/>
        </w:rPr>
        <w:t>Bill Harvison Alan Cook</w:t>
      </w:r>
    </w:p>
    <w:p w14:paraId="26F46728" w14:textId="77777777" w:rsidR="004C3076" w:rsidRDefault="004C3076" w:rsidP="004C3076">
      <w:pPr>
        <w:spacing w:after="15" w:line="247" w:lineRule="auto"/>
        <w:ind w:left="41" w:right="91" w:firstLine="7"/>
        <w:jc w:val="both"/>
      </w:pPr>
      <w:r>
        <w:rPr>
          <w:rFonts w:ascii="Times New Roman" w:hAnsi="Times New Roman" w:cs="Times New Roman"/>
        </w:rPr>
        <w:t>Wanda Smith</w:t>
      </w:r>
    </w:p>
    <w:p w14:paraId="09262A59" w14:textId="77777777" w:rsidR="004C3076" w:rsidRDefault="004C3076" w:rsidP="004C3076">
      <w:pPr>
        <w:spacing w:after="266" w:line="247" w:lineRule="auto"/>
        <w:ind w:left="41" w:right="91" w:firstLine="7"/>
        <w:jc w:val="both"/>
      </w:pPr>
      <w:r>
        <w:rPr>
          <w:rFonts w:ascii="Times New Roman" w:hAnsi="Times New Roman" w:cs="Times New Roman"/>
        </w:rPr>
        <w:t xml:space="preserve">Rita </w:t>
      </w:r>
      <w:proofErr w:type="spellStart"/>
      <w:r>
        <w:rPr>
          <w:rFonts w:ascii="Times New Roman" w:hAnsi="Times New Roman" w:cs="Times New Roman"/>
        </w:rPr>
        <w:t>McLendon</w:t>
      </w:r>
      <w:proofErr w:type="spellEnd"/>
    </w:p>
    <w:p w14:paraId="18335062" w14:textId="77777777" w:rsidR="004C3076" w:rsidRDefault="004C3076" w:rsidP="004C3076">
      <w:pPr>
        <w:spacing w:after="15" w:line="247" w:lineRule="auto"/>
        <w:ind w:left="41" w:right="91" w:firstLine="7"/>
        <w:jc w:val="both"/>
      </w:pPr>
      <w:r>
        <w:rPr>
          <w:rFonts w:ascii="Times New Roman" w:hAnsi="Times New Roman" w:cs="Times New Roman"/>
        </w:rPr>
        <w:t>The Accounting, Business and Banking &amp; Finance Advisory Board of Jefferson State</w:t>
      </w:r>
    </w:p>
    <w:p w14:paraId="039F6DFC" w14:textId="77777777" w:rsidR="004C3076" w:rsidRDefault="004C3076" w:rsidP="004C3076">
      <w:pPr>
        <w:spacing w:after="267" w:line="247" w:lineRule="auto"/>
        <w:ind w:left="41" w:right="91" w:firstLine="7"/>
        <w:jc w:val="both"/>
      </w:pPr>
      <w:r>
        <w:rPr>
          <w:rFonts w:ascii="Times New Roman" w:hAnsi="Times New Roman" w:cs="Times New Roman"/>
        </w:rPr>
        <w:t xml:space="preserve">Community College met on Tuesday, July 22, 2014, in the Multipurpose Room at the </w:t>
      </w:r>
      <w:proofErr w:type="spellStart"/>
      <w:r>
        <w:rPr>
          <w:rFonts w:ascii="Times New Roman" w:hAnsi="Times New Roman" w:cs="Times New Roman"/>
        </w:rPr>
        <w:t>ShelbyHoover</w:t>
      </w:r>
      <w:proofErr w:type="spellEnd"/>
      <w:r>
        <w:rPr>
          <w:rFonts w:ascii="Times New Roman" w:hAnsi="Times New Roman" w:cs="Times New Roman"/>
        </w:rPr>
        <w:t xml:space="preserve"> Campus.</w:t>
      </w:r>
    </w:p>
    <w:p w14:paraId="164B20BC" w14:textId="77777777" w:rsidR="004C3076" w:rsidRDefault="004C3076" w:rsidP="004C3076">
      <w:pPr>
        <w:spacing w:after="15" w:line="247" w:lineRule="auto"/>
        <w:ind w:left="41" w:right="91" w:firstLine="7"/>
        <w:jc w:val="both"/>
      </w:pPr>
      <w:r>
        <w:rPr>
          <w:rFonts w:ascii="Times New Roman" w:hAnsi="Times New Roman" w:cs="Times New Roman"/>
        </w:rPr>
        <w:t>The meeting was called to order by Jesse Bryson, Program Coordinator for Banking and Finance. He distributed minutes from the 2013 Advisory Board Meeting. Then Jesse brought up new business:</w:t>
      </w:r>
    </w:p>
    <w:p w14:paraId="5B338B03" w14:textId="77777777" w:rsidR="004C3076" w:rsidRDefault="004C3076" w:rsidP="004C3076">
      <w:pPr>
        <w:spacing w:after="15" w:line="247" w:lineRule="auto"/>
        <w:ind w:left="534" w:right="91" w:firstLine="7"/>
        <w:jc w:val="both"/>
      </w:pPr>
      <w:r>
        <w:rPr>
          <w:noProof/>
        </w:rPr>
        <w:drawing>
          <wp:inline distT="0" distB="0" distL="0" distR="0" wp14:anchorId="7C79CBA6" wp14:editId="6786A003">
            <wp:extent cx="95432" cy="74193"/>
            <wp:effectExtent l="0" t="0" r="0" b="0"/>
            <wp:docPr id="46184" name="Picture 46184"/>
            <wp:cNvGraphicFramePr/>
            <a:graphic xmlns:a="http://schemas.openxmlformats.org/drawingml/2006/main">
              <a:graphicData uri="http://schemas.openxmlformats.org/drawingml/2006/picture">
                <pic:pic xmlns:pic="http://schemas.openxmlformats.org/drawingml/2006/picture">
                  <pic:nvPicPr>
                    <pic:cNvPr id="46184" name="Picture 46184"/>
                    <pic:cNvPicPr/>
                  </pic:nvPicPr>
                  <pic:blipFill>
                    <a:blip r:embed="rId36"/>
                    <a:stretch>
                      <a:fillRect/>
                    </a:stretch>
                  </pic:blipFill>
                  <pic:spPr>
                    <a:xfrm>
                      <a:off x="0" y="0"/>
                      <a:ext cx="95432" cy="74193"/>
                    </a:xfrm>
                    <a:prstGeom prst="rect">
                      <a:avLst/>
                    </a:prstGeom>
                  </pic:spPr>
                </pic:pic>
              </a:graphicData>
            </a:graphic>
          </wp:inline>
        </w:drawing>
      </w:r>
      <w:r>
        <w:rPr>
          <w:rFonts w:ascii="Times New Roman" w:hAnsi="Times New Roman" w:cs="Times New Roman"/>
        </w:rPr>
        <w:t>Retirement of Judy Merritt &amp; Joe Morris</w:t>
      </w:r>
    </w:p>
    <w:p w14:paraId="6368CD33" w14:textId="77777777" w:rsidR="004C3076" w:rsidRDefault="004C3076" w:rsidP="004C3076">
      <w:pPr>
        <w:numPr>
          <w:ilvl w:val="0"/>
          <w:numId w:val="7"/>
        </w:numPr>
        <w:spacing w:after="120" w:line="247" w:lineRule="auto"/>
        <w:ind w:right="91" w:firstLine="7"/>
        <w:jc w:val="both"/>
      </w:pPr>
      <w:r>
        <w:rPr>
          <w:rFonts w:ascii="Times New Roman" w:hAnsi="Times New Roman" w:cs="Times New Roman"/>
        </w:rPr>
        <w:t>Keith Brown Interim President</w:t>
      </w:r>
    </w:p>
    <w:p w14:paraId="469518EF" w14:textId="77777777" w:rsidR="004C3076" w:rsidRDefault="004C3076" w:rsidP="004C3076">
      <w:pPr>
        <w:spacing w:after="15" w:line="247" w:lineRule="auto"/>
        <w:ind w:left="41" w:right="91" w:firstLine="7"/>
        <w:jc w:val="both"/>
      </w:pPr>
      <w:r>
        <w:rPr>
          <w:rFonts w:ascii="Times New Roman" w:hAnsi="Times New Roman" w:cs="Times New Roman"/>
        </w:rPr>
        <w:t>Jesse distributed and explained the 2013 Fall Facts,. . .</w:t>
      </w:r>
    </w:p>
    <w:p w14:paraId="60EA68E1" w14:textId="77777777" w:rsidR="004C3076" w:rsidRDefault="004C3076" w:rsidP="004C3076">
      <w:pPr>
        <w:numPr>
          <w:ilvl w:val="0"/>
          <w:numId w:val="7"/>
        </w:numPr>
        <w:spacing w:after="267" w:line="247" w:lineRule="auto"/>
        <w:ind w:right="91" w:firstLine="7"/>
        <w:jc w:val="both"/>
      </w:pPr>
      <w:r>
        <w:rPr>
          <w:rFonts w:ascii="Times New Roman" w:hAnsi="Times New Roman" w:cs="Times New Roman"/>
        </w:rPr>
        <w:t xml:space="preserve">Transfer Degree for Business, Accounting, Banking &amp; Finance, and Information Systems o Business Management and Banking Degrees </w:t>
      </w:r>
      <w:r>
        <w:rPr>
          <w:noProof/>
        </w:rPr>
        <w:drawing>
          <wp:inline distT="0" distB="0" distL="0" distR="0" wp14:anchorId="32B5771F" wp14:editId="76A7A68B">
            <wp:extent cx="60087" cy="56528"/>
            <wp:effectExtent l="0" t="0" r="0" b="0"/>
            <wp:docPr id="11062" name="Picture 11062"/>
            <wp:cNvGraphicFramePr/>
            <a:graphic xmlns:a="http://schemas.openxmlformats.org/drawingml/2006/main">
              <a:graphicData uri="http://schemas.openxmlformats.org/drawingml/2006/picture">
                <pic:pic xmlns:pic="http://schemas.openxmlformats.org/drawingml/2006/picture">
                  <pic:nvPicPr>
                    <pic:cNvPr id="11062" name="Picture 11062"/>
                    <pic:cNvPicPr/>
                  </pic:nvPicPr>
                  <pic:blipFill>
                    <a:blip r:embed="rId37"/>
                    <a:stretch>
                      <a:fillRect/>
                    </a:stretch>
                  </pic:blipFill>
                  <pic:spPr>
                    <a:xfrm>
                      <a:off x="0" y="0"/>
                      <a:ext cx="60087" cy="56528"/>
                    </a:xfrm>
                    <a:prstGeom prst="rect">
                      <a:avLst/>
                    </a:prstGeom>
                  </pic:spPr>
                </pic:pic>
              </a:graphicData>
            </a:graphic>
          </wp:inline>
        </w:drawing>
      </w:r>
      <w:r>
        <w:rPr>
          <w:rFonts w:ascii="Times New Roman" w:hAnsi="Times New Roman" w:cs="Times New Roman"/>
        </w:rPr>
        <w:t xml:space="preserve"> Accounting Degree</w:t>
      </w:r>
    </w:p>
    <w:p w14:paraId="1BC67AB3" w14:textId="77777777" w:rsidR="004C3076" w:rsidRDefault="004C3076" w:rsidP="004C3076">
      <w:pPr>
        <w:spacing w:after="15" w:line="247" w:lineRule="auto"/>
        <w:ind w:left="41" w:right="91" w:firstLine="7"/>
        <w:jc w:val="both"/>
      </w:pPr>
      <w:r>
        <w:rPr>
          <w:rFonts w:ascii="Times New Roman" w:hAnsi="Times New Roman" w:cs="Times New Roman"/>
        </w:rPr>
        <w:t>Graduates for non-transfer degrees..</w:t>
      </w:r>
      <w:r>
        <w:rPr>
          <w:noProof/>
        </w:rPr>
        <w:drawing>
          <wp:inline distT="0" distB="0" distL="0" distR="0" wp14:anchorId="18AD0AE0" wp14:editId="4186E7E6">
            <wp:extent cx="17673" cy="28264"/>
            <wp:effectExtent l="0" t="0" r="0" b="0"/>
            <wp:docPr id="46186" name="Picture 46186"/>
            <wp:cNvGraphicFramePr/>
            <a:graphic xmlns:a="http://schemas.openxmlformats.org/drawingml/2006/main">
              <a:graphicData uri="http://schemas.openxmlformats.org/drawingml/2006/picture">
                <pic:pic xmlns:pic="http://schemas.openxmlformats.org/drawingml/2006/picture">
                  <pic:nvPicPr>
                    <pic:cNvPr id="46186" name="Picture 46186"/>
                    <pic:cNvPicPr/>
                  </pic:nvPicPr>
                  <pic:blipFill>
                    <a:blip r:embed="rId38"/>
                    <a:stretch>
                      <a:fillRect/>
                    </a:stretch>
                  </pic:blipFill>
                  <pic:spPr>
                    <a:xfrm>
                      <a:off x="0" y="0"/>
                      <a:ext cx="17673" cy="28264"/>
                    </a:xfrm>
                    <a:prstGeom prst="rect">
                      <a:avLst/>
                    </a:prstGeom>
                  </pic:spPr>
                </pic:pic>
              </a:graphicData>
            </a:graphic>
          </wp:inline>
        </w:drawing>
      </w:r>
    </w:p>
    <w:p w14:paraId="285DDB47" w14:textId="77777777" w:rsidR="004C3076" w:rsidRDefault="004C3076" w:rsidP="004C3076">
      <w:pPr>
        <w:numPr>
          <w:ilvl w:val="0"/>
          <w:numId w:val="7"/>
        </w:numPr>
        <w:spacing w:after="15" w:line="247" w:lineRule="auto"/>
        <w:ind w:right="91" w:firstLine="7"/>
        <w:jc w:val="both"/>
      </w:pPr>
      <w:r>
        <w:rPr>
          <w:rFonts w:ascii="Times New Roman" w:hAnsi="Times New Roman" w:cs="Times New Roman"/>
        </w:rPr>
        <w:t>Business Management and Banking</w:t>
      </w:r>
    </w:p>
    <w:p w14:paraId="33B1F9C0" w14:textId="77777777" w:rsidR="004C3076" w:rsidRDefault="004C3076" w:rsidP="004C3076">
      <w:pPr>
        <w:numPr>
          <w:ilvl w:val="0"/>
          <w:numId w:val="7"/>
        </w:numPr>
        <w:spacing w:after="269" w:line="247" w:lineRule="auto"/>
        <w:ind w:right="91" w:firstLine="7"/>
        <w:jc w:val="both"/>
      </w:pPr>
      <w:r>
        <w:rPr>
          <w:rFonts w:ascii="Times New Roman" w:hAnsi="Times New Roman" w:cs="Times New Roman"/>
        </w:rPr>
        <w:t>Accounting</w:t>
      </w:r>
    </w:p>
    <w:p w14:paraId="4DC7151D" w14:textId="77777777" w:rsidR="004C3076" w:rsidRDefault="004C3076" w:rsidP="004C3076">
      <w:pPr>
        <w:spacing w:after="15" w:line="247" w:lineRule="auto"/>
        <w:ind w:left="41" w:right="200" w:firstLine="7"/>
        <w:jc w:val="both"/>
      </w:pPr>
      <w:r>
        <w:rPr>
          <w:rFonts w:ascii="Times New Roman" w:hAnsi="Times New Roman" w:cs="Times New Roman"/>
        </w:rPr>
        <w:t>Jesse stated the number of graduates is low because of student turn-over. He commented that some students will achieve their goals before graduating or they transfer and do not send credits back to JSCC to obtain an Associate's Degree. He stated that UAB started a program to help with the number of graduates we have that transfer before getting their Associate's. Once they complete their program with UAB then UAB will speak to the student concerning the new dual program to transfer credits back to JSCC and receive their Associate's Degree as well.</w:t>
      </w:r>
    </w:p>
    <w:p w14:paraId="6981D59F" w14:textId="77777777" w:rsidR="004C3076" w:rsidRDefault="004C3076" w:rsidP="004C3076">
      <w:pPr>
        <w:spacing w:after="314" w:line="247" w:lineRule="auto"/>
        <w:ind w:left="41" w:right="91" w:firstLine="7"/>
        <w:jc w:val="both"/>
      </w:pPr>
      <w:r>
        <w:rPr>
          <w:rFonts w:ascii="Times New Roman" w:hAnsi="Times New Roman" w:cs="Times New Roman"/>
        </w:rPr>
        <w:t xml:space="preserve">Jesse spoke about the Banking program and why the numbers are down. He commented about the recent layoffs in banking which started back in 2008. Jesse spoke about how banking was getting the in between for new hires (not the best but not the worse). Teresa also spoke about the </w:t>
      </w:r>
      <w:r>
        <w:rPr>
          <w:rFonts w:ascii="Times New Roman" w:hAnsi="Times New Roman" w:cs="Times New Roman"/>
        </w:rPr>
        <w:lastRenderedPageBreak/>
        <w:t>hiring numbers not being a large number and that it could be because of them being smaller companies. James stated even large companies are not hiring a large number of people either.</w:t>
      </w:r>
    </w:p>
    <w:p w14:paraId="34ED17AB" w14:textId="77777777" w:rsidR="004C3076" w:rsidRDefault="004C3076" w:rsidP="004C3076">
      <w:pPr>
        <w:spacing w:after="283" w:line="247" w:lineRule="auto"/>
        <w:ind w:left="41" w:right="284" w:firstLine="7"/>
        <w:jc w:val="both"/>
      </w:pPr>
      <w:r>
        <w:rPr>
          <w:rFonts w:ascii="Times New Roman" w:hAnsi="Times New Roman" w:cs="Times New Roman"/>
        </w:rPr>
        <w:t>Jesse brought up before the board adding a Business Math class and wanted feedback from the members. It seems there is a problem is certain areas and could help the students before taking certain classes. Teresa thought that would be great as well as including a writing class. Teresa stated that she gives her own test during an interview before hiring anyone.</w:t>
      </w:r>
    </w:p>
    <w:p w14:paraId="06B1CBF9" w14:textId="77777777" w:rsidR="004C3076" w:rsidRDefault="004C3076" w:rsidP="004C3076">
      <w:pPr>
        <w:spacing w:after="289" w:line="247" w:lineRule="auto"/>
        <w:ind w:left="41" w:right="91" w:firstLine="7"/>
        <w:jc w:val="both"/>
      </w:pPr>
      <w:r>
        <w:rPr>
          <w:rFonts w:ascii="Times New Roman" w:hAnsi="Times New Roman" w:cs="Times New Roman"/>
        </w:rPr>
        <w:t>Jesse thanked everyone for serving on the board and adjourned the meeting at 1 :28pm.</w:t>
      </w:r>
    </w:p>
    <w:p w14:paraId="6DEAC28E" w14:textId="77777777" w:rsidR="004C3076" w:rsidRDefault="004C3076" w:rsidP="004C3076">
      <w:pPr>
        <w:spacing w:after="274" w:line="247" w:lineRule="auto"/>
        <w:ind w:left="41" w:right="91" w:firstLine="7"/>
        <w:jc w:val="both"/>
      </w:pPr>
      <w:r>
        <w:rPr>
          <w:rFonts w:ascii="Times New Roman" w:hAnsi="Times New Roman" w:cs="Times New Roman"/>
        </w:rPr>
        <w:t>Respectfully submitted by,</w:t>
      </w:r>
    </w:p>
    <w:p w14:paraId="6236BD24" w14:textId="77777777" w:rsidR="004C3076" w:rsidRDefault="004C3076" w:rsidP="004C3076">
      <w:pPr>
        <w:spacing w:after="15" w:line="247" w:lineRule="auto"/>
        <w:ind w:left="41" w:right="91" w:firstLine="7"/>
        <w:jc w:val="both"/>
      </w:pPr>
      <w:r>
        <w:rPr>
          <w:rFonts w:ascii="Times New Roman" w:hAnsi="Times New Roman" w:cs="Times New Roman"/>
        </w:rPr>
        <w:t xml:space="preserve">Rita </w:t>
      </w:r>
      <w:proofErr w:type="spellStart"/>
      <w:r>
        <w:rPr>
          <w:rFonts w:ascii="Times New Roman" w:hAnsi="Times New Roman" w:cs="Times New Roman"/>
        </w:rPr>
        <w:t>McLendon</w:t>
      </w:r>
      <w:proofErr w:type="spellEnd"/>
    </w:p>
    <w:p w14:paraId="6902FC25" w14:textId="77777777" w:rsidR="004C3076" w:rsidRDefault="004C3076" w:rsidP="004C3076">
      <w:pPr>
        <w:spacing w:after="15" w:line="247" w:lineRule="auto"/>
        <w:ind w:left="41" w:right="91" w:firstLine="7"/>
        <w:jc w:val="both"/>
      </w:pPr>
      <w:r>
        <w:rPr>
          <w:rFonts w:ascii="Times New Roman" w:hAnsi="Times New Roman" w:cs="Times New Roman"/>
        </w:rPr>
        <w:t>Transfer General Studies Business, Biology &amp; Math Office Manager</w:t>
      </w:r>
      <w:r>
        <w:rPr>
          <w:noProof/>
        </w:rPr>
        <w:drawing>
          <wp:inline distT="0" distB="0" distL="0" distR="0" wp14:anchorId="6F7B490E" wp14:editId="67AE8A81">
            <wp:extent cx="3535" cy="3533"/>
            <wp:effectExtent l="0" t="0" r="0" b="0"/>
            <wp:docPr id="12327" name="Picture 12327"/>
            <wp:cNvGraphicFramePr/>
            <a:graphic xmlns:a="http://schemas.openxmlformats.org/drawingml/2006/main">
              <a:graphicData uri="http://schemas.openxmlformats.org/drawingml/2006/picture">
                <pic:pic xmlns:pic="http://schemas.openxmlformats.org/drawingml/2006/picture">
                  <pic:nvPicPr>
                    <pic:cNvPr id="12327" name="Picture 12327"/>
                    <pic:cNvPicPr/>
                  </pic:nvPicPr>
                  <pic:blipFill>
                    <a:blip r:embed="rId39"/>
                    <a:stretch>
                      <a:fillRect/>
                    </a:stretch>
                  </pic:blipFill>
                  <pic:spPr>
                    <a:xfrm>
                      <a:off x="0" y="0"/>
                      <a:ext cx="3535" cy="3533"/>
                    </a:xfrm>
                    <a:prstGeom prst="rect">
                      <a:avLst/>
                    </a:prstGeom>
                  </pic:spPr>
                </pic:pic>
              </a:graphicData>
            </a:graphic>
          </wp:inline>
        </w:drawing>
      </w:r>
      <w:r>
        <w:br w:type="page"/>
      </w:r>
    </w:p>
    <w:p w14:paraId="32901120" w14:textId="77777777" w:rsidR="004C3076" w:rsidRDefault="004C3076" w:rsidP="004C3076">
      <w:pPr>
        <w:spacing w:after="669"/>
        <w:ind w:left="2599"/>
      </w:pPr>
      <w:r>
        <w:rPr>
          <w:noProof/>
        </w:rPr>
        <w:lastRenderedPageBreak/>
        <w:drawing>
          <wp:inline distT="0" distB="0" distL="0" distR="0" wp14:anchorId="2E0470C6" wp14:editId="7B6723B5">
            <wp:extent cx="3534" cy="7066"/>
            <wp:effectExtent l="0" t="0" r="0" b="0"/>
            <wp:docPr id="13781" name="Picture 13781"/>
            <wp:cNvGraphicFramePr/>
            <a:graphic xmlns:a="http://schemas.openxmlformats.org/drawingml/2006/main">
              <a:graphicData uri="http://schemas.openxmlformats.org/drawingml/2006/picture">
                <pic:pic xmlns:pic="http://schemas.openxmlformats.org/drawingml/2006/picture">
                  <pic:nvPicPr>
                    <pic:cNvPr id="13781" name="Picture 13781"/>
                    <pic:cNvPicPr/>
                  </pic:nvPicPr>
                  <pic:blipFill>
                    <a:blip r:embed="rId40"/>
                    <a:stretch>
                      <a:fillRect/>
                    </a:stretch>
                  </pic:blipFill>
                  <pic:spPr>
                    <a:xfrm>
                      <a:off x="0" y="0"/>
                      <a:ext cx="3534" cy="7066"/>
                    </a:xfrm>
                    <a:prstGeom prst="rect">
                      <a:avLst/>
                    </a:prstGeom>
                  </pic:spPr>
                </pic:pic>
              </a:graphicData>
            </a:graphic>
          </wp:inline>
        </w:drawing>
      </w:r>
    </w:p>
    <w:p w14:paraId="5BEDD1DD" w14:textId="77777777" w:rsidR="004C3076" w:rsidRDefault="004C3076" w:rsidP="004C3076">
      <w:pPr>
        <w:spacing w:after="15" w:line="247" w:lineRule="auto"/>
        <w:ind w:left="41" w:right="91" w:firstLine="7"/>
        <w:jc w:val="both"/>
      </w:pPr>
      <w:r>
        <w:rPr>
          <w:rFonts w:ascii="Times New Roman" w:hAnsi="Times New Roman" w:cs="Times New Roman"/>
        </w:rPr>
        <w:t>Date: Thursday, July 30, 2015</w:t>
      </w:r>
    </w:p>
    <w:p w14:paraId="4D98F1F0" w14:textId="77777777" w:rsidR="004C3076" w:rsidRDefault="004C3076" w:rsidP="004C3076">
      <w:pPr>
        <w:ind w:left="6"/>
      </w:pPr>
      <w:r>
        <w:rPr>
          <w:rFonts w:ascii="Times New Roman" w:hAnsi="Times New Roman" w:cs="Times New Roman"/>
        </w:rPr>
        <w:t>Time: 12:OOpm</w:t>
      </w:r>
    </w:p>
    <w:p w14:paraId="7F86582E" w14:textId="77777777" w:rsidR="004C3076" w:rsidRDefault="004C3076" w:rsidP="004C3076">
      <w:pPr>
        <w:spacing w:after="15" w:line="247" w:lineRule="auto"/>
        <w:ind w:left="41" w:right="91" w:firstLine="7"/>
        <w:jc w:val="both"/>
      </w:pPr>
      <w:r>
        <w:rPr>
          <w:rFonts w:ascii="Times New Roman" w:hAnsi="Times New Roman" w:cs="Times New Roman"/>
        </w:rPr>
        <w:t>Location: Multipurpose Room, Shelby-Hoover Campus</w:t>
      </w:r>
    </w:p>
    <w:tbl>
      <w:tblPr>
        <w:tblStyle w:val="TableGrid"/>
        <w:tblW w:w="6852" w:type="dxa"/>
        <w:tblInd w:w="6" w:type="dxa"/>
        <w:tblCellMar>
          <w:top w:w="1" w:type="dxa"/>
        </w:tblCellMar>
        <w:tblLook w:val="04A0" w:firstRow="1" w:lastRow="0" w:firstColumn="1" w:lastColumn="0" w:noHBand="0" w:noVBand="1"/>
      </w:tblPr>
      <w:tblGrid>
        <w:gridCol w:w="4119"/>
        <w:gridCol w:w="2733"/>
      </w:tblGrid>
      <w:tr w:rsidR="004C3076" w14:paraId="1FC719EC" w14:textId="77777777" w:rsidTr="004C3076">
        <w:trPr>
          <w:trHeight w:val="245"/>
        </w:trPr>
        <w:tc>
          <w:tcPr>
            <w:tcW w:w="4119" w:type="dxa"/>
            <w:tcBorders>
              <w:top w:val="nil"/>
              <w:left w:val="nil"/>
              <w:bottom w:val="nil"/>
              <w:right w:val="nil"/>
            </w:tcBorders>
          </w:tcPr>
          <w:p w14:paraId="5FF1CE4D" w14:textId="77777777" w:rsidR="004C3076" w:rsidRDefault="004C3076" w:rsidP="004C3076">
            <w:pPr>
              <w:ind w:left="6"/>
            </w:pPr>
            <w:r>
              <w:rPr>
                <w:rFonts w:ascii="Times New Roman" w:hAnsi="Times New Roman" w:cs="Times New Roman"/>
              </w:rPr>
              <w:t>In Attendance:</w:t>
            </w:r>
          </w:p>
        </w:tc>
        <w:tc>
          <w:tcPr>
            <w:tcW w:w="2733" w:type="dxa"/>
            <w:tcBorders>
              <w:top w:val="nil"/>
              <w:left w:val="nil"/>
              <w:bottom w:val="nil"/>
              <w:right w:val="nil"/>
            </w:tcBorders>
          </w:tcPr>
          <w:p w14:paraId="5A8447E6" w14:textId="77777777" w:rsidR="004C3076" w:rsidRDefault="004C3076" w:rsidP="004C3076">
            <w:pPr>
              <w:jc w:val="right"/>
            </w:pPr>
            <w:r>
              <w:rPr>
                <w:rFonts w:ascii="Times New Roman" w:hAnsi="Times New Roman" w:cs="Times New Roman"/>
              </w:rPr>
              <w:t>Not In Attendance:</w:t>
            </w:r>
          </w:p>
        </w:tc>
      </w:tr>
      <w:tr w:rsidR="004C3076" w14:paraId="39A85AE2" w14:textId="77777777" w:rsidTr="004C3076">
        <w:trPr>
          <w:trHeight w:val="278"/>
        </w:trPr>
        <w:tc>
          <w:tcPr>
            <w:tcW w:w="4119" w:type="dxa"/>
            <w:tcBorders>
              <w:top w:val="nil"/>
              <w:left w:val="nil"/>
              <w:bottom w:val="nil"/>
              <w:right w:val="nil"/>
            </w:tcBorders>
          </w:tcPr>
          <w:p w14:paraId="343A44A2" w14:textId="77777777" w:rsidR="004C3076" w:rsidRDefault="004C3076" w:rsidP="004C3076">
            <w:proofErr w:type="spellStart"/>
            <w:r>
              <w:rPr>
                <w:rFonts w:ascii="Times New Roman" w:hAnsi="Times New Roman" w:cs="Times New Roman"/>
              </w:rPr>
              <w:t>Liesl</w:t>
            </w:r>
            <w:proofErr w:type="spellEnd"/>
            <w:r>
              <w:rPr>
                <w:rFonts w:ascii="Times New Roman" w:hAnsi="Times New Roman" w:cs="Times New Roman"/>
              </w:rPr>
              <w:t xml:space="preserve"> Harris</w:t>
            </w:r>
          </w:p>
        </w:tc>
        <w:tc>
          <w:tcPr>
            <w:tcW w:w="2733" w:type="dxa"/>
            <w:tcBorders>
              <w:top w:val="nil"/>
              <w:left w:val="nil"/>
              <w:bottom w:val="nil"/>
              <w:right w:val="nil"/>
            </w:tcBorders>
          </w:tcPr>
          <w:p w14:paraId="3A67C2C9" w14:textId="77777777" w:rsidR="004C3076" w:rsidRDefault="004C3076" w:rsidP="004C3076">
            <w:pPr>
              <w:ind w:left="334"/>
              <w:jc w:val="center"/>
            </w:pPr>
            <w:r>
              <w:rPr>
                <w:rFonts w:ascii="Times New Roman" w:hAnsi="Times New Roman" w:cs="Times New Roman"/>
              </w:rPr>
              <w:t xml:space="preserve">James </w:t>
            </w:r>
            <w:proofErr w:type="spellStart"/>
            <w:r>
              <w:rPr>
                <w:rFonts w:ascii="Times New Roman" w:hAnsi="Times New Roman" w:cs="Times New Roman"/>
              </w:rPr>
              <w:t>Dedes</w:t>
            </w:r>
            <w:proofErr w:type="spellEnd"/>
          </w:p>
        </w:tc>
      </w:tr>
      <w:tr w:rsidR="004C3076" w14:paraId="6C231902" w14:textId="77777777" w:rsidTr="004C3076">
        <w:trPr>
          <w:trHeight w:val="286"/>
        </w:trPr>
        <w:tc>
          <w:tcPr>
            <w:tcW w:w="4119" w:type="dxa"/>
            <w:tcBorders>
              <w:top w:val="nil"/>
              <w:left w:val="nil"/>
              <w:bottom w:val="nil"/>
              <w:right w:val="nil"/>
            </w:tcBorders>
          </w:tcPr>
          <w:p w14:paraId="0AB35CFB" w14:textId="77777777" w:rsidR="004C3076" w:rsidRDefault="004C3076" w:rsidP="004C3076">
            <w:r>
              <w:rPr>
                <w:rFonts w:ascii="Times New Roman" w:hAnsi="Times New Roman" w:cs="Times New Roman"/>
              </w:rPr>
              <w:t>Barrett Cummings</w:t>
            </w:r>
          </w:p>
        </w:tc>
        <w:tc>
          <w:tcPr>
            <w:tcW w:w="2733" w:type="dxa"/>
            <w:tcBorders>
              <w:top w:val="nil"/>
              <w:left w:val="nil"/>
              <w:bottom w:val="nil"/>
              <w:right w:val="nil"/>
            </w:tcBorders>
          </w:tcPr>
          <w:p w14:paraId="1E02CA99" w14:textId="77777777" w:rsidR="004C3076" w:rsidRDefault="004C3076" w:rsidP="004C3076">
            <w:pPr>
              <w:ind w:right="161"/>
              <w:jc w:val="right"/>
            </w:pPr>
            <w:r>
              <w:rPr>
                <w:rFonts w:ascii="Times New Roman" w:hAnsi="Times New Roman" w:cs="Times New Roman"/>
              </w:rPr>
              <w:t xml:space="preserve">Teresa </w:t>
            </w:r>
            <w:proofErr w:type="spellStart"/>
            <w:r>
              <w:rPr>
                <w:rFonts w:ascii="Times New Roman" w:hAnsi="Times New Roman" w:cs="Times New Roman"/>
              </w:rPr>
              <w:t>Houlditch</w:t>
            </w:r>
            <w:proofErr w:type="spellEnd"/>
          </w:p>
        </w:tc>
      </w:tr>
      <w:tr w:rsidR="004C3076" w14:paraId="4CF7AE2D" w14:textId="77777777" w:rsidTr="004C3076">
        <w:trPr>
          <w:trHeight w:val="273"/>
        </w:trPr>
        <w:tc>
          <w:tcPr>
            <w:tcW w:w="4119" w:type="dxa"/>
            <w:tcBorders>
              <w:top w:val="nil"/>
              <w:left w:val="nil"/>
              <w:bottom w:val="nil"/>
              <w:right w:val="nil"/>
            </w:tcBorders>
          </w:tcPr>
          <w:p w14:paraId="1983623B" w14:textId="77777777" w:rsidR="004C3076" w:rsidRDefault="004C3076" w:rsidP="004C3076">
            <w:pPr>
              <w:ind w:left="6"/>
            </w:pPr>
            <w:r>
              <w:rPr>
                <w:rFonts w:ascii="Times New Roman" w:hAnsi="Times New Roman" w:cs="Times New Roman"/>
              </w:rPr>
              <w:t>Jesse Bryson</w:t>
            </w:r>
          </w:p>
        </w:tc>
        <w:tc>
          <w:tcPr>
            <w:tcW w:w="2733" w:type="dxa"/>
            <w:tcBorders>
              <w:top w:val="nil"/>
              <w:left w:val="nil"/>
              <w:bottom w:val="nil"/>
              <w:right w:val="nil"/>
            </w:tcBorders>
          </w:tcPr>
          <w:p w14:paraId="605C38B0" w14:textId="77777777" w:rsidR="004C3076" w:rsidRDefault="004C3076" w:rsidP="004C3076">
            <w:pPr>
              <w:ind w:left="918"/>
            </w:pPr>
            <w:r>
              <w:rPr>
                <w:rFonts w:ascii="Times New Roman" w:hAnsi="Times New Roman" w:cs="Times New Roman"/>
              </w:rPr>
              <w:t>Kathleen Smith</w:t>
            </w:r>
          </w:p>
        </w:tc>
      </w:tr>
      <w:tr w:rsidR="004C3076" w14:paraId="1DE64956" w14:textId="77777777" w:rsidTr="004C3076">
        <w:trPr>
          <w:trHeight w:val="237"/>
        </w:trPr>
        <w:tc>
          <w:tcPr>
            <w:tcW w:w="4119" w:type="dxa"/>
            <w:tcBorders>
              <w:top w:val="nil"/>
              <w:left w:val="nil"/>
              <w:bottom w:val="nil"/>
              <w:right w:val="nil"/>
            </w:tcBorders>
          </w:tcPr>
          <w:p w14:paraId="54E1BFF3" w14:textId="77777777" w:rsidR="004C3076" w:rsidRDefault="004C3076" w:rsidP="004C3076">
            <w:pPr>
              <w:ind w:left="17"/>
            </w:pPr>
            <w:r>
              <w:rPr>
                <w:rFonts w:ascii="Times New Roman" w:hAnsi="Times New Roman" w:cs="Times New Roman"/>
              </w:rPr>
              <w:t>Clark Schatz</w:t>
            </w:r>
          </w:p>
        </w:tc>
        <w:tc>
          <w:tcPr>
            <w:tcW w:w="2733" w:type="dxa"/>
            <w:tcBorders>
              <w:top w:val="nil"/>
              <w:left w:val="nil"/>
              <w:bottom w:val="nil"/>
              <w:right w:val="nil"/>
            </w:tcBorders>
          </w:tcPr>
          <w:p w14:paraId="738DB1AE" w14:textId="77777777" w:rsidR="004C3076" w:rsidRDefault="004C3076" w:rsidP="004C3076">
            <w:pPr>
              <w:ind w:left="145"/>
              <w:jc w:val="center"/>
            </w:pPr>
            <w:r>
              <w:rPr>
                <w:rFonts w:ascii="Times New Roman" w:hAnsi="Times New Roman" w:cs="Times New Roman"/>
              </w:rPr>
              <w:t>Alan Cook</w:t>
            </w:r>
          </w:p>
        </w:tc>
      </w:tr>
    </w:tbl>
    <w:p w14:paraId="26983C17" w14:textId="77777777" w:rsidR="004C3076" w:rsidRDefault="004C3076" w:rsidP="004C3076">
      <w:pPr>
        <w:ind w:left="6"/>
      </w:pPr>
      <w:r>
        <w:rPr>
          <w:rFonts w:ascii="Times New Roman" w:hAnsi="Times New Roman" w:cs="Times New Roman"/>
          <w:sz w:val="20"/>
        </w:rPr>
        <w:t xml:space="preserve">Hal </w:t>
      </w:r>
      <w:proofErr w:type="spellStart"/>
      <w:r>
        <w:rPr>
          <w:rFonts w:ascii="Times New Roman" w:hAnsi="Times New Roman" w:cs="Times New Roman"/>
          <w:sz w:val="20"/>
        </w:rPr>
        <w:t>I-Ian•is</w:t>
      </w:r>
      <w:proofErr w:type="spellEnd"/>
    </w:p>
    <w:p w14:paraId="3945FBA6" w14:textId="77777777" w:rsidR="004C3076" w:rsidRDefault="004C3076" w:rsidP="004C3076">
      <w:pPr>
        <w:spacing w:after="15" w:line="247" w:lineRule="auto"/>
        <w:ind w:left="41" w:right="91" w:firstLine="7"/>
        <w:jc w:val="both"/>
      </w:pPr>
      <w:r>
        <w:rPr>
          <w:rFonts w:ascii="Times New Roman" w:hAnsi="Times New Roman" w:cs="Times New Roman"/>
        </w:rPr>
        <w:t>Bill Harvison</w:t>
      </w:r>
    </w:p>
    <w:p w14:paraId="4CD3D91C" w14:textId="77777777" w:rsidR="004C3076" w:rsidRDefault="004C3076" w:rsidP="004C3076">
      <w:pPr>
        <w:spacing w:after="15" w:line="247" w:lineRule="auto"/>
        <w:ind w:left="41" w:right="91" w:firstLine="7"/>
        <w:jc w:val="both"/>
      </w:pPr>
      <w:r>
        <w:rPr>
          <w:rFonts w:ascii="Times New Roman" w:hAnsi="Times New Roman" w:cs="Times New Roman"/>
        </w:rPr>
        <w:t>Wanda Smith</w:t>
      </w:r>
    </w:p>
    <w:p w14:paraId="763CDDC9" w14:textId="3F574B1A" w:rsidR="004C3076" w:rsidRDefault="00545006" w:rsidP="004C3076">
      <w:pPr>
        <w:spacing w:after="15" w:line="247" w:lineRule="auto"/>
        <w:ind w:left="41" w:right="6835" w:firstLine="7"/>
        <w:jc w:val="both"/>
      </w:pPr>
      <w:r>
        <w:rPr>
          <w:rFonts w:ascii="Times New Roman" w:hAnsi="Times New Roman" w:cs="Times New Roman"/>
        </w:rPr>
        <w:t xml:space="preserve">Danielle </w:t>
      </w:r>
      <w:bookmarkStart w:id="16" w:name="_GoBack"/>
      <w:bookmarkEnd w:id="16"/>
      <w:r w:rsidR="004C3076">
        <w:rPr>
          <w:rFonts w:ascii="Times New Roman" w:hAnsi="Times New Roman" w:cs="Times New Roman"/>
        </w:rPr>
        <w:t>Coburn Sherwood Silliman</w:t>
      </w:r>
    </w:p>
    <w:p w14:paraId="18156753" w14:textId="77777777" w:rsidR="004C3076" w:rsidRDefault="004C3076" w:rsidP="004C3076">
      <w:pPr>
        <w:spacing w:after="15" w:line="247" w:lineRule="auto"/>
        <w:ind w:left="41" w:right="91" w:firstLine="7"/>
        <w:jc w:val="both"/>
      </w:pPr>
      <w:r>
        <w:rPr>
          <w:rFonts w:ascii="Times New Roman" w:hAnsi="Times New Roman" w:cs="Times New Roman"/>
        </w:rPr>
        <w:t xml:space="preserve">Ali </w:t>
      </w:r>
      <w:proofErr w:type="spellStart"/>
      <w:r>
        <w:rPr>
          <w:rFonts w:ascii="Times New Roman" w:hAnsi="Times New Roman" w:cs="Times New Roman"/>
        </w:rPr>
        <w:t>Yazdi</w:t>
      </w:r>
      <w:proofErr w:type="spellEnd"/>
    </w:p>
    <w:p w14:paraId="0829A602" w14:textId="77777777" w:rsidR="004C3076" w:rsidRDefault="004C3076" w:rsidP="004C3076">
      <w:pPr>
        <w:spacing w:after="15" w:line="247" w:lineRule="auto"/>
        <w:ind w:left="41" w:right="91" w:firstLine="7"/>
        <w:jc w:val="both"/>
      </w:pPr>
      <w:r>
        <w:rPr>
          <w:rFonts w:ascii="Times New Roman" w:hAnsi="Times New Roman" w:cs="Times New Roman"/>
        </w:rPr>
        <w:t>Mark David</w:t>
      </w:r>
    </w:p>
    <w:p w14:paraId="40D25FD0" w14:textId="77777777" w:rsidR="004C3076" w:rsidRDefault="004C3076" w:rsidP="004C3076">
      <w:pPr>
        <w:spacing w:after="15" w:line="247" w:lineRule="auto"/>
        <w:ind w:left="41" w:right="91" w:firstLine="7"/>
        <w:jc w:val="both"/>
      </w:pPr>
      <w:r>
        <w:rPr>
          <w:rFonts w:ascii="Times New Roman" w:hAnsi="Times New Roman" w:cs="Times New Roman"/>
        </w:rPr>
        <w:t>Harold McKinney</w:t>
      </w:r>
    </w:p>
    <w:p w14:paraId="61B2742B" w14:textId="77777777" w:rsidR="004C3076" w:rsidRDefault="004C3076" w:rsidP="004C3076">
      <w:pPr>
        <w:spacing w:after="15" w:line="247" w:lineRule="auto"/>
        <w:ind w:left="41" w:right="91" w:firstLine="7"/>
        <w:jc w:val="both"/>
      </w:pPr>
      <w:r>
        <w:rPr>
          <w:rFonts w:ascii="Times New Roman" w:hAnsi="Times New Roman" w:cs="Times New Roman"/>
        </w:rPr>
        <w:t>David Nolen</w:t>
      </w:r>
    </w:p>
    <w:p w14:paraId="161F8C03" w14:textId="77777777" w:rsidR="004C3076" w:rsidRDefault="004C3076" w:rsidP="004C3076">
      <w:pPr>
        <w:spacing w:after="15" w:line="247" w:lineRule="auto"/>
        <w:ind w:left="41" w:right="91" w:firstLine="7"/>
        <w:jc w:val="both"/>
      </w:pPr>
      <w:r>
        <w:rPr>
          <w:noProof/>
        </w:rPr>
        <w:drawing>
          <wp:inline distT="0" distB="0" distL="0" distR="0" wp14:anchorId="3ED1D768" wp14:editId="134185FA">
            <wp:extent cx="3534" cy="3533"/>
            <wp:effectExtent l="0" t="0" r="0" b="0"/>
            <wp:docPr id="13782" name="Picture 13782"/>
            <wp:cNvGraphicFramePr/>
            <a:graphic xmlns:a="http://schemas.openxmlformats.org/drawingml/2006/main">
              <a:graphicData uri="http://schemas.openxmlformats.org/drawingml/2006/picture">
                <pic:pic xmlns:pic="http://schemas.openxmlformats.org/drawingml/2006/picture">
                  <pic:nvPicPr>
                    <pic:cNvPr id="13782" name="Picture 13782"/>
                    <pic:cNvPicPr/>
                  </pic:nvPicPr>
                  <pic:blipFill>
                    <a:blip r:embed="rId41"/>
                    <a:stretch>
                      <a:fillRect/>
                    </a:stretch>
                  </pic:blipFill>
                  <pic:spPr>
                    <a:xfrm>
                      <a:off x="0" y="0"/>
                      <a:ext cx="3534" cy="3533"/>
                    </a:xfrm>
                    <a:prstGeom prst="rect">
                      <a:avLst/>
                    </a:prstGeom>
                  </pic:spPr>
                </pic:pic>
              </a:graphicData>
            </a:graphic>
          </wp:inline>
        </w:drawing>
      </w:r>
      <w:r>
        <w:rPr>
          <w:rFonts w:ascii="Times New Roman" w:hAnsi="Times New Roman" w:cs="Times New Roman"/>
        </w:rPr>
        <w:t>Mary Jo Hand</w:t>
      </w:r>
    </w:p>
    <w:p w14:paraId="534B0244" w14:textId="77777777" w:rsidR="004C3076" w:rsidRDefault="004C3076" w:rsidP="004C3076">
      <w:pPr>
        <w:spacing w:after="253" w:line="247" w:lineRule="auto"/>
        <w:ind w:left="41" w:right="91" w:firstLine="7"/>
        <w:jc w:val="both"/>
      </w:pPr>
      <w:r>
        <w:rPr>
          <w:noProof/>
        </w:rPr>
        <w:drawing>
          <wp:inline distT="0" distB="0" distL="0" distR="0" wp14:anchorId="53BD8F73" wp14:editId="2A35217F">
            <wp:extent cx="3535" cy="3533"/>
            <wp:effectExtent l="0" t="0" r="0" b="0"/>
            <wp:docPr id="13783" name="Picture 13783"/>
            <wp:cNvGraphicFramePr/>
            <a:graphic xmlns:a="http://schemas.openxmlformats.org/drawingml/2006/main">
              <a:graphicData uri="http://schemas.openxmlformats.org/drawingml/2006/picture">
                <pic:pic xmlns:pic="http://schemas.openxmlformats.org/drawingml/2006/picture">
                  <pic:nvPicPr>
                    <pic:cNvPr id="13783" name="Picture 13783"/>
                    <pic:cNvPicPr/>
                  </pic:nvPicPr>
                  <pic:blipFill>
                    <a:blip r:embed="rId35"/>
                    <a:stretch>
                      <a:fillRect/>
                    </a:stretch>
                  </pic:blipFill>
                  <pic:spPr>
                    <a:xfrm>
                      <a:off x="0" y="0"/>
                      <a:ext cx="3535" cy="3533"/>
                    </a:xfrm>
                    <a:prstGeom prst="rect">
                      <a:avLst/>
                    </a:prstGeom>
                  </pic:spPr>
                </pic:pic>
              </a:graphicData>
            </a:graphic>
          </wp:inline>
        </w:drawing>
      </w:r>
      <w:r>
        <w:rPr>
          <w:rFonts w:ascii="Times New Roman" w:hAnsi="Times New Roman" w:cs="Times New Roman"/>
        </w:rPr>
        <w:t xml:space="preserve">Rita </w:t>
      </w:r>
      <w:proofErr w:type="spellStart"/>
      <w:r>
        <w:rPr>
          <w:rFonts w:ascii="Times New Roman" w:hAnsi="Times New Roman" w:cs="Times New Roman"/>
        </w:rPr>
        <w:t>McLendon</w:t>
      </w:r>
      <w:proofErr w:type="spellEnd"/>
    </w:p>
    <w:p w14:paraId="7FA2C6DD" w14:textId="77777777" w:rsidR="004C3076" w:rsidRDefault="004C3076" w:rsidP="004C3076">
      <w:pPr>
        <w:spacing w:after="54" w:line="247" w:lineRule="auto"/>
        <w:ind w:left="41" w:right="91" w:firstLine="7"/>
        <w:jc w:val="both"/>
      </w:pPr>
      <w:r>
        <w:rPr>
          <w:rFonts w:ascii="Times New Roman" w:hAnsi="Times New Roman" w:cs="Times New Roman"/>
        </w:rPr>
        <w:t>The Accounting, Business and Banking &amp; Finance Advisory Board of Jefferson State</w:t>
      </w:r>
    </w:p>
    <w:p w14:paraId="22B3F629" w14:textId="77777777" w:rsidR="004C3076" w:rsidRDefault="004C3076" w:rsidP="004C3076">
      <w:pPr>
        <w:spacing w:after="260" w:line="247" w:lineRule="auto"/>
        <w:ind w:left="41" w:right="91" w:firstLine="7"/>
        <w:jc w:val="both"/>
      </w:pPr>
      <w:r>
        <w:rPr>
          <w:rFonts w:ascii="Times New Roman" w:hAnsi="Times New Roman" w:cs="Times New Roman"/>
        </w:rPr>
        <w:t xml:space="preserve">Community College met on Thursday, July 30, 2015, in the Multipurpose Room at the </w:t>
      </w:r>
      <w:proofErr w:type="spellStart"/>
      <w:r>
        <w:rPr>
          <w:rFonts w:ascii="Times New Roman" w:hAnsi="Times New Roman" w:cs="Times New Roman"/>
        </w:rPr>
        <w:t>ShelbyHoover</w:t>
      </w:r>
      <w:proofErr w:type="spellEnd"/>
      <w:r>
        <w:rPr>
          <w:rFonts w:ascii="Times New Roman" w:hAnsi="Times New Roman" w:cs="Times New Roman"/>
        </w:rPr>
        <w:t xml:space="preserve"> Campus.</w:t>
      </w:r>
    </w:p>
    <w:p w14:paraId="6CF74FB2" w14:textId="77777777" w:rsidR="004C3076" w:rsidRDefault="004C3076" w:rsidP="004C3076">
      <w:pPr>
        <w:spacing w:after="49" w:line="247" w:lineRule="auto"/>
        <w:ind w:left="41" w:right="91" w:firstLine="7"/>
        <w:jc w:val="both"/>
      </w:pPr>
      <w:r>
        <w:rPr>
          <w:rFonts w:ascii="Times New Roman" w:hAnsi="Times New Roman" w:cs="Times New Roman"/>
        </w:rPr>
        <w:t xml:space="preserve">The meeting was called to order by Wanda Smith, Program Coordinator for Accounting and </w:t>
      </w:r>
      <w:r>
        <w:rPr>
          <w:noProof/>
        </w:rPr>
        <w:drawing>
          <wp:inline distT="0" distB="0" distL="0" distR="0" wp14:anchorId="5352BC22" wp14:editId="28084AA1">
            <wp:extent cx="3535" cy="7066"/>
            <wp:effectExtent l="0" t="0" r="0" b="0"/>
            <wp:docPr id="13784" name="Picture 13784"/>
            <wp:cNvGraphicFramePr/>
            <a:graphic xmlns:a="http://schemas.openxmlformats.org/drawingml/2006/main">
              <a:graphicData uri="http://schemas.openxmlformats.org/drawingml/2006/picture">
                <pic:pic xmlns:pic="http://schemas.openxmlformats.org/drawingml/2006/picture">
                  <pic:nvPicPr>
                    <pic:cNvPr id="13784" name="Picture 13784"/>
                    <pic:cNvPicPr/>
                  </pic:nvPicPr>
                  <pic:blipFill>
                    <a:blip r:embed="rId42"/>
                    <a:stretch>
                      <a:fillRect/>
                    </a:stretch>
                  </pic:blipFill>
                  <pic:spPr>
                    <a:xfrm>
                      <a:off x="0" y="0"/>
                      <a:ext cx="3535" cy="7066"/>
                    </a:xfrm>
                    <a:prstGeom prst="rect">
                      <a:avLst/>
                    </a:prstGeom>
                  </pic:spPr>
                </pic:pic>
              </a:graphicData>
            </a:graphic>
          </wp:inline>
        </w:drawing>
      </w:r>
      <w:r>
        <w:rPr>
          <w:rFonts w:ascii="Times New Roman" w:hAnsi="Times New Roman" w:cs="Times New Roman"/>
        </w:rPr>
        <w:t>Business Management. She distributed minutes from the 2014 Advisory Board Meeting. Then</w:t>
      </w:r>
    </w:p>
    <w:p w14:paraId="66B94078" w14:textId="77777777" w:rsidR="004C3076" w:rsidRDefault="004C3076" w:rsidP="004C3076">
      <w:pPr>
        <w:spacing w:after="46" w:line="247" w:lineRule="auto"/>
        <w:ind w:left="41" w:right="91" w:firstLine="7"/>
        <w:jc w:val="both"/>
      </w:pPr>
      <w:r>
        <w:rPr>
          <w:rFonts w:ascii="Times New Roman" w:hAnsi="Times New Roman" w:cs="Times New Roman"/>
        </w:rPr>
        <w:t>Wanda brought up new business:</w:t>
      </w:r>
    </w:p>
    <w:p w14:paraId="6BEB2F81" w14:textId="77777777" w:rsidR="004C3076" w:rsidRDefault="004C3076" w:rsidP="004C3076">
      <w:pPr>
        <w:numPr>
          <w:ilvl w:val="0"/>
          <w:numId w:val="8"/>
        </w:numPr>
        <w:spacing w:after="62" w:line="247" w:lineRule="auto"/>
        <w:ind w:right="91" w:firstLine="7"/>
        <w:jc w:val="both"/>
      </w:pPr>
      <w:r>
        <w:rPr>
          <w:rFonts w:ascii="Times New Roman" w:hAnsi="Times New Roman" w:cs="Times New Roman"/>
        </w:rPr>
        <w:t>Death of Judy Merritt</w:t>
      </w:r>
    </w:p>
    <w:p w14:paraId="388A67FE" w14:textId="77777777" w:rsidR="004C3076" w:rsidRDefault="004C3076" w:rsidP="004C3076">
      <w:pPr>
        <w:numPr>
          <w:ilvl w:val="0"/>
          <w:numId w:val="8"/>
        </w:numPr>
        <w:spacing w:after="15" w:line="247" w:lineRule="auto"/>
        <w:ind w:right="91" w:firstLine="7"/>
        <w:jc w:val="both"/>
      </w:pPr>
      <w:r>
        <w:rPr>
          <w:rFonts w:ascii="Times New Roman" w:hAnsi="Times New Roman" w:cs="Times New Roman"/>
        </w:rPr>
        <w:t>Keith Brown Interim President</w:t>
      </w:r>
    </w:p>
    <w:p w14:paraId="30C44621" w14:textId="77777777" w:rsidR="004C3076" w:rsidRDefault="004C3076" w:rsidP="004C3076">
      <w:pPr>
        <w:spacing w:after="375"/>
        <w:ind w:left="3852"/>
      </w:pPr>
      <w:r>
        <w:rPr>
          <w:noProof/>
        </w:rPr>
        <w:drawing>
          <wp:inline distT="0" distB="0" distL="0" distR="0" wp14:anchorId="6123DA01" wp14:editId="376F3833">
            <wp:extent cx="3535" cy="3533"/>
            <wp:effectExtent l="0" t="0" r="0" b="0"/>
            <wp:docPr id="13787" name="Picture 13787"/>
            <wp:cNvGraphicFramePr/>
            <a:graphic xmlns:a="http://schemas.openxmlformats.org/drawingml/2006/main">
              <a:graphicData uri="http://schemas.openxmlformats.org/drawingml/2006/picture">
                <pic:pic xmlns:pic="http://schemas.openxmlformats.org/drawingml/2006/picture">
                  <pic:nvPicPr>
                    <pic:cNvPr id="13787" name="Picture 13787"/>
                    <pic:cNvPicPr/>
                  </pic:nvPicPr>
                  <pic:blipFill>
                    <a:blip r:embed="rId39"/>
                    <a:stretch>
                      <a:fillRect/>
                    </a:stretch>
                  </pic:blipFill>
                  <pic:spPr>
                    <a:xfrm>
                      <a:off x="0" y="0"/>
                      <a:ext cx="3535" cy="3533"/>
                    </a:xfrm>
                    <a:prstGeom prst="rect">
                      <a:avLst/>
                    </a:prstGeom>
                  </pic:spPr>
                </pic:pic>
              </a:graphicData>
            </a:graphic>
          </wp:inline>
        </w:drawing>
      </w:r>
    </w:p>
    <w:p w14:paraId="74C32512" w14:textId="77777777" w:rsidR="004C3076" w:rsidRDefault="004C3076" w:rsidP="004C3076">
      <w:pPr>
        <w:spacing w:after="15" w:line="247" w:lineRule="auto"/>
        <w:ind w:left="41" w:right="91" w:firstLine="7"/>
        <w:jc w:val="both"/>
      </w:pPr>
      <w:r>
        <w:rPr>
          <w:rFonts w:ascii="Times New Roman" w:hAnsi="Times New Roman" w:cs="Times New Roman"/>
        </w:rPr>
        <w:t>Wanda distributed and explained the 2014 Fall Facts.</w:t>
      </w:r>
      <w:r>
        <w:rPr>
          <w:noProof/>
        </w:rPr>
        <w:drawing>
          <wp:inline distT="0" distB="0" distL="0" distR="0" wp14:anchorId="40CBBC37" wp14:editId="630072F4">
            <wp:extent cx="113104" cy="28263"/>
            <wp:effectExtent l="0" t="0" r="0" b="0"/>
            <wp:docPr id="46191" name="Picture 46191"/>
            <wp:cNvGraphicFramePr/>
            <a:graphic xmlns:a="http://schemas.openxmlformats.org/drawingml/2006/main">
              <a:graphicData uri="http://schemas.openxmlformats.org/drawingml/2006/picture">
                <pic:pic xmlns:pic="http://schemas.openxmlformats.org/drawingml/2006/picture">
                  <pic:nvPicPr>
                    <pic:cNvPr id="46191" name="Picture 46191"/>
                    <pic:cNvPicPr/>
                  </pic:nvPicPr>
                  <pic:blipFill>
                    <a:blip r:embed="rId43"/>
                    <a:stretch>
                      <a:fillRect/>
                    </a:stretch>
                  </pic:blipFill>
                  <pic:spPr>
                    <a:xfrm>
                      <a:off x="0" y="0"/>
                      <a:ext cx="113104" cy="28263"/>
                    </a:xfrm>
                    <a:prstGeom prst="rect">
                      <a:avLst/>
                    </a:prstGeom>
                  </pic:spPr>
                </pic:pic>
              </a:graphicData>
            </a:graphic>
          </wp:inline>
        </w:drawing>
      </w:r>
    </w:p>
    <w:p w14:paraId="7D720F82" w14:textId="77777777" w:rsidR="004C3076" w:rsidRDefault="004C3076" w:rsidP="004C3076">
      <w:pPr>
        <w:numPr>
          <w:ilvl w:val="0"/>
          <w:numId w:val="8"/>
        </w:numPr>
        <w:spacing w:line="259" w:lineRule="auto"/>
        <w:ind w:right="91" w:firstLine="7"/>
        <w:jc w:val="both"/>
      </w:pPr>
      <w:r>
        <w:rPr>
          <w:rFonts w:ascii="Times New Roman" w:hAnsi="Times New Roman" w:cs="Times New Roman"/>
        </w:rPr>
        <w:t>Transfer Degree for Business, Accounting, Banking &amp; Finance, and Information Systems</w:t>
      </w:r>
    </w:p>
    <w:p w14:paraId="1BC9E4B1" w14:textId="77777777" w:rsidR="004C3076" w:rsidRDefault="004C3076" w:rsidP="004C3076">
      <w:pPr>
        <w:numPr>
          <w:ilvl w:val="0"/>
          <w:numId w:val="8"/>
        </w:numPr>
        <w:spacing w:after="15" w:line="247" w:lineRule="auto"/>
        <w:ind w:right="91" w:firstLine="7"/>
        <w:jc w:val="both"/>
      </w:pPr>
      <w:r>
        <w:rPr>
          <w:rFonts w:ascii="Times New Roman" w:hAnsi="Times New Roman" w:cs="Times New Roman"/>
        </w:rPr>
        <w:t>Business Management and Banking Degrees</w:t>
      </w:r>
    </w:p>
    <w:p w14:paraId="2B571486" w14:textId="77777777" w:rsidR="004C3076" w:rsidRDefault="004C3076" w:rsidP="004C3076">
      <w:pPr>
        <w:numPr>
          <w:ilvl w:val="0"/>
          <w:numId w:val="8"/>
        </w:numPr>
        <w:spacing w:after="119" w:line="247" w:lineRule="auto"/>
        <w:ind w:right="91" w:firstLine="7"/>
        <w:jc w:val="both"/>
      </w:pPr>
      <w:r>
        <w:rPr>
          <w:rFonts w:ascii="Times New Roman" w:hAnsi="Times New Roman" w:cs="Times New Roman"/>
        </w:rPr>
        <w:t>Accounting Degree</w:t>
      </w:r>
    </w:p>
    <w:p w14:paraId="46BB1153" w14:textId="77777777" w:rsidR="004C3076" w:rsidRDefault="004C3076" w:rsidP="004C3076">
      <w:pPr>
        <w:spacing w:after="15" w:line="247" w:lineRule="auto"/>
        <w:ind w:left="41" w:right="91" w:firstLine="7"/>
        <w:jc w:val="both"/>
      </w:pPr>
      <w:r>
        <w:rPr>
          <w:rFonts w:ascii="Times New Roman" w:hAnsi="Times New Roman" w:cs="Times New Roman"/>
        </w:rPr>
        <w:t>Graduates for non-transfer degrees..</w:t>
      </w:r>
      <w:r>
        <w:rPr>
          <w:noProof/>
        </w:rPr>
        <w:drawing>
          <wp:inline distT="0" distB="0" distL="0" distR="0" wp14:anchorId="2346E6D7" wp14:editId="721284AB">
            <wp:extent cx="17673" cy="35330"/>
            <wp:effectExtent l="0" t="0" r="0" b="0"/>
            <wp:docPr id="46193" name="Picture 46193"/>
            <wp:cNvGraphicFramePr/>
            <a:graphic xmlns:a="http://schemas.openxmlformats.org/drawingml/2006/main">
              <a:graphicData uri="http://schemas.openxmlformats.org/drawingml/2006/picture">
                <pic:pic xmlns:pic="http://schemas.openxmlformats.org/drawingml/2006/picture">
                  <pic:nvPicPr>
                    <pic:cNvPr id="46193" name="Picture 46193"/>
                    <pic:cNvPicPr/>
                  </pic:nvPicPr>
                  <pic:blipFill>
                    <a:blip r:embed="rId44"/>
                    <a:stretch>
                      <a:fillRect/>
                    </a:stretch>
                  </pic:blipFill>
                  <pic:spPr>
                    <a:xfrm>
                      <a:off x="0" y="0"/>
                      <a:ext cx="17673" cy="35330"/>
                    </a:xfrm>
                    <a:prstGeom prst="rect">
                      <a:avLst/>
                    </a:prstGeom>
                  </pic:spPr>
                </pic:pic>
              </a:graphicData>
            </a:graphic>
          </wp:inline>
        </w:drawing>
      </w:r>
    </w:p>
    <w:p w14:paraId="11948348" w14:textId="77777777" w:rsidR="004C3076" w:rsidRDefault="004C3076" w:rsidP="004C3076">
      <w:pPr>
        <w:numPr>
          <w:ilvl w:val="0"/>
          <w:numId w:val="8"/>
        </w:numPr>
        <w:spacing w:after="15" w:line="247" w:lineRule="auto"/>
        <w:ind w:right="91" w:firstLine="7"/>
        <w:jc w:val="both"/>
      </w:pPr>
      <w:r>
        <w:rPr>
          <w:rFonts w:ascii="Times New Roman" w:hAnsi="Times New Roman" w:cs="Times New Roman"/>
        </w:rPr>
        <w:t>Business Management and Banking , Accounting</w:t>
      </w:r>
    </w:p>
    <w:p w14:paraId="097D2ABD" w14:textId="77777777" w:rsidR="004C3076" w:rsidRDefault="004C3076" w:rsidP="004C3076">
      <w:pPr>
        <w:spacing w:after="44" w:line="247" w:lineRule="auto"/>
        <w:ind w:left="41" w:right="91" w:firstLine="7"/>
        <w:jc w:val="both"/>
      </w:pPr>
      <w:r>
        <w:rPr>
          <w:rFonts w:ascii="Times New Roman" w:hAnsi="Times New Roman" w:cs="Times New Roman"/>
        </w:rPr>
        <w:lastRenderedPageBreak/>
        <w:t xml:space="preserve">Barrett said she got a letter from ACBSP stating that she did a great job on the report. She stated they will start the new report in January and February. She told everyone great job on getting the </w:t>
      </w:r>
      <w:r>
        <w:rPr>
          <w:noProof/>
        </w:rPr>
        <w:drawing>
          <wp:inline distT="0" distB="0" distL="0" distR="0" wp14:anchorId="4B7887A9" wp14:editId="69F93BD4">
            <wp:extent cx="7069" cy="74193"/>
            <wp:effectExtent l="0" t="0" r="0" b="0"/>
            <wp:docPr id="46195" name="Picture 46195"/>
            <wp:cNvGraphicFramePr/>
            <a:graphic xmlns:a="http://schemas.openxmlformats.org/drawingml/2006/main">
              <a:graphicData uri="http://schemas.openxmlformats.org/drawingml/2006/picture">
                <pic:pic xmlns:pic="http://schemas.openxmlformats.org/drawingml/2006/picture">
                  <pic:nvPicPr>
                    <pic:cNvPr id="46195" name="Picture 46195"/>
                    <pic:cNvPicPr/>
                  </pic:nvPicPr>
                  <pic:blipFill>
                    <a:blip r:embed="rId45"/>
                    <a:stretch>
                      <a:fillRect/>
                    </a:stretch>
                  </pic:blipFill>
                  <pic:spPr>
                    <a:xfrm>
                      <a:off x="0" y="0"/>
                      <a:ext cx="7069" cy="74193"/>
                    </a:xfrm>
                    <a:prstGeom prst="rect">
                      <a:avLst/>
                    </a:prstGeom>
                  </pic:spPr>
                </pic:pic>
              </a:graphicData>
            </a:graphic>
          </wp:inline>
        </w:drawing>
      </w:r>
      <w:r>
        <w:rPr>
          <w:rFonts w:ascii="Times New Roman" w:hAnsi="Times New Roman" w:cs="Times New Roman"/>
        </w:rPr>
        <w:t>report done on time.</w:t>
      </w:r>
    </w:p>
    <w:p w14:paraId="21DD5660" w14:textId="77777777" w:rsidR="004C3076" w:rsidRDefault="004C3076" w:rsidP="004C3076">
      <w:pPr>
        <w:spacing w:after="276" w:line="247" w:lineRule="auto"/>
        <w:ind w:left="41" w:firstLine="7"/>
        <w:jc w:val="both"/>
      </w:pPr>
      <w:r>
        <w:rPr>
          <w:rFonts w:ascii="Times New Roman" w:hAnsi="Times New Roman" w:cs="Times New Roman"/>
        </w:rPr>
        <w:t>Wanda discussed the economy and explained that when the economy starts building back up then enrollment to colleges will start decreasing, However she has notice that degrees are increasing.</w:t>
      </w:r>
    </w:p>
    <w:p w14:paraId="43475FD1" w14:textId="77777777" w:rsidR="004C3076" w:rsidRDefault="004C3076" w:rsidP="004C3076">
      <w:pPr>
        <w:spacing w:after="275" w:line="247" w:lineRule="auto"/>
        <w:ind w:left="41" w:right="184" w:firstLine="7"/>
        <w:jc w:val="both"/>
      </w:pPr>
      <w:r>
        <w:rPr>
          <w:rFonts w:ascii="Times New Roman" w:hAnsi="Times New Roman" w:cs="Times New Roman"/>
        </w:rPr>
        <w:t>Jesses discusses the banking classes that are offered online. He explains how this helps students who work part time or full time. He also discussed how they are working to get all required classes offered online.</w:t>
      </w:r>
    </w:p>
    <w:p w14:paraId="24339E95" w14:textId="77777777" w:rsidR="004C3076" w:rsidRDefault="004C3076" w:rsidP="004C3076">
      <w:pPr>
        <w:spacing w:after="281" w:line="247" w:lineRule="auto"/>
        <w:ind w:left="41" w:right="91" w:firstLine="7"/>
        <w:jc w:val="both"/>
      </w:pPr>
      <w:r>
        <w:rPr>
          <w:rFonts w:ascii="Times New Roman" w:hAnsi="Times New Roman" w:cs="Times New Roman"/>
        </w:rPr>
        <w:t>Barrett announced that they had a new Office Manager Melanie Cox. They were very happy to have her and could not wait until she started.</w:t>
      </w:r>
    </w:p>
    <w:p w14:paraId="6B5782CF" w14:textId="77777777" w:rsidR="004C3076" w:rsidRDefault="004C3076" w:rsidP="004C3076">
      <w:pPr>
        <w:spacing w:after="273" w:line="247" w:lineRule="auto"/>
        <w:ind w:left="41" w:right="91" w:firstLine="7"/>
        <w:jc w:val="both"/>
      </w:pPr>
      <w:r>
        <w:rPr>
          <w:rFonts w:ascii="Times New Roman" w:hAnsi="Times New Roman" w:cs="Times New Roman"/>
        </w:rPr>
        <w:t>Wanda opened the floor for discussion and/or questions.</w:t>
      </w:r>
    </w:p>
    <w:p w14:paraId="17422062" w14:textId="77777777" w:rsidR="004C3076" w:rsidRDefault="004C3076" w:rsidP="004C3076">
      <w:pPr>
        <w:spacing w:after="253" w:line="247" w:lineRule="auto"/>
        <w:ind w:left="41" w:right="91" w:firstLine="7"/>
        <w:jc w:val="both"/>
      </w:pPr>
      <w:r>
        <w:rPr>
          <w:rFonts w:ascii="Times New Roman" w:hAnsi="Times New Roman" w:cs="Times New Roman"/>
        </w:rPr>
        <w:t>Business or Accounting degrees used to require Math 120 or Math 125S but not four year colleges do not require them. Jesse spoke about this being a grey area. He said we lose students because they decide to go to UAB because they do not offer this requirement.</w:t>
      </w:r>
    </w:p>
    <w:p w14:paraId="5EE119B4" w14:textId="77777777" w:rsidR="004C3076" w:rsidRDefault="004C3076" w:rsidP="004C3076">
      <w:pPr>
        <w:spacing w:after="253" w:line="247" w:lineRule="auto"/>
        <w:ind w:left="41" w:right="91" w:firstLine="7"/>
        <w:jc w:val="both"/>
      </w:pPr>
      <w:r>
        <w:rPr>
          <w:rFonts w:ascii="Times New Roman" w:hAnsi="Times New Roman" w:cs="Times New Roman"/>
        </w:rPr>
        <w:t>Wanda wanted to know if we still have an articulation committee. Hal said they had a meeting a year ago but this issue wasn't stated. Danielle stated we could put it in the catalog so students will know it is accepted BUS 100 instead of Math 120 or Math 125S.</w:t>
      </w:r>
    </w:p>
    <w:p w14:paraId="7CA400E1" w14:textId="77777777" w:rsidR="004C3076" w:rsidRDefault="004C3076" w:rsidP="004C3076">
      <w:pPr>
        <w:spacing w:after="273" w:line="247" w:lineRule="auto"/>
        <w:ind w:left="41" w:right="91" w:firstLine="7"/>
        <w:jc w:val="both"/>
      </w:pPr>
      <w:r>
        <w:rPr>
          <w:rFonts w:ascii="Times New Roman" w:hAnsi="Times New Roman" w:cs="Times New Roman"/>
        </w:rPr>
        <w:t>David brought up how banks were changing with the branches.</w:t>
      </w:r>
    </w:p>
    <w:p w14:paraId="3AC2A68F" w14:textId="77777777" w:rsidR="004C3076" w:rsidRDefault="004C3076" w:rsidP="004C3076">
      <w:pPr>
        <w:spacing w:after="267" w:line="247" w:lineRule="auto"/>
        <w:ind w:left="41" w:right="91" w:firstLine="7"/>
        <w:jc w:val="both"/>
      </w:pPr>
      <w:r>
        <w:rPr>
          <w:rFonts w:ascii="Times New Roman" w:hAnsi="Times New Roman" w:cs="Times New Roman"/>
        </w:rPr>
        <w:t>Mary Jo discussed that the biggest thing right now is security because of hackers, She said they didn't do classes because the money is going to security.</w:t>
      </w:r>
    </w:p>
    <w:p w14:paraId="587C884D" w14:textId="77777777" w:rsidR="004C3076" w:rsidRDefault="004C3076" w:rsidP="004C3076">
      <w:pPr>
        <w:spacing w:after="272" w:line="244" w:lineRule="auto"/>
        <w:ind w:left="46" w:firstLine="1"/>
      </w:pPr>
      <w:r>
        <w:rPr>
          <w:rFonts w:ascii="Times New Roman" w:hAnsi="Times New Roman" w:cs="Times New Roman"/>
        </w:rPr>
        <w:t xml:space="preserve">Danielle pointed out that online classes were the 2 </w:t>
      </w:r>
      <w:proofErr w:type="spellStart"/>
      <w:r>
        <w:rPr>
          <w:rFonts w:ascii="Times New Roman" w:hAnsi="Times New Roman" w:cs="Times New Roman"/>
          <w:vertAlign w:val="superscript"/>
        </w:rPr>
        <w:t>nd</w:t>
      </w:r>
      <w:proofErr w:type="spellEnd"/>
      <w:r>
        <w:rPr>
          <w:rFonts w:ascii="Times New Roman" w:hAnsi="Times New Roman" w:cs="Times New Roman"/>
          <w:vertAlign w:val="superscript"/>
        </w:rPr>
        <w:t xml:space="preserve"> </w:t>
      </w:r>
      <w:r>
        <w:rPr>
          <w:rFonts w:ascii="Times New Roman" w:hAnsi="Times New Roman" w:cs="Times New Roman"/>
        </w:rPr>
        <w:t>largest at Jefferson State. She also announced that Clanton and Pell City are now campuses. She explained how Jefferson State now has four campuses and that we are good until 2024.</w:t>
      </w:r>
    </w:p>
    <w:p w14:paraId="3C85CF55" w14:textId="77777777" w:rsidR="004C3076" w:rsidRDefault="004C3076" w:rsidP="004C3076">
      <w:pPr>
        <w:spacing w:after="242" w:line="247" w:lineRule="auto"/>
        <w:ind w:left="41" w:right="91" w:firstLine="7"/>
        <w:jc w:val="both"/>
      </w:pPr>
      <w:r>
        <w:rPr>
          <w:rFonts w:ascii="Times New Roman" w:hAnsi="Times New Roman" w:cs="Times New Roman"/>
        </w:rPr>
        <w:t>Wanda adjourned the meeting at 1 :3 1</w:t>
      </w:r>
    </w:p>
    <w:p w14:paraId="746FD627" w14:textId="77777777" w:rsidR="004C3076" w:rsidRDefault="004C3076" w:rsidP="004C3076">
      <w:pPr>
        <w:spacing w:after="270" w:line="247" w:lineRule="auto"/>
        <w:ind w:left="41" w:right="91" w:firstLine="7"/>
        <w:jc w:val="both"/>
      </w:pPr>
      <w:r>
        <w:rPr>
          <w:rFonts w:ascii="Times New Roman" w:hAnsi="Times New Roman" w:cs="Times New Roman"/>
        </w:rPr>
        <w:t>Respectfully submitted by,</w:t>
      </w:r>
    </w:p>
    <w:p w14:paraId="0177940D" w14:textId="77777777" w:rsidR="004C3076" w:rsidRDefault="004C3076" w:rsidP="004C3076">
      <w:pPr>
        <w:spacing w:after="15" w:line="247" w:lineRule="auto"/>
        <w:ind w:left="41" w:right="91" w:firstLine="7"/>
        <w:jc w:val="both"/>
        <w:rPr>
          <w:rFonts w:ascii="Times New Roman" w:hAnsi="Times New Roman" w:cs="Times New Roman"/>
        </w:rPr>
      </w:pPr>
      <w:r>
        <w:rPr>
          <w:rFonts w:ascii="Times New Roman" w:hAnsi="Times New Roman" w:cs="Times New Roman"/>
        </w:rPr>
        <w:t xml:space="preserve">Rita </w:t>
      </w:r>
      <w:proofErr w:type="spellStart"/>
      <w:r>
        <w:rPr>
          <w:rFonts w:ascii="Times New Roman" w:hAnsi="Times New Roman" w:cs="Times New Roman"/>
        </w:rPr>
        <w:t>McLendon</w:t>
      </w:r>
      <w:proofErr w:type="spellEnd"/>
    </w:p>
    <w:p w14:paraId="63777031" w14:textId="77777777" w:rsidR="004C3076" w:rsidRDefault="004C3076" w:rsidP="004C3076">
      <w:pPr>
        <w:spacing w:after="15" w:line="247" w:lineRule="auto"/>
        <w:ind w:left="41" w:right="91" w:firstLine="7"/>
        <w:jc w:val="both"/>
      </w:pPr>
      <w:r>
        <w:rPr>
          <w:rFonts w:ascii="Times New Roman" w:hAnsi="Times New Roman" w:cs="Times New Roman"/>
        </w:rPr>
        <w:t>Transfer General Studies Business, Biology &amp; Math Office Manager</w:t>
      </w:r>
    </w:p>
    <w:p w14:paraId="7817EDDA" w14:textId="77777777" w:rsidR="004C3076" w:rsidRDefault="004C3076" w:rsidP="004C3076">
      <w:pPr>
        <w:spacing w:after="15" w:line="247" w:lineRule="auto"/>
        <w:ind w:left="41" w:right="91" w:firstLine="7"/>
        <w:jc w:val="both"/>
        <w:rPr>
          <w:rFonts w:ascii="Times New Roman" w:hAnsi="Times New Roman" w:cs="Times New Roman"/>
        </w:rPr>
      </w:pPr>
    </w:p>
    <w:p w14:paraId="490CB8A2" w14:textId="77777777" w:rsidR="004C3076" w:rsidRDefault="004C3076" w:rsidP="004C3076">
      <w:pPr>
        <w:rPr>
          <w:rFonts w:ascii="Times New Roman" w:hAnsi="Times New Roman" w:cs="Times New Roman"/>
        </w:rPr>
      </w:pPr>
      <w:r>
        <w:rPr>
          <w:rFonts w:ascii="Times New Roman" w:hAnsi="Times New Roman" w:cs="Times New Roman"/>
        </w:rPr>
        <w:br w:type="page"/>
      </w:r>
    </w:p>
    <w:p w14:paraId="0814032F" w14:textId="77777777" w:rsidR="004C3076" w:rsidRDefault="004C3076" w:rsidP="004C3076">
      <w:pPr>
        <w:spacing w:after="15" w:line="247" w:lineRule="auto"/>
        <w:ind w:left="41" w:right="91" w:firstLine="7"/>
        <w:jc w:val="both"/>
      </w:pPr>
    </w:p>
    <w:p w14:paraId="02CADDDF" w14:textId="77777777" w:rsidR="004C3076" w:rsidRDefault="004C3076" w:rsidP="004C3076">
      <w:pPr>
        <w:spacing w:after="15" w:line="247" w:lineRule="auto"/>
        <w:ind w:left="41" w:right="91" w:firstLine="7"/>
        <w:jc w:val="both"/>
      </w:pPr>
      <w:r>
        <w:rPr>
          <w:rFonts w:ascii="Times New Roman" w:hAnsi="Times New Roman" w:cs="Times New Roman"/>
        </w:rPr>
        <w:t>Date: Wednesday, July 27, 2016</w:t>
      </w:r>
    </w:p>
    <w:p w14:paraId="3BAE658A" w14:textId="77777777" w:rsidR="004C3076" w:rsidRDefault="004C3076" w:rsidP="004C3076">
      <w:pPr>
        <w:spacing w:after="15" w:line="247" w:lineRule="auto"/>
        <w:ind w:left="41" w:right="91" w:firstLine="7"/>
        <w:jc w:val="both"/>
      </w:pPr>
      <w:r>
        <w:rPr>
          <w:rFonts w:ascii="Times New Roman" w:hAnsi="Times New Roman" w:cs="Times New Roman"/>
        </w:rPr>
        <w:t>Time: 12:00pm</w:t>
      </w:r>
    </w:p>
    <w:p w14:paraId="2C7A3B73" w14:textId="77777777" w:rsidR="004C3076" w:rsidRDefault="004C3076" w:rsidP="004C3076">
      <w:pPr>
        <w:spacing w:after="15" w:line="247" w:lineRule="auto"/>
        <w:ind w:left="41" w:right="91" w:firstLine="7"/>
        <w:jc w:val="both"/>
      </w:pPr>
      <w:r>
        <w:rPr>
          <w:rFonts w:ascii="Times New Roman" w:hAnsi="Times New Roman" w:cs="Times New Roman"/>
        </w:rPr>
        <w:t>Location: Multipurpose Room, Shelby-Hoover Campus</w:t>
      </w:r>
    </w:p>
    <w:tbl>
      <w:tblPr>
        <w:tblStyle w:val="TableGrid"/>
        <w:tblW w:w="6869" w:type="dxa"/>
        <w:tblInd w:w="72" w:type="dxa"/>
        <w:tblLook w:val="04A0" w:firstRow="1" w:lastRow="0" w:firstColumn="1" w:lastColumn="0" w:noHBand="0" w:noVBand="1"/>
      </w:tblPr>
      <w:tblGrid>
        <w:gridCol w:w="4581"/>
        <w:gridCol w:w="2288"/>
      </w:tblGrid>
      <w:tr w:rsidR="004C3076" w14:paraId="7D953396" w14:textId="77777777" w:rsidTr="004C3076">
        <w:trPr>
          <w:trHeight w:val="236"/>
        </w:trPr>
        <w:tc>
          <w:tcPr>
            <w:tcW w:w="4581" w:type="dxa"/>
            <w:tcBorders>
              <w:top w:val="nil"/>
              <w:left w:val="nil"/>
              <w:bottom w:val="nil"/>
              <w:right w:val="nil"/>
            </w:tcBorders>
          </w:tcPr>
          <w:p w14:paraId="68476CDD" w14:textId="77777777" w:rsidR="004C3076" w:rsidRDefault="004C3076" w:rsidP="004C3076">
            <w:pPr>
              <w:ind w:left="6"/>
            </w:pPr>
            <w:r>
              <w:rPr>
                <w:rFonts w:ascii="Times New Roman" w:hAnsi="Times New Roman" w:cs="Times New Roman"/>
              </w:rPr>
              <w:t>In Attendance:</w:t>
            </w:r>
          </w:p>
        </w:tc>
        <w:tc>
          <w:tcPr>
            <w:tcW w:w="2288" w:type="dxa"/>
            <w:tcBorders>
              <w:top w:val="nil"/>
              <w:left w:val="nil"/>
              <w:bottom w:val="nil"/>
              <w:right w:val="nil"/>
            </w:tcBorders>
          </w:tcPr>
          <w:p w14:paraId="17283C12" w14:textId="77777777" w:rsidR="004C3076" w:rsidRDefault="004C3076" w:rsidP="004C3076">
            <w:pPr>
              <w:jc w:val="right"/>
            </w:pPr>
            <w:r>
              <w:rPr>
                <w:rFonts w:ascii="Times New Roman" w:hAnsi="Times New Roman" w:cs="Times New Roman"/>
              </w:rPr>
              <w:t>Not In Attendance:</w:t>
            </w:r>
          </w:p>
        </w:tc>
      </w:tr>
      <w:tr w:rsidR="004C3076" w14:paraId="07BBC9D0" w14:textId="77777777" w:rsidTr="004C3076">
        <w:trPr>
          <w:trHeight w:val="276"/>
        </w:trPr>
        <w:tc>
          <w:tcPr>
            <w:tcW w:w="4581" w:type="dxa"/>
            <w:tcBorders>
              <w:top w:val="nil"/>
              <w:left w:val="nil"/>
              <w:bottom w:val="nil"/>
              <w:right w:val="nil"/>
            </w:tcBorders>
          </w:tcPr>
          <w:p w14:paraId="5FE8F268" w14:textId="77777777" w:rsidR="004C3076" w:rsidRDefault="004C3076" w:rsidP="004C3076">
            <w:pPr>
              <w:ind w:left="11"/>
            </w:pPr>
            <w:r>
              <w:rPr>
                <w:rFonts w:ascii="Times New Roman" w:hAnsi="Times New Roman" w:cs="Times New Roman"/>
              </w:rPr>
              <w:t xml:space="preserve">James </w:t>
            </w:r>
            <w:proofErr w:type="spellStart"/>
            <w:r>
              <w:rPr>
                <w:rFonts w:ascii="Times New Roman" w:hAnsi="Times New Roman" w:cs="Times New Roman"/>
              </w:rPr>
              <w:t>Dedes</w:t>
            </w:r>
            <w:proofErr w:type="spellEnd"/>
          </w:p>
        </w:tc>
        <w:tc>
          <w:tcPr>
            <w:tcW w:w="2288" w:type="dxa"/>
            <w:tcBorders>
              <w:top w:val="nil"/>
              <w:left w:val="nil"/>
              <w:bottom w:val="nil"/>
              <w:right w:val="nil"/>
            </w:tcBorders>
          </w:tcPr>
          <w:p w14:paraId="06A875CC" w14:textId="77777777" w:rsidR="004C3076" w:rsidRDefault="004C3076" w:rsidP="004C3076">
            <w:pPr>
              <w:ind w:right="56"/>
              <w:jc w:val="center"/>
            </w:pPr>
            <w:r>
              <w:rPr>
                <w:rFonts w:ascii="Times New Roman" w:hAnsi="Times New Roman" w:cs="Times New Roman"/>
              </w:rPr>
              <w:t>Bill Harvison</w:t>
            </w:r>
          </w:p>
        </w:tc>
      </w:tr>
      <w:tr w:rsidR="004C3076" w14:paraId="7370C53F" w14:textId="77777777" w:rsidTr="004C3076">
        <w:trPr>
          <w:trHeight w:val="286"/>
        </w:trPr>
        <w:tc>
          <w:tcPr>
            <w:tcW w:w="4581" w:type="dxa"/>
            <w:tcBorders>
              <w:top w:val="nil"/>
              <w:left w:val="nil"/>
              <w:bottom w:val="nil"/>
              <w:right w:val="nil"/>
            </w:tcBorders>
          </w:tcPr>
          <w:p w14:paraId="4A39D49A" w14:textId="77777777" w:rsidR="004C3076" w:rsidRDefault="004C3076" w:rsidP="004C3076">
            <w:pPr>
              <w:ind w:left="6"/>
            </w:pPr>
            <w:r>
              <w:rPr>
                <w:rFonts w:ascii="Times New Roman" w:hAnsi="Times New Roman" w:cs="Times New Roman"/>
              </w:rPr>
              <w:t>Barrett Cummings</w:t>
            </w:r>
          </w:p>
        </w:tc>
        <w:tc>
          <w:tcPr>
            <w:tcW w:w="2288" w:type="dxa"/>
            <w:tcBorders>
              <w:top w:val="nil"/>
              <w:left w:val="nil"/>
              <w:bottom w:val="nil"/>
              <w:right w:val="nil"/>
            </w:tcBorders>
          </w:tcPr>
          <w:p w14:paraId="279DFFF3" w14:textId="77777777" w:rsidR="004C3076" w:rsidRDefault="004C3076" w:rsidP="004C3076">
            <w:pPr>
              <w:ind w:right="128"/>
              <w:jc w:val="center"/>
            </w:pPr>
            <w:r>
              <w:rPr>
                <w:rFonts w:ascii="Times New Roman" w:hAnsi="Times New Roman" w:cs="Times New Roman"/>
              </w:rPr>
              <w:t>David Nolen</w:t>
            </w:r>
          </w:p>
        </w:tc>
      </w:tr>
      <w:tr w:rsidR="004C3076" w14:paraId="5EF35347" w14:textId="77777777" w:rsidTr="004C3076">
        <w:trPr>
          <w:trHeight w:val="273"/>
        </w:trPr>
        <w:tc>
          <w:tcPr>
            <w:tcW w:w="4581" w:type="dxa"/>
            <w:tcBorders>
              <w:top w:val="nil"/>
              <w:left w:val="nil"/>
              <w:bottom w:val="nil"/>
              <w:right w:val="nil"/>
            </w:tcBorders>
          </w:tcPr>
          <w:p w14:paraId="484BF607" w14:textId="77777777" w:rsidR="004C3076" w:rsidRDefault="004C3076" w:rsidP="004C3076">
            <w:pPr>
              <w:ind w:left="17"/>
            </w:pPr>
            <w:r>
              <w:rPr>
                <w:rFonts w:ascii="Times New Roman" w:hAnsi="Times New Roman" w:cs="Times New Roman"/>
              </w:rPr>
              <w:t>Jesse Bryson</w:t>
            </w:r>
          </w:p>
        </w:tc>
        <w:tc>
          <w:tcPr>
            <w:tcW w:w="2288" w:type="dxa"/>
            <w:tcBorders>
              <w:top w:val="nil"/>
              <w:left w:val="nil"/>
              <w:bottom w:val="nil"/>
              <w:right w:val="nil"/>
            </w:tcBorders>
          </w:tcPr>
          <w:p w14:paraId="252A3300" w14:textId="77777777" w:rsidR="004C3076" w:rsidRDefault="004C3076" w:rsidP="004C3076">
            <w:pPr>
              <w:ind w:left="468"/>
            </w:pPr>
            <w:r>
              <w:rPr>
                <w:rFonts w:ascii="Times New Roman" w:hAnsi="Times New Roman" w:cs="Times New Roman"/>
              </w:rPr>
              <w:t xml:space="preserve">Ali </w:t>
            </w:r>
            <w:proofErr w:type="spellStart"/>
            <w:r>
              <w:rPr>
                <w:rFonts w:ascii="Times New Roman" w:hAnsi="Times New Roman" w:cs="Times New Roman"/>
              </w:rPr>
              <w:t>Yazdi</w:t>
            </w:r>
            <w:proofErr w:type="spellEnd"/>
          </w:p>
        </w:tc>
      </w:tr>
      <w:tr w:rsidR="004C3076" w14:paraId="64D66319" w14:textId="77777777" w:rsidTr="004C3076">
        <w:trPr>
          <w:trHeight w:val="263"/>
        </w:trPr>
        <w:tc>
          <w:tcPr>
            <w:tcW w:w="4581" w:type="dxa"/>
            <w:tcBorders>
              <w:top w:val="nil"/>
              <w:left w:val="nil"/>
              <w:bottom w:val="nil"/>
              <w:right w:val="nil"/>
            </w:tcBorders>
          </w:tcPr>
          <w:p w14:paraId="37CEA130" w14:textId="77777777" w:rsidR="004C3076" w:rsidRDefault="004C3076" w:rsidP="004C3076">
            <w:pPr>
              <w:ind w:left="17"/>
            </w:pPr>
            <w:r>
              <w:rPr>
                <w:rFonts w:ascii="Times New Roman" w:hAnsi="Times New Roman" w:cs="Times New Roman"/>
              </w:rPr>
              <w:t>Clark Schatz</w:t>
            </w:r>
          </w:p>
        </w:tc>
        <w:tc>
          <w:tcPr>
            <w:tcW w:w="2288" w:type="dxa"/>
            <w:tcBorders>
              <w:top w:val="nil"/>
              <w:left w:val="nil"/>
              <w:bottom w:val="nil"/>
              <w:right w:val="nil"/>
            </w:tcBorders>
          </w:tcPr>
          <w:p w14:paraId="0D0A727A" w14:textId="77777777" w:rsidR="004C3076" w:rsidRDefault="004C3076" w:rsidP="004C3076">
            <w:pPr>
              <w:ind w:left="468"/>
            </w:pPr>
            <w:r>
              <w:rPr>
                <w:rFonts w:ascii="Times New Roman" w:hAnsi="Times New Roman" w:cs="Times New Roman"/>
              </w:rPr>
              <w:t>Alan Cook</w:t>
            </w:r>
          </w:p>
        </w:tc>
      </w:tr>
      <w:tr w:rsidR="004C3076" w14:paraId="4E4D5149" w14:textId="77777777" w:rsidTr="004C3076">
        <w:trPr>
          <w:trHeight w:val="275"/>
        </w:trPr>
        <w:tc>
          <w:tcPr>
            <w:tcW w:w="4581" w:type="dxa"/>
            <w:tcBorders>
              <w:top w:val="nil"/>
              <w:left w:val="nil"/>
              <w:bottom w:val="nil"/>
              <w:right w:val="nil"/>
            </w:tcBorders>
          </w:tcPr>
          <w:p w14:paraId="0FA49971" w14:textId="77777777" w:rsidR="004C3076" w:rsidRDefault="004C3076" w:rsidP="004C3076">
            <w:pPr>
              <w:ind w:left="6"/>
            </w:pPr>
            <w:r>
              <w:rPr>
                <w:rFonts w:ascii="Times New Roman" w:hAnsi="Times New Roman" w:cs="Times New Roman"/>
              </w:rPr>
              <w:t>Hal Harris</w:t>
            </w:r>
          </w:p>
        </w:tc>
        <w:tc>
          <w:tcPr>
            <w:tcW w:w="2288" w:type="dxa"/>
            <w:tcBorders>
              <w:top w:val="nil"/>
              <w:left w:val="nil"/>
              <w:bottom w:val="nil"/>
              <w:right w:val="nil"/>
            </w:tcBorders>
          </w:tcPr>
          <w:p w14:paraId="389F31FC" w14:textId="77777777" w:rsidR="004C3076" w:rsidRDefault="004C3076" w:rsidP="004C3076">
            <w:pPr>
              <w:ind w:left="456"/>
            </w:pPr>
            <w:proofErr w:type="spellStart"/>
            <w:r>
              <w:rPr>
                <w:rFonts w:ascii="Times New Roman" w:hAnsi="Times New Roman" w:cs="Times New Roman"/>
              </w:rPr>
              <w:t>Liesl</w:t>
            </w:r>
            <w:proofErr w:type="spellEnd"/>
            <w:r>
              <w:rPr>
                <w:rFonts w:ascii="Times New Roman" w:hAnsi="Times New Roman" w:cs="Times New Roman"/>
              </w:rPr>
              <w:t xml:space="preserve"> Harris</w:t>
            </w:r>
          </w:p>
        </w:tc>
      </w:tr>
      <w:tr w:rsidR="004C3076" w14:paraId="5B89B39B" w14:textId="77777777" w:rsidTr="004C3076">
        <w:trPr>
          <w:trHeight w:val="283"/>
        </w:trPr>
        <w:tc>
          <w:tcPr>
            <w:tcW w:w="4581" w:type="dxa"/>
            <w:tcBorders>
              <w:top w:val="nil"/>
              <w:left w:val="nil"/>
              <w:bottom w:val="nil"/>
              <w:right w:val="nil"/>
            </w:tcBorders>
          </w:tcPr>
          <w:p w14:paraId="073434F7" w14:textId="77777777" w:rsidR="004C3076" w:rsidRDefault="004C3076" w:rsidP="004C3076">
            <w:pPr>
              <w:ind w:left="17"/>
            </w:pPr>
            <w:r>
              <w:rPr>
                <w:rFonts w:ascii="Times New Roman" w:hAnsi="Times New Roman" w:cs="Times New Roman"/>
              </w:rPr>
              <w:t>Wanda Smith</w:t>
            </w:r>
          </w:p>
        </w:tc>
        <w:tc>
          <w:tcPr>
            <w:tcW w:w="2288" w:type="dxa"/>
            <w:tcBorders>
              <w:top w:val="nil"/>
              <w:left w:val="nil"/>
              <w:bottom w:val="nil"/>
              <w:right w:val="nil"/>
            </w:tcBorders>
          </w:tcPr>
          <w:p w14:paraId="78E09A3B" w14:textId="77777777" w:rsidR="004C3076" w:rsidRDefault="004C3076" w:rsidP="004C3076">
            <w:pPr>
              <w:ind w:left="122"/>
              <w:jc w:val="center"/>
            </w:pPr>
            <w:r>
              <w:rPr>
                <w:rFonts w:ascii="Times New Roman" w:hAnsi="Times New Roman" w:cs="Times New Roman"/>
              </w:rPr>
              <w:t>Wayne Hobson</w:t>
            </w:r>
          </w:p>
        </w:tc>
      </w:tr>
      <w:tr w:rsidR="004C3076" w14:paraId="3F60D210" w14:textId="77777777" w:rsidTr="004C3076">
        <w:trPr>
          <w:trHeight w:val="273"/>
        </w:trPr>
        <w:tc>
          <w:tcPr>
            <w:tcW w:w="4581" w:type="dxa"/>
            <w:tcBorders>
              <w:top w:val="nil"/>
              <w:left w:val="nil"/>
              <w:bottom w:val="nil"/>
              <w:right w:val="nil"/>
            </w:tcBorders>
          </w:tcPr>
          <w:p w14:paraId="4CBC29FC" w14:textId="77777777" w:rsidR="004C3076" w:rsidRDefault="004C3076" w:rsidP="004C3076">
            <w:pPr>
              <w:ind w:left="11"/>
            </w:pPr>
            <w:r>
              <w:rPr>
                <w:rFonts w:ascii="Times New Roman" w:hAnsi="Times New Roman" w:cs="Times New Roman"/>
              </w:rPr>
              <w:t>Danielle Coburn</w:t>
            </w:r>
          </w:p>
        </w:tc>
        <w:tc>
          <w:tcPr>
            <w:tcW w:w="2288" w:type="dxa"/>
            <w:tcBorders>
              <w:top w:val="nil"/>
              <w:left w:val="nil"/>
              <w:bottom w:val="nil"/>
              <w:right w:val="nil"/>
            </w:tcBorders>
          </w:tcPr>
          <w:p w14:paraId="69A378DE" w14:textId="77777777" w:rsidR="004C3076" w:rsidRDefault="004C3076" w:rsidP="004C3076">
            <w:pPr>
              <w:ind w:right="95"/>
              <w:jc w:val="center"/>
            </w:pPr>
            <w:r>
              <w:rPr>
                <w:rFonts w:ascii="Times New Roman" w:hAnsi="Times New Roman" w:cs="Times New Roman"/>
              </w:rPr>
              <w:t>Cathy Goode</w:t>
            </w:r>
          </w:p>
        </w:tc>
      </w:tr>
      <w:tr w:rsidR="004C3076" w14:paraId="245CBEAA" w14:textId="77777777" w:rsidTr="004C3076">
        <w:trPr>
          <w:trHeight w:val="268"/>
        </w:trPr>
        <w:tc>
          <w:tcPr>
            <w:tcW w:w="4581" w:type="dxa"/>
            <w:tcBorders>
              <w:top w:val="nil"/>
              <w:left w:val="nil"/>
              <w:bottom w:val="nil"/>
              <w:right w:val="nil"/>
            </w:tcBorders>
          </w:tcPr>
          <w:p w14:paraId="00677B7F" w14:textId="77777777" w:rsidR="004C3076" w:rsidRDefault="004C3076" w:rsidP="004C3076">
            <w:pPr>
              <w:ind w:left="6"/>
            </w:pPr>
            <w:r>
              <w:rPr>
                <w:rFonts w:ascii="Times New Roman" w:hAnsi="Times New Roman" w:cs="Times New Roman"/>
              </w:rPr>
              <w:t xml:space="preserve">Teresa </w:t>
            </w:r>
            <w:proofErr w:type="spellStart"/>
            <w:r>
              <w:rPr>
                <w:rFonts w:ascii="Times New Roman" w:hAnsi="Times New Roman" w:cs="Times New Roman"/>
              </w:rPr>
              <w:t>Houlditch</w:t>
            </w:r>
            <w:proofErr w:type="spellEnd"/>
          </w:p>
        </w:tc>
        <w:tc>
          <w:tcPr>
            <w:tcW w:w="2288" w:type="dxa"/>
            <w:tcBorders>
              <w:top w:val="nil"/>
              <w:left w:val="nil"/>
              <w:bottom w:val="nil"/>
              <w:right w:val="nil"/>
            </w:tcBorders>
          </w:tcPr>
          <w:p w14:paraId="1CF955C9" w14:textId="77777777" w:rsidR="004C3076" w:rsidRDefault="004C3076" w:rsidP="004C3076">
            <w:pPr>
              <w:ind w:right="17"/>
              <w:jc w:val="center"/>
            </w:pPr>
            <w:r>
              <w:rPr>
                <w:rFonts w:ascii="Times New Roman" w:hAnsi="Times New Roman" w:cs="Times New Roman"/>
              </w:rPr>
              <w:t>Mark Jackson</w:t>
            </w:r>
          </w:p>
        </w:tc>
      </w:tr>
      <w:tr w:rsidR="004C3076" w14:paraId="78B1951D" w14:textId="77777777" w:rsidTr="004C3076">
        <w:trPr>
          <w:trHeight w:val="1339"/>
        </w:trPr>
        <w:tc>
          <w:tcPr>
            <w:tcW w:w="4581" w:type="dxa"/>
            <w:tcBorders>
              <w:top w:val="nil"/>
              <w:left w:val="nil"/>
              <w:bottom w:val="nil"/>
              <w:right w:val="nil"/>
            </w:tcBorders>
          </w:tcPr>
          <w:p w14:paraId="150B3BEE" w14:textId="77777777" w:rsidR="004C3076" w:rsidRDefault="004C3076" w:rsidP="004C3076">
            <w:pPr>
              <w:ind w:left="6"/>
            </w:pPr>
            <w:r>
              <w:rPr>
                <w:rFonts w:ascii="Times New Roman" w:hAnsi="Times New Roman" w:cs="Times New Roman"/>
              </w:rPr>
              <w:t>Kathleen Smith</w:t>
            </w:r>
          </w:p>
          <w:p w14:paraId="6B06C777" w14:textId="77777777" w:rsidR="004C3076" w:rsidRDefault="004C3076" w:rsidP="004C3076">
            <w:pPr>
              <w:ind w:left="17"/>
            </w:pPr>
            <w:r>
              <w:rPr>
                <w:rFonts w:ascii="Times New Roman" w:hAnsi="Times New Roman" w:cs="Times New Roman"/>
              </w:rPr>
              <w:t>Sherwood Silliman</w:t>
            </w:r>
          </w:p>
          <w:p w14:paraId="7E1F0E4C" w14:textId="77777777" w:rsidR="004C3076" w:rsidRDefault="004C3076" w:rsidP="004C3076">
            <w:pPr>
              <w:ind w:left="6"/>
            </w:pPr>
            <w:r>
              <w:rPr>
                <w:rFonts w:ascii="Times New Roman" w:hAnsi="Times New Roman" w:cs="Times New Roman"/>
              </w:rPr>
              <w:t>Harold McKinney</w:t>
            </w:r>
          </w:p>
          <w:p w14:paraId="0874735F" w14:textId="77777777" w:rsidR="004C3076" w:rsidRDefault="004C3076" w:rsidP="004C3076">
            <w:r>
              <w:rPr>
                <w:rFonts w:ascii="Times New Roman" w:hAnsi="Times New Roman" w:cs="Times New Roman"/>
              </w:rPr>
              <w:t>Mary Jo Hand</w:t>
            </w:r>
          </w:p>
          <w:p w14:paraId="767ABD6E" w14:textId="77777777" w:rsidR="004C3076" w:rsidRDefault="004C3076" w:rsidP="004C3076">
            <w:pPr>
              <w:ind w:left="6"/>
            </w:pPr>
            <w:r>
              <w:rPr>
                <w:rFonts w:ascii="Times New Roman" w:hAnsi="Times New Roman" w:cs="Times New Roman"/>
              </w:rPr>
              <w:t xml:space="preserve">Rita </w:t>
            </w:r>
            <w:proofErr w:type="spellStart"/>
            <w:r>
              <w:rPr>
                <w:rFonts w:ascii="Times New Roman" w:hAnsi="Times New Roman" w:cs="Times New Roman"/>
              </w:rPr>
              <w:t>McLendon</w:t>
            </w:r>
            <w:proofErr w:type="spellEnd"/>
          </w:p>
        </w:tc>
        <w:tc>
          <w:tcPr>
            <w:tcW w:w="2288" w:type="dxa"/>
            <w:tcBorders>
              <w:top w:val="nil"/>
              <w:left w:val="nil"/>
              <w:bottom w:val="nil"/>
              <w:right w:val="nil"/>
            </w:tcBorders>
          </w:tcPr>
          <w:p w14:paraId="5DC20E75" w14:textId="77777777" w:rsidR="004C3076" w:rsidRDefault="004C3076" w:rsidP="004C3076">
            <w:pPr>
              <w:ind w:left="111"/>
              <w:jc w:val="center"/>
            </w:pPr>
            <w:r>
              <w:rPr>
                <w:rFonts w:ascii="Times New Roman" w:hAnsi="Times New Roman" w:cs="Times New Roman"/>
              </w:rPr>
              <w:t xml:space="preserve">Billy </w:t>
            </w:r>
            <w:proofErr w:type="spellStart"/>
            <w:r>
              <w:rPr>
                <w:rFonts w:ascii="Times New Roman" w:hAnsi="Times New Roman" w:cs="Times New Roman"/>
              </w:rPr>
              <w:t>Magruder</w:t>
            </w:r>
            <w:proofErr w:type="spellEnd"/>
          </w:p>
        </w:tc>
      </w:tr>
    </w:tbl>
    <w:p w14:paraId="4FB267FB" w14:textId="77777777" w:rsidR="004C3076" w:rsidRDefault="004C3076" w:rsidP="004C3076">
      <w:pPr>
        <w:spacing w:after="15" w:line="247" w:lineRule="auto"/>
        <w:ind w:left="41" w:right="91" w:firstLine="7"/>
        <w:jc w:val="both"/>
      </w:pPr>
      <w:r>
        <w:rPr>
          <w:rFonts w:ascii="Times New Roman" w:hAnsi="Times New Roman" w:cs="Times New Roman"/>
        </w:rPr>
        <w:t>The Accounting, Business and Banking &amp; Finance Advisory Board of Jefferson State</w:t>
      </w:r>
    </w:p>
    <w:p w14:paraId="0A4BD823" w14:textId="77777777" w:rsidR="004C3076" w:rsidRDefault="004C3076" w:rsidP="004C3076">
      <w:pPr>
        <w:spacing w:after="266" w:line="247" w:lineRule="auto"/>
        <w:ind w:left="41" w:firstLine="7"/>
        <w:jc w:val="both"/>
      </w:pPr>
      <w:r>
        <w:rPr>
          <w:rFonts w:ascii="Times New Roman" w:hAnsi="Times New Roman" w:cs="Times New Roman"/>
        </w:rPr>
        <w:t xml:space="preserve">Community College met on Wednesday, July 27, 2016, in the Multipurpose Room at the </w:t>
      </w:r>
      <w:proofErr w:type="spellStart"/>
      <w:r>
        <w:rPr>
          <w:rFonts w:ascii="Times New Roman" w:hAnsi="Times New Roman" w:cs="Times New Roman"/>
        </w:rPr>
        <w:t>ShelbyHoover</w:t>
      </w:r>
      <w:proofErr w:type="spellEnd"/>
      <w:r>
        <w:rPr>
          <w:rFonts w:ascii="Times New Roman" w:hAnsi="Times New Roman" w:cs="Times New Roman"/>
        </w:rPr>
        <w:t xml:space="preserve"> Campus.</w:t>
      </w:r>
    </w:p>
    <w:p w14:paraId="1AAF62ED" w14:textId="77777777" w:rsidR="004C3076" w:rsidRDefault="004C3076" w:rsidP="004C3076">
      <w:pPr>
        <w:spacing w:after="31" w:line="244" w:lineRule="auto"/>
        <w:ind w:left="46" w:firstLine="1"/>
      </w:pPr>
      <w:r>
        <w:rPr>
          <w:rFonts w:ascii="Times New Roman" w:hAnsi="Times New Roman" w:cs="Times New Roman"/>
        </w:rPr>
        <w:t>The meeting was called to order by Jesse Bryson, Program Coordinator for Banking and Finance. He distributed minutes from the 2015 Advisory Board Meeting. Then Jesse brought up new business:</w:t>
      </w:r>
    </w:p>
    <w:p w14:paraId="5572D804" w14:textId="77777777" w:rsidR="004C3076" w:rsidRDefault="004C3076" w:rsidP="004C3076">
      <w:pPr>
        <w:numPr>
          <w:ilvl w:val="0"/>
          <w:numId w:val="9"/>
        </w:numPr>
        <w:spacing w:after="55" w:line="247" w:lineRule="auto"/>
        <w:ind w:right="91" w:firstLine="7"/>
        <w:jc w:val="both"/>
      </w:pPr>
      <w:r>
        <w:rPr>
          <w:rFonts w:ascii="Times New Roman" w:hAnsi="Times New Roman" w:cs="Times New Roman"/>
        </w:rPr>
        <w:t>Issues faced with hiring</w:t>
      </w:r>
    </w:p>
    <w:p w14:paraId="31D5FAF4" w14:textId="77777777" w:rsidR="004C3076" w:rsidRDefault="004C3076" w:rsidP="004C3076">
      <w:pPr>
        <w:numPr>
          <w:ilvl w:val="0"/>
          <w:numId w:val="9"/>
        </w:numPr>
        <w:spacing w:after="309" w:line="247" w:lineRule="auto"/>
        <w:ind w:right="91" w:firstLine="7"/>
        <w:jc w:val="both"/>
      </w:pPr>
      <w:r>
        <w:rPr>
          <w:rFonts w:ascii="Times New Roman" w:hAnsi="Times New Roman" w:cs="Times New Roman"/>
        </w:rPr>
        <w:t>New trends</w:t>
      </w:r>
    </w:p>
    <w:p w14:paraId="790932E3" w14:textId="77777777" w:rsidR="004C3076" w:rsidRDefault="004C3076" w:rsidP="004C3076">
      <w:pPr>
        <w:spacing w:after="15" w:line="247" w:lineRule="auto"/>
        <w:ind w:left="41" w:right="91" w:firstLine="7"/>
        <w:jc w:val="both"/>
      </w:pPr>
      <w:r>
        <w:rPr>
          <w:rFonts w:ascii="Times New Roman" w:hAnsi="Times New Roman" w:cs="Times New Roman"/>
        </w:rPr>
        <w:t>Jesse distributed and explained the 2014 Fall Facts....</w:t>
      </w:r>
    </w:p>
    <w:p w14:paraId="70F21CE8" w14:textId="77777777" w:rsidR="004C3076" w:rsidRDefault="004C3076" w:rsidP="004C3076">
      <w:pPr>
        <w:numPr>
          <w:ilvl w:val="0"/>
          <w:numId w:val="9"/>
        </w:numPr>
        <w:spacing w:after="31" w:line="259" w:lineRule="auto"/>
        <w:ind w:right="91" w:firstLine="7"/>
        <w:jc w:val="both"/>
      </w:pPr>
      <w:r>
        <w:rPr>
          <w:rFonts w:ascii="Times New Roman" w:hAnsi="Times New Roman" w:cs="Times New Roman"/>
        </w:rPr>
        <w:t>Transfer Degree for Business, Accounting, Banking &amp; Finance, and Information Systems</w:t>
      </w:r>
    </w:p>
    <w:p w14:paraId="134BE699" w14:textId="77777777" w:rsidR="004C3076" w:rsidRDefault="004C3076" w:rsidP="004C3076">
      <w:pPr>
        <w:numPr>
          <w:ilvl w:val="0"/>
          <w:numId w:val="9"/>
        </w:numPr>
        <w:spacing w:after="267" w:line="247" w:lineRule="auto"/>
        <w:ind w:right="91" w:firstLine="7"/>
        <w:jc w:val="both"/>
      </w:pPr>
      <w:r>
        <w:rPr>
          <w:rFonts w:ascii="Times New Roman" w:hAnsi="Times New Roman" w:cs="Times New Roman"/>
        </w:rPr>
        <w:t xml:space="preserve">Business Management and Banking Degrees </w:t>
      </w:r>
      <w:r>
        <w:rPr>
          <w:noProof/>
        </w:rPr>
        <w:drawing>
          <wp:inline distT="0" distB="0" distL="0" distR="0" wp14:anchorId="19792144" wp14:editId="56FDDABC">
            <wp:extent cx="53018" cy="56528"/>
            <wp:effectExtent l="0" t="0" r="0" b="0"/>
            <wp:docPr id="17374" name="Picture 17374"/>
            <wp:cNvGraphicFramePr/>
            <a:graphic xmlns:a="http://schemas.openxmlformats.org/drawingml/2006/main">
              <a:graphicData uri="http://schemas.openxmlformats.org/drawingml/2006/picture">
                <pic:pic xmlns:pic="http://schemas.openxmlformats.org/drawingml/2006/picture">
                  <pic:nvPicPr>
                    <pic:cNvPr id="17374" name="Picture 17374"/>
                    <pic:cNvPicPr/>
                  </pic:nvPicPr>
                  <pic:blipFill>
                    <a:blip r:embed="rId46"/>
                    <a:stretch>
                      <a:fillRect/>
                    </a:stretch>
                  </pic:blipFill>
                  <pic:spPr>
                    <a:xfrm>
                      <a:off x="0" y="0"/>
                      <a:ext cx="53018" cy="56528"/>
                    </a:xfrm>
                    <a:prstGeom prst="rect">
                      <a:avLst/>
                    </a:prstGeom>
                  </pic:spPr>
                </pic:pic>
              </a:graphicData>
            </a:graphic>
          </wp:inline>
        </w:drawing>
      </w:r>
      <w:r>
        <w:rPr>
          <w:rFonts w:ascii="Times New Roman" w:hAnsi="Times New Roman" w:cs="Times New Roman"/>
        </w:rPr>
        <w:t xml:space="preserve"> Accounting Degree</w:t>
      </w:r>
    </w:p>
    <w:p w14:paraId="61DA27DD" w14:textId="77777777" w:rsidR="004C3076" w:rsidRDefault="004C3076" w:rsidP="004C3076">
      <w:pPr>
        <w:spacing w:after="15" w:line="247" w:lineRule="auto"/>
        <w:ind w:left="41" w:right="91" w:firstLine="7"/>
        <w:jc w:val="both"/>
      </w:pPr>
      <w:r>
        <w:rPr>
          <w:rFonts w:ascii="Times New Roman" w:hAnsi="Times New Roman" w:cs="Times New Roman"/>
        </w:rPr>
        <w:t>Graduates for non-transfer degrees...</w:t>
      </w:r>
    </w:p>
    <w:p w14:paraId="0938308A" w14:textId="77777777" w:rsidR="004C3076" w:rsidRDefault="004C3076" w:rsidP="004C3076">
      <w:pPr>
        <w:numPr>
          <w:ilvl w:val="0"/>
          <w:numId w:val="9"/>
        </w:numPr>
        <w:spacing w:after="15" w:line="247" w:lineRule="auto"/>
        <w:ind w:right="91" w:firstLine="7"/>
        <w:jc w:val="both"/>
      </w:pPr>
      <w:r>
        <w:rPr>
          <w:rFonts w:ascii="Times New Roman" w:hAnsi="Times New Roman" w:cs="Times New Roman"/>
        </w:rPr>
        <w:t>Business Management and Banking</w:t>
      </w:r>
    </w:p>
    <w:p w14:paraId="4BAADD26" w14:textId="77777777" w:rsidR="004C3076" w:rsidRDefault="004C3076" w:rsidP="004C3076">
      <w:pPr>
        <w:spacing w:after="15" w:line="247" w:lineRule="auto"/>
        <w:ind w:left="429" w:right="91" w:firstLine="7"/>
        <w:jc w:val="both"/>
      </w:pPr>
      <w:r>
        <w:rPr>
          <w:rFonts w:ascii="Times New Roman" w:hAnsi="Times New Roman" w:cs="Times New Roman"/>
        </w:rPr>
        <w:t>, Accounting</w:t>
      </w:r>
    </w:p>
    <w:p w14:paraId="74F2CB6D" w14:textId="77777777" w:rsidR="004C3076" w:rsidRDefault="004C3076" w:rsidP="004C3076">
      <w:pPr>
        <w:spacing w:after="15" w:line="247" w:lineRule="auto"/>
        <w:ind w:left="41" w:right="91" w:firstLine="7"/>
        <w:jc w:val="both"/>
      </w:pPr>
      <w:r>
        <w:rPr>
          <w:rFonts w:ascii="Times New Roman" w:hAnsi="Times New Roman" w:cs="Times New Roman"/>
        </w:rPr>
        <w:t>Banking was discussed. Mobile deposits were discussed as the new trend going on right now, It was discussed that branches will start going away with this new type of technology. Regions banks are closing branches according to Sherwood. It seems as of right now the banks are hiring more for the commercial area and underwriting.</w:t>
      </w:r>
    </w:p>
    <w:p w14:paraId="2172FF86" w14:textId="77777777" w:rsidR="004C3076" w:rsidRDefault="004C3076" w:rsidP="004C3076">
      <w:pPr>
        <w:spacing w:after="233" w:line="247" w:lineRule="auto"/>
        <w:ind w:left="41" w:right="273" w:firstLine="7"/>
        <w:jc w:val="both"/>
      </w:pPr>
      <w:r>
        <w:rPr>
          <w:rFonts w:ascii="Times New Roman" w:hAnsi="Times New Roman" w:cs="Times New Roman"/>
        </w:rPr>
        <w:t xml:space="preserve">Jesse spoke up and stated that the big issue he is seeing is the lack of math skills. James </w:t>
      </w:r>
      <w:proofErr w:type="spellStart"/>
      <w:r>
        <w:rPr>
          <w:rFonts w:ascii="Times New Roman" w:hAnsi="Times New Roman" w:cs="Times New Roman"/>
        </w:rPr>
        <w:t>Dedes</w:t>
      </w:r>
      <w:proofErr w:type="spellEnd"/>
      <w:r>
        <w:rPr>
          <w:rFonts w:ascii="Times New Roman" w:hAnsi="Times New Roman" w:cs="Times New Roman"/>
        </w:rPr>
        <w:t xml:space="preserve"> said Jesse was correct about the lack of math skills he is seeing with people just coming out of college. Mr. </w:t>
      </w:r>
      <w:proofErr w:type="spellStart"/>
      <w:r>
        <w:rPr>
          <w:rFonts w:ascii="Times New Roman" w:hAnsi="Times New Roman" w:cs="Times New Roman"/>
        </w:rPr>
        <w:t>Dedes</w:t>
      </w:r>
      <w:proofErr w:type="spellEnd"/>
      <w:r>
        <w:rPr>
          <w:rFonts w:ascii="Times New Roman" w:hAnsi="Times New Roman" w:cs="Times New Roman"/>
        </w:rPr>
        <w:t xml:space="preserve"> said that basic math skills are the biggest issue he sees when he goes out. Clark even stated that he has seen students who could not even figure simple math solutions, Jesse said that several Alabama community colleges have BUS 150 in their degree plans.</w:t>
      </w:r>
    </w:p>
    <w:p w14:paraId="53C172F2" w14:textId="77777777" w:rsidR="004C3076" w:rsidRDefault="004C3076" w:rsidP="004C3076">
      <w:pPr>
        <w:spacing w:after="267" w:line="247" w:lineRule="auto"/>
        <w:ind w:left="41" w:right="91" w:firstLine="7"/>
        <w:jc w:val="both"/>
      </w:pPr>
      <w:r>
        <w:rPr>
          <w:rFonts w:ascii="Times New Roman" w:hAnsi="Times New Roman" w:cs="Times New Roman"/>
        </w:rPr>
        <w:lastRenderedPageBreak/>
        <w:t>Danielle spoke about the Boost program that was developed to help students who made low on the placement test.</w:t>
      </w:r>
    </w:p>
    <w:p w14:paraId="3F63A1C1" w14:textId="77777777" w:rsidR="004C3076" w:rsidRDefault="004C3076" w:rsidP="004C3076">
      <w:pPr>
        <w:spacing w:after="277" w:line="247" w:lineRule="auto"/>
        <w:ind w:left="41" w:right="91" w:firstLine="7"/>
        <w:jc w:val="both"/>
      </w:pPr>
      <w:r>
        <w:rPr>
          <w:rFonts w:ascii="Times New Roman" w:hAnsi="Times New Roman" w:cs="Times New Roman"/>
        </w:rPr>
        <w:t>Other issues were discussed that was seen with student and graduates. They are not only issues with math skills but communication, emails, test, grammar, and punctuation.</w:t>
      </w:r>
    </w:p>
    <w:p w14:paraId="6C413BE8" w14:textId="77777777" w:rsidR="004C3076" w:rsidRDefault="004C3076" w:rsidP="004C3076">
      <w:pPr>
        <w:spacing w:after="272" w:line="244" w:lineRule="auto"/>
        <w:ind w:left="46" w:firstLine="1"/>
      </w:pPr>
      <w:r>
        <w:rPr>
          <w:rFonts w:ascii="Times New Roman" w:hAnsi="Times New Roman" w:cs="Times New Roman"/>
        </w:rPr>
        <w:t>Kathleen said that everyone in general needs to be aware of what they post on social media because it can affect hiring or promotions. She said it was also important that you do not take your phone in a meeting unless you just have to. Then if you have to take phone make sure you pay attention to the speaker at the meeting and not be on your phone the whole time.</w:t>
      </w:r>
    </w:p>
    <w:p w14:paraId="1DA42879" w14:textId="77777777" w:rsidR="004C3076" w:rsidRDefault="004C3076" w:rsidP="004C3076">
      <w:pPr>
        <w:spacing w:after="358" w:line="247" w:lineRule="auto"/>
        <w:ind w:left="41" w:right="200" w:firstLine="7"/>
        <w:jc w:val="both"/>
      </w:pPr>
      <w:r>
        <w:rPr>
          <w:rFonts w:ascii="Times New Roman" w:hAnsi="Times New Roman" w:cs="Times New Roman"/>
        </w:rPr>
        <w:t>Wanda wanted to speak about job placement. She said she sees a lot of her students not getting hired because we do not require Oracle to be in the degree requirements for the program. She stated that Oracle is a database that needs to be included in the degree requirements of the programs we are offering. She said that UAB wanted people to have Oracle skills and they would not hire you unless you had them, Hal asked Wanda to send him some information on it so he can look into it and see what he can do to help.</w:t>
      </w:r>
    </w:p>
    <w:p w14:paraId="3DB160BB" w14:textId="77777777" w:rsidR="004C3076" w:rsidRDefault="004C3076" w:rsidP="004C3076">
      <w:pPr>
        <w:spacing w:after="15" w:line="247" w:lineRule="auto"/>
        <w:ind w:left="41" w:right="91" w:firstLine="7"/>
        <w:jc w:val="both"/>
      </w:pPr>
      <w:r>
        <w:rPr>
          <w:rFonts w:ascii="Times New Roman" w:hAnsi="Times New Roman" w:cs="Times New Roman"/>
        </w:rPr>
        <w:t xml:space="preserve">Barrett said she was currently working on the new reports due to ACBSP by September 15 </w:t>
      </w:r>
      <w:proofErr w:type="spellStart"/>
      <w:r>
        <w:rPr>
          <w:rFonts w:ascii="Times New Roman" w:hAnsi="Times New Roman" w:cs="Times New Roman"/>
          <w:vertAlign w:val="superscript"/>
        </w:rPr>
        <w:t>th</w:t>
      </w:r>
      <w:proofErr w:type="spellEnd"/>
      <w:r>
        <w:rPr>
          <w:noProof/>
        </w:rPr>
        <w:drawing>
          <wp:inline distT="0" distB="0" distL="0" distR="0" wp14:anchorId="63BD3E81" wp14:editId="6E13BD64">
            <wp:extent cx="21207" cy="21198"/>
            <wp:effectExtent l="0" t="0" r="0" b="0"/>
            <wp:docPr id="19766" name="Picture 19766"/>
            <wp:cNvGraphicFramePr/>
            <a:graphic xmlns:a="http://schemas.openxmlformats.org/drawingml/2006/main">
              <a:graphicData uri="http://schemas.openxmlformats.org/drawingml/2006/picture">
                <pic:pic xmlns:pic="http://schemas.openxmlformats.org/drawingml/2006/picture">
                  <pic:nvPicPr>
                    <pic:cNvPr id="19766" name="Picture 19766"/>
                    <pic:cNvPicPr/>
                  </pic:nvPicPr>
                  <pic:blipFill>
                    <a:blip r:embed="rId47"/>
                    <a:stretch>
                      <a:fillRect/>
                    </a:stretch>
                  </pic:blipFill>
                  <pic:spPr>
                    <a:xfrm>
                      <a:off x="0" y="0"/>
                      <a:ext cx="21207" cy="21198"/>
                    </a:xfrm>
                    <a:prstGeom prst="rect">
                      <a:avLst/>
                    </a:prstGeom>
                  </pic:spPr>
                </pic:pic>
              </a:graphicData>
            </a:graphic>
          </wp:inline>
        </w:drawing>
      </w:r>
    </w:p>
    <w:p w14:paraId="58D8B74E" w14:textId="77777777" w:rsidR="004C3076" w:rsidRDefault="004C3076" w:rsidP="004C3076">
      <w:pPr>
        <w:spacing w:after="158" w:line="301" w:lineRule="auto"/>
        <w:ind w:left="41" w:right="256" w:firstLine="7"/>
        <w:jc w:val="both"/>
      </w:pPr>
      <w:r>
        <w:rPr>
          <w:rFonts w:ascii="Times New Roman" w:hAnsi="Times New Roman" w:cs="Times New Roman"/>
        </w:rPr>
        <w:t>She explained that the reports are to be done every two years and the major report is due every 1 0</w:t>
      </w:r>
      <w:r>
        <w:rPr>
          <w:rFonts w:ascii="Times New Roman" w:hAnsi="Times New Roman" w:cs="Times New Roman"/>
          <w:vertAlign w:val="superscript"/>
        </w:rPr>
        <w:t xml:space="preserve">th </w:t>
      </w:r>
      <w:r>
        <w:rPr>
          <w:rFonts w:ascii="Times New Roman" w:hAnsi="Times New Roman" w:cs="Times New Roman"/>
        </w:rPr>
        <w:t>year. She wants to try to have everything ready by the middle of August in case something needs to be corrected or added. Jesse adjourned the meeting at 1 1</w:t>
      </w:r>
    </w:p>
    <w:p w14:paraId="0CFD0F38" w14:textId="77777777" w:rsidR="004C3076" w:rsidRDefault="004C3076" w:rsidP="004C3076">
      <w:pPr>
        <w:spacing w:after="269" w:line="247" w:lineRule="auto"/>
        <w:ind w:left="41" w:right="91" w:firstLine="7"/>
        <w:jc w:val="both"/>
      </w:pPr>
      <w:r>
        <w:rPr>
          <w:rFonts w:ascii="Times New Roman" w:hAnsi="Times New Roman" w:cs="Times New Roman"/>
        </w:rPr>
        <w:t>Respectfully submitted by,</w:t>
      </w:r>
    </w:p>
    <w:p w14:paraId="633D8FB0" w14:textId="77777777" w:rsidR="004C3076" w:rsidRDefault="004C3076" w:rsidP="004C3076">
      <w:pPr>
        <w:spacing w:after="15" w:line="247" w:lineRule="auto"/>
        <w:ind w:left="41" w:right="91" w:firstLine="7"/>
        <w:jc w:val="both"/>
      </w:pPr>
      <w:r>
        <w:rPr>
          <w:rFonts w:ascii="Times New Roman" w:hAnsi="Times New Roman" w:cs="Times New Roman"/>
        </w:rPr>
        <w:t xml:space="preserve">Rita </w:t>
      </w:r>
      <w:proofErr w:type="spellStart"/>
      <w:r>
        <w:rPr>
          <w:rFonts w:ascii="Times New Roman" w:hAnsi="Times New Roman" w:cs="Times New Roman"/>
        </w:rPr>
        <w:t>McLendon</w:t>
      </w:r>
      <w:proofErr w:type="spellEnd"/>
    </w:p>
    <w:p w14:paraId="4BBE438E" w14:textId="77777777" w:rsidR="004C3076" w:rsidRDefault="004C3076" w:rsidP="004C3076">
      <w:pPr>
        <w:spacing w:after="15" w:line="247" w:lineRule="auto"/>
        <w:ind w:left="41" w:right="91" w:firstLine="7"/>
        <w:jc w:val="both"/>
      </w:pPr>
      <w:r>
        <w:rPr>
          <w:rFonts w:ascii="Times New Roman" w:hAnsi="Times New Roman" w:cs="Times New Roman"/>
        </w:rPr>
        <w:t>Transfer General Studies Business and Information Systems, Biology &amp; Math, Engineering &amp; Physical Sciences Office Manager</w:t>
      </w:r>
    </w:p>
    <w:p w14:paraId="5D3278A6" w14:textId="77777777" w:rsidR="004C3076" w:rsidRDefault="004C3076" w:rsidP="004C3076">
      <w:pPr>
        <w:sectPr w:rsidR="004C3076">
          <w:headerReference w:type="even" r:id="rId48"/>
          <w:headerReference w:type="default" r:id="rId49"/>
          <w:headerReference w:type="first" r:id="rId50"/>
          <w:pgSz w:w="12240" w:h="15840"/>
          <w:pgMar w:top="1562" w:right="1408" w:bottom="1504" w:left="1442" w:header="720" w:footer="720" w:gutter="0"/>
          <w:cols w:space="720"/>
        </w:sectPr>
      </w:pPr>
    </w:p>
    <w:p w14:paraId="744B5EE1" w14:textId="77777777" w:rsidR="004C3076" w:rsidRDefault="004C3076" w:rsidP="004C3076">
      <w:pPr>
        <w:tabs>
          <w:tab w:val="center" w:pos="8502"/>
        </w:tabs>
        <w:spacing w:after="375" w:line="249" w:lineRule="auto"/>
        <w:ind w:left="-43"/>
      </w:pPr>
      <w:r>
        <w:rPr>
          <w:noProof/>
        </w:rPr>
        <w:lastRenderedPageBreak/>
        <w:drawing>
          <wp:anchor distT="0" distB="0" distL="114300" distR="114300" simplePos="0" relativeHeight="251659264" behindDoc="0" locked="0" layoutInCell="1" allowOverlap="0" wp14:anchorId="0655A011" wp14:editId="1DEA4DAC">
            <wp:simplePos x="0" y="0"/>
            <wp:positionH relativeFrom="column">
              <wp:posOffset>5637553</wp:posOffset>
            </wp:positionH>
            <wp:positionV relativeFrom="paragraph">
              <wp:posOffset>159690</wp:posOffset>
            </wp:positionV>
            <wp:extent cx="706902" cy="28264"/>
            <wp:effectExtent l="0" t="0" r="0" b="0"/>
            <wp:wrapSquare wrapText="bothSides"/>
            <wp:docPr id="21503" name="Picture 21503"/>
            <wp:cNvGraphicFramePr/>
            <a:graphic xmlns:a="http://schemas.openxmlformats.org/drawingml/2006/main">
              <a:graphicData uri="http://schemas.openxmlformats.org/drawingml/2006/picture">
                <pic:pic xmlns:pic="http://schemas.openxmlformats.org/drawingml/2006/picture">
                  <pic:nvPicPr>
                    <pic:cNvPr id="21503" name="Picture 21503"/>
                    <pic:cNvPicPr/>
                  </pic:nvPicPr>
                  <pic:blipFill>
                    <a:blip r:embed="rId51"/>
                    <a:stretch>
                      <a:fillRect/>
                    </a:stretch>
                  </pic:blipFill>
                  <pic:spPr>
                    <a:xfrm>
                      <a:off x="0" y="0"/>
                      <a:ext cx="706902" cy="28264"/>
                    </a:xfrm>
                    <a:prstGeom prst="rect">
                      <a:avLst/>
                    </a:prstGeom>
                  </pic:spPr>
                </pic:pic>
              </a:graphicData>
            </a:graphic>
          </wp:anchor>
        </w:drawing>
      </w:r>
      <w:r>
        <w:rPr>
          <w:noProof/>
        </w:rPr>
        <mc:AlternateContent>
          <mc:Choice Requires="wpg">
            <w:drawing>
              <wp:anchor distT="0" distB="0" distL="114300" distR="114300" simplePos="0" relativeHeight="251660288" behindDoc="0" locked="0" layoutInCell="1" allowOverlap="1" wp14:anchorId="40B27A61" wp14:editId="1A0DAC3D">
                <wp:simplePos x="0" y="0"/>
                <wp:positionH relativeFrom="column">
                  <wp:posOffset>2424678</wp:posOffset>
                </wp:positionH>
                <wp:positionV relativeFrom="paragraph">
                  <wp:posOffset>159690</wp:posOffset>
                </wp:positionV>
                <wp:extent cx="2728646" cy="17665"/>
                <wp:effectExtent l="0" t="0" r="0" b="0"/>
                <wp:wrapSquare wrapText="bothSides"/>
                <wp:docPr id="46198" name="Group 46198"/>
                <wp:cNvGraphicFramePr/>
                <a:graphic xmlns:a="http://schemas.openxmlformats.org/drawingml/2006/main">
                  <a:graphicData uri="http://schemas.microsoft.com/office/word/2010/wordprocessingGroup">
                    <wpg:wgp>
                      <wpg:cNvGrpSpPr/>
                      <wpg:grpSpPr>
                        <a:xfrm>
                          <a:off x="0" y="0"/>
                          <a:ext cx="2728646" cy="17665"/>
                          <a:chOff x="0" y="0"/>
                          <a:chExt cx="2728646" cy="17665"/>
                        </a:xfrm>
                      </wpg:grpSpPr>
                      <wps:wsp>
                        <wps:cNvPr id="46197" name="Shape 46197"/>
                        <wps:cNvSpPr/>
                        <wps:spPr>
                          <a:xfrm>
                            <a:off x="0" y="0"/>
                            <a:ext cx="2728646" cy="17665"/>
                          </a:xfrm>
                          <a:custGeom>
                            <a:avLst/>
                            <a:gdLst/>
                            <a:ahLst/>
                            <a:cxnLst/>
                            <a:rect l="0" t="0" r="0" b="0"/>
                            <a:pathLst>
                              <a:path w="2728646" h="17665">
                                <a:moveTo>
                                  <a:pt x="0" y="8832"/>
                                </a:moveTo>
                                <a:lnTo>
                                  <a:pt x="2728646" y="8832"/>
                                </a:lnTo>
                              </a:path>
                            </a:pathLst>
                          </a:custGeom>
                          <a:ln w="1766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7D0E31D" id="Group 46198" o:spid="_x0000_s1026" style="position:absolute;margin-left:190.9pt;margin-top:12.55pt;width:214.85pt;height:1.4pt;z-index:251660288" coordsize="2728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">
                <v:shape id="Shape 46197" o:spid="_x0000_s1027" style="position:absolute;width:27286;height:176;visibility:visible;mso-wrap-style:square;v-text-anchor:top" coordsize="2728646,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" path="m,8832r2728646,e" filled="f" strokeweight=".49069mm">
                  <v:stroke miterlimit="1" joinstyle="miter"/>
                  <v:path arrowok="t" textboxrect="0,0,2728646,17665"/>
                </v:shape>
                <w10:wrap type="square"/>
              </v:group>
            </w:pict>
          </mc:Fallback>
        </mc:AlternateContent>
      </w:r>
      <w:r>
        <w:rPr>
          <w:noProof/>
        </w:rPr>
        <w:drawing>
          <wp:inline distT="0" distB="0" distL="0" distR="0" wp14:anchorId="19956133" wp14:editId="12BEAE7B">
            <wp:extent cx="21207" cy="21198"/>
            <wp:effectExtent l="0" t="0" r="0" b="0"/>
            <wp:docPr id="21478" name="Picture 21478"/>
            <wp:cNvGraphicFramePr/>
            <a:graphic xmlns:a="http://schemas.openxmlformats.org/drawingml/2006/main">
              <a:graphicData uri="http://schemas.openxmlformats.org/drawingml/2006/picture">
                <pic:pic xmlns:pic="http://schemas.openxmlformats.org/drawingml/2006/picture">
                  <pic:nvPicPr>
                    <pic:cNvPr id="21478" name="Picture 21478"/>
                    <pic:cNvPicPr/>
                  </pic:nvPicPr>
                  <pic:blipFill>
                    <a:blip r:embed="rId52"/>
                    <a:stretch>
                      <a:fillRect/>
                    </a:stretch>
                  </pic:blipFill>
                  <pic:spPr>
                    <a:xfrm>
                      <a:off x="0" y="0"/>
                      <a:ext cx="21207" cy="21198"/>
                    </a:xfrm>
                    <a:prstGeom prst="rect">
                      <a:avLst/>
                    </a:prstGeom>
                  </pic:spPr>
                </pic:pic>
              </a:graphicData>
            </a:graphic>
          </wp:inline>
        </w:drawing>
      </w:r>
      <w:r>
        <w:rPr>
          <w:sz w:val="34"/>
        </w:rPr>
        <w:t>Name of Student/Employee</w:t>
      </w:r>
      <w:r>
        <w:rPr>
          <w:sz w:val="34"/>
        </w:rPr>
        <w:tab/>
        <w:t>Date</w:t>
      </w:r>
    </w:p>
    <w:p w14:paraId="0A83D122" w14:textId="77777777" w:rsidR="004C3076" w:rsidRDefault="004C3076" w:rsidP="004C3076">
      <w:pPr>
        <w:spacing w:after="201" w:line="249" w:lineRule="auto"/>
        <w:ind w:left="2599" w:right="167" w:hanging="1925"/>
      </w:pPr>
      <w:r>
        <w:rPr>
          <w:sz w:val="34"/>
        </w:rPr>
        <w:t>OAD 242 OFFICE ADMINISTRATION INTERNSHIP WORK EXPERIENCE EMPLOYEE PERFORMANCE APPRAISAL</w:t>
      </w:r>
    </w:p>
    <w:p w14:paraId="7DFAAE55" w14:textId="77777777" w:rsidR="004C3076" w:rsidRDefault="004C3076" w:rsidP="004C3076">
      <w:pPr>
        <w:spacing w:after="355"/>
        <w:ind w:left="41" w:right="11" w:firstLine="7"/>
        <w:jc w:val="both"/>
      </w:pPr>
      <w:r>
        <w:rPr>
          <w:sz w:val="26"/>
        </w:rPr>
        <w:t>This evaluation form is to be completed by the internship student's immediate supervisor. It is to be discussed with the student either before the coordinator's site visitation or during the site visitation. If discussed with the student prior to the site visitation, it will also be reviewed during the visitation.</w:t>
      </w:r>
    </w:p>
    <w:p w14:paraId="14FF00CC" w14:textId="77777777" w:rsidR="004C3076" w:rsidRDefault="004C3076" w:rsidP="004C3076">
      <w:pPr>
        <w:spacing w:after="381"/>
        <w:ind w:left="41" w:right="250" w:firstLine="7"/>
        <w:jc w:val="both"/>
      </w:pPr>
      <w:r>
        <w:rPr>
          <w:sz w:val="26"/>
        </w:rPr>
        <w:t>This appraisal will provide a check on the student/employee's overall performance on the job. In addition, this performance appraisal will be used as 50 percent of the student's final grade for the Office Administration Internship course,</w:t>
      </w:r>
    </w:p>
    <w:p w14:paraId="15CE46C9" w14:textId="77777777" w:rsidR="004C3076" w:rsidRDefault="004C3076" w:rsidP="004C3076">
      <w:pPr>
        <w:pStyle w:val="Heading1"/>
        <w:tabs>
          <w:tab w:val="center" w:pos="1840"/>
        </w:tabs>
        <w:ind w:left="0" w:firstLine="0"/>
      </w:pPr>
      <w:r>
        <w:t>1.</w:t>
      </w:r>
      <w:r>
        <w:tab/>
        <w:t>QUALITY OF WORK</w:t>
      </w:r>
    </w:p>
    <w:p w14:paraId="257E5B19" w14:textId="77777777" w:rsidR="004C3076" w:rsidRDefault="004C3076" w:rsidP="004C3076">
      <w:pPr>
        <w:spacing w:after="5"/>
        <w:ind w:left="41" w:right="11" w:firstLine="7"/>
        <w:jc w:val="both"/>
      </w:pPr>
      <w:r>
        <w:rPr>
          <w:sz w:val="26"/>
        </w:rPr>
        <w:t>Consider the completeness, neatness, and acceptability of work performed</w:t>
      </w:r>
    </w:p>
    <w:p w14:paraId="7B798BE5" w14:textId="77777777" w:rsidR="004C3076" w:rsidRDefault="004C3076" w:rsidP="004C3076">
      <w:pPr>
        <w:spacing w:after="5"/>
        <w:ind w:left="41" w:right="11" w:firstLine="7"/>
        <w:jc w:val="both"/>
      </w:pPr>
      <w:r>
        <w:rPr>
          <w:noProof/>
        </w:rPr>
        <w:drawing>
          <wp:inline distT="0" distB="0" distL="0" distR="0" wp14:anchorId="38386D11" wp14:editId="67BCEA7B">
            <wp:extent cx="420607" cy="21198"/>
            <wp:effectExtent l="0" t="0" r="0" b="0"/>
            <wp:docPr id="21479" name="Picture 21479"/>
            <wp:cNvGraphicFramePr/>
            <a:graphic xmlns:a="http://schemas.openxmlformats.org/drawingml/2006/main">
              <a:graphicData uri="http://schemas.openxmlformats.org/drawingml/2006/picture">
                <pic:pic xmlns:pic="http://schemas.openxmlformats.org/drawingml/2006/picture">
                  <pic:nvPicPr>
                    <pic:cNvPr id="21479" name="Picture 21479"/>
                    <pic:cNvPicPr/>
                  </pic:nvPicPr>
                  <pic:blipFill>
                    <a:blip r:embed="rId53"/>
                    <a:stretch>
                      <a:fillRect/>
                    </a:stretch>
                  </pic:blipFill>
                  <pic:spPr>
                    <a:xfrm>
                      <a:off x="0" y="0"/>
                      <a:ext cx="420607" cy="21198"/>
                    </a:xfrm>
                    <a:prstGeom prst="rect">
                      <a:avLst/>
                    </a:prstGeom>
                  </pic:spPr>
                </pic:pic>
              </a:graphicData>
            </a:graphic>
          </wp:inline>
        </w:drawing>
      </w:r>
      <w:r>
        <w:rPr>
          <w:sz w:val="26"/>
        </w:rPr>
        <w:t xml:space="preserve"> (4) Above average work performance</w:t>
      </w:r>
    </w:p>
    <w:p w14:paraId="00F8CAC7" w14:textId="77777777" w:rsidR="004C3076" w:rsidRDefault="004C3076" w:rsidP="004C3076">
      <w:pPr>
        <w:spacing w:after="5"/>
        <w:ind w:left="41" w:right="11" w:firstLine="7"/>
        <w:jc w:val="both"/>
      </w:pPr>
      <w:r>
        <w:rPr>
          <w:noProof/>
        </w:rPr>
        <w:drawing>
          <wp:inline distT="0" distB="0" distL="0" distR="0" wp14:anchorId="557C718F" wp14:editId="221D64FA">
            <wp:extent cx="420607" cy="14132"/>
            <wp:effectExtent l="0" t="0" r="0" b="0"/>
            <wp:docPr id="21480" name="Picture 21480"/>
            <wp:cNvGraphicFramePr/>
            <a:graphic xmlns:a="http://schemas.openxmlformats.org/drawingml/2006/main">
              <a:graphicData uri="http://schemas.openxmlformats.org/drawingml/2006/picture">
                <pic:pic xmlns:pic="http://schemas.openxmlformats.org/drawingml/2006/picture">
                  <pic:nvPicPr>
                    <pic:cNvPr id="21480" name="Picture 21480"/>
                    <pic:cNvPicPr/>
                  </pic:nvPicPr>
                  <pic:blipFill>
                    <a:blip r:embed="rId54"/>
                    <a:stretch>
                      <a:fillRect/>
                    </a:stretch>
                  </pic:blipFill>
                  <pic:spPr>
                    <a:xfrm>
                      <a:off x="0" y="0"/>
                      <a:ext cx="420607" cy="14132"/>
                    </a:xfrm>
                    <a:prstGeom prst="rect">
                      <a:avLst/>
                    </a:prstGeom>
                  </pic:spPr>
                </pic:pic>
              </a:graphicData>
            </a:graphic>
          </wp:inline>
        </w:drawing>
      </w:r>
      <w:r>
        <w:rPr>
          <w:sz w:val="26"/>
        </w:rPr>
        <w:t xml:space="preserve"> (3) Good work performance</w:t>
      </w:r>
    </w:p>
    <w:p w14:paraId="6387EE10" w14:textId="77777777" w:rsidR="004C3076" w:rsidRDefault="004C3076" w:rsidP="004C3076">
      <w:pPr>
        <w:spacing w:after="5"/>
        <w:ind w:left="41" w:right="11" w:firstLine="7"/>
        <w:jc w:val="both"/>
      </w:pPr>
      <w:r>
        <w:rPr>
          <w:noProof/>
        </w:rPr>
        <w:drawing>
          <wp:inline distT="0" distB="0" distL="0" distR="0" wp14:anchorId="5CB77F1E" wp14:editId="069499DD">
            <wp:extent cx="420607" cy="17665"/>
            <wp:effectExtent l="0" t="0" r="0" b="0"/>
            <wp:docPr id="21481" name="Picture 21481"/>
            <wp:cNvGraphicFramePr/>
            <a:graphic xmlns:a="http://schemas.openxmlformats.org/drawingml/2006/main">
              <a:graphicData uri="http://schemas.openxmlformats.org/drawingml/2006/picture">
                <pic:pic xmlns:pic="http://schemas.openxmlformats.org/drawingml/2006/picture">
                  <pic:nvPicPr>
                    <pic:cNvPr id="21481" name="Picture 21481"/>
                    <pic:cNvPicPr/>
                  </pic:nvPicPr>
                  <pic:blipFill>
                    <a:blip r:embed="rId55"/>
                    <a:stretch>
                      <a:fillRect/>
                    </a:stretch>
                  </pic:blipFill>
                  <pic:spPr>
                    <a:xfrm>
                      <a:off x="0" y="0"/>
                      <a:ext cx="420607" cy="17665"/>
                    </a:xfrm>
                    <a:prstGeom prst="rect">
                      <a:avLst/>
                    </a:prstGeom>
                  </pic:spPr>
                </pic:pic>
              </a:graphicData>
            </a:graphic>
          </wp:inline>
        </w:drawing>
      </w:r>
      <w:r>
        <w:rPr>
          <w:sz w:val="26"/>
        </w:rPr>
        <w:t>(2) Average work performance</w:t>
      </w:r>
    </w:p>
    <w:p w14:paraId="70C4B760" w14:textId="77777777" w:rsidR="004C3076" w:rsidRDefault="004C3076" w:rsidP="004C3076">
      <w:pPr>
        <w:spacing w:after="342"/>
        <w:ind w:left="41" w:right="11" w:firstLine="7"/>
        <w:jc w:val="both"/>
      </w:pPr>
      <w:r>
        <w:rPr>
          <w:noProof/>
        </w:rPr>
        <w:drawing>
          <wp:inline distT="0" distB="0" distL="0" distR="0" wp14:anchorId="0DDF5F59" wp14:editId="4D598551">
            <wp:extent cx="420607" cy="14132"/>
            <wp:effectExtent l="0" t="0" r="0" b="0"/>
            <wp:docPr id="21482" name="Picture 21482"/>
            <wp:cNvGraphicFramePr/>
            <a:graphic xmlns:a="http://schemas.openxmlformats.org/drawingml/2006/main">
              <a:graphicData uri="http://schemas.openxmlformats.org/drawingml/2006/picture">
                <pic:pic xmlns:pic="http://schemas.openxmlformats.org/drawingml/2006/picture">
                  <pic:nvPicPr>
                    <pic:cNvPr id="21482" name="Picture 21482"/>
                    <pic:cNvPicPr/>
                  </pic:nvPicPr>
                  <pic:blipFill>
                    <a:blip r:embed="rId56"/>
                    <a:stretch>
                      <a:fillRect/>
                    </a:stretch>
                  </pic:blipFill>
                  <pic:spPr>
                    <a:xfrm>
                      <a:off x="0" y="0"/>
                      <a:ext cx="420607" cy="14132"/>
                    </a:xfrm>
                    <a:prstGeom prst="rect">
                      <a:avLst/>
                    </a:prstGeom>
                  </pic:spPr>
                </pic:pic>
              </a:graphicData>
            </a:graphic>
          </wp:inline>
        </w:drawing>
      </w:r>
      <w:r>
        <w:rPr>
          <w:sz w:val="26"/>
        </w:rPr>
        <w:t xml:space="preserve"> (1) Below average work performance</w:t>
      </w:r>
    </w:p>
    <w:p w14:paraId="45BBC1D4" w14:textId="77777777" w:rsidR="004C3076" w:rsidRDefault="004C3076" w:rsidP="004C3076">
      <w:pPr>
        <w:pStyle w:val="Heading1"/>
        <w:tabs>
          <w:tab w:val="center" w:pos="1865"/>
        </w:tabs>
        <w:ind w:left="0" w:firstLine="0"/>
      </w:pPr>
      <w:r>
        <w:t>2.</w:t>
      </w:r>
      <w:r>
        <w:tab/>
        <w:t>QUANTITY OF WORK</w:t>
      </w:r>
    </w:p>
    <w:p w14:paraId="4F07C7D8" w14:textId="77777777" w:rsidR="004C3076" w:rsidRDefault="004C3076" w:rsidP="004C3076">
      <w:pPr>
        <w:spacing w:after="34"/>
        <w:ind w:left="41" w:right="11" w:firstLine="7"/>
        <w:jc w:val="both"/>
      </w:pPr>
      <w:r>
        <w:rPr>
          <w:sz w:val="26"/>
        </w:rPr>
        <w:t>Consider amount of work completed within a given time and how it compares with expected amount</w:t>
      </w:r>
    </w:p>
    <w:p w14:paraId="788A7D89" w14:textId="77777777" w:rsidR="004C3076" w:rsidRDefault="004C3076" w:rsidP="004C3076">
      <w:pPr>
        <w:spacing w:after="5"/>
        <w:ind w:left="41" w:right="11" w:firstLine="7"/>
        <w:jc w:val="both"/>
      </w:pPr>
      <w:r>
        <w:rPr>
          <w:noProof/>
        </w:rPr>
        <w:drawing>
          <wp:inline distT="0" distB="0" distL="0" distR="0" wp14:anchorId="7E5C3FCD" wp14:editId="34089156">
            <wp:extent cx="420607" cy="17665"/>
            <wp:effectExtent l="0" t="0" r="0" b="0"/>
            <wp:docPr id="21483" name="Picture 21483"/>
            <wp:cNvGraphicFramePr/>
            <a:graphic xmlns:a="http://schemas.openxmlformats.org/drawingml/2006/main">
              <a:graphicData uri="http://schemas.openxmlformats.org/drawingml/2006/picture">
                <pic:pic xmlns:pic="http://schemas.openxmlformats.org/drawingml/2006/picture">
                  <pic:nvPicPr>
                    <pic:cNvPr id="21483" name="Picture 21483"/>
                    <pic:cNvPicPr/>
                  </pic:nvPicPr>
                  <pic:blipFill>
                    <a:blip r:embed="rId57"/>
                    <a:stretch>
                      <a:fillRect/>
                    </a:stretch>
                  </pic:blipFill>
                  <pic:spPr>
                    <a:xfrm>
                      <a:off x="0" y="0"/>
                      <a:ext cx="420607" cy="17665"/>
                    </a:xfrm>
                    <a:prstGeom prst="rect">
                      <a:avLst/>
                    </a:prstGeom>
                  </pic:spPr>
                </pic:pic>
              </a:graphicData>
            </a:graphic>
          </wp:inline>
        </w:drawing>
      </w:r>
      <w:r>
        <w:rPr>
          <w:sz w:val="26"/>
        </w:rPr>
        <w:t xml:space="preserve"> (4) Above average productivity</w:t>
      </w:r>
    </w:p>
    <w:p w14:paraId="73FEE954" w14:textId="77777777" w:rsidR="004C3076" w:rsidRDefault="004C3076" w:rsidP="004C3076">
      <w:pPr>
        <w:spacing w:after="5"/>
        <w:ind w:left="41" w:right="11" w:firstLine="7"/>
        <w:jc w:val="both"/>
      </w:pPr>
      <w:r>
        <w:rPr>
          <w:noProof/>
        </w:rPr>
        <w:drawing>
          <wp:inline distT="0" distB="0" distL="0" distR="0" wp14:anchorId="47BC5F71" wp14:editId="20A64BAB">
            <wp:extent cx="417073" cy="17665"/>
            <wp:effectExtent l="0" t="0" r="0" b="0"/>
            <wp:docPr id="21484" name="Picture 21484"/>
            <wp:cNvGraphicFramePr/>
            <a:graphic xmlns:a="http://schemas.openxmlformats.org/drawingml/2006/main">
              <a:graphicData uri="http://schemas.openxmlformats.org/drawingml/2006/picture">
                <pic:pic xmlns:pic="http://schemas.openxmlformats.org/drawingml/2006/picture">
                  <pic:nvPicPr>
                    <pic:cNvPr id="21484" name="Picture 21484"/>
                    <pic:cNvPicPr/>
                  </pic:nvPicPr>
                  <pic:blipFill>
                    <a:blip r:embed="rId58"/>
                    <a:stretch>
                      <a:fillRect/>
                    </a:stretch>
                  </pic:blipFill>
                  <pic:spPr>
                    <a:xfrm>
                      <a:off x="0" y="0"/>
                      <a:ext cx="417073" cy="17665"/>
                    </a:xfrm>
                    <a:prstGeom prst="rect">
                      <a:avLst/>
                    </a:prstGeom>
                  </pic:spPr>
                </pic:pic>
              </a:graphicData>
            </a:graphic>
          </wp:inline>
        </w:drawing>
      </w:r>
      <w:r>
        <w:rPr>
          <w:sz w:val="26"/>
        </w:rPr>
        <w:t xml:space="preserve"> (3) Good work productivity</w:t>
      </w:r>
    </w:p>
    <w:p w14:paraId="154A1F66" w14:textId="77777777" w:rsidR="004C3076" w:rsidRDefault="004C3076" w:rsidP="004C3076">
      <w:pPr>
        <w:spacing w:after="5"/>
        <w:ind w:left="41" w:right="11" w:firstLine="7"/>
        <w:jc w:val="both"/>
      </w:pPr>
      <w:r>
        <w:rPr>
          <w:noProof/>
        </w:rPr>
        <w:drawing>
          <wp:inline distT="0" distB="0" distL="0" distR="0" wp14:anchorId="26B19BE4" wp14:editId="06B63939">
            <wp:extent cx="420607" cy="17665"/>
            <wp:effectExtent l="0" t="0" r="0" b="0"/>
            <wp:docPr id="21485" name="Picture 21485"/>
            <wp:cNvGraphicFramePr/>
            <a:graphic xmlns:a="http://schemas.openxmlformats.org/drawingml/2006/main">
              <a:graphicData uri="http://schemas.openxmlformats.org/drawingml/2006/picture">
                <pic:pic xmlns:pic="http://schemas.openxmlformats.org/drawingml/2006/picture">
                  <pic:nvPicPr>
                    <pic:cNvPr id="21485" name="Picture 21485"/>
                    <pic:cNvPicPr/>
                  </pic:nvPicPr>
                  <pic:blipFill>
                    <a:blip r:embed="rId59"/>
                    <a:stretch>
                      <a:fillRect/>
                    </a:stretch>
                  </pic:blipFill>
                  <pic:spPr>
                    <a:xfrm>
                      <a:off x="0" y="0"/>
                      <a:ext cx="420607" cy="17665"/>
                    </a:xfrm>
                    <a:prstGeom prst="rect">
                      <a:avLst/>
                    </a:prstGeom>
                  </pic:spPr>
                </pic:pic>
              </a:graphicData>
            </a:graphic>
          </wp:inline>
        </w:drawing>
      </w:r>
      <w:r>
        <w:rPr>
          <w:sz w:val="26"/>
        </w:rPr>
        <w:t xml:space="preserve"> (2) Average work productivity</w:t>
      </w:r>
    </w:p>
    <w:p w14:paraId="57A34479" w14:textId="77777777" w:rsidR="004C3076" w:rsidRDefault="004C3076" w:rsidP="004C3076">
      <w:pPr>
        <w:spacing w:after="367"/>
        <w:ind w:left="41" w:right="11" w:firstLine="7"/>
        <w:jc w:val="both"/>
      </w:pPr>
      <w:r>
        <w:rPr>
          <w:noProof/>
        </w:rPr>
        <w:lastRenderedPageBreak/>
        <w:drawing>
          <wp:inline distT="0" distB="0" distL="0" distR="0" wp14:anchorId="17BDE673" wp14:editId="6B3E79BB">
            <wp:extent cx="420607" cy="14132"/>
            <wp:effectExtent l="0" t="0" r="0" b="0"/>
            <wp:docPr id="21486" name="Picture 21486"/>
            <wp:cNvGraphicFramePr/>
            <a:graphic xmlns:a="http://schemas.openxmlformats.org/drawingml/2006/main">
              <a:graphicData uri="http://schemas.openxmlformats.org/drawingml/2006/picture">
                <pic:pic xmlns:pic="http://schemas.openxmlformats.org/drawingml/2006/picture">
                  <pic:nvPicPr>
                    <pic:cNvPr id="21486" name="Picture 21486"/>
                    <pic:cNvPicPr/>
                  </pic:nvPicPr>
                  <pic:blipFill>
                    <a:blip r:embed="rId60"/>
                    <a:stretch>
                      <a:fillRect/>
                    </a:stretch>
                  </pic:blipFill>
                  <pic:spPr>
                    <a:xfrm>
                      <a:off x="0" y="0"/>
                      <a:ext cx="420607" cy="14132"/>
                    </a:xfrm>
                    <a:prstGeom prst="rect">
                      <a:avLst/>
                    </a:prstGeom>
                  </pic:spPr>
                </pic:pic>
              </a:graphicData>
            </a:graphic>
          </wp:inline>
        </w:drawing>
      </w:r>
      <w:r>
        <w:rPr>
          <w:sz w:val="26"/>
        </w:rPr>
        <w:t xml:space="preserve"> (1) Below average work productivity</w:t>
      </w:r>
    </w:p>
    <w:p w14:paraId="2D86CD8B" w14:textId="77777777" w:rsidR="004C3076" w:rsidRDefault="004C3076" w:rsidP="004C3076">
      <w:pPr>
        <w:pStyle w:val="Heading1"/>
        <w:tabs>
          <w:tab w:val="center" w:pos="3292"/>
        </w:tabs>
        <w:spacing w:after="361"/>
        <w:ind w:left="0" w:firstLine="0"/>
      </w:pPr>
      <w:r>
        <w:t>3.</w:t>
      </w:r>
      <w:r>
        <w:tab/>
        <w:t>ABILITY TO LEARN AND FOLLOW INSTRUCTIONS</w:t>
      </w:r>
    </w:p>
    <w:p w14:paraId="27882371" w14:textId="77777777" w:rsidR="004C3076" w:rsidRDefault="004C3076" w:rsidP="004C3076">
      <w:pPr>
        <w:spacing w:after="5"/>
        <w:ind w:left="-22" w:right="11" w:firstLine="7"/>
        <w:jc w:val="both"/>
      </w:pPr>
      <w:r>
        <w:rPr>
          <w:noProof/>
        </w:rPr>
        <w:drawing>
          <wp:inline distT="0" distB="0" distL="0" distR="0" wp14:anchorId="56D0DE5D" wp14:editId="25EF7120">
            <wp:extent cx="420607" cy="17665"/>
            <wp:effectExtent l="0" t="0" r="0" b="0"/>
            <wp:docPr id="21487" name="Picture 21487"/>
            <wp:cNvGraphicFramePr/>
            <a:graphic xmlns:a="http://schemas.openxmlformats.org/drawingml/2006/main">
              <a:graphicData uri="http://schemas.openxmlformats.org/drawingml/2006/picture">
                <pic:pic xmlns:pic="http://schemas.openxmlformats.org/drawingml/2006/picture">
                  <pic:nvPicPr>
                    <pic:cNvPr id="21487" name="Picture 21487"/>
                    <pic:cNvPicPr/>
                  </pic:nvPicPr>
                  <pic:blipFill>
                    <a:blip r:embed="rId61"/>
                    <a:stretch>
                      <a:fillRect/>
                    </a:stretch>
                  </pic:blipFill>
                  <pic:spPr>
                    <a:xfrm>
                      <a:off x="0" y="0"/>
                      <a:ext cx="420607" cy="17665"/>
                    </a:xfrm>
                    <a:prstGeom prst="rect">
                      <a:avLst/>
                    </a:prstGeom>
                  </pic:spPr>
                </pic:pic>
              </a:graphicData>
            </a:graphic>
          </wp:inline>
        </w:drawing>
      </w:r>
      <w:r>
        <w:rPr>
          <w:sz w:val="26"/>
        </w:rPr>
        <w:t xml:space="preserve"> (4) Exceptional capacity to understand and retain</w:t>
      </w:r>
    </w:p>
    <w:p w14:paraId="2CC466A4" w14:textId="77777777" w:rsidR="004C3076" w:rsidRDefault="004C3076" w:rsidP="004C3076">
      <w:pPr>
        <w:spacing w:after="39"/>
        <w:ind w:left="1121" w:right="362" w:hanging="1080"/>
        <w:jc w:val="both"/>
      </w:pPr>
      <w:r>
        <w:rPr>
          <w:noProof/>
        </w:rPr>
        <w:drawing>
          <wp:inline distT="0" distB="0" distL="0" distR="0" wp14:anchorId="6DD39C35" wp14:editId="6A1C974F">
            <wp:extent cx="417073" cy="21198"/>
            <wp:effectExtent l="0" t="0" r="0" b="0"/>
            <wp:docPr id="21488" name="Picture 21488"/>
            <wp:cNvGraphicFramePr/>
            <a:graphic xmlns:a="http://schemas.openxmlformats.org/drawingml/2006/main">
              <a:graphicData uri="http://schemas.openxmlformats.org/drawingml/2006/picture">
                <pic:pic xmlns:pic="http://schemas.openxmlformats.org/drawingml/2006/picture">
                  <pic:nvPicPr>
                    <pic:cNvPr id="21488" name="Picture 21488"/>
                    <pic:cNvPicPr/>
                  </pic:nvPicPr>
                  <pic:blipFill>
                    <a:blip r:embed="rId62"/>
                    <a:stretch>
                      <a:fillRect/>
                    </a:stretch>
                  </pic:blipFill>
                  <pic:spPr>
                    <a:xfrm>
                      <a:off x="0" y="0"/>
                      <a:ext cx="417073" cy="21198"/>
                    </a:xfrm>
                    <a:prstGeom prst="rect">
                      <a:avLst/>
                    </a:prstGeom>
                  </pic:spPr>
                </pic:pic>
              </a:graphicData>
            </a:graphic>
          </wp:inline>
        </w:drawing>
      </w:r>
      <w:r>
        <w:rPr>
          <w:sz w:val="26"/>
        </w:rPr>
        <w:t xml:space="preserve"> (3) Readily understands and retains but needed additional instruction one or two times</w:t>
      </w:r>
    </w:p>
    <w:p w14:paraId="05A26B16" w14:textId="77777777" w:rsidR="004C3076" w:rsidRDefault="004C3076" w:rsidP="004C3076">
      <w:pPr>
        <w:spacing w:after="5"/>
        <w:ind w:left="1113" w:right="395" w:hanging="1135"/>
        <w:jc w:val="both"/>
      </w:pPr>
      <w:r>
        <w:rPr>
          <w:noProof/>
        </w:rPr>
        <w:drawing>
          <wp:inline distT="0" distB="0" distL="0" distR="0" wp14:anchorId="65E5ADDA" wp14:editId="374B8393">
            <wp:extent cx="413538" cy="21198"/>
            <wp:effectExtent l="0" t="0" r="0" b="0"/>
            <wp:docPr id="21489" name="Picture 21489"/>
            <wp:cNvGraphicFramePr/>
            <a:graphic xmlns:a="http://schemas.openxmlformats.org/drawingml/2006/main">
              <a:graphicData uri="http://schemas.openxmlformats.org/drawingml/2006/picture">
                <pic:pic xmlns:pic="http://schemas.openxmlformats.org/drawingml/2006/picture">
                  <pic:nvPicPr>
                    <pic:cNvPr id="21489" name="Picture 21489"/>
                    <pic:cNvPicPr/>
                  </pic:nvPicPr>
                  <pic:blipFill>
                    <a:blip r:embed="rId63"/>
                    <a:stretch>
                      <a:fillRect/>
                    </a:stretch>
                  </pic:blipFill>
                  <pic:spPr>
                    <a:xfrm>
                      <a:off x="0" y="0"/>
                      <a:ext cx="413538" cy="21198"/>
                    </a:xfrm>
                    <a:prstGeom prst="rect">
                      <a:avLst/>
                    </a:prstGeom>
                  </pic:spPr>
                </pic:pic>
              </a:graphicData>
            </a:graphic>
          </wp:inline>
        </w:drawing>
      </w:r>
      <w:r>
        <w:rPr>
          <w:sz w:val="26"/>
        </w:rPr>
        <w:t xml:space="preserve"> (2) Learns and retains reasonably well but needed additional instruction three or times</w:t>
      </w:r>
    </w:p>
    <w:p w14:paraId="42F2E5BC" w14:textId="77777777" w:rsidR="004C3076" w:rsidRDefault="004C3076" w:rsidP="004C3076">
      <w:pPr>
        <w:spacing w:after="5"/>
        <w:ind w:left="-28" w:right="11" w:firstLine="7"/>
        <w:jc w:val="both"/>
      </w:pPr>
      <w:r>
        <w:rPr>
          <w:noProof/>
        </w:rPr>
        <w:drawing>
          <wp:inline distT="0" distB="0" distL="0" distR="0" wp14:anchorId="67037026" wp14:editId="09F2422B">
            <wp:extent cx="420607" cy="17665"/>
            <wp:effectExtent l="0" t="0" r="0" b="0"/>
            <wp:docPr id="21490" name="Picture 21490"/>
            <wp:cNvGraphicFramePr/>
            <a:graphic xmlns:a="http://schemas.openxmlformats.org/drawingml/2006/main">
              <a:graphicData uri="http://schemas.openxmlformats.org/drawingml/2006/picture">
                <pic:pic xmlns:pic="http://schemas.openxmlformats.org/drawingml/2006/picture">
                  <pic:nvPicPr>
                    <pic:cNvPr id="21490" name="Picture 21490"/>
                    <pic:cNvPicPr/>
                  </pic:nvPicPr>
                  <pic:blipFill>
                    <a:blip r:embed="rId64"/>
                    <a:stretch>
                      <a:fillRect/>
                    </a:stretch>
                  </pic:blipFill>
                  <pic:spPr>
                    <a:xfrm>
                      <a:off x="0" y="0"/>
                      <a:ext cx="420607" cy="17665"/>
                    </a:xfrm>
                    <a:prstGeom prst="rect">
                      <a:avLst/>
                    </a:prstGeom>
                  </pic:spPr>
                </pic:pic>
              </a:graphicData>
            </a:graphic>
          </wp:inline>
        </w:drawing>
      </w:r>
      <w:r>
        <w:rPr>
          <w:sz w:val="26"/>
        </w:rPr>
        <w:t xml:space="preserve"> (1) Requires repeated instructions frequently</w:t>
      </w:r>
    </w:p>
    <w:p w14:paraId="7B6446B8" w14:textId="77777777" w:rsidR="004C3076" w:rsidRDefault="004C3076" w:rsidP="004C3076">
      <w:pPr>
        <w:tabs>
          <w:tab w:val="center" w:pos="1584"/>
        </w:tabs>
        <w:spacing w:after="355"/>
      </w:pPr>
      <w:r>
        <w:rPr>
          <w:rFonts w:ascii="Calibri" w:eastAsia="Calibri" w:hAnsi="Calibri" w:cs="Calibri"/>
          <w:sz w:val="26"/>
        </w:rPr>
        <w:t>4.</w:t>
      </w:r>
      <w:r>
        <w:rPr>
          <w:rFonts w:ascii="Calibri" w:eastAsia="Calibri" w:hAnsi="Calibri" w:cs="Calibri"/>
          <w:sz w:val="26"/>
        </w:rPr>
        <w:tab/>
      </w:r>
      <w:r>
        <w:rPr>
          <w:sz w:val="26"/>
        </w:rPr>
        <w:t>COOPERATION</w:t>
      </w:r>
    </w:p>
    <w:p w14:paraId="50F9F07C" w14:textId="77777777" w:rsidR="004C3076" w:rsidRDefault="004C3076" w:rsidP="004C3076">
      <w:pPr>
        <w:spacing w:after="5"/>
        <w:ind w:left="41" w:right="11" w:firstLine="7"/>
        <w:jc w:val="both"/>
      </w:pPr>
      <w:r>
        <w:rPr>
          <w:sz w:val="26"/>
        </w:rPr>
        <w:t>Consider willingness to work with others and attitude towards work, associates, and supervision</w:t>
      </w:r>
    </w:p>
    <w:p w14:paraId="1F8BB7C4" w14:textId="77777777" w:rsidR="004C3076" w:rsidRDefault="004C3076" w:rsidP="004C3076">
      <w:pPr>
        <w:spacing w:after="5"/>
        <w:ind w:left="41" w:right="11" w:firstLine="7"/>
        <w:jc w:val="both"/>
      </w:pPr>
      <w:r>
        <w:rPr>
          <w:noProof/>
        </w:rPr>
        <w:drawing>
          <wp:inline distT="0" distB="0" distL="0" distR="0" wp14:anchorId="2DE10F5D" wp14:editId="2E172EEA">
            <wp:extent cx="417073" cy="17665"/>
            <wp:effectExtent l="0" t="0" r="0" b="0"/>
            <wp:docPr id="23446" name="Picture 23446"/>
            <wp:cNvGraphicFramePr/>
            <a:graphic xmlns:a="http://schemas.openxmlformats.org/drawingml/2006/main">
              <a:graphicData uri="http://schemas.openxmlformats.org/drawingml/2006/picture">
                <pic:pic xmlns:pic="http://schemas.openxmlformats.org/drawingml/2006/picture">
                  <pic:nvPicPr>
                    <pic:cNvPr id="23446" name="Picture 23446"/>
                    <pic:cNvPicPr/>
                  </pic:nvPicPr>
                  <pic:blipFill>
                    <a:blip r:embed="rId65"/>
                    <a:stretch>
                      <a:fillRect/>
                    </a:stretch>
                  </pic:blipFill>
                  <pic:spPr>
                    <a:xfrm>
                      <a:off x="0" y="0"/>
                      <a:ext cx="417073" cy="17665"/>
                    </a:xfrm>
                    <a:prstGeom prst="rect">
                      <a:avLst/>
                    </a:prstGeom>
                  </pic:spPr>
                </pic:pic>
              </a:graphicData>
            </a:graphic>
          </wp:inline>
        </w:drawing>
      </w:r>
      <w:r>
        <w:rPr>
          <w:sz w:val="26"/>
        </w:rPr>
        <w:t xml:space="preserve"> (4) Goes out of way to cooperate; excellent attitude and team worker</w:t>
      </w:r>
    </w:p>
    <w:p w14:paraId="4E159133" w14:textId="77777777" w:rsidR="004C3076" w:rsidRDefault="004C3076" w:rsidP="004C3076">
      <w:pPr>
        <w:spacing w:after="42"/>
        <w:ind w:left="41" w:right="11" w:firstLine="7"/>
        <w:jc w:val="both"/>
      </w:pPr>
      <w:r>
        <w:rPr>
          <w:noProof/>
        </w:rPr>
        <w:drawing>
          <wp:inline distT="0" distB="0" distL="0" distR="0" wp14:anchorId="4A6F8F77" wp14:editId="34DF9482">
            <wp:extent cx="417073" cy="17665"/>
            <wp:effectExtent l="0" t="0" r="0" b="0"/>
            <wp:docPr id="23447" name="Picture 23447"/>
            <wp:cNvGraphicFramePr/>
            <a:graphic xmlns:a="http://schemas.openxmlformats.org/drawingml/2006/main">
              <a:graphicData uri="http://schemas.openxmlformats.org/drawingml/2006/picture">
                <pic:pic xmlns:pic="http://schemas.openxmlformats.org/drawingml/2006/picture">
                  <pic:nvPicPr>
                    <pic:cNvPr id="23447" name="Picture 23447"/>
                    <pic:cNvPicPr/>
                  </pic:nvPicPr>
                  <pic:blipFill>
                    <a:blip r:embed="rId66"/>
                    <a:stretch>
                      <a:fillRect/>
                    </a:stretch>
                  </pic:blipFill>
                  <pic:spPr>
                    <a:xfrm>
                      <a:off x="0" y="0"/>
                      <a:ext cx="417073" cy="17665"/>
                    </a:xfrm>
                    <a:prstGeom prst="rect">
                      <a:avLst/>
                    </a:prstGeom>
                  </pic:spPr>
                </pic:pic>
              </a:graphicData>
            </a:graphic>
          </wp:inline>
        </w:drawing>
      </w:r>
      <w:r>
        <w:rPr>
          <w:sz w:val="26"/>
        </w:rPr>
        <w:t xml:space="preserve"> (3) Cooperative; good attitude and team worker</w:t>
      </w:r>
    </w:p>
    <w:p w14:paraId="2C7037CE" w14:textId="77777777" w:rsidR="004C3076" w:rsidRDefault="004C3076" w:rsidP="004C3076">
      <w:pPr>
        <w:spacing w:after="5"/>
        <w:ind w:left="41" w:right="11" w:firstLine="7"/>
        <w:jc w:val="both"/>
      </w:pPr>
      <w:r>
        <w:rPr>
          <w:noProof/>
        </w:rPr>
        <w:drawing>
          <wp:inline distT="0" distB="0" distL="0" distR="0" wp14:anchorId="005115A0" wp14:editId="41B738CC">
            <wp:extent cx="420607" cy="17665"/>
            <wp:effectExtent l="0" t="0" r="0" b="0"/>
            <wp:docPr id="23448" name="Picture 23448"/>
            <wp:cNvGraphicFramePr/>
            <a:graphic xmlns:a="http://schemas.openxmlformats.org/drawingml/2006/main">
              <a:graphicData uri="http://schemas.openxmlformats.org/drawingml/2006/picture">
                <pic:pic xmlns:pic="http://schemas.openxmlformats.org/drawingml/2006/picture">
                  <pic:nvPicPr>
                    <pic:cNvPr id="23448" name="Picture 23448"/>
                    <pic:cNvPicPr/>
                  </pic:nvPicPr>
                  <pic:blipFill>
                    <a:blip r:embed="rId67"/>
                    <a:stretch>
                      <a:fillRect/>
                    </a:stretch>
                  </pic:blipFill>
                  <pic:spPr>
                    <a:xfrm>
                      <a:off x="0" y="0"/>
                      <a:ext cx="420607" cy="17665"/>
                    </a:xfrm>
                    <a:prstGeom prst="rect">
                      <a:avLst/>
                    </a:prstGeom>
                  </pic:spPr>
                </pic:pic>
              </a:graphicData>
            </a:graphic>
          </wp:inline>
        </w:drawing>
      </w:r>
      <w:r>
        <w:rPr>
          <w:sz w:val="26"/>
        </w:rPr>
        <w:t xml:space="preserve"> (2) Average attitude and team worker</w:t>
      </w:r>
    </w:p>
    <w:p w14:paraId="6819B15A" w14:textId="77777777" w:rsidR="004C3076" w:rsidRDefault="004C3076" w:rsidP="004C3076">
      <w:pPr>
        <w:spacing w:after="388"/>
        <w:ind w:left="41" w:right="11" w:firstLine="7"/>
        <w:jc w:val="both"/>
      </w:pPr>
      <w:r>
        <w:rPr>
          <w:noProof/>
        </w:rPr>
        <w:drawing>
          <wp:inline distT="0" distB="0" distL="0" distR="0" wp14:anchorId="2D0AC141" wp14:editId="10A4A5FF">
            <wp:extent cx="417073" cy="17665"/>
            <wp:effectExtent l="0" t="0" r="0" b="0"/>
            <wp:docPr id="23449" name="Picture 23449"/>
            <wp:cNvGraphicFramePr/>
            <a:graphic xmlns:a="http://schemas.openxmlformats.org/drawingml/2006/main">
              <a:graphicData uri="http://schemas.openxmlformats.org/drawingml/2006/picture">
                <pic:pic xmlns:pic="http://schemas.openxmlformats.org/drawingml/2006/picture">
                  <pic:nvPicPr>
                    <pic:cNvPr id="23449" name="Picture 23449"/>
                    <pic:cNvPicPr/>
                  </pic:nvPicPr>
                  <pic:blipFill>
                    <a:blip r:embed="rId68"/>
                    <a:stretch>
                      <a:fillRect/>
                    </a:stretch>
                  </pic:blipFill>
                  <pic:spPr>
                    <a:xfrm>
                      <a:off x="0" y="0"/>
                      <a:ext cx="417073" cy="17665"/>
                    </a:xfrm>
                    <a:prstGeom prst="rect">
                      <a:avLst/>
                    </a:prstGeom>
                  </pic:spPr>
                </pic:pic>
              </a:graphicData>
            </a:graphic>
          </wp:inline>
        </w:drawing>
      </w:r>
      <w:r>
        <w:rPr>
          <w:sz w:val="26"/>
        </w:rPr>
        <w:t xml:space="preserve"> (1) Shows lack of cooperation; below average attitude and team worker</w:t>
      </w:r>
    </w:p>
    <w:p w14:paraId="3CB5A987" w14:textId="77777777" w:rsidR="004C3076" w:rsidRDefault="004C3076" w:rsidP="004C3076">
      <w:pPr>
        <w:pStyle w:val="Heading1"/>
        <w:tabs>
          <w:tab w:val="center" w:pos="2371"/>
        </w:tabs>
        <w:ind w:left="0" w:firstLine="0"/>
      </w:pPr>
      <w:r>
        <w:t>5.</w:t>
      </w:r>
      <w:r>
        <w:tab/>
        <w:t>INITIATIVE AND APPLICATION</w:t>
      </w:r>
    </w:p>
    <w:p w14:paraId="20358619" w14:textId="77777777" w:rsidR="004C3076" w:rsidRDefault="004C3076" w:rsidP="004C3076">
      <w:pPr>
        <w:spacing w:after="5"/>
        <w:ind w:left="41" w:right="11" w:firstLine="7"/>
        <w:jc w:val="both"/>
      </w:pPr>
      <w:r>
        <w:rPr>
          <w:sz w:val="26"/>
        </w:rPr>
        <w:t>Consider the attention and effort applied to tasks and the degree to which the employee is a "self-starter"</w:t>
      </w:r>
    </w:p>
    <w:p w14:paraId="40662FB2" w14:textId="77777777" w:rsidR="004C3076" w:rsidRDefault="004C3076" w:rsidP="004C3076">
      <w:pPr>
        <w:spacing w:after="5"/>
        <w:ind w:left="41" w:right="11" w:firstLine="7"/>
        <w:jc w:val="both"/>
      </w:pPr>
      <w:r>
        <w:rPr>
          <w:noProof/>
        </w:rPr>
        <w:drawing>
          <wp:inline distT="0" distB="0" distL="0" distR="0" wp14:anchorId="1780D0C6" wp14:editId="43D60B0E">
            <wp:extent cx="417073" cy="17665"/>
            <wp:effectExtent l="0" t="0" r="0" b="0"/>
            <wp:docPr id="23450" name="Picture 23450"/>
            <wp:cNvGraphicFramePr/>
            <a:graphic xmlns:a="http://schemas.openxmlformats.org/drawingml/2006/main">
              <a:graphicData uri="http://schemas.openxmlformats.org/drawingml/2006/picture">
                <pic:pic xmlns:pic="http://schemas.openxmlformats.org/drawingml/2006/picture">
                  <pic:nvPicPr>
                    <pic:cNvPr id="23450" name="Picture 23450"/>
                    <pic:cNvPicPr/>
                  </pic:nvPicPr>
                  <pic:blipFill>
                    <a:blip r:embed="rId69"/>
                    <a:stretch>
                      <a:fillRect/>
                    </a:stretch>
                  </pic:blipFill>
                  <pic:spPr>
                    <a:xfrm>
                      <a:off x="0" y="0"/>
                      <a:ext cx="417073" cy="17665"/>
                    </a:xfrm>
                    <a:prstGeom prst="rect">
                      <a:avLst/>
                    </a:prstGeom>
                  </pic:spPr>
                </pic:pic>
              </a:graphicData>
            </a:graphic>
          </wp:inline>
        </w:drawing>
      </w:r>
      <w:r>
        <w:rPr>
          <w:sz w:val="26"/>
        </w:rPr>
        <w:t>(4) Exceptionally motivated, industrious and resourceful</w:t>
      </w:r>
    </w:p>
    <w:p w14:paraId="2B408580" w14:textId="77777777" w:rsidR="004C3076" w:rsidRDefault="004C3076" w:rsidP="004C3076">
      <w:pPr>
        <w:spacing w:after="5"/>
        <w:ind w:left="41" w:right="11" w:firstLine="7"/>
        <w:jc w:val="both"/>
      </w:pPr>
      <w:r>
        <w:rPr>
          <w:noProof/>
        </w:rPr>
        <w:drawing>
          <wp:inline distT="0" distB="0" distL="0" distR="0" wp14:anchorId="0572EABC" wp14:editId="24A3EF30">
            <wp:extent cx="417073" cy="17665"/>
            <wp:effectExtent l="0" t="0" r="0" b="0"/>
            <wp:docPr id="23451" name="Picture 23451"/>
            <wp:cNvGraphicFramePr/>
            <a:graphic xmlns:a="http://schemas.openxmlformats.org/drawingml/2006/main">
              <a:graphicData uri="http://schemas.openxmlformats.org/drawingml/2006/picture">
                <pic:pic xmlns:pic="http://schemas.openxmlformats.org/drawingml/2006/picture">
                  <pic:nvPicPr>
                    <pic:cNvPr id="23451" name="Picture 23451"/>
                    <pic:cNvPicPr/>
                  </pic:nvPicPr>
                  <pic:blipFill>
                    <a:blip r:embed="rId70"/>
                    <a:stretch>
                      <a:fillRect/>
                    </a:stretch>
                  </pic:blipFill>
                  <pic:spPr>
                    <a:xfrm>
                      <a:off x="0" y="0"/>
                      <a:ext cx="417073" cy="17665"/>
                    </a:xfrm>
                    <a:prstGeom prst="rect">
                      <a:avLst/>
                    </a:prstGeom>
                  </pic:spPr>
                </pic:pic>
              </a:graphicData>
            </a:graphic>
          </wp:inline>
        </w:drawing>
      </w:r>
      <w:r>
        <w:rPr>
          <w:sz w:val="26"/>
        </w:rPr>
        <w:t xml:space="preserve"> (3) Generally energetic; occasionally seeks out more work</w:t>
      </w:r>
    </w:p>
    <w:p w14:paraId="654E3E10" w14:textId="77777777" w:rsidR="004C3076" w:rsidRDefault="004C3076" w:rsidP="004C3076">
      <w:pPr>
        <w:spacing w:after="5"/>
        <w:ind w:left="41" w:right="11" w:firstLine="7"/>
        <w:jc w:val="both"/>
      </w:pPr>
      <w:r>
        <w:rPr>
          <w:noProof/>
        </w:rPr>
        <w:drawing>
          <wp:inline distT="0" distB="0" distL="0" distR="0" wp14:anchorId="401BC374" wp14:editId="042609C4">
            <wp:extent cx="417073" cy="17665"/>
            <wp:effectExtent l="0" t="0" r="0" b="0"/>
            <wp:docPr id="23452" name="Picture 23452"/>
            <wp:cNvGraphicFramePr/>
            <a:graphic xmlns:a="http://schemas.openxmlformats.org/drawingml/2006/main">
              <a:graphicData uri="http://schemas.openxmlformats.org/drawingml/2006/picture">
                <pic:pic xmlns:pic="http://schemas.openxmlformats.org/drawingml/2006/picture">
                  <pic:nvPicPr>
                    <pic:cNvPr id="23452" name="Picture 23452"/>
                    <pic:cNvPicPr/>
                  </pic:nvPicPr>
                  <pic:blipFill>
                    <a:blip r:embed="rId71"/>
                    <a:stretch>
                      <a:fillRect/>
                    </a:stretch>
                  </pic:blipFill>
                  <pic:spPr>
                    <a:xfrm>
                      <a:off x="0" y="0"/>
                      <a:ext cx="417073" cy="17665"/>
                    </a:xfrm>
                    <a:prstGeom prst="rect">
                      <a:avLst/>
                    </a:prstGeom>
                  </pic:spPr>
                </pic:pic>
              </a:graphicData>
            </a:graphic>
          </wp:inline>
        </w:drawing>
      </w:r>
      <w:r>
        <w:rPr>
          <w:sz w:val="26"/>
        </w:rPr>
        <w:t xml:space="preserve"> (2) Steady and willing worker but seldom works beyond assigned duties</w:t>
      </w:r>
    </w:p>
    <w:p w14:paraId="05AFDF5B" w14:textId="77777777" w:rsidR="004C3076" w:rsidRDefault="004C3076" w:rsidP="004C3076">
      <w:pPr>
        <w:spacing w:after="404"/>
        <w:ind w:left="41" w:right="11" w:firstLine="7"/>
        <w:jc w:val="both"/>
      </w:pPr>
      <w:r>
        <w:rPr>
          <w:noProof/>
        </w:rPr>
        <w:drawing>
          <wp:inline distT="0" distB="0" distL="0" distR="0" wp14:anchorId="425168C3" wp14:editId="482CE265">
            <wp:extent cx="420607" cy="17665"/>
            <wp:effectExtent l="0" t="0" r="0" b="0"/>
            <wp:docPr id="23453" name="Picture 23453"/>
            <wp:cNvGraphicFramePr/>
            <a:graphic xmlns:a="http://schemas.openxmlformats.org/drawingml/2006/main">
              <a:graphicData uri="http://schemas.openxmlformats.org/drawingml/2006/picture">
                <pic:pic xmlns:pic="http://schemas.openxmlformats.org/drawingml/2006/picture">
                  <pic:nvPicPr>
                    <pic:cNvPr id="23453" name="Picture 23453"/>
                    <pic:cNvPicPr/>
                  </pic:nvPicPr>
                  <pic:blipFill>
                    <a:blip r:embed="rId72"/>
                    <a:stretch>
                      <a:fillRect/>
                    </a:stretch>
                  </pic:blipFill>
                  <pic:spPr>
                    <a:xfrm>
                      <a:off x="0" y="0"/>
                      <a:ext cx="420607" cy="17665"/>
                    </a:xfrm>
                    <a:prstGeom prst="rect">
                      <a:avLst/>
                    </a:prstGeom>
                  </pic:spPr>
                </pic:pic>
              </a:graphicData>
            </a:graphic>
          </wp:inline>
        </w:drawing>
      </w:r>
      <w:r>
        <w:rPr>
          <w:sz w:val="26"/>
        </w:rPr>
        <w:t xml:space="preserve"> (1) Inclined to take things easy; requires occasional prodding</w:t>
      </w:r>
    </w:p>
    <w:p w14:paraId="47185CFB" w14:textId="77777777" w:rsidR="004C3076" w:rsidRDefault="004C3076" w:rsidP="004C3076">
      <w:pPr>
        <w:pStyle w:val="Heading1"/>
        <w:tabs>
          <w:tab w:val="center" w:pos="1617"/>
        </w:tabs>
        <w:ind w:left="0" w:firstLine="0"/>
      </w:pPr>
      <w:r>
        <w:t>6.</w:t>
      </w:r>
      <w:r>
        <w:tab/>
        <w:t>DEPENDABILITY</w:t>
      </w:r>
    </w:p>
    <w:p w14:paraId="0CB3E87F" w14:textId="77777777" w:rsidR="004C3076" w:rsidRDefault="004C3076" w:rsidP="004C3076">
      <w:pPr>
        <w:spacing w:after="27"/>
        <w:ind w:left="41" w:right="11" w:firstLine="7"/>
        <w:jc w:val="both"/>
      </w:pPr>
      <w:r>
        <w:rPr>
          <w:noProof/>
        </w:rPr>
        <w:drawing>
          <wp:anchor distT="0" distB="0" distL="114300" distR="114300" simplePos="0" relativeHeight="251661312" behindDoc="0" locked="0" layoutInCell="1" allowOverlap="0" wp14:anchorId="7CF6298F" wp14:editId="0AA5503C">
            <wp:simplePos x="0" y="0"/>
            <wp:positionH relativeFrom="page">
              <wp:posOffset>678627</wp:posOffset>
            </wp:positionH>
            <wp:positionV relativeFrom="page">
              <wp:posOffset>568810</wp:posOffset>
            </wp:positionV>
            <wp:extent cx="21207" cy="21198"/>
            <wp:effectExtent l="0" t="0" r="0" b="0"/>
            <wp:wrapSquare wrapText="bothSides"/>
            <wp:docPr id="23475" name="Picture 23475"/>
            <wp:cNvGraphicFramePr/>
            <a:graphic xmlns:a="http://schemas.openxmlformats.org/drawingml/2006/main">
              <a:graphicData uri="http://schemas.openxmlformats.org/drawingml/2006/picture">
                <pic:pic xmlns:pic="http://schemas.openxmlformats.org/drawingml/2006/picture">
                  <pic:nvPicPr>
                    <pic:cNvPr id="23475" name="Picture 23475"/>
                    <pic:cNvPicPr/>
                  </pic:nvPicPr>
                  <pic:blipFill>
                    <a:blip r:embed="rId73"/>
                    <a:stretch>
                      <a:fillRect/>
                    </a:stretch>
                  </pic:blipFill>
                  <pic:spPr>
                    <a:xfrm>
                      <a:off x="0" y="0"/>
                      <a:ext cx="21207" cy="21198"/>
                    </a:xfrm>
                    <a:prstGeom prst="rect">
                      <a:avLst/>
                    </a:prstGeom>
                  </pic:spPr>
                </pic:pic>
              </a:graphicData>
            </a:graphic>
          </wp:anchor>
        </w:drawing>
      </w:r>
      <w:r>
        <w:rPr>
          <w:sz w:val="26"/>
        </w:rPr>
        <w:t>Consider the manner in which the employee applies himself/herself to work and the amount of supervision required</w:t>
      </w:r>
    </w:p>
    <w:p w14:paraId="6CEB0569" w14:textId="77777777" w:rsidR="004C3076" w:rsidRDefault="004C3076" w:rsidP="004C3076">
      <w:pPr>
        <w:spacing w:after="30"/>
        <w:ind w:left="1126" w:right="362" w:hanging="1085"/>
        <w:jc w:val="both"/>
      </w:pPr>
      <w:r>
        <w:rPr>
          <w:noProof/>
        </w:rPr>
        <w:lastRenderedPageBreak/>
        <w:drawing>
          <wp:inline distT="0" distB="0" distL="0" distR="0" wp14:anchorId="0303B5E3" wp14:editId="40657FC2">
            <wp:extent cx="417073" cy="17665"/>
            <wp:effectExtent l="0" t="0" r="0" b="0"/>
            <wp:docPr id="23454" name="Picture 23454"/>
            <wp:cNvGraphicFramePr/>
            <a:graphic xmlns:a="http://schemas.openxmlformats.org/drawingml/2006/main">
              <a:graphicData uri="http://schemas.openxmlformats.org/drawingml/2006/picture">
                <pic:pic xmlns:pic="http://schemas.openxmlformats.org/drawingml/2006/picture">
                  <pic:nvPicPr>
                    <pic:cNvPr id="23454" name="Picture 23454"/>
                    <pic:cNvPicPr/>
                  </pic:nvPicPr>
                  <pic:blipFill>
                    <a:blip r:embed="rId74"/>
                    <a:stretch>
                      <a:fillRect/>
                    </a:stretch>
                  </pic:blipFill>
                  <pic:spPr>
                    <a:xfrm>
                      <a:off x="0" y="0"/>
                      <a:ext cx="417073" cy="17665"/>
                    </a:xfrm>
                    <a:prstGeom prst="rect">
                      <a:avLst/>
                    </a:prstGeom>
                  </pic:spPr>
                </pic:pic>
              </a:graphicData>
            </a:graphic>
          </wp:inline>
        </w:drawing>
      </w:r>
      <w:r>
        <w:rPr>
          <w:sz w:val="26"/>
        </w:rPr>
        <w:t xml:space="preserve"> (4) Justifies utmost confidence; carries out work in detail without requiring supervision</w:t>
      </w:r>
    </w:p>
    <w:p w14:paraId="0F3B6C9B" w14:textId="77777777" w:rsidR="004C3076" w:rsidRDefault="004C3076" w:rsidP="004C3076">
      <w:pPr>
        <w:spacing w:after="5"/>
        <w:ind w:left="41" w:right="11" w:firstLine="7"/>
        <w:jc w:val="both"/>
      </w:pPr>
      <w:r>
        <w:rPr>
          <w:noProof/>
        </w:rPr>
        <w:drawing>
          <wp:inline distT="0" distB="0" distL="0" distR="0" wp14:anchorId="10E31B76" wp14:editId="73A12A26">
            <wp:extent cx="413538" cy="17665"/>
            <wp:effectExtent l="0" t="0" r="0" b="0"/>
            <wp:docPr id="23455" name="Picture 23455"/>
            <wp:cNvGraphicFramePr/>
            <a:graphic xmlns:a="http://schemas.openxmlformats.org/drawingml/2006/main">
              <a:graphicData uri="http://schemas.openxmlformats.org/drawingml/2006/picture">
                <pic:pic xmlns:pic="http://schemas.openxmlformats.org/drawingml/2006/picture">
                  <pic:nvPicPr>
                    <pic:cNvPr id="23455" name="Picture 23455"/>
                    <pic:cNvPicPr/>
                  </pic:nvPicPr>
                  <pic:blipFill>
                    <a:blip r:embed="rId75"/>
                    <a:stretch>
                      <a:fillRect/>
                    </a:stretch>
                  </pic:blipFill>
                  <pic:spPr>
                    <a:xfrm>
                      <a:off x="0" y="0"/>
                      <a:ext cx="413538" cy="17665"/>
                    </a:xfrm>
                    <a:prstGeom prst="rect">
                      <a:avLst/>
                    </a:prstGeom>
                  </pic:spPr>
                </pic:pic>
              </a:graphicData>
            </a:graphic>
          </wp:inline>
        </w:drawing>
      </w:r>
      <w:r>
        <w:rPr>
          <w:sz w:val="26"/>
        </w:rPr>
        <w:t xml:space="preserve"> (3) Can be trusted to do the job; requires only an occasional check</w:t>
      </w:r>
    </w:p>
    <w:p w14:paraId="75C239AB" w14:textId="77777777" w:rsidR="004C3076" w:rsidRDefault="004C3076" w:rsidP="004C3076">
      <w:pPr>
        <w:spacing w:after="5"/>
        <w:ind w:left="41" w:right="11" w:firstLine="7"/>
        <w:jc w:val="both"/>
      </w:pPr>
      <w:r>
        <w:rPr>
          <w:noProof/>
        </w:rPr>
        <w:drawing>
          <wp:inline distT="0" distB="0" distL="0" distR="0" wp14:anchorId="08DADB0F" wp14:editId="4F128D9D">
            <wp:extent cx="417073" cy="17665"/>
            <wp:effectExtent l="0" t="0" r="0" b="0"/>
            <wp:docPr id="23456" name="Picture 23456"/>
            <wp:cNvGraphicFramePr/>
            <a:graphic xmlns:a="http://schemas.openxmlformats.org/drawingml/2006/main">
              <a:graphicData uri="http://schemas.openxmlformats.org/drawingml/2006/picture">
                <pic:pic xmlns:pic="http://schemas.openxmlformats.org/drawingml/2006/picture">
                  <pic:nvPicPr>
                    <pic:cNvPr id="23456" name="Picture 23456"/>
                    <pic:cNvPicPr/>
                  </pic:nvPicPr>
                  <pic:blipFill>
                    <a:blip r:embed="rId76"/>
                    <a:stretch>
                      <a:fillRect/>
                    </a:stretch>
                  </pic:blipFill>
                  <pic:spPr>
                    <a:xfrm>
                      <a:off x="0" y="0"/>
                      <a:ext cx="417073" cy="17665"/>
                    </a:xfrm>
                    <a:prstGeom prst="rect">
                      <a:avLst/>
                    </a:prstGeom>
                  </pic:spPr>
                </pic:pic>
              </a:graphicData>
            </a:graphic>
          </wp:inline>
        </w:drawing>
      </w:r>
      <w:r>
        <w:rPr>
          <w:sz w:val="26"/>
        </w:rPr>
        <w:t>(2) Conscientious but needs more checking than others on some work</w:t>
      </w:r>
    </w:p>
    <w:p w14:paraId="372B3A46" w14:textId="77777777" w:rsidR="004C3076" w:rsidRDefault="004C3076" w:rsidP="004C3076">
      <w:pPr>
        <w:spacing w:after="384"/>
        <w:ind w:left="41" w:right="11" w:firstLine="7"/>
        <w:jc w:val="both"/>
      </w:pPr>
      <w:r>
        <w:rPr>
          <w:noProof/>
        </w:rPr>
        <w:drawing>
          <wp:inline distT="0" distB="0" distL="0" distR="0" wp14:anchorId="15CF9E99" wp14:editId="59040FE6">
            <wp:extent cx="420607" cy="14132"/>
            <wp:effectExtent l="0" t="0" r="0" b="0"/>
            <wp:docPr id="23457" name="Picture 23457"/>
            <wp:cNvGraphicFramePr/>
            <a:graphic xmlns:a="http://schemas.openxmlformats.org/drawingml/2006/main">
              <a:graphicData uri="http://schemas.openxmlformats.org/drawingml/2006/picture">
                <pic:pic xmlns:pic="http://schemas.openxmlformats.org/drawingml/2006/picture">
                  <pic:nvPicPr>
                    <pic:cNvPr id="23457" name="Picture 23457"/>
                    <pic:cNvPicPr/>
                  </pic:nvPicPr>
                  <pic:blipFill>
                    <a:blip r:embed="rId77"/>
                    <a:stretch>
                      <a:fillRect/>
                    </a:stretch>
                  </pic:blipFill>
                  <pic:spPr>
                    <a:xfrm>
                      <a:off x="0" y="0"/>
                      <a:ext cx="420607" cy="14132"/>
                    </a:xfrm>
                    <a:prstGeom prst="rect">
                      <a:avLst/>
                    </a:prstGeom>
                  </pic:spPr>
                </pic:pic>
              </a:graphicData>
            </a:graphic>
          </wp:inline>
        </w:drawing>
      </w:r>
      <w:r>
        <w:rPr>
          <w:sz w:val="26"/>
        </w:rPr>
        <w:t xml:space="preserve"> (1) Has to be closely checked on most jobs</w:t>
      </w:r>
    </w:p>
    <w:p w14:paraId="106771AA" w14:textId="77777777" w:rsidR="004C3076" w:rsidRDefault="004C3076" w:rsidP="004C3076">
      <w:pPr>
        <w:pStyle w:val="Heading1"/>
        <w:tabs>
          <w:tab w:val="center" w:pos="2547"/>
        </w:tabs>
        <w:ind w:left="0" w:firstLine="0"/>
      </w:pPr>
      <w:r>
        <w:t>7.</w:t>
      </w:r>
      <w:r>
        <w:tab/>
        <w:t>ATTENDANCE AND PUNCTUALITY</w:t>
      </w:r>
    </w:p>
    <w:p w14:paraId="6B803F40" w14:textId="77777777" w:rsidR="004C3076" w:rsidRDefault="004C3076" w:rsidP="004C3076">
      <w:pPr>
        <w:spacing w:after="5"/>
        <w:ind w:left="41" w:right="11" w:firstLine="7"/>
        <w:jc w:val="both"/>
      </w:pPr>
      <w:r>
        <w:rPr>
          <w:sz w:val="26"/>
        </w:rPr>
        <w:t>Consider attendance on the job and reporting on time</w:t>
      </w:r>
    </w:p>
    <w:p w14:paraId="320778CE" w14:textId="77777777" w:rsidR="004C3076" w:rsidRDefault="004C3076" w:rsidP="004C3076">
      <w:pPr>
        <w:spacing w:after="25"/>
        <w:ind w:left="41" w:right="11" w:firstLine="7"/>
        <w:jc w:val="both"/>
      </w:pPr>
      <w:r>
        <w:rPr>
          <w:noProof/>
        </w:rPr>
        <w:drawing>
          <wp:inline distT="0" distB="0" distL="0" distR="0" wp14:anchorId="0BE2CCDD" wp14:editId="16D9F9C1">
            <wp:extent cx="420607" cy="17665"/>
            <wp:effectExtent l="0" t="0" r="0" b="0"/>
            <wp:docPr id="23473" name="Picture 23473"/>
            <wp:cNvGraphicFramePr/>
            <a:graphic xmlns:a="http://schemas.openxmlformats.org/drawingml/2006/main">
              <a:graphicData uri="http://schemas.openxmlformats.org/drawingml/2006/picture">
                <pic:pic xmlns:pic="http://schemas.openxmlformats.org/drawingml/2006/picture">
                  <pic:nvPicPr>
                    <pic:cNvPr id="23473" name="Picture 23473"/>
                    <pic:cNvPicPr/>
                  </pic:nvPicPr>
                  <pic:blipFill>
                    <a:blip r:embed="rId78"/>
                    <a:stretch>
                      <a:fillRect/>
                    </a:stretch>
                  </pic:blipFill>
                  <pic:spPr>
                    <a:xfrm>
                      <a:off x="0" y="0"/>
                      <a:ext cx="420607" cy="17665"/>
                    </a:xfrm>
                    <a:prstGeom prst="rect">
                      <a:avLst/>
                    </a:prstGeom>
                  </pic:spPr>
                </pic:pic>
              </a:graphicData>
            </a:graphic>
          </wp:inline>
        </w:drawing>
      </w:r>
      <w:r>
        <w:rPr>
          <w:sz w:val="26"/>
        </w:rPr>
        <w:t xml:space="preserve"> (4) Never absent or late</w:t>
      </w:r>
    </w:p>
    <w:p w14:paraId="63B248BB" w14:textId="77777777" w:rsidR="004C3076" w:rsidRDefault="004C3076" w:rsidP="004C3076">
      <w:pPr>
        <w:spacing w:after="5"/>
        <w:ind w:left="41" w:right="11" w:firstLine="7"/>
        <w:jc w:val="both"/>
      </w:pPr>
      <w:r>
        <w:rPr>
          <w:noProof/>
        </w:rPr>
        <w:drawing>
          <wp:inline distT="0" distB="0" distL="0" distR="0" wp14:anchorId="434F0ED2" wp14:editId="4AF8607C">
            <wp:extent cx="420607" cy="17665"/>
            <wp:effectExtent l="0" t="0" r="0" b="0"/>
            <wp:docPr id="23458" name="Picture 23458"/>
            <wp:cNvGraphicFramePr/>
            <a:graphic xmlns:a="http://schemas.openxmlformats.org/drawingml/2006/main">
              <a:graphicData uri="http://schemas.openxmlformats.org/drawingml/2006/picture">
                <pic:pic xmlns:pic="http://schemas.openxmlformats.org/drawingml/2006/picture">
                  <pic:nvPicPr>
                    <pic:cNvPr id="23458" name="Picture 23458"/>
                    <pic:cNvPicPr/>
                  </pic:nvPicPr>
                  <pic:blipFill>
                    <a:blip r:embed="rId79"/>
                    <a:stretch>
                      <a:fillRect/>
                    </a:stretch>
                  </pic:blipFill>
                  <pic:spPr>
                    <a:xfrm>
                      <a:off x="0" y="0"/>
                      <a:ext cx="420607" cy="17665"/>
                    </a:xfrm>
                    <a:prstGeom prst="rect">
                      <a:avLst/>
                    </a:prstGeom>
                  </pic:spPr>
                </pic:pic>
              </a:graphicData>
            </a:graphic>
          </wp:inline>
        </w:drawing>
      </w:r>
      <w:r>
        <w:rPr>
          <w:sz w:val="26"/>
        </w:rPr>
        <w:t xml:space="preserve"> (3) Absent or late 1 or 2 times but notifies in advance</w:t>
      </w:r>
    </w:p>
    <w:p w14:paraId="499D1C3A" w14:textId="77777777" w:rsidR="004C3076" w:rsidRDefault="004C3076" w:rsidP="004C3076">
      <w:pPr>
        <w:spacing w:after="5"/>
        <w:ind w:left="41" w:right="11" w:firstLine="7"/>
        <w:jc w:val="both"/>
      </w:pPr>
      <w:r>
        <w:rPr>
          <w:noProof/>
        </w:rPr>
        <w:drawing>
          <wp:inline distT="0" distB="0" distL="0" distR="0" wp14:anchorId="359A58DA" wp14:editId="7D4F7AEF">
            <wp:extent cx="420607" cy="17665"/>
            <wp:effectExtent l="0" t="0" r="0" b="0"/>
            <wp:docPr id="23474" name="Picture 23474"/>
            <wp:cNvGraphicFramePr/>
            <a:graphic xmlns:a="http://schemas.openxmlformats.org/drawingml/2006/main">
              <a:graphicData uri="http://schemas.openxmlformats.org/drawingml/2006/picture">
                <pic:pic xmlns:pic="http://schemas.openxmlformats.org/drawingml/2006/picture">
                  <pic:nvPicPr>
                    <pic:cNvPr id="23474" name="Picture 23474"/>
                    <pic:cNvPicPr/>
                  </pic:nvPicPr>
                  <pic:blipFill>
                    <a:blip r:embed="rId80"/>
                    <a:stretch>
                      <a:fillRect/>
                    </a:stretch>
                  </pic:blipFill>
                  <pic:spPr>
                    <a:xfrm>
                      <a:off x="0" y="0"/>
                      <a:ext cx="420607" cy="17665"/>
                    </a:xfrm>
                    <a:prstGeom prst="rect">
                      <a:avLst/>
                    </a:prstGeom>
                  </pic:spPr>
                </pic:pic>
              </a:graphicData>
            </a:graphic>
          </wp:inline>
        </w:drawing>
      </w:r>
      <w:r>
        <w:rPr>
          <w:sz w:val="26"/>
        </w:rPr>
        <w:t xml:space="preserve"> (2) Absent or late 3 or more times but notifies in advance</w:t>
      </w:r>
    </w:p>
    <w:p w14:paraId="2B50C54C" w14:textId="77777777" w:rsidR="004C3076" w:rsidRDefault="004C3076" w:rsidP="004C3076">
      <w:pPr>
        <w:spacing w:after="370"/>
        <w:ind w:left="41" w:right="11" w:firstLine="7"/>
        <w:jc w:val="both"/>
      </w:pPr>
      <w:r>
        <w:rPr>
          <w:noProof/>
        </w:rPr>
        <w:drawing>
          <wp:inline distT="0" distB="0" distL="0" distR="0" wp14:anchorId="6D2C178F" wp14:editId="4F90C927">
            <wp:extent cx="420607" cy="17665"/>
            <wp:effectExtent l="0" t="0" r="0" b="0"/>
            <wp:docPr id="23459" name="Picture 23459"/>
            <wp:cNvGraphicFramePr/>
            <a:graphic xmlns:a="http://schemas.openxmlformats.org/drawingml/2006/main">
              <a:graphicData uri="http://schemas.openxmlformats.org/drawingml/2006/picture">
                <pic:pic xmlns:pic="http://schemas.openxmlformats.org/drawingml/2006/picture">
                  <pic:nvPicPr>
                    <pic:cNvPr id="23459" name="Picture 23459"/>
                    <pic:cNvPicPr/>
                  </pic:nvPicPr>
                  <pic:blipFill>
                    <a:blip r:embed="rId81"/>
                    <a:stretch>
                      <a:fillRect/>
                    </a:stretch>
                  </pic:blipFill>
                  <pic:spPr>
                    <a:xfrm>
                      <a:off x="0" y="0"/>
                      <a:ext cx="420607" cy="17665"/>
                    </a:xfrm>
                    <a:prstGeom prst="rect">
                      <a:avLst/>
                    </a:prstGeom>
                  </pic:spPr>
                </pic:pic>
              </a:graphicData>
            </a:graphic>
          </wp:inline>
        </w:drawing>
      </w:r>
      <w:r>
        <w:rPr>
          <w:sz w:val="26"/>
        </w:rPr>
        <w:t xml:space="preserve"> (1) Undependable; absent or late without notice 1 or more times</w:t>
      </w:r>
    </w:p>
    <w:p w14:paraId="54ADC17C" w14:textId="77777777" w:rsidR="004C3076" w:rsidRDefault="004C3076" w:rsidP="004C3076">
      <w:pPr>
        <w:pStyle w:val="Heading1"/>
        <w:tabs>
          <w:tab w:val="center" w:pos="1511"/>
        </w:tabs>
        <w:ind w:left="0" w:firstLine="0"/>
      </w:pPr>
      <w:r>
        <w:t>8.</w:t>
      </w:r>
      <w:r>
        <w:tab/>
        <w:t>ADAPTABILITY</w:t>
      </w:r>
    </w:p>
    <w:p w14:paraId="28E499D3" w14:textId="77777777" w:rsidR="004C3076" w:rsidRDefault="004C3076" w:rsidP="004C3076">
      <w:pPr>
        <w:spacing w:after="45"/>
        <w:ind w:left="41" w:right="11" w:firstLine="7"/>
        <w:jc w:val="both"/>
      </w:pPr>
      <w:r>
        <w:rPr>
          <w:sz w:val="26"/>
        </w:rPr>
        <w:t>Consider the employee's ability to meet changed conditions and the ease with which he/she assumes new duties</w:t>
      </w:r>
    </w:p>
    <w:p w14:paraId="64EDFD15" w14:textId="77777777" w:rsidR="004C3076" w:rsidRDefault="004C3076" w:rsidP="004C3076">
      <w:pPr>
        <w:spacing w:after="26"/>
        <w:ind w:left="1126" w:right="712" w:hanging="1085"/>
        <w:jc w:val="both"/>
      </w:pPr>
      <w:r>
        <w:rPr>
          <w:noProof/>
        </w:rPr>
        <w:drawing>
          <wp:inline distT="0" distB="0" distL="0" distR="0" wp14:anchorId="0081AEEB" wp14:editId="0A20275F">
            <wp:extent cx="417073" cy="17665"/>
            <wp:effectExtent l="0" t="0" r="0" b="0"/>
            <wp:docPr id="23460" name="Picture 23460"/>
            <wp:cNvGraphicFramePr/>
            <a:graphic xmlns:a="http://schemas.openxmlformats.org/drawingml/2006/main">
              <a:graphicData uri="http://schemas.openxmlformats.org/drawingml/2006/picture">
                <pic:pic xmlns:pic="http://schemas.openxmlformats.org/drawingml/2006/picture">
                  <pic:nvPicPr>
                    <pic:cNvPr id="23460" name="Picture 23460"/>
                    <pic:cNvPicPr/>
                  </pic:nvPicPr>
                  <pic:blipFill>
                    <a:blip r:embed="rId82"/>
                    <a:stretch>
                      <a:fillRect/>
                    </a:stretch>
                  </pic:blipFill>
                  <pic:spPr>
                    <a:xfrm>
                      <a:off x="0" y="0"/>
                      <a:ext cx="417073" cy="17665"/>
                    </a:xfrm>
                    <a:prstGeom prst="rect">
                      <a:avLst/>
                    </a:prstGeom>
                  </pic:spPr>
                </pic:pic>
              </a:graphicData>
            </a:graphic>
          </wp:inline>
        </w:drawing>
      </w:r>
      <w:r>
        <w:rPr>
          <w:sz w:val="26"/>
        </w:rPr>
        <w:t xml:space="preserve"> (4) Exceptionally fast to adjust to new duties and changed conditions and welcomes additional responsibilities</w:t>
      </w:r>
    </w:p>
    <w:p w14:paraId="1912E8C5" w14:textId="77777777" w:rsidR="004C3076" w:rsidRDefault="004C3076" w:rsidP="004C3076">
      <w:pPr>
        <w:spacing w:after="5"/>
        <w:ind w:left="41" w:right="11" w:firstLine="7"/>
        <w:jc w:val="both"/>
      </w:pPr>
      <w:r>
        <w:rPr>
          <w:noProof/>
        </w:rPr>
        <w:drawing>
          <wp:inline distT="0" distB="0" distL="0" distR="0" wp14:anchorId="0E930B42" wp14:editId="3A23943E">
            <wp:extent cx="417073" cy="17665"/>
            <wp:effectExtent l="0" t="0" r="0" b="0"/>
            <wp:docPr id="23461" name="Picture 23461"/>
            <wp:cNvGraphicFramePr/>
            <a:graphic xmlns:a="http://schemas.openxmlformats.org/drawingml/2006/main">
              <a:graphicData uri="http://schemas.openxmlformats.org/drawingml/2006/picture">
                <pic:pic xmlns:pic="http://schemas.openxmlformats.org/drawingml/2006/picture">
                  <pic:nvPicPr>
                    <pic:cNvPr id="23461" name="Picture 23461"/>
                    <pic:cNvPicPr/>
                  </pic:nvPicPr>
                  <pic:blipFill>
                    <a:blip r:embed="rId83"/>
                    <a:stretch>
                      <a:fillRect/>
                    </a:stretch>
                  </pic:blipFill>
                  <pic:spPr>
                    <a:xfrm>
                      <a:off x="0" y="0"/>
                      <a:ext cx="417073" cy="17665"/>
                    </a:xfrm>
                    <a:prstGeom prst="rect">
                      <a:avLst/>
                    </a:prstGeom>
                  </pic:spPr>
                </pic:pic>
              </a:graphicData>
            </a:graphic>
          </wp:inline>
        </w:drawing>
      </w:r>
      <w:r>
        <w:rPr>
          <w:sz w:val="26"/>
        </w:rPr>
        <w:t xml:space="preserve"> (3) Adjusts well to new duties and to changed conditions and willing to accept</w:t>
      </w:r>
    </w:p>
    <w:p w14:paraId="057894C1" w14:textId="77777777" w:rsidR="004C3076" w:rsidRDefault="004C3076" w:rsidP="004C3076">
      <w:pPr>
        <w:spacing w:after="5"/>
        <w:ind w:left="1219" w:right="11" w:firstLine="7"/>
        <w:jc w:val="both"/>
      </w:pPr>
      <w:r>
        <w:rPr>
          <w:sz w:val="26"/>
        </w:rPr>
        <w:t>new responsibilities</w:t>
      </w:r>
    </w:p>
    <w:p w14:paraId="7DEF52A7" w14:textId="77777777" w:rsidR="004C3076" w:rsidRDefault="004C3076" w:rsidP="004C3076">
      <w:pPr>
        <w:spacing w:after="51"/>
        <w:ind w:left="1121" w:right="11" w:hanging="1080"/>
        <w:jc w:val="both"/>
      </w:pPr>
      <w:r>
        <w:rPr>
          <w:noProof/>
        </w:rPr>
        <w:drawing>
          <wp:inline distT="0" distB="0" distL="0" distR="0" wp14:anchorId="01FAE5A2" wp14:editId="11481E38">
            <wp:extent cx="420607" cy="17665"/>
            <wp:effectExtent l="0" t="0" r="0" b="0"/>
            <wp:docPr id="25155" name="Picture 25155"/>
            <wp:cNvGraphicFramePr/>
            <a:graphic xmlns:a="http://schemas.openxmlformats.org/drawingml/2006/main">
              <a:graphicData uri="http://schemas.openxmlformats.org/drawingml/2006/picture">
                <pic:pic xmlns:pic="http://schemas.openxmlformats.org/drawingml/2006/picture">
                  <pic:nvPicPr>
                    <pic:cNvPr id="25155" name="Picture 25155"/>
                    <pic:cNvPicPr/>
                  </pic:nvPicPr>
                  <pic:blipFill>
                    <a:blip r:embed="rId84"/>
                    <a:stretch>
                      <a:fillRect/>
                    </a:stretch>
                  </pic:blipFill>
                  <pic:spPr>
                    <a:xfrm>
                      <a:off x="0" y="0"/>
                      <a:ext cx="420607" cy="17665"/>
                    </a:xfrm>
                    <a:prstGeom prst="rect">
                      <a:avLst/>
                    </a:prstGeom>
                  </pic:spPr>
                </pic:pic>
              </a:graphicData>
            </a:graphic>
          </wp:inline>
        </w:drawing>
      </w:r>
      <w:r>
        <w:rPr>
          <w:sz w:val="26"/>
        </w:rPr>
        <w:t>(2) Often adjusts to new duties and to meeting changed conditions and accepts additional responsibilities if required</w:t>
      </w:r>
    </w:p>
    <w:p w14:paraId="6142C6C1" w14:textId="77777777" w:rsidR="004C3076" w:rsidRDefault="004C3076" w:rsidP="004C3076">
      <w:pPr>
        <w:spacing w:after="416"/>
        <w:ind w:left="1126" w:right="184" w:hanging="1085"/>
        <w:jc w:val="both"/>
      </w:pPr>
      <w:r>
        <w:rPr>
          <w:noProof/>
        </w:rPr>
        <w:drawing>
          <wp:inline distT="0" distB="0" distL="0" distR="0" wp14:anchorId="16BBFDD3" wp14:editId="450549F7">
            <wp:extent cx="420607" cy="17665"/>
            <wp:effectExtent l="0" t="0" r="0" b="0"/>
            <wp:docPr id="25156" name="Picture 25156"/>
            <wp:cNvGraphicFramePr/>
            <a:graphic xmlns:a="http://schemas.openxmlformats.org/drawingml/2006/main">
              <a:graphicData uri="http://schemas.openxmlformats.org/drawingml/2006/picture">
                <pic:pic xmlns:pic="http://schemas.openxmlformats.org/drawingml/2006/picture">
                  <pic:nvPicPr>
                    <pic:cNvPr id="25156" name="Picture 25156"/>
                    <pic:cNvPicPr/>
                  </pic:nvPicPr>
                  <pic:blipFill>
                    <a:blip r:embed="rId85"/>
                    <a:stretch>
                      <a:fillRect/>
                    </a:stretch>
                  </pic:blipFill>
                  <pic:spPr>
                    <a:xfrm>
                      <a:off x="0" y="0"/>
                      <a:ext cx="420607" cy="17665"/>
                    </a:xfrm>
                    <a:prstGeom prst="rect">
                      <a:avLst/>
                    </a:prstGeom>
                  </pic:spPr>
                </pic:pic>
              </a:graphicData>
            </a:graphic>
          </wp:inline>
        </w:drawing>
      </w:r>
      <w:r>
        <w:rPr>
          <w:sz w:val="26"/>
        </w:rPr>
        <w:t xml:space="preserve"> (1) Slow to adjust to new duties and changed conditions; occasionally accepts additional responsibilities</w:t>
      </w:r>
    </w:p>
    <w:p w14:paraId="59CFBE24" w14:textId="77777777" w:rsidR="004C3076" w:rsidRDefault="004C3076" w:rsidP="004C3076">
      <w:pPr>
        <w:tabs>
          <w:tab w:val="center" w:pos="1692"/>
        </w:tabs>
        <w:spacing w:after="360"/>
      </w:pPr>
      <w:r>
        <w:rPr>
          <w:rFonts w:ascii="Calibri" w:eastAsia="Calibri" w:hAnsi="Calibri" w:cs="Calibri"/>
          <w:sz w:val="26"/>
        </w:rPr>
        <w:t>9.</w:t>
      </w:r>
      <w:r>
        <w:rPr>
          <w:rFonts w:ascii="Calibri" w:eastAsia="Calibri" w:hAnsi="Calibri" w:cs="Calibri"/>
          <w:sz w:val="26"/>
        </w:rPr>
        <w:tab/>
      </w:r>
      <w:r>
        <w:rPr>
          <w:sz w:val="26"/>
        </w:rPr>
        <w:t>TECHNICAL SKILL</w:t>
      </w:r>
    </w:p>
    <w:p w14:paraId="11BE57BA" w14:textId="77777777" w:rsidR="004C3076" w:rsidRDefault="004C3076" w:rsidP="004C3076">
      <w:pPr>
        <w:spacing w:after="5"/>
        <w:ind w:left="41" w:right="11" w:firstLine="7"/>
        <w:jc w:val="both"/>
      </w:pPr>
      <w:r>
        <w:rPr>
          <w:sz w:val="26"/>
        </w:rPr>
        <w:t>Based on the training period and time actually spent on the job, consider the depth of technical knowledge or skills that the employee possesses</w:t>
      </w:r>
    </w:p>
    <w:p w14:paraId="4E383C95" w14:textId="77777777" w:rsidR="004C3076" w:rsidRDefault="004C3076" w:rsidP="004C3076">
      <w:pPr>
        <w:spacing w:after="5"/>
        <w:ind w:left="41" w:right="11" w:firstLine="7"/>
        <w:jc w:val="both"/>
      </w:pPr>
      <w:r>
        <w:rPr>
          <w:noProof/>
        </w:rPr>
        <w:lastRenderedPageBreak/>
        <w:drawing>
          <wp:inline distT="0" distB="0" distL="0" distR="0" wp14:anchorId="76F3590D" wp14:editId="70AC3D22">
            <wp:extent cx="420607" cy="17665"/>
            <wp:effectExtent l="0" t="0" r="0" b="0"/>
            <wp:docPr id="25157" name="Picture 25157"/>
            <wp:cNvGraphicFramePr/>
            <a:graphic xmlns:a="http://schemas.openxmlformats.org/drawingml/2006/main">
              <a:graphicData uri="http://schemas.openxmlformats.org/drawingml/2006/picture">
                <pic:pic xmlns:pic="http://schemas.openxmlformats.org/drawingml/2006/picture">
                  <pic:nvPicPr>
                    <pic:cNvPr id="25157" name="Picture 25157"/>
                    <pic:cNvPicPr/>
                  </pic:nvPicPr>
                  <pic:blipFill>
                    <a:blip r:embed="rId86"/>
                    <a:stretch>
                      <a:fillRect/>
                    </a:stretch>
                  </pic:blipFill>
                  <pic:spPr>
                    <a:xfrm>
                      <a:off x="0" y="0"/>
                      <a:ext cx="420607" cy="17665"/>
                    </a:xfrm>
                    <a:prstGeom prst="rect">
                      <a:avLst/>
                    </a:prstGeom>
                  </pic:spPr>
                </pic:pic>
              </a:graphicData>
            </a:graphic>
          </wp:inline>
        </w:drawing>
      </w:r>
      <w:r>
        <w:rPr>
          <w:sz w:val="26"/>
        </w:rPr>
        <w:t xml:space="preserve"> (4) Exceptionally competent in technical skill</w:t>
      </w:r>
    </w:p>
    <w:p w14:paraId="5E78FAF1" w14:textId="77777777" w:rsidR="004C3076" w:rsidRDefault="004C3076" w:rsidP="004C3076">
      <w:pPr>
        <w:spacing w:after="5"/>
        <w:ind w:left="41" w:right="11" w:firstLine="7"/>
        <w:jc w:val="both"/>
      </w:pPr>
      <w:r>
        <w:rPr>
          <w:noProof/>
        </w:rPr>
        <w:drawing>
          <wp:inline distT="0" distB="0" distL="0" distR="0" wp14:anchorId="1AB23378" wp14:editId="416D4EA5">
            <wp:extent cx="420607" cy="17665"/>
            <wp:effectExtent l="0" t="0" r="0" b="0"/>
            <wp:docPr id="25158" name="Picture 25158"/>
            <wp:cNvGraphicFramePr/>
            <a:graphic xmlns:a="http://schemas.openxmlformats.org/drawingml/2006/main">
              <a:graphicData uri="http://schemas.openxmlformats.org/drawingml/2006/picture">
                <pic:pic xmlns:pic="http://schemas.openxmlformats.org/drawingml/2006/picture">
                  <pic:nvPicPr>
                    <pic:cNvPr id="25158" name="Picture 25158"/>
                    <pic:cNvPicPr/>
                  </pic:nvPicPr>
                  <pic:blipFill>
                    <a:blip r:embed="rId87"/>
                    <a:stretch>
                      <a:fillRect/>
                    </a:stretch>
                  </pic:blipFill>
                  <pic:spPr>
                    <a:xfrm>
                      <a:off x="0" y="0"/>
                      <a:ext cx="420607" cy="17665"/>
                    </a:xfrm>
                    <a:prstGeom prst="rect">
                      <a:avLst/>
                    </a:prstGeom>
                  </pic:spPr>
                </pic:pic>
              </a:graphicData>
            </a:graphic>
          </wp:inline>
        </w:drawing>
      </w:r>
      <w:r>
        <w:rPr>
          <w:sz w:val="26"/>
        </w:rPr>
        <w:t xml:space="preserve"> (3) Good level of technical skill</w:t>
      </w:r>
    </w:p>
    <w:p w14:paraId="623FCF15" w14:textId="77777777" w:rsidR="004C3076" w:rsidRDefault="004C3076" w:rsidP="004C3076">
      <w:pPr>
        <w:spacing w:after="5"/>
        <w:ind w:left="41" w:right="11" w:firstLine="7"/>
        <w:jc w:val="both"/>
      </w:pPr>
      <w:r>
        <w:rPr>
          <w:noProof/>
        </w:rPr>
        <w:drawing>
          <wp:inline distT="0" distB="0" distL="0" distR="0" wp14:anchorId="196EF7CB" wp14:editId="5124F725">
            <wp:extent cx="420607" cy="17665"/>
            <wp:effectExtent l="0" t="0" r="0" b="0"/>
            <wp:docPr id="25159" name="Picture 25159"/>
            <wp:cNvGraphicFramePr/>
            <a:graphic xmlns:a="http://schemas.openxmlformats.org/drawingml/2006/main">
              <a:graphicData uri="http://schemas.openxmlformats.org/drawingml/2006/picture">
                <pic:pic xmlns:pic="http://schemas.openxmlformats.org/drawingml/2006/picture">
                  <pic:nvPicPr>
                    <pic:cNvPr id="25159" name="Picture 25159"/>
                    <pic:cNvPicPr/>
                  </pic:nvPicPr>
                  <pic:blipFill>
                    <a:blip r:embed="rId88"/>
                    <a:stretch>
                      <a:fillRect/>
                    </a:stretch>
                  </pic:blipFill>
                  <pic:spPr>
                    <a:xfrm>
                      <a:off x="0" y="0"/>
                      <a:ext cx="420607" cy="17665"/>
                    </a:xfrm>
                    <a:prstGeom prst="rect">
                      <a:avLst/>
                    </a:prstGeom>
                  </pic:spPr>
                </pic:pic>
              </a:graphicData>
            </a:graphic>
          </wp:inline>
        </w:drawing>
      </w:r>
      <w:r>
        <w:rPr>
          <w:sz w:val="26"/>
        </w:rPr>
        <w:t xml:space="preserve"> (2) Average level of technical skill</w:t>
      </w:r>
    </w:p>
    <w:p w14:paraId="44F8492C" w14:textId="77777777" w:rsidR="004C3076" w:rsidRDefault="004C3076" w:rsidP="004C3076">
      <w:pPr>
        <w:spacing w:after="365"/>
        <w:ind w:left="62" w:hanging="10"/>
      </w:pPr>
      <w:r>
        <w:rPr>
          <w:noProof/>
        </w:rPr>
        <w:drawing>
          <wp:inline distT="0" distB="0" distL="0" distR="0" wp14:anchorId="122A1C76" wp14:editId="7492A26C">
            <wp:extent cx="420607" cy="17665"/>
            <wp:effectExtent l="0" t="0" r="0" b="0"/>
            <wp:docPr id="25160" name="Picture 25160"/>
            <wp:cNvGraphicFramePr/>
            <a:graphic xmlns:a="http://schemas.openxmlformats.org/drawingml/2006/main">
              <a:graphicData uri="http://schemas.openxmlformats.org/drawingml/2006/picture">
                <pic:pic xmlns:pic="http://schemas.openxmlformats.org/drawingml/2006/picture">
                  <pic:nvPicPr>
                    <pic:cNvPr id="25160" name="Picture 25160"/>
                    <pic:cNvPicPr/>
                  </pic:nvPicPr>
                  <pic:blipFill>
                    <a:blip r:embed="rId89"/>
                    <a:stretch>
                      <a:fillRect/>
                    </a:stretch>
                  </pic:blipFill>
                  <pic:spPr>
                    <a:xfrm>
                      <a:off x="0" y="0"/>
                      <a:ext cx="420607" cy="17665"/>
                    </a:xfrm>
                    <a:prstGeom prst="rect">
                      <a:avLst/>
                    </a:prstGeom>
                  </pic:spPr>
                </pic:pic>
              </a:graphicData>
            </a:graphic>
          </wp:inline>
        </w:drawing>
      </w:r>
      <w:r>
        <w:rPr>
          <w:sz w:val="28"/>
        </w:rPr>
        <w:t xml:space="preserve"> (1) Below average in technical skills</w:t>
      </w:r>
    </w:p>
    <w:p w14:paraId="041BF015" w14:textId="77777777" w:rsidR="004C3076" w:rsidRDefault="004C3076" w:rsidP="004C3076">
      <w:pPr>
        <w:pStyle w:val="Heading1"/>
        <w:tabs>
          <w:tab w:val="center" w:pos="1895"/>
        </w:tabs>
        <w:ind w:left="0" w:firstLine="0"/>
      </w:pPr>
      <w:r>
        <w:t xml:space="preserve">10. </w:t>
      </w:r>
      <w:r>
        <w:tab/>
        <w:t>OVERALL APPRAISAL</w:t>
      </w:r>
    </w:p>
    <w:p w14:paraId="3ED619F7" w14:textId="77777777" w:rsidR="004C3076" w:rsidRDefault="004C3076" w:rsidP="004C3076">
      <w:pPr>
        <w:spacing w:after="36"/>
        <w:ind w:left="41" w:right="11" w:firstLine="7"/>
        <w:jc w:val="both"/>
      </w:pPr>
      <w:r>
        <w:rPr>
          <w:sz w:val="26"/>
        </w:rPr>
        <w:t>Based on the training period and time actually spent on the job, give your appraisal of the employee's overall performance and skill</w:t>
      </w:r>
    </w:p>
    <w:p w14:paraId="36AEE562" w14:textId="77777777" w:rsidR="004C3076" w:rsidRDefault="004C3076" w:rsidP="004C3076">
      <w:pPr>
        <w:spacing w:after="5"/>
        <w:ind w:left="41" w:right="11" w:firstLine="7"/>
        <w:jc w:val="both"/>
      </w:pPr>
      <w:r>
        <w:rPr>
          <w:noProof/>
        </w:rPr>
        <w:drawing>
          <wp:inline distT="0" distB="0" distL="0" distR="0" wp14:anchorId="386DF4FB" wp14:editId="6D5C22D0">
            <wp:extent cx="417073" cy="17665"/>
            <wp:effectExtent l="0" t="0" r="0" b="0"/>
            <wp:docPr id="25161" name="Picture 25161"/>
            <wp:cNvGraphicFramePr/>
            <a:graphic xmlns:a="http://schemas.openxmlformats.org/drawingml/2006/main">
              <a:graphicData uri="http://schemas.openxmlformats.org/drawingml/2006/picture">
                <pic:pic xmlns:pic="http://schemas.openxmlformats.org/drawingml/2006/picture">
                  <pic:nvPicPr>
                    <pic:cNvPr id="25161" name="Picture 25161"/>
                    <pic:cNvPicPr/>
                  </pic:nvPicPr>
                  <pic:blipFill>
                    <a:blip r:embed="rId90"/>
                    <a:stretch>
                      <a:fillRect/>
                    </a:stretch>
                  </pic:blipFill>
                  <pic:spPr>
                    <a:xfrm>
                      <a:off x="0" y="0"/>
                      <a:ext cx="417073" cy="17665"/>
                    </a:xfrm>
                    <a:prstGeom prst="rect">
                      <a:avLst/>
                    </a:prstGeom>
                  </pic:spPr>
                </pic:pic>
              </a:graphicData>
            </a:graphic>
          </wp:inline>
        </w:drawing>
      </w:r>
      <w:r>
        <w:rPr>
          <w:sz w:val="26"/>
        </w:rPr>
        <w:t xml:space="preserve"> (4) Above average employee</w:t>
      </w:r>
    </w:p>
    <w:p w14:paraId="6EA2B378" w14:textId="77777777" w:rsidR="004C3076" w:rsidRDefault="004C3076" w:rsidP="004C3076">
      <w:pPr>
        <w:spacing w:after="52"/>
        <w:ind w:left="41" w:right="11" w:firstLine="7"/>
        <w:jc w:val="both"/>
      </w:pPr>
      <w:r>
        <w:rPr>
          <w:noProof/>
        </w:rPr>
        <w:drawing>
          <wp:inline distT="0" distB="0" distL="0" distR="0" wp14:anchorId="02B07968" wp14:editId="472E375D">
            <wp:extent cx="417073" cy="17665"/>
            <wp:effectExtent l="0" t="0" r="0" b="0"/>
            <wp:docPr id="25162" name="Picture 25162"/>
            <wp:cNvGraphicFramePr/>
            <a:graphic xmlns:a="http://schemas.openxmlformats.org/drawingml/2006/main">
              <a:graphicData uri="http://schemas.openxmlformats.org/drawingml/2006/picture">
                <pic:pic xmlns:pic="http://schemas.openxmlformats.org/drawingml/2006/picture">
                  <pic:nvPicPr>
                    <pic:cNvPr id="25162" name="Picture 25162"/>
                    <pic:cNvPicPr/>
                  </pic:nvPicPr>
                  <pic:blipFill>
                    <a:blip r:embed="rId91"/>
                    <a:stretch>
                      <a:fillRect/>
                    </a:stretch>
                  </pic:blipFill>
                  <pic:spPr>
                    <a:xfrm>
                      <a:off x="0" y="0"/>
                      <a:ext cx="417073" cy="17665"/>
                    </a:xfrm>
                    <a:prstGeom prst="rect">
                      <a:avLst/>
                    </a:prstGeom>
                  </pic:spPr>
                </pic:pic>
              </a:graphicData>
            </a:graphic>
          </wp:inline>
        </w:drawing>
      </w:r>
      <w:r>
        <w:rPr>
          <w:sz w:val="26"/>
        </w:rPr>
        <w:t xml:space="preserve"> (3) Good employee</w:t>
      </w:r>
    </w:p>
    <w:p w14:paraId="72CBFEBF" w14:textId="77777777" w:rsidR="004C3076" w:rsidRDefault="004C3076" w:rsidP="004C3076">
      <w:pPr>
        <w:spacing w:after="5"/>
        <w:ind w:left="41" w:right="11" w:firstLine="7"/>
        <w:jc w:val="both"/>
      </w:pPr>
      <w:r>
        <w:rPr>
          <w:noProof/>
        </w:rPr>
        <w:drawing>
          <wp:inline distT="0" distB="0" distL="0" distR="0" wp14:anchorId="530EC78C" wp14:editId="790A31C1">
            <wp:extent cx="413538" cy="17665"/>
            <wp:effectExtent l="0" t="0" r="0" b="0"/>
            <wp:docPr id="25163" name="Picture 25163"/>
            <wp:cNvGraphicFramePr/>
            <a:graphic xmlns:a="http://schemas.openxmlformats.org/drawingml/2006/main">
              <a:graphicData uri="http://schemas.openxmlformats.org/drawingml/2006/picture">
                <pic:pic xmlns:pic="http://schemas.openxmlformats.org/drawingml/2006/picture">
                  <pic:nvPicPr>
                    <pic:cNvPr id="25163" name="Picture 25163"/>
                    <pic:cNvPicPr/>
                  </pic:nvPicPr>
                  <pic:blipFill>
                    <a:blip r:embed="rId92"/>
                    <a:stretch>
                      <a:fillRect/>
                    </a:stretch>
                  </pic:blipFill>
                  <pic:spPr>
                    <a:xfrm>
                      <a:off x="0" y="0"/>
                      <a:ext cx="413538" cy="17665"/>
                    </a:xfrm>
                    <a:prstGeom prst="rect">
                      <a:avLst/>
                    </a:prstGeom>
                  </pic:spPr>
                </pic:pic>
              </a:graphicData>
            </a:graphic>
          </wp:inline>
        </w:drawing>
      </w:r>
      <w:r>
        <w:rPr>
          <w:sz w:val="26"/>
        </w:rPr>
        <w:t xml:space="preserve"> (2) Average employee</w:t>
      </w:r>
    </w:p>
    <w:p w14:paraId="16F8E4D8" w14:textId="77777777" w:rsidR="004C3076" w:rsidRDefault="004C3076" w:rsidP="004C3076">
      <w:pPr>
        <w:spacing w:after="321"/>
        <w:ind w:left="41" w:right="11" w:firstLine="7"/>
        <w:jc w:val="both"/>
      </w:pPr>
      <w:r>
        <w:rPr>
          <w:noProof/>
        </w:rPr>
        <w:drawing>
          <wp:inline distT="0" distB="0" distL="0" distR="0" wp14:anchorId="1723A889" wp14:editId="4E054724">
            <wp:extent cx="417073" cy="17665"/>
            <wp:effectExtent l="0" t="0" r="0" b="0"/>
            <wp:docPr id="25164" name="Picture 25164"/>
            <wp:cNvGraphicFramePr/>
            <a:graphic xmlns:a="http://schemas.openxmlformats.org/drawingml/2006/main">
              <a:graphicData uri="http://schemas.openxmlformats.org/drawingml/2006/picture">
                <pic:pic xmlns:pic="http://schemas.openxmlformats.org/drawingml/2006/picture">
                  <pic:nvPicPr>
                    <pic:cNvPr id="25164" name="Picture 25164"/>
                    <pic:cNvPicPr/>
                  </pic:nvPicPr>
                  <pic:blipFill>
                    <a:blip r:embed="rId93"/>
                    <a:stretch>
                      <a:fillRect/>
                    </a:stretch>
                  </pic:blipFill>
                  <pic:spPr>
                    <a:xfrm>
                      <a:off x="0" y="0"/>
                      <a:ext cx="417073" cy="17665"/>
                    </a:xfrm>
                    <a:prstGeom prst="rect">
                      <a:avLst/>
                    </a:prstGeom>
                  </pic:spPr>
                </pic:pic>
              </a:graphicData>
            </a:graphic>
          </wp:inline>
        </w:drawing>
      </w:r>
      <w:r>
        <w:rPr>
          <w:sz w:val="26"/>
        </w:rPr>
        <w:t>(1) Below average employee</w:t>
      </w:r>
    </w:p>
    <w:p w14:paraId="656FE4E5" w14:textId="77777777" w:rsidR="004C3076" w:rsidRDefault="004C3076" w:rsidP="004C3076">
      <w:pPr>
        <w:spacing w:after="7"/>
        <w:ind w:left="61"/>
        <w:jc w:val="center"/>
      </w:pPr>
      <w:r>
        <w:rPr>
          <w:sz w:val="26"/>
        </w:rPr>
        <w:t>COMMENTS</w:t>
      </w:r>
    </w:p>
    <w:p w14:paraId="10AD0866" w14:textId="77777777" w:rsidR="004C3076" w:rsidRDefault="004C3076" w:rsidP="004C3076">
      <w:pPr>
        <w:spacing w:after="29"/>
        <w:ind w:left="41" w:right="245" w:firstLine="7"/>
        <w:jc w:val="both"/>
      </w:pPr>
      <w:r>
        <w:rPr>
          <w:sz w:val="26"/>
        </w:rPr>
        <w:t>Please provide any additional comments concerning this individual's work performance. Also, any discussion regarding his/her promotability or skills which must be improved or strengthened in order to meet the requirements of this job or to be successful in any office administration position.</w:t>
      </w:r>
    </w:p>
    <w:p w14:paraId="5927F769" w14:textId="77777777" w:rsidR="004C3076" w:rsidRDefault="004C3076" w:rsidP="004C3076">
      <w:pPr>
        <w:spacing w:after="356"/>
        <w:ind w:left="-17" w:right="-39"/>
      </w:pPr>
      <w:r>
        <w:rPr>
          <w:noProof/>
        </w:rPr>
        <mc:AlternateContent>
          <mc:Choice Requires="wpg">
            <w:drawing>
              <wp:inline distT="0" distB="0" distL="0" distR="0" wp14:anchorId="3B8712D6" wp14:editId="47EA5EA7">
                <wp:extent cx="6485837" cy="17665"/>
                <wp:effectExtent l="0" t="0" r="0" b="0"/>
                <wp:docPr id="46200" name="Group 46200"/>
                <wp:cNvGraphicFramePr/>
                <a:graphic xmlns:a="http://schemas.openxmlformats.org/drawingml/2006/main">
                  <a:graphicData uri="http://schemas.microsoft.com/office/word/2010/wordprocessingGroup">
                    <wpg:wgp>
                      <wpg:cNvGrpSpPr/>
                      <wpg:grpSpPr>
                        <a:xfrm>
                          <a:off x="0" y="0"/>
                          <a:ext cx="6485837" cy="17665"/>
                          <a:chOff x="0" y="0"/>
                          <a:chExt cx="6485837" cy="17665"/>
                        </a:xfrm>
                      </wpg:grpSpPr>
                      <wps:wsp>
                        <wps:cNvPr id="46199" name="Shape 46199"/>
                        <wps:cNvSpPr/>
                        <wps:spPr>
                          <a:xfrm>
                            <a:off x="0" y="0"/>
                            <a:ext cx="6485837" cy="17665"/>
                          </a:xfrm>
                          <a:custGeom>
                            <a:avLst/>
                            <a:gdLst/>
                            <a:ahLst/>
                            <a:cxnLst/>
                            <a:rect l="0" t="0" r="0" b="0"/>
                            <a:pathLst>
                              <a:path w="6485837" h="17665">
                                <a:moveTo>
                                  <a:pt x="0" y="8832"/>
                                </a:moveTo>
                                <a:lnTo>
                                  <a:pt x="6485837" y="8832"/>
                                </a:lnTo>
                              </a:path>
                            </a:pathLst>
                          </a:custGeom>
                          <a:ln w="1766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003C9F6" id="Group 46200" o:spid="_x0000_s1026" style="width:510.7pt;height:1.4pt;mso-position-horizontal-relative:char;mso-position-vertical-relative:line" coordsize="64858,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">
                <v:shape id="Shape 46199" o:spid="_x0000_s1027" style="position:absolute;width:64858;height:176;visibility:visible;mso-wrap-style:square;v-text-anchor:top" coordsize="6485837,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" path="m,8832r6485837,e" filled="f" strokeweight=".49069mm">
                  <v:stroke miterlimit="1" joinstyle="miter"/>
                  <v:path arrowok="t" textboxrect="0,0,6485837,17665"/>
                </v:shape>
                <w10:anchorlock/>
              </v:group>
            </w:pict>
          </mc:Fallback>
        </mc:AlternateContent>
      </w:r>
    </w:p>
    <w:p w14:paraId="6D4B667C" w14:textId="77777777" w:rsidR="004C3076" w:rsidRDefault="004C3076" w:rsidP="004C3076">
      <w:pPr>
        <w:spacing w:after="334"/>
        <w:ind w:left="-17" w:right="-39"/>
      </w:pPr>
      <w:r>
        <w:rPr>
          <w:noProof/>
        </w:rPr>
        <mc:AlternateContent>
          <mc:Choice Requires="wpg">
            <w:drawing>
              <wp:inline distT="0" distB="0" distL="0" distR="0" wp14:anchorId="053E0E61" wp14:editId="38BA4D52">
                <wp:extent cx="6485837" cy="17665"/>
                <wp:effectExtent l="0" t="0" r="0" b="0"/>
                <wp:docPr id="46202" name="Group 46202"/>
                <wp:cNvGraphicFramePr/>
                <a:graphic xmlns:a="http://schemas.openxmlformats.org/drawingml/2006/main">
                  <a:graphicData uri="http://schemas.microsoft.com/office/word/2010/wordprocessingGroup">
                    <wpg:wgp>
                      <wpg:cNvGrpSpPr/>
                      <wpg:grpSpPr>
                        <a:xfrm>
                          <a:off x="0" y="0"/>
                          <a:ext cx="6485837" cy="17665"/>
                          <a:chOff x="0" y="0"/>
                          <a:chExt cx="6485837" cy="17665"/>
                        </a:xfrm>
                      </wpg:grpSpPr>
                      <wps:wsp>
                        <wps:cNvPr id="46201" name="Shape 46201"/>
                        <wps:cNvSpPr/>
                        <wps:spPr>
                          <a:xfrm>
                            <a:off x="0" y="0"/>
                            <a:ext cx="6485837" cy="17665"/>
                          </a:xfrm>
                          <a:custGeom>
                            <a:avLst/>
                            <a:gdLst/>
                            <a:ahLst/>
                            <a:cxnLst/>
                            <a:rect l="0" t="0" r="0" b="0"/>
                            <a:pathLst>
                              <a:path w="6485837" h="17665">
                                <a:moveTo>
                                  <a:pt x="0" y="8832"/>
                                </a:moveTo>
                                <a:lnTo>
                                  <a:pt x="6485837" y="8832"/>
                                </a:lnTo>
                              </a:path>
                            </a:pathLst>
                          </a:custGeom>
                          <a:ln w="1766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1F040C5" id="Group 46202" o:spid="_x0000_s1026" style="width:510.7pt;height:1.4pt;mso-position-horizontal-relative:char;mso-position-vertical-relative:line" coordsize="64858,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">
                <v:shape id="Shape 46201" o:spid="_x0000_s1027" style="position:absolute;width:64858;height:176;visibility:visible;mso-wrap-style:square;v-text-anchor:top" coordsize="6485837,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" path="m,8832r6485837,e" filled="f" strokeweight=".49069mm">
                  <v:stroke miterlimit="1" joinstyle="miter"/>
                  <v:path arrowok="t" textboxrect="0,0,6485837,17665"/>
                </v:shape>
                <w10:anchorlock/>
              </v:group>
            </w:pict>
          </mc:Fallback>
        </mc:AlternateContent>
      </w:r>
    </w:p>
    <w:p w14:paraId="00A7A01B" w14:textId="77777777" w:rsidR="004C3076" w:rsidRDefault="004C3076" w:rsidP="004C3076">
      <w:pPr>
        <w:spacing w:after="356"/>
        <w:ind w:left="-22" w:right="-39"/>
      </w:pPr>
      <w:r>
        <w:rPr>
          <w:noProof/>
        </w:rPr>
        <mc:AlternateContent>
          <mc:Choice Requires="wpg">
            <w:drawing>
              <wp:inline distT="0" distB="0" distL="0" distR="0" wp14:anchorId="5E351176" wp14:editId="34EBD16E">
                <wp:extent cx="6489371" cy="17665"/>
                <wp:effectExtent l="0" t="0" r="0" b="0"/>
                <wp:docPr id="46204" name="Group 46204"/>
                <wp:cNvGraphicFramePr/>
                <a:graphic xmlns:a="http://schemas.openxmlformats.org/drawingml/2006/main">
                  <a:graphicData uri="http://schemas.microsoft.com/office/word/2010/wordprocessingGroup">
                    <wpg:wgp>
                      <wpg:cNvGrpSpPr/>
                      <wpg:grpSpPr>
                        <a:xfrm>
                          <a:off x="0" y="0"/>
                          <a:ext cx="6489371" cy="17665"/>
                          <a:chOff x="0" y="0"/>
                          <a:chExt cx="6489371" cy="17665"/>
                        </a:xfrm>
                      </wpg:grpSpPr>
                      <wps:wsp>
                        <wps:cNvPr id="46203" name="Shape 46203"/>
                        <wps:cNvSpPr/>
                        <wps:spPr>
                          <a:xfrm>
                            <a:off x="0" y="0"/>
                            <a:ext cx="6489371" cy="17665"/>
                          </a:xfrm>
                          <a:custGeom>
                            <a:avLst/>
                            <a:gdLst/>
                            <a:ahLst/>
                            <a:cxnLst/>
                            <a:rect l="0" t="0" r="0" b="0"/>
                            <a:pathLst>
                              <a:path w="6489371" h="17665">
                                <a:moveTo>
                                  <a:pt x="0" y="8832"/>
                                </a:moveTo>
                                <a:lnTo>
                                  <a:pt x="6489371" y="8832"/>
                                </a:lnTo>
                              </a:path>
                            </a:pathLst>
                          </a:custGeom>
                          <a:ln w="1766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5212015" id="Group 46204" o:spid="_x0000_s1026" style="width:510.95pt;height:1.4pt;mso-position-horizontal-relative:char;mso-position-vertical-relative:line" coordsize="6489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">
                <v:shape id="Shape 46203" o:spid="_x0000_s1027" style="position:absolute;width:64893;height:176;visibility:visible;mso-wrap-style:square;v-text-anchor:top" coordsize="6489371,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" path="m,8832r6489371,e" filled="f" strokeweight=".49069mm">
                  <v:stroke miterlimit="1" joinstyle="miter"/>
                  <v:path arrowok="t" textboxrect="0,0,6489371,17665"/>
                </v:shape>
                <w10:anchorlock/>
              </v:group>
            </w:pict>
          </mc:Fallback>
        </mc:AlternateContent>
      </w:r>
    </w:p>
    <w:p w14:paraId="39B5E56E" w14:textId="77777777" w:rsidR="004C3076" w:rsidRDefault="004C3076" w:rsidP="004C3076">
      <w:pPr>
        <w:spacing w:after="731"/>
        <w:ind w:left="-28" w:right="-33"/>
      </w:pPr>
      <w:r>
        <w:rPr>
          <w:noProof/>
        </w:rPr>
        <mc:AlternateContent>
          <mc:Choice Requires="wpg">
            <w:drawing>
              <wp:inline distT="0" distB="0" distL="0" distR="0" wp14:anchorId="55CE4293" wp14:editId="64DCE488">
                <wp:extent cx="6489371" cy="17665"/>
                <wp:effectExtent l="0" t="0" r="0" b="0"/>
                <wp:docPr id="46206" name="Group 46206"/>
                <wp:cNvGraphicFramePr/>
                <a:graphic xmlns:a="http://schemas.openxmlformats.org/drawingml/2006/main">
                  <a:graphicData uri="http://schemas.microsoft.com/office/word/2010/wordprocessingGroup">
                    <wpg:wgp>
                      <wpg:cNvGrpSpPr/>
                      <wpg:grpSpPr>
                        <a:xfrm>
                          <a:off x="0" y="0"/>
                          <a:ext cx="6489371" cy="17665"/>
                          <a:chOff x="0" y="0"/>
                          <a:chExt cx="6489371" cy="17665"/>
                        </a:xfrm>
                      </wpg:grpSpPr>
                      <wps:wsp>
                        <wps:cNvPr id="46205" name="Shape 46205"/>
                        <wps:cNvSpPr/>
                        <wps:spPr>
                          <a:xfrm>
                            <a:off x="0" y="0"/>
                            <a:ext cx="6489371" cy="17665"/>
                          </a:xfrm>
                          <a:custGeom>
                            <a:avLst/>
                            <a:gdLst/>
                            <a:ahLst/>
                            <a:cxnLst/>
                            <a:rect l="0" t="0" r="0" b="0"/>
                            <a:pathLst>
                              <a:path w="6489371" h="17665">
                                <a:moveTo>
                                  <a:pt x="0" y="8832"/>
                                </a:moveTo>
                                <a:lnTo>
                                  <a:pt x="6489371" y="8832"/>
                                </a:lnTo>
                              </a:path>
                            </a:pathLst>
                          </a:custGeom>
                          <a:ln w="1766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1900B77" id="Group 46206" o:spid="_x0000_s1026" style="width:510.95pt;height:1.4pt;mso-position-horizontal-relative:char;mso-position-vertical-relative:line" coordsize="64893,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">
                <v:shape id="Shape 46205" o:spid="_x0000_s1027" style="position:absolute;width:64893;height:176;visibility:visible;mso-wrap-style:square;v-text-anchor:top" coordsize="6489371,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" path="m,8832r6489371,e" filled="f" strokeweight=".49069mm">
                  <v:stroke miterlimit="1" joinstyle="miter"/>
                  <v:path arrowok="t" textboxrect="0,0,6489371,17665"/>
                </v:shape>
                <w10:anchorlock/>
              </v:group>
            </w:pict>
          </mc:Fallback>
        </mc:AlternateContent>
      </w:r>
    </w:p>
    <w:p w14:paraId="122F7A97" w14:textId="77777777" w:rsidR="004C3076" w:rsidRDefault="004C3076" w:rsidP="004C3076">
      <w:pPr>
        <w:spacing w:after="321"/>
        <w:ind w:left="12" w:right="746" w:hanging="10"/>
      </w:pPr>
      <w:r>
        <w:rPr>
          <w:noProof/>
        </w:rPr>
        <mc:AlternateContent>
          <mc:Choice Requires="wpg">
            <w:drawing>
              <wp:anchor distT="0" distB="0" distL="114300" distR="114300" simplePos="0" relativeHeight="251662336" behindDoc="0" locked="0" layoutInCell="1" allowOverlap="1" wp14:anchorId="09381B2A" wp14:editId="4876C0FF">
                <wp:simplePos x="0" y="0"/>
                <wp:positionH relativeFrom="column">
                  <wp:posOffset>1873293</wp:posOffset>
                </wp:positionH>
                <wp:positionV relativeFrom="paragraph">
                  <wp:posOffset>136422</wp:posOffset>
                </wp:positionV>
                <wp:extent cx="2742784" cy="17665"/>
                <wp:effectExtent l="0" t="0" r="0" b="0"/>
                <wp:wrapSquare wrapText="bothSides"/>
                <wp:docPr id="46208" name="Group 46208"/>
                <wp:cNvGraphicFramePr/>
                <a:graphic xmlns:a="http://schemas.openxmlformats.org/drawingml/2006/main">
                  <a:graphicData uri="http://schemas.microsoft.com/office/word/2010/wordprocessingGroup">
                    <wpg:wgp>
                      <wpg:cNvGrpSpPr/>
                      <wpg:grpSpPr>
                        <a:xfrm>
                          <a:off x="0" y="0"/>
                          <a:ext cx="2742784" cy="17665"/>
                          <a:chOff x="0" y="0"/>
                          <a:chExt cx="2742784" cy="17665"/>
                        </a:xfrm>
                      </wpg:grpSpPr>
                      <wps:wsp>
                        <wps:cNvPr id="46207" name="Shape 46207"/>
                        <wps:cNvSpPr/>
                        <wps:spPr>
                          <a:xfrm>
                            <a:off x="0" y="0"/>
                            <a:ext cx="2742784" cy="17665"/>
                          </a:xfrm>
                          <a:custGeom>
                            <a:avLst/>
                            <a:gdLst/>
                            <a:ahLst/>
                            <a:cxnLst/>
                            <a:rect l="0" t="0" r="0" b="0"/>
                            <a:pathLst>
                              <a:path w="2742784" h="17665">
                                <a:moveTo>
                                  <a:pt x="0" y="8833"/>
                                </a:moveTo>
                                <a:lnTo>
                                  <a:pt x="2742784" y="8833"/>
                                </a:lnTo>
                              </a:path>
                            </a:pathLst>
                          </a:custGeom>
                          <a:ln w="1766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23D7BB3" id="Group 46208" o:spid="_x0000_s1026" style="position:absolute;margin-left:147.5pt;margin-top:10.75pt;width:215.95pt;height:1.4pt;z-index:251662336" coordsize="2742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">
                <v:shape id="Shape 46207" o:spid="_x0000_s1027" style="position:absolute;width:27427;height:176;visibility:visible;mso-wrap-style:square;v-text-anchor:top" coordsize="2742784,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" path="m,8833r2742784,e" filled="f" strokeweight=".49069mm">
                  <v:stroke miterlimit="1" joinstyle="miter"/>
                  <v:path arrowok="t" textboxrect="0,0,2742784,17665"/>
                </v:shape>
                <w10:wrap type="square"/>
              </v:group>
            </w:pict>
          </mc:Fallback>
        </mc:AlternateContent>
      </w:r>
      <w:r>
        <w:rPr>
          <w:noProof/>
        </w:rPr>
        <w:drawing>
          <wp:anchor distT="0" distB="0" distL="114300" distR="114300" simplePos="0" relativeHeight="251663360" behindDoc="0" locked="0" layoutInCell="1" allowOverlap="0" wp14:anchorId="0ED6CCF5" wp14:editId="61819012">
            <wp:simplePos x="0" y="0"/>
            <wp:positionH relativeFrom="column">
              <wp:posOffset>5047289</wp:posOffset>
            </wp:positionH>
            <wp:positionV relativeFrom="paragraph">
              <wp:posOffset>143488</wp:posOffset>
            </wp:positionV>
            <wp:extent cx="1237081" cy="24731"/>
            <wp:effectExtent l="0" t="0" r="0" b="0"/>
            <wp:wrapSquare wrapText="bothSides"/>
            <wp:docPr id="25226" name="Picture 25226"/>
            <wp:cNvGraphicFramePr/>
            <a:graphic xmlns:a="http://schemas.openxmlformats.org/drawingml/2006/main">
              <a:graphicData uri="http://schemas.openxmlformats.org/drawingml/2006/picture">
                <pic:pic xmlns:pic="http://schemas.openxmlformats.org/drawingml/2006/picture">
                  <pic:nvPicPr>
                    <pic:cNvPr id="25226" name="Picture 25226"/>
                    <pic:cNvPicPr/>
                  </pic:nvPicPr>
                  <pic:blipFill>
                    <a:blip r:embed="rId94"/>
                    <a:stretch>
                      <a:fillRect/>
                    </a:stretch>
                  </pic:blipFill>
                  <pic:spPr>
                    <a:xfrm>
                      <a:off x="0" y="0"/>
                      <a:ext cx="1237081" cy="24731"/>
                    </a:xfrm>
                    <a:prstGeom prst="rect">
                      <a:avLst/>
                    </a:prstGeom>
                  </pic:spPr>
                </pic:pic>
              </a:graphicData>
            </a:graphic>
          </wp:anchor>
        </w:drawing>
      </w:r>
      <w:r>
        <w:rPr>
          <w:sz w:val="30"/>
        </w:rPr>
        <w:t xml:space="preserve">Evaluation performed </w:t>
      </w:r>
      <w:proofErr w:type="spellStart"/>
      <w:r>
        <w:rPr>
          <w:sz w:val="30"/>
        </w:rPr>
        <w:t>byDate</w:t>
      </w:r>
      <w:proofErr w:type="spellEnd"/>
    </w:p>
    <w:p w14:paraId="427EB8B0" w14:textId="77777777" w:rsidR="004C3076" w:rsidRDefault="004C3076" w:rsidP="004C3076">
      <w:pPr>
        <w:spacing w:after="321"/>
        <w:ind w:left="12" w:right="746" w:hanging="10"/>
      </w:pPr>
      <w:r>
        <w:rPr>
          <w:noProof/>
        </w:rPr>
        <w:lastRenderedPageBreak/>
        <mc:AlternateContent>
          <mc:Choice Requires="wpg">
            <w:drawing>
              <wp:anchor distT="0" distB="0" distL="114300" distR="114300" simplePos="0" relativeHeight="251664384" behindDoc="0" locked="0" layoutInCell="1" allowOverlap="1" wp14:anchorId="4280DDCD" wp14:editId="64C9E473">
                <wp:simplePos x="0" y="0"/>
                <wp:positionH relativeFrom="column">
                  <wp:posOffset>1350185</wp:posOffset>
                </wp:positionH>
                <wp:positionV relativeFrom="paragraph">
                  <wp:posOffset>135620</wp:posOffset>
                </wp:positionV>
                <wp:extent cx="3099771" cy="17665"/>
                <wp:effectExtent l="0" t="0" r="0" b="0"/>
                <wp:wrapSquare wrapText="bothSides"/>
                <wp:docPr id="46210" name="Group 46210"/>
                <wp:cNvGraphicFramePr/>
                <a:graphic xmlns:a="http://schemas.openxmlformats.org/drawingml/2006/main">
                  <a:graphicData uri="http://schemas.microsoft.com/office/word/2010/wordprocessingGroup">
                    <wpg:wgp>
                      <wpg:cNvGrpSpPr/>
                      <wpg:grpSpPr>
                        <a:xfrm>
                          <a:off x="0" y="0"/>
                          <a:ext cx="3099771" cy="17665"/>
                          <a:chOff x="0" y="0"/>
                          <a:chExt cx="3099771" cy="17665"/>
                        </a:xfrm>
                      </wpg:grpSpPr>
                      <wps:wsp>
                        <wps:cNvPr id="46209" name="Shape 46209"/>
                        <wps:cNvSpPr/>
                        <wps:spPr>
                          <a:xfrm>
                            <a:off x="0" y="0"/>
                            <a:ext cx="3099771" cy="17665"/>
                          </a:xfrm>
                          <a:custGeom>
                            <a:avLst/>
                            <a:gdLst/>
                            <a:ahLst/>
                            <a:cxnLst/>
                            <a:rect l="0" t="0" r="0" b="0"/>
                            <a:pathLst>
                              <a:path w="3099771" h="17665">
                                <a:moveTo>
                                  <a:pt x="0" y="8833"/>
                                </a:moveTo>
                                <a:lnTo>
                                  <a:pt x="3099771" y="8833"/>
                                </a:lnTo>
                              </a:path>
                            </a:pathLst>
                          </a:custGeom>
                          <a:ln w="1766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898BDA1" id="Group 46210" o:spid="_x0000_s1026" style="position:absolute;margin-left:106.3pt;margin-top:10.7pt;width:244.1pt;height:1.4pt;z-index:251664384" coordsize="3099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">
                <v:shape id="Shape 46209" o:spid="_x0000_s1027" style="position:absolute;width:30997;height:176;visibility:visible;mso-wrap-style:square;v-text-anchor:top" coordsize="3099771,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" path="m,8833r3099771,e" filled="f" strokeweight=".49069mm">
                  <v:stroke miterlimit="1" joinstyle="miter"/>
                  <v:path arrowok="t" textboxrect="0,0,3099771,17665"/>
                </v:shape>
                <w10:wrap type="square"/>
              </v:group>
            </w:pict>
          </mc:Fallback>
        </mc:AlternateContent>
      </w:r>
      <w:r>
        <w:rPr>
          <w:noProof/>
        </w:rPr>
        <w:drawing>
          <wp:anchor distT="0" distB="0" distL="114300" distR="114300" simplePos="0" relativeHeight="251665408" behindDoc="0" locked="0" layoutInCell="1" allowOverlap="0" wp14:anchorId="304E0DF5" wp14:editId="3D7A4559">
            <wp:simplePos x="0" y="0"/>
            <wp:positionH relativeFrom="column">
              <wp:posOffset>4916512</wp:posOffset>
            </wp:positionH>
            <wp:positionV relativeFrom="paragraph">
              <wp:posOffset>146220</wp:posOffset>
            </wp:positionV>
            <wp:extent cx="1060355" cy="24731"/>
            <wp:effectExtent l="0" t="0" r="0" b="0"/>
            <wp:wrapSquare wrapText="bothSides"/>
            <wp:docPr id="25228" name="Picture 25228"/>
            <wp:cNvGraphicFramePr/>
            <a:graphic xmlns:a="http://schemas.openxmlformats.org/drawingml/2006/main">
              <a:graphicData uri="http://schemas.openxmlformats.org/drawingml/2006/picture">
                <pic:pic xmlns:pic="http://schemas.openxmlformats.org/drawingml/2006/picture">
                  <pic:nvPicPr>
                    <pic:cNvPr id="25228" name="Picture 25228"/>
                    <pic:cNvPicPr/>
                  </pic:nvPicPr>
                  <pic:blipFill>
                    <a:blip r:embed="rId95"/>
                    <a:stretch>
                      <a:fillRect/>
                    </a:stretch>
                  </pic:blipFill>
                  <pic:spPr>
                    <a:xfrm>
                      <a:off x="0" y="0"/>
                      <a:ext cx="1060355" cy="24731"/>
                    </a:xfrm>
                    <a:prstGeom prst="rect">
                      <a:avLst/>
                    </a:prstGeom>
                  </pic:spPr>
                </pic:pic>
              </a:graphicData>
            </a:graphic>
          </wp:anchor>
        </w:drawing>
      </w:r>
      <w:r>
        <w:rPr>
          <w:sz w:val="30"/>
        </w:rPr>
        <w:t xml:space="preserve">Student </w:t>
      </w:r>
      <w:proofErr w:type="spellStart"/>
      <w:r>
        <w:rPr>
          <w:sz w:val="30"/>
        </w:rPr>
        <w:t>signatureDate</w:t>
      </w:r>
      <w:proofErr w:type="spellEnd"/>
    </w:p>
    <w:p w14:paraId="0CDB0F55" w14:textId="356270B0" w:rsidR="00671EE3" w:rsidRDefault="00671EE3">
      <w:pPr>
        <w:spacing w:after="160" w:line="259" w:lineRule="auto"/>
      </w:pPr>
    </w:p>
    <w:sectPr w:rsidR="00671EE3" w:rsidSect="00E40BD9">
      <w:headerReference w:type="first" r:id="rId96"/>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manda Kin" w:date="2016-09-07T16:23:00Z" w:initials="AK">
    <w:p w14:paraId="58EFC4FF" w14:textId="77777777" w:rsidR="004C3076" w:rsidRDefault="004C3076" w:rsidP="008B3DF3">
      <w:pPr>
        <w:pStyle w:val="CommentText"/>
      </w:pPr>
      <w:r>
        <w:rPr>
          <w:rStyle w:val="CommentReference"/>
        </w:rPr>
        <w:annotationRef/>
      </w:r>
      <w:r>
        <w:t>I would also reference your goal of 50%</w:t>
      </w:r>
    </w:p>
  </w:comment>
  <w:comment w:id="1" w:author="Jesse Bryson" w:date="2016-09-08T13:35:00Z" w:initials="JB">
    <w:p w14:paraId="01654DFF" w14:textId="77777777" w:rsidR="004C3076" w:rsidRDefault="004C3076" w:rsidP="008B3DF3">
      <w:pPr>
        <w:pStyle w:val="CommentText"/>
        <w:rPr>
          <w:rStyle w:val="CommentReference"/>
        </w:rPr>
      </w:pPr>
      <w:r>
        <w:rPr>
          <w:rStyle w:val="CommentReference"/>
        </w:rPr>
        <w:annotationRef/>
      </w:r>
      <w:r>
        <w:rPr>
          <w:rStyle w:val="CommentReference"/>
        </w:rPr>
        <w:t xml:space="preserve"> Done</w:t>
      </w:r>
    </w:p>
    <w:p w14:paraId="266DDD92" w14:textId="77777777" w:rsidR="004C3076" w:rsidRDefault="004C3076" w:rsidP="008B3DF3">
      <w:pPr>
        <w:pStyle w:val="CommentText"/>
      </w:pPr>
    </w:p>
  </w:comment>
  <w:comment w:id="2" w:author="Amanda Kin" w:date="2016-09-08T09:23:00Z" w:initials="AK">
    <w:p w14:paraId="5FD9EAC7" w14:textId="77777777" w:rsidR="004C3076" w:rsidRDefault="004C3076" w:rsidP="008B3DF3">
      <w:pPr>
        <w:pStyle w:val="CommentText"/>
      </w:pPr>
      <w:r>
        <w:rPr>
          <w:rStyle w:val="CommentReference"/>
        </w:rPr>
        <w:annotationRef/>
      </w:r>
      <w:r>
        <w:t xml:space="preserve">Business majors are usually hooked into the economy.  When the economy declines </w:t>
      </w:r>
      <w:r>
        <w:t xml:space="preserve">Business majors decline, when the economy rebounds business majors will rebound.  Do you think that this could have any effect of the changes you are seeing? </w:t>
      </w:r>
    </w:p>
  </w:comment>
  <w:comment w:id="3" w:author="Jesse Bryson" w:date="2016-09-08T13:38:00Z" w:initials="JB">
    <w:p w14:paraId="4610B73C" w14:textId="77777777" w:rsidR="004C3076" w:rsidRDefault="004C3076" w:rsidP="008B3DF3">
      <w:pPr>
        <w:pStyle w:val="CommentText"/>
      </w:pPr>
      <w:r>
        <w:rPr>
          <w:rStyle w:val="CommentReference"/>
        </w:rPr>
        <w:annotationRef/>
      </w:r>
      <w:r>
        <w:t xml:space="preserve">Actually, it’s usually the reverse.  As the economy declines, enrollment at colleges increases.  Unemployed persons often return to or go to college.  During the reporting period, the economy has grown (meaning lower unemployment) which might explain the reduced enrollment of the college as a whole.  But it might not explain the significant decline in business and accounting majors and the increase in Business transfer majors. It’s generally understood that community college enrollment is counter-cyclical to the economy.  Bad economy = higher enrollment.  Strong economy = lower enrollment. </w:t>
      </w:r>
    </w:p>
  </w:comment>
  <w:comment w:id="4" w:author="Amanda Kin" w:date="2016-09-08T10:40:00Z" w:initials="AK">
    <w:p w14:paraId="0A52605A" w14:textId="77777777" w:rsidR="004C3076" w:rsidRDefault="004C3076" w:rsidP="008B3DF3">
      <w:pPr>
        <w:pStyle w:val="CommentText"/>
      </w:pPr>
      <w:r>
        <w:rPr>
          <w:rStyle w:val="CommentReference"/>
        </w:rPr>
        <w:annotationRef/>
      </w:r>
      <w:r>
        <w:t xml:space="preserve">Is there a way to add in some numbers here, like expanded by 5% each year or at least expanded to meet the increase of online enrollment that the college is experiencing </w:t>
      </w:r>
      <w:r>
        <w:t>as a whole?</w:t>
      </w:r>
    </w:p>
  </w:comment>
  <w:comment w:id="5" w:author="Jesse Bryson" w:date="2016-09-08T13:46:00Z" w:initials="JB">
    <w:p w14:paraId="15471139" w14:textId="77777777" w:rsidR="004C3076" w:rsidRDefault="004C3076" w:rsidP="008B3DF3">
      <w:pPr>
        <w:pStyle w:val="CommentText"/>
      </w:pPr>
      <w:r>
        <w:rPr>
          <w:rStyle w:val="CommentReference"/>
        </w:rPr>
        <w:annotationRef/>
      </w:r>
      <w:r>
        <w:rPr>
          <w:rStyle w:val="CommentReference"/>
        </w:rPr>
        <w:t xml:space="preserve">I don’t believe that I have data for online </w:t>
      </w:r>
      <w:r>
        <w:rPr>
          <w:rStyle w:val="CommentReference"/>
        </w:rPr>
        <w:t xml:space="preserve">enrollment as a whole.  The measure is accessibility as defined as online sections—this may or may not be appropriate but is what was reported in the prior reporting period. </w:t>
      </w:r>
    </w:p>
  </w:comment>
  <w:comment w:id="6" w:author="Jesse Bryson" w:date="2016-09-08T13:51:00Z" w:initials="JB">
    <w:p w14:paraId="626C77D8" w14:textId="77777777" w:rsidR="004C3076" w:rsidRDefault="004C3076" w:rsidP="008B3DF3">
      <w:pPr>
        <w:pStyle w:val="CommentText"/>
      </w:pPr>
      <w:r>
        <w:rPr>
          <w:rStyle w:val="CommentReference"/>
        </w:rPr>
        <w:annotationRef/>
      </w:r>
    </w:p>
  </w:comment>
  <w:comment w:id="7" w:author="Amanda Kin" w:date="2016-09-08T10:41:00Z" w:initials="AK">
    <w:p w14:paraId="763E85E3" w14:textId="77777777" w:rsidR="004C3076" w:rsidRDefault="004C3076" w:rsidP="008B3DF3">
      <w:pPr>
        <w:pStyle w:val="CommentText"/>
      </w:pPr>
      <w:r>
        <w:rPr>
          <w:rStyle w:val="CommentReference"/>
        </w:rPr>
        <w:annotationRef/>
      </w:r>
      <w:r>
        <w:t>By how much? The data and graph shows a 1% increase.</w:t>
      </w:r>
    </w:p>
  </w:comment>
  <w:comment w:id="8" w:author="Jesse Bryson" w:date="2016-09-08T13:55:00Z" w:initials="JB">
    <w:p w14:paraId="57A34F4C" w14:textId="77777777" w:rsidR="004C3076" w:rsidRDefault="004C3076" w:rsidP="008B3DF3">
      <w:pPr>
        <w:pStyle w:val="CommentText"/>
      </w:pPr>
      <w:r>
        <w:rPr>
          <w:rStyle w:val="CommentReference"/>
        </w:rPr>
        <w:annotationRef/>
      </w:r>
      <w:r>
        <w:t>1% increase is what the data from IE shows. The actual number of online sections fell during the reporting period---as did the number of traditional sections too.</w:t>
      </w:r>
    </w:p>
  </w:comment>
  <w:comment w:id="9" w:author="Amanda Kin" w:date="2016-09-08T10:41:00Z" w:initials="AK">
    <w:p w14:paraId="2F25FDF0" w14:textId="77777777" w:rsidR="004C3076" w:rsidRDefault="004C3076" w:rsidP="008B3DF3">
      <w:pPr>
        <w:pStyle w:val="CommentText"/>
      </w:pPr>
      <w:r>
        <w:rPr>
          <w:rStyle w:val="CommentReference"/>
        </w:rPr>
        <w:annotationRef/>
      </w:r>
      <w:r>
        <w:t xml:space="preserve">It looks like 2014 and 2015 are </w:t>
      </w:r>
      <w:r>
        <w:t>exactly the same? Did it expand within that year.</w:t>
      </w:r>
    </w:p>
  </w:comment>
  <w:comment w:id="10" w:author="Jesse Bryson" w:date="2016-09-08T13:54:00Z" w:initials="JB">
    <w:p w14:paraId="5F8BA62B" w14:textId="77777777" w:rsidR="004C3076" w:rsidRDefault="004C3076" w:rsidP="008B3DF3">
      <w:pPr>
        <w:pStyle w:val="CommentText"/>
      </w:pPr>
      <w:r>
        <w:rPr>
          <w:rStyle w:val="CommentReference"/>
        </w:rPr>
        <w:annotationRef/>
      </w:r>
      <w:r>
        <w:t xml:space="preserve">Based on the data from IE, the percentage is 32% for both years. </w:t>
      </w:r>
    </w:p>
    <w:p w14:paraId="0B72B27D" w14:textId="77777777" w:rsidR="004C3076" w:rsidRDefault="004C3076" w:rsidP="008B3DF3">
      <w:pPr>
        <w:pStyle w:val="CommentText"/>
      </w:pPr>
    </w:p>
  </w:comment>
  <w:comment w:id="11" w:author="Amanda Kin" w:date="2016-09-08T10:41:00Z" w:initials="AK">
    <w:p w14:paraId="4A362A58" w14:textId="77777777" w:rsidR="004C3076" w:rsidRDefault="004C3076" w:rsidP="008B3DF3">
      <w:pPr>
        <w:pStyle w:val="CommentText"/>
      </w:pPr>
      <w:r>
        <w:rPr>
          <w:rStyle w:val="CommentReference"/>
        </w:rPr>
        <w:annotationRef/>
      </w:r>
      <w:r>
        <w:t xml:space="preserve">Do these sections continue to fill? Are the numbers the same as traditional courses? </w:t>
      </w:r>
    </w:p>
  </w:comment>
  <w:comment w:id="12" w:author="Jesse Bryson" w:date="2016-09-08T13:46:00Z" w:initials="JB">
    <w:p w14:paraId="1B035002" w14:textId="77777777" w:rsidR="004C3076" w:rsidRDefault="004C3076" w:rsidP="008B3DF3">
      <w:pPr>
        <w:pStyle w:val="CommentText"/>
      </w:pPr>
      <w:r>
        <w:rPr>
          <w:rStyle w:val="CommentReference"/>
        </w:rPr>
        <w:annotationRef/>
      </w:r>
      <w:r>
        <w:t xml:space="preserve">I don’t believe that I have enrollment data for internet vs. traditional classes. Courses are offered and cancelled by management for </w:t>
      </w:r>
      <w:r>
        <w:t>various reasons that are not collected or reported---as far as I know.</w:t>
      </w:r>
    </w:p>
  </w:comment>
  <w:comment w:id="13" w:author="Amanda Kin" w:date="2016-09-08T10:43:00Z" w:initials="AK">
    <w:p w14:paraId="69210EA0" w14:textId="77777777" w:rsidR="004C3076" w:rsidRDefault="004C3076" w:rsidP="008B3DF3">
      <w:pPr>
        <w:pStyle w:val="CommentText"/>
      </w:pPr>
      <w:r>
        <w:rPr>
          <w:rStyle w:val="CommentReference"/>
        </w:rPr>
        <w:annotationRef/>
      </w:r>
      <w:r>
        <w:t xml:space="preserve">I would maybe think about reporting this as a graduation rate instead of just the number of degrees awarded if you want to make an argument for enrollment vs graduation.  Because when your enrollment was at the highest (2013) those students should’ve graduated in 2015 which is displaying your lowest graduation.  As a </w:t>
      </w:r>
      <w:r>
        <w:t xml:space="preserve">college our enrollment has remained level but our graduation rate continues to increase because of the efforts by the graduation office. </w:t>
      </w:r>
    </w:p>
  </w:comment>
  <w:comment w:id="14" w:author="Jesse Bryson" w:date="2016-09-08T14:05:00Z" w:initials="JB">
    <w:p w14:paraId="343B0F48" w14:textId="77777777" w:rsidR="004C3076" w:rsidRDefault="004C3076" w:rsidP="008B3DF3">
      <w:pPr>
        <w:pStyle w:val="CommentText"/>
      </w:pPr>
      <w:r>
        <w:rPr>
          <w:rStyle w:val="CommentReference"/>
        </w:rPr>
        <w:annotationRef/>
      </w:r>
      <w:r>
        <w:t>I don’t believe I have graduation rate data, though it might not be very attractive.  I believe that the college’s overall graduation rate is around 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EFC4FF" w15:done="0"/>
  <w15:commentEx w15:paraId="266DDD92" w15:paraIdParent="58EFC4FF" w15:done="0"/>
  <w15:commentEx w15:paraId="5FD9EAC7" w15:done="0"/>
  <w15:commentEx w15:paraId="4610B73C" w15:paraIdParent="5FD9EAC7" w15:done="0"/>
  <w15:commentEx w15:paraId="0A52605A" w15:done="0"/>
  <w15:commentEx w15:paraId="15471139" w15:paraIdParent="0A52605A" w15:done="0"/>
  <w15:commentEx w15:paraId="626C77D8" w15:paraIdParent="0A52605A" w15:done="0"/>
  <w15:commentEx w15:paraId="763E85E3" w15:done="0"/>
  <w15:commentEx w15:paraId="57A34F4C" w15:paraIdParent="763E85E3" w15:done="0"/>
  <w15:commentEx w15:paraId="2F25FDF0" w15:done="0"/>
  <w15:commentEx w15:paraId="0B72B27D" w15:paraIdParent="2F25FDF0" w15:done="0"/>
  <w15:commentEx w15:paraId="4A362A58" w15:done="0"/>
  <w15:commentEx w15:paraId="1B035002" w15:paraIdParent="4A362A58" w15:done="0"/>
  <w15:commentEx w15:paraId="69210EA0" w15:done="0"/>
  <w15:commentEx w15:paraId="343B0F48" w15:paraIdParent="69210EA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DB6E2" w14:textId="77777777" w:rsidR="00FF5CB1" w:rsidRDefault="00FF5CB1" w:rsidP="003778D3">
      <w:r>
        <w:separator/>
      </w:r>
    </w:p>
  </w:endnote>
  <w:endnote w:type="continuationSeparator" w:id="0">
    <w:p w14:paraId="0B6F6F61" w14:textId="77777777" w:rsidR="00FF5CB1" w:rsidRDefault="00FF5CB1" w:rsidP="0037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F281D" w14:textId="77777777" w:rsidR="00FF5CB1" w:rsidRDefault="00FF5CB1" w:rsidP="003778D3">
      <w:r>
        <w:separator/>
      </w:r>
    </w:p>
  </w:footnote>
  <w:footnote w:type="continuationSeparator" w:id="0">
    <w:p w14:paraId="211FB4D9" w14:textId="77777777" w:rsidR="00FF5CB1" w:rsidRDefault="00FF5CB1" w:rsidP="00377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3CE7" w14:textId="77777777" w:rsidR="004C3076" w:rsidRDefault="004C3076">
    <w:pPr>
      <w:spacing w:after="5"/>
      <w:ind w:left="417"/>
      <w:jc w:val="center"/>
    </w:pPr>
    <w:r>
      <w:t>Administration Advisory Meeting Minutes</w:t>
    </w:r>
  </w:p>
  <w:p w14:paraId="5B042E07" w14:textId="77777777" w:rsidR="004C3076" w:rsidRDefault="004C3076">
    <w:pPr>
      <w:tabs>
        <w:tab w:val="center" w:pos="4261"/>
        <w:tab w:val="center" w:pos="5388"/>
      </w:tabs>
      <w:spacing w:after="517"/>
    </w:pPr>
    <w:r>
      <w:tab/>
      <w:t xml:space="preserve">Friday, April </w:t>
    </w:r>
    <w:r>
      <w:tab/>
      <w:t>2014</w:t>
    </w:r>
  </w:p>
  <w:p w14:paraId="4A66A0A7" w14:textId="77777777" w:rsidR="004C3076" w:rsidRDefault="004C3076">
    <w:pPr>
      <w:ind w:left="45"/>
    </w:pPr>
    <w:r>
      <w:t xml:space="preserv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4397" w14:textId="77777777" w:rsidR="004C3076" w:rsidRDefault="004C30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5CBE" w14:textId="77777777" w:rsidR="004C3076" w:rsidRPr="00F06139" w:rsidRDefault="004C3076" w:rsidP="004C3076">
    <w:pPr>
      <w:spacing w:line="243" w:lineRule="auto"/>
      <w:ind w:left="2246" w:right="2185"/>
      <w:jc w:val="center"/>
      <w:rPr>
        <w:rFonts w:ascii="Times New Roman" w:hAnsi="Times New Roman" w:cs="Times New Roman"/>
      </w:rPr>
    </w:pPr>
    <w:r>
      <w:rPr>
        <w:rFonts w:ascii="Times New Roman" w:hAnsi="Times New Roman" w:cs="Times New Roman"/>
      </w:rPr>
      <w:t xml:space="preserve">Accounting, Business, Banking </w:t>
    </w:r>
    <w:r>
      <w:rPr>
        <w:rFonts w:ascii="Times New Roman" w:hAnsi="Times New Roman" w:cs="Times New Roman"/>
        <w:sz w:val="26"/>
      </w:rPr>
      <w:t xml:space="preserve">&amp; </w:t>
    </w:r>
    <w:r>
      <w:rPr>
        <w:rFonts w:ascii="Times New Roman" w:hAnsi="Times New Roman" w:cs="Times New Roman"/>
      </w:rPr>
      <w:t>Finance Advisory Meeting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0B6A0" w14:textId="77777777" w:rsidR="004C3076" w:rsidRDefault="004C3076">
    <w:pPr>
      <w:spacing w:line="243" w:lineRule="auto"/>
      <w:ind w:left="2246" w:right="2185"/>
      <w:jc w:val="center"/>
    </w:pPr>
    <w:r>
      <w:rPr>
        <w:rFonts w:ascii="Times New Roman" w:hAnsi="Times New Roman" w:cs="Times New Roman"/>
      </w:rPr>
      <w:t xml:space="preserve">Accounting, Business, Banking </w:t>
    </w:r>
    <w:r>
      <w:rPr>
        <w:rFonts w:ascii="Times New Roman" w:hAnsi="Times New Roman" w:cs="Times New Roman"/>
        <w:sz w:val="26"/>
      </w:rPr>
      <w:t xml:space="preserve">&amp; </w:t>
    </w:r>
    <w:r>
      <w:rPr>
        <w:rFonts w:ascii="Times New Roman" w:hAnsi="Times New Roman" w:cs="Times New Roman"/>
      </w:rPr>
      <w:t>Finance Advisory Meeting, 2014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3FD3" w14:textId="77777777" w:rsidR="004C3076" w:rsidRDefault="004C3076">
    <w:pPr>
      <w:spacing w:line="243" w:lineRule="auto"/>
      <w:ind w:left="2246" w:right="2185"/>
      <w:jc w:val="center"/>
    </w:pPr>
    <w:r>
      <w:rPr>
        <w:rFonts w:ascii="Times New Roman" w:hAnsi="Times New Roman" w:cs="Times New Roman"/>
      </w:rPr>
      <w:t xml:space="preserve">Accounting, Business, Banking </w:t>
    </w:r>
    <w:r>
      <w:rPr>
        <w:rFonts w:ascii="Times New Roman" w:hAnsi="Times New Roman" w:cs="Times New Roman"/>
        <w:sz w:val="26"/>
      </w:rPr>
      <w:t xml:space="preserve">&amp; </w:t>
    </w:r>
    <w:r>
      <w:rPr>
        <w:rFonts w:ascii="Times New Roman" w:hAnsi="Times New Roman" w:cs="Times New Roman"/>
      </w:rPr>
      <w:t>Finance Advisory Meeting,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52" style="width:12pt;height:11.25pt" coordsize="" o:spt="100" o:bullet="t" adj="0,,0" path="" stroked="f">
        <v:stroke joinstyle="miter"/>
        <v:imagedata r:id="rId1" o:title="image71"/>
        <v:formulas/>
        <v:path o:connecttype="segments"/>
      </v:shape>
    </w:pict>
  </w:numPicBullet>
  <w:numPicBullet w:numPicBulletId="1">
    <w:pict>
      <v:shape id="_x0000_i1053" style="width:11.25pt;height:12pt" coordsize="" o:spt="100" o:bullet="t" adj="0,,0" path="" stroked="f">
        <v:stroke joinstyle="miter"/>
        <v:imagedata r:id="rId2" o:title="image72"/>
        <v:formulas/>
        <v:path o:connecttype="segments"/>
      </v:shape>
    </w:pict>
  </w:numPicBullet>
  <w:abstractNum w:abstractNumId="0" w15:restartNumberingAfterBreak="0">
    <w:nsid w:val="1C2F7B25"/>
    <w:multiLevelType w:val="hybridMultilevel"/>
    <w:tmpl w:val="CF4C17B6"/>
    <w:lvl w:ilvl="0" w:tplc="C0DA07E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9F2BDE"/>
    <w:multiLevelType w:val="hybridMultilevel"/>
    <w:tmpl w:val="4490DA30"/>
    <w:lvl w:ilvl="0" w:tplc="FFB8BC48">
      <w:start w:val="1"/>
      <w:numFmt w:val="bullet"/>
      <w:lvlText w:val="•"/>
      <w:lvlPicBulletId w:val="0"/>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86CFC">
      <w:start w:val="1"/>
      <w:numFmt w:val="bullet"/>
      <w:lvlText w:val="o"/>
      <w:lvlJc w:val="left"/>
      <w:pPr>
        <w:ind w:left="1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229F0">
      <w:start w:val="1"/>
      <w:numFmt w:val="bullet"/>
      <w:lvlText w:val="▪"/>
      <w:lvlJc w:val="left"/>
      <w:pPr>
        <w:ind w:left="2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409CE">
      <w:start w:val="1"/>
      <w:numFmt w:val="bullet"/>
      <w:lvlText w:val="•"/>
      <w:lvlJc w:val="left"/>
      <w:pPr>
        <w:ind w:left="3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02321C">
      <w:start w:val="1"/>
      <w:numFmt w:val="bullet"/>
      <w:lvlText w:val="o"/>
      <w:lvlJc w:val="left"/>
      <w:pPr>
        <w:ind w:left="3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A41B8">
      <w:start w:val="1"/>
      <w:numFmt w:val="bullet"/>
      <w:lvlText w:val="▪"/>
      <w:lvlJc w:val="left"/>
      <w:pPr>
        <w:ind w:left="4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62A9D2">
      <w:start w:val="1"/>
      <w:numFmt w:val="bullet"/>
      <w:lvlText w:val="•"/>
      <w:lvlJc w:val="left"/>
      <w:pPr>
        <w:ind w:left="5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62744">
      <w:start w:val="1"/>
      <w:numFmt w:val="bullet"/>
      <w:lvlText w:val="o"/>
      <w:lvlJc w:val="left"/>
      <w:pPr>
        <w:ind w:left="5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BEE070">
      <w:start w:val="1"/>
      <w:numFmt w:val="bullet"/>
      <w:lvlText w:val="▪"/>
      <w:lvlJc w:val="left"/>
      <w:pPr>
        <w:ind w:left="6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5B6CE3"/>
    <w:multiLevelType w:val="hybridMultilevel"/>
    <w:tmpl w:val="5A1A2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A509F"/>
    <w:multiLevelType w:val="hybridMultilevel"/>
    <w:tmpl w:val="3E965DE2"/>
    <w:lvl w:ilvl="0" w:tplc="13223E98">
      <w:start w:val="1"/>
      <w:numFmt w:val="bullet"/>
      <w:lvlText w:val="•"/>
      <w:lvlJc w:val="left"/>
      <w:pPr>
        <w:ind w:left="40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E22C601C">
      <w:start w:val="1"/>
      <w:numFmt w:val="bullet"/>
      <w:lvlText w:val="o"/>
      <w:lvlJc w:val="left"/>
      <w:pPr>
        <w:ind w:left="17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802CA582">
      <w:start w:val="1"/>
      <w:numFmt w:val="bullet"/>
      <w:lvlText w:val="▪"/>
      <w:lvlJc w:val="left"/>
      <w:pPr>
        <w:ind w:left="24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E758C7CC">
      <w:start w:val="1"/>
      <w:numFmt w:val="bullet"/>
      <w:lvlText w:val="•"/>
      <w:lvlJc w:val="left"/>
      <w:pPr>
        <w:ind w:left="32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5FE09C04">
      <w:start w:val="1"/>
      <w:numFmt w:val="bullet"/>
      <w:lvlText w:val="o"/>
      <w:lvlJc w:val="left"/>
      <w:pPr>
        <w:ind w:left="39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F5427DCE">
      <w:start w:val="1"/>
      <w:numFmt w:val="bullet"/>
      <w:lvlText w:val="▪"/>
      <w:lvlJc w:val="left"/>
      <w:pPr>
        <w:ind w:left="46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AAF4015E">
      <w:start w:val="1"/>
      <w:numFmt w:val="bullet"/>
      <w:lvlText w:val="•"/>
      <w:lvlJc w:val="left"/>
      <w:pPr>
        <w:ind w:left="5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B9B017C8">
      <w:start w:val="1"/>
      <w:numFmt w:val="bullet"/>
      <w:lvlText w:val="o"/>
      <w:lvlJc w:val="left"/>
      <w:pPr>
        <w:ind w:left="60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BB08A296">
      <w:start w:val="1"/>
      <w:numFmt w:val="bullet"/>
      <w:lvlText w:val="▪"/>
      <w:lvlJc w:val="left"/>
      <w:pPr>
        <w:ind w:left="68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590E2C86"/>
    <w:multiLevelType w:val="hybridMultilevel"/>
    <w:tmpl w:val="B9BA9FE0"/>
    <w:lvl w:ilvl="0" w:tplc="EA869948">
      <w:start w:val="1"/>
      <w:numFmt w:val="bullet"/>
      <w:lvlText w:val="•"/>
      <w:lvlPicBulletId w:val="1"/>
      <w:lvlJc w:val="left"/>
      <w:pPr>
        <w:ind w:left="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83A30">
      <w:start w:val="1"/>
      <w:numFmt w:val="bullet"/>
      <w:lvlText w:val="o"/>
      <w:lvlJc w:val="left"/>
      <w:pPr>
        <w:ind w:left="1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7E355A">
      <w:start w:val="1"/>
      <w:numFmt w:val="bullet"/>
      <w:lvlText w:val="▪"/>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A2750">
      <w:start w:val="1"/>
      <w:numFmt w:val="bullet"/>
      <w:lvlText w:val="•"/>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60244">
      <w:start w:val="1"/>
      <w:numFmt w:val="bullet"/>
      <w:lvlText w:val="o"/>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A7F9C">
      <w:start w:val="1"/>
      <w:numFmt w:val="bullet"/>
      <w:lvlText w:val="▪"/>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C01C6">
      <w:start w:val="1"/>
      <w:numFmt w:val="bullet"/>
      <w:lvlText w:val="•"/>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AFEF0">
      <w:start w:val="1"/>
      <w:numFmt w:val="bullet"/>
      <w:lvlText w:val="o"/>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E2AE6E">
      <w:start w:val="1"/>
      <w:numFmt w:val="bullet"/>
      <w:lvlText w:val="▪"/>
      <w:lvlJc w:val="left"/>
      <w:pPr>
        <w:ind w:left="6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A07674F"/>
    <w:multiLevelType w:val="hybridMultilevel"/>
    <w:tmpl w:val="00A2B774"/>
    <w:lvl w:ilvl="0" w:tplc="851E6998">
      <w:start w:val="1"/>
      <w:numFmt w:val="bullet"/>
      <w:lvlText w:val="•"/>
      <w:lvlPicBulletId w:val="0"/>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6538E">
      <w:start w:val="1"/>
      <w:numFmt w:val="bullet"/>
      <w:lvlText w:val="o"/>
      <w:lvlJc w:val="left"/>
      <w:pPr>
        <w:ind w:left="1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06720">
      <w:start w:val="1"/>
      <w:numFmt w:val="bullet"/>
      <w:lvlText w:val="▪"/>
      <w:lvlJc w:val="left"/>
      <w:pPr>
        <w:ind w:left="2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D0B6">
      <w:start w:val="1"/>
      <w:numFmt w:val="bullet"/>
      <w:lvlText w:val="•"/>
      <w:lvlJc w:val="left"/>
      <w:pPr>
        <w:ind w:left="3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A83D18">
      <w:start w:val="1"/>
      <w:numFmt w:val="bullet"/>
      <w:lvlText w:val="o"/>
      <w:lvlJc w:val="left"/>
      <w:pPr>
        <w:ind w:left="3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66038">
      <w:start w:val="1"/>
      <w:numFmt w:val="bullet"/>
      <w:lvlText w:val="▪"/>
      <w:lvlJc w:val="left"/>
      <w:pPr>
        <w:ind w:left="4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4BE3C">
      <w:start w:val="1"/>
      <w:numFmt w:val="bullet"/>
      <w:lvlText w:val="•"/>
      <w:lvlJc w:val="left"/>
      <w:pPr>
        <w:ind w:left="5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E0990">
      <w:start w:val="1"/>
      <w:numFmt w:val="bullet"/>
      <w:lvlText w:val="o"/>
      <w:lvlJc w:val="left"/>
      <w:pPr>
        <w:ind w:left="5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68FCC">
      <w:start w:val="1"/>
      <w:numFmt w:val="bullet"/>
      <w:lvlText w:val="▪"/>
      <w:lvlJc w:val="left"/>
      <w:pPr>
        <w:ind w:left="6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244512"/>
    <w:multiLevelType w:val="hybridMultilevel"/>
    <w:tmpl w:val="1C66EE48"/>
    <w:lvl w:ilvl="0" w:tplc="F6828A26">
      <w:start w:val="1"/>
      <w:numFmt w:val="bullet"/>
      <w:lvlText w:val="•"/>
      <w:lvlJc w:val="left"/>
      <w:pPr>
        <w:ind w:left="40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3CA01710">
      <w:start w:val="1"/>
      <w:numFmt w:val="bullet"/>
      <w:lvlText w:val="o"/>
      <w:lvlJc w:val="left"/>
      <w:pPr>
        <w:ind w:left="17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24C2690E">
      <w:start w:val="1"/>
      <w:numFmt w:val="bullet"/>
      <w:lvlText w:val="▪"/>
      <w:lvlJc w:val="left"/>
      <w:pPr>
        <w:ind w:left="24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A93E3C4C">
      <w:start w:val="1"/>
      <w:numFmt w:val="bullet"/>
      <w:lvlText w:val="•"/>
      <w:lvlJc w:val="left"/>
      <w:pPr>
        <w:ind w:left="32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99CA66BA">
      <w:start w:val="1"/>
      <w:numFmt w:val="bullet"/>
      <w:lvlText w:val="o"/>
      <w:lvlJc w:val="left"/>
      <w:pPr>
        <w:ind w:left="39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7ECE21EE">
      <w:start w:val="1"/>
      <w:numFmt w:val="bullet"/>
      <w:lvlText w:val="▪"/>
      <w:lvlJc w:val="left"/>
      <w:pPr>
        <w:ind w:left="46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C9CE666">
      <w:start w:val="1"/>
      <w:numFmt w:val="bullet"/>
      <w:lvlText w:val="•"/>
      <w:lvlJc w:val="left"/>
      <w:pPr>
        <w:ind w:left="5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88BE5C76">
      <w:start w:val="1"/>
      <w:numFmt w:val="bullet"/>
      <w:lvlText w:val="o"/>
      <w:lvlJc w:val="left"/>
      <w:pPr>
        <w:ind w:left="60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8D125F32">
      <w:start w:val="1"/>
      <w:numFmt w:val="bullet"/>
      <w:lvlText w:val="▪"/>
      <w:lvlJc w:val="left"/>
      <w:pPr>
        <w:ind w:left="68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76C53224"/>
    <w:multiLevelType w:val="hybridMultilevel"/>
    <w:tmpl w:val="25E4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A20E9"/>
    <w:multiLevelType w:val="hybridMultilevel"/>
    <w:tmpl w:val="754A2AC0"/>
    <w:lvl w:ilvl="0" w:tplc="653668E4">
      <w:start w:val="1"/>
      <w:numFmt w:val="bullet"/>
      <w:lvlText w:val="•"/>
      <w:lvlPicBulletId w:val="1"/>
      <w:lvlJc w:val="left"/>
      <w:pPr>
        <w:ind w:left="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ED64C">
      <w:start w:val="1"/>
      <w:numFmt w:val="bullet"/>
      <w:lvlText w:val="o"/>
      <w:lvlJc w:val="left"/>
      <w:pPr>
        <w:ind w:left="1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22940">
      <w:start w:val="1"/>
      <w:numFmt w:val="bullet"/>
      <w:lvlText w:val="▪"/>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082868">
      <w:start w:val="1"/>
      <w:numFmt w:val="bullet"/>
      <w:lvlText w:val="•"/>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4307E">
      <w:start w:val="1"/>
      <w:numFmt w:val="bullet"/>
      <w:lvlText w:val="o"/>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81BC4">
      <w:start w:val="1"/>
      <w:numFmt w:val="bullet"/>
      <w:lvlText w:val="▪"/>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06EB04">
      <w:start w:val="1"/>
      <w:numFmt w:val="bullet"/>
      <w:lvlText w:val="•"/>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A8FC4">
      <w:start w:val="1"/>
      <w:numFmt w:val="bullet"/>
      <w:lvlText w:val="o"/>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A4A3C">
      <w:start w:val="1"/>
      <w:numFmt w:val="bullet"/>
      <w:lvlText w:val="▪"/>
      <w:lvlJc w:val="left"/>
      <w:pPr>
        <w:ind w:left="6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7"/>
  </w:num>
  <w:num w:numId="5">
    <w:abstractNumId w:val="2"/>
  </w:num>
  <w:num w:numId="6">
    <w:abstractNumId w:val="0"/>
  </w:num>
  <w:num w:numId="7">
    <w:abstractNumId w:val="3"/>
  </w:num>
  <w:num w:numId="8">
    <w:abstractNumId w:val="5"/>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nda Kin">
    <w15:presenceInfo w15:providerId="AD" w15:userId="S-1-5-21-3275079539-1631545007-1182443109-1625"/>
  </w15:person>
  <w15:person w15:author="Jesse Bryson">
    <w15:presenceInfo w15:providerId="AD" w15:userId="S-1-5-21-3275079539-1631545007-1182443109-1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9"/>
    <w:rsid w:val="000D602D"/>
    <w:rsid w:val="00216C22"/>
    <w:rsid w:val="002F0FA5"/>
    <w:rsid w:val="003778D3"/>
    <w:rsid w:val="003F2AAD"/>
    <w:rsid w:val="00467DC1"/>
    <w:rsid w:val="004767DE"/>
    <w:rsid w:val="004C3076"/>
    <w:rsid w:val="00545006"/>
    <w:rsid w:val="005650FB"/>
    <w:rsid w:val="00651685"/>
    <w:rsid w:val="00671EE3"/>
    <w:rsid w:val="006974F3"/>
    <w:rsid w:val="008B124D"/>
    <w:rsid w:val="008B3DF3"/>
    <w:rsid w:val="00926B64"/>
    <w:rsid w:val="00944B12"/>
    <w:rsid w:val="00965666"/>
    <w:rsid w:val="00966921"/>
    <w:rsid w:val="00B92D2B"/>
    <w:rsid w:val="00BD3582"/>
    <w:rsid w:val="00D021CC"/>
    <w:rsid w:val="00D62BC7"/>
    <w:rsid w:val="00DF5B1B"/>
    <w:rsid w:val="00E279F1"/>
    <w:rsid w:val="00E353B5"/>
    <w:rsid w:val="00E40BD9"/>
    <w:rsid w:val="00ED5E64"/>
    <w:rsid w:val="00FF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63D9"/>
  <w15:chartTrackingRefBased/>
  <w15:docId w15:val="{8B8F116E-A806-4379-A83F-346AE08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0BD9"/>
    <w:pPr>
      <w:spacing w:after="0" w:line="240" w:lineRule="auto"/>
    </w:pPr>
    <w:rPr>
      <w:rFonts w:ascii="Arial" w:eastAsia="Times New Roman" w:hAnsi="Arial" w:cs="Arial"/>
      <w:sz w:val="24"/>
      <w:szCs w:val="24"/>
    </w:rPr>
  </w:style>
  <w:style w:type="paragraph" w:styleId="Heading1">
    <w:name w:val="heading 1"/>
    <w:next w:val="Normal"/>
    <w:link w:val="Heading1Char"/>
    <w:uiPriority w:val="9"/>
    <w:unhideWhenUsed/>
    <w:qFormat/>
    <w:rsid w:val="003778D3"/>
    <w:pPr>
      <w:keepNext/>
      <w:keepLines/>
      <w:spacing w:after="335"/>
      <w:ind w:left="55"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8D3"/>
    <w:rPr>
      <w:rFonts w:ascii="Calibri" w:eastAsia="Calibri" w:hAnsi="Calibri" w:cs="Calibri"/>
      <w:color w:val="000000"/>
      <w:sz w:val="28"/>
    </w:rPr>
  </w:style>
  <w:style w:type="table" w:customStyle="1" w:styleId="TableGrid">
    <w:name w:val="TableGrid"/>
    <w:rsid w:val="003778D3"/>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3778D3"/>
    <w:pPr>
      <w:tabs>
        <w:tab w:val="center" w:pos="4680"/>
        <w:tab w:val="right" w:pos="9360"/>
      </w:tabs>
    </w:pPr>
  </w:style>
  <w:style w:type="character" w:customStyle="1" w:styleId="FooterChar">
    <w:name w:val="Footer Char"/>
    <w:basedOn w:val="DefaultParagraphFont"/>
    <w:link w:val="Footer"/>
    <w:uiPriority w:val="99"/>
    <w:rsid w:val="003778D3"/>
    <w:rPr>
      <w:rFonts w:ascii="Arial" w:eastAsia="Times New Roman" w:hAnsi="Arial" w:cs="Arial"/>
      <w:sz w:val="24"/>
      <w:szCs w:val="24"/>
    </w:rPr>
  </w:style>
  <w:style w:type="paragraph" w:styleId="Header">
    <w:name w:val="header"/>
    <w:basedOn w:val="Normal"/>
    <w:link w:val="HeaderChar"/>
    <w:uiPriority w:val="99"/>
    <w:semiHidden/>
    <w:unhideWhenUsed/>
    <w:rsid w:val="003778D3"/>
    <w:pPr>
      <w:tabs>
        <w:tab w:val="center" w:pos="4680"/>
        <w:tab w:val="right" w:pos="9360"/>
      </w:tabs>
    </w:pPr>
  </w:style>
  <w:style w:type="character" w:customStyle="1" w:styleId="HeaderChar">
    <w:name w:val="Header Char"/>
    <w:basedOn w:val="DefaultParagraphFont"/>
    <w:link w:val="Header"/>
    <w:uiPriority w:val="99"/>
    <w:semiHidden/>
    <w:rsid w:val="003778D3"/>
    <w:rPr>
      <w:rFonts w:ascii="Arial" w:eastAsia="Times New Roman" w:hAnsi="Arial" w:cs="Arial"/>
      <w:sz w:val="24"/>
      <w:szCs w:val="24"/>
    </w:rPr>
  </w:style>
  <w:style w:type="table" w:styleId="TableGrid0">
    <w:name w:val="Table Grid"/>
    <w:basedOn w:val="TableNormal"/>
    <w:uiPriority w:val="39"/>
    <w:rsid w:val="00377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44B12"/>
    <w:rPr>
      <w:color w:val="0563C1"/>
      <w:u w:val="single"/>
    </w:rPr>
  </w:style>
  <w:style w:type="paragraph" w:customStyle="1" w:styleId="msonormal0">
    <w:name w:val="msonormal"/>
    <w:basedOn w:val="Normal"/>
    <w:rsid w:val="00944B12"/>
    <w:pPr>
      <w:spacing w:before="100" w:beforeAutospacing="1" w:after="100" w:afterAutospacing="1"/>
    </w:pPr>
    <w:rPr>
      <w:rFonts w:ascii="Times New Roman" w:hAnsi="Times New Roman" w:cs="Times New Roman"/>
    </w:rPr>
  </w:style>
  <w:style w:type="paragraph" w:customStyle="1" w:styleId="font5">
    <w:name w:val="font5"/>
    <w:basedOn w:val="Normal"/>
    <w:rsid w:val="00944B12"/>
    <w:pPr>
      <w:spacing w:before="100" w:beforeAutospacing="1" w:after="100" w:afterAutospacing="1"/>
    </w:pPr>
    <w:rPr>
      <w:color w:val="FF0000"/>
      <w:u w:val="single"/>
    </w:rPr>
  </w:style>
  <w:style w:type="paragraph" w:customStyle="1" w:styleId="font6">
    <w:name w:val="font6"/>
    <w:basedOn w:val="Normal"/>
    <w:rsid w:val="00944B12"/>
    <w:pPr>
      <w:spacing w:before="100" w:beforeAutospacing="1" w:after="100" w:afterAutospacing="1"/>
    </w:pPr>
  </w:style>
  <w:style w:type="paragraph" w:customStyle="1" w:styleId="xl65">
    <w:name w:val="xl65"/>
    <w:basedOn w:val="Normal"/>
    <w:rsid w:val="00944B12"/>
    <w:pPr>
      <w:spacing w:before="100" w:beforeAutospacing="1" w:after="100" w:afterAutospacing="1"/>
    </w:pPr>
    <w:rPr>
      <w:rFonts w:ascii="Times New Roman" w:hAnsi="Times New Roman" w:cs="Times New Roman"/>
      <w:b/>
      <w:bCs/>
      <w:sz w:val="40"/>
      <w:szCs w:val="40"/>
    </w:rPr>
  </w:style>
  <w:style w:type="paragraph" w:customStyle="1" w:styleId="xl66">
    <w:name w:val="xl66"/>
    <w:basedOn w:val="Normal"/>
    <w:rsid w:val="00944B12"/>
    <w:pPr>
      <w:spacing w:before="100" w:beforeAutospacing="1" w:after="100" w:afterAutospacing="1"/>
    </w:pPr>
  </w:style>
  <w:style w:type="paragraph" w:customStyle="1" w:styleId="xl67">
    <w:name w:val="xl67"/>
    <w:basedOn w:val="Normal"/>
    <w:rsid w:val="00944B12"/>
    <w:pPr>
      <w:pBdr>
        <w:top w:val="single" w:sz="8" w:space="0" w:color="auto"/>
        <w:left w:val="single" w:sz="8" w:space="0" w:color="auto"/>
        <w:bottom w:val="double" w:sz="6" w:space="0" w:color="auto"/>
        <w:right w:val="single" w:sz="8" w:space="0" w:color="auto"/>
      </w:pBdr>
      <w:shd w:val="clear" w:color="000000" w:fill="FFFFCC"/>
      <w:spacing w:before="100" w:beforeAutospacing="1" w:after="100" w:afterAutospacing="1"/>
    </w:pPr>
    <w:rPr>
      <w:b/>
      <w:bCs/>
    </w:rPr>
  </w:style>
  <w:style w:type="paragraph" w:customStyle="1" w:styleId="xl68">
    <w:name w:val="xl68"/>
    <w:basedOn w:val="Normal"/>
    <w:rsid w:val="00944B12"/>
    <w:pPr>
      <w:pBdr>
        <w:left w:val="single" w:sz="8" w:space="0" w:color="auto"/>
        <w:right w:val="single" w:sz="4" w:space="0" w:color="auto"/>
      </w:pBdr>
      <w:spacing w:before="100" w:beforeAutospacing="1" w:after="100" w:afterAutospacing="1"/>
      <w:textAlignment w:val="top"/>
    </w:pPr>
  </w:style>
  <w:style w:type="paragraph" w:customStyle="1" w:styleId="xl69">
    <w:name w:val="xl69"/>
    <w:basedOn w:val="Normal"/>
    <w:rsid w:val="00944B12"/>
    <w:pPr>
      <w:pBdr>
        <w:left w:val="single" w:sz="4" w:space="0" w:color="auto"/>
        <w:right w:val="single" w:sz="4" w:space="0" w:color="auto"/>
      </w:pBdr>
      <w:spacing w:before="100" w:beforeAutospacing="1" w:after="100" w:afterAutospacing="1"/>
      <w:textAlignment w:val="top"/>
    </w:pPr>
  </w:style>
  <w:style w:type="paragraph" w:customStyle="1" w:styleId="xl70">
    <w:name w:val="xl70"/>
    <w:basedOn w:val="Normal"/>
    <w:rsid w:val="00944B12"/>
    <w:pPr>
      <w:pBdr>
        <w:left w:val="single" w:sz="4" w:space="0" w:color="auto"/>
        <w:right w:val="single" w:sz="8" w:space="0" w:color="auto"/>
      </w:pBdr>
      <w:spacing w:before="100" w:beforeAutospacing="1" w:after="100" w:afterAutospacing="1"/>
      <w:textAlignment w:val="top"/>
    </w:pPr>
  </w:style>
  <w:style w:type="paragraph" w:customStyle="1" w:styleId="xl71">
    <w:name w:val="xl71"/>
    <w:basedOn w:val="Normal"/>
    <w:rsid w:val="00944B12"/>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944B1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Normal"/>
    <w:rsid w:val="00944B12"/>
    <w:pPr>
      <w:pBdr>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74">
    <w:name w:val="xl74"/>
    <w:basedOn w:val="Normal"/>
    <w:rsid w:val="00944B1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Normal"/>
    <w:rsid w:val="00944B12"/>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76">
    <w:name w:val="xl76"/>
    <w:basedOn w:val="Normal"/>
    <w:rsid w:val="00944B12"/>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77">
    <w:name w:val="xl77"/>
    <w:basedOn w:val="Normal"/>
    <w:rsid w:val="00944B12"/>
    <w:pPr>
      <w:spacing w:before="100" w:beforeAutospacing="1" w:after="100" w:afterAutospacing="1"/>
    </w:pPr>
  </w:style>
  <w:style w:type="paragraph" w:customStyle="1" w:styleId="xl78">
    <w:name w:val="xl78"/>
    <w:basedOn w:val="Normal"/>
    <w:rsid w:val="00944B12"/>
    <w:pPr>
      <w:pBdr>
        <w:top w:val="single" w:sz="8" w:space="0" w:color="auto"/>
        <w:left w:val="single" w:sz="8" w:space="0" w:color="auto"/>
        <w:bottom w:val="single" w:sz="8" w:space="0" w:color="auto"/>
      </w:pBdr>
      <w:shd w:val="clear" w:color="000000" w:fill="FFFFCC"/>
      <w:spacing w:before="100" w:beforeAutospacing="1" w:after="100" w:afterAutospacing="1"/>
      <w:jc w:val="center"/>
      <w:textAlignment w:val="top"/>
    </w:pPr>
    <w:rPr>
      <w:b/>
      <w:bCs/>
      <w:sz w:val="28"/>
      <w:szCs w:val="28"/>
    </w:rPr>
  </w:style>
  <w:style w:type="paragraph" w:customStyle="1" w:styleId="xl79">
    <w:name w:val="xl79"/>
    <w:basedOn w:val="Normal"/>
    <w:rsid w:val="00944B12"/>
    <w:pPr>
      <w:pBdr>
        <w:top w:val="single" w:sz="8" w:space="0" w:color="auto"/>
        <w:bottom w:val="single" w:sz="8" w:space="0" w:color="auto"/>
      </w:pBdr>
      <w:shd w:val="clear" w:color="000000" w:fill="FFFFCC"/>
      <w:spacing w:before="100" w:beforeAutospacing="1" w:after="100" w:afterAutospacing="1"/>
      <w:jc w:val="center"/>
      <w:textAlignment w:val="top"/>
    </w:pPr>
    <w:rPr>
      <w:b/>
      <w:bCs/>
      <w:sz w:val="28"/>
      <w:szCs w:val="28"/>
    </w:rPr>
  </w:style>
  <w:style w:type="paragraph" w:customStyle="1" w:styleId="xl80">
    <w:name w:val="xl80"/>
    <w:basedOn w:val="Normal"/>
    <w:rsid w:val="00944B12"/>
    <w:pPr>
      <w:pBdr>
        <w:top w:val="single" w:sz="8" w:space="0" w:color="auto"/>
        <w:bottom w:val="single" w:sz="8" w:space="0" w:color="auto"/>
        <w:right w:val="single" w:sz="8" w:space="0" w:color="auto"/>
      </w:pBdr>
      <w:shd w:val="clear" w:color="000000" w:fill="FFFFCC"/>
      <w:spacing w:before="100" w:beforeAutospacing="1" w:after="100" w:afterAutospacing="1"/>
      <w:jc w:val="center"/>
      <w:textAlignment w:val="top"/>
    </w:pPr>
    <w:rPr>
      <w:b/>
      <w:bCs/>
      <w:sz w:val="28"/>
      <w:szCs w:val="28"/>
    </w:rPr>
  </w:style>
  <w:style w:type="paragraph" w:customStyle="1" w:styleId="xl81">
    <w:name w:val="xl81"/>
    <w:basedOn w:val="Normal"/>
    <w:rsid w:val="00944B12"/>
    <w:pPr>
      <w:pBdr>
        <w:top w:val="single" w:sz="8" w:space="0" w:color="auto"/>
        <w:left w:val="single" w:sz="8" w:space="0" w:color="auto"/>
        <w:bottom w:val="single" w:sz="4" w:space="0" w:color="auto"/>
      </w:pBdr>
      <w:spacing w:before="100" w:beforeAutospacing="1" w:after="100" w:afterAutospacing="1"/>
      <w:textAlignment w:val="top"/>
    </w:pPr>
  </w:style>
  <w:style w:type="paragraph" w:customStyle="1" w:styleId="xl82">
    <w:name w:val="xl82"/>
    <w:basedOn w:val="Normal"/>
    <w:rsid w:val="00944B12"/>
    <w:pPr>
      <w:pBdr>
        <w:top w:val="single" w:sz="8" w:space="0" w:color="auto"/>
        <w:bottom w:val="single" w:sz="4" w:space="0" w:color="auto"/>
      </w:pBdr>
      <w:spacing w:before="100" w:beforeAutospacing="1" w:after="100" w:afterAutospacing="1"/>
      <w:textAlignment w:val="top"/>
    </w:pPr>
  </w:style>
  <w:style w:type="paragraph" w:customStyle="1" w:styleId="xl83">
    <w:name w:val="xl83"/>
    <w:basedOn w:val="Normal"/>
    <w:rsid w:val="00944B12"/>
    <w:pPr>
      <w:pBdr>
        <w:top w:val="single" w:sz="8" w:space="0" w:color="auto"/>
        <w:bottom w:val="single" w:sz="4" w:space="0" w:color="auto"/>
        <w:right w:val="single" w:sz="8" w:space="0" w:color="auto"/>
      </w:pBdr>
      <w:spacing w:before="100" w:beforeAutospacing="1" w:after="100" w:afterAutospacing="1"/>
      <w:textAlignment w:val="top"/>
    </w:pPr>
  </w:style>
  <w:style w:type="paragraph" w:customStyle="1" w:styleId="xl84">
    <w:name w:val="xl84"/>
    <w:basedOn w:val="Normal"/>
    <w:rsid w:val="00944B12"/>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85">
    <w:name w:val="xl85"/>
    <w:basedOn w:val="Normal"/>
    <w:rsid w:val="00944B12"/>
    <w:pPr>
      <w:pBdr>
        <w:top w:val="single" w:sz="4" w:space="0" w:color="auto"/>
        <w:bottom w:val="single" w:sz="8" w:space="0" w:color="auto"/>
      </w:pBdr>
      <w:spacing w:before="100" w:beforeAutospacing="1" w:after="100" w:afterAutospacing="1"/>
      <w:textAlignment w:val="top"/>
    </w:pPr>
  </w:style>
  <w:style w:type="paragraph" w:customStyle="1" w:styleId="xl86">
    <w:name w:val="xl86"/>
    <w:basedOn w:val="Normal"/>
    <w:rsid w:val="00944B12"/>
    <w:pPr>
      <w:pBdr>
        <w:top w:val="single" w:sz="4" w:space="0" w:color="auto"/>
        <w:bottom w:val="single" w:sz="8" w:space="0" w:color="auto"/>
        <w:right w:val="single" w:sz="8" w:space="0" w:color="auto"/>
      </w:pBdr>
      <w:spacing w:before="100" w:beforeAutospacing="1" w:after="100" w:afterAutospacing="1"/>
      <w:textAlignment w:val="top"/>
    </w:pPr>
  </w:style>
  <w:style w:type="paragraph" w:customStyle="1" w:styleId="xl87">
    <w:name w:val="xl87"/>
    <w:basedOn w:val="Normal"/>
    <w:rsid w:val="00944B12"/>
    <w:pPr>
      <w:pBdr>
        <w:top w:val="single" w:sz="8" w:space="0" w:color="auto"/>
        <w:left w:val="single" w:sz="8" w:space="0" w:color="auto"/>
      </w:pBdr>
      <w:shd w:val="clear" w:color="000000" w:fill="FFFFCC"/>
      <w:spacing w:before="100" w:beforeAutospacing="1" w:after="100" w:afterAutospacing="1"/>
      <w:jc w:val="center"/>
      <w:textAlignment w:val="top"/>
    </w:pPr>
    <w:rPr>
      <w:b/>
      <w:bCs/>
    </w:rPr>
  </w:style>
  <w:style w:type="paragraph" w:customStyle="1" w:styleId="xl88">
    <w:name w:val="xl88"/>
    <w:basedOn w:val="Normal"/>
    <w:rsid w:val="00944B12"/>
    <w:pPr>
      <w:pBdr>
        <w:top w:val="single" w:sz="8" w:space="0" w:color="auto"/>
      </w:pBdr>
      <w:shd w:val="clear" w:color="000000" w:fill="FFFFCC"/>
      <w:spacing w:before="100" w:beforeAutospacing="1" w:after="100" w:afterAutospacing="1"/>
      <w:jc w:val="center"/>
      <w:textAlignment w:val="top"/>
    </w:pPr>
    <w:rPr>
      <w:b/>
      <w:bCs/>
    </w:rPr>
  </w:style>
  <w:style w:type="paragraph" w:customStyle="1" w:styleId="xl89">
    <w:name w:val="xl89"/>
    <w:basedOn w:val="Normal"/>
    <w:rsid w:val="00944B12"/>
    <w:pPr>
      <w:pBdr>
        <w:top w:val="single" w:sz="8" w:space="0" w:color="auto"/>
        <w:right w:val="single" w:sz="8" w:space="0" w:color="auto"/>
      </w:pBdr>
      <w:shd w:val="clear" w:color="000000" w:fill="FFFFCC"/>
      <w:spacing w:before="100" w:beforeAutospacing="1" w:after="100" w:afterAutospacing="1"/>
      <w:jc w:val="center"/>
      <w:textAlignment w:val="top"/>
    </w:pPr>
    <w:rPr>
      <w:b/>
      <w:bCs/>
    </w:rPr>
  </w:style>
  <w:style w:type="character" w:styleId="CommentReference">
    <w:name w:val="annotation reference"/>
    <w:basedOn w:val="DefaultParagraphFont"/>
    <w:uiPriority w:val="99"/>
    <w:semiHidden/>
    <w:unhideWhenUsed/>
    <w:rsid w:val="006974F3"/>
    <w:rPr>
      <w:sz w:val="16"/>
      <w:szCs w:val="16"/>
    </w:rPr>
  </w:style>
  <w:style w:type="paragraph" w:styleId="CommentText">
    <w:name w:val="annotation text"/>
    <w:basedOn w:val="Normal"/>
    <w:link w:val="CommentTextChar"/>
    <w:uiPriority w:val="99"/>
    <w:semiHidden/>
    <w:unhideWhenUsed/>
    <w:rsid w:val="006974F3"/>
    <w:rPr>
      <w:sz w:val="20"/>
      <w:szCs w:val="20"/>
    </w:rPr>
  </w:style>
  <w:style w:type="character" w:customStyle="1" w:styleId="CommentTextChar">
    <w:name w:val="Comment Text Char"/>
    <w:basedOn w:val="DefaultParagraphFont"/>
    <w:link w:val="CommentText"/>
    <w:uiPriority w:val="99"/>
    <w:semiHidden/>
    <w:rsid w:val="006974F3"/>
    <w:rPr>
      <w:rFonts w:ascii="Arial" w:eastAsia="Times New Roman" w:hAnsi="Arial" w:cs="Arial"/>
      <w:sz w:val="20"/>
      <w:szCs w:val="20"/>
    </w:rPr>
  </w:style>
  <w:style w:type="paragraph" w:styleId="BalloonText">
    <w:name w:val="Balloon Text"/>
    <w:basedOn w:val="Normal"/>
    <w:link w:val="BalloonTextChar"/>
    <w:uiPriority w:val="99"/>
    <w:semiHidden/>
    <w:unhideWhenUsed/>
    <w:rsid w:val="00697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51896">
      <w:bodyDiv w:val="1"/>
      <w:marLeft w:val="0"/>
      <w:marRight w:val="0"/>
      <w:marTop w:val="0"/>
      <w:marBottom w:val="0"/>
      <w:divBdr>
        <w:top w:val="none" w:sz="0" w:space="0" w:color="auto"/>
        <w:left w:val="none" w:sz="0" w:space="0" w:color="auto"/>
        <w:bottom w:val="none" w:sz="0" w:space="0" w:color="auto"/>
        <w:right w:val="none" w:sz="0" w:space="0" w:color="auto"/>
      </w:divBdr>
    </w:div>
    <w:div w:id="14726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microsoft.com/office/2011/relationships/commentsExtended" Target="commentsExtended.xml"/><Relationship Id="rId21" Type="http://schemas.openxmlformats.org/officeDocument/2006/relationships/chart" Target="charts/chart12.xml"/><Relationship Id="rId34" Type="http://schemas.openxmlformats.org/officeDocument/2006/relationships/image" Target="media/image9.jpg"/><Relationship Id="rId42" Type="http://schemas.openxmlformats.org/officeDocument/2006/relationships/image" Target="media/image17.jpg"/><Relationship Id="rId47" Type="http://schemas.openxmlformats.org/officeDocument/2006/relationships/image" Target="media/image22.jpg"/><Relationship Id="rId50" Type="http://schemas.openxmlformats.org/officeDocument/2006/relationships/header" Target="header4.xml"/><Relationship Id="rId55" Type="http://schemas.openxmlformats.org/officeDocument/2006/relationships/image" Target="media/image27.jpg"/><Relationship Id="rId63" Type="http://schemas.openxmlformats.org/officeDocument/2006/relationships/image" Target="media/image35.jpg"/><Relationship Id="rId68" Type="http://schemas.openxmlformats.org/officeDocument/2006/relationships/image" Target="media/image40.jpg"/><Relationship Id="rId76" Type="http://schemas.openxmlformats.org/officeDocument/2006/relationships/image" Target="media/image48.jpg"/><Relationship Id="rId84" Type="http://schemas.openxmlformats.org/officeDocument/2006/relationships/image" Target="media/image56.jpg"/><Relationship Id="rId89" Type="http://schemas.openxmlformats.org/officeDocument/2006/relationships/image" Target="media/image61.jpg"/><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43.jpg"/><Relationship Id="rId92" Type="http://schemas.openxmlformats.org/officeDocument/2006/relationships/image" Target="media/image64.jpg"/><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16.xml"/><Relationship Id="rId11" Type="http://schemas.openxmlformats.org/officeDocument/2006/relationships/image" Target="media/image3.emf"/><Relationship Id="rId24" Type="http://schemas.openxmlformats.org/officeDocument/2006/relationships/image" Target="media/image4.emf"/><Relationship Id="rId32" Type="http://schemas.openxmlformats.org/officeDocument/2006/relationships/image" Target="media/image7.jpg"/><Relationship Id="rId37" Type="http://schemas.openxmlformats.org/officeDocument/2006/relationships/image" Target="media/image12.jpg"/><Relationship Id="rId40" Type="http://schemas.openxmlformats.org/officeDocument/2006/relationships/image" Target="media/image15.jpg"/><Relationship Id="rId45" Type="http://schemas.openxmlformats.org/officeDocument/2006/relationships/image" Target="media/image20.jpg"/><Relationship Id="rId53" Type="http://schemas.openxmlformats.org/officeDocument/2006/relationships/image" Target="media/image25.jpg"/><Relationship Id="rId58" Type="http://schemas.openxmlformats.org/officeDocument/2006/relationships/image" Target="media/image30.jpg"/><Relationship Id="rId66" Type="http://schemas.openxmlformats.org/officeDocument/2006/relationships/image" Target="media/image38.jpg"/><Relationship Id="rId74" Type="http://schemas.openxmlformats.org/officeDocument/2006/relationships/image" Target="media/image46.jpg"/><Relationship Id="rId79" Type="http://schemas.openxmlformats.org/officeDocument/2006/relationships/image" Target="media/image51.jpg"/><Relationship Id="rId87" Type="http://schemas.openxmlformats.org/officeDocument/2006/relationships/image" Target="media/image59.jpg"/><Relationship Id="rId5" Type="http://schemas.openxmlformats.org/officeDocument/2006/relationships/webSettings" Target="webSettings.xml"/><Relationship Id="rId61" Type="http://schemas.openxmlformats.org/officeDocument/2006/relationships/image" Target="media/image33.jpg"/><Relationship Id="rId82" Type="http://schemas.openxmlformats.org/officeDocument/2006/relationships/image" Target="media/image54.jpg"/><Relationship Id="rId90" Type="http://schemas.openxmlformats.org/officeDocument/2006/relationships/image" Target="media/image62.jpg"/><Relationship Id="rId95" Type="http://schemas.openxmlformats.org/officeDocument/2006/relationships/image" Target="media/image67.jpg"/><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5.xml"/><Relationship Id="rId30" Type="http://schemas.openxmlformats.org/officeDocument/2006/relationships/image" Target="media/image6.png"/><Relationship Id="rId35" Type="http://schemas.openxmlformats.org/officeDocument/2006/relationships/image" Target="media/image10.jpg"/><Relationship Id="rId43" Type="http://schemas.openxmlformats.org/officeDocument/2006/relationships/image" Target="media/image18.jpg"/><Relationship Id="rId48" Type="http://schemas.openxmlformats.org/officeDocument/2006/relationships/header" Target="header2.xml"/><Relationship Id="rId56" Type="http://schemas.openxmlformats.org/officeDocument/2006/relationships/image" Target="media/image28.jpg"/><Relationship Id="rId64" Type="http://schemas.openxmlformats.org/officeDocument/2006/relationships/image" Target="media/image36.jpg"/><Relationship Id="rId69" Type="http://schemas.openxmlformats.org/officeDocument/2006/relationships/image" Target="media/image41.jpg"/><Relationship Id="rId77" Type="http://schemas.openxmlformats.org/officeDocument/2006/relationships/image" Target="media/image49.jpg"/><Relationship Id="rId8" Type="http://schemas.openxmlformats.org/officeDocument/2006/relationships/chart" Target="charts/chart1.xml"/><Relationship Id="rId51" Type="http://schemas.openxmlformats.org/officeDocument/2006/relationships/image" Target="media/image23.jpg"/><Relationship Id="rId72" Type="http://schemas.openxmlformats.org/officeDocument/2006/relationships/image" Target="media/image44.jpg"/><Relationship Id="rId80" Type="http://schemas.openxmlformats.org/officeDocument/2006/relationships/image" Target="media/image52.jpg"/><Relationship Id="rId85" Type="http://schemas.openxmlformats.org/officeDocument/2006/relationships/image" Target="media/image57.jpg"/><Relationship Id="rId93" Type="http://schemas.openxmlformats.org/officeDocument/2006/relationships/image" Target="media/image65.jpg"/><Relationship Id="rId98" Type="http://schemas.microsoft.com/office/2011/relationships/people" Target="peop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chart" Target="charts/chart8.xml"/><Relationship Id="rId25" Type="http://schemas.openxmlformats.org/officeDocument/2006/relationships/comments" Target="comments.xml"/><Relationship Id="rId33" Type="http://schemas.openxmlformats.org/officeDocument/2006/relationships/image" Target="media/image8.jpg"/><Relationship Id="rId38" Type="http://schemas.openxmlformats.org/officeDocument/2006/relationships/image" Target="media/image13.jpg"/><Relationship Id="rId46" Type="http://schemas.openxmlformats.org/officeDocument/2006/relationships/image" Target="media/image21.jpg"/><Relationship Id="rId59" Type="http://schemas.openxmlformats.org/officeDocument/2006/relationships/image" Target="media/image31.jpg"/><Relationship Id="rId67" Type="http://schemas.openxmlformats.org/officeDocument/2006/relationships/image" Target="media/image39.jpg"/><Relationship Id="rId20" Type="http://schemas.openxmlformats.org/officeDocument/2006/relationships/chart" Target="charts/chart11.xml"/><Relationship Id="rId41" Type="http://schemas.openxmlformats.org/officeDocument/2006/relationships/image" Target="media/image16.jpg"/><Relationship Id="rId54" Type="http://schemas.openxmlformats.org/officeDocument/2006/relationships/image" Target="media/image26.jpg"/><Relationship Id="rId62" Type="http://schemas.openxmlformats.org/officeDocument/2006/relationships/image" Target="media/image34.jpg"/><Relationship Id="rId70" Type="http://schemas.openxmlformats.org/officeDocument/2006/relationships/image" Target="media/image42.jpg"/><Relationship Id="rId75" Type="http://schemas.openxmlformats.org/officeDocument/2006/relationships/image" Target="media/image47.jpg"/><Relationship Id="rId83" Type="http://schemas.openxmlformats.org/officeDocument/2006/relationships/image" Target="media/image55.jpg"/><Relationship Id="rId88" Type="http://schemas.openxmlformats.org/officeDocument/2006/relationships/image" Target="media/image60.jpg"/><Relationship Id="rId91" Type="http://schemas.openxmlformats.org/officeDocument/2006/relationships/image" Target="media/image63.jpg"/><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image" Target="media/image5.png"/><Relationship Id="rId36" Type="http://schemas.openxmlformats.org/officeDocument/2006/relationships/image" Target="media/image11.jpg"/><Relationship Id="rId49" Type="http://schemas.openxmlformats.org/officeDocument/2006/relationships/header" Target="header3.xml"/><Relationship Id="rId57" Type="http://schemas.openxmlformats.org/officeDocument/2006/relationships/image" Target="media/image29.jpg"/><Relationship Id="rId10" Type="http://schemas.openxmlformats.org/officeDocument/2006/relationships/chart" Target="charts/chart3.xml"/><Relationship Id="rId31" Type="http://schemas.openxmlformats.org/officeDocument/2006/relationships/header" Target="header1.xml"/><Relationship Id="rId44" Type="http://schemas.openxmlformats.org/officeDocument/2006/relationships/image" Target="media/image19.jpg"/><Relationship Id="rId52" Type="http://schemas.openxmlformats.org/officeDocument/2006/relationships/image" Target="media/image24.jpg"/><Relationship Id="rId60" Type="http://schemas.openxmlformats.org/officeDocument/2006/relationships/image" Target="media/image32.jpg"/><Relationship Id="rId65" Type="http://schemas.openxmlformats.org/officeDocument/2006/relationships/image" Target="media/image37.jpg"/><Relationship Id="rId73" Type="http://schemas.openxmlformats.org/officeDocument/2006/relationships/image" Target="media/image45.jpg"/><Relationship Id="rId78" Type="http://schemas.openxmlformats.org/officeDocument/2006/relationships/image" Target="media/image50.jpg"/><Relationship Id="rId81" Type="http://schemas.openxmlformats.org/officeDocument/2006/relationships/image" Target="media/image53.jpg"/><Relationship Id="rId86" Type="http://schemas.openxmlformats.org/officeDocument/2006/relationships/image" Target="media/image58.jpg"/><Relationship Id="rId94" Type="http://schemas.openxmlformats.org/officeDocument/2006/relationships/image" Target="media/image66.jp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4.xml"/><Relationship Id="rId18" Type="http://schemas.openxmlformats.org/officeDocument/2006/relationships/chart" Target="charts/chart9.xml"/><Relationship Id="rId39" Type="http://schemas.openxmlformats.org/officeDocument/2006/relationships/image" Target="media/image1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t>Graduates Reporting Satisfied or Very Satisfied with Program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Sheet2!$B$6</c:f>
              <c:strCache>
                <c:ptCount val="1"/>
                <c:pt idx="0">
                  <c:v>Management</c:v>
                </c:pt>
              </c:strCache>
            </c:strRef>
          </c:tx>
          <c:spPr>
            <a:solidFill>
              <a:schemeClr val="accent1"/>
            </a:solidFill>
            <a:ln>
              <a:noFill/>
            </a:ln>
            <a:effectLst/>
          </c:spPr>
          <c:invertIfNegative val="0"/>
          <c:cat>
            <c:numRef>
              <c:f>Sheet2!$C$5:$E$5</c:f>
              <c:numCache>
                <c:formatCode>General</c:formatCode>
                <c:ptCount val="3"/>
                <c:pt idx="0">
                  <c:v>2013</c:v>
                </c:pt>
                <c:pt idx="1">
                  <c:v>2014</c:v>
                </c:pt>
                <c:pt idx="2">
                  <c:v>2015</c:v>
                </c:pt>
              </c:numCache>
            </c:numRef>
          </c:cat>
          <c:val>
            <c:numRef>
              <c:f>Sheet2!$C$6:$E$6</c:f>
              <c:numCache>
                <c:formatCode>0%</c:formatCode>
                <c:ptCount val="3"/>
                <c:pt idx="0">
                  <c:v>0.75</c:v>
                </c:pt>
                <c:pt idx="1">
                  <c:v>0.8</c:v>
                </c:pt>
                <c:pt idx="2">
                  <c:v>1</c:v>
                </c:pt>
              </c:numCache>
            </c:numRef>
          </c:val>
          <c:extLst>
            <c:ext xmlns:c16="http://schemas.microsoft.com/office/drawing/2014/chart" uri="{C3380CC4-5D6E-409C-BE32-E72D297353CC}">
              <c16:uniqueId val="{00000000-AE53-4270-B219-A1F83E463F51}"/>
            </c:ext>
          </c:extLst>
        </c:ser>
        <c:ser>
          <c:idx val="1"/>
          <c:order val="1"/>
          <c:tx>
            <c:strRef>
              <c:f>Sheet2!$B$7</c:f>
              <c:strCache>
                <c:ptCount val="1"/>
                <c:pt idx="0">
                  <c:v>Accounting</c:v>
                </c:pt>
              </c:strCache>
            </c:strRef>
          </c:tx>
          <c:spPr>
            <a:solidFill>
              <a:schemeClr val="accent2"/>
            </a:solidFill>
            <a:ln>
              <a:noFill/>
            </a:ln>
            <a:effectLst/>
          </c:spPr>
          <c:invertIfNegative val="0"/>
          <c:cat>
            <c:numRef>
              <c:f>Sheet2!$C$5:$E$5</c:f>
              <c:numCache>
                <c:formatCode>General</c:formatCode>
                <c:ptCount val="3"/>
                <c:pt idx="0">
                  <c:v>2013</c:v>
                </c:pt>
                <c:pt idx="1">
                  <c:v>2014</c:v>
                </c:pt>
                <c:pt idx="2">
                  <c:v>2015</c:v>
                </c:pt>
              </c:numCache>
            </c:numRef>
          </c:cat>
          <c:val>
            <c:numRef>
              <c:f>Sheet2!$C$7:$E$7</c:f>
              <c:numCache>
                <c:formatCode>0%</c:formatCode>
                <c:ptCount val="3"/>
                <c:pt idx="0">
                  <c:v>0.75</c:v>
                </c:pt>
                <c:pt idx="1">
                  <c:v>0.25</c:v>
                </c:pt>
                <c:pt idx="2">
                  <c:v>1</c:v>
                </c:pt>
              </c:numCache>
            </c:numRef>
          </c:val>
          <c:extLst>
            <c:ext xmlns:c16="http://schemas.microsoft.com/office/drawing/2014/chart" uri="{C3380CC4-5D6E-409C-BE32-E72D297353CC}">
              <c16:uniqueId val="{00000001-AE53-4270-B219-A1F83E463F51}"/>
            </c:ext>
          </c:extLst>
        </c:ser>
        <c:ser>
          <c:idx val="2"/>
          <c:order val="2"/>
          <c:tx>
            <c:strRef>
              <c:f>Sheet2!$B$8</c:f>
              <c:strCache>
                <c:ptCount val="1"/>
                <c:pt idx="0">
                  <c:v>Office Adm.</c:v>
                </c:pt>
              </c:strCache>
            </c:strRef>
          </c:tx>
          <c:spPr>
            <a:solidFill>
              <a:schemeClr val="accent3"/>
            </a:solidFill>
            <a:ln>
              <a:noFill/>
            </a:ln>
            <a:effectLst/>
          </c:spPr>
          <c:invertIfNegative val="0"/>
          <c:cat>
            <c:numRef>
              <c:f>Sheet2!$C$5:$E$5</c:f>
              <c:numCache>
                <c:formatCode>General</c:formatCode>
                <c:ptCount val="3"/>
                <c:pt idx="0">
                  <c:v>2013</c:v>
                </c:pt>
                <c:pt idx="1">
                  <c:v>2014</c:v>
                </c:pt>
                <c:pt idx="2">
                  <c:v>2015</c:v>
                </c:pt>
              </c:numCache>
            </c:numRef>
          </c:cat>
          <c:val>
            <c:numRef>
              <c:f>Sheet2!$C$8:$E$8</c:f>
              <c:numCache>
                <c:formatCode>0%</c:formatCode>
                <c:ptCount val="3"/>
                <c:pt idx="0">
                  <c:v>0.69</c:v>
                </c:pt>
                <c:pt idx="1">
                  <c:v>0.72</c:v>
                </c:pt>
                <c:pt idx="2">
                  <c:v>0.84</c:v>
                </c:pt>
              </c:numCache>
            </c:numRef>
          </c:val>
          <c:extLst>
            <c:ext xmlns:c16="http://schemas.microsoft.com/office/drawing/2014/chart" uri="{C3380CC4-5D6E-409C-BE32-E72D297353CC}">
              <c16:uniqueId val="{00000002-AE53-4270-B219-A1F83E463F51}"/>
            </c:ext>
          </c:extLst>
        </c:ser>
        <c:dLbls>
          <c:showLegendKey val="0"/>
          <c:showVal val="0"/>
          <c:showCatName val="0"/>
          <c:showSerName val="0"/>
          <c:showPercent val="0"/>
          <c:showBubbleSize val="0"/>
        </c:dLbls>
        <c:gapWidth val="219"/>
        <c:overlap val="-27"/>
        <c:axId val="270479832"/>
        <c:axId val="270479048"/>
      </c:barChart>
      <c:catAx>
        <c:axId val="270479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0479048"/>
        <c:crosses val="autoZero"/>
        <c:auto val="1"/>
        <c:lblAlgn val="ctr"/>
        <c:lblOffset val="100"/>
        <c:noMultiLvlLbl val="0"/>
      </c:catAx>
      <c:valAx>
        <c:axId val="270479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0479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0" i="0" u="none" strike="noStrike" baseline="0">
                <a:solidFill>
                  <a:srgbClr val="000000"/>
                </a:solidFill>
                <a:latin typeface="Calibri"/>
                <a:ea typeface="Calibri"/>
                <a:cs typeface="Calibri"/>
              </a:defRPr>
            </a:pPr>
            <a:r>
              <a:rPr lang="en-US" sz="1399" b="0" i="0" u="none" strike="noStrike" baseline="0">
                <a:solidFill>
                  <a:srgbClr val="333333"/>
                </a:solidFill>
                <a:latin typeface="Calibri"/>
              </a:rPr>
              <a:t>Banking SLO #2</a:t>
            </a:r>
          </a:p>
          <a:p>
            <a:pPr>
              <a:defRPr sz="998" b="0" i="0" u="none" strike="noStrike" baseline="0">
                <a:solidFill>
                  <a:srgbClr val="000000"/>
                </a:solidFill>
                <a:latin typeface="Calibri"/>
                <a:ea typeface="Calibri"/>
                <a:cs typeface="Calibri"/>
              </a:defRPr>
            </a:pPr>
            <a:r>
              <a:rPr lang="en-US" sz="999" b="0" i="0" u="none" strike="noStrike" baseline="0">
                <a:solidFill>
                  <a:srgbClr val="333333"/>
                </a:solidFill>
                <a:latin typeface="Calibri"/>
              </a:rPr>
              <a:t>Percentage of students achieving goal</a:t>
            </a:r>
          </a:p>
        </c:rich>
      </c:tx>
      <c:overlay val="0"/>
      <c:spPr>
        <a:noFill/>
        <a:ln w="25383">
          <a:noFill/>
        </a:ln>
      </c:spPr>
    </c:title>
    <c:autoTitleDeleted val="0"/>
    <c:plotArea>
      <c:layout/>
      <c:barChart>
        <c:barDir val="col"/>
        <c:grouping val="clustered"/>
        <c:varyColors val="0"/>
        <c:ser>
          <c:idx val="0"/>
          <c:order val="0"/>
          <c:tx>
            <c:strRef>
              <c:f>Sheet1!$D$61</c:f>
              <c:strCache>
                <c:ptCount val="1"/>
                <c:pt idx="0">
                  <c:v>BFN 100</c:v>
                </c:pt>
              </c:strCache>
            </c:strRef>
          </c:tx>
          <c:spPr>
            <a:solidFill>
              <a:srgbClr val="5B9BD5"/>
            </a:solidFill>
            <a:ln w="25383">
              <a:noFill/>
            </a:ln>
          </c:spPr>
          <c:invertIfNegative val="0"/>
          <c:cat>
            <c:strRef>
              <c:f>Sheet1!$G$60:$I$60</c:f>
              <c:strCache>
                <c:ptCount val="3"/>
                <c:pt idx="0">
                  <c:v>2013/14</c:v>
                </c:pt>
                <c:pt idx="1">
                  <c:v>2014/15</c:v>
                </c:pt>
                <c:pt idx="2">
                  <c:v>2016</c:v>
                </c:pt>
              </c:strCache>
            </c:strRef>
          </c:cat>
          <c:val>
            <c:numRef>
              <c:f>Sheet1!$G$61:$I$61</c:f>
              <c:numCache>
                <c:formatCode>General</c:formatCode>
                <c:ptCount val="3"/>
                <c:pt idx="1">
                  <c:v>100</c:v>
                </c:pt>
                <c:pt idx="2">
                  <c:v>100</c:v>
                </c:pt>
              </c:numCache>
            </c:numRef>
          </c:val>
          <c:extLst>
            <c:ext xmlns:c16="http://schemas.microsoft.com/office/drawing/2014/chart" uri="{C3380CC4-5D6E-409C-BE32-E72D297353CC}">
              <c16:uniqueId val="{00000000-B3EC-45F3-86B6-32B1FB36FAD9}"/>
            </c:ext>
          </c:extLst>
        </c:ser>
        <c:ser>
          <c:idx val="1"/>
          <c:order val="1"/>
          <c:tx>
            <c:strRef>
              <c:f>Sheet1!$D$62</c:f>
              <c:strCache>
                <c:ptCount val="1"/>
                <c:pt idx="0">
                  <c:v>BFN 101</c:v>
                </c:pt>
              </c:strCache>
            </c:strRef>
          </c:tx>
          <c:spPr>
            <a:solidFill>
              <a:srgbClr val="ED7D31"/>
            </a:solidFill>
            <a:ln w="25383">
              <a:noFill/>
            </a:ln>
          </c:spPr>
          <c:invertIfNegative val="0"/>
          <c:cat>
            <c:strRef>
              <c:f>Sheet1!$G$60:$I$60</c:f>
              <c:strCache>
                <c:ptCount val="3"/>
                <c:pt idx="0">
                  <c:v>2013/14</c:v>
                </c:pt>
                <c:pt idx="1">
                  <c:v>2014/15</c:v>
                </c:pt>
                <c:pt idx="2">
                  <c:v>2016</c:v>
                </c:pt>
              </c:strCache>
            </c:strRef>
          </c:cat>
          <c:val>
            <c:numRef>
              <c:f>Sheet1!$G$62:$I$62</c:f>
              <c:numCache>
                <c:formatCode>General</c:formatCode>
                <c:ptCount val="3"/>
                <c:pt idx="0">
                  <c:v>75</c:v>
                </c:pt>
                <c:pt idx="1">
                  <c:v>75</c:v>
                </c:pt>
                <c:pt idx="2">
                  <c:v>70</c:v>
                </c:pt>
              </c:numCache>
            </c:numRef>
          </c:val>
          <c:extLst>
            <c:ext xmlns:c16="http://schemas.microsoft.com/office/drawing/2014/chart" uri="{C3380CC4-5D6E-409C-BE32-E72D297353CC}">
              <c16:uniqueId val="{00000001-B3EC-45F3-86B6-32B1FB36FAD9}"/>
            </c:ext>
          </c:extLst>
        </c:ser>
        <c:ser>
          <c:idx val="2"/>
          <c:order val="2"/>
          <c:tx>
            <c:strRef>
              <c:f>Sheet1!$D$63</c:f>
              <c:strCache>
                <c:ptCount val="1"/>
                <c:pt idx="0">
                  <c:v>BFN 280</c:v>
                </c:pt>
              </c:strCache>
            </c:strRef>
          </c:tx>
          <c:spPr>
            <a:solidFill>
              <a:srgbClr val="A5A5A5"/>
            </a:solidFill>
            <a:ln w="25383">
              <a:noFill/>
            </a:ln>
          </c:spPr>
          <c:invertIfNegative val="0"/>
          <c:cat>
            <c:strRef>
              <c:f>Sheet1!$G$60:$I$60</c:f>
              <c:strCache>
                <c:ptCount val="3"/>
                <c:pt idx="0">
                  <c:v>2013/14</c:v>
                </c:pt>
                <c:pt idx="1">
                  <c:v>2014/15</c:v>
                </c:pt>
                <c:pt idx="2">
                  <c:v>2016</c:v>
                </c:pt>
              </c:strCache>
            </c:strRef>
          </c:cat>
          <c:val>
            <c:numRef>
              <c:f>Sheet1!$G$63:$I$63</c:f>
              <c:numCache>
                <c:formatCode>General</c:formatCode>
                <c:ptCount val="3"/>
                <c:pt idx="0">
                  <c:v>100</c:v>
                </c:pt>
                <c:pt idx="1">
                  <c:v>71</c:v>
                </c:pt>
              </c:numCache>
            </c:numRef>
          </c:val>
          <c:extLst>
            <c:ext xmlns:c16="http://schemas.microsoft.com/office/drawing/2014/chart" uri="{C3380CC4-5D6E-409C-BE32-E72D297353CC}">
              <c16:uniqueId val="{00000002-B3EC-45F3-86B6-32B1FB36FAD9}"/>
            </c:ext>
          </c:extLst>
        </c:ser>
        <c:dLbls>
          <c:showLegendKey val="0"/>
          <c:showVal val="0"/>
          <c:showCatName val="0"/>
          <c:showSerName val="0"/>
          <c:showPercent val="0"/>
          <c:showBubbleSize val="0"/>
        </c:dLbls>
        <c:gapWidth val="219"/>
        <c:overlap val="-27"/>
        <c:axId val="270653680"/>
        <c:axId val="270652896"/>
      </c:barChart>
      <c:catAx>
        <c:axId val="270653680"/>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0" vert="horz"/>
          <a:lstStyle/>
          <a:p>
            <a:pPr>
              <a:defRPr sz="899" b="0" i="0" u="none" strike="noStrike" baseline="0">
                <a:solidFill>
                  <a:srgbClr val="333333"/>
                </a:solidFill>
                <a:latin typeface="Calibri"/>
                <a:ea typeface="Calibri"/>
                <a:cs typeface="Calibri"/>
              </a:defRPr>
            </a:pPr>
            <a:endParaRPr lang="en-US"/>
          </a:p>
        </c:txPr>
        <c:crossAx val="270652896"/>
        <c:crosses val="autoZero"/>
        <c:auto val="1"/>
        <c:lblAlgn val="ctr"/>
        <c:lblOffset val="100"/>
        <c:noMultiLvlLbl val="0"/>
      </c:catAx>
      <c:valAx>
        <c:axId val="270652896"/>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6346">
            <a:noFill/>
          </a:ln>
        </c:spPr>
        <c:txPr>
          <a:bodyPr rot="0" vert="horz"/>
          <a:lstStyle/>
          <a:p>
            <a:pPr>
              <a:defRPr sz="899" b="0" i="0" u="none" strike="noStrike" baseline="0">
                <a:solidFill>
                  <a:srgbClr val="333333"/>
                </a:solidFill>
                <a:latin typeface="Calibri"/>
                <a:ea typeface="Calibri"/>
                <a:cs typeface="Calibri"/>
              </a:defRPr>
            </a:pPr>
            <a:endParaRPr lang="en-US"/>
          </a:p>
        </c:txPr>
        <c:crossAx val="270653680"/>
        <c:crosses val="autoZero"/>
        <c:crossBetween val="between"/>
      </c:valAx>
      <c:spPr>
        <a:noFill/>
        <a:ln w="25383">
          <a:noFill/>
        </a:ln>
      </c:spPr>
    </c:plotArea>
    <c:legend>
      <c:legendPos val="b"/>
      <c:overlay val="0"/>
      <c:spPr>
        <a:noFill/>
        <a:ln w="25383">
          <a:noFill/>
        </a:ln>
      </c:spPr>
      <c:txPr>
        <a:bodyPr/>
        <a:lstStyle/>
        <a:p>
          <a:pPr>
            <a:defRPr sz="824"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sz="999"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Job Satisfaction/Support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984-472F-B730-279A3CC312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984-472F-B730-279A3CC3127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984-472F-B730-279A3CC3127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984-472F-B730-279A3CC3127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984-472F-B730-279A3CC3127A}"/>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84-472F-B730-279A3CC3127A}"/>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84-472F-B730-279A3CC3127A}"/>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984-472F-B730-279A3CC3127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84-472F-B730-279A3CC3127A}"/>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984-472F-B730-279A3CC312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Sheet1!$A$2:$A$6</c:f>
              <c:strCache>
                <c:ptCount val="5"/>
                <c:pt idx="0">
                  <c:v>Administration</c:v>
                </c:pt>
                <c:pt idx="1">
                  <c:v>Faculty</c:v>
                </c:pt>
                <c:pt idx="2">
                  <c:v>Exempt Prof'l Staff</c:v>
                </c:pt>
                <c:pt idx="3">
                  <c:v>Non-exempt Staff</c:v>
                </c:pt>
                <c:pt idx="4">
                  <c:v>Adjunct Faculty</c:v>
                </c:pt>
              </c:strCache>
            </c:strRef>
          </c:cat>
          <c:val>
            <c:numRef>
              <c:f>Sheet1!$B$2:$B$6</c:f>
              <c:numCache>
                <c:formatCode>General</c:formatCode>
                <c:ptCount val="5"/>
                <c:pt idx="0">
                  <c:v>86</c:v>
                </c:pt>
                <c:pt idx="1">
                  <c:v>87</c:v>
                </c:pt>
                <c:pt idx="2">
                  <c:v>75</c:v>
                </c:pt>
                <c:pt idx="3">
                  <c:v>100</c:v>
                </c:pt>
                <c:pt idx="4">
                  <c:v>91</c:v>
                </c:pt>
              </c:numCache>
            </c:numRef>
          </c:val>
          <c:extLst>
            <c:ext xmlns:c16="http://schemas.microsoft.com/office/drawing/2014/chart" uri="{C3380CC4-5D6E-409C-BE32-E72D297353CC}">
              <c16:uniqueId val="{0000000A-A984-472F-B730-279A3CC3127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Professional Development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FD9-495B-A863-9792D73C074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FD9-495B-A863-9792D73C074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FD9-495B-A863-9792D73C074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FD9-495B-A863-9792D73C074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FD9-495B-A863-9792D73C074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Administration</c:v>
                </c:pt>
                <c:pt idx="1">
                  <c:v>Faculty</c:v>
                </c:pt>
                <c:pt idx="2">
                  <c:v>Exempt Prof'l Staff</c:v>
                </c:pt>
                <c:pt idx="3">
                  <c:v>Non-exempt Staff</c:v>
                </c:pt>
                <c:pt idx="4">
                  <c:v>Adjunct Faculty</c:v>
                </c:pt>
              </c:strCache>
            </c:strRef>
          </c:cat>
          <c:val>
            <c:numRef>
              <c:f>Sheet1!$B$2:$B$6</c:f>
              <c:numCache>
                <c:formatCode>General</c:formatCode>
                <c:ptCount val="5"/>
                <c:pt idx="0">
                  <c:v>83</c:v>
                </c:pt>
                <c:pt idx="1">
                  <c:v>78</c:v>
                </c:pt>
                <c:pt idx="2">
                  <c:v>62</c:v>
                </c:pt>
                <c:pt idx="3">
                  <c:v>80</c:v>
                </c:pt>
                <c:pt idx="4">
                  <c:v>92</c:v>
                </c:pt>
              </c:numCache>
            </c:numRef>
          </c:val>
          <c:extLst>
            <c:ext xmlns:c16="http://schemas.microsoft.com/office/drawing/2014/chart" uri="{C3380CC4-5D6E-409C-BE32-E72D297353CC}">
              <c16:uniqueId val="{0000000A-AFD9-495B-A863-9792D73C074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Compensation, Benefits &amp; Work/Life Balance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09-4D56-90D8-0C9DA518669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09-4D56-90D8-0C9DA518669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009-4D56-90D8-0C9DA518669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009-4D56-90D8-0C9DA518669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009-4D56-90D8-0C9DA51866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Administration</c:v>
                </c:pt>
                <c:pt idx="1">
                  <c:v>Faculty</c:v>
                </c:pt>
                <c:pt idx="2">
                  <c:v>Exempt Prof'l Staff</c:v>
                </c:pt>
                <c:pt idx="3">
                  <c:v>Non-exempt Staff</c:v>
                </c:pt>
                <c:pt idx="4">
                  <c:v>Adjunct Faculty</c:v>
                </c:pt>
              </c:strCache>
            </c:strRef>
          </c:cat>
          <c:val>
            <c:numRef>
              <c:f>Sheet1!$B$2:$B$6</c:f>
              <c:numCache>
                <c:formatCode>General</c:formatCode>
                <c:ptCount val="5"/>
                <c:pt idx="0">
                  <c:v>91</c:v>
                </c:pt>
                <c:pt idx="1">
                  <c:v>85</c:v>
                </c:pt>
                <c:pt idx="2">
                  <c:v>96</c:v>
                </c:pt>
                <c:pt idx="3">
                  <c:v>90</c:v>
                </c:pt>
                <c:pt idx="4">
                  <c:v>72</c:v>
                </c:pt>
              </c:numCache>
            </c:numRef>
          </c:val>
          <c:extLst>
            <c:ext xmlns:c16="http://schemas.microsoft.com/office/drawing/2014/chart" uri="{C3380CC4-5D6E-409C-BE32-E72D297353CC}">
              <c16:uniqueId val="{0000000A-4009-4D56-90D8-0C9DA518669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Faculty, Administration &amp; Staff Relations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3A-4C64-97B4-5B3A0AB7A3F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3A-4C64-97B4-5B3A0AB7A3F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3A-4C64-97B4-5B3A0AB7A3F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3A-4C64-97B4-5B3A0AB7A3F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53A-4C64-97B4-5B3A0AB7A3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Administration</c:v>
                </c:pt>
                <c:pt idx="1">
                  <c:v>Faculty</c:v>
                </c:pt>
                <c:pt idx="2">
                  <c:v>Exempt Prof'l Staff</c:v>
                </c:pt>
                <c:pt idx="3">
                  <c:v>Non-exepmt Staff</c:v>
                </c:pt>
                <c:pt idx="4">
                  <c:v>Adjunct Faculty</c:v>
                </c:pt>
              </c:strCache>
            </c:strRef>
          </c:cat>
          <c:val>
            <c:numRef>
              <c:f>Sheet1!$B$2:$B$6</c:f>
              <c:numCache>
                <c:formatCode>General</c:formatCode>
                <c:ptCount val="5"/>
                <c:pt idx="0">
                  <c:v>80</c:v>
                </c:pt>
                <c:pt idx="1">
                  <c:v>73</c:v>
                </c:pt>
                <c:pt idx="2">
                  <c:v>62</c:v>
                </c:pt>
                <c:pt idx="3">
                  <c:v>100</c:v>
                </c:pt>
                <c:pt idx="4">
                  <c:v>100</c:v>
                </c:pt>
              </c:numCache>
            </c:numRef>
          </c:val>
          <c:extLst>
            <c:ext xmlns:c16="http://schemas.microsoft.com/office/drawing/2014/chart" uri="{C3380CC4-5D6E-409C-BE32-E72D297353CC}">
              <c16:uniqueId val="{0000000A-753A-4C64-97B4-5B3A0AB7A3F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en-US"/>
              <a:t>Student Retention Rates</a:t>
            </a:r>
          </a:p>
        </c:rich>
      </c:tx>
      <c:overlay val="0"/>
      <c:spPr>
        <a:noFill/>
        <a:ln w="25393">
          <a:noFill/>
        </a:ln>
      </c:spPr>
    </c:title>
    <c:autoTitleDeleted val="0"/>
    <c:plotArea>
      <c:layout/>
      <c:barChart>
        <c:barDir val="col"/>
        <c:grouping val="clustered"/>
        <c:varyColors val="0"/>
        <c:ser>
          <c:idx val="0"/>
          <c:order val="0"/>
          <c:tx>
            <c:v>2014</c:v>
          </c:tx>
          <c:spPr>
            <a:solidFill>
              <a:srgbClr val="5B9BD5"/>
            </a:solidFill>
            <a:ln w="25393">
              <a:noFill/>
            </a:ln>
          </c:spPr>
          <c:invertIfNegative val="0"/>
          <c:cat>
            <c:strRef>
              <c:f>Sheet1!$E$37:$E$40</c:f>
              <c:strCache>
                <c:ptCount val="4"/>
                <c:pt idx="0">
                  <c:v>Management</c:v>
                </c:pt>
                <c:pt idx="1">
                  <c:v>Accounting</c:v>
                </c:pt>
                <c:pt idx="2">
                  <c:v>Office Adm.</c:v>
                </c:pt>
                <c:pt idx="3">
                  <c:v>Business Transfer</c:v>
                </c:pt>
              </c:strCache>
            </c:strRef>
          </c:cat>
          <c:val>
            <c:numRef>
              <c:f>Sheet1!$F$37:$F$40</c:f>
              <c:numCache>
                <c:formatCode>General</c:formatCode>
                <c:ptCount val="4"/>
                <c:pt idx="0">
                  <c:v>43</c:v>
                </c:pt>
                <c:pt idx="1">
                  <c:v>43</c:v>
                </c:pt>
                <c:pt idx="2">
                  <c:v>43</c:v>
                </c:pt>
                <c:pt idx="3">
                  <c:v>38</c:v>
                </c:pt>
              </c:numCache>
            </c:numRef>
          </c:val>
          <c:extLst>
            <c:ext xmlns:c16="http://schemas.microsoft.com/office/drawing/2014/chart" uri="{C3380CC4-5D6E-409C-BE32-E72D297353CC}">
              <c16:uniqueId val="{00000000-1BC5-42B1-ACF3-3C62C50C21E2}"/>
            </c:ext>
          </c:extLst>
        </c:ser>
        <c:ser>
          <c:idx val="1"/>
          <c:order val="1"/>
          <c:tx>
            <c:v>2015</c:v>
          </c:tx>
          <c:spPr>
            <a:solidFill>
              <a:srgbClr val="ED7D31"/>
            </a:solidFill>
            <a:ln w="25393">
              <a:noFill/>
            </a:ln>
          </c:spPr>
          <c:invertIfNegative val="0"/>
          <c:cat>
            <c:strRef>
              <c:f>Sheet1!$E$37:$E$40</c:f>
              <c:strCache>
                <c:ptCount val="4"/>
                <c:pt idx="0">
                  <c:v>Management</c:v>
                </c:pt>
                <c:pt idx="1">
                  <c:v>Accounting</c:v>
                </c:pt>
                <c:pt idx="2">
                  <c:v>Office Adm.</c:v>
                </c:pt>
                <c:pt idx="3">
                  <c:v>Business Transfer</c:v>
                </c:pt>
              </c:strCache>
            </c:strRef>
          </c:cat>
          <c:val>
            <c:numRef>
              <c:f>Sheet1!$G$37:$G$40</c:f>
              <c:numCache>
                <c:formatCode>General</c:formatCode>
                <c:ptCount val="4"/>
                <c:pt idx="0">
                  <c:v>40</c:v>
                </c:pt>
                <c:pt idx="1">
                  <c:v>47</c:v>
                </c:pt>
                <c:pt idx="2">
                  <c:v>46</c:v>
                </c:pt>
                <c:pt idx="3">
                  <c:v>41</c:v>
                </c:pt>
              </c:numCache>
            </c:numRef>
          </c:val>
          <c:extLst>
            <c:ext xmlns:c16="http://schemas.microsoft.com/office/drawing/2014/chart" uri="{C3380CC4-5D6E-409C-BE32-E72D297353CC}">
              <c16:uniqueId val="{00000001-1BC5-42B1-ACF3-3C62C50C21E2}"/>
            </c:ext>
          </c:extLst>
        </c:ser>
        <c:dLbls>
          <c:showLegendKey val="0"/>
          <c:showVal val="0"/>
          <c:showCatName val="0"/>
          <c:showSerName val="0"/>
          <c:showPercent val="0"/>
          <c:showBubbleSize val="0"/>
        </c:dLbls>
        <c:gapWidth val="219"/>
        <c:overlap val="-27"/>
        <c:axId val="227811376"/>
        <c:axId val="227810592"/>
      </c:barChart>
      <c:catAx>
        <c:axId val="227811376"/>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227810592"/>
        <c:crosses val="autoZero"/>
        <c:auto val="1"/>
        <c:lblAlgn val="ctr"/>
        <c:lblOffset val="100"/>
        <c:noMultiLvlLbl val="0"/>
      </c:catAx>
      <c:valAx>
        <c:axId val="227810592"/>
        <c:scaling>
          <c:orientation val="minMax"/>
        </c:scaling>
        <c:delete val="0"/>
        <c:axPos val="l"/>
        <c:majorGridlines>
          <c:spPr>
            <a:ln w="9522" cap="flat" cmpd="sng" algn="ctr">
              <a:solidFill>
                <a:schemeClr val="tx1">
                  <a:lumMod val="15000"/>
                  <a:lumOff val="85000"/>
                </a:schemeClr>
              </a:solidFill>
              <a:round/>
            </a:ln>
            <a:effectLst/>
          </c:spPr>
        </c:majorGridlines>
        <c:numFmt formatCode="General" sourceLinked="1"/>
        <c:majorTickMark val="none"/>
        <c:minorTickMark val="none"/>
        <c:tickLblPos val="nextTo"/>
        <c:spPr>
          <a:ln w="6348">
            <a:noFill/>
          </a:ln>
        </c:spPr>
        <c:txPr>
          <a:bodyPr rot="0" vert="horz"/>
          <a:lstStyle/>
          <a:p>
            <a:pPr>
              <a:defRPr sz="900" b="0" i="0" u="none" strike="noStrike" baseline="0">
                <a:solidFill>
                  <a:srgbClr val="333333"/>
                </a:solidFill>
                <a:latin typeface="Calibri"/>
                <a:ea typeface="Calibri"/>
                <a:cs typeface="Calibri"/>
              </a:defRPr>
            </a:pPr>
            <a:endParaRPr lang="en-US"/>
          </a:p>
        </c:txPr>
        <c:crossAx val="227811376"/>
        <c:crosses val="autoZero"/>
        <c:crossBetween val="between"/>
      </c:valAx>
      <c:spPr>
        <a:noFill/>
        <a:ln w="25393">
          <a:noFill/>
        </a:ln>
      </c:spPr>
    </c:plotArea>
    <c:legend>
      <c:legendPos val="b"/>
      <c:overlay val="0"/>
      <c:spPr>
        <a:noFill/>
        <a:ln w="25393">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400" b="0" i="0" u="none" strike="noStrike" baseline="0">
                <a:solidFill>
                  <a:srgbClr val="333333"/>
                </a:solidFill>
                <a:latin typeface="Calibri"/>
              </a:rPr>
              <a:t>Internet sections as a percentage of all sections</a:t>
            </a:r>
          </a:p>
          <a:p>
            <a:pPr>
              <a:defRPr sz="1000" b="0" i="0" u="none" strike="noStrike" baseline="0">
                <a:solidFill>
                  <a:srgbClr val="000000"/>
                </a:solidFill>
                <a:latin typeface="Calibri"/>
                <a:ea typeface="Calibri"/>
                <a:cs typeface="Calibri"/>
              </a:defRPr>
            </a:pPr>
            <a:r>
              <a:rPr lang="en-US" sz="1000" b="0" i="0" u="none" strike="noStrike" baseline="0">
                <a:solidFill>
                  <a:srgbClr val="333333"/>
                </a:solidFill>
                <a:latin typeface="Calibri"/>
              </a:rPr>
              <a:t>Includes all BUS/BFN/ACT/OAD</a:t>
            </a:r>
          </a:p>
        </c:rich>
      </c:tx>
      <c:overlay val="0"/>
      <c:spPr>
        <a:noFill/>
        <a:ln w="25400">
          <a:noFill/>
        </a:ln>
      </c:spPr>
    </c:title>
    <c:autoTitleDeleted val="0"/>
    <c:plotArea>
      <c:layout/>
      <c:barChart>
        <c:barDir val="col"/>
        <c:grouping val="clustered"/>
        <c:varyColors val="0"/>
        <c:ser>
          <c:idx val="0"/>
          <c:order val="0"/>
          <c:spPr>
            <a:solidFill>
              <a:srgbClr val="5B9BD5"/>
            </a:solidFill>
            <a:ln w="25400">
              <a:noFill/>
            </a:ln>
          </c:spPr>
          <c:invertIfNegative val="0"/>
          <c:cat>
            <c:numRef>
              <c:f>Sheet1!$B$107:$B$109</c:f>
              <c:numCache>
                <c:formatCode>General</c:formatCode>
                <c:ptCount val="3"/>
                <c:pt idx="0">
                  <c:v>2013</c:v>
                </c:pt>
                <c:pt idx="1">
                  <c:v>2014</c:v>
                </c:pt>
                <c:pt idx="2">
                  <c:v>2015</c:v>
                </c:pt>
              </c:numCache>
            </c:numRef>
          </c:cat>
          <c:val>
            <c:numRef>
              <c:f>Sheet1!$C$107:$C$109</c:f>
              <c:numCache>
                <c:formatCode>0%</c:formatCode>
                <c:ptCount val="3"/>
                <c:pt idx="0">
                  <c:v>0.31</c:v>
                </c:pt>
                <c:pt idx="1">
                  <c:v>0.32</c:v>
                </c:pt>
                <c:pt idx="2">
                  <c:v>0.32</c:v>
                </c:pt>
              </c:numCache>
            </c:numRef>
          </c:val>
          <c:extLst>
            <c:ext xmlns:c16="http://schemas.microsoft.com/office/drawing/2014/chart" uri="{C3380CC4-5D6E-409C-BE32-E72D297353CC}">
              <c16:uniqueId val="{00000000-7AC9-482F-9C09-5D421433190C}"/>
            </c:ext>
          </c:extLst>
        </c:ser>
        <c:dLbls>
          <c:showLegendKey val="0"/>
          <c:showVal val="0"/>
          <c:showCatName val="0"/>
          <c:showSerName val="0"/>
          <c:showPercent val="0"/>
          <c:showBubbleSize val="0"/>
        </c:dLbls>
        <c:gapWidth val="219"/>
        <c:overlap val="-27"/>
        <c:axId val="271559176"/>
        <c:axId val="271560744"/>
      </c:barChart>
      <c:catAx>
        <c:axId val="271559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271560744"/>
        <c:crosses val="autoZero"/>
        <c:auto val="1"/>
        <c:lblAlgn val="ctr"/>
        <c:lblOffset val="100"/>
        <c:noMultiLvlLbl val="0"/>
      </c:catAx>
      <c:valAx>
        <c:axId val="271560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27155917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8" b="1" i="0" u="none" strike="noStrike" baseline="0">
                <a:solidFill>
                  <a:srgbClr val="000000"/>
                </a:solidFill>
                <a:latin typeface="Calibri"/>
                <a:ea typeface="Calibri"/>
                <a:cs typeface="Calibri"/>
              </a:defRPr>
            </a:pPr>
            <a:r>
              <a:rPr lang="en-US"/>
              <a:t>Percentage Graduates Reported Employed </a:t>
            </a:r>
          </a:p>
        </c:rich>
      </c:tx>
      <c:layout>
        <c:manualLayout>
          <c:xMode val="edge"/>
          <c:yMode val="edge"/>
          <c:x val="0.19876375683587102"/>
          <c:y val="2.7777777777777776E-2"/>
        </c:manualLayout>
      </c:layout>
      <c:overlay val="0"/>
    </c:title>
    <c:autoTitleDeleted val="0"/>
    <c:plotArea>
      <c:layout>
        <c:manualLayout>
          <c:layoutTarget val="inner"/>
          <c:xMode val="edge"/>
          <c:yMode val="edge"/>
          <c:x val="0.1166272965879265"/>
          <c:y val="0.16702573636628754"/>
          <c:w val="0.88337270341207352"/>
          <c:h val="0.5777216389617964"/>
        </c:manualLayout>
      </c:layout>
      <c:barChart>
        <c:barDir val="col"/>
        <c:grouping val="clustered"/>
        <c:varyColors val="0"/>
        <c:ser>
          <c:idx val="0"/>
          <c:order val="0"/>
          <c:tx>
            <c:strRef>
              <c:f>Sheet1!$D$26</c:f>
              <c:strCache>
                <c:ptCount val="1"/>
                <c:pt idx="0">
                  <c:v>Management</c:v>
                </c:pt>
              </c:strCache>
            </c:strRef>
          </c:tx>
          <c:invertIfNegative val="0"/>
          <c:cat>
            <c:numRef>
              <c:f>Sheet1!$G$25:$I$25</c:f>
              <c:numCache>
                <c:formatCode>General</c:formatCode>
                <c:ptCount val="3"/>
                <c:pt idx="0">
                  <c:v>2013</c:v>
                </c:pt>
                <c:pt idx="1">
                  <c:v>2014</c:v>
                </c:pt>
                <c:pt idx="2">
                  <c:v>2015</c:v>
                </c:pt>
              </c:numCache>
            </c:numRef>
          </c:cat>
          <c:val>
            <c:numRef>
              <c:f>Sheet1!$G$26:$I$26</c:f>
              <c:numCache>
                <c:formatCode>General</c:formatCode>
                <c:ptCount val="3"/>
                <c:pt idx="0">
                  <c:v>50</c:v>
                </c:pt>
                <c:pt idx="1">
                  <c:v>100</c:v>
                </c:pt>
                <c:pt idx="2">
                  <c:v>33</c:v>
                </c:pt>
              </c:numCache>
            </c:numRef>
          </c:val>
          <c:extLst>
            <c:ext xmlns:c16="http://schemas.microsoft.com/office/drawing/2014/chart" uri="{C3380CC4-5D6E-409C-BE32-E72D297353CC}">
              <c16:uniqueId val="{00000000-C0F8-4CEA-886B-815C6B1C7AFF}"/>
            </c:ext>
          </c:extLst>
        </c:ser>
        <c:ser>
          <c:idx val="1"/>
          <c:order val="1"/>
          <c:tx>
            <c:strRef>
              <c:f>Sheet1!$D$27</c:f>
              <c:strCache>
                <c:ptCount val="1"/>
                <c:pt idx="0">
                  <c:v>Accounting</c:v>
                </c:pt>
              </c:strCache>
            </c:strRef>
          </c:tx>
          <c:invertIfNegative val="0"/>
          <c:cat>
            <c:numRef>
              <c:f>Sheet1!$G$25:$I$25</c:f>
              <c:numCache>
                <c:formatCode>General</c:formatCode>
                <c:ptCount val="3"/>
                <c:pt idx="0">
                  <c:v>2013</c:v>
                </c:pt>
                <c:pt idx="1">
                  <c:v>2014</c:v>
                </c:pt>
                <c:pt idx="2">
                  <c:v>2015</c:v>
                </c:pt>
              </c:numCache>
            </c:numRef>
          </c:cat>
          <c:val>
            <c:numRef>
              <c:f>Sheet1!$G$27:$I$27</c:f>
              <c:numCache>
                <c:formatCode>General</c:formatCode>
                <c:ptCount val="3"/>
                <c:pt idx="0">
                  <c:v>88</c:v>
                </c:pt>
                <c:pt idx="1">
                  <c:v>100</c:v>
                </c:pt>
                <c:pt idx="2">
                  <c:v>100</c:v>
                </c:pt>
              </c:numCache>
            </c:numRef>
          </c:val>
          <c:extLst>
            <c:ext xmlns:c16="http://schemas.microsoft.com/office/drawing/2014/chart" uri="{C3380CC4-5D6E-409C-BE32-E72D297353CC}">
              <c16:uniqueId val="{00000001-C0F8-4CEA-886B-815C6B1C7AFF}"/>
            </c:ext>
          </c:extLst>
        </c:ser>
        <c:ser>
          <c:idx val="2"/>
          <c:order val="2"/>
          <c:tx>
            <c:strRef>
              <c:f>Sheet1!$D$28</c:f>
              <c:strCache>
                <c:ptCount val="1"/>
                <c:pt idx="0">
                  <c:v>Office Adm.</c:v>
                </c:pt>
              </c:strCache>
            </c:strRef>
          </c:tx>
          <c:invertIfNegative val="0"/>
          <c:cat>
            <c:numRef>
              <c:f>Sheet1!$G$25:$I$25</c:f>
              <c:numCache>
                <c:formatCode>General</c:formatCode>
                <c:ptCount val="3"/>
                <c:pt idx="0">
                  <c:v>2013</c:v>
                </c:pt>
                <c:pt idx="1">
                  <c:v>2014</c:v>
                </c:pt>
                <c:pt idx="2">
                  <c:v>2015</c:v>
                </c:pt>
              </c:numCache>
            </c:numRef>
          </c:cat>
          <c:val>
            <c:numRef>
              <c:f>Sheet1!$G$28:$I$28</c:f>
              <c:numCache>
                <c:formatCode>General</c:formatCode>
                <c:ptCount val="3"/>
                <c:pt idx="0">
                  <c:v>40</c:v>
                </c:pt>
                <c:pt idx="1">
                  <c:v>100</c:v>
                </c:pt>
                <c:pt idx="2">
                  <c:v>63</c:v>
                </c:pt>
              </c:numCache>
            </c:numRef>
          </c:val>
          <c:extLst>
            <c:ext xmlns:c16="http://schemas.microsoft.com/office/drawing/2014/chart" uri="{C3380CC4-5D6E-409C-BE32-E72D297353CC}">
              <c16:uniqueId val="{00000002-C0F8-4CEA-886B-815C6B1C7AFF}"/>
            </c:ext>
          </c:extLst>
        </c:ser>
        <c:dLbls>
          <c:showLegendKey val="0"/>
          <c:showVal val="0"/>
          <c:showCatName val="0"/>
          <c:showSerName val="0"/>
          <c:showPercent val="0"/>
          <c:showBubbleSize val="0"/>
        </c:dLbls>
        <c:gapWidth val="75"/>
        <c:overlap val="-25"/>
        <c:axId val="270480224"/>
        <c:axId val="270481792"/>
      </c:barChart>
      <c:catAx>
        <c:axId val="270480224"/>
        <c:scaling>
          <c:orientation val="minMax"/>
        </c:scaling>
        <c:delete val="0"/>
        <c:axPos val="b"/>
        <c:numFmt formatCode="General" sourceLinked="1"/>
        <c:majorTickMark val="none"/>
        <c:minorTickMark val="none"/>
        <c:tickLblPos val="nextTo"/>
        <c:txPr>
          <a:bodyPr rot="0" vert="horz"/>
          <a:lstStyle/>
          <a:p>
            <a:pPr>
              <a:defRPr sz="998" b="0" i="0" u="none" strike="noStrike" baseline="0">
                <a:solidFill>
                  <a:srgbClr val="000000"/>
                </a:solidFill>
                <a:latin typeface="Calibri"/>
                <a:ea typeface="Calibri"/>
                <a:cs typeface="Calibri"/>
              </a:defRPr>
            </a:pPr>
            <a:endParaRPr lang="en-US"/>
          </a:p>
        </c:txPr>
        <c:crossAx val="270481792"/>
        <c:crosses val="autoZero"/>
        <c:auto val="1"/>
        <c:lblAlgn val="ctr"/>
        <c:lblOffset val="100"/>
        <c:noMultiLvlLbl val="0"/>
      </c:catAx>
      <c:valAx>
        <c:axId val="270481792"/>
        <c:scaling>
          <c:orientation val="minMax"/>
        </c:scaling>
        <c:delete val="0"/>
        <c:axPos val="l"/>
        <c:majorGridlines/>
        <c:numFmt formatCode="General" sourceLinked="1"/>
        <c:majorTickMark val="none"/>
        <c:minorTickMark val="none"/>
        <c:tickLblPos val="nextTo"/>
        <c:spPr>
          <a:ln w="9506">
            <a:noFill/>
          </a:ln>
        </c:spPr>
        <c:txPr>
          <a:bodyPr rot="0" vert="horz"/>
          <a:lstStyle/>
          <a:p>
            <a:pPr>
              <a:defRPr sz="998" b="0" i="0" u="none" strike="noStrike" baseline="0">
                <a:solidFill>
                  <a:srgbClr val="000000"/>
                </a:solidFill>
                <a:latin typeface="Calibri"/>
                <a:ea typeface="Calibri"/>
                <a:cs typeface="Calibri"/>
              </a:defRPr>
            </a:pPr>
            <a:endParaRPr lang="en-US"/>
          </a:p>
        </c:txPr>
        <c:crossAx val="270480224"/>
        <c:crosses val="autoZero"/>
        <c:crossBetween val="between"/>
      </c:valAx>
    </c:plotArea>
    <c:legend>
      <c:legendPos val="b"/>
      <c:overlay val="0"/>
      <c:txPr>
        <a:bodyPr/>
        <a:lstStyle/>
        <a:p>
          <a:pPr>
            <a:defRPr sz="918" b="0" i="0" u="none" strike="noStrike" baseline="0">
              <a:solidFill>
                <a:srgbClr val="000000"/>
              </a:solidFill>
              <a:latin typeface="Calibri"/>
              <a:ea typeface="Calibri"/>
              <a:cs typeface="Calibri"/>
            </a:defRPr>
          </a:pPr>
          <a:endParaRPr lang="en-US"/>
        </a:p>
      </c:txPr>
    </c:legend>
    <c:plotVisOnly val="0"/>
    <c:dispBlanksAs val="zero"/>
    <c:showDLblsOverMax val="0"/>
  </c:chart>
  <c:txPr>
    <a:bodyPr/>
    <a:lstStyle/>
    <a:p>
      <a:pPr>
        <a:defRPr sz="998"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en-US"/>
              <a:t>Student Retention Rates</a:t>
            </a:r>
          </a:p>
        </c:rich>
      </c:tx>
      <c:overlay val="0"/>
      <c:spPr>
        <a:noFill/>
        <a:ln w="25393">
          <a:noFill/>
        </a:ln>
      </c:spPr>
    </c:title>
    <c:autoTitleDeleted val="0"/>
    <c:plotArea>
      <c:layout/>
      <c:barChart>
        <c:barDir val="col"/>
        <c:grouping val="clustered"/>
        <c:varyColors val="0"/>
        <c:ser>
          <c:idx val="0"/>
          <c:order val="0"/>
          <c:tx>
            <c:v>2014</c:v>
          </c:tx>
          <c:spPr>
            <a:solidFill>
              <a:srgbClr val="5B9BD5"/>
            </a:solidFill>
            <a:ln w="25393">
              <a:noFill/>
            </a:ln>
          </c:spPr>
          <c:invertIfNegative val="0"/>
          <c:cat>
            <c:strRef>
              <c:f>Sheet1!$E$37:$E$40</c:f>
              <c:strCache>
                <c:ptCount val="4"/>
                <c:pt idx="0">
                  <c:v>Management</c:v>
                </c:pt>
                <c:pt idx="1">
                  <c:v>Accounting</c:v>
                </c:pt>
                <c:pt idx="2">
                  <c:v>Office Adm.</c:v>
                </c:pt>
                <c:pt idx="3">
                  <c:v>Business Transfer</c:v>
                </c:pt>
              </c:strCache>
            </c:strRef>
          </c:cat>
          <c:val>
            <c:numRef>
              <c:f>Sheet1!$F$37:$F$40</c:f>
              <c:numCache>
                <c:formatCode>General</c:formatCode>
                <c:ptCount val="4"/>
                <c:pt idx="0">
                  <c:v>43</c:v>
                </c:pt>
                <c:pt idx="1">
                  <c:v>43</c:v>
                </c:pt>
                <c:pt idx="2">
                  <c:v>43</c:v>
                </c:pt>
                <c:pt idx="3">
                  <c:v>38</c:v>
                </c:pt>
              </c:numCache>
            </c:numRef>
          </c:val>
          <c:extLst>
            <c:ext xmlns:c16="http://schemas.microsoft.com/office/drawing/2014/chart" uri="{C3380CC4-5D6E-409C-BE32-E72D297353CC}">
              <c16:uniqueId val="{00000000-27C0-44F3-A6C5-8BF1FA01B42C}"/>
            </c:ext>
          </c:extLst>
        </c:ser>
        <c:ser>
          <c:idx val="1"/>
          <c:order val="1"/>
          <c:tx>
            <c:v>2015</c:v>
          </c:tx>
          <c:spPr>
            <a:solidFill>
              <a:srgbClr val="ED7D31"/>
            </a:solidFill>
            <a:ln w="25393">
              <a:noFill/>
            </a:ln>
          </c:spPr>
          <c:invertIfNegative val="0"/>
          <c:cat>
            <c:strRef>
              <c:f>Sheet1!$E$37:$E$40</c:f>
              <c:strCache>
                <c:ptCount val="4"/>
                <c:pt idx="0">
                  <c:v>Management</c:v>
                </c:pt>
                <c:pt idx="1">
                  <c:v>Accounting</c:v>
                </c:pt>
                <c:pt idx="2">
                  <c:v>Office Adm.</c:v>
                </c:pt>
                <c:pt idx="3">
                  <c:v>Business Transfer</c:v>
                </c:pt>
              </c:strCache>
            </c:strRef>
          </c:cat>
          <c:val>
            <c:numRef>
              <c:f>Sheet1!$G$37:$G$40</c:f>
              <c:numCache>
                <c:formatCode>General</c:formatCode>
                <c:ptCount val="4"/>
                <c:pt idx="0">
                  <c:v>40</c:v>
                </c:pt>
                <c:pt idx="1">
                  <c:v>47</c:v>
                </c:pt>
                <c:pt idx="2">
                  <c:v>46</c:v>
                </c:pt>
                <c:pt idx="3">
                  <c:v>41</c:v>
                </c:pt>
              </c:numCache>
            </c:numRef>
          </c:val>
          <c:extLst>
            <c:ext xmlns:c16="http://schemas.microsoft.com/office/drawing/2014/chart" uri="{C3380CC4-5D6E-409C-BE32-E72D297353CC}">
              <c16:uniqueId val="{00000001-27C0-44F3-A6C5-8BF1FA01B42C}"/>
            </c:ext>
          </c:extLst>
        </c:ser>
        <c:dLbls>
          <c:showLegendKey val="0"/>
          <c:showVal val="0"/>
          <c:showCatName val="0"/>
          <c:showSerName val="0"/>
          <c:showPercent val="0"/>
          <c:showBubbleSize val="0"/>
        </c:dLbls>
        <c:gapWidth val="219"/>
        <c:overlap val="-27"/>
        <c:axId val="270482576"/>
        <c:axId val="209583224"/>
      </c:barChart>
      <c:catAx>
        <c:axId val="270482576"/>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209583224"/>
        <c:crosses val="autoZero"/>
        <c:auto val="1"/>
        <c:lblAlgn val="ctr"/>
        <c:lblOffset val="100"/>
        <c:noMultiLvlLbl val="0"/>
      </c:catAx>
      <c:valAx>
        <c:axId val="209583224"/>
        <c:scaling>
          <c:orientation val="minMax"/>
        </c:scaling>
        <c:delete val="0"/>
        <c:axPos val="l"/>
        <c:majorGridlines>
          <c:spPr>
            <a:ln w="9522" cap="flat" cmpd="sng" algn="ctr">
              <a:solidFill>
                <a:schemeClr val="tx1">
                  <a:lumMod val="15000"/>
                  <a:lumOff val="85000"/>
                </a:schemeClr>
              </a:solidFill>
              <a:round/>
            </a:ln>
            <a:effectLst/>
          </c:spPr>
        </c:majorGridlines>
        <c:numFmt formatCode="General" sourceLinked="1"/>
        <c:majorTickMark val="none"/>
        <c:minorTickMark val="none"/>
        <c:tickLblPos val="nextTo"/>
        <c:spPr>
          <a:ln w="6348">
            <a:noFill/>
          </a:ln>
        </c:spPr>
        <c:txPr>
          <a:bodyPr rot="0" vert="horz"/>
          <a:lstStyle/>
          <a:p>
            <a:pPr>
              <a:defRPr sz="900" b="0" i="0" u="none" strike="noStrike" baseline="0">
                <a:solidFill>
                  <a:srgbClr val="333333"/>
                </a:solidFill>
                <a:latin typeface="Calibri"/>
                <a:ea typeface="Calibri"/>
                <a:cs typeface="Calibri"/>
              </a:defRPr>
            </a:pPr>
            <a:endParaRPr lang="en-US"/>
          </a:p>
        </c:txPr>
        <c:crossAx val="270482576"/>
        <c:crosses val="autoZero"/>
        <c:crossBetween val="between"/>
      </c:valAx>
      <c:spPr>
        <a:noFill/>
        <a:ln w="25393">
          <a:noFill/>
        </a:ln>
      </c:spPr>
    </c:plotArea>
    <c:legend>
      <c:legendPos val="b"/>
      <c:overlay val="0"/>
      <c:spPr>
        <a:noFill/>
        <a:ln w="25393">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Business Management SLO Percentage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MST 111</c:v>
                </c:pt>
              </c:strCache>
            </c:strRef>
          </c:tx>
          <c:spPr>
            <a:solidFill>
              <a:schemeClr val="accent1"/>
            </a:solidFill>
            <a:ln>
              <a:noFill/>
            </a:ln>
            <a:effectLst/>
          </c:spPr>
          <c:invertIfNegative val="0"/>
          <c:cat>
            <c:strRef>
              <c:f>Sheet1!$A$2:$A$5</c:f>
              <c:strCache>
                <c:ptCount val="2"/>
                <c:pt idx="0">
                  <c:v>2014/2015</c:v>
                </c:pt>
                <c:pt idx="1">
                  <c:v>2015/2016</c:v>
                </c:pt>
              </c:strCache>
            </c:strRef>
          </c:cat>
          <c:val>
            <c:numRef>
              <c:f>Sheet1!$B$2:$B$5</c:f>
              <c:numCache>
                <c:formatCode>General</c:formatCode>
                <c:ptCount val="4"/>
                <c:pt idx="0">
                  <c:v>92</c:v>
                </c:pt>
                <c:pt idx="1">
                  <c:v>2.5</c:v>
                </c:pt>
              </c:numCache>
            </c:numRef>
          </c:val>
          <c:extLst>
            <c:ext xmlns:c16="http://schemas.microsoft.com/office/drawing/2014/chart" uri="{C3380CC4-5D6E-409C-BE32-E72D297353CC}">
              <c16:uniqueId val="{00000000-D275-4625-9DC8-B9E558D5B31E}"/>
            </c:ext>
          </c:extLst>
        </c:ser>
        <c:ser>
          <c:idx val="1"/>
          <c:order val="1"/>
          <c:tx>
            <c:strRef>
              <c:f>Sheet1!$C$1</c:f>
              <c:strCache>
                <c:ptCount val="1"/>
                <c:pt idx="0">
                  <c:v>MST 215</c:v>
                </c:pt>
              </c:strCache>
            </c:strRef>
          </c:tx>
          <c:spPr>
            <a:solidFill>
              <a:schemeClr val="accent2"/>
            </a:solidFill>
            <a:ln>
              <a:noFill/>
            </a:ln>
            <a:effectLst/>
          </c:spPr>
          <c:invertIfNegative val="0"/>
          <c:cat>
            <c:strRef>
              <c:f>Sheet1!$A$2:$A$5</c:f>
              <c:strCache>
                <c:ptCount val="2"/>
                <c:pt idx="0">
                  <c:v>2014/2015</c:v>
                </c:pt>
                <c:pt idx="1">
                  <c:v>2015/2016</c:v>
                </c:pt>
              </c:strCache>
            </c:strRef>
          </c:cat>
          <c:val>
            <c:numRef>
              <c:f>Sheet1!$C$2:$C$5</c:f>
              <c:numCache>
                <c:formatCode>General</c:formatCode>
                <c:ptCount val="4"/>
                <c:pt idx="0">
                  <c:v>93</c:v>
                </c:pt>
                <c:pt idx="1">
                  <c:v>0</c:v>
                </c:pt>
              </c:numCache>
            </c:numRef>
          </c:val>
          <c:extLst>
            <c:ext xmlns:c16="http://schemas.microsoft.com/office/drawing/2014/chart" uri="{C3380CC4-5D6E-409C-BE32-E72D297353CC}">
              <c16:uniqueId val="{00000001-D275-4625-9DC8-B9E558D5B31E}"/>
            </c:ext>
          </c:extLst>
        </c:ser>
        <c:ser>
          <c:idx val="2"/>
          <c:order val="2"/>
          <c:tx>
            <c:strRef>
              <c:f>Sheet1!$D$1</c:f>
              <c:strCache>
                <c:ptCount val="1"/>
                <c:pt idx="0">
                  <c:v>BUS 275</c:v>
                </c:pt>
              </c:strCache>
            </c:strRef>
          </c:tx>
          <c:spPr>
            <a:solidFill>
              <a:schemeClr val="accent3"/>
            </a:solidFill>
            <a:ln>
              <a:noFill/>
            </a:ln>
            <a:effectLst/>
          </c:spPr>
          <c:invertIfNegative val="0"/>
          <c:cat>
            <c:strRef>
              <c:f>Sheet1!$A$2:$A$5</c:f>
              <c:strCache>
                <c:ptCount val="2"/>
                <c:pt idx="0">
                  <c:v>2014/2015</c:v>
                </c:pt>
                <c:pt idx="1">
                  <c:v>2015/2016</c:v>
                </c:pt>
              </c:strCache>
            </c:strRef>
          </c:cat>
          <c:val>
            <c:numRef>
              <c:f>Sheet1!$D$2:$D$5</c:f>
              <c:numCache>
                <c:formatCode>General</c:formatCode>
                <c:ptCount val="4"/>
                <c:pt idx="0">
                  <c:v>84</c:v>
                </c:pt>
                <c:pt idx="1">
                  <c:v>81</c:v>
                </c:pt>
              </c:numCache>
            </c:numRef>
          </c:val>
          <c:extLst>
            <c:ext xmlns:c16="http://schemas.microsoft.com/office/drawing/2014/chart" uri="{C3380CC4-5D6E-409C-BE32-E72D297353CC}">
              <c16:uniqueId val="{00000002-D275-4625-9DC8-B9E558D5B31E}"/>
            </c:ext>
          </c:extLst>
        </c:ser>
        <c:ser>
          <c:idx val="3"/>
          <c:order val="3"/>
          <c:tx>
            <c:strRef>
              <c:f>Sheet1!$E$1</c:f>
              <c:strCache>
                <c:ptCount val="1"/>
                <c:pt idx="0">
                  <c:v>BUS 146</c:v>
                </c:pt>
              </c:strCache>
            </c:strRef>
          </c:tx>
          <c:spPr>
            <a:solidFill>
              <a:schemeClr val="accent4"/>
            </a:solidFill>
            <a:ln>
              <a:noFill/>
            </a:ln>
            <a:effectLst/>
          </c:spPr>
          <c:invertIfNegative val="0"/>
          <c:cat>
            <c:strRef>
              <c:f>Sheet1!$A$2:$A$5</c:f>
              <c:strCache>
                <c:ptCount val="2"/>
                <c:pt idx="0">
                  <c:v>2014/2015</c:v>
                </c:pt>
                <c:pt idx="1">
                  <c:v>2015/2016</c:v>
                </c:pt>
              </c:strCache>
            </c:strRef>
          </c:cat>
          <c:val>
            <c:numRef>
              <c:f>Sheet1!$E$2:$E$5</c:f>
              <c:numCache>
                <c:formatCode>General</c:formatCode>
                <c:ptCount val="4"/>
                <c:pt idx="0">
                  <c:v>84</c:v>
                </c:pt>
                <c:pt idx="1">
                  <c:v>81</c:v>
                </c:pt>
              </c:numCache>
            </c:numRef>
          </c:val>
          <c:extLst>
            <c:ext xmlns:c16="http://schemas.microsoft.com/office/drawing/2014/chart" uri="{C3380CC4-5D6E-409C-BE32-E72D297353CC}">
              <c16:uniqueId val="{00000003-D275-4625-9DC8-B9E558D5B31E}"/>
            </c:ext>
          </c:extLst>
        </c:ser>
        <c:ser>
          <c:idx val="4"/>
          <c:order val="4"/>
          <c:tx>
            <c:strRef>
              <c:f>Sheet1!$F$1</c:f>
              <c:strCache>
                <c:ptCount val="1"/>
                <c:pt idx="0">
                  <c:v>BUS 100</c:v>
                </c:pt>
              </c:strCache>
            </c:strRef>
          </c:tx>
          <c:spPr>
            <a:solidFill>
              <a:schemeClr val="accent5"/>
            </a:solidFill>
            <a:ln>
              <a:noFill/>
            </a:ln>
            <a:effectLst/>
          </c:spPr>
          <c:invertIfNegative val="0"/>
          <c:cat>
            <c:strRef>
              <c:f>Sheet1!$A$2:$A$5</c:f>
              <c:strCache>
                <c:ptCount val="2"/>
                <c:pt idx="0">
                  <c:v>2014/2015</c:v>
                </c:pt>
                <c:pt idx="1">
                  <c:v>2015/2016</c:v>
                </c:pt>
              </c:strCache>
            </c:strRef>
          </c:cat>
          <c:val>
            <c:numRef>
              <c:f>Sheet1!$F$2:$F$5</c:f>
              <c:numCache>
                <c:formatCode>General</c:formatCode>
                <c:ptCount val="4"/>
                <c:pt idx="0">
                  <c:v>82</c:v>
                </c:pt>
                <c:pt idx="1">
                  <c:v>87</c:v>
                </c:pt>
              </c:numCache>
            </c:numRef>
          </c:val>
          <c:extLst>
            <c:ext xmlns:c16="http://schemas.microsoft.com/office/drawing/2014/chart" uri="{C3380CC4-5D6E-409C-BE32-E72D297353CC}">
              <c16:uniqueId val="{00000004-D275-4625-9DC8-B9E558D5B31E}"/>
            </c:ext>
          </c:extLst>
        </c:ser>
        <c:dLbls>
          <c:showLegendKey val="0"/>
          <c:showVal val="0"/>
          <c:showCatName val="0"/>
          <c:showSerName val="0"/>
          <c:showPercent val="0"/>
          <c:showBubbleSize val="0"/>
        </c:dLbls>
        <c:gapWidth val="219"/>
        <c:overlap val="-27"/>
        <c:axId val="279287752"/>
        <c:axId val="279288144"/>
      </c:barChart>
      <c:catAx>
        <c:axId val="279287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288144"/>
        <c:crosses val="autoZero"/>
        <c:auto val="1"/>
        <c:lblAlgn val="ctr"/>
        <c:lblOffset val="100"/>
        <c:noMultiLvlLbl val="0"/>
      </c:catAx>
      <c:valAx>
        <c:axId val="279288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287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Accounting SLO Successful Percentage</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928550597841933E-2"/>
          <c:y val="0.15908730158730158"/>
          <c:w val="0.92960848643919514"/>
          <c:h val="0.66998656417947755"/>
        </c:manualLayout>
      </c:layout>
      <c:barChart>
        <c:barDir val="col"/>
        <c:grouping val="clustered"/>
        <c:varyColors val="0"/>
        <c:ser>
          <c:idx val="0"/>
          <c:order val="0"/>
          <c:tx>
            <c:strRef>
              <c:f>Sheet1!$B$1</c:f>
              <c:strCache>
                <c:ptCount val="1"/>
                <c:pt idx="0">
                  <c:v>ACT 145</c:v>
                </c:pt>
              </c:strCache>
            </c:strRef>
          </c:tx>
          <c:spPr>
            <a:solidFill>
              <a:schemeClr val="accent1"/>
            </a:solidFill>
            <a:ln>
              <a:noFill/>
            </a:ln>
            <a:effectLst/>
          </c:spPr>
          <c:invertIfNegative val="0"/>
          <c:cat>
            <c:strRef>
              <c:f>Sheet1!$A$2:$A$5</c:f>
              <c:strCache>
                <c:ptCount val="2"/>
                <c:pt idx="0">
                  <c:v>2014/2015</c:v>
                </c:pt>
                <c:pt idx="1">
                  <c:v>2015/2016</c:v>
                </c:pt>
              </c:strCache>
            </c:strRef>
          </c:cat>
          <c:val>
            <c:numRef>
              <c:f>Sheet1!$B$2:$B$5</c:f>
              <c:numCache>
                <c:formatCode>General</c:formatCode>
                <c:ptCount val="4"/>
                <c:pt idx="0">
                  <c:v>86</c:v>
                </c:pt>
                <c:pt idx="1">
                  <c:v>86</c:v>
                </c:pt>
              </c:numCache>
            </c:numRef>
          </c:val>
          <c:extLst>
            <c:ext xmlns:c16="http://schemas.microsoft.com/office/drawing/2014/chart" uri="{C3380CC4-5D6E-409C-BE32-E72D297353CC}">
              <c16:uniqueId val="{00000000-5012-4852-ABCE-70872F8DBEA6}"/>
            </c:ext>
          </c:extLst>
        </c:ser>
        <c:ser>
          <c:idx val="1"/>
          <c:order val="1"/>
          <c:tx>
            <c:strRef>
              <c:f>Sheet1!$C$1</c:f>
              <c:strCache>
                <c:ptCount val="1"/>
                <c:pt idx="0">
                  <c:v>BUS 241</c:v>
                </c:pt>
              </c:strCache>
            </c:strRef>
          </c:tx>
          <c:spPr>
            <a:solidFill>
              <a:schemeClr val="accent2"/>
            </a:solidFill>
            <a:ln>
              <a:noFill/>
            </a:ln>
            <a:effectLst/>
          </c:spPr>
          <c:invertIfNegative val="0"/>
          <c:cat>
            <c:strRef>
              <c:f>Sheet1!$A$2:$A$5</c:f>
              <c:strCache>
                <c:ptCount val="2"/>
                <c:pt idx="0">
                  <c:v>2014/2015</c:v>
                </c:pt>
                <c:pt idx="1">
                  <c:v>2015/2016</c:v>
                </c:pt>
              </c:strCache>
            </c:strRef>
          </c:cat>
          <c:val>
            <c:numRef>
              <c:f>Sheet1!$C$2:$C$5</c:f>
              <c:numCache>
                <c:formatCode>General</c:formatCode>
                <c:ptCount val="4"/>
                <c:pt idx="0">
                  <c:v>71</c:v>
                </c:pt>
                <c:pt idx="1">
                  <c:v>72</c:v>
                </c:pt>
              </c:numCache>
            </c:numRef>
          </c:val>
          <c:extLst>
            <c:ext xmlns:c16="http://schemas.microsoft.com/office/drawing/2014/chart" uri="{C3380CC4-5D6E-409C-BE32-E72D297353CC}">
              <c16:uniqueId val="{00000001-5012-4852-ABCE-70872F8DBEA6}"/>
            </c:ext>
          </c:extLst>
        </c:ser>
        <c:ser>
          <c:idx val="2"/>
          <c:order val="2"/>
          <c:tx>
            <c:strRef>
              <c:f>Sheet1!$D$1</c:f>
              <c:strCache>
                <c:ptCount val="1"/>
                <c:pt idx="0">
                  <c:v>BUS 242</c:v>
                </c:pt>
              </c:strCache>
            </c:strRef>
          </c:tx>
          <c:spPr>
            <a:solidFill>
              <a:schemeClr val="accent3"/>
            </a:solidFill>
            <a:ln>
              <a:noFill/>
            </a:ln>
            <a:effectLst/>
          </c:spPr>
          <c:invertIfNegative val="0"/>
          <c:cat>
            <c:strRef>
              <c:f>Sheet1!$A$2:$A$5</c:f>
              <c:strCache>
                <c:ptCount val="2"/>
                <c:pt idx="0">
                  <c:v>2014/2015</c:v>
                </c:pt>
                <c:pt idx="1">
                  <c:v>2015/2016</c:v>
                </c:pt>
              </c:strCache>
            </c:strRef>
          </c:cat>
          <c:val>
            <c:numRef>
              <c:f>Sheet1!$D$2:$D$5</c:f>
              <c:numCache>
                <c:formatCode>General</c:formatCode>
                <c:ptCount val="4"/>
                <c:pt idx="0">
                  <c:v>68</c:v>
                </c:pt>
                <c:pt idx="1">
                  <c:v>72</c:v>
                </c:pt>
              </c:numCache>
            </c:numRef>
          </c:val>
          <c:extLst>
            <c:ext xmlns:c16="http://schemas.microsoft.com/office/drawing/2014/chart" uri="{C3380CC4-5D6E-409C-BE32-E72D297353CC}">
              <c16:uniqueId val="{00000002-5012-4852-ABCE-70872F8DBEA6}"/>
            </c:ext>
          </c:extLst>
        </c:ser>
        <c:dLbls>
          <c:showLegendKey val="0"/>
          <c:showVal val="0"/>
          <c:showCatName val="0"/>
          <c:showSerName val="0"/>
          <c:showPercent val="0"/>
          <c:showBubbleSize val="0"/>
        </c:dLbls>
        <c:gapWidth val="219"/>
        <c:overlap val="-27"/>
        <c:axId val="279286968"/>
        <c:axId val="279287360"/>
      </c:barChart>
      <c:catAx>
        <c:axId val="279286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287360"/>
        <c:crosses val="autoZero"/>
        <c:auto val="1"/>
        <c:lblAlgn val="ctr"/>
        <c:lblOffset val="100"/>
        <c:noMultiLvlLbl val="0"/>
      </c:catAx>
      <c:valAx>
        <c:axId val="279287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286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Accounting SLO Successful Percentage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ACT 253</c:v>
                </c:pt>
              </c:strCache>
            </c:strRef>
          </c:tx>
          <c:spPr>
            <a:solidFill>
              <a:schemeClr val="accent1"/>
            </a:solidFill>
            <a:ln>
              <a:noFill/>
            </a:ln>
            <a:effectLst/>
          </c:spPr>
          <c:invertIfNegative val="0"/>
          <c:cat>
            <c:strRef>
              <c:f>Sheet1!$A$2:$A$5</c:f>
              <c:strCache>
                <c:ptCount val="2"/>
                <c:pt idx="0">
                  <c:v>2014/2015</c:v>
                </c:pt>
                <c:pt idx="1">
                  <c:v>2015/2016</c:v>
                </c:pt>
              </c:strCache>
            </c:strRef>
          </c:cat>
          <c:val>
            <c:numRef>
              <c:f>Sheet1!$B$2:$B$5</c:f>
              <c:numCache>
                <c:formatCode>General</c:formatCode>
                <c:ptCount val="4"/>
                <c:pt idx="0">
                  <c:v>86</c:v>
                </c:pt>
                <c:pt idx="1">
                  <c:v>0</c:v>
                </c:pt>
              </c:numCache>
            </c:numRef>
          </c:val>
          <c:extLst>
            <c:ext xmlns:c16="http://schemas.microsoft.com/office/drawing/2014/chart" uri="{C3380CC4-5D6E-409C-BE32-E72D297353CC}">
              <c16:uniqueId val="{00000000-7463-442B-8F49-85294712F895}"/>
            </c:ext>
          </c:extLst>
        </c:ser>
        <c:ser>
          <c:idx val="1"/>
          <c:order val="1"/>
          <c:tx>
            <c:strRef>
              <c:f>Sheet1!$C$1</c:f>
              <c:strCache>
                <c:ptCount val="1"/>
                <c:pt idx="0">
                  <c:v>BUS 241</c:v>
                </c:pt>
              </c:strCache>
            </c:strRef>
          </c:tx>
          <c:spPr>
            <a:solidFill>
              <a:schemeClr val="accent2"/>
            </a:solidFill>
            <a:ln>
              <a:noFill/>
            </a:ln>
            <a:effectLst/>
          </c:spPr>
          <c:invertIfNegative val="0"/>
          <c:cat>
            <c:strRef>
              <c:f>Sheet1!$A$2:$A$5</c:f>
              <c:strCache>
                <c:ptCount val="2"/>
                <c:pt idx="0">
                  <c:v>2014/2015</c:v>
                </c:pt>
                <c:pt idx="1">
                  <c:v>2015/2016</c:v>
                </c:pt>
              </c:strCache>
            </c:strRef>
          </c:cat>
          <c:val>
            <c:numRef>
              <c:f>Sheet1!$C$2:$C$5</c:f>
              <c:numCache>
                <c:formatCode>General</c:formatCode>
                <c:ptCount val="4"/>
                <c:pt idx="0">
                  <c:v>71</c:v>
                </c:pt>
                <c:pt idx="1">
                  <c:v>72</c:v>
                </c:pt>
              </c:numCache>
            </c:numRef>
          </c:val>
          <c:extLst>
            <c:ext xmlns:c16="http://schemas.microsoft.com/office/drawing/2014/chart" uri="{C3380CC4-5D6E-409C-BE32-E72D297353CC}">
              <c16:uniqueId val="{00000001-7463-442B-8F49-85294712F895}"/>
            </c:ext>
          </c:extLst>
        </c:ser>
        <c:ser>
          <c:idx val="2"/>
          <c:order val="2"/>
          <c:tx>
            <c:strRef>
              <c:f>Sheet1!$D$1</c:f>
              <c:strCache>
                <c:ptCount val="1"/>
                <c:pt idx="0">
                  <c:v>BUS 242</c:v>
                </c:pt>
              </c:strCache>
            </c:strRef>
          </c:tx>
          <c:spPr>
            <a:solidFill>
              <a:schemeClr val="accent3"/>
            </a:solidFill>
            <a:ln>
              <a:noFill/>
            </a:ln>
            <a:effectLst/>
          </c:spPr>
          <c:invertIfNegative val="0"/>
          <c:cat>
            <c:strRef>
              <c:f>Sheet1!$A$2:$A$5</c:f>
              <c:strCache>
                <c:ptCount val="2"/>
                <c:pt idx="0">
                  <c:v>2014/2015</c:v>
                </c:pt>
                <c:pt idx="1">
                  <c:v>2015/2016</c:v>
                </c:pt>
              </c:strCache>
            </c:strRef>
          </c:cat>
          <c:val>
            <c:numRef>
              <c:f>Sheet1!$D$2:$D$5</c:f>
              <c:numCache>
                <c:formatCode>General</c:formatCode>
                <c:ptCount val="4"/>
                <c:pt idx="0">
                  <c:v>68</c:v>
                </c:pt>
                <c:pt idx="1">
                  <c:v>72</c:v>
                </c:pt>
              </c:numCache>
            </c:numRef>
          </c:val>
          <c:extLst>
            <c:ext xmlns:c16="http://schemas.microsoft.com/office/drawing/2014/chart" uri="{C3380CC4-5D6E-409C-BE32-E72D297353CC}">
              <c16:uniqueId val="{00000002-7463-442B-8F49-85294712F895}"/>
            </c:ext>
          </c:extLst>
        </c:ser>
        <c:ser>
          <c:idx val="3"/>
          <c:order val="3"/>
          <c:tx>
            <c:strRef>
              <c:f>Sheet1!$E$1</c:f>
              <c:strCache>
                <c:ptCount val="1"/>
                <c:pt idx="0">
                  <c:v>ACT 252</c:v>
                </c:pt>
              </c:strCache>
            </c:strRef>
          </c:tx>
          <c:spPr>
            <a:solidFill>
              <a:schemeClr val="accent4"/>
            </a:solidFill>
            <a:ln>
              <a:noFill/>
            </a:ln>
            <a:effectLst/>
          </c:spPr>
          <c:invertIfNegative val="0"/>
          <c:cat>
            <c:strRef>
              <c:f>Sheet1!$A$2:$A$5</c:f>
              <c:strCache>
                <c:ptCount val="2"/>
                <c:pt idx="0">
                  <c:v>2014/2015</c:v>
                </c:pt>
                <c:pt idx="1">
                  <c:v>2015/2016</c:v>
                </c:pt>
              </c:strCache>
            </c:strRef>
          </c:cat>
          <c:val>
            <c:numRef>
              <c:f>Sheet1!$E$2:$E$5</c:f>
              <c:numCache>
                <c:formatCode>General</c:formatCode>
                <c:ptCount val="4"/>
                <c:pt idx="0">
                  <c:v>96</c:v>
                </c:pt>
                <c:pt idx="1">
                  <c:v>90</c:v>
                </c:pt>
              </c:numCache>
            </c:numRef>
          </c:val>
          <c:extLst>
            <c:ext xmlns:c16="http://schemas.microsoft.com/office/drawing/2014/chart" uri="{C3380CC4-5D6E-409C-BE32-E72D297353CC}">
              <c16:uniqueId val="{00000003-7463-442B-8F49-85294712F895}"/>
            </c:ext>
          </c:extLst>
        </c:ser>
        <c:dLbls>
          <c:showLegendKey val="0"/>
          <c:showVal val="0"/>
          <c:showCatName val="0"/>
          <c:showSerName val="0"/>
          <c:showPercent val="0"/>
          <c:showBubbleSize val="0"/>
        </c:dLbls>
        <c:gapWidth val="219"/>
        <c:overlap val="-27"/>
        <c:axId val="279285008"/>
        <c:axId val="279285792"/>
      </c:barChart>
      <c:catAx>
        <c:axId val="27928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285792"/>
        <c:crosses val="autoZero"/>
        <c:auto val="1"/>
        <c:lblAlgn val="ctr"/>
        <c:lblOffset val="100"/>
        <c:noMultiLvlLbl val="0"/>
      </c:catAx>
      <c:valAx>
        <c:axId val="279285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28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Office Adm. SLO</a:t>
            </a:r>
            <a:r>
              <a:rPr lang="en-US" baseline="0"/>
              <a:t> 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674426791325642"/>
          <c:y val="0.14718253968253969"/>
          <c:w val="0.84831219014289883"/>
          <c:h val="0.66998656417947755"/>
        </c:manualLayout>
      </c:layout>
      <c:barChart>
        <c:barDir val="col"/>
        <c:grouping val="clustered"/>
        <c:varyColors val="0"/>
        <c:ser>
          <c:idx val="0"/>
          <c:order val="0"/>
          <c:tx>
            <c:strRef>
              <c:f>Sheet1!$B$1</c:f>
              <c:strCache>
                <c:ptCount val="1"/>
                <c:pt idx="0">
                  <c:v>Fall 2014</c:v>
                </c:pt>
              </c:strCache>
            </c:strRef>
          </c:tx>
          <c:spPr>
            <a:solidFill>
              <a:schemeClr val="accent1"/>
            </a:solidFill>
            <a:ln>
              <a:noFill/>
            </a:ln>
            <a:effectLst/>
          </c:spPr>
          <c:invertIfNegative val="0"/>
          <c:cat>
            <c:strRef>
              <c:f>Sheet1!$A$2:$A$5</c:f>
              <c:strCache>
                <c:ptCount val="2"/>
                <c:pt idx="0">
                  <c:v>OAD 110</c:v>
                </c:pt>
                <c:pt idx="1">
                  <c:v>OAD 138</c:v>
                </c:pt>
              </c:strCache>
            </c:strRef>
          </c:cat>
          <c:val>
            <c:numRef>
              <c:f>Sheet1!$B$2:$B$5</c:f>
              <c:numCache>
                <c:formatCode>General</c:formatCode>
                <c:ptCount val="4"/>
                <c:pt idx="0">
                  <c:v>96</c:v>
                </c:pt>
                <c:pt idx="1">
                  <c:v>90</c:v>
                </c:pt>
              </c:numCache>
            </c:numRef>
          </c:val>
          <c:extLst>
            <c:ext xmlns:c16="http://schemas.microsoft.com/office/drawing/2014/chart" uri="{C3380CC4-5D6E-409C-BE32-E72D297353CC}">
              <c16:uniqueId val="{00000000-6B76-48B9-AD5F-446035B4F05C}"/>
            </c:ext>
          </c:extLst>
        </c:ser>
        <c:ser>
          <c:idx val="1"/>
          <c:order val="1"/>
          <c:tx>
            <c:strRef>
              <c:f>Sheet1!$C$1</c:f>
              <c:strCache>
                <c:ptCount val="1"/>
                <c:pt idx="0">
                  <c:v>Spr. 2015</c:v>
                </c:pt>
              </c:strCache>
            </c:strRef>
          </c:tx>
          <c:spPr>
            <a:solidFill>
              <a:schemeClr val="accent2"/>
            </a:solidFill>
            <a:ln>
              <a:noFill/>
            </a:ln>
            <a:effectLst/>
          </c:spPr>
          <c:invertIfNegative val="0"/>
          <c:cat>
            <c:strRef>
              <c:f>Sheet1!$A$2:$A$5</c:f>
              <c:strCache>
                <c:ptCount val="2"/>
                <c:pt idx="0">
                  <c:v>OAD 110</c:v>
                </c:pt>
                <c:pt idx="1">
                  <c:v>OAD 138</c:v>
                </c:pt>
              </c:strCache>
            </c:strRef>
          </c:cat>
          <c:val>
            <c:numRef>
              <c:f>Sheet1!$C$2:$C$5</c:f>
              <c:numCache>
                <c:formatCode>General</c:formatCode>
                <c:ptCount val="4"/>
                <c:pt idx="0">
                  <c:v>96</c:v>
                </c:pt>
                <c:pt idx="1">
                  <c:v>85</c:v>
                </c:pt>
              </c:numCache>
            </c:numRef>
          </c:val>
          <c:extLst>
            <c:ext xmlns:c16="http://schemas.microsoft.com/office/drawing/2014/chart" uri="{C3380CC4-5D6E-409C-BE32-E72D297353CC}">
              <c16:uniqueId val="{00000001-6B76-48B9-AD5F-446035B4F05C}"/>
            </c:ext>
          </c:extLst>
        </c:ser>
        <c:ser>
          <c:idx val="2"/>
          <c:order val="2"/>
          <c:tx>
            <c:strRef>
              <c:f>Sheet1!$D$1</c:f>
              <c:strCache>
                <c:ptCount val="1"/>
                <c:pt idx="0">
                  <c:v>Summer 15</c:v>
                </c:pt>
              </c:strCache>
            </c:strRef>
          </c:tx>
          <c:spPr>
            <a:solidFill>
              <a:schemeClr val="accent3"/>
            </a:solidFill>
            <a:ln>
              <a:noFill/>
            </a:ln>
            <a:effectLst/>
          </c:spPr>
          <c:invertIfNegative val="0"/>
          <c:cat>
            <c:strRef>
              <c:f>Sheet1!$A$2:$A$5</c:f>
              <c:strCache>
                <c:ptCount val="2"/>
                <c:pt idx="0">
                  <c:v>OAD 110</c:v>
                </c:pt>
                <c:pt idx="1">
                  <c:v>OAD 138</c:v>
                </c:pt>
              </c:strCache>
            </c:strRef>
          </c:cat>
          <c:val>
            <c:numRef>
              <c:f>Sheet1!$D$2:$D$5</c:f>
              <c:numCache>
                <c:formatCode>General</c:formatCode>
                <c:ptCount val="4"/>
                <c:pt idx="0">
                  <c:v>100</c:v>
                </c:pt>
                <c:pt idx="1">
                  <c:v>93</c:v>
                </c:pt>
              </c:numCache>
            </c:numRef>
          </c:val>
          <c:extLst>
            <c:ext xmlns:c16="http://schemas.microsoft.com/office/drawing/2014/chart" uri="{C3380CC4-5D6E-409C-BE32-E72D297353CC}">
              <c16:uniqueId val="{00000002-6B76-48B9-AD5F-446035B4F05C}"/>
            </c:ext>
          </c:extLst>
        </c:ser>
        <c:ser>
          <c:idx val="3"/>
          <c:order val="3"/>
          <c:tx>
            <c:strRef>
              <c:f>Sheet1!$E$1</c:f>
              <c:strCache>
                <c:ptCount val="1"/>
                <c:pt idx="0">
                  <c:v>Fall 2016</c:v>
                </c:pt>
              </c:strCache>
            </c:strRef>
          </c:tx>
          <c:spPr>
            <a:solidFill>
              <a:schemeClr val="accent4"/>
            </a:solidFill>
            <a:ln>
              <a:noFill/>
            </a:ln>
            <a:effectLst/>
          </c:spPr>
          <c:invertIfNegative val="0"/>
          <c:cat>
            <c:strRef>
              <c:f>Sheet1!$A$2:$A$5</c:f>
              <c:strCache>
                <c:ptCount val="2"/>
                <c:pt idx="0">
                  <c:v>OAD 110</c:v>
                </c:pt>
                <c:pt idx="1">
                  <c:v>OAD 138</c:v>
                </c:pt>
              </c:strCache>
            </c:strRef>
          </c:cat>
          <c:val>
            <c:numRef>
              <c:f>Sheet1!$E$2:$E$5</c:f>
              <c:numCache>
                <c:formatCode>General</c:formatCode>
                <c:ptCount val="4"/>
                <c:pt idx="0">
                  <c:v>93</c:v>
                </c:pt>
                <c:pt idx="1">
                  <c:v>100</c:v>
                </c:pt>
              </c:numCache>
            </c:numRef>
          </c:val>
          <c:extLst>
            <c:ext xmlns:c16="http://schemas.microsoft.com/office/drawing/2014/chart" uri="{C3380CC4-5D6E-409C-BE32-E72D297353CC}">
              <c16:uniqueId val="{00000003-6B76-48B9-AD5F-446035B4F05C}"/>
            </c:ext>
          </c:extLst>
        </c:ser>
        <c:ser>
          <c:idx val="4"/>
          <c:order val="4"/>
          <c:tx>
            <c:strRef>
              <c:f>Sheet1!$F$1</c:f>
              <c:strCache>
                <c:ptCount val="1"/>
                <c:pt idx="0">
                  <c:v>Spr. 2016</c:v>
                </c:pt>
              </c:strCache>
            </c:strRef>
          </c:tx>
          <c:spPr>
            <a:solidFill>
              <a:schemeClr val="accent5"/>
            </a:solidFill>
            <a:ln>
              <a:noFill/>
            </a:ln>
            <a:effectLst/>
          </c:spPr>
          <c:invertIfNegative val="0"/>
          <c:cat>
            <c:strRef>
              <c:f>Sheet1!$A$2:$A$5</c:f>
              <c:strCache>
                <c:ptCount val="2"/>
                <c:pt idx="0">
                  <c:v>OAD 110</c:v>
                </c:pt>
                <c:pt idx="1">
                  <c:v>OAD 138</c:v>
                </c:pt>
              </c:strCache>
            </c:strRef>
          </c:cat>
          <c:val>
            <c:numRef>
              <c:f>Sheet1!$F$2:$F$5</c:f>
              <c:numCache>
                <c:formatCode>General</c:formatCode>
                <c:ptCount val="4"/>
                <c:pt idx="0">
                  <c:v>100</c:v>
                </c:pt>
                <c:pt idx="1">
                  <c:v>88</c:v>
                </c:pt>
              </c:numCache>
            </c:numRef>
          </c:val>
          <c:extLst>
            <c:ext xmlns:c16="http://schemas.microsoft.com/office/drawing/2014/chart" uri="{C3380CC4-5D6E-409C-BE32-E72D297353CC}">
              <c16:uniqueId val="{00000004-6B76-48B9-AD5F-446035B4F05C}"/>
            </c:ext>
          </c:extLst>
        </c:ser>
        <c:dLbls>
          <c:showLegendKey val="0"/>
          <c:showVal val="0"/>
          <c:showCatName val="0"/>
          <c:showSerName val="0"/>
          <c:showPercent val="0"/>
          <c:showBubbleSize val="0"/>
        </c:dLbls>
        <c:gapWidth val="219"/>
        <c:overlap val="-27"/>
        <c:axId val="237908784"/>
        <c:axId val="237908000"/>
      </c:barChart>
      <c:catAx>
        <c:axId val="23790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908000"/>
        <c:crosses val="autoZero"/>
        <c:auto val="1"/>
        <c:lblAlgn val="ctr"/>
        <c:lblOffset val="100"/>
        <c:noMultiLvlLbl val="0"/>
      </c:catAx>
      <c:valAx>
        <c:axId val="23790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908784"/>
        <c:crosses val="autoZero"/>
        <c:crossBetween val="between"/>
      </c:valAx>
      <c:spPr>
        <a:noFill/>
        <a:ln>
          <a:noFill/>
        </a:ln>
        <a:effectLst/>
      </c:spPr>
    </c:plotArea>
    <c:legend>
      <c:legendPos val="b"/>
      <c:layout>
        <c:manualLayout>
          <c:xMode val="edge"/>
          <c:yMode val="edge"/>
          <c:x val="5.8837793204843475E-2"/>
          <c:y val="0.9092257217847769"/>
          <c:w val="0.82183789156532938"/>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Office Adm. SLO 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OAD 125W</c:v>
                </c:pt>
              </c:strCache>
            </c:strRef>
          </c:tx>
          <c:spPr>
            <a:solidFill>
              <a:schemeClr val="accent1"/>
            </a:solidFill>
            <a:ln>
              <a:noFill/>
            </a:ln>
            <a:effectLst/>
          </c:spPr>
          <c:invertIfNegative val="0"/>
          <c:cat>
            <c:strRef>
              <c:f>Sheet1!$A$2:$A$6</c:f>
              <c:strCache>
                <c:ptCount val="5"/>
                <c:pt idx="0">
                  <c:v>Fall 2014</c:v>
                </c:pt>
                <c:pt idx="1">
                  <c:v>Spr. 2015</c:v>
                </c:pt>
                <c:pt idx="2">
                  <c:v>Sum. 2015</c:v>
                </c:pt>
                <c:pt idx="3">
                  <c:v>Fall 2016</c:v>
                </c:pt>
                <c:pt idx="4">
                  <c:v>Spr 2016</c:v>
                </c:pt>
              </c:strCache>
            </c:strRef>
          </c:cat>
          <c:val>
            <c:numRef>
              <c:f>Sheet1!$B$2:$B$6</c:f>
              <c:numCache>
                <c:formatCode>General</c:formatCode>
                <c:ptCount val="5"/>
                <c:pt idx="0">
                  <c:v>93</c:v>
                </c:pt>
                <c:pt idx="1">
                  <c:v>88</c:v>
                </c:pt>
                <c:pt idx="2">
                  <c:v>82</c:v>
                </c:pt>
                <c:pt idx="3">
                  <c:v>76</c:v>
                </c:pt>
                <c:pt idx="4">
                  <c:v>96</c:v>
                </c:pt>
              </c:numCache>
            </c:numRef>
          </c:val>
          <c:extLst>
            <c:ext xmlns:c16="http://schemas.microsoft.com/office/drawing/2014/chart" uri="{C3380CC4-5D6E-409C-BE32-E72D297353CC}">
              <c16:uniqueId val="{00000000-9B7F-4A80-9154-DF3C1E7902E0}"/>
            </c:ext>
          </c:extLst>
        </c:ser>
        <c:ser>
          <c:idx val="1"/>
          <c:order val="1"/>
          <c:tx>
            <c:strRef>
              <c:f>Sheet1!$C$1</c:f>
              <c:strCache>
                <c:ptCount val="1"/>
                <c:pt idx="0">
                  <c:v>OAD 232</c:v>
                </c:pt>
              </c:strCache>
            </c:strRef>
          </c:tx>
          <c:spPr>
            <a:solidFill>
              <a:schemeClr val="accent2"/>
            </a:solidFill>
            <a:ln>
              <a:noFill/>
            </a:ln>
            <a:effectLst/>
          </c:spPr>
          <c:invertIfNegative val="0"/>
          <c:cat>
            <c:strRef>
              <c:f>Sheet1!$A$2:$A$6</c:f>
              <c:strCache>
                <c:ptCount val="5"/>
                <c:pt idx="0">
                  <c:v>Fall 2014</c:v>
                </c:pt>
                <c:pt idx="1">
                  <c:v>Spr. 2015</c:v>
                </c:pt>
                <c:pt idx="2">
                  <c:v>Sum. 2015</c:v>
                </c:pt>
                <c:pt idx="3">
                  <c:v>Fall 2016</c:v>
                </c:pt>
                <c:pt idx="4">
                  <c:v>Spr 2016</c:v>
                </c:pt>
              </c:strCache>
            </c:strRef>
          </c:cat>
          <c:val>
            <c:numRef>
              <c:f>Sheet1!$C$2:$C$6</c:f>
              <c:numCache>
                <c:formatCode>General</c:formatCode>
                <c:ptCount val="5"/>
                <c:pt idx="0">
                  <c:v>86</c:v>
                </c:pt>
                <c:pt idx="1">
                  <c:v>81</c:v>
                </c:pt>
                <c:pt idx="2">
                  <c:v>100</c:v>
                </c:pt>
                <c:pt idx="3">
                  <c:v>88</c:v>
                </c:pt>
                <c:pt idx="4">
                  <c:v>89</c:v>
                </c:pt>
              </c:numCache>
            </c:numRef>
          </c:val>
          <c:extLst>
            <c:ext xmlns:c16="http://schemas.microsoft.com/office/drawing/2014/chart" uri="{C3380CC4-5D6E-409C-BE32-E72D297353CC}">
              <c16:uniqueId val="{00000001-9B7F-4A80-9154-DF3C1E7902E0}"/>
            </c:ext>
          </c:extLst>
        </c:ser>
        <c:ser>
          <c:idx val="2"/>
          <c:order val="2"/>
          <c:tx>
            <c:strRef>
              <c:f>Sheet1!$D$1</c:f>
              <c:strCache>
                <c:ptCount val="1"/>
                <c:pt idx="0">
                  <c:v>Column1</c:v>
                </c:pt>
              </c:strCache>
            </c:strRef>
          </c:tx>
          <c:spPr>
            <a:solidFill>
              <a:schemeClr val="accent3"/>
            </a:solidFill>
            <a:ln>
              <a:noFill/>
            </a:ln>
            <a:effectLst/>
          </c:spPr>
          <c:invertIfNegative val="0"/>
          <c:cat>
            <c:strRef>
              <c:f>Sheet1!$A$2:$A$6</c:f>
              <c:strCache>
                <c:ptCount val="5"/>
                <c:pt idx="0">
                  <c:v>Fall 2014</c:v>
                </c:pt>
                <c:pt idx="1">
                  <c:v>Spr. 2015</c:v>
                </c:pt>
                <c:pt idx="2">
                  <c:v>Sum. 2015</c:v>
                </c:pt>
                <c:pt idx="3">
                  <c:v>Fall 2016</c:v>
                </c:pt>
                <c:pt idx="4">
                  <c:v>Spr 2016</c:v>
                </c:pt>
              </c:strCache>
            </c:strRef>
          </c:cat>
          <c:val>
            <c:numRef>
              <c:f>Sheet1!$D$2:$D$6</c:f>
              <c:numCache>
                <c:formatCode>General</c:formatCode>
                <c:ptCount val="5"/>
              </c:numCache>
            </c:numRef>
          </c:val>
          <c:extLst>
            <c:ext xmlns:c16="http://schemas.microsoft.com/office/drawing/2014/chart" uri="{C3380CC4-5D6E-409C-BE32-E72D297353CC}">
              <c16:uniqueId val="{00000002-9B7F-4A80-9154-DF3C1E7902E0}"/>
            </c:ext>
          </c:extLst>
        </c:ser>
        <c:dLbls>
          <c:showLegendKey val="0"/>
          <c:showVal val="0"/>
          <c:showCatName val="0"/>
          <c:showSerName val="0"/>
          <c:showPercent val="0"/>
          <c:showBubbleSize val="0"/>
        </c:dLbls>
        <c:gapWidth val="219"/>
        <c:overlap val="-27"/>
        <c:axId val="237911136"/>
        <c:axId val="233427520"/>
      </c:barChart>
      <c:catAx>
        <c:axId val="23791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427520"/>
        <c:crosses val="autoZero"/>
        <c:auto val="1"/>
        <c:lblAlgn val="ctr"/>
        <c:lblOffset val="100"/>
        <c:noMultiLvlLbl val="0"/>
      </c:catAx>
      <c:valAx>
        <c:axId val="233427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91113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0" i="0" u="none" strike="noStrike" baseline="0">
                <a:solidFill>
                  <a:srgbClr val="000000"/>
                </a:solidFill>
                <a:latin typeface="Calibri"/>
                <a:ea typeface="Calibri"/>
                <a:cs typeface="Calibri"/>
              </a:defRPr>
            </a:pPr>
            <a:r>
              <a:rPr lang="en-US" sz="1399" b="0" i="0" u="none" strike="noStrike" baseline="0">
                <a:solidFill>
                  <a:srgbClr val="333333"/>
                </a:solidFill>
                <a:latin typeface="Calibri"/>
              </a:rPr>
              <a:t>Banking SLO #1</a:t>
            </a:r>
          </a:p>
          <a:p>
            <a:pPr>
              <a:defRPr sz="998" b="0" i="0" u="none" strike="noStrike" baseline="0">
                <a:solidFill>
                  <a:srgbClr val="000000"/>
                </a:solidFill>
                <a:latin typeface="Calibri"/>
                <a:ea typeface="Calibri"/>
                <a:cs typeface="Calibri"/>
              </a:defRPr>
            </a:pPr>
            <a:r>
              <a:rPr lang="en-US" sz="999" b="0" i="0" u="none" strike="noStrike" baseline="0">
                <a:solidFill>
                  <a:srgbClr val="333333"/>
                </a:solidFill>
                <a:latin typeface="Calibri"/>
              </a:rPr>
              <a:t>Percentage of students achieving goal</a:t>
            </a:r>
          </a:p>
        </c:rich>
      </c:tx>
      <c:overlay val="0"/>
      <c:spPr>
        <a:noFill/>
        <a:ln w="25383">
          <a:noFill/>
        </a:ln>
      </c:spPr>
    </c:title>
    <c:autoTitleDeleted val="0"/>
    <c:plotArea>
      <c:layout/>
      <c:barChart>
        <c:barDir val="col"/>
        <c:grouping val="clustered"/>
        <c:varyColors val="0"/>
        <c:ser>
          <c:idx val="0"/>
          <c:order val="0"/>
          <c:tx>
            <c:strRef>
              <c:f>Sheet1!$D$55</c:f>
              <c:strCache>
                <c:ptCount val="1"/>
                <c:pt idx="0">
                  <c:v>BFN 100</c:v>
                </c:pt>
              </c:strCache>
            </c:strRef>
          </c:tx>
          <c:spPr>
            <a:solidFill>
              <a:srgbClr val="5B9BD5"/>
            </a:solidFill>
            <a:ln w="25383">
              <a:noFill/>
            </a:ln>
          </c:spPr>
          <c:invertIfNegative val="0"/>
          <c:cat>
            <c:strRef>
              <c:f>Sheet1!$G$54:$I$54</c:f>
              <c:strCache>
                <c:ptCount val="3"/>
                <c:pt idx="0">
                  <c:v>2013/14</c:v>
                </c:pt>
                <c:pt idx="1">
                  <c:v>2014/15</c:v>
                </c:pt>
                <c:pt idx="2">
                  <c:v>2016</c:v>
                </c:pt>
              </c:strCache>
            </c:strRef>
          </c:cat>
          <c:val>
            <c:numRef>
              <c:f>Sheet1!$G$55:$I$55</c:f>
              <c:numCache>
                <c:formatCode>General</c:formatCode>
                <c:ptCount val="3"/>
                <c:pt idx="0">
                  <c:v>75</c:v>
                </c:pt>
                <c:pt idx="1">
                  <c:v>80</c:v>
                </c:pt>
              </c:numCache>
            </c:numRef>
          </c:val>
          <c:extLst>
            <c:ext xmlns:c16="http://schemas.microsoft.com/office/drawing/2014/chart" uri="{C3380CC4-5D6E-409C-BE32-E72D297353CC}">
              <c16:uniqueId val="{00000000-90EB-4C35-A068-2B4E470F9003}"/>
            </c:ext>
          </c:extLst>
        </c:ser>
        <c:ser>
          <c:idx val="1"/>
          <c:order val="1"/>
          <c:tx>
            <c:strRef>
              <c:f>Sheet1!$D$56</c:f>
              <c:strCache>
                <c:ptCount val="1"/>
                <c:pt idx="0">
                  <c:v>BFN 101</c:v>
                </c:pt>
              </c:strCache>
            </c:strRef>
          </c:tx>
          <c:spPr>
            <a:solidFill>
              <a:srgbClr val="ED7D31"/>
            </a:solidFill>
            <a:ln w="25383">
              <a:noFill/>
            </a:ln>
          </c:spPr>
          <c:invertIfNegative val="0"/>
          <c:cat>
            <c:strRef>
              <c:f>Sheet1!$G$54:$I$54</c:f>
              <c:strCache>
                <c:ptCount val="3"/>
                <c:pt idx="0">
                  <c:v>2013/14</c:v>
                </c:pt>
                <c:pt idx="1">
                  <c:v>2014/15</c:v>
                </c:pt>
                <c:pt idx="2">
                  <c:v>2016</c:v>
                </c:pt>
              </c:strCache>
            </c:strRef>
          </c:cat>
          <c:val>
            <c:numRef>
              <c:f>Sheet1!$G$56:$I$56</c:f>
              <c:numCache>
                <c:formatCode>General</c:formatCode>
                <c:ptCount val="3"/>
                <c:pt idx="0">
                  <c:v>100</c:v>
                </c:pt>
                <c:pt idx="1">
                  <c:v>75</c:v>
                </c:pt>
                <c:pt idx="2">
                  <c:v>70</c:v>
                </c:pt>
              </c:numCache>
            </c:numRef>
          </c:val>
          <c:extLst>
            <c:ext xmlns:c16="http://schemas.microsoft.com/office/drawing/2014/chart" uri="{C3380CC4-5D6E-409C-BE32-E72D297353CC}">
              <c16:uniqueId val="{00000001-90EB-4C35-A068-2B4E470F9003}"/>
            </c:ext>
          </c:extLst>
        </c:ser>
        <c:ser>
          <c:idx val="2"/>
          <c:order val="2"/>
          <c:tx>
            <c:strRef>
              <c:f>Sheet1!$D$57</c:f>
              <c:strCache>
                <c:ptCount val="1"/>
                <c:pt idx="0">
                  <c:v>BFN 280</c:v>
                </c:pt>
              </c:strCache>
            </c:strRef>
          </c:tx>
          <c:spPr>
            <a:solidFill>
              <a:srgbClr val="A5A5A5"/>
            </a:solidFill>
            <a:ln w="25383">
              <a:noFill/>
            </a:ln>
          </c:spPr>
          <c:invertIfNegative val="0"/>
          <c:cat>
            <c:strRef>
              <c:f>Sheet1!$G$54:$I$54</c:f>
              <c:strCache>
                <c:ptCount val="3"/>
                <c:pt idx="0">
                  <c:v>2013/14</c:v>
                </c:pt>
                <c:pt idx="1">
                  <c:v>2014/15</c:v>
                </c:pt>
                <c:pt idx="2">
                  <c:v>2016</c:v>
                </c:pt>
              </c:strCache>
            </c:strRef>
          </c:cat>
          <c:val>
            <c:numRef>
              <c:f>Sheet1!$G$57:$I$57</c:f>
              <c:numCache>
                <c:formatCode>General</c:formatCode>
                <c:ptCount val="3"/>
                <c:pt idx="0">
                  <c:v>100</c:v>
                </c:pt>
                <c:pt idx="1">
                  <c:v>71</c:v>
                </c:pt>
              </c:numCache>
            </c:numRef>
          </c:val>
          <c:extLst>
            <c:ext xmlns:c16="http://schemas.microsoft.com/office/drawing/2014/chart" uri="{C3380CC4-5D6E-409C-BE32-E72D297353CC}">
              <c16:uniqueId val="{00000002-90EB-4C35-A068-2B4E470F9003}"/>
            </c:ext>
          </c:extLst>
        </c:ser>
        <c:dLbls>
          <c:showLegendKey val="0"/>
          <c:showVal val="0"/>
          <c:showCatName val="0"/>
          <c:showSerName val="0"/>
          <c:showPercent val="0"/>
          <c:showBubbleSize val="0"/>
        </c:dLbls>
        <c:gapWidth val="219"/>
        <c:overlap val="-27"/>
        <c:axId val="233423992"/>
        <c:axId val="233426736"/>
      </c:barChart>
      <c:catAx>
        <c:axId val="233423992"/>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0" vert="horz"/>
          <a:lstStyle/>
          <a:p>
            <a:pPr>
              <a:defRPr sz="899" b="0" i="0" u="none" strike="noStrike" baseline="0">
                <a:solidFill>
                  <a:srgbClr val="333333"/>
                </a:solidFill>
                <a:latin typeface="Calibri"/>
                <a:ea typeface="Calibri"/>
                <a:cs typeface="Calibri"/>
              </a:defRPr>
            </a:pPr>
            <a:endParaRPr lang="en-US"/>
          </a:p>
        </c:txPr>
        <c:crossAx val="233426736"/>
        <c:crosses val="autoZero"/>
        <c:auto val="1"/>
        <c:lblAlgn val="ctr"/>
        <c:lblOffset val="100"/>
        <c:noMultiLvlLbl val="0"/>
      </c:catAx>
      <c:valAx>
        <c:axId val="233426736"/>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6346">
            <a:noFill/>
          </a:ln>
        </c:spPr>
        <c:txPr>
          <a:bodyPr rot="0" vert="horz"/>
          <a:lstStyle/>
          <a:p>
            <a:pPr>
              <a:defRPr sz="899" b="0" i="0" u="none" strike="noStrike" baseline="0">
                <a:solidFill>
                  <a:srgbClr val="333333"/>
                </a:solidFill>
                <a:latin typeface="Calibri"/>
                <a:ea typeface="Calibri"/>
                <a:cs typeface="Calibri"/>
              </a:defRPr>
            </a:pPr>
            <a:endParaRPr lang="en-US"/>
          </a:p>
        </c:txPr>
        <c:crossAx val="233423992"/>
        <c:crosses val="autoZero"/>
        <c:crossBetween val="between"/>
      </c:valAx>
      <c:spPr>
        <a:noFill/>
        <a:ln w="25383">
          <a:noFill/>
        </a:ln>
      </c:spPr>
    </c:plotArea>
    <c:legend>
      <c:legendPos val="b"/>
      <c:overlay val="0"/>
      <c:spPr>
        <a:noFill/>
        <a:ln w="25383">
          <a:noFill/>
        </a:ln>
      </c:spPr>
      <c:txPr>
        <a:bodyPr/>
        <a:lstStyle/>
        <a:p>
          <a:pPr>
            <a:defRPr sz="824"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sz="999" b="0" i="0" u="none" strike="noStrike" baseline="0">
          <a:solidFill>
            <a:srgbClr val="000000"/>
          </a:solidFill>
          <a:latin typeface="Calibri"/>
          <a:ea typeface="Calibri"/>
          <a:cs typeface="Calibri"/>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35B1-BF92-4F2E-86A5-E77E517A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37</Pages>
  <Words>6766</Words>
  <Characters>38569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Bryson</dc:creator>
  <cp:keywords/>
  <dc:description/>
  <cp:lastModifiedBy>Frances Cummings</cp:lastModifiedBy>
  <cp:revision>30</cp:revision>
  <dcterms:created xsi:type="dcterms:W3CDTF">2017-04-11T13:55:00Z</dcterms:created>
  <dcterms:modified xsi:type="dcterms:W3CDTF">2017-04-11T16:39:00Z</dcterms:modified>
</cp:coreProperties>
</file>