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14:paraId="2D7AB78B" w14:textId="77777777" w:rsidTr="5E5C1DB4">
        <w:tc>
          <w:tcPr>
            <w:tcW w:w="6588" w:type="dxa"/>
          </w:tcPr>
          <w:p w14:paraId="51378799" w14:textId="77777777" w:rsidR="00656D67" w:rsidRPr="00B81C69" w:rsidRDefault="00B81C69">
            <w:pPr>
              <w:rPr>
                <w:b/>
                <w:sz w:val="24"/>
                <w:szCs w:val="24"/>
              </w:rPr>
            </w:pPr>
            <w:bookmarkStart w:id="0" w:name="_GoBack"/>
            <w:bookmarkEnd w:id="0"/>
            <w:r>
              <w:rPr>
                <w:noProof/>
              </w:rPr>
              <w:drawing>
                <wp:inline distT="0" distB="0" distL="0" distR="0" wp14:anchorId="2E29A562" wp14:editId="0EBA5F78">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5A59CD06" w14:textId="77777777" w:rsidR="00656D67" w:rsidRPr="00B81C69" w:rsidRDefault="65058ACB" w:rsidP="65058ACB">
            <w:pPr>
              <w:jc w:val="right"/>
              <w:rPr>
                <w:b/>
                <w:bCs/>
                <w:sz w:val="36"/>
                <w:szCs w:val="36"/>
              </w:rPr>
            </w:pPr>
            <w:r w:rsidRPr="65058ACB">
              <w:rPr>
                <w:b/>
                <w:bCs/>
                <w:sz w:val="36"/>
                <w:szCs w:val="36"/>
              </w:rPr>
              <w:t>Assessment Record</w:t>
            </w:r>
          </w:p>
          <w:p w14:paraId="421B5438" w14:textId="77777777" w:rsidR="00656D67" w:rsidRPr="00B81C69" w:rsidRDefault="00656D67">
            <w:pPr>
              <w:rPr>
                <w:b/>
                <w:sz w:val="24"/>
                <w:szCs w:val="24"/>
              </w:rPr>
            </w:pPr>
          </w:p>
        </w:tc>
      </w:tr>
    </w:tbl>
    <w:p w14:paraId="57E0291C" w14:textId="77777777"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14:paraId="6B7E98E6" w14:textId="77777777" w:rsidTr="3D530B39">
        <w:tc>
          <w:tcPr>
            <w:tcW w:w="1291" w:type="dxa"/>
          </w:tcPr>
          <w:p w14:paraId="4D95FA4D" w14:textId="77777777" w:rsidR="00B81C69" w:rsidRPr="00D554AC" w:rsidRDefault="65058ACB" w:rsidP="65058ACB">
            <w:pPr>
              <w:rPr>
                <w:b/>
                <w:bCs/>
                <w:sz w:val="28"/>
                <w:szCs w:val="28"/>
              </w:rPr>
            </w:pPr>
            <w:r w:rsidRPr="65058ACB">
              <w:rPr>
                <w:b/>
                <w:bCs/>
                <w:sz w:val="28"/>
                <w:szCs w:val="28"/>
              </w:rPr>
              <w:t>Program:</w:t>
            </w:r>
          </w:p>
        </w:tc>
        <w:tc>
          <w:tcPr>
            <w:tcW w:w="5207" w:type="dxa"/>
            <w:tcBorders>
              <w:bottom w:val="single" w:sz="6" w:space="0" w:color="auto"/>
            </w:tcBorders>
          </w:tcPr>
          <w:p w14:paraId="0DB041BB" w14:textId="3EBD1220" w:rsidR="00B81C69" w:rsidRPr="00B81C69" w:rsidRDefault="65058ACB" w:rsidP="65058ACB">
            <w:pPr>
              <w:rPr>
                <w:b/>
                <w:bCs/>
                <w:sz w:val="24"/>
                <w:szCs w:val="24"/>
              </w:rPr>
            </w:pPr>
            <w:r w:rsidRPr="65058ACB">
              <w:rPr>
                <w:b/>
                <w:bCs/>
                <w:sz w:val="24"/>
                <w:szCs w:val="24"/>
              </w:rPr>
              <w:t>Liberal Arts</w:t>
            </w:r>
          </w:p>
        </w:tc>
        <w:tc>
          <w:tcPr>
            <w:tcW w:w="2610" w:type="dxa"/>
          </w:tcPr>
          <w:p w14:paraId="3DD649AC" w14:textId="77777777" w:rsidR="00B81C69" w:rsidRPr="00D554AC" w:rsidRDefault="65058ACB" w:rsidP="65058ACB">
            <w:pPr>
              <w:rPr>
                <w:b/>
                <w:bCs/>
                <w:sz w:val="28"/>
                <w:szCs w:val="28"/>
              </w:rPr>
            </w:pPr>
            <w:r w:rsidRPr="65058ACB">
              <w:rPr>
                <w:b/>
                <w:bCs/>
                <w:sz w:val="24"/>
                <w:szCs w:val="24"/>
              </w:rPr>
              <w:t xml:space="preserve">  </w:t>
            </w:r>
            <w:r w:rsidRPr="65058ACB">
              <w:rPr>
                <w:b/>
                <w:bCs/>
                <w:sz w:val="28"/>
                <w:szCs w:val="28"/>
              </w:rPr>
              <w:t>Assessment period:</w:t>
            </w:r>
          </w:p>
        </w:tc>
        <w:tc>
          <w:tcPr>
            <w:tcW w:w="4081" w:type="dxa"/>
            <w:tcBorders>
              <w:bottom w:val="single" w:sz="6" w:space="0" w:color="auto"/>
            </w:tcBorders>
          </w:tcPr>
          <w:p w14:paraId="60D521CD" w14:textId="51CFAEA8" w:rsidR="00B81C69" w:rsidRPr="00B81C69" w:rsidRDefault="3D530B39" w:rsidP="3D530B39">
            <w:pPr>
              <w:rPr>
                <w:b/>
                <w:bCs/>
                <w:sz w:val="24"/>
                <w:szCs w:val="24"/>
              </w:rPr>
            </w:pPr>
            <w:r w:rsidRPr="3D530B39">
              <w:rPr>
                <w:b/>
                <w:bCs/>
                <w:sz w:val="24"/>
                <w:szCs w:val="24"/>
              </w:rPr>
              <w:t>2017-2018</w:t>
            </w:r>
          </w:p>
        </w:tc>
      </w:tr>
    </w:tbl>
    <w:p w14:paraId="72BCB12E" w14:textId="77777777"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14:paraId="41610F13" w14:textId="77777777" w:rsidTr="3D530B3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14:paraId="54BA61EF" w14:textId="77777777" w:rsidTr="65058ACB">
              <w:tc>
                <w:tcPr>
                  <w:tcW w:w="3510" w:type="dxa"/>
                </w:tcPr>
                <w:p w14:paraId="4BE614D7" w14:textId="77777777" w:rsidR="00102B7D" w:rsidRPr="00102B7D" w:rsidRDefault="65058ACB" w:rsidP="65058ACB">
                  <w:pPr>
                    <w:spacing w:before="120"/>
                    <w:rPr>
                      <w:b/>
                      <w:bCs/>
                      <w:sz w:val="24"/>
                      <w:szCs w:val="24"/>
                    </w:rPr>
                  </w:pPr>
                  <w:r w:rsidRPr="65058ACB">
                    <w:rPr>
                      <w:b/>
                      <w:bCs/>
                      <w:sz w:val="24"/>
                      <w:szCs w:val="24"/>
                    </w:rPr>
                    <w:t xml:space="preserve">Program or Department Mission:     </w:t>
                  </w:r>
                </w:p>
              </w:tc>
            </w:tr>
          </w:tbl>
          <w:p w14:paraId="72F25E9E" w14:textId="77777777" w:rsidR="00320036" w:rsidRPr="00FD5C03" w:rsidRDefault="65058ACB" w:rsidP="00320036">
            <w:pPr>
              <w:spacing w:after="200" w:line="276" w:lineRule="auto"/>
            </w:pPr>
            <w:r>
              <w:t xml:space="preserve">The mission of the Liberal Arts Department is to offer courses and programs that will provide a quality educational experience. The Liberal Arts Department is divided into two areas - Humanities and Social Sciences. </w:t>
            </w:r>
          </w:p>
          <w:p w14:paraId="5724DB8B" w14:textId="77777777" w:rsidR="00320036" w:rsidRPr="00FD5C03" w:rsidRDefault="3D530B39" w:rsidP="00320036">
            <w:pPr>
              <w:spacing w:after="200" w:line="276" w:lineRule="auto"/>
            </w:pPr>
            <w:r>
              <w:t>The Humanities area of this department is dedicated to providing valuable learning experiences in the liberal arts tradition. The department is committed to offering those courses which will present the student an excellent opportunity to pursue moral, creative, and philosophical interests. Courses within this curriculum include art, music, religion, and philosophy.</w:t>
            </w:r>
          </w:p>
          <w:p w14:paraId="0D4BE1E6" w14:textId="3C073EFC" w:rsidR="00102B7D" w:rsidRDefault="65058ACB" w:rsidP="00320036">
            <w:r>
              <w:t>The Social Science area of this department also acknowledges the liberal arts tradition. It is committed to creating a learning environment of self-awareness along with a sense of growth and development. Courses in this curriculum include anthropology, geography, history, political science, psychology, and sociology.</w:t>
            </w:r>
          </w:p>
          <w:p w14:paraId="50CF724F" w14:textId="77777777" w:rsidR="00102B7D" w:rsidRPr="00B81C69" w:rsidRDefault="00102B7D" w:rsidP="00C60639">
            <w:pPr>
              <w:rPr>
                <w:b/>
                <w:sz w:val="24"/>
                <w:szCs w:val="24"/>
              </w:rPr>
            </w:pPr>
          </w:p>
        </w:tc>
      </w:tr>
      <w:tr w:rsidR="00490115" w:rsidRPr="00D554AC" w14:paraId="026FC1F4" w14:textId="77777777" w:rsidTr="65058A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tcBorders>
              <w:bottom w:val="single" w:sz="6" w:space="0" w:color="auto"/>
            </w:tcBorders>
            <w:shd w:val="clear" w:color="auto" w:fill="D9D9D9" w:themeFill="background1" w:themeFillShade="D9"/>
          </w:tcPr>
          <w:p w14:paraId="728AFBF3" w14:textId="77777777" w:rsidR="00490115" w:rsidRPr="00490115" w:rsidRDefault="00490115" w:rsidP="00656D67">
            <w:pPr>
              <w:jc w:val="center"/>
              <w:rPr>
                <w:b/>
                <w:sz w:val="16"/>
                <w:szCs w:val="16"/>
              </w:rPr>
            </w:pPr>
          </w:p>
          <w:p w14:paraId="58F0A145" w14:textId="3855F2EA" w:rsidR="00490115" w:rsidRDefault="65058ACB" w:rsidP="65058ACB">
            <w:pPr>
              <w:jc w:val="center"/>
              <w:rPr>
                <w:b/>
                <w:bCs/>
                <w:sz w:val="32"/>
                <w:szCs w:val="32"/>
              </w:rPr>
            </w:pPr>
            <w:r w:rsidRPr="65058ACB">
              <w:rPr>
                <w:b/>
                <w:bCs/>
                <w:sz w:val="32"/>
                <w:szCs w:val="32"/>
              </w:rPr>
              <w:t>Instructional Program Student Learning Outcomes &amp; Assessment Plan</w:t>
            </w:r>
          </w:p>
          <w:p w14:paraId="3EA7CAB7" w14:textId="77777777" w:rsidR="00320036" w:rsidRPr="00320036" w:rsidRDefault="65058ACB" w:rsidP="65058ACB">
            <w:pPr>
              <w:spacing w:after="200" w:line="276" w:lineRule="auto"/>
              <w:rPr>
                <w:rFonts w:ascii="Calibri" w:eastAsia="Calibri" w:hAnsi="Calibri" w:cs="Times New Roman"/>
                <w:u w:val="single"/>
                <w:lang w:bidi="en-US"/>
              </w:rPr>
            </w:pPr>
            <w:r w:rsidRPr="65058ACB">
              <w:rPr>
                <w:rFonts w:ascii="Calibri" w:eastAsia="Calibri" w:hAnsi="Calibri" w:cs="Times New Roman"/>
                <w:u w:val="single"/>
                <w:lang w:bidi="en-US"/>
              </w:rPr>
              <w:t>Department Level Student Learning Outcomes</w:t>
            </w:r>
          </w:p>
          <w:p w14:paraId="46189D15" w14:textId="77777777" w:rsidR="00320036" w:rsidRPr="00320036" w:rsidRDefault="65058ACB" w:rsidP="65058ACB">
            <w:pPr>
              <w:numPr>
                <w:ilvl w:val="0"/>
                <w:numId w:val="2"/>
              </w:numPr>
              <w:spacing w:after="200"/>
              <w:contextualSpacing/>
              <w:rPr>
                <w:rFonts w:ascii="Calibri" w:eastAsia="Times New Roman" w:hAnsi="Calibri" w:cs="Times New Roman"/>
                <w:u w:val="single"/>
              </w:rPr>
            </w:pPr>
            <w:r w:rsidRPr="65058ACB">
              <w:rPr>
                <w:rFonts w:ascii="Calibri" w:eastAsia="Calibri" w:hAnsi="Calibri" w:cs="Times New Roman"/>
              </w:rPr>
              <w:t xml:space="preserve">Enable students, through various disciplines, to discover, develop and use their full range of abilities to better understand the world and their place in it. </w:t>
            </w:r>
          </w:p>
          <w:p w14:paraId="394EF6DC" w14:textId="05B7F7AC" w:rsidR="00320036" w:rsidRPr="00320036" w:rsidRDefault="65058ACB" w:rsidP="65058ACB">
            <w:pPr>
              <w:numPr>
                <w:ilvl w:val="0"/>
                <w:numId w:val="2"/>
              </w:numPr>
              <w:spacing w:after="200"/>
              <w:contextualSpacing/>
              <w:rPr>
                <w:rFonts w:ascii="Calibri" w:eastAsia="Times New Roman" w:hAnsi="Calibri" w:cs="Times New Roman"/>
                <w:u w:val="single"/>
              </w:rPr>
            </w:pPr>
            <w:r w:rsidRPr="65058ACB">
              <w:rPr>
                <w:rFonts w:ascii="Calibri" w:eastAsia="Calibri" w:hAnsi="Calibri" w:cs="Times New Roman"/>
              </w:rPr>
              <w:t xml:space="preserve">Provide students with a foundation of knowledge on which more advanced learning in the various disciplines and majors can later build. </w:t>
            </w:r>
          </w:p>
          <w:p w14:paraId="256133A9" w14:textId="77777777" w:rsidR="00320036" w:rsidRPr="00392BE3" w:rsidRDefault="65058ACB" w:rsidP="65058ACB">
            <w:pPr>
              <w:numPr>
                <w:ilvl w:val="0"/>
                <w:numId w:val="2"/>
              </w:numPr>
              <w:spacing w:after="200"/>
              <w:contextualSpacing/>
              <w:rPr>
                <w:rFonts w:ascii="Calibri" w:eastAsia="Times New Roman" w:hAnsi="Calibri" w:cs="Times New Roman"/>
                <w:u w:val="single"/>
              </w:rPr>
            </w:pPr>
            <w:r w:rsidRPr="65058ACB">
              <w:rPr>
                <w:rFonts w:ascii="Calibri" w:eastAsia="Calibri" w:hAnsi="Calibri" w:cs="Times New Roman"/>
              </w:rPr>
              <w:t>Enable students to reason and communicate clearly and to inquire deeply.</w:t>
            </w:r>
          </w:p>
          <w:p w14:paraId="473FE14A" w14:textId="69CF197E" w:rsidR="00392BE3" w:rsidRDefault="00392BE3" w:rsidP="00392BE3">
            <w:pPr>
              <w:spacing w:after="200"/>
              <w:contextualSpacing/>
              <w:rPr>
                <w:rFonts w:ascii="Calibri" w:eastAsia="Times New Roman" w:hAnsi="Calibri" w:cs="Times New Roman"/>
                <w:u w:val="single"/>
              </w:rPr>
            </w:pPr>
          </w:p>
          <w:p w14:paraId="4911E392" w14:textId="1E65D0D6" w:rsidR="003374AD" w:rsidRPr="003374AD" w:rsidRDefault="003374AD" w:rsidP="00392BE3">
            <w:pPr>
              <w:spacing w:after="200"/>
              <w:contextualSpacing/>
              <w:rPr>
                <w:rFonts w:ascii="Calibri" w:eastAsia="Times New Roman" w:hAnsi="Calibri" w:cs="Times New Roman"/>
                <w:b/>
              </w:rPr>
            </w:pPr>
            <w:r>
              <w:rPr>
                <w:rFonts w:ascii="Calibri" w:eastAsia="Times New Roman" w:hAnsi="Calibri" w:cs="Times New Roman"/>
                <w:b/>
              </w:rPr>
              <w:t xml:space="preserve">Courses are typically assessed during the Fall and Spring semesters when enrollment is higher. </w:t>
            </w:r>
            <w:r w:rsidR="00025C9F">
              <w:rPr>
                <w:rFonts w:ascii="Calibri" w:eastAsia="Times New Roman" w:hAnsi="Calibri" w:cs="Times New Roman"/>
                <w:b/>
              </w:rPr>
              <w:t>Courses not assessed this academic year are indicated</w:t>
            </w:r>
            <w:r w:rsidR="008B09A8">
              <w:rPr>
                <w:rFonts w:ascii="Calibri" w:eastAsia="Times New Roman" w:hAnsi="Calibri" w:cs="Times New Roman"/>
                <w:b/>
              </w:rPr>
              <w:t xml:space="preserve">, along with courses taught only in a specific semester or only on one campus. </w:t>
            </w:r>
          </w:p>
          <w:p w14:paraId="5454C197" w14:textId="77777777" w:rsidR="00320036" w:rsidRPr="00320036" w:rsidRDefault="00320036" w:rsidP="00320036">
            <w:pPr>
              <w:rPr>
                <w:b/>
                <w:sz w:val="24"/>
                <w:szCs w:val="32"/>
              </w:rPr>
            </w:pPr>
          </w:p>
          <w:p w14:paraId="2267C7FC" w14:textId="77777777" w:rsidR="00490115" w:rsidRPr="00490115" w:rsidRDefault="00490115" w:rsidP="00656D67">
            <w:pPr>
              <w:jc w:val="center"/>
              <w:rPr>
                <w:b/>
                <w:sz w:val="16"/>
                <w:szCs w:val="16"/>
              </w:rPr>
            </w:pPr>
          </w:p>
        </w:tc>
      </w:tr>
    </w:tbl>
    <w:p w14:paraId="353EB4DB" w14:textId="2D7B8645" w:rsidR="00320036" w:rsidRDefault="00320036"/>
    <w:p w14:paraId="76DACB1F" w14:textId="77777777" w:rsidR="00FB77E4" w:rsidRDefault="00FB77E4"/>
    <w:tbl>
      <w:tblPr>
        <w:tblStyle w:val="TableGrid"/>
        <w:tblW w:w="0" w:type="auto"/>
        <w:tblLook w:val="04A0" w:firstRow="1" w:lastRow="0" w:firstColumn="1" w:lastColumn="0" w:noHBand="0" w:noVBand="1"/>
      </w:tblPr>
      <w:tblGrid>
        <w:gridCol w:w="1705"/>
        <w:gridCol w:w="3870"/>
        <w:gridCol w:w="4320"/>
        <w:gridCol w:w="3330"/>
      </w:tblGrid>
      <w:tr w:rsidR="00320036" w14:paraId="2552FFCD" w14:textId="77777777" w:rsidTr="3D530B39">
        <w:tc>
          <w:tcPr>
            <w:tcW w:w="1705" w:type="dxa"/>
          </w:tcPr>
          <w:p w14:paraId="0CF51A40" w14:textId="77777777" w:rsidR="00320036" w:rsidRDefault="65058ACB" w:rsidP="65058ACB">
            <w:pPr>
              <w:rPr>
                <w:b/>
                <w:bCs/>
                <w:sz w:val="18"/>
                <w:szCs w:val="18"/>
              </w:rPr>
            </w:pPr>
            <w:r w:rsidRPr="65058ACB">
              <w:rPr>
                <w:b/>
                <w:bCs/>
                <w:sz w:val="18"/>
                <w:szCs w:val="18"/>
              </w:rPr>
              <w:lastRenderedPageBreak/>
              <w:t xml:space="preserve">Course Outcomes </w:t>
            </w:r>
          </w:p>
          <w:p w14:paraId="1CAB545C" w14:textId="358F2697" w:rsidR="00320036" w:rsidRDefault="65058ACB" w:rsidP="00320036">
            <w:r w:rsidRPr="65058ACB">
              <w:rPr>
                <w:b/>
                <w:bCs/>
                <w:sz w:val="18"/>
                <w:szCs w:val="18"/>
              </w:rPr>
              <w:t>(Click Course title to link to individual assessment report)</w:t>
            </w:r>
          </w:p>
        </w:tc>
        <w:tc>
          <w:tcPr>
            <w:tcW w:w="3870" w:type="dxa"/>
          </w:tcPr>
          <w:p w14:paraId="73D00CA9" w14:textId="46880CC3" w:rsidR="00320036" w:rsidRDefault="65058ACB" w:rsidP="00320036">
            <w:r w:rsidRPr="65058ACB">
              <w:rPr>
                <w:rFonts w:ascii="Times New Roman" w:hAnsi="Times New Roman" w:cs="Times New Roman"/>
                <w:sz w:val="20"/>
                <w:szCs w:val="20"/>
              </w:rPr>
              <w:t>Enable students, though various disciplines, to discover, develop and use their full range of abilities to better understand the world and their place in it.</w:t>
            </w:r>
          </w:p>
        </w:tc>
        <w:tc>
          <w:tcPr>
            <w:tcW w:w="4320" w:type="dxa"/>
          </w:tcPr>
          <w:p w14:paraId="0F8294ED" w14:textId="6C5E6A08" w:rsidR="00320036" w:rsidRDefault="3D530B39" w:rsidP="00320036">
            <w:r w:rsidRPr="3D530B39">
              <w:rPr>
                <w:rFonts w:ascii="Times New Roman" w:hAnsi="Times New Roman" w:cs="Times New Roman"/>
                <w:sz w:val="20"/>
                <w:szCs w:val="20"/>
              </w:rPr>
              <w:t>Provide students with a basic foundation of knowledge on which more advanced learning in the various disciplines and majors can later build.</w:t>
            </w:r>
          </w:p>
        </w:tc>
        <w:tc>
          <w:tcPr>
            <w:tcW w:w="3330" w:type="dxa"/>
          </w:tcPr>
          <w:p w14:paraId="1F98005F" w14:textId="7D16A2E6" w:rsidR="00320036" w:rsidRDefault="65058ACB" w:rsidP="00320036">
            <w:r w:rsidRPr="65058ACB">
              <w:rPr>
                <w:rFonts w:ascii="Times New Roman" w:hAnsi="Times New Roman" w:cs="Times New Roman"/>
                <w:sz w:val="20"/>
                <w:szCs w:val="20"/>
              </w:rPr>
              <w:t>Enable students to reason and communicate clearly and to inquire deeply</w:t>
            </w:r>
          </w:p>
        </w:tc>
      </w:tr>
      <w:tr w:rsidR="00320036" w14:paraId="5AA1137C" w14:textId="77777777" w:rsidTr="3D530B39">
        <w:tc>
          <w:tcPr>
            <w:tcW w:w="1705" w:type="dxa"/>
          </w:tcPr>
          <w:p w14:paraId="7C2C134A" w14:textId="6D002B89" w:rsidR="00320036" w:rsidRDefault="00A9244E">
            <w:hyperlink w:anchor="ANT_200" w:history="1">
              <w:r w:rsidR="65058ACB" w:rsidRPr="65058ACB">
                <w:rPr>
                  <w:rStyle w:val="Hyperlink"/>
                </w:rPr>
                <w:t>ANT 200</w:t>
              </w:r>
            </w:hyperlink>
          </w:p>
        </w:tc>
        <w:tc>
          <w:tcPr>
            <w:tcW w:w="3870" w:type="dxa"/>
          </w:tcPr>
          <w:p w14:paraId="41ED0A73" w14:textId="0741AB1D" w:rsidR="00320036" w:rsidRDefault="65058ACB" w:rsidP="00B37865">
            <w:pPr>
              <w:jc w:val="center"/>
            </w:pPr>
            <w:r>
              <w:t>X</w:t>
            </w:r>
          </w:p>
        </w:tc>
        <w:tc>
          <w:tcPr>
            <w:tcW w:w="4320" w:type="dxa"/>
          </w:tcPr>
          <w:p w14:paraId="3DB6AE53" w14:textId="7D4E25B0" w:rsidR="00320036" w:rsidRDefault="65058ACB" w:rsidP="00B37865">
            <w:pPr>
              <w:jc w:val="center"/>
            </w:pPr>
            <w:r>
              <w:t>X</w:t>
            </w:r>
          </w:p>
        </w:tc>
        <w:tc>
          <w:tcPr>
            <w:tcW w:w="3330" w:type="dxa"/>
          </w:tcPr>
          <w:p w14:paraId="244A8A1C" w14:textId="77777777" w:rsidR="00320036" w:rsidRDefault="00320036" w:rsidP="00B37865">
            <w:pPr>
              <w:jc w:val="center"/>
            </w:pPr>
          </w:p>
        </w:tc>
      </w:tr>
      <w:tr w:rsidR="00320036" w14:paraId="7C45A6CA" w14:textId="77777777" w:rsidTr="3D530B39">
        <w:tc>
          <w:tcPr>
            <w:tcW w:w="1705" w:type="dxa"/>
          </w:tcPr>
          <w:p w14:paraId="7075688A" w14:textId="749CDAC6" w:rsidR="00320036" w:rsidRDefault="00A9244E">
            <w:hyperlink w:anchor="ANT_220" w:history="1">
              <w:r w:rsidR="65058ACB" w:rsidRPr="65058ACB">
                <w:rPr>
                  <w:rStyle w:val="Hyperlink"/>
                </w:rPr>
                <w:t>ANT 220</w:t>
              </w:r>
            </w:hyperlink>
          </w:p>
        </w:tc>
        <w:tc>
          <w:tcPr>
            <w:tcW w:w="3870" w:type="dxa"/>
          </w:tcPr>
          <w:p w14:paraId="633876EF" w14:textId="77777777" w:rsidR="00320036" w:rsidRDefault="00320036" w:rsidP="00B37865">
            <w:pPr>
              <w:jc w:val="center"/>
            </w:pPr>
          </w:p>
        </w:tc>
        <w:tc>
          <w:tcPr>
            <w:tcW w:w="4320" w:type="dxa"/>
          </w:tcPr>
          <w:p w14:paraId="083791F5" w14:textId="77777777" w:rsidR="00320036" w:rsidRDefault="00320036" w:rsidP="00B37865">
            <w:pPr>
              <w:jc w:val="center"/>
            </w:pPr>
          </w:p>
        </w:tc>
        <w:tc>
          <w:tcPr>
            <w:tcW w:w="3330" w:type="dxa"/>
          </w:tcPr>
          <w:p w14:paraId="56E72364" w14:textId="77777777" w:rsidR="00320036" w:rsidRDefault="00320036" w:rsidP="00B37865">
            <w:pPr>
              <w:jc w:val="center"/>
            </w:pPr>
          </w:p>
        </w:tc>
      </w:tr>
      <w:tr w:rsidR="00320036" w14:paraId="474AEA93" w14:textId="77777777" w:rsidTr="3D530B39">
        <w:tc>
          <w:tcPr>
            <w:tcW w:w="1705" w:type="dxa"/>
          </w:tcPr>
          <w:p w14:paraId="5A607645" w14:textId="5021D15C" w:rsidR="00320036" w:rsidRDefault="00A9244E">
            <w:hyperlink w:anchor="ART_100" w:history="1">
              <w:r w:rsidR="65058ACB" w:rsidRPr="65058ACB">
                <w:rPr>
                  <w:rStyle w:val="Hyperlink"/>
                </w:rPr>
                <w:t>ART 100</w:t>
              </w:r>
            </w:hyperlink>
          </w:p>
        </w:tc>
        <w:tc>
          <w:tcPr>
            <w:tcW w:w="3870" w:type="dxa"/>
          </w:tcPr>
          <w:p w14:paraId="41A60AA2" w14:textId="3A08CCF2" w:rsidR="00320036" w:rsidRDefault="65058ACB" w:rsidP="00B37865">
            <w:pPr>
              <w:jc w:val="center"/>
            </w:pPr>
            <w:r>
              <w:t>X</w:t>
            </w:r>
          </w:p>
        </w:tc>
        <w:tc>
          <w:tcPr>
            <w:tcW w:w="4320" w:type="dxa"/>
          </w:tcPr>
          <w:p w14:paraId="19F2D354" w14:textId="7EAB2B10" w:rsidR="00320036" w:rsidRDefault="65058ACB" w:rsidP="00B37865">
            <w:pPr>
              <w:jc w:val="center"/>
            </w:pPr>
            <w:r>
              <w:t>X</w:t>
            </w:r>
          </w:p>
        </w:tc>
        <w:tc>
          <w:tcPr>
            <w:tcW w:w="3330" w:type="dxa"/>
          </w:tcPr>
          <w:p w14:paraId="13A1F544" w14:textId="07A00C23" w:rsidR="00320036" w:rsidRDefault="65058ACB" w:rsidP="00B37865">
            <w:pPr>
              <w:jc w:val="center"/>
            </w:pPr>
            <w:r>
              <w:t>X</w:t>
            </w:r>
          </w:p>
        </w:tc>
      </w:tr>
      <w:tr w:rsidR="00320036" w14:paraId="2E06D0DC" w14:textId="77777777" w:rsidTr="3D530B39">
        <w:tc>
          <w:tcPr>
            <w:tcW w:w="1705" w:type="dxa"/>
          </w:tcPr>
          <w:p w14:paraId="2015DE13" w14:textId="31C94761" w:rsidR="00320036" w:rsidRDefault="00A9244E">
            <w:hyperlink w:anchor="ART_113" w:history="1">
              <w:r w:rsidR="65058ACB" w:rsidRPr="65058ACB">
                <w:rPr>
                  <w:rStyle w:val="Hyperlink"/>
                </w:rPr>
                <w:t>ART 113</w:t>
              </w:r>
            </w:hyperlink>
          </w:p>
        </w:tc>
        <w:tc>
          <w:tcPr>
            <w:tcW w:w="3870" w:type="dxa"/>
          </w:tcPr>
          <w:p w14:paraId="01F53C1F" w14:textId="77777777" w:rsidR="00320036" w:rsidRDefault="00320036" w:rsidP="00B37865">
            <w:pPr>
              <w:jc w:val="center"/>
            </w:pPr>
          </w:p>
        </w:tc>
        <w:tc>
          <w:tcPr>
            <w:tcW w:w="4320" w:type="dxa"/>
          </w:tcPr>
          <w:p w14:paraId="38103419" w14:textId="77777777" w:rsidR="00320036" w:rsidRDefault="00320036" w:rsidP="00B37865">
            <w:pPr>
              <w:jc w:val="center"/>
            </w:pPr>
          </w:p>
        </w:tc>
        <w:tc>
          <w:tcPr>
            <w:tcW w:w="3330" w:type="dxa"/>
          </w:tcPr>
          <w:p w14:paraId="60AB7DD2" w14:textId="21FE4FFE" w:rsidR="00320036" w:rsidRDefault="65058ACB" w:rsidP="00B37865">
            <w:pPr>
              <w:jc w:val="center"/>
            </w:pPr>
            <w:r>
              <w:t>X</w:t>
            </w:r>
          </w:p>
        </w:tc>
      </w:tr>
      <w:tr w:rsidR="00320036" w14:paraId="0049396E" w14:textId="77777777" w:rsidTr="3D530B39">
        <w:tc>
          <w:tcPr>
            <w:tcW w:w="1705" w:type="dxa"/>
          </w:tcPr>
          <w:p w14:paraId="56874D28" w14:textId="4AB8652F" w:rsidR="00320036" w:rsidRDefault="00A9244E">
            <w:hyperlink w:anchor="ART_114" w:history="1">
              <w:r w:rsidR="65058ACB" w:rsidRPr="65058ACB">
                <w:rPr>
                  <w:rStyle w:val="Hyperlink"/>
                </w:rPr>
                <w:t>ART 114</w:t>
              </w:r>
            </w:hyperlink>
          </w:p>
        </w:tc>
        <w:tc>
          <w:tcPr>
            <w:tcW w:w="3870" w:type="dxa"/>
          </w:tcPr>
          <w:p w14:paraId="1FA7CB14" w14:textId="77777777" w:rsidR="00320036" w:rsidRDefault="00320036" w:rsidP="00B37865">
            <w:pPr>
              <w:jc w:val="center"/>
            </w:pPr>
          </w:p>
        </w:tc>
        <w:tc>
          <w:tcPr>
            <w:tcW w:w="4320" w:type="dxa"/>
          </w:tcPr>
          <w:p w14:paraId="0326860D" w14:textId="77777777" w:rsidR="00320036" w:rsidRDefault="00320036" w:rsidP="00B37865">
            <w:pPr>
              <w:jc w:val="center"/>
            </w:pPr>
          </w:p>
        </w:tc>
        <w:tc>
          <w:tcPr>
            <w:tcW w:w="3330" w:type="dxa"/>
          </w:tcPr>
          <w:p w14:paraId="77F154A5" w14:textId="47B4B442" w:rsidR="00320036" w:rsidRDefault="65058ACB" w:rsidP="00B37865">
            <w:pPr>
              <w:jc w:val="center"/>
            </w:pPr>
            <w:r>
              <w:t>X</w:t>
            </w:r>
          </w:p>
        </w:tc>
      </w:tr>
      <w:tr w:rsidR="006205DA" w14:paraId="07CC2ADB" w14:textId="77777777" w:rsidTr="3D530B39">
        <w:tc>
          <w:tcPr>
            <w:tcW w:w="1705" w:type="dxa"/>
          </w:tcPr>
          <w:p w14:paraId="5C6597BD" w14:textId="4497E5F0" w:rsidR="006205DA" w:rsidRDefault="00A9244E">
            <w:pPr>
              <w:rPr>
                <w:rStyle w:val="Hyperlink"/>
              </w:rPr>
            </w:pPr>
            <w:hyperlink w:anchor="ART_121" w:history="1">
              <w:r w:rsidR="006205DA" w:rsidRPr="008C6C4F">
                <w:rPr>
                  <w:rStyle w:val="Hyperlink"/>
                </w:rPr>
                <w:t>ART 121</w:t>
              </w:r>
            </w:hyperlink>
          </w:p>
        </w:tc>
        <w:tc>
          <w:tcPr>
            <w:tcW w:w="3870" w:type="dxa"/>
          </w:tcPr>
          <w:p w14:paraId="407B1104" w14:textId="77777777" w:rsidR="006205DA" w:rsidRDefault="006205DA" w:rsidP="00B37865">
            <w:pPr>
              <w:jc w:val="center"/>
            </w:pPr>
          </w:p>
        </w:tc>
        <w:tc>
          <w:tcPr>
            <w:tcW w:w="4320" w:type="dxa"/>
          </w:tcPr>
          <w:p w14:paraId="4C489ABF" w14:textId="3CF34FFA" w:rsidR="006205DA" w:rsidRDefault="008C6C4F" w:rsidP="00B37865">
            <w:pPr>
              <w:jc w:val="center"/>
            </w:pPr>
            <w:r>
              <w:t>X</w:t>
            </w:r>
          </w:p>
        </w:tc>
        <w:tc>
          <w:tcPr>
            <w:tcW w:w="3330" w:type="dxa"/>
          </w:tcPr>
          <w:p w14:paraId="1865787E" w14:textId="714697B7" w:rsidR="006205DA" w:rsidRDefault="00B92BCC" w:rsidP="00B37865">
            <w:pPr>
              <w:jc w:val="center"/>
            </w:pPr>
            <w:r>
              <w:t>X</w:t>
            </w:r>
          </w:p>
        </w:tc>
      </w:tr>
      <w:tr w:rsidR="006205DA" w14:paraId="4C3E278C" w14:textId="77777777" w:rsidTr="3D530B39">
        <w:tc>
          <w:tcPr>
            <w:tcW w:w="1705" w:type="dxa"/>
          </w:tcPr>
          <w:p w14:paraId="7B547C3F" w14:textId="634DDBBA" w:rsidR="006205DA" w:rsidRDefault="00A9244E">
            <w:pPr>
              <w:rPr>
                <w:rStyle w:val="Hyperlink"/>
              </w:rPr>
            </w:pPr>
            <w:hyperlink w:anchor="ART_127" w:history="1">
              <w:r w:rsidR="006205DA" w:rsidRPr="008C6C4F">
                <w:rPr>
                  <w:rStyle w:val="Hyperlink"/>
                </w:rPr>
                <w:t>ART 127</w:t>
              </w:r>
            </w:hyperlink>
          </w:p>
        </w:tc>
        <w:tc>
          <w:tcPr>
            <w:tcW w:w="3870" w:type="dxa"/>
          </w:tcPr>
          <w:p w14:paraId="732F6E8D" w14:textId="77777777" w:rsidR="006205DA" w:rsidRDefault="006205DA" w:rsidP="00B37865">
            <w:pPr>
              <w:jc w:val="center"/>
            </w:pPr>
          </w:p>
        </w:tc>
        <w:tc>
          <w:tcPr>
            <w:tcW w:w="4320" w:type="dxa"/>
          </w:tcPr>
          <w:p w14:paraId="7DB10630" w14:textId="5D5008C1" w:rsidR="006205DA" w:rsidRDefault="008C6C4F" w:rsidP="00B37865">
            <w:pPr>
              <w:jc w:val="center"/>
            </w:pPr>
            <w:r>
              <w:t>X</w:t>
            </w:r>
          </w:p>
        </w:tc>
        <w:tc>
          <w:tcPr>
            <w:tcW w:w="3330" w:type="dxa"/>
          </w:tcPr>
          <w:p w14:paraId="0B476018" w14:textId="3C372897" w:rsidR="006205DA" w:rsidRDefault="00B92BCC" w:rsidP="00B37865">
            <w:pPr>
              <w:jc w:val="center"/>
            </w:pPr>
            <w:r>
              <w:t>X</w:t>
            </w:r>
          </w:p>
        </w:tc>
      </w:tr>
      <w:tr w:rsidR="00D56A91" w14:paraId="0C584CD8" w14:textId="77777777" w:rsidTr="3D530B39">
        <w:tc>
          <w:tcPr>
            <w:tcW w:w="1705" w:type="dxa"/>
          </w:tcPr>
          <w:p w14:paraId="0B77E2AB" w14:textId="2D726E52" w:rsidR="00D56A91" w:rsidRDefault="00A9244E">
            <w:hyperlink w:anchor="ART_203" w:history="1">
              <w:r w:rsidR="65058ACB" w:rsidRPr="65058ACB">
                <w:rPr>
                  <w:rStyle w:val="Hyperlink"/>
                </w:rPr>
                <w:t>ART 203</w:t>
              </w:r>
            </w:hyperlink>
          </w:p>
        </w:tc>
        <w:tc>
          <w:tcPr>
            <w:tcW w:w="3870" w:type="dxa"/>
          </w:tcPr>
          <w:p w14:paraId="113F69A1" w14:textId="54177801" w:rsidR="00D56A91" w:rsidRDefault="65058ACB" w:rsidP="00B37865">
            <w:pPr>
              <w:jc w:val="center"/>
            </w:pPr>
            <w:r>
              <w:t>X</w:t>
            </w:r>
          </w:p>
        </w:tc>
        <w:tc>
          <w:tcPr>
            <w:tcW w:w="4320" w:type="dxa"/>
          </w:tcPr>
          <w:p w14:paraId="48C3FF1C" w14:textId="2363907D" w:rsidR="00D56A91" w:rsidRDefault="65058ACB" w:rsidP="00B37865">
            <w:pPr>
              <w:jc w:val="center"/>
            </w:pPr>
            <w:r>
              <w:t>X</w:t>
            </w:r>
          </w:p>
        </w:tc>
        <w:tc>
          <w:tcPr>
            <w:tcW w:w="3330" w:type="dxa"/>
          </w:tcPr>
          <w:p w14:paraId="221EA2CD" w14:textId="3DAAC1E2" w:rsidR="00D56A91" w:rsidRDefault="65058ACB" w:rsidP="00B37865">
            <w:pPr>
              <w:jc w:val="center"/>
            </w:pPr>
            <w:r>
              <w:t>X</w:t>
            </w:r>
          </w:p>
        </w:tc>
      </w:tr>
      <w:tr w:rsidR="00D56A91" w14:paraId="146F4025" w14:textId="77777777" w:rsidTr="3D530B39">
        <w:tc>
          <w:tcPr>
            <w:tcW w:w="1705" w:type="dxa"/>
          </w:tcPr>
          <w:p w14:paraId="615D365C" w14:textId="5B8BE847" w:rsidR="00D56A91" w:rsidRDefault="00A9244E">
            <w:hyperlink w:anchor="ART_204" w:history="1">
              <w:r w:rsidR="65058ACB" w:rsidRPr="65058ACB">
                <w:rPr>
                  <w:rStyle w:val="Hyperlink"/>
                </w:rPr>
                <w:t>ART 204</w:t>
              </w:r>
            </w:hyperlink>
          </w:p>
        </w:tc>
        <w:tc>
          <w:tcPr>
            <w:tcW w:w="3870" w:type="dxa"/>
          </w:tcPr>
          <w:p w14:paraId="4FFB5B2F" w14:textId="5ADCD6F6" w:rsidR="00D56A91" w:rsidRDefault="65058ACB" w:rsidP="00B37865">
            <w:pPr>
              <w:jc w:val="center"/>
            </w:pPr>
            <w:r>
              <w:t>X</w:t>
            </w:r>
          </w:p>
        </w:tc>
        <w:tc>
          <w:tcPr>
            <w:tcW w:w="4320" w:type="dxa"/>
          </w:tcPr>
          <w:p w14:paraId="78E60C43" w14:textId="652F8FBB" w:rsidR="00D56A91" w:rsidRDefault="65058ACB" w:rsidP="00B37865">
            <w:pPr>
              <w:jc w:val="center"/>
            </w:pPr>
            <w:r>
              <w:t>X</w:t>
            </w:r>
          </w:p>
        </w:tc>
        <w:tc>
          <w:tcPr>
            <w:tcW w:w="3330" w:type="dxa"/>
          </w:tcPr>
          <w:p w14:paraId="2C715FA6" w14:textId="6CA9D624" w:rsidR="00D56A91" w:rsidRDefault="65058ACB" w:rsidP="00B37865">
            <w:pPr>
              <w:jc w:val="center"/>
            </w:pPr>
            <w:r>
              <w:t>X</w:t>
            </w:r>
          </w:p>
        </w:tc>
      </w:tr>
      <w:tr w:rsidR="00160128" w14:paraId="5AA593EF" w14:textId="77777777" w:rsidTr="3D530B39">
        <w:tc>
          <w:tcPr>
            <w:tcW w:w="1705" w:type="dxa"/>
          </w:tcPr>
          <w:p w14:paraId="100812F2" w14:textId="21ED597F" w:rsidR="00160128" w:rsidRDefault="00A9244E" w:rsidP="00160128">
            <w:hyperlink w:anchor="ART_253" w:history="1">
              <w:r w:rsidR="65058ACB" w:rsidRPr="65058ACB">
                <w:rPr>
                  <w:rStyle w:val="Hyperlink"/>
                </w:rPr>
                <w:t>ART 253</w:t>
              </w:r>
            </w:hyperlink>
          </w:p>
        </w:tc>
        <w:tc>
          <w:tcPr>
            <w:tcW w:w="3870" w:type="dxa"/>
          </w:tcPr>
          <w:p w14:paraId="20CB7614" w14:textId="77777777" w:rsidR="00160128" w:rsidRDefault="00160128" w:rsidP="00160128">
            <w:pPr>
              <w:jc w:val="center"/>
            </w:pPr>
          </w:p>
        </w:tc>
        <w:tc>
          <w:tcPr>
            <w:tcW w:w="4320" w:type="dxa"/>
          </w:tcPr>
          <w:p w14:paraId="387D9E87" w14:textId="18610D61" w:rsidR="00160128" w:rsidRDefault="65058ACB" w:rsidP="00160128">
            <w:pPr>
              <w:jc w:val="center"/>
            </w:pPr>
            <w:r>
              <w:t>X</w:t>
            </w:r>
          </w:p>
        </w:tc>
        <w:tc>
          <w:tcPr>
            <w:tcW w:w="3330" w:type="dxa"/>
          </w:tcPr>
          <w:p w14:paraId="463782E6" w14:textId="46A9273B" w:rsidR="00160128" w:rsidRDefault="65058ACB" w:rsidP="00160128">
            <w:pPr>
              <w:jc w:val="center"/>
            </w:pPr>
            <w:r>
              <w:t>X</w:t>
            </w:r>
          </w:p>
        </w:tc>
      </w:tr>
      <w:tr w:rsidR="00160128" w14:paraId="1A23822A" w14:textId="77777777" w:rsidTr="3D530B39">
        <w:tc>
          <w:tcPr>
            <w:tcW w:w="1705" w:type="dxa"/>
          </w:tcPr>
          <w:p w14:paraId="58C9D750" w14:textId="3B4BFD19" w:rsidR="00160128" w:rsidRDefault="00A9244E" w:rsidP="00160128">
            <w:hyperlink w:anchor="ART_254" w:history="1">
              <w:r w:rsidR="65058ACB" w:rsidRPr="65058ACB">
                <w:rPr>
                  <w:rStyle w:val="Hyperlink"/>
                </w:rPr>
                <w:t>ART 254</w:t>
              </w:r>
            </w:hyperlink>
          </w:p>
        </w:tc>
        <w:tc>
          <w:tcPr>
            <w:tcW w:w="3870" w:type="dxa"/>
          </w:tcPr>
          <w:p w14:paraId="5255EDDB" w14:textId="77777777" w:rsidR="00160128" w:rsidRDefault="00160128" w:rsidP="00160128">
            <w:pPr>
              <w:jc w:val="center"/>
            </w:pPr>
          </w:p>
        </w:tc>
        <w:tc>
          <w:tcPr>
            <w:tcW w:w="4320" w:type="dxa"/>
          </w:tcPr>
          <w:p w14:paraId="4592C393" w14:textId="45B9E232" w:rsidR="00160128" w:rsidRDefault="65058ACB" w:rsidP="00160128">
            <w:pPr>
              <w:jc w:val="center"/>
            </w:pPr>
            <w:r>
              <w:t>X</w:t>
            </w:r>
          </w:p>
        </w:tc>
        <w:tc>
          <w:tcPr>
            <w:tcW w:w="3330" w:type="dxa"/>
          </w:tcPr>
          <w:p w14:paraId="2A65B027" w14:textId="6252ED81" w:rsidR="00160128" w:rsidRDefault="65058ACB" w:rsidP="00160128">
            <w:pPr>
              <w:jc w:val="center"/>
            </w:pPr>
            <w:r>
              <w:t>X</w:t>
            </w:r>
          </w:p>
        </w:tc>
      </w:tr>
      <w:tr w:rsidR="00160128" w14:paraId="27F5D515" w14:textId="77777777" w:rsidTr="3D530B39">
        <w:tc>
          <w:tcPr>
            <w:tcW w:w="1705" w:type="dxa"/>
          </w:tcPr>
          <w:p w14:paraId="7C2BF8D7" w14:textId="10A324EA" w:rsidR="00160128" w:rsidRDefault="00A9244E" w:rsidP="00160128">
            <w:hyperlink w:anchor="ART_283" w:history="1">
              <w:r w:rsidR="65058ACB" w:rsidRPr="65058ACB">
                <w:rPr>
                  <w:rStyle w:val="Hyperlink"/>
                </w:rPr>
                <w:t>ART 283</w:t>
              </w:r>
            </w:hyperlink>
          </w:p>
        </w:tc>
        <w:tc>
          <w:tcPr>
            <w:tcW w:w="3870" w:type="dxa"/>
          </w:tcPr>
          <w:p w14:paraId="3DF646B8" w14:textId="77777777" w:rsidR="00160128" w:rsidRDefault="00160128" w:rsidP="00160128">
            <w:pPr>
              <w:jc w:val="center"/>
            </w:pPr>
          </w:p>
        </w:tc>
        <w:tc>
          <w:tcPr>
            <w:tcW w:w="4320" w:type="dxa"/>
          </w:tcPr>
          <w:p w14:paraId="2C03C900" w14:textId="07277F7E" w:rsidR="00160128" w:rsidRDefault="65058ACB" w:rsidP="00160128">
            <w:pPr>
              <w:jc w:val="center"/>
            </w:pPr>
            <w:r>
              <w:t>X</w:t>
            </w:r>
          </w:p>
        </w:tc>
        <w:tc>
          <w:tcPr>
            <w:tcW w:w="3330" w:type="dxa"/>
          </w:tcPr>
          <w:p w14:paraId="2842DBC5" w14:textId="226E5D5C" w:rsidR="00160128" w:rsidRDefault="65058ACB" w:rsidP="00160128">
            <w:pPr>
              <w:jc w:val="center"/>
            </w:pPr>
            <w:r>
              <w:t>X</w:t>
            </w:r>
          </w:p>
        </w:tc>
      </w:tr>
      <w:tr w:rsidR="00160128" w14:paraId="130584C5" w14:textId="77777777" w:rsidTr="3D530B39">
        <w:tc>
          <w:tcPr>
            <w:tcW w:w="1705" w:type="dxa"/>
          </w:tcPr>
          <w:p w14:paraId="52C9B4E8" w14:textId="1EECDF9A" w:rsidR="00160128" w:rsidRDefault="00A9244E" w:rsidP="00160128">
            <w:hyperlink w:anchor="ART_284" w:history="1">
              <w:r w:rsidR="65058ACB" w:rsidRPr="65058ACB">
                <w:rPr>
                  <w:rStyle w:val="Hyperlink"/>
                </w:rPr>
                <w:t>ART 284</w:t>
              </w:r>
            </w:hyperlink>
          </w:p>
        </w:tc>
        <w:tc>
          <w:tcPr>
            <w:tcW w:w="3870" w:type="dxa"/>
          </w:tcPr>
          <w:p w14:paraId="1F2E1C33" w14:textId="77777777" w:rsidR="00160128" w:rsidRDefault="00160128" w:rsidP="00160128">
            <w:pPr>
              <w:jc w:val="center"/>
            </w:pPr>
          </w:p>
        </w:tc>
        <w:tc>
          <w:tcPr>
            <w:tcW w:w="4320" w:type="dxa"/>
          </w:tcPr>
          <w:p w14:paraId="46FC83EE" w14:textId="1152CAC2" w:rsidR="00160128" w:rsidRDefault="65058ACB" w:rsidP="00160128">
            <w:pPr>
              <w:jc w:val="center"/>
            </w:pPr>
            <w:r>
              <w:t>X</w:t>
            </w:r>
          </w:p>
        </w:tc>
        <w:tc>
          <w:tcPr>
            <w:tcW w:w="3330" w:type="dxa"/>
          </w:tcPr>
          <w:p w14:paraId="605E0C2A" w14:textId="7F0050AF" w:rsidR="00160128" w:rsidRDefault="65058ACB" w:rsidP="00160128">
            <w:pPr>
              <w:jc w:val="center"/>
            </w:pPr>
            <w:r>
              <w:t>X</w:t>
            </w:r>
          </w:p>
        </w:tc>
      </w:tr>
      <w:tr w:rsidR="00160128" w14:paraId="65E72CF5" w14:textId="77777777" w:rsidTr="3D530B39">
        <w:tc>
          <w:tcPr>
            <w:tcW w:w="1705" w:type="dxa"/>
          </w:tcPr>
          <w:p w14:paraId="77D3A390" w14:textId="48B7A747" w:rsidR="00160128" w:rsidRDefault="00A9244E" w:rsidP="00160128">
            <w:hyperlink w:anchor="GEO_100" w:history="1">
              <w:r w:rsidR="65058ACB" w:rsidRPr="65058ACB">
                <w:rPr>
                  <w:rStyle w:val="Hyperlink"/>
                </w:rPr>
                <w:t>GEO 100</w:t>
              </w:r>
            </w:hyperlink>
          </w:p>
        </w:tc>
        <w:tc>
          <w:tcPr>
            <w:tcW w:w="3870" w:type="dxa"/>
          </w:tcPr>
          <w:p w14:paraId="0D36BB42" w14:textId="4BC97368" w:rsidR="00160128" w:rsidRDefault="65058ACB" w:rsidP="00160128">
            <w:pPr>
              <w:jc w:val="center"/>
            </w:pPr>
            <w:r>
              <w:t>X</w:t>
            </w:r>
          </w:p>
        </w:tc>
        <w:tc>
          <w:tcPr>
            <w:tcW w:w="4320" w:type="dxa"/>
          </w:tcPr>
          <w:p w14:paraId="07BA94D8" w14:textId="0A5D3BB8" w:rsidR="00160128" w:rsidRDefault="65058ACB" w:rsidP="00160128">
            <w:pPr>
              <w:jc w:val="center"/>
            </w:pPr>
            <w:r>
              <w:t>X</w:t>
            </w:r>
          </w:p>
        </w:tc>
        <w:tc>
          <w:tcPr>
            <w:tcW w:w="3330" w:type="dxa"/>
          </w:tcPr>
          <w:p w14:paraId="1BECC8FC" w14:textId="77777777" w:rsidR="00160128" w:rsidRDefault="00160128" w:rsidP="00160128">
            <w:pPr>
              <w:jc w:val="center"/>
            </w:pPr>
          </w:p>
        </w:tc>
      </w:tr>
      <w:tr w:rsidR="00160128" w14:paraId="22ED5B30" w14:textId="77777777" w:rsidTr="3D530B39">
        <w:tc>
          <w:tcPr>
            <w:tcW w:w="1705" w:type="dxa"/>
          </w:tcPr>
          <w:p w14:paraId="13C31C0D" w14:textId="2F3A797B" w:rsidR="00160128" w:rsidRDefault="00A9244E" w:rsidP="00160128">
            <w:hyperlink w:anchor="HIS_101" w:history="1">
              <w:r w:rsidR="65058ACB" w:rsidRPr="65058ACB">
                <w:rPr>
                  <w:rStyle w:val="Hyperlink"/>
                </w:rPr>
                <w:t>HIS 101</w:t>
              </w:r>
            </w:hyperlink>
          </w:p>
        </w:tc>
        <w:tc>
          <w:tcPr>
            <w:tcW w:w="3870" w:type="dxa"/>
          </w:tcPr>
          <w:p w14:paraId="3F17DCC3" w14:textId="4F02001A" w:rsidR="00160128" w:rsidRDefault="65058ACB" w:rsidP="00160128">
            <w:pPr>
              <w:jc w:val="center"/>
            </w:pPr>
            <w:r>
              <w:t>X</w:t>
            </w:r>
          </w:p>
        </w:tc>
        <w:tc>
          <w:tcPr>
            <w:tcW w:w="4320" w:type="dxa"/>
          </w:tcPr>
          <w:p w14:paraId="117D0DF8" w14:textId="1ACAD4DE" w:rsidR="00160128" w:rsidRDefault="65058ACB" w:rsidP="00160128">
            <w:pPr>
              <w:jc w:val="center"/>
            </w:pPr>
            <w:r>
              <w:t>X</w:t>
            </w:r>
          </w:p>
        </w:tc>
        <w:tc>
          <w:tcPr>
            <w:tcW w:w="3330" w:type="dxa"/>
          </w:tcPr>
          <w:p w14:paraId="058D9081" w14:textId="7254FFF1" w:rsidR="00160128" w:rsidRDefault="65058ACB" w:rsidP="00160128">
            <w:pPr>
              <w:jc w:val="center"/>
            </w:pPr>
            <w:r>
              <w:t>X</w:t>
            </w:r>
          </w:p>
        </w:tc>
      </w:tr>
      <w:tr w:rsidR="00DE3D92" w14:paraId="7E789F70" w14:textId="77777777" w:rsidTr="3D530B39">
        <w:tc>
          <w:tcPr>
            <w:tcW w:w="1705" w:type="dxa"/>
          </w:tcPr>
          <w:p w14:paraId="614C4FBB" w14:textId="0F458120" w:rsidR="00DE3D92" w:rsidRDefault="00A9244E" w:rsidP="00DE3D92">
            <w:hyperlink w:anchor="HIS_102" w:history="1">
              <w:r w:rsidR="65058ACB" w:rsidRPr="65058ACB">
                <w:rPr>
                  <w:rStyle w:val="Hyperlink"/>
                </w:rPr>
                <w:t>HIS 102</w:t>
              </w:r>
            </w:hyperlink>
          </w:p>
        </w:tc>
        <w:tc>
          <w:tcPr>
            <w:tcW w:w="3870" w:type="dxa"/>
          </w:tcPr>
          <w:p w14:paraId="479BB28B" w14:textId="12FCA322" w:rsidR="00DE3D92" w:rsidRDefault="65058ACB" w:rsidP="00DE3D92">
            <w:pPr>
              <w:jc w:val="center"/>
            </w:pPr>
            <w:r>
              <w:t>X</w:t>
            </w:r>
          </w:p>
        </w:tc>
        <w:tc>
          <w:tcPr>
            <w:tcW w:w="4320" w:type="dxa"/>
          </w:tcPr>
          <w:p w14:paraId="3B1D50C5" w14:textId="010B072D" w:rsidR="00DE3D92" w:rsidRDefault="65058ACB" w:rsidP="00DE3D92">
            <w:pPr>
              <w:jc w:val="center"/>
            </w:pPr>
            <w:r>
              <w:t>X</w:t>
            </w:r>
          </w:p>
        </w:tc>
        <w:tc>
          <w:tcPr>
            <w:tcW w:w="3330" w:type="dxa"/>
          </w:tcPr>
          <w:p w14:paraId="6EB059F9" w14:textId="1F1F0930" w:rsidR="00DE3D92" w:rsidRDefault="65058ACB" w:rsidP="00DE3D92">
            <w:pPr>
              <w:jc w:val="center"/>
            </w:pPr>
            <w:r>
              <w:t>X</w:t>
            </w:r>
          </w:p>
        </w:tc>
      </w:tr>
      <w:tr w:rsidR="00DE3D92" w14:paraId="428C406C" w14:textId="77777777" w:rsidTr="3D530B39">
        <w:tc>
          <w:tcPr>
            <w:tcW w:w="1705" w:type="dxa"/>
          </w:tcPr>
          <w:p w14:paraId="06FE7779" w14:textId="0559F795" w:rsidR="00DE3D92" w:rsidRDefault="00A9244E" w:rsidP="00DE3D92">
            <w:hyperlink w:anchor="HIS_121" w:history="1">
              <w:r w:rsidR="65058ACB" w:rsidRPr="65058ACB">
                <w:rPr>
                  <w:rStyle w:val="Hyperlink"/>
                </w:rPr>
                <w:t>HIS 121</w:t>
              </w:r>
            </w:hyperlink>
          </w:p>
        </w:tc>
        <w:tc>
          <w:tcPr>
            <w:tcW w:w="3870" w:type="dxa"/>
          </w:tcPr>
          <w:p w14:paraId="6B3A203E" w14:textId="6C2FD82F" w:rsidR="00DE3D92" w:rsidRDefault="65058ACB" w:rsidP="00DE3D92">
            <w:pPr>
              <w:jc w:val="center"/>
            </w:pPr>
            <w:r>
              <w:t>X</w:t>
            </w:r>
          </w:p>
        </w:tc>
        <w:tc>
          <w:tcPr>
            <w:tcW w:w="4320" w:type="dxa"/>
          </w:tcPr>
          <w:p w14:paraId="2FF3C8B6" w14:textId="0285781E" w:rsidR="00DE3D92" w:rsidRDefault="65058ACB" w:rsidP="00DE3D92">
            <w:pPr>
              <w:jc w:val="center"/>
            </w:pPr>
            <w:r>
              <w:t>X</w:t>
            </w:r>
          </w:p>
        </w:tc>
        <w:tc>
          <w:tcPr>
            <w:tcW w:w="3330" w:type="dxa"/>
          </w:tcPr>
          <w:p w14:paraId="3667AE08" w14:textId="555DBFE2" w:rsidR="00DE3D92" w:rsidRDefault="65058ACB" w:rsidP="00DE3D92">
            <w:pPr>
              <w:jc w:val="center"/>
            </w:pPr>
            <w:r>
              <w:t>X</w:t>
            </w:r>
          </w:p>
        </w:tc>
      </w:tr>
      <w:tr w:rsidR="00DE3D92" w14:paraId="11139134" w14:textId="77777777" w:rsidTr="3D530B39">
        <w:tc>
          <w:tcPr>
            <w:tcW w:w="1705" w:type="dxa"/>
          </w:tcPr>
          <w:p w14:paraId="12A9E9BB" w14:textId="154877CC" w:rsidR="00DE3D92" w:rsidRDefault="00A9244E" w:rsidP="00DE3D92">
            <w:hyperlink w:anchor="HIS_122" w:history="1">
              <w:r w:rsidR="65058ACB" w:rsidRPr="65058ACB">
                <w:rPr>
                  <w:rStyle w:val="Hyperlink"/>
                </w:rPr>
                <w:t>HIS 122</w:t>
              </w:r>
            </w:hyperlink>
          </w:p>
        </w:tc>
        <w:tc>
          <w:tcPr>
            <w:tcW w:w="3870" w:type="dxa"/>
          </w:tcPr>
          <w:p w14:paraId="1B78781D" w14:textId="2FE46552" w:rsidR="00DE3D92" w:rsidRDefault="65058ACB" w:rsidP="00DE3D92">
            <w:pPr>
              <w:jc w:val="center"/>
            </w:pPr>
            <w:r>
              <w:t>X</w:t>
            </w:r>
          </w:p>
        </w:tc>
        <w:tc>
          <w:tcPr>
            <w:tcW w:w="4320" w:type="dxa"/>
          </w:tcPr>
          <w:p w14:paraId="77A4A774" w14:textId="680FC963" w:rsidR="00DE3D92" w:rsidRDefault="65058ACB" w:rsidP="00DE3D92">
            <w:pPr>
              <w:jc w:val="center"/>
            </w:pPr>
            <w:r>
              <w:t>X</w:t>
            </w:r>
          </w:p>
        </w:tc>
        <w:tc>
          <w:tcPr>
            <w:tcW w:w="3330" w:type="dxa"/>
          </w:tcPr>
          <w:p w14:paraId="02B912D1" w14:textId="40ADC98F" w:rsidR="00DE3D92" w:rsidRDefault="65058ACB" w:rsidP="00DE3D92">
            <w:pPr>
              <w:jc w:val="center"/>
            </w:pPr>
            <w:r>
              <w:t>X</w:t>
            </w:r>
          </w:p>
        </w:tc>
      </w:tr>
      <w:tr w:rsidR="00DE3D92" w14:paraId="27E50CC6" w14:textId="77777777" w:rsidTr="3D530B39">
        <w:tc>
          <w:tcPr>
            <w:tcW w:w="1705" w:type="dxa"/>
          </w:tcPr>
          <w:p w14:paraId="66E3CF5D" w14:textId="4270BC48" w:rsidR="00DE3D92" w:rsidRDefault="00A9244E" w:rsidP="00DE3D92">
            <w:hyperlink w:anchor="HIS_201" w:history="1">
              <w:r w:rsidR="65058ACB" w:rsidRPr="65058ACB">
                <w:rPr>
                  <w:rStyle w:val="Hyperlink"/>
                </w:rPr>
                <w:t>HIS 201</w:t>
              </w:r>
            </w:hyperlink>
          </w:p>
        </w:tc>
        <w:tc>
          <w:tcPr>
            <w:tcW w:w="3870" w:type="dxa"/>
          </w:tcPr>
          <w:p w14:paraId="4C97034B" w14:textId="7706355F" w:rsidR="00DE3D92" w:rsidRDefault="65058ACB" w:rsidP="00DE3D92">
            <w:pPr>
              <w:jc w:val="center"/>
            </w:pPr>
            <w:r>
              <w:t>X</w:t>
            </w:r>
          </w:p>
        </w:tc>
        <w:tc>
          <w:tcPr>
            <w:tcW w:w="4320" w:type="dxa"/>
          </w:tcPr>
          <w:p w14:paraId="58662C49" w14:textId="443A6882" w:rsidR="00DE3D92" w:rsidRDefault="65058ACB" w:rsidP="00DE3D92">
            <w:pPr>
              <w:jc w:val="center"/>
            </w:pPr>
            <w:r>
              <w:t>X</w:t>
            </w:r>
          </w:p>
        </w:tc>
        <w:tc>
          <w:tcPr>
            <w:tcW w:w="3330" w:type="dxa"/>
          </w:tcPr>
          <w:p w14:paraId="62BDD6C4" w14:textId="0FC82BC1" w:rsidR="00DE3D92" w:rsidRDefault="65058ACB" w:rsidP="00DE3D92">
            <w:pPr>
              <w:jc w:val="center"/>
            </w:pPr>
            <w:r>
              <w:t>X</w:t>
            </w:r>
          </w:p>
        </w:tc>
      </w:tr>
      <w:tr w:rsidR="00DE3D92" w14:paraId="16D0E952" w14:textId="77777777" w:rsidTr="3D530B39">
        <w:tc>
          <w:tcPr>
            <w:tcW w:w="1705" w:type="dxa"/>
          </w:tcPr>
          <w:p w14:paraId="3EEF304C" w14:textId="145A4A31" w:rsidR="00DE3D92" w:rsidRDefault="00A9244E" w:rsidP="00DE3D92">
            <w:hyperlink w:anchor="HIS_202" w:history="1">
              <w:r w:rsidR="65058ACB" w:rsidRPr="65058ACB">
                <w:rPr>
                  <w:rStyle w:val="Hyperlink"/>
                </w:rPr>
                <w:t>HIS 202</w:t>
              </w:r>
            </w:hyperlink>
          </w:p>
        </w:tc>
        <w:tc>
          <w:tcPr>
            <w:tcW w:w="3870" w:type="dxa"/>
          </w:tcPr>
          <w:p w14:paraId="791CA295" w14:textId="4F118571" w:rsidR="00DE3D92" w:rsidRDefault="65058ACB" w:rsidP="00DE3D92">
            <w:pPr>
              <w:jc w:val="center"/>
            </w:pPr>
            <w:r>
              <w:t>X</w:t>
            </w:r>
          </w:p>
        </w:tc>
        <w:tc>
          <w:tcPr>
            <w:tcW w:w="4320" w:type="dxa"/>
          </w:tcPr>
          <w:p w14:paraId="5A961933" w14:textId="6E391504" w:rsidR="00DE3D92" w:rsidRDefault="65058ACB" w:rsidP="00DE3D92">
            <w:pPr>
              <w:jc w:val="center"/>
            </w:pPr>
            <w:r>
              <w:t>X</w:t>
            </w:r>
          </w:p>
        </w:tc>
        <w:tc>
          <w:tcPr>
            <w:tcW w:w="3330" w:type="dxa"/>
          </w:tcPr>
          <w:p w14:paraId="4B51A918" w14:textId="1EE839E9" w:rsidR="00DE3D92" w:rsidRDefault="65058ACB" w:rsidP="00DE3D92">
            <w:pPr>
              <w:jc w:val="center"/>
            </w:pPr>
            <w:r>
              <w:t>X</w:t>
            </w:r>
          </w:p>
        </w:tc>
      </w:tr>
      <w:tr w:rsidR="00DE3D92" w14:paraId="49F8AA0B" w14:textId="77777777" w:rsidTr="3D530B39">
        <w:tc>
          <w:tcPr>
            <w:tcW w:w="1705" w:type="dxa"/>
          </w:tcPr>
          <w:p w14:paraId="33DE7938" w14:textId="03109CC9" w:rsidR="00DE3D92" w:rsidRDefault="00A9244E" w:rsidP="00DE3D92">
            <w:hyperlink w:anchor="HIS_216" w:history="1">
              <w:r w:rsidR="65058ACB" w:rsidRPr="65058ACB">
                <w:rPr>
                  <w:rStyle w:val="Hyperlink"/>
                </w:rPr>
                <w:t>HIS 216</w:t>
              </w:r>
            </w:hyperlink>
          </w:p>
        </w:tc>
        <w:tc>
          <w:tcPr>
            <w:tcW w:w="3870" w:type="dxa"/>
          </w:tcPr>
          <w:p w14:paraId="78DD29D0" w14:textId="4454E93C" w:rsidR="00DE3D92" w:rsidRDefault="65058ACB" w:rsidP="00DE3D92">
            <w:pPr>
              <w:jc w:val="center"/>
            </w:pPr>
            <w:r>
              <w:t>X</w:t>
            </w:r>
          </w:p>
        </w:tc>
        <w:tc>
          <w:tcPr>
            <w:tcW w:w="4320" w:type="dxa"/>
          </w:tcPr>
          <w:p w14:paraId="579A13E9" w14:textId="0884822F" w:rsidR="00DE3D92" w:rsidRDefault="65058ACB" w:rsidP="00DE3D92">
            <w:pPr>
              <w:jc w:val="center"/>
            </w:pPr>
            <w:r>
              <w:t>X</w:t>
            </w:r>
          </w:p>
        </w:tc>
        <w:tc>
          <w:tcPr>
            <w:tcW w:w="3330" w:type="dxa"/>
          </w:tcPr>
          <w:p w14:paraId="4CFABB85" w14:textId="5E830151" w:rsidR="00DE3D92" w:rsidRDefault="65058ACB" w:rsidP="00DE3D92">
            <w:pPr>
              <w:jc w:val="center"/>
            </w:pPr>
            <w:r>
              <w:t>X</w:t>
            </w:r>
          </w:p>
        </w:tc>
      </w:tr>
      <w:tr w:rsidR="00DE3D92" w14:paraId="1AC6BC03" w14:textId="77777777" w:rsidTr="3D530B39">
        <w:tc>
          <w:tcPr>
            <w:tcW w:w="1705" w:type="dxa"/>
          </w:tcPr>
          <w:p w14:paraId="26672869" w14:textId="268FBD01" w:rsidR="00DE3D92" w:rsidRDefault="00A9244E" w:rsidP="00DE3D92">
            <w:hyperlink w:anchor="MUS_101" w:history="1">
              <w:r w:rsidR="65058ACB" w:rsidRPr="65058ACB">
                <w:rPr>
                  <w:rStyle w:val="Hyperlink"/>
                </w:rPr>
                <w:t>MUS 101</w:t>
              </w:r>
            </w:hyperlink>
          </w:p>
        </w:tc>
        <w:tc>
          <w:tcPr>
            <w:tcW w:w="3870" w:type="dxa"/>
          </w:tcPr>
          <w:p w14:paraId="5E86101F" w14:textId="4A463B7E" w:rsidR="00DE3D92" w:rsidRDefault="65058ACB" w:rsidP="00DE3D92">
            <w:pPr>
              <w:jc w:val="center"/>
            </w:pPr>
            <w:r>
              <w:t>X</w:t>
            </w:r>
          </w:p>
        </w:tc>
        <w:tc>
          <w:tcPr>
            <w:tcW w:w="4320" w:type="dxa"/>
          </w:tcPr>
          <w:p w14:paraId="58255625" w14:textId="77777777" w:rsidR="00DE3D92" w:rsidRDefault="00DE3D92" w:rsidP="00DE3D92">
            <w:pPr>
              <w:jc w:val="center"/>
            </w:pPr>
          </w:p>
        </w:tc>
        <w:tc>
          <w:tcPr>
            <w:tcW w:w="3330" w:type="dxa"/>
          </w:tcPr>
          <w:p w14:paraId="2B669DF6" w14:textId="4B480ED2" w:rsidR="00DE3D92" w:rsidRDefault="65058ACB" w:rsidP="00DE3D92">
            <w:pPr>
              <w:jc w:val="center"/>
            </w:pPr>
            <w:r>
              <w:t>X</w:t>
            </w:r>
          </w:p>
        </w:tc>
      </w:tr>
      <w:tr w:rsidR="003D4C10" w14:paraId="770D0318" w14:textId="77777777" w:rsidTr="3D530B39">
        <w:tc>
          <w:tcPr>
            <w:tcW w:w="1705" w:type="dxa"/>
          </w:tcPr>
          <w:p w14:paraId="44AFFF48" w14:textId="11CF1FBC" w:rsidR="003D4C10" w:rsidRDefault="00A9244E" w:rsidP="003D4C10">
            <w:hyperlink w:anchor="PHL_106" w:history="1">
              <w:r w:rsidR="65058ACB" w:rsidRPr="65058ACB">
                <w:rPr>
                  <w:rStyle w:val="Hyperlink"/>
                </w:rPr>
                <w:t>PHL 106</w:t>
              </w:r>
            </w:hyperlink>
          </w:p>
        </w:tc>
        <w:tc>
          <w:tcPr>
            <w:tcW w:w="3870" w:type="dxa"/>
          </w:tcPr>
          <w:p w14:paraId="2EE139E2" w14:textId="53EF0612" w:rsidR="003D4C10" w:rsidRDefault="65058ACB" w:rsidP="003D4C10">
            <w:pPr>
              <w:jc w:val="center"/>
            </w:pPr>
            <w:r>
              <w:t>X</w:t>
            </w:r>
          </w:p>
        </w:tc>
        <w:tc>
          <w:tcPr>
            <w:tcW w:w="4320" w:type="dxa"/>
          </w:tcPr>
          <w:p w14:paraId="11766CF2" w14:textId="13C8C64C" w:rsidR="003D4C10" w:rsidRDefault="65058ACB" w:rsidP="003D4C10">
            <w:pPr>
              <w:jc w:val="center"/>
            </w:pPr>
            <w:r>
              <w:t>X</w:t>
            </w:r>
          </w:p>
        </w:tc>
        <w:tc>
          <w:tcPr>
            <w:tcW w:w="3330" w:type="dxa"/>
          </w:tcPr>
          <w:p w14:paraId="073E2B3A" w14:textId="186C03D0" w:rsidR="003D4C10" w:rsidRDefault="65058ACB" w:rsidP="003D4C10">
            <w:pPr>
              <w:jc w:val="center"/>
            </w:pPr>
            <w:r>
              <w:t>X</w:t>
            </w:r>
          </w:p>
        </w:tc>
      </w:tr>
      <w:tr w:rsidR="003D4C10" w14:paraId="2E71652F" w14:textId="77777777" w:rsidTr="3D530B39">
        <w:tc>
          <w:tcPr>
            <w:tcW w:w="1705" w:type="dxa"/>
          </w:tcPr>
          <w:p w14:paraId="65C57C2C" w14:textId="4FE78949" w:rsidR="003D4C10" w:rsidRDefault="00A9244E" w:rsidP="003D4C10">
            <w:hyperlink w:anchor="PHL_206" w:history="1">
              <w:r w:rsidR="65058ACB" w:rsidRPr="65058ACB">
                <w:rPr>
                  <w:rStyle w:val="Hyperlink"/>
                </w:rPr>
                <w:t>PHL 206</w:t>
              </w:r>
            </w:hyperlink>
          </w:p>
        </w:tc>
        <w:tc>
          <w:tcPr>
            <w:tcW w:w="3870" w:type="dxa"/>
          </w:tcPr>
          <w:p w14:paraId="64399FFD" w14:textId="1CC37C0B" w:rsidR="003D4C10" w:rsidRDefault="65058ACB" w:rsidP="003D4C10">
            <w:pPr>
              <w:jc w:val="center"/>
            </w:pPr>
            <w:r>
              <w:t>X</w:t>
            </w:r>
          </w:p>
        </w:tc>
        <w:tc>
          <w:tcPr>
            <w:tcW w:w="4320" w:type="dxa"/>
          </w:tcPr>
          <w:p w14:paraId="11BB9E5B" w14:textId="127A7908" w:rsidR="003D4C10" w:rsidRDefault="65058ACB" w:rsidP="003D4C10">
            <w:pPr>
              <w:jc w:val="center"/>
            </w:pPr>
            <w:r>
              <w:t>X</w:t>
            </w:r>
          </w:p>
        </w:tc>
        <w:tc>
          <w:tcPr>
            <w:tcW w:w="3330" w:type="dxa"/>
          </w:tcPr>
          <w:p w14:paraId="65B6BCAF" w14:textId="7F81E2DF" w:rsidR="003D4C10" w:rsidRDefault="65058ACB" w:rsidP="003D4C10">
            <w:pPr>
              <w:jc w:val="center"/>
            </w:pPr>
            <w:r>
              <w:t>X</w:t>
            </w:r>
          </w:p>
        </w:tc>
      </w:tr>
      <w:tr w:rsidR="003D4C10" w14:paraId="4A8904AE" w14:textId="77777777" w:rsidTr="3D530B39">
        <w:tc>
          <w:tcPr>
            <w:tcW w:w="1705" w:type="dxa"/>
          </w:tcPr>
          <w:p w14:paraId="0F77A3DE" w14:textId="6DCB6227" w:rsidR="003D4C10" w:rsidRDefault="00A9244E" w:rsidP="003D4C10">
            <w:hyperlink w:anchor="PSY_200" w:history="1">
              <w:r w:rsidR="65058ACB" w:rsidRPr="65058ACB">
                <w:rPr>
                  <w:rStyle w:val="Hyperlink"/>
                </w:rPr>
                <w:t>PSY 200</w:t>
              </w:r>
            </w:hyperlink>
          </w:p>
        </w:tc>
        <w:tc>
          <w:tcPr>
            <w:tcW w:w="3870" w:type="dxa"/>
          </w:tcPr>
          <w:p w14:paraId="7BD63424" w14:textId="0AF07BB0" w:rsidR="003D4C10" w:rsidRDefault="65058ACB" w:rsidP="003D4C10">
            <w:pPr>
              <w:jc w:val="center"/>
            </w:pPr>
            <w:r>
              <w:t>X</w:t>
            </w:r>
          </w:p>
        </w:tc>
        <w:tc>
          <w:tcPr>
            <w:tcW w:w="4320" w:type="dxa"/>
          </w:tcPr>
          <w:p w14:paraId="639B47A1" w14:textId="7F1CE3D7" w:rsidR="003D4C10" w:rsidRDefault="65058ACB" w:rsidP="003D4C10">
            <w:pPr>
              <w:jc w:val="center"/>
            </w:pPr>
            <w:r>
              <w:t>X</w:t>
            </w:r>
          </w:p>
        </w:tc>
        <w:tc>
          <w:tcPr>
            <w:tcW w:w="3330" w:type="dxa"/>
          </w:tcPr>
          <w:p w14:paraId="5717E3BF" w14:textId="77777777" w:rsidR="003D4C10" w:rsidRDefault="003D4C10" w:rsidP="003D4C10">
            <w:pPr>
              <w:jc w:val="center"/>
            </w:pPr>
          </w:p>
        </w:tc>
      </w:tr>
      <w:tr w:rsidR="003D4C10" w14:paraId="21A974F4" w14:textId="77777777" w:rsidTr="3D530B39">
        <w:tc>
          <w:tcPr>
            <w:tcW w:w="1705" w:type="dxa"/>
          </w:tcPr>
          <w:p w14:paraId="2ACDBFC8" w14:textId="5C3ABF2A" w:rsidR="003D4C10" w:rsidRDefault="00A9244E" w:rsidP="003D4C10">
            <w:hyperlink w:anchor="PSY_210" w:history="1">
              <w:r w:rsidR="65058ACB" w:rsidRPr="65058ACB">
                <w:rPr>
                  <w:rStyle w:val="Hyperlink"/>
                </w:rPr>
                <w:t>PSY 210</w:t>
              </w:r>
            </w:hyperlink>
          </w:p>
        </w:tc>
        <w:tc>
          <w:tcPr>
            <w:tcW w:w="3870" w:type="dxa"/>
          </w:tcPr>
          <w:p w14:paraId="32431B6C" w14:textId="125DBA7A" w:rsidR="003D4C10" w:rsidRDefault="65058ACB" w:rsidP="003D4C10">
            <w:pPr>
              <w:jc w:val="center"/>
            </w:pPr>
            <w:r>
              <w:t>X</w:t>
            </w:r>
          </w:p>
        </w:tc>
        <w:tc>
          <w:tcPr>
            <w:tcW w:w="4320" w:type="dxa"/>
          </w:tcPr>
          <w:p w14:paraId="537FDED1" w14:textId="30C7881A" w:rsidR="003D4C10" w:rsidRDefault="65058ACB" w:rsidP="003D4C10">
            <w:pPr>
              <w:jc w:val="center"/>
            </w:pPr>
            <w:r>
              <w:t>X</w:t>
            </w:r>
          </w:p>
        </w:tc>
        <w:tc>
          <w:tcPr>
            <w:tcW w:w="3330" w:type="dxa"/>
          </w:tcPr>
          <w:p w14:paraId="6B93D6EF" w14:textId="77777777" w:rsidR="003D4C10" w:rsidRDefault="003D4C10" w:rsidP="003D4C10">
            <w:pPr>
              <w:jc w:val="center"/>
            </w:pPr>
          </w:p>
        </w:tc>
      </w:tr>
      <w:tr w:rsidR="003D4C10" w14:paraId="17913C0F" w14:textId="77777777" w:rsidTr="3D530B39">
        <w:tc>
          <w:tcPr>
            <w:tcW w:w="1705" w:type="dxa"/>
          </w:tcPr>
          <w:p w14:paraId="024B3A33" w14:textId="56AA43F6" w:rsidR="003D4C10" w:rsidRDefault="00A9244E" w:rsidP="003D4C10">
            <w:hyperlink w:anchor="PSY_230" w:history="1">
              <w:r w:rsidR="65058ACB" w:rsidRPr="65058ACB">
                <w:rPr>
                  <w:rStyle w:val="Hyperlink"/>
                </w:rPr>
                <w:t>PSY 230</w:t>
              </w:r>
            </w:hyperlink>
          </w:p>
        </w:tc>
        <w:tc>
          <w:tcPr>
            <w:tcW w:w="3870" w:type="dxa"/>
          </w:tcPr>
          <w:p w14:paraId="1B045D7E" w14:textId="71BD269B" w:rsidR="003D4C10" w:rsidRDefault="65058ACB" w:rsidP="003D4C10">
            <w:pPr>
              <w:jc w:val="center"/>
            </w:pPr>
            <w:r>
              <w:t>X</w:t>
            </w:r>
          </w:p>
        </w:tc>
        <w:tc>
          <w:tcPr>
            <w:tcW w:w="4320" w:type="dxa"/>
          </w:tcPr>
          <w:p w14:paraId="11836FA3" w14:textId="007F0E5C" w:rsidR="003D4C10" w:rsidRDefault="65058ACB" w:rsidP="003D4C10">
            <w:pPr>
              <w:jc w:val="center"/>
            </w:pPr>
            <w:r>
              <w:t>X</w:t>
            </w:r>
          </w:p>
        </w:tc>
        <w:tc>
          <w:tcPr>
            <w:tcW w:w="3330" w:type="dxa"/>
          </w:tcPr>
          <w:p w14:paraId="7A5E87EB" w14:textId="77777777" w:rsidR="003D4C10" w:rsidRDefault="003D4C10" w:rsidP="003D4C10">
            <w:pPr>
              <w:jc w:val="center"/>
            </w:pPr>
          </w:p>
        </w:tc>
      </w:tr>
      <w:tr w:rsidR="003D4C10" w14:paraId="48BDF15F" w14:textId="77777777" w:rsidTr="3D530B39">
        <w:tc>
          <w:tcPr>
            <w:tcW w:w="1705" w:type="dxa"/>
          </w:tcPr>
          <w:p w14:paraId="53E3CE3C" w14:textId="50F8D920" w:rsidR="003D4C10" w:rsidRDefault="00A9244E" w:rsidP="003D4C10">
            <w:hyperlink w:anchor="REL_151" w:history="1">
              <w:r w:rsidR="65058ACB" w:rsidRPr="65058ACB">
                <w:rPr>
                  <w:rStyle w:val="Hyperlink"/>
                </w:rPr>
                <w:t>REL 151</w:t>
              </w:r>
            </w:hyperlink>
          </w:p>
        </w:tc>
        <w:tc>
          <w:tcPr>
            <w:tcW w:w="3870" w:type="dxa"/>
          </w:tcPr>
          <w:p w14:paraId="656BAB3C" w14:textId="30760C93" w:rsidR="003D4C10" w:rsidRDefault="65058ACB" w:rsidP="003D4C10">
            <w:pPr>
              <w:jc w:val="center"/>
            </w:pPr>
            <w:r>
              <w:t>X</w:t>
            </w:r>
          </w:p>
        </w:tc>
        <w:tc>
          <w:tcPr>
            <w:tcW w:w="4320" w:type="dxa"/>
          </w:tcPr>
          <w:p w14:paraId="6E951C06" w14:textId="77777777" w:rsidR="003D4C10" w:rsidRDefault="003D4C10" w:rsidP="003D4C10">
            <w:pPr>
              <w:jc w:val="center"/>
            </w:pPr>
          </w:p>
        </w:tc>
        <w:tc>
          <w:tcPr>
            <w:tcW w:w="3330" w:type="dxa"/>
          </w:tcPr>
          <w:p w14:paraId="6960FC5A" w14:textId="3BCD31A1" w:rsidR="003D4C10" w:rsidRDefault="65058ACB" w:rsidP="003D4C10">
            <w:pPr>
              <w:jc w:val="center"/>
            </w:pPr>
            <w:r>
              <w:t>X</w:t>
            </w:r>
          </w:p>
        </w:tc>
      </w:tr>
      <w:tr w:rsidR="003D4C10" w14:paraId="50FA6FB3" w14:textId="77777777" w:rsidTr="3D530B39">
        <w:tc>
          <w:tcPr>
            <w:tcW w:w="1705" w:type="dxa"/>
          </w:tcPr>
          <w:p w14:paraId="68B9094F" w14:textId="0F1BF4B6" w:rsidR="003D4C10" w:rsidRDefault="00A9244E" w:rsidP="003D4C10">
            <w:hyperlink w:anchor="REL_152" w:history="1">
              <w:r w:rsidR="65058ACB" w:rsidRPr="65058ACB">
                <w:rPr>
                  <w:rStyle w:val="Hyperlink"/>
                </w:rPr>
                <w:t>REL 152</w:t>
              </w:r>
            </w:hyperlink>
          </w:p>
        </w:tc>
        <w:tc>
          <w:tcPr>
            <w:tcW w:w="3870" w:type="dxa"/>
          </w:tcPr>
          <w:p w14:paraId="1DA71636" w14:textId="72D04B7F" w:rsidR="003D4C10" w:rsidRDefault="65058ACB" w:rsidP="003D4C10">
            <w:pPr>
              <w:jc w:val="center"/>
            </w:pPr>
            <w:r>
              <w:t>X</w:t>
            </w:r>
          </w:p>
        </w:tc>
        <w:tc>
          <w:tcPr>
            <w:tcW w:w="4320" w:type="dxa"/>
          </w:tcPr>
          <w:p w14:paraId="2E0BC86C" w14:textId="77777777" w:rsidR="003D4C10" w:rsidRDefault="003D4C10" w:rsidP="003D4C10">
            <w:pPr>
              <w:jc w:val="center"/>
            </w:pPr>
          </w:p>
        </w:tc>
        <w:tc>
          <w:tcPr>
            <w:tcW w:w="3330" w:type="dxa"/>
          </w:tcPr>
          <w:p w14:paraId="1514908F" w14:textId="49F5B93E" w:rsidR="003D4C10" w:rsidRDefault="65058ACB" w:rsidP="003D4C10">
            <w:pPr>
              <w:jc w:val="center"/>
            </w:pPr>
            <w:r>
              <w:t>X</w:t>
            </w:r>
          </w:p>
        </w:tc>
      </w:tr>
      <w:tr w:rsidR="003D4C10" w14:paraId="69700FF6" w14:textId="77777777" w:rsidTr="3D530B39">
        <w:tc>
          <w:tcPr>
            <w:tcW w:w="1705" w:type="dxa"/>
          </w:tcPr>
          <w:p w14:paraId="04690012" w14:textId="61738611" w:rsidR="003D4C10" w:rsidRDefault="00A9244E" w:rsidP="003D4C10">
            <w:hyperlink w:anchor="SOC_200" w:history="1">
              <w:r w:rsidR="65058ACB" w:rsidRPr="65058ACB">
                <w:rPr>
                  <w:rStyle w:val="Hyperlink"/>
                </w:rPr>
                <w:t>SOC 200</w:t>
              </w:r>
            </w:hyperlink>
          </w:p>
        </w:tc>
        <w:tc>
          <w:tcPr>
            <w:tcW w:w="3870" w:type="dxa"/>
          </w:tcPr>
          <w:p w14:paraId="4B346856" w14:textId="3BED4E62" w:rsidR="003D4C10" w:rsidRDefault="65058ACB" w:rsidP="003D4C10">
            <w:pPr>
              <w:jc w:val="center"/>
            </w:pPr>
            <w:r>
              <w:t>X</w:t>
            </w:r>
          </w:p>
        </w:tc>
        <w:tc>
          <w:tcPr>
            <w:tcW w:w="4320" w:type="dxa"/>
          </w:tcPr>
          <w:p w14:paraId="3493951E" w14:textId="19E4DA33" w:rsidR="003D4C10" w:rsidRDefault="65058ACB" w:rsidP="003D4C10">
            <w:pPr>
              <w:jc w:val="center"/>
            </w:pPr>
            <w:r>
              <w:t>X</w:t>
            </w:r>
          </w:p>
        </w:tc>
        <w:tc>
          <w:tcPr>
            <w:tcW w:w="3330" w:type="dxa"/>
          </w:tcPr>
          <w:p w14:paraId="1CCC6CA1" w14:textId="77777777" w:rsidR="003D4C10" w:rsidRDefault="003D4C10" w:rsidP="003D4C10">
            <w:pPr>
              <w:jc w:val="center"/>
            </w:pPr>
          </w:p>
        </w:tc>
      </w:tr>
      <w:tr w:rsidR="003D4C10" w14:paraId="4CC41EC1" w14:textId="77777777" w:rsidTr="3D530B39">
        <w:tc>
          <w:tcPr>
            <w:tcW w:w="1705" w:type="dxa"/>
          </w:tcPr>
          <w:p w14:paraId="36451DC5" w14:textId="6293A273" w:rsidR="003D4C10" w:rsidRDefault="00A9244E" w:rsidP="003D4C10">
            <w:hyperlink w:anchor="PSY_210" w:history="1">
              <w:r w:rsidR="65058ACB" w:rsidRPr="65058ACB">
                <w:rPr>
                  <w:rStyle w:val="Hyperlink"/>
                </w:rPr>
                <w:t>SOC 210</w:t>
              </w:r>
            </w:hyperlink>
          </w:p>
        </w:tc>
        <w:tc>
          <w:tcPr>
            <w:tcW w:w="3870" w:type="dxa"/>
          </w:tcPr>
          <w:p w14:paraId="1493EBC8" w14:textId="7B938CC6" w:rsidR="003D4C10" w:rsidRDefault="65058ACB" w:rsidP="003D4C10">
            <w:pPr>
              <w:jc w:val="center"/>
            </w:pPr>
            <w:r>
              <w:t>X</w:t>
            </w:r>
          </w:p>
        </w:tc>
        <w:tc>
          <w:tcPr>
            <w:tcW w:w="4320" w:type="dxa"/>
          </w:tcPr>
          <w:p w14:paraId="09C909A3" w14:textId="668C753F" w:rsidR="003D4C10" w:rsidRDefault="65058ACB" w:rsidP="003D4C10">
            <w:pPr>
              <w:jc w:val="center"/>
            </w:pPr>
            <w:r>
              <w:t>X</w:t>
            </w:r>
          </w:p>
        </w:tc>
        <w:tc>
          <w:tcPr>
            <w:tcW w:w="3330" w:type="dxa"/>
          </w:tcPr>
          <w:p w14:paraId="00836B9D" w14:textId="77777777" w:rsidR="003D4C10" w:rsidRDefault="003D4C10" w:rsidP="003D4C10">
            <w:pPr>
              <w:jc w:val="center"/>
            </w:pPr>
          </w:p>
        </w:tc>
      </w:tr>
      <w:tr w:rsidR="003D4C10" w14:paraId="295DD428" w14:textId="77777777" w:rsidTr="3D530B39">
        <w:tc>
          <w:tcPr>
            <w:tcW w:w="1705" w:type="dxa"/>
          </w:tcPr>
          <w:p w14:paraId="504001C1" w14:textId="3985E913" w:rsidR="003D4C10" w:rsidRDefault="00A9244E" w:rsidP="003D4C10">
            <w:hyperlink w:anchor="SOC_247" w:history="1">
              <w:r w:rsidR="65058ACB" w:rsidRPr="65058ACB">
                <w:rPr>
                  <w:rStyle w:val="Hyperlink"/>
                </w:rPr>
                <w:t>SOC 247</w:t>
              </w:r>
            </w:hyperlink>
          </w:p>
        </w:tc>
        <w:tc>
          <w:tcPr>
            <w:tcW w:w="3870" w:type="dxa"/>
          </w:tcPr>
          <w:p w14:paraId="4290384F" w14:textId="357AF2B0" w:rsidR="003D4C10" w:rsidRDefault="65058ACB" w:rsidP="003D4C10">
            <w:pPr>
              <w:jc w:val="center"/>
            </w:pPr>
            <w:r>
              <w:t>X</w:t>
            </w:r>
          </w:p>
        </w:tc>
        <w:tc>
          <w:tcPr>
            <w:tcW w:w="4320" w:type="dxa"/>
          </w:tcPr>
          <w:p w14:paraId="31CCF775" w14:textId="48BD2CFE" w:rsidR="003D4C10" w:rsidRDefault="65058ACB" w:rsidP="003D4C10">
            <w:pPr>
              <w:jc w:val="center"/>
            </w:pPr>
            <w:r>
              <w:t>X</w:t>
            </w:r>
          </w:p>
        </w:tc>
        <w:tc>
          <w:tcPr>
            <w:tcW w:w="3330" w:type="dxa"/>
          </w:tcPr>
          <w:p w14:paraId="1F3E054B" w14:textId="77777777" w:rsidR="003D4C10" w:rsidRDefault="003D4C10" w:rsidP="003D4C10">
            <w:pPr>
              <w:jc w:val="center"/>
            </w:pPr>
          </w:p>
        </w:tc>
      </w:tr>
      <w:tr w:rsidR="003D4C10" w14:paraId="4FD540F5" w14:textId="77777777" w:rsidTr="3D530B39">
        <w:tc>
          <w:tcPr>
            <w:tcW w:w="1705" w:type="dxa"/>
          </w:tcPr>
          <w:p w14:paraId="3A6E7442" w14:textId="15DFEA70" w:rsidR="003D4C10" w:rsidRDefault="00A9244E" w:rsidP="003D4C10">
            <w:hyperlink w:anchor="THR_120" w:history="1">
              <w:r w:rsidR="65058ACB" w:rsidRPr="65058ACB">
                <w:rPr>
                  <w:rStyle w:val="Hyperlink"/>
                </w:rPr>
                <w:t>THR 120</w:t>
              </w:r>
            </w:hyperlink>
          </w:p>
        </w:tc>
        <w:tc>
          <w:tcPr>
            <w:tcW w:w="3870" w:type="dxa"/>
          </w:tcPr>
          <w:p w14:paraId="3A6EE94F" w14:textId="77777777" w:rsidR="003D4C10" w:rsidRDefault="003D4C10" w:rsidP="003D4C10">
            <w:pPr>
              <w:jc w:val="center"/>
            </w:pPr>
          </w:p>
        </w:tc>
        <w:tc>
          <w:tcPr>
            <w:tcW w:w="4320" w:type="dxa"/>
          </w:tcPr>
          <w:p w14:paraId="4BF953AA" w14:textId="1C73EB0F" w:rsidR="003D4C10" w:rsidRDefault="65058ACB" w:rsidP="003D4C10">
            <w:pPr>
              <w:jc w:val="center"/>
            </w:pPr>
            <w:r>
              <w:t>X</w:t>
            </w:r>
          </w:p>
        </w:tc>
        <w:tc>
          <w:tcPr>
            <w:tcW w:w="3330" w:type="dxa"/>
          </w:tcPr>
          <w:p w14:paraId="370B840A" w14:textId="77777777" w:rsidR="003D4C10" w:rsidRDefault="003D4C10" w:rsidP="003D4C10">
            <w:pPr>
              <w:jc w:val="center"/>
            </w:pPr>
          </w:p>
        </w:tc>
      </w:tr>
    </w:tbl>
    <w:p w14:paraId="4DA67DC6" w14:textId="77777777" w:rsidR="00320036" w:rsidRDefault="00320036"/>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C38AA" w:rsidRPr="00D554AC" w14:paraId="446A8675" w14:textId="77777777" w:rsidTr="3618F539">
        <w:tc>
          <w:tcPr>
            <w:tcW w:w="13176" w:type="dxa"/>
            <w:gridSpan w:val="5"/>
            <w:tcBorders>
              <w:bottom w:val="single" w:sz="6" w:space="0" w:color="auto"/>
            </w:tcBorders>
            <w:shd w:val="clear" w:color="auto" w:fill="D9D9D9" w:themeFill="background1" w:themeFillShade="D9"/>
          </w:tcPr>
          <w:p w14:paraId="3AD242FC" w14:textId="77777777" w:rsidR="000C38AA" w:rsidRPr="00490115" w:rsidRDefault="000C38AA" w:rsidP="009806EC">
            <w:pPr>
              <w:jc w:val="center"/>
              <w:rPr>
                <w:b/>
                <w:sz w:val="16"/>
                <w:szCs w:val="16"/>
              </w:rPr>
            </w:pPr>
          </w:p>
          <w:p w14:paraId="2F608C86" w14:textId="5B687931" w:rsidR="000C38AA" w:rsidRDefault="65058ACB" w:rsidP="65058ACB">
            <w:pPr>
              <w:jc w:val="center"/>
              <w:rPr>
                <w:b/>
                <w:bCs/>
                <w:sz w:val="32"/>
                <w:szCs w:val="32"/>
              </w:rPr>
            </w:pPr>
            <w:bookmarkStart w:id="1" w:name="ANT_200"/>
            <w:r w:rsidRPr="65058ACB">
              <w:rPr>
                <w:b/>
                <w:bCs/>
                <w:sz w:val="32"/>
                <w:szCs w:val="32"/>
              </w:rPr>
              <w:t>Anthropology 200 Course Student Learning Outcomes &amp; Assessment Plan 2017-2018</w:t>
            </w:r>
            <w:bookmarkEnd w:id="1"/>
          </w:p>
          <w:p w14:paraId="229233A4" w14:textId="77777777" w:rsidR="00DB3A70"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5DD3E37B" w14:textId="01CE894D" w:rsidR="00DB3A70" w:rsidRPr="00DB3A70" w:rsidRDefault="65058ACB" w:rsidP="65058ACB">
            <w:pPr>
              <w:numPr>
                <w:ilvl w:val="0"/>
                <w:numId w:val="3"/>
              </w:numPr>
              <w:autoSpaceDE w:val="0"/>
              <w:autoSpaceDN w:val="0"/>
              <w:adjustRightInd w:val="0"/>
              <w:rPr>
                <w:rFonts w:ascii="Calibri" w:eastAsia="Calibri" w:hAnsi="Calibri" w:cs="Times New Roman"/>
                <w:color w:val="000000" w:themeColor="text1"/>
              </w:rPr>
            </w:pPr>
            <w:r w:rsidRPr="65058ACB">
              <w:rPr>
                <w:rFonts w:ascii="Calibri" w:eastAsia="Calibri" w:hAnsi="Calibri" w:cs="Times New Roman"/>
                <w:color w:val="000000" w:themeColor="text1"/>
              </w:rPr>
              <w:t>The student will demonstrate knowledge of anthropology and the anthropological perspective.</w:t>
            </w:r>
          </w:p>
          <w:p w14:paraId="24CADBC6" w14:textId="77777777" w:rsidR="00DB3A70" w:rsidRPr="00DB3A70" w:rsidRDefault="65058ACB" w:rsidP="65058ACB">
            <w:pPr>
              <w:numPr>
                <w:ilvl w:val="0"/>
                <w:numId w:val="3"/>
              </w:numPr>
              <w:autoSpaceDE w:val="0"/>
              <w:autoSpaceDN w:val="0"/>
              <w:adjustRightInd w:val="0"/>
              <w:spacing w:after="27"/>
              <w:rPr>
                <w:rFonts w:ascii="Calibri" w:eastAsia="Calibri" w:hAnsi="Calibri" w:cs="Times New Roman"/>
                <w:color w:val="000000" w:themeColor="text1"/>
              </w:rPr>
            </w:pPr>
            <w:r w:rsidRPr="65058ACB">
              <w:rPr>
                <w:rFonts w:ascii="Calibri" w:eastAsia="Calibri" w:hAnsi="Calibri" w:cs="Times New Roman"/>
                <w:color w:val="000000" w:themeColor="text1"/>
              </w:rPr>
              <w:t>The student will be able to apply basic anthropological terms, concepts, principles, and theories.</w:t>
            </w:r>
          </w:p>
          <w:p w14:paraId="155DF899" w14:textId="0931CEE5" w:rsidR="00DB3A70" w:rsidRDefault="65058ACB" w:rsidP="65058ACB">
            <w:pPr>
              <w:numPr>
                <w:ilvl w:val="0"/>
                <w:numId w:val="3"/>
              </w:numPr>
              <w:autoSpaceDE w:val="0"/>
              <w:autoSpaceDN w:val="0"/>
              <w:adjustRightInd w:val="0"/>
              <w:spacing w:after="27"/>
              <w:rPr>
                <w:rFonts w:ascii="Calibri" w:eastAsia="Calibri" w:hAnsi="Calibri" w:cs="Times New Roman"/>
                <w:color w:val="000000" w:themeColor="text1"/>
              </w:rPr>
            </w:pPr>
            <w:r w:rsidRPr="65058ACB">
              <w:rPr>
                <w:rFonts w:ascii="Calibri" w:eastAsia="Calibri" w:hAnsi="Calibri" w:cs="Times New Roman"/>
                <w:color w:val="000000" w:themeColor="text1"/>
              </w:rPr>
              <w:t>The student will be able to demonstrate development of a multicultural perspective.</w:t>
            </w:r>
          </w:p>
          <w:p w14:paraId="56DAE6A8" w14:textId="60A86BB1" w:rsidR="00780CD2" w:rsidRPr="008B09A8" w:rsidRDefault="65058ACB" w:rsidP="65058ACB">
            <w:pPr>
              <w:autoSpaceDE w:val="0"/>
              <w:autoSpaceDN w:val="0"/>
              <w:adjustRightInd w:val="0"/>
              <w:spacing w:after="27"/>
              <w:rPr>
                <w:rFonts w:ascii="Calibri" w:eastAsia="Calibri" w:hAnsi="Calibri" w:cs="Times New Roman"/>
                <w:b/>
                <w:color w:val="000000" w:themeColor="text1"/>
              </w:rPr>
            </w:pPr>
            <w:r w:rsidRPr="008B09A8">
              <w:rPr>
                <w:rFonts w:ascii="Calibri" w:eastAsia="Calibri" w:hAnsi="Calibri" w:cs="Times New Roman"/>
                <w:b/>
                <w:color w:val="000000" w:themeColor="text1"/>
              </w:rPr>
              <w:t xml:space="preserve">This course is taught only at the Shelby Campus. </w:t>
            </w:r>
          </w:p>
          <w:p w14:paraId="25FBB564" w14:textId="77777777" w:rsidR="000C38AA" w:rsidRPr="00490115" w:rsidRDefault="000C38AA" w:rsidP="009806EC">
            <w:pPr>
              <w:jc w:val="center"/>
              <w:rPr>
                <w:b/>
                <w:sz w:val="16"/>
                <w:szCs w:val="16"/>
              </w:rPr>
            </w:pPr>
          </w:p>
        </w:tc>
      </w:tr>
      <w:tr w:rsidR="000C38AA" w:rsidRPr="00D554AC" w14:paraId="0B525901" w14:textId="77777777" w:rsidTr="3618F539">
        <w:trPr>
          <w:trHeight w:val="54"/>
        </w:trPr>
        <w:tc>
          <w:tcPr>
            <w:tcW w:w="2538" w:type="dxa"/>
            <w:tcBorders>
              <w:left w:val="single" w:sz="6" w:space="0" w:color="auto"/>
              <w:bottom w:val="double" w:sz="4" w:space="0" w:color="auto"/>
              <w:right w:val="single" w:sz="6" w:space="0" w:color="auto"/>
            </w:tcBorders>
            <w:vAlign w:val="center"/>
          </w:tcPr>
          <w:p w14:paraId="45B51B22" w14:textId="77777777" w:rsidR="000C38AA"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4FDEBF04" w14:textId="77777777" w:rsidR="000C38AA"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2F52EA39" w14:textId="77777777" w:rsidR="000C38AA"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AF06A85" w14:textId="77777777" w:rsidR="000C38AA"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143333AE" w14:textId="77777777" w:rsidR="000C38AA" w:rsidRPr="00D554AC" w:rsidRDefault="65058ACB" w:rsidP="65058ACB">
            <w:pPr>
              <w:jc w:val="center"/>
              <w:rPr>
                <w:b/>
                <w:bCs/>
                <w:sz w:val="24"/>
                <w:szCs w:val="24"/>
              </w:rPr>
            </w:pPr>
            <w:r w:rsidRPr="65058ACB">
              <w:rPr>
                <w:b/>
                <w:bCs/>
                <w:sz w:val="24"/>
                <w:szCs w:val="24"/>
              </w:rPr>
              <w:t>Use of Results</w:t>
            </w:r>
          </w:p>
        </w:tc>
      </w:tr>
      <w:tr w:rsidR="00FD2E75" w14:paraId="1286369C" w14:textId="77777777" w:rsidTr="3618F539">
        <w:trPr>
          <w:trHeight w:val="535"/>
        </w:trPr>
        <w:tc>
          <w:tcPr>
            <w:tcW w:w="2538" w:type="dxa"/>
            <w:vMerge w:val="restart"/>
            <w:tcBorders>
              <w:right w:val="single" w:sz="6" w:space="0" w:color="auto"/>
            </w:tcBorders>
          </w:tcPr>
          <w:p w14:paraId="158D8EA9" w14:textId="482593D7" w:rsidR="00FD2E75" w:rsidRPr="00D91677" w:rsidRDefault="65058ACB" w:rsidP="65058ACB">
            <w:pPr>
              <w:pStyle w:val="Default"/>
              <w:rPr>
                <w:rFonts w:asciiTheme="minorHAnsi" w:hAnsiTheme="minorHAnsi"/>
                <w:sz w:val="22"/>
                <w:szCs w:val="22"/>
              </w:rPr>
            </w:pPr>
            <w:r w:rsidRPr="65058ACB">
              <w:rPr>
                <w:rFonts w:asciiTheme="minorHAnsi" w:hAnsiTheme="minorHAnsi"/>
                <w:sz w:val="22"/>
                <w:szCs w:val="22"/>
              </w:rPr>
              <w:t xml:space="preserve">1. The student will demonstrate knowledge of anthropology and the anthropological perspective </w:t>
            </w:r>
          </w:p>
        </w:tc>
        <w:tc>
          <w:tcPr>
            <w:tcW w:w="2403" w:type="dxa"/>
            <w:vMerge w:val="restart"/>
            <w:tcBorders>
              <w:top w:val="thinThickSmallGap" w:sz="12" w:space="0" w:color="auto"/>
              <w:left w:val="single" w:sz="6" w:space="0" w:color="auto"/>
              <w:right w:val="single" w:sz="4" w:space="0" w:color="auto"/>
            </w:tcBorders>
          </w:tcPr>
          <w:p w14:paraId="159AB63F" w14:textId="0EA429EE" w:rsidR="00FD2E75" w:rsidRPr="00690091" w:rsidRDefault="65058ACB" w:rsidP="00DB3A70">
            <w:pPr>
              <w:rPr>
                <w:sz w:val="21"/>
                <w:szCs w:val="21"/>
              </w:rPr>
            </w:pPr>
            <w:r w:rsidRPr="00690091">
              <w:rPr>
                <w:rFonts w:ascii="Calibri" w:eastAsia="Calibri" w:hAnsi="Calibri" w:cs="Calibri"/>
                <w:sz w:val="21"/>
                <w:szCs w:val="21"/>
              </w:rPr>
              <w:t>Final exam embedded questions.</w:t>
            </w:r>
          </w:p>
          <w:p w14:paraId="38DDB6FC" w14:textId="1EFBCC24" w:rsidR="00FD2E75" w:rsidRPr="00690091" w:rsidRDefault="65058ACB" w:rsidP="00DB3A70">
            <w:pPr>
              <w:rPr>
                <w:sz w:val="21"/>
                <w:szCs w:val="21"/>
              </w:rPr>
            </w:pPr>
            <w:r w:rsidRPr="00690091">
              <w:rPr>
                <w:rFonts w:ascii="Calibri" w:eastAsia="Calibri" w:hAnsi="Calibri" w:cs="Calibri"/>
                <w:sz w:val="21"/>
                <w:szCs w:val="21"/>
              </w:rPr>
              <w:t xml:space="preserve">Intended Outcomes Questions: </w:t>
            </w:r>
          </w:p>
          <w:p w14:paraId="7E617AF2" w14:textId="599192D5" w:rsidR="00FD2E75" w:rsidRPr="00690091" w:rsidRDefault="65058ACB" w:rsidP="00DB3A70">
            <w:pPr>
              <w:rPr>
                <w:sz w:val="21"/>
                <w:szCs w:val="21"/>
              </w:rPr>
            </w:pPr>
            <w:r w:rsidRPr="00690091">
              <w:rPr>
                <w:rFonts w:ascii="Calibri" w:eastAsia="Calibri" w:hAnsi="Calibri" w:cs="Calibri"/>
                <w:sz w:val="21"/>
                <w:szCs w:val="21"/>
              </w:rPr>
              <w:t xml:space="preserve">1.  Objective: The student will demonstrate knowledge of anthropology and the anthropological perspective  </w:t>
            </w:r>
          </w:p>
          <w:p w14:paraId="428DD438" w14:textId="0CCE1AF4" w:rsidR="00FD2E75" w:rsidRPr="00690091" w:rsidRDefault="65058ACB" w:rsidP="00DB3A70">
            <w:pPr>
              <w:rPr>
                <w:sz w:val="21"/>
                <w:szCs w:val="21"/>
              </w:rPr>
            </w:pPr>
            <w:r w:rsidRPr="00690091">
              <w:rPr>
                <w:rFonts w:ascii="Calibri" w:eastAsia="Calibri" w:hAnsi="Calibri" w:cs="Calibri"/>
                <w:sz w:val="21"/>
                <w:szCs w:val="21"/>
              </w:rPr>
              <w:t xml:space="preserve">A. For much of human history, people lived in societies characterized by a _____ sociopolitical organization. 81% </w:t>
            </w:r>
          </w:p>
          <w:p w14:paraId="723021DB" w14:textId="1A188A0A" w:rsidR="00FD2E75" w:rsidRPr="00690091" w:rsidRDefault="65058ACB" w:rsidP="00DB3A70">
            <w:pPr>
              <w:rPr>
                <w:sz w:val="21"/>
                <w:szCs w:val="21"/>
              </w:rPr>
            </w:pPr>
            <w:r w:rsidRPr="00690091">
              <w:rPr>
                <w:rFonts w:ascii="Calibri" w:eastAsia="Calibri" w:hAnsi="Calibri" w:cs="Calibri"/>
                <w:sz w:val="21"/>
                <w:szCs w:val="21"/>
              </w:rPr>
              <w:t xml:space="preserve">B. Ascribed status is_____________. 77% </w:t>
            </w:r>
          </w:p>
          <w:p w14:paraId="74930A8E" w14:textId="64D45F2A" w:rsidR="00FD2E75" w:rsidRPr="00690091" w:rsidRDefault="65058ACB" w:rsidP="00DB3A70">
            <w:pPr>
              <w:rPr>
                <w:sz w:val="21"/>
                <w:szCs w:val="21"/>
              </w:rPr>
            </w:pPr>
            <w:r w:rsidRPr="00690091">
              <w:rPr>
                <w:rFonts w:ascii="Calibri" w:eastAsia="Calibri" w:hAnsi="Calibri" w:cs="Calibri"/>
                <w:sz w:val="21"/>
                <w:szCs w:val="21"/>
              </w:rPr>
              <w:t xml:space="preserve">C. Polygamy is_______. 93% </w:t>
            </w:r>
          </w:p>
          <w:p w14:paraId="5393F2FC" w14:textId="36729573" w:rsidR="00FD2E75" w:rsidRPr="00690091" w:rsidRDefault="65058ACB" w:rsidP="431A1087">
            <w:pPr>
              <w:rPr>
                <w:sz w:val="21"/>
                <w:szCs w:val="21"/>
              </w:rPr>
            </w:pPr>
            <w:r w:rsidRPr="00690091">
              <w:rPr>
                <w:rFonts w:ascii="Calibri" w:eastAsia="Calibri" w:hAnsi="Calibri" w:cs="Calibri"/>
                <w:sz w:val="21"/>
                <w:szCs w:val="21"/>
              </w:rPr>
              <w:t xml:space="preserve">Average: 83.67% </w:t>
            </w:r>
          </w:p>
          <w:p w14:paraId="72A6942D" w14:textId="4DC41112" w:rsidR="00FD2E75" w:rsidRPr="00690091" w:rsidRDefault="00FD2E75" w:rsidP="431A1087">
            <w:pPr>
              <w:rPr>
                <w:sz w:val="21"/>
                <w:szCs w:val="21"/>
              </w:rPr>
            </w:pPr>
          </w:p>
        </w:tc>
        <w:tc>
          <w:tcPr>
            <w:tcW w:w="2547" w:type="dxa"/>
            <w:vMerge w:val="restart"/>
            <w:tcBorders>
              <w:top w:val="thinThickSmallGap" w:sz="12" w:space="0" w:color="auto"/>
              <w:left w:val="single" w:sz="6" w:space="0" w:color="auto"/>
              <w:right w:val="single" w:sz="4" w:space="0" w:color="auto"/>
            </w:tcBorders>
          </w:tcPr>
          <w:p w14:paraId="7B8F77AF" w14:textId="4DEC055F" w:rsidR="00FD2E75" w:rsidRDefault="65058ACB" w:rsidP="431A1087">
            <w:r w:rsidRPr="65058ACB">
              <w:rPr>
                <w:rFonts w:ascii="Calibri" w:eastAsia="Calibri" w:hAnsi="Calibri" w:cs="Calibri"/>
              </w:rPr>
              <w:t>70% of students will be able to give the definition of anthropology and demonstrate knowledge and application of anthropological concepts</w:t>
            </w:r>
          </w:p>
        </w:tc>
        <w:tc>
          <w:tcPr>
            <w:tcW w:w="2970" w:type="dxa"/>
            <w:tcBorders>
              <w:top w:val="thinThickSmallGap" w:sz="12" w:space="0" w:color="auto"/>
              <w:left w:val="single" w:sz="4" w:space="0" w:color="auto"/>
              <w:right w:val="single" w:sz="6" w:space="0" w:color="auto"/>
            </w:tcBorders>
          </w:tcPr>
          <w:p w14:paraId="03F842CC" w14:textId="77777777" w:rsidR="00FD2E75" w:rsidRDefault="65058ACB" w:rsidP="65058ACB">
            <w:pPr>
              <w:rPr>
                <w:b/>
                <w:bCs/>
                <w:u w:val="single"/>
              </w:rPr>
            </w:pPr>
            <w:r w:rsidRPr="65058ACB">
              <w:rPr>
                <w:b/>
                <w:bCs/>
                <w:u w:val="single"/>
              </w:rPr>
              <w:t>Fall 2017 Campus Totals</w:t>
            </w:r>
          </w:p>
          <w:p w14:paraId="50486F86" w14:textId="3EFBD53F" w:rsidR="00D52140" w:rsidRPr="008B09A8" w:rsidRDefault="3618F539" w:rsidP="00D52140">
            <w:pPr>
              <w:spacing w:before="240"/>
            </w:pPr>
            <w:r w:rsidRPr="3618F539">
              <w:rPr>
                <w:u w:val="single"/>
              </w:rPr>
              <w:t xml:space="preserve">Shelby:  </w:t>
            </w:r>
            <w:r>
              <w:t>29/36 students</w:t>
            </w:r>
          </w:p>
          <w:p w14:paraId="49EF5FCC" w14:textId="33CA8B9B" w:rsidR="00D52140" w:rsidRPr="008B09A8" w:rsidRDefault="3618F539" w:rsidP="3618F539">
            <w:pPr>
              <w:spacing w:before="240"/>
            </w:pPr>
            <w:r>
              <w:t>83%</w:t>
            </w:r>
          </w:p>
        </w:tc>
        <w:tc>
          <w:tcPr>
            <w:tcW w:w="2718" w:type="dxa"/>
            <w:vMerge w:val="restart"/>
            <w:tcBorders>
              <w:top w:val="thinThickSmallGap" w:sz="12" w:space="0" w:color="auto"/>
              <w:left w:val="single" w:sz="6" w:space="0" w:color="auto"/>
            </w:tcBorders>
          </w:tcPr>
          <w:p w14:paraId="59896561" w14:textId="749C12C6" w:rsidR="00FD2E75" w:rsidRDefault="00FD2E75" w:rsidP="00DB3A70"/>
          <w:p w14:paraId="44996499" w14:textId="7155CB2B" w:rsidR="00FD2E75" w:rsidRDefault="65058ACB" w:rsidP="431A1087">
            <w:r>
              <w:t xml:space="preserve">It is the conclusion of the instructor that the assessment evidence exceeds the 70% criteria and that no revisions are needed at this time. The instructor did mention she would be adding more online notes and practice tests. </w:t>
            </w:r>
          </w:p>
          <w:p w14:paraId="7F3AEC3F" w14:textId="50C74157" w:rsidR="00FD2E75" w:rsidRDefault="3D530B39" w:rsidP="431A1087">
            <w:r>
              <w:t>However, more questions  need to be used to ensure a proper percentage of evidence of success.</w:t>
            </w:r>
          </w:p>
        </w:tc>
      </w:tr>
      <w:tr w:rsidR="0043729B" w14:paraId="65F3E1E6" w14:textId="77777777" w:rsidTr="3618F539">
        <w:trPr>
          <w:trHeight w:val="1909"/>
        </w:trPr>
        <w:tc>
          <w:tcPr>
            <w:tcW w:w="2538" w:type="dxa"/>
            <w:vMerge/>
            <w:tcBorders>
              <w:right w:val="single" w:sz="6" w:space="0" w:color="auto"/>
            </w:tcBorders>
          </w:tcPr>
          <w:p w14:paraId="130CAE71" w14:textId="77777777" w:rsidR="0043729B" w:rsidRPr="57DEFFA2" w:rsidRDefault="0043729B" w:rsidP="00DB3A70">
            <w:pPr>
              <w:pStyle w:val="Default"/>
              <w:rPr>
                <w:rFonts w:asciiTheme="minorHAnsi" w:hAnsiTheme="minorHAnsi"/>
                <w:sz w:val="22"/>
                <w:szCs w:val="22"/>
              </w:rPr>
            </w:pPr>
          </w:p>
        </w:tc>
        <w:tc>
          <w:tcPr>
            <w:tcW w:w="2403" w:type="dxa"/>
            <w:vMerge/>
            <w:tcBorders>
              <w:left w:val="single" w:sz="6" w:space="0" w:color="auto"/>
              <w:right w:val="single" w:sz="4" w:space="0" w:color="auto"/>
            </w:tcBorders>
          </w:tcPr>
          <w:p w14:paraId="688CD737" w14:textId="77777777" w:rsidR="0043729B" w:rsidRPr="00690091" w:rsidRDefault="0043729B" w:rsidP="00DB3A70">
            <w:pPr>
              <w:rPr>
                <w:sz w:val="21"/>
                <w:szCs w:val="21"/>
              </w:rPr>
            </w:pPr>
          </w:p>
        </w:tc>
        <w:tc>
          <w:tcPr>
            <w:tcW w:w="2547" w:type="dxa"/>
            <w:vMerge/>
            <w:tcBorders>
              <w:left w:val="single" w:sz="6" w:space="0" w:color="auto"/>
              <w:right w:val="single" w:sz="4" w:space="0" w:color="auto"/>
            </w:tcBorders>
          </w:tcPr>
          <w:p w14:paraId="7E2936F9" w14:textId="77777777" w:rsidR="0043729B" w:rsidRDefault="0043729B" w:rsidP="00DB3A70"/>
        </w:tc>
        <w:tc>
          <w:tcPr>
            <w:tcW w:w="2970" w:type="dxa"/>
            <w:tcBorders>
              <w:top w:val="thinThickSmallGap" w:sz="12" w:space="0" w:color="auto"/>
              <w:left w:val="single" w:sz="4" w:space="0" w:color="auto"/>
              <w:right w:val="single" w:sz="6" w:space="0" w:color="auto"/>
            </w:tcBorders>
          </w:tcPr>
          <w:p w14:paraId="5924AB98" w14:textId="77777777" w:rsidR="0043729B" w:rsidRDefault="65058ACB" w:rsidP="65058ACB">
            <w:pPr>
              <w:rPr>
                <w:b/>
                <w:bCs/>
                <w:u w:val="single"/>
              </w:rPr>
            </w:pPr>
            <w:r w:rsidRPr="65058ACB">
              <w:rPr>
                <w:b/>
                <w:bCs/>
                <w:u w:val="single"/>
              </w:rPr>
              <w:t>Spring 2018 Campus Totals</w:t>
            </w:r>
          </w:p>
          <w:p w14:paraId="0E2EFCD3" w14:textId="77A43977" w:rsidR="0043729B" w:rsidRPr="00415932" w:rsidRDefault="3D530B39" w:rsidP="3D530B39">
            <w:pPr>
              <w:spacing w:before="240"/>
              <w:rPr>
                <w:u w:val="single"/>
              </w:rPr>
            </w:pPr>
            <w:r w:rsidRPr="3D530B39">
              <w:rPr>
                <w:u w:val="single"/>
              </w:rPr>
              <w:t xml:space="preserve">Shelby:  </w:t>
            </w:r>
            <w:r>
              <w:t xml:space="preserve">29/35 =  </w:t>
            </w:r>
            <w:r w:rsidRPr="3D530B39">
              <w:rPr>
                <w:rFonts w:ascii="Calibri" w:eastAsia="Calibri" w:hAnsi="Calibri" w:cs="Calibri"/>
              </w:rPr>
              <w:t xml:space="preserve">83.67% </w:t>
            </w:r>
          </w:p>
        </w:tc>
        <w:tc>
          <w:tcPr>
            <w:tcW w:w="2718" w:type="dxa"/>
            <w:vMerge/>
            <w:tcBorders>
              <w:left w:val="single" w:sz="6" w:space="0" w:color="auto"/>
            </w:tcBorders>
          </w:tcPr>
          <w:p w14:paraId="3BA5E2A0" w14:textId="77777777" w:rsidR="0043729B" w:rsidRDefault="0043729B" w:rsidP="00DB3A70"/>
        </w:tc>
      </w:tr>
      <w:tr w:rsidR="00D75B66" w14:paraId="6CACED85" w14:textId="77777777" w:rsidTr="3618F539">
        <w:trPr>
          <w:trHeight w:val="545"/>
        </w:trPr>
        <w:tc>
          <w:tcPr>
            <w:tcW w:w="2538" w:type="dxa"/>
            <w:vMerge w:val="restart"/>
            <w:tcBorders>
              <w:right w:val="single" w:sz="6" w:space="0" w:color="auto"/>
            </w:tcBorders>
          </w:tcPr>
          <w:p w14:paraId="76D5CCD1" w14:textId="77777777" w:rsidR="00D75B66" w:rsidRPr="009E1451" w:rsidRDefault="65058ACB" w:rsidP="65058ACB">
            <w:pPr>
              <w:pStyle w:val="Default"/>
              <w:spacing w:after="27"/>
              <w:rPr>
                <w:rFonts w:asciiTheme="minorHAnsi" w:hAnsiTheme="minorHAnsi"/>
                <w:sz w:val="22"/>
                <w:szCs w:val="22"/>
              </w:rPr>
            </w:pPr>
            <w:r w:rsidRPr="65058ACB">
              <w:rPr>
                <w:rFonts w:asciiTheme="minorHAnsi" w:hAnsiTheme="minorHAnsi"/>
                <w:sz w:val="22"/>
                <w:szCs w:val="22"/>
              </w:rPr>
              <w:t xml:space="preserve">2. The student will be able to apply basic </w:t>
            </w:r>
            <w:r w:rsidRPr="65058ACB">
              <w:rPr>
                <w:rFonts w:asciiTheme="minorHAnsi" w:hAnsiTheme="minorHAnsi"/>
                <w:sz w:val="22"/>
                <w:szCs w:val="22"/>
              </w:rPr>
              <w:lastRenderedPageBreak/>
              <w:t>anthropological terms, concepts, principles, and theories.</w:t>
            </w:r>
          </w:p>
          <w:p w14:paraId="4363B295" w14:textId="77777777" w:rsidR="00D75B66" w:rsidRDefault="00D75B66" w:rsidP="00D75B66"/>
        </w:tc>
        <w:tc>
          <w:tcPr>
            <w:tcW w:w="2403" w:type="dxa"/>
            <w:vMerge w:val="restart"/>
            <w:tcBorders>
              <w:left w:val="single" w:sz="6" w:space="0" w:color="auto"/>
              <w:right w:val="single" w:sz="4" w:space="0" w:color="auto"/>
            </w:tcBorders>
          </w:tcPr>
          <w:p w14:paraId="314EB976" w14:textId="2678DA00" w:rsidR="00D75B66" w:rsidRPr="00690091" w:rsidRDefault="65058ACB" w:rsidP="00D75B66">
            <w:pPr>
              <w:rPr>
                <w:sz w:val="21"/>
                <w:szCs w:val="21"/>
              </w:rPr>
            </w:pPr>
            <w:r w:rsidRPr="00690091">
              <w:rPr>
                <w:rFonts w:ascii="Calibri" w:eastAsia="Calibri" w:hAnsi="Calibri" w:cs="Calibri"/>
                <w:sz w:val="21"/>
                <w:szCs w:val="21"/>
              </w:rPr>
              <w:lastRenderedPageBreak/>
              <w:t xml:space="preserve">2. Objective: The student will be able to apply basic anthropological terms, </w:t>
            </w:r>
            <w:r w:rsidRPr="00690091">
              <w:rPr>
                <w:rFonts w:ascii="Calibri" w:eastAsia="Calibri" w:hAnsi="Calibri" w:cs="Calibri"/>
                <w:sz w:val="21"/>
                <w:szCs w:val="21"/>
              </w:rPr>
              <w:lastRenderedPageBreak/>
              <w:t xml:space="preserve">concepts, principles, and theories. </w:t>
            </w:r>
          </w:p>
          <w:p w14:paraId="5F45FE04" w14:textId="64958CA7" w:rsidR="00D75B66" w:rsidRPr="00690091" w:rsidRDefault="65058ACB" w:rsidP="00D75B66">
            <w:pPr>
              <w:rPr>
                <w:sz w:val="21"/>
                <w:szCs w:val="21"/>
              </w:rPr>
            </w:pPr>
            <w:r w:rsidRPr="00690091">
              <w:rPr>
                <w:rFonts w:ascii="Calibri" w:eastAsia="Calibri" w:hAnsi="Calibri" w:cs="Calibri"/>
                <w:sz w:val="21"/>
                <w:szCs w:val="21"/>
              </w:rPr>
              <w:t xml:space="preserve"> A. In many highland Papua New Guinea patrilineal-patrilocal societies, _____________. 78% </w:t>
            </w:r>
          </w:p>
          <w:p w14:paraId="68859E00" w14:textId="4512AFE7" w:rsidR="00D75B66" w:rsidRPr="00690091" w:rsidRDefault="65058ACB" w:rsidP="00D75B66">
            <w:pPr>
              <w:rPr>
                <w:sz w:val="21"/>
                <w:szCs w:val="21"/>
              </w:rPr>
            </w:pPr>
            <w:r w:rsidRPr="00690091">
              <w:rPr>
                <w:rFonts w:ascii="Calibri" w:eastAsia="Calibri" w:hAnsi="Calibri" w:cs="Calibri"/>
                <w:sz w:val="21"/>
                <w:szCs w:val="21"/>
              </w:rPr>
              <w:t xml:space="preserve"> B. What is NOT an example of a religious ritual:  81% </w:t>
            </w:r>
          </w:p>
          <w:p w14:paraId="5E67AB6A" w14:textId="7937A2EB" w:rsidR="00D75B66" w:rsidRPr="00690091" w:rsidRDefault="65058ACB" w:rsidP="00D75B66">
            <w:pPr>
              <w:rPr>
                <w:sz w:val="21"/>
                <w:szCs w:val="21"/>
              </w:rPr>
            </w:pPr>
            <w:r w:rsidRPr="00690091">
              <w:rPr>
                <w:rFonts w:ascii="Calibri" w:eastAsia="Calibri" w:hAnsi="Calibri" w:cs="Calibri"/>
                <w:sz w:val="21"/>
                <w:szCs w:val="21"/>
              </w:rPr>
              <w:t xml:space="preserve"> C. Races are ____________. 91% </w:t>
            </w:r>
          </w:p>
          <w:p w14:paraId="74CCD159" w14:textId="6764F06E" w:rsidR="00D75B66" w:rsidRPr="00690091" w:rsidRDefault="65058ACB" w:rsidP="00D75B66">
            <w:pPr>
              <w:rPr>
                <w:sz w:val="21"/>
                <w:szCs w:val="21"/>
              </w:rPr>
            </w:pPr>
            <w:r w:rsidRPr="00690091">
              <w:rPr>
                <w:rFonts w:ascii="Calibri" w:eastAsia="Calibri" w:hAnsi="Calibri" w:cs="Calibri"/>
                <w:sz w:val="21"/>
                <w:szCs w:val="21"/>
              </w:rPr>
              <w:t xml:space="preserve">Average: 83.33% </w:t>
            </w:r>
          </w:p>
          <w:p w14:paraId="62C6D7BE" w14:textId="2E243373" w:rsidR="00D75B66" w:rsidRPr="00690091" w:rsidRDefault="00D75B66" w:rsidP="431A1087">
            <w:pPr>
              <w:rPr>
                <w:sz w:val="21"/>
                <w:szCs w:val="21"/>
              </w:rPr>
            </w:pPr>
          </w:p>
        </w:tc>
        <w:tc>
          <w:tcPr>
            <w:tcW w:w="2547" w:type="dxa"/>
            <w:vMerge w:val="restart"/>
            <w:tcBorders>
              <w:left w:val="single" w:sz="6" w:space="0" w:color="auto"/>
              <w:right w:val="single" w:sz="4" w:space="0" w:color="auto"/>
            </w:tcBorders>
          </w:tcPr>
          <w:p w14:paraId="3FFC85F4" w14:textId="5E31428C" w:rsidR="00D75B66" w:rsidRDefault="3D530B39" w:rsidP="00D75B66">
            <w:r w:rsidRPr="3D530B39">
              <w:rPr>
                <w:rFonts w:ascii="Calibri" w:eastAsia="Calibri" w:hAnsi="Calibri" w:cs="Calibri"/>
              </w:rPr>
              <w:lastRenderedPageBreak/>
              <w:t xml:space="preserve">70% of students will be able to identify  </w:t>
            </w:r>
            <w:r w:rsidRPr="3D530B39">
              <w:rPr>
                <w:rFonts w:ascii="Calibri" w:eastAsia="Calibri" w:hAnsi="Calibri" w:cs="Calibri"/>
              </w:rPr>
              <w:lastRenderedPageBreak/>
              <w:t xml:space="preserve">anthropological terms and general theoretical perspectives  </w:t>
            </w:r>
          </w:p>
          <w:p w14:paraId="014F7728" w14:textId="7D7A6A37" w:rsidR="00D75B66" w:rsidRDefault="00D75B66" w:rsidP="431A1087"/>
        </w:tc>
        <w:tc>
          <w:tcPr>
            <w:tcW w:w="2970" w:type="dxa"/>
            <w:tcBorders>
              <w:top w:val="thinThickSmallGap" w:sz="12" w:space="0" w:color="auto"/>
              <w:left w:val="single" w:sz="4" w:space="0" w:color="auto"/>
              <w:right w:val="single" w:sz="6" w:space="0" w:color="auto"/>
            </w:tcBorders>
          </w:tcPr>
          <w:p w14:paraId="013521D1" w14:textId="77777777" w:rsidR="00D75B66" w:rsidRDefault="65058ACB" w:rsidP="65058ACB">
            <w:pPr>
              <w:rPr>
                <w:b/>
                <w:bCs/>
                <w:u w:val="single"/>
              </w:rPr>
            </w:pPr>
            <w:r w:rsidRPr="65058ACB">
              <w:rPr>
                <w:b/>
                <w:bCs/>
                <w:u w:val="single"/>
              </w:rPr>
              <w:lastRenderedPageBreak/>
              <w:t>Fall 2017 Campus Totals</w:t>
            </w:r>
          </w:p>
          <w:p w14:paraId="4F870899" w14:textId="1CA78EEC" w:rsidR="00D75B66" w:rsidRDefault="3618F539" w:rsidP="3618F539">
            <w:pPr>
              <w:spacing w:before="240"/>
              <w:rPr>
                <w:u w:val="single"/>
              </w:rPr>
            </w:pPr>
            <w:r w:rsidRPr="3618F539">
              <w:rPr>
                <w:u w:val="single"/>
              </w:rPr>
              <w:t xml:space="preserve">Shelby: </w:t>
            </w:r>
            <w:r>
              <w:t>30/36 students</w:t>
            </w:r>
          </w:p>
          <w:p w14:paraId="44555EEF" w14:textId="60310AF4" w:rsidR="3618F539" w:rsidRDefault="3618F539" w:rsidP="3618F539">
            <w:pPr>
              <w:spacing w:before="240"/>
            </w:pPr>
            <w:r>
              <w:lastRenderedPageBreak/>
              <w:t>84%</w:t>
            </w:r>
          </w:p>
          <w:p w14:paraId="609AF8EB" w14:textId="14F63E82" w:rsidR="00D75B66" w:rsidRDefault="00D75B66" w:rsidP="00D75B66">
            <w:r>
              <w:rPr>
                <w:u w:val="single"/>
              </w:rPr>
              <w:t xml:space="preserve"> </w:t>
            </w:r>
          </w:p>
        </w:tc>
        <w:tc>
          <w:tcPr>
            <w:tcW w:w="2718" w:type="dxa"/>
            <w:vMerge w:val="restart"/>
            <w:tcBorders>
              <w:left w:val="single" w:sz="6" w:space="0" w:color="auto"/>
            </w:tcBorders>
          </w:tcPr>
          <w:p w14:paraId="344C42D6" w14:textId="62E5A1B9" w:rsidR="00D75B66" w:rsidRDefault="3D530B39" w:rsidP="00D75B66">
            <w:r>
              <w:lastRenderedPageBreak/>
              <w:t>Same as above</w:t>
            </w:r>
          </w:p>
        </w:tc>
      </w:tr>
      <w:tr w:rsidR="00F6797F" w14:paraId="1C4ECF03" w14:textId="77777777" w:rsidTr="3618F539">
        <w:trPr>
          <w:trHeight w:val="1919"/>
        </w:trPr>
        <w:tc>
          <w:tcPr>
            <w:tcW w:w="2538" w:type="dxa"/>
            <w:vMerge/>
            <w:tcBorders>
              <w:right w:val="single" w:sz="6" w:space="0" w:color="auto"/>
            </w:tcBorders>
          </w:tcPr>
          <w:p w14:paraId="65FAE936" w14:textId="77777777" w:rsidR="00F6797F" w:rsidRPr="57DEFFA2" w:rsidRDefault="00F6797F" w:rsidP="00D75B66">
            <w:pPr>
              <w:pStyle w:val="Default"/>
              <w:spacing w:after="27"/>
              <w:rPr>
                <w:rFonts w:asciiTheme="minorHAnsi" w:hAnsiTheme="minorHAnsi"/>
                <w:sz w:val="22"/>
                <w:szCs w:val="22"/>
              </w:rPr>
            </w:pPr>
          </w:p>
        </w:tc>
        <w:tc>
          <w:tcPr>
            <w:tcW w:w="2403" w:type="dxa"/>
            <w:vMerge/>
            <w:tcBorders>
              <w:left w:val="single" w:sz="6" w:space="0" w:color="auto"/>
              <w:right w:val="single" w:sz="4" w:space="0" w:color="auto"/>
            </w:tcBorders>
          </w:tcPr>
          <w:p w14:paraId="65D1B207" w14:textId="77777777" w:rsidR="00F6797F" w:rsidRPr="00690091" w:rsidRDefault="00F6797F" w:rsidP="00D75B66">
            <w:pPr>
              <w:rPr>
                <w:sz w:val="21"/>
                <w:szCs w:val="21"/>
              </w:rPr>
            </w:pPr>
          </w:p>
        </w:tc>
        <w:tc>
          <w:tcPr>
            <w:tcW w:w="2547" w:type="dxa"/>
            <w:vMerge/>
            <w:tcBorders>
              <w:left w:val="single" w:sz="6" w:space="0" w:color="auto"/>
              <w:right w:val="single" w:sz="4" w:space="0" w:color="auto"/>
            </w:tcBorders>
          </w:tcPr>
          <w:p w14:paraId="38A7A896" w14:textId="77777777" w:rsidR="00F6797F" w:rsidRDefault="00F6797F" w:rsidP="00D75B66"/>
        </w:tc>
        <w:tc>
          <w:tcPr>
            <w:tcW w:w="2970" w:type="dxa"/>
            <w:tcBorders>
              <w:top w:val="thinThickSmallGap" w:sz="12" w:space="0" w:color="auto"/>
              <w:left w:val="single" w:sz="4" w:space="0" w:color="auto"/>
              <w:right w:val="single" w:sz="6" w:space="0" w:color="auto"/>
            </w:tcBorders>
          </w:tcPr>
          <w:p w14:paraId="16B7209C" w14:textId="77777777" w:rsidR="00F6797F" w:rsidRDefault="65058ACB" w:rsidP="65058ACB">
            <w:pPr>
              <w:rPr>
                <w:b/>
                <w:bCs/>
                <w:u w:val="single"/>
              </w:rPr>
            </w:pPr>
            <w:r w:rsidRPr="65058ACB">
              <w:rPr>
                <w:b/>
                <w:bCs/>
                <w:u w:val="single"/>
              </w:rPr>
              <w:t>Spring 2018 Campus Totals</w:t>
            </w:r>
          </w:p>
          <w:p w14:paraId="668092BD" w14:textId="7C7F59DD" w:rsidR="00F6797F" w:rsidRDefault="65058ACB" w:rsidP="65058ACB">
            <w:pPr>
              <w:spacing w:before="240"/>
              <w:rPr>
                <w:u w:val="single"/>
              </w:rPr>
            </w:pPr>
            <w:r w:rsidRPr="65058ACB">
              <w:rPr>
                <w:u w:val="single"/>
              </w:rPr>
              <w:t xml:space="preserve">Shelby: </w:t>
            </w:r>
            <w:r>
              <w:t xml:space="preserve">29/35 </w:t>
            </w:r>
          </w:p>
          <w:p w14:paraId="12FB4781" w14:textId="0FD15300" w:rsidR="00F6797F" w:rsidRPr="008B09A8" w:rsidRDefault="65058ACB" w:rsidP="00D75B66">
            <w:pPr>
              <w:rPr>
                <w:u w:val="single"/>
              </w:rPr>
            </w:pPr>
            <w:r>
              <w:t xml:space="preserve"> </w:t>
            </w:r>
            <w:r w:rsidRPr="65058ACB">
              <w:rPr>
                <w:rFonts w:ascii="Calibri" w:eastAsia="Calibri" w:hAnsi="Calibri" w:cs="Calibri"/>
              </w:rPr>
              <w:t>83.67% of responses correct</w:t>
            </w:r>
          </w:p>
        </w:tc>
        <w:tc>
          <w:tcPr>
            <w:tcW w:w="2718" w:type="dxa"/>
            <w:vMerge/>
            <w:tcBorders>
              <w:left w:val="single" w:sz="6" w:space="0" w:color="auto"/>
            </w:tcBorders>
          </w:tcPr>
          <w:p w14:paraId="4CF2DE81" w14:textId="77777777" w:rsidR="00F6797F" w:rsidRDefault="00F6797F" w:rsidP="00D75B66"/>
        </w:tc>
      </w:tr>
      <w:tr w:rsidR="00D75B66" w14:paraId="1AC105B4" w14:textId="77777777" w:rsidTr="3618F539">
        <w:trPr>
          <w:trHeight w:val="535"/>
        </w:trPr>
        <w:tc>
          <w:tcPr>
            <w:tcW w:w="2538" w:type="dxa"/>
            <w:vMerge w:val="restart"/>
            <w:tcBorders>
              <w:right w:val="single" w:sz="6" w:space="0" w:color="auto"/>
            </w:tcBorders>
          </w:tcPr>
          <w:p w14:paraId="41210918" w14:textId="77777777" w:rsidR="00D75B66" w:rsidRDefault="00D75B66" w:rsidP="00D75B66"/>
          <w:p w14:paraId="1C525502" w14:textId="127DE271" w:rsidR="00D75B66" w:rsidRDefault="65058ACB" w:rsidP="00D75B66">
            <w:r>
              <w:t xml:space="preserve">3. The student will be able to demonstrate development of a multicultural perspective. </w:t>
            </w:r>
          </w:p>
        </w:tc>
        <w:tc>
          <w:tcPr>
            <w:tcW w:w="2403" w:type="dxa"/>
            <w:vMerge w:val="restart"/>
            <w:tcBorders>
              <w:left w:val="single" w:sz="6" w:space="0" w:color="auto"/>
              <w:right w:val="single" w:sz="4" w:space="0" w:color="auto"/>
            </w:tcBorders>
          </w:tcPr>
          <w:p w14:paraId="69938956" w14:textId="3C47C23F" w:rsidR="00D75B66" w:rsidRPr="00690091" w:rsidRDefault="65058ACB" w:rsidP="00D75B66">
            <w:pPr>
              <w:rPr>
                <w:sz w:val="21"/>
                <w:szCs w:val="21"/>
              </w:rPr>
            </w:pPr>
            <w:r w:rsidRPr="00690091">
              <w:rPr>
                <w:rFonts w:ascii="Calibri" w:eastAsia="Calibri" w:hAnsi="Calibri" w:cs="Calibri"/>
                <w:sz w:val="21"/>
                <w:szCs w:val="21"/>
              </w:rPr>
              <w:t xml:space="preserve">3. Objective: The student will be able to develop a multicultural perspective. </w:t>
            </w:r>
          </w:p>
          <w:p w14:paraId="35C12A0E" w14:textId="24EF9E29" w:rsidR="00D75B66" w:rsidRPr="00690091" w:rsidRDefault="65058ACB" w:rsidP="00D75B66">
            <w:pPr>
              <w:rPr>
                <w:sz w:val="21"/>
                <w:szCs w:val="21"/>
              </w:rPr>
            </w:pPr>
            <w:r w:rsidRPr="00690091">
              <w:rPr>
                <w:rFonts w:ascii="Calibri" w:eastAsia="Calibri" w:hAnsi="Calibri" w:cs="Calibri"/>
                <w:sz w:val="21"/>
                <w:szCs w:val="21"/>
              </w:rPr>
              <w:t xml:space="preserve"> A. When a dominant group compels a minority group to adopt the dominant culture, it is ________________. 91% </w:t>
            </w:r>
          </w:p>
          <w:p w14:paraId="0E889970" w14:textId="40C769CB" w:rsidR="00D75B66" w:rsidRPr="00690091" w:rsidRDefault="65058ACB" w:rsidP="00D75B66">
            <w:pPr>
              <w:rPr>
                <w:sz w:val="21"/>
                <w:szCs w:val="21"/>
              </w:rPr>
            </w:pPr>
            <w:r w:rsidRPr="00690091">
              <w:rPr>
                <w:rFonts w:ascii="Calibri" w:eastAsia="Calibri" w:hAnsi="Calibri" w:cs="Calibri"/>
                <w:sz w:val="21"/>
                <w:szCs w:val="21"/>
              </w:rPr>
              <w:t xml:space="preserve"> B. In Japan, burakumin ____________. 73%  </w:t>
            </w:r>
          </w:p>
          <w:p w14:paraId="550241D3" w14:textId="5992B6FC" w:rsidR="00D75B66" w:rsidRPr="00690091" w:rsidRDefault="65058ACB" w:rsidP="00D75B66">
            <w:pPr>
              <w:rPr>
                <w:sz w:val="21"/>
                <w:szCs w:val="21"/>
              </w:rPr>
            </w:pPr>
            <w:r w:rsidRPr="00690091">
              <w:rPr>
                <w:rFonts w:ascii="Calibri" w:eastAsia="Calibri" w:hAnsi="Calibri" w:cs="Calibri"/>
                <w:sz w:val="21"/>
                <w:szCs w:val="21"/>
              </w:rPr>
              <w:t xml:space="preserve"> C. The dominance of Russian culture, language, and people in the former Soviet empire by communist ideology is an example of ______. 82% </w:t>
            </w:r>
          </w:p>
          <w:p w14:paraId="1D93DD75" w14:textId="24523CA6" w:rsidR="00D75B66" w:rsidRPr="00690091" w:rsidRDefault="65058ACB" w:rsidP="431A1087">
            <w:pPr>
              <w:rPr>
                <w:sz w:val="21"/>
                <w:szCs w:val="21"/>
              </w:rPr>
            </w:pPr>
            <w:r w:rsidRPr="00690091">
              <w:rPr>
                <w:rFonts w:ascii="Calibri" w:eastAsia="Calibri" w:hAnsi="Calibri" w:cs="Calibri"/>
                <w:sz w:val="21"/>
                <w:szCs w:val="21"/>
              </w:rPr>
              <w:t>Average: 82</w:t>
            </w:r>
          </w:p>
        </w:tc>
        <w:tc>
          <w:tcPr>
            <w:tcW w:w="2547" w:type="dxa"/>
            <w:vMerge w:val="restart"/>
            <w:tcBorders>
              <w:left w:val="single" w:sz="6" w:space="0" w:color="auto"/>
              <w:right w:val="single" w:sz="4" w:space="0" w:color="auto"/>
            </w:tcBorders>
          </w:tcPr>
          <w:p w14:paraId="4CA3A007" w14:textId="12021C05" w:rsidR="00D75B66" w:rsidRDefault="65058ACB" w:rsidP="431A1087">
            <w:r w:rsidRPr="65058ACB">
              <w:rPr>
                <w:rFonts w:ascii="Calibri" w:eastAsia="Calibri" w:hAnsi="Calibri" w:cs="Calibri"/>
              </w:rPr>
              <w:t xml:space="preserve">70% of students will demonstrate knowledge of cultural diversity in the world.   </w:t>
            </w:r>
          </w:p>
        </w:tc>
        <w:tc>
          <w:tcPr>
            <w:tcW w:w="2970" w:type="dxa"/>
            <w:tcBorders>
              <w:top w:val="thinThickSmallGap" w:sz="12" w:space="0" w:color="auto"/>
              <w:left w:val="single" w:sz="4" w:space="0" w:color="auto"/>
              <w:right w:val="single" w:sz="6" w:space="0" w:color="auto"/>
            </w:tcBorders>
          </w:tcPr>
          <w:p w14:paraId="2399876F" w14:textId="77777777" w:rsidR="00D75B66" w:rsidRDefault="65058ACB" w:rsidP="65058ACB">
            <w:pPr>
              <w:rPr>
                <w:b/>
                <w:bCs/>
                <w:u w:val="single"/>
              </w:rPr>
            </w:pPr>
            <w:r w:rsidRPr="65058ACB">
              <w:rPr>
                <w:b/>
                <w:bCs/>
                <w:u w:val="single"/>
              </w:rPr>
              <w:t>Fall 2017 Campus Totals</w:t>
            </w:r>
          </w:p>
          <w:p w14:paraId="5581E051" w14:textId="267C3A45" w:rsidR="00D75B66" w:rsidRDefault="3618F539" w:rsidP="3618F539">
            <w:pPr>
              <w:spacing w:before="240"/>
              <w:rPr>
                <w:u w:val="single"/>
              </w:rPr>
            </w:pPr>
            <w:r w:rsidRPr="3618F539">
              <w:rPr>
                <w:u w:val="single"/>
              </w:rPr>
              <w:t>Shelby:</w:t>
            </w:r>
            <w:r>
              <w:t xml:space="preserve"> 27/36 students</w:t>
            </w:r>
          </w:p>
          <w:p w14:paraId="7903F513" w14:textId="4CD8A8E6" w:rsidR="3618F539" w:rsidRDefault="3618F539" w:rsidP="3618F539">
            <w:pPr>
              <w:spacing w:before="240"/>
            </w:pPr>
            <w:r>
              <w:t>77%</w:t>
            </w:r>
          </w:p>
          <w:p w14:paraId="3C3F142B" w14:textId="4B3DA626" w:rsidR="00D75B66" w:rsidRDefault="00D75B66" w:rsidP="00D75B66">
            <w:r>
              <w:rPr>
                <w:u w:val="single"/>
              </w:rPr>
              <w:t xml:space="preserve"> </w:t>
            </w:r>
          </w:p>
        </w:tc>
        <w:tc>
          <w:tcPr>
            <w:tcW w:w="2718" w:type="dxa"/>
            <w:vMerge w:val="restart"/>
            <w:tcBorders>
              <w:left w:val="single" w:sz="6" w:space="0" w:color="auto"/>
            </w:tcBorders>
          </w:tcPr>
          <w:p w14:paraId="5AF5977A" w14:textId="673B7738" w:rsidR="00D75B66" w:rsidRDefault="3D530B39" w:rsidP="00D75B66">
            <w:r>
              <w:t>Same as above</w:t>
            </w:r>
          </w:p>
        </w:tc>
      </w:tr>
      <w:tr w:rsidR="00D91677" w14:paraId="77043E46" w14:textId="77777777" w:rsidTr="3618F539">
        <w:trPr>
          <w:trHeight w:val="1641"/>
        </w:trPr>
        <w:tc>
          <w:tcPr>
            <w:tcW w:w="2538" w:type="dxa"/>
            <w:vMerge/>
            <w:tcBorders>
              <w:right w:val="single" w:sz="6" w:space="0" w:color="auto"/>
            </w:tcBorders>
          </w:tcPr>
          <w:p w14:paraId="075E817F" w14:textId="77777777" w:rsidR="00D91677" w:rsidRDefault="00D91677" w:rsidP="00D75B66"/>
        </w:tc>
        <w:tc>
          <w:tcPr>
            <w:tcW w:w="2403" w:type="dxa"/>
            <w:vMerge/>
            <w:tcBorders>
              <w:left w:val="single" w:sz="6" w:space="0" w:color="auto"/>
              <w:right w:val="single" w:sz="4" w:space="0" w:color="auto"/>
            </w:tcBorders>
          </w:tcPr>
          <w:p w14:paraId="4F9A8BB9" w14:textId="77777777" w:rsidR="00D91677" w:rsidRDefault="00D91677" w:rsidP="00D75B66"/>
        </w:tc>
        <w:tc>
          <w:tcPr>
            <w:tcW w:w="2547" w:type="dxa"/>
            <w:vMerge/>
            <w:tcBorders>
              <w:left w:val="single" w:sz="6" w:space="0" w:color="auto"/>
              <w:right w:val="single" w:sz="4" w:space="0" w:color="auto"/>
            </w:tcBorders>
          </w:tcPr>
          <w:p w14:paraId="76EF26F3" w14:textId="77777777" w:rsidR="00D91677" w:rsidRDefault="00D91677" w:rsidP="00D75B66"/>
        </w:tc>
        <w:tc>
          <w:tcPr>
            <w:tcW w:w="2970" w:type="dxa"/>
            <w:tcBorders>
              <w:top w:val="thinThickSmallGap" w:sz="12" w:space="0" w:color="auto"/>
              <w:left w:val="single" w:sz="4" w:space="0" w:color="auto"/>
              <w:right w:val="single" w:sz="6" w:space="0" w:color="auto"/>
            </w:tcBorders>
          </w:tcPr>
          <w:p w14:paraId="56F2C11B" w14:textId="77777777" w:rsidR="00D91677" w:rsidRDefault="65058ACB" w:rsidP="65058ACB">
            <w:pPr>
              <w:rPr>
                <w:b/>
                <w:bCs/>
                <w:u w:val="single"/>
              </w:rPr>
            </w:pPr>
            <w:r w:rsidRPr="65058ACB">
              <w:rPr>
                <w:b/>
                <w:bCs/>
                <w:u w:val="single"/>
              </w:rPr>
              <w:t>Spring 2018 Campus Totals</w:t>
            </w:r>
          </w:p>
          <w:p w14:paraId="7FDEF31B" w14:textId="6BDADBAB" w:rsidR="00D91677" w:rsidRDefault="3D530B39" w:rsidP="3D530B39">
            <w:pPr>
              <w:spacing w:before="240"/>
              <w:rPr>
                <w:u w:val="single"/>
              </w:rPr>
            </w:pPr>
            <w:r w:rsidRPr="3D530B39">
              <w:rPr>
                <w:u w:val="single"/>
              </w:rPr>
              <w:t xml:space="preserve">Shelby: </w:t>
            </w:r>
            <w:r>
              <w:t xml:space="preserve">29/35 =  </w:t>
            </w:r>
            <w:r w:rsidRPr="3D530B39">
              <w:rPr>
                <w:rFonts w:ascii="Calibri" w:eastAsia="Calibri" w:hAnsi="Calibri" w:cs="Calibri"/>
              </w:rPr>
              <w:t xml:space="preserve">83.67% </w:t>
            </w:r>
          </w:p>
          <w:p w14:paraId="4FB623F3" w14:textId="75F99D57" w:rsidR="00D91677" w:rsidRDefault="00D91677" w:rsidP="00D75B66"/>
        </w:tc>
        <w:tc>
          <w:tcPr>
            <w:tcW w:w="2718" w:type="dxa"/>
            <w:vMerge/>
            <w:tcBorders>
              <w:left w:val="single" w:sz="6" w:space="0" w:color="auto"/>
            </w:tcBorders>
          </w:tcPr>
          <w:p w14:paraId="198DFBDE" w14:textId="77777777" w:rsidR="00D91677" w:rsidRDefault="00D91677" w:rsidP="00D75B66"/>
        </w:tc>
      </w:tr>
      <w:tr w:rsidR="00D75B66" w14:paraId="4A50F923" w14:textId="77777777" w:rsidTr="3618F539">
        <w:tc>
          <w:tcPr>
            <w:tcW w:w="7488" w:type="dxa"/>
            <w:gridSpan w:val="3"/>
            <w:tcBorders>
              <w:right w:val="single" w:sz="4" w:space="0" w:color="auto"/>
            </w:tcBorders>
          </w:tcPr>
          <w:p w14:paraId="2B959058" w14:textId="77777777" w:rsidR="00D75B66" w:rsidRPr="002A44E2" w:rsidRDefault="00D75B66" w:rsidP="00D75B66">
            <w:pPr>
              <w:rPr>
                <w:sz w:val="12"/>
                <w:szCs w:val="12"/>
              </w:rPr>
            </w:pPr>
          </w:p>
          <w:p w14:paraId="6464AF7E" w14:textId="1BD3381C" w:rsidR="00D75B66" w:rsidRPr="006550F8" w:rsidRDefault="65058ACB" w:rsidP="00D75B66">
            <w:pPr>
              <w:rPr>
                <w:b/>
                <w:bCs/>
                <w:sz w:val="12"/>
                <w:szCs w:val="12"/>
              </w:rPr>
            </w:pPr>
            <w:r w:rsidRPr="65058ACB">
              <w:rPr>
                <w:b/>
                <w:bCs/>
              </w:rPr>
              <w:t>Plan submission date: October 8, 2018</w:t>
            </w:r>
          </w:p>
        </w:tc>
        <w:tc>
          <w:tcPr>
            <w:tcW w:w="5688" w:type="dxa"/>
            <w:gridSpan w:val="2"/>
            <w:tcBorders>
              <w:left w:val="single" w:sz="4" w:space="0" w:color="auto"/>
            </w:tcBorders>
          </w:tcPr>
          <w:p w14:paraId="05AD4E77" w14:textId="77777777" w:rsidR="00D75B66" w:rsidRPr="002A44E2" w:rsidRDefault="00D75B66" w:rsidP="00D75B66">
            <w:pPr>
              <w:rPr>
                <w:sz w:val="12"/>
                <w:szCs w:val="12"/>
              </w:rPr>
            </w:pPr>
          </w:p>
          <w:p w14:paraId="78C8CC42" w14:textId="087C028F" w:rsidR="00D75B66" w:rsidRPr="002A44E2" w:rsidRDefault="65058ACB" w:rsidP="65058ACB">
            <w:pPr>
              <w:rPr>
                <w:b/>
                <w:bCs/>
                <w:sz w:val="8"/>
                <w:szCs w:val="8"/>
              </w:rPr>
            </w:pPr>
            <w:r w:rsidRPr="65058ACB">
              <w:rPr>
                <w:b/>
                <w:bCs/>
              </w:rPr>
              <w:t>Submitted by: Liberal Arts Department</w:t>
            </w:r>
          </w:p>
        </w:tc>
      </w:tr>
    </w:tbl>
    <w:p w14:paraId="2EC14E52" w14:textId="187AD38F" w:rsidR="00690091" w:rsidRDefault="00690091" w:rsidP="000C38AA"/>
    <w:p w14:paraId="00A58E18" w14:textId="77777777" w:rsidR="00690091" w:rsidRDefault="00690091">
      <w:r>
        <w:br w:type="page"/>
      </w:r>
    </w:p>
    <w:p w14:paraId="0C7077CD" w14:textId="77777777" w:rsidR="00E83D42" w:rsidRDefault="00E83D42" w:rsidP="000C38AA"/>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DB3A70" w:rsidRPr="00D554AC" w14:paraId="0B988BF8" w14:textId="77777777" w:rsidTr="3618F539">
        <w:tc>
          <w:tcPr>
            <w:tcW w:w="13176" w:type="dxa"/>
            <w:gridSpan w:val="5"/>
            <w:tcBorders>
              <w:bottom w:val="single" w:sz="6" w:space="0" w:color="auto"/>
            </w:tcBorders>
            <w:shd w:val="clear" w:color="auto" w:fill="D9D9D9" w:themeFill="background1" w:themeFillShade="D9"/>
          </w:tcPr>
          <w:p w14:paraId="1BD90202" w14:textId="77777777" w:rsidR="00DB3A70" w:rsidRPr="00490115" w:rsidRDefault="00DB3A70" w:rsidP="00F04B7B">
            <w:pPr>
              <w:jc w:val="center"/>
              <w:rPr>
                <w:b/>
                <w:sz w:val="16"/>
                <w:szCs w:val="16"/>
              </w:rPr>
            </w:pPr>
          </w:p>
          <w:p w14:paraId="6F2EC4B1" w14:textId="4E00F156" w:rsidR="00DB3A70" w:rsidRDefault="65058ACB" w:rsidP="65058ACB">
            <w:pPr>
              <w:jc w:val="center"/>
              <w:rPr>
                <w:b/>
                <w:bCs/>
                <w:sz w:val="32"/>
                <w:szCs w:val="32"/>
              </w:rPr>
            </w:pPr>
            <w:bookmarkStart w:id="2" w:name="ANT_220"/>
            <w:r w:rsidRPr="65058ACB">
              <w:rPr>
                <w:b/>
                <w:bCs/>
                <w:sz w:val="32"/>
                <w:szCs w:val="32"/>
              </w:rPr>
              <w:t>Anthropology 220 Course Student Learning Outcomes &amp; Assessment Plan 2017-2018</w:t>
            </w:r>
            <w:bookmarkEnd w:id="2"/>
          </w:p>
          <w:p w14:paraId="703C9C74" w14:textId="5F449D87" w:rsidR="00DB3A70"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271A3DC8" w14:textId="11E8E8F1" w:rsidR="00875D5F" w:rsidRPr="00875D5F" w:rsidRDefault="65058ACB" w:rsidP="65058ACB">
            <w:pPr>
              <w:rPr>
                <w:rFonts w:ascii="Calibri" w:eastAsia="Calibri" w:hAnsi="Calibri" w:cs="Times New Roman"/>
              </w:rPr>
            </w:pPr>
            <w:r w:rsidRPr="65058ACB">
              <w:rPr>
                <w:rFonts w:ascii="Calibri" w:eastAsia="Calibri" w:hAnsi="Calibri" w:cs="Times New Roman"/>
              </w:rPr>
              <w:t>1. The student will be able to recognize key concepts in cultural anthropology.</w:t>
            </w:r>
          </w:p>
          <w:p w14:paraId="34C0DB21" w14:textId="55B995EE" w:rsidR="00875D5F" w:rsidRPr="00875D5F" w:rsidRDefault="65058ACB" w:rsidP="65058ACB">
            <w:pPr>
              <w:rPr>
                <w:rFonts w:ascii="Calibri" w:eastAsia="Calibri" w:hAnsi="Calibri" w:cs="Times New Roman"/>
              </w:rPr>
            </w:pPr>
            <w:r w:rsidRPr="65058ACB">
              <w:rPr>
                <w:rFonts w:ascii="Calibri" w:eastAsia="Calibri" w:hAnsi="Calibri" w:cs="Times New Roman"/>
              </w:rPr>
              <w:t>2. The student will be able to apply basic cultural anthropological terms, concepts, principles, and theories to other cultures throughout the world.</w:t>
            </w:r>
          </w:p>
          <w:p w14:paraId="665C2201" w14:textId="3CFE343B" w:rsidR="00875D5F" w:rsidRDefault="65058ACB" w:rsidP="65058ACB">
            <w:pPr>
              <w:spacing w:after="200" w:line="276" w:lineRule="auto"/>
              <w:rPr>
                <w:rFonts w:ascii="Calibri" w:eastAsia="Calibri" w:hAnsi="Calibri" w:cs="Times New Roman"/>
              </w:rPr>
            </w:pPr>
            <w:r w:rsidRPr="65058ACB">
              <w:rPr>
                <w:rFonts w:ascii="Calibri" w:eastAsia="Calibri" w:hAnsi="Calibri" w:cs="Times New Roman"/>
              </w:rPr>
              <w:t>3. The student will be able to gain a better understanding of what it means to be human.</w:t>
            </w:r>
          </w:p>
          <w:p w14:paraId="7F26A24E" w14:textId="50B2FC7F" w:rsidR="0096367A" w:rsidRPr="008B09A8" w:rsidRDefault="65058ACB" w:rsidP="65058ACB">
            <w:pPr>
              <w:spacing w:after="200" w:line="276" w:lineRule="auto"/>
              <w:rPr>
                <w:rFonts w:ascii="Calibri" w:eastAsia="Calibri" w:hAnsi="Calibri" w:cs="Times New Roman"/>
                <w:b/>
              </w:rPr>
            </w:pPr>
            <w:r w:rsidRPr="008B09A8">
              <w:rPr>
                <w:rFonts w:ascii="Calibri" w:eastAsia="Calibri" w:hAnsi="Calibri" w:cs="Times New Roman"/>
                <w:b/>
              </w:rPr>
              <w:t xml:space="preserve">This course is taught only at the Shelby Campus. </w:t>
            </w:r>
          </w:p>
          <w:p w14:paraId="6C802857" w14:textId="77777777" w:rsidR="00DB3A70" w:rsidRPr="00490115" w:rsidRDefault="00DB3A70" w:rsidP="00DB3A70">
            <w:pPr>
              <w:autoSpaceDE w:val="0"/>
              <w:autoSpaceDN w:val="0"/>
              <w:adjustRightInd w:val="0"/>
              <w:spacing w:after="27"/>
              <w:ind w:left="720"/>
              <w:rPr>
                <w:b/>
                <w:sz w:val="16"/>
                <w:szCs w:val="16"/>
              </w:rPr>
            </w:pPr>
          </w:p>
        </w:tc>
      </w:tr>
      <w:tr w:rsidR="00DB3A70" w:rsidRPr="00D554AC" w14:paraId="40D02C52" w14:textId="77777777" w:rsidTr="3618F539">
        <w:trPr>
          <w:trHeight w:val="54"/>
        </w:trPr>
        <w:tc>
          <w:tcPr>
            <w:tcW w:w="2538" w:type="dxa"/>
            <w:tcBorders>
              <w:left w:val="single" w:sz="6" w:space="0" w:color="auto"/>
              <w:bottom w:val="double" w:sz="4" w:space="0" w:color="auto"/>
              <w:right w:val="single" w:sz="6" w:space="0" w:color="auto"/>
            </w:tcBorders>
            <w:vAlign w:val="center"/>
          </w:tcPr>
          <w:p w14:paraId="763E4E08" w14:textId="77777777" w:rsidR="00DB3A70"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4F4477CD" w14:textId="77777777" w:rsidR="00DB3A70"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0B4C6B9" w14:textId="77777777" w:rsidR="00DB3A70"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238531E" w14:textId="77777777" w:rsidR="00DB3A70"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45D96A4F" w14:textId="77777777" w:rsidR="00DB3A70" w:rsidRPr="00D554AC" w:rsidRDefault="65058ACB" w:rsidP="65058ACB">
            <w:pPr>
              <w:jc w:val="center"/>
              <w:rPr>
                <w:b/>
                <w:bCs/>
                <w:sz w:val="24"/>
                <w:szCs w:val="24"/>
              </w:rPr>
            </w:pPr>
            <w:r w:rsidRPr="65058ACB">
              <w:rPr>
                <w:b/>
                <w:bCs/>
                <w:sz w:val="24"/>
                <w:szCs w:val="24"/>
              </w:rPr>
              <w:t>Use of Results</w:t>
            </w:r>
          </w:p>
        </w:tc>
      </w:tr>
      <w:tr w:rsidR="006571E5" w14:paraId="0D6A4788" w14:textId="77777777" w:rsidTr="3618F539">
        <w:trPr>
          <w:trHeight w:val="450"/>
        </w:trPr>
        <w:tc>
          <w:tcPr>
            <w:tcW w:w="2538" w:type="dxa"/>
            <w:vMerge w:val="restart"/>
            <w:tcBorders>
              <w:right w:val="single" w:sz="6" w:space="0" w:color="auto"/>
            </w:tcBorders>
          </w:tcPr>
          <w:p w14:paraId="1830409A" w14:textId="76F99537" w:rsidR="006571E5" w:rsidRPr="00186F24" w:rsidRDefault="65058ACB" w:rsidP="006571E5">
            <w:pPr>
              <w:rPr>
                <w:rFonts w:ascii="Calibri" w:eastAsia="Calibri" w:hAnsi="Calibri" w:cs="Times New Roman"/>
              </w:rPr>
            </w:pPr>
            <w:r w:rsidRPr="65058ACB">
              <w:rPr>
                <w:rFonts w:ascii="Calibri" w:eastAsia="Calibri" w:hAnsi="Calibri" w:cs="Times New Roman"/>
              </w:rPr>
              <w:t>1. The student will be able to recognize key concepts in cultural anthropology.</w:t>
            </w:r>
          </w:p>
        </w:tc>
        <w:tc>
          <w:tcPr>
            <w:tcW w:w="2403" w:type="dxa"/>
            <w:vMerge w:val="restart"/>
            <w:tcBorders>
              <w:top w:val="thinThickSmallGap" w:sz="12" w:space="0" w:color="auto"/>
              <w:left w:val="single" w:sz="6" w:space="0" w:color="auto"/>
              <w:right w:val="single" w:sz="4" w:space="0" w:color="auto"/>
            </w:tcBorders>
          </w:tcPr>
          <w:p w14:paraId="510251CF" w14:textId="542C7DAC" w:rsidR="006571E5" w:rsidRDefault="65058ACB" w:rsidP="006571E5">
            <w:r w:rsidRPr="65058ACB">
              <w:rPr>
                <w:rFonts w:ascii="Calibri" w:eastAsia="Calibri" w:hAnsi="Calibri" w:cs="Calibri"/>
              </w:rPr>
              <w:t xml:space="preserve">1. Objective: The student will be able to recognize key concepts in cultural anthropology. </w:t>
            </w:r>
          </w:p>
          <w:p w14:paraId="2AB66687" w14:textId="5F1FB8BF" w:rsidR="006571E5" w:rsidRDefault="65058ACB" w:rsidP="006571E5">
            <w:r w:rsidRPr="65058ACB">
              <w:rPr>
                <w:rFonts w:ascii="Calibri" w:eastAsia="Calibri" w:hAnsi="Calibri" w:cs="Calibri"/>
              </w:rPr>
              <w:t xml:space="preserve"> A. A kinship system that highlights the importance of men in tracing descent, determining marital residence with or near the groom’s family, and providing for inheritance of property through the male line is ____. ~90% </w:t>
            </w:r>
          </w:p>
          <w:p w14:paraId="1FCA694F" w14:textId="437951E7" w:rsidR="006571E5" w:rsidRDefault="65058ACB" w:rsidP="006571E5">
            <w:r w:rsidRPr="65058ACB">
              <w:rPr>
                <w:rFonts w:ascii="Calibri" w:eastAsia="Calibri" w:hAnsi="Calibri" w:cs="Calibri"/>
              </w:rPr>
              <w:t xml:space="preserve">B. In a kinship diagram, the triangles are _____ and the circles are _______.  ~70% </w:t>
            </w:r>
          </w:p>
          <w:p w14:paraId="0E2B03E7" w14:textId="7BA72BED" w:rsidR="006571E5" w:rsidRDefault="65058ACB" w:rsidP="431A1087">
            <w:r w:rsidRPr="65058ACB">
              <w:rPr>
                <w:rFonts w:ascii="Calibri" w:eastAsia="Calibri" w:hAnsi="Calibri" w:cs="Calibri"/>
              </w:rPr>
              <w:t xml:space="preserve">C. All major world religions were born during times of____ ___. ~73% </w:t>
            </w:r>
          </w:p>
        </w:tc>
        <w:tc>
          <w:tcPr>
            <w:tcW w:w="2547" w:type="dxa"/>
            <w:vMerge w:val="restart"/>
            <w:tcBorders>
              <w:top w:val="thinThickSmallGap" w:sz="12" w:space="0" w:color="auto"/>
              <w:left w:val="single" w:sz="6" w:space="0" w:color="auto"/>
              <w:right w:val="single" w:sz="4" w:space="0" w:color="auto"/>
            </w:tcBorders>
          </w:tcPr>
          <w:p w14:paraId="234171FD" w14:textId="764FDE0A" w:rsidR="006571E5" w:rsidRDefault="65058ACB" w:rsidP="431A1087">
            <w:r w:rsidRPr="65058ACB">
              <w:rPr>
                <w:rFonts w:ascii="Calibri" w:eastAsia="Calibri" w:hAnsi="Calibri" w:cs="Calibri"/>
              </w:rPr>
              <w:t>70% of students will be able to give the definition of cultural anthropology and demonstrate knowledge and application of key concept</w:t>
            </w:r>
          </w:p>
        </w:tc>
        <w:tc>
          <w:tcPr>
            <w:tcW w:w="2970" w:type="dxa"/>
            <w:tcBorders>
              <w:top w:val="thinThickSmallGap" w:sz="12" w:space="0" w:color="auto"/>
              <w:left w:val="single" w:sz="4" w:space="0" w:color="auto"/>
              <w:right w:val="single" w:sz="6" w:space="0" w:color="auto"/>
            </w:tcBorders>
          </w:tcPr>
          <w:p w14:paraId="7BCA0FC6" w14:textId="77777777" w:rsidR="006571E5" w:rsidRDefault="65058ACB" w:rsidP="65058ACB">
            <w:pPr>
              <w:rPr>
                <w:b/>
                <w:bCs/>
                <w:u w:val="single"/>
              </w:rPr>
            </w:pPr>
            <w:r w:rsidRPr="65058ACB">
              <w:rPr>
                <w:b/>
                <w:bCs/>
                <w:u w:val="single"/>
              </w:rPr>
              <w:t>Fall 2017 Campus Totals</w:t>
            </w:r>
          </w:p>
          <w:p w14:paraId="6031DD52" w14:textId="41C15B80" w:rsidR="006571E5" w:rsidRPr="0096367A" w:rsidRDefault="3618F539" w:rsidP="006571E5">
            <w:pPr>
              <w:spacing w:before="240"/>
            </w:pPr>
            <w:r w:rsidRPr="3618F539">
              <w:rPr>
                <w:u w:val="single"/>
              </w:rPr>
              <w:t>Shelby: 9</w:t>
            </w:r>
            <w:r>
              <w:t>/13 students</w:t>
            </w:r>
          </w:p>
          <w:p w14:paraId="726954FD" w14:textId="746C1C5A" w:rsidR="3618F539" w:rsidRDefault="3618F539" w:rsidP="3618F539">
            <w:pPr>
              <w:spacing w:before="240"/>
            </w:pPr>
            <w:r>
              <w:t>76%</w:t>
            </w:r>
          </w:p>
          <w:p w14:paraId="20BEABD0" w14:textId="56D8FB70" w:rsidR="006571E5" w:rsidRDefault="006571E5" w:rsidP="006571E5">
            <w:r>
              <w:rPr>
                <w:u w:val="single"/>
              </w:rPr>
              <w:t xml:space="preserve"> </w:t>
            </w:r>
          </w:p>
        </w:tc>
        <w:tc>
          <w:tcPr>
            <w:tcW w:w="2718" w:type="dxa"/>
            <w:vMerge w:val="restart"/>
            <w:tcBorders>
              <w:top w:val="thinThickSmallGap" w:sz="12" w:space="0" w:color="auto"/>
              <w:left w:val="single" w:sz="6" w:space="0" w:color="auto"/>
            </w:tcBorders>
          </w:tcPr>
          <w:p w14:paraId="4DD2072E" w14:textId="6761E9DF" w:rsidR="006571E5" w:rsidRDefault="65058ACB" w:rsidP="006571E5">
            <w:r>
              <w:t>Results indicate that students are achieving the intended outcome for the course. The instructor does identify that a few more assessment question could shed more detail on student's success.</w:t>
            </w:r>
          </w:p>
        </w:tc>
      </w:tr>
      <w:tr w:rsidR="005D5B11" w14:paraId="4E42EFE0" w14:textId="77777777" w:rsidTr="3618F539">
        <w:trPr>
          <w:trHeight w:val="1556"/>
        </w:trPr>
        <w:tc>
          <w:tcPr>
            <w:tcW w:w="2538" w:type="dxa"/>
            <w:vMerge/>
            <w:tcBorders>
              <w:right w:val="single" w:sz="6" w:space="0" w:color="auto"/>
            </w:tcBorders>
          </w:tcPr>
          <w:p w14:paraId="53BCD343" w14:textId="77777777" w:rsidR="005D5B11" w:rsidRPr="00875D5F" w:rsidRDefault="005D5B11" w:rsidP="006571E5">
            <w:pPr>
              <w:rPr>
                <w:rFonts w:ascii="Calibri" w:eastAsia="Calibri" w:hAnsi="Calibri" w:cs="Times New Roman"/>
              </w:rPr>
            </w:pPr>
          </w:p>
        </w:tc>
        <w:tc>
          <w:tcPr>
            <w:tcW w:w="2403" w:type="dxa"/>
            <w:vMerge/>
            <w:tcBorders>
              <w:left w:val="single" w:sz="6" w:space="0" w:color="auto"/>
              <w:right w:val="single" w:sz="4" w:space="0" w:color="auto"/>
            </w:tcBorders>
          </w:tcPr>
          <w:p w14:paraId="0E0197B2" w14:textId="77777777" w:rsidR="005D5B11" w:rsidRDefault="005D5B11" w:rsidP="006571E5"/>
        </w:tc>
        <w:tc>
          <w:tcPr>
            <w:tcW w:w="2547" w:type="dxa"/>
            <w:vMerge/>
            <w:tcBorders>
              <w:left w:val="single" w:sz="6" w:space="0" w:color="auto"/>
              <w:right w:val="single" w:sz="4" w:space="0" w:color="auto"/>
            </w:tcBorders>
          </w:tcPr>
          <w:p w14:paraId="6E253FC8" w14:textId="77777777" w:rsidR="005D5B11" w:rsidRDefault="005D5B11" w:rsidP="006571E5"/>
        </w:tc>
        <w:tc>
          <w:tcPr>
            <w:tcW w:w="2970" w:type="dxa"/>
            <w:tcBorders>
              <w:top w:val="thinThickSmallGap" w:sz="12" w:space="0" w:color="auto"/>
              <w:left w:val="single" w:sz="4" w:space="0" w:color="auto"/>
              <w:right w:val="single" w:sz="6" w:space="0" w:color="auto"/>
            </w:tcBorders>
          </w:tcPr>
          <w:p w14:paraId="19B35AC1" w14:textId="77777777" w:rsidR="005D5B11" w:rsidRDefault="65058ACB" w:rsidP="65058ACB">
            <w:pPr>
              <w:rPr>
                <w:b/>
                <w:bCs/>
                <w:u w:val="single"/>
              </w:rPr>
            </w:pPr>
            <w:r w:rsidRPr="65058ACB">
              <w:rPr>
                <w:b/>
                <w:bCs/>
                <w:u w:val="single"/>
              </w:rPr>
              <w:t>Spring 2018 Campus Totals</w:t>
            </w:r>
          </w:p>
          <w:p w14:paraId="260CDDBC" w14:textId="3C46BA5A" w:rsidR="005D5B11" w:rsidRPr="00186F24" w:rsidRDefault="65058ACB" w:rsidP="00186F24">
            <w:pPr>
              <w:spacing w:before="240"/>
              <w:rPr>
                <w:u w:val="single"/>
              </w:rPr>
            </w:pPr>
            <w:r w:rsidRPr="65058ACB">
              <w:rPr>
                <w:u w:val="single"/>
              </w:rPr>
              <w:t xml:space="preserve">Shelby:  </w:t>
            </w:r>
            <w:r>
              <w:t>19/24 = 78%</w:t>
            </w:r>
          </w:p>
        </w:tc>
        <w:tc>
          <w:tcPr>
            <w:tcW w:w="2718" w:type="dxa"/>
            <w:vMerge/>
            <w:tcBorders>
              <w:left w:val="single" w:sz="6" w:space="0" w:color="auto"/>
            </w:tcBorders>
          </w:tcPr>
          <w:p w14:paraId="56A3355C" w14:textId="77777777" w:rsidR="005D5B11" w:rsidRDefault="005D5B11" w:rsidP="006571E5"/>
        </w:tc>
      </w:tr>
      <w:tr w:rsidR="006571E5" w14:paraId="31337C33" w14:textId="77777777" w:rsidTr="3618F539">
        <w:trPr>
          <w:trHeight w:val="120"/>
        </w:trPr>
        <w:tc>
          <w:tcPr>
            <w:tcW w:w="2538" w:type="dxa"/>
            <w:vMerge w:val="restart"/>
            <w:tcBorders>
              <w:right w:val="single" w:sz="6" w:space="0" w:color="auto"/>
            </w:tcBorders>
          </w:tcPr>
          <w:p w14:paraId="0EE33499" w14:textId="77777777" w:rsidR="006571E5" w:rsidRPr="00875D5F" w:rsidRDefault="65058ACB" w:rsidP="65058ACB">
            <w:pPr>
              <w:rPr>
                <w:rFonts w:ascii="Calibri" w:eastAsia="Calibri" w:hAnsi="Calibri" w:cs="Times New Roman"/>
              </w:rPr>
            </w:pPr>
            <w:r w:rsidRPr="65058ACB">
              <w:rPr>
                <w:rFonts w:ascii="Calibri" w:eastAsia="Calibri" w:hAnsi="Calibri" w:cs="Times New Roman"/>
              </w:rPr>
              <w:t>2. The student will be able to apply basic cultural anthropological terms, concepts, principles, and theories to other cultures throughout the world.</w:t>
            </w:r>
          </w:p>
          <w:p w14:paraId="565B3A88" w14:textId="77777777" w:rsidR="006571E5" w:rsidRDefault="006571E5" w:rsidP="006571E5"/>
        </w:tc>
        <w:tc>
          <w:tcPr>
            <w:tcW w:w="2403" w:type="dxa"/>
            <w:vMerge w:val="restart"/>
            <w:tcBorders>
              <w:left w:val="single" w:sz="6" w:space="0" w:color="auto"/>
              <w:right w:val="single" w:sz="4" w:space="0" w:color="auto"/>
            </w:tcBorders>
          </w:tcPr>
          <w:p w14:paraId="733B65F4" w14:textId="6D7BE319" w:rsidR="006571E5" w:rsidRDefault="65058ACB" w:rsidP="431A1087">
            <w:r w:rsidRPr="65058ACB">
              <w:rPr>
                <w:rFonts w:ascii="Calibri" w:eastAsia="Calibri" w:hAnsi="Calibri" w:cs="Calibri"/>
              </w:rPr>
              <w:t>70% of students will be able to identify anthropological terms and general theoretical perspectives and apply them to different cultures.</w:t>
            </w:r>
          </w:p>
          <w:p w14:paraId="358AD409" w14:textId="15B96D9F" w:rsidR="006571E5" w:rsidRDefault="65058ACB" w:rsidP="006571E5">
            <w:r w:rsidRPr="65058ACB">
              <w:rPr>
                <w:rFonts w:ascii="Calibri" w:eastAsia="Calibri" w:hAnsi="Calibri" w:cs="Calibri"/>
              </w:rPr>
              <w:t xml:space="preserve">      2. Objective: The student will be able to apply basic cultural anthropological terms, concepts, principles, and theories to other cultures throughout the           world. </w:t>
            </w:r>
          </w:p>
          <w:p w14:paraId="776396C6" w14:textId="697D227C" w:rsidR="006571E5" w:rsidRDefault="65058ACB" w:rsidP="006571E5">
            <w:r w:rsidRPr="65058ACB">
              <w:rPr>
                <w:rFonts w:ascii="Calibri" w:eastAsia="Calibri" w:hAnsi="Calibri" w:cs="Calibri"/>
              </w:rPr>
              <w:t xml:space="preserve">A. What is an example of “muscular Christianity” of the 3rd Great Awakening? ~71% </w:t>
            </w:r>
          </w:p>
          <w:p w14:paraId="3F0288B5" w14:textId="08B6ED34" w:rsidR="006571E5" w:rsidRDefault="65058ACB" w:rsidP="006571E5">
            <w:r w:rsidRPr="65058ACB">
              <w:rPr>
                <w:rFonts w:ascii="Calibri" w:eastAsia="Calibri" w:hAnsi="Calibri" w:cs="Calibri"/>
              </w:rPr>
              <w:t xml:space="preserve">B. According to Wallerstein, a country in the world in the “core” category is in a _______. ~92% </w:t>
            </w:r>
          </w:p>
          <w:p w14:paraId="04E15DE2" w14:textId="48F86AED" w:rsidR="006571E5" w:rsidRPr="00AA37B4" w:rsidRDefault="65058ACB" w:rsidP="431A1087">
            <w:r w:rsidRPr="65058ACB">
              <w:rPr>
                <w:rFonts w:ascii="Calibri" w:eastAsia="Calibri" w:hAnsi="Calibri" w:cs="Calibri"/>
              </w:rPr>
              <w:t xml:space="preserve">C. Identification with and feeling part of, an ethnic group, and exclusion from certain other groups because of this affiliation is called what? ~100% </w:t>
            </w:r>
          </w:p>
        </w:tc>
        <w:tc>
          <w:tcPr>
            <w:tcW w:w="2547" w:type="dxa"/>
            <w:vMerge w:val="restart"/>
            <w:tcBorders>
              <w:left w:val="single" w:sz="6" w:space="0" w:color="auto"/>
              <w:right w:val="single" w:sz="4" w:space="0" w:color="auto"/>
            </w:tcBorders>
          </w:tcPr>
          <w:p w14:paraId="0171F051" w14:textId="455F07B5" w:rsidR="006571E5" w:rsidRDefault="431A1087" w:rsidP="006571E5">
            <w:r w:rsidRPr="431A1087">
              <w:rPr>
                <w:rFonts w:ascii="Calibri" w:eastAsia="Calibri" w:hAnsi="Calibri" w:cs="Calibri"/>
              </w:rPr>
              <w:t xml:space="preserve"> </w:t>
            </w:r>
          </w:p>
          <w:p w14:paraId="7BEEE660" w14:textId="76F33EF5" w:rsidR="006571E5" w:rsidRDefault="65058ACB" w:rsidP="006571E5">
            <w:r w:rsidRPr="65058ACB">
              <w:rPr>
                <w:rFonts w:ascii="Calibri" w:eastAsia="Calibri" w:hAnsi="Calibri" w:cs="Calibri"/>
              </w:rPr>
              <w:t xml:space="preserve">70% of students will be able to identify anthropological terms and general theoretical perspectives and apply them to different cultures. </w:t>
            </w:r>
          </w:p>
          <w:p w14:paraId="1E6DF3EB" w14:textId="0D709D8D" w:rsidR="006571E5" w:rsidRDefault="006571E5" w:rsidP="431A1087">
            <w:pPr>
              <w:rPr>
                <w:rFonts w:ascii="Calibri" w:eastAsia="Calibri" w:hAnsi="Calibri" w:cs="Calibri"/>
              </w:rPr>
            </w:pPr>
          </w:p>
          <w:p w14:paraId="54DB5ED9" w14:textId="6FF55CD9" w:rsidR="006571E5" w:rsidRDefault="006571E5" w:rsidP="431A1087"/>
        </w:tc>
        <w:tc>
          <w:tcPr>
            <w:tcW w:w="2970" w:type="dxa"/>
            <w:tcBorders>
              <w:top w:val="thinThickSmallGap" w:sz="12" w:space="0" w:color="auto"/>
              <w:left w:val="single" w:sz="4" w:space="0" w:color="auto"/>
              <w:right w:val="single" w:sz="6" w:space="0" w:color="auto"/>
            </w:tcBorders>
          </w:tcPr>
          <w:p w14:paraId="62912E1D" w14:textId="77777777" w:rsidR="006571E5" w:rsidRDefault="65058ACB" w:rsidP="65058ACB">
            <w:pPr>
              <w:rPr>
                <w:b/>
                <w:bCs/>
                <w:u w:val="single"/>
              </w:rPr>
            </w:pPr>
            <w:r w:rsidRPr="65058ACB">
              <w:rPr>
                <w:b/>
                <w:bCs/>
                <w:u w:val="single"/>
              </w:rPr>
              <w:t>Fall 2017 Campus Totals</w:t>
            </w:r>
          </w:p>
          <w:p w14:paraId="6EE02E25" w14:textId="4437A2C7" w:rsidR="3618F539" w:rsidRDefault="3618F539" w:rsidP="3618F539">
            <w:pPr>
              <w:spacing w:before="240"/>
            </w:pPr>
            <w:r w:rsidRPr="3618F539">
              <w:rPr>
                <w:u w:val="single"/>
              </w:rPr>
              <w:t>Shelby:  11/13 students</w:t>
            </w:r>
          </w:p>
          <w:p w14:paraId="17F88AAC" w14:textId="4BD7243C" w:rsidR="3618F539" w:rsidRDefault="3618F539" w:rsidP="3618F539">
            <w:pPr>
              <w:spacing w:before="240"/>
              <w:rPr>
                <w:u w:val="single"/>
              </w:rPr>
            </w:pPr>
            <w:r w:rsidRPr="3618F539">
              <w:rPr>
                <w:u w:val="single"/>
              </w:rPr>
              <w:t>83%</w:t>
            </w:r>
          </w:p>
          <w:p w14:paraId="7ED28A10" w14:textId="1D78519E" w:rsidR="006571E5" w:rsidRDefault="006571E5" w:rsidP="006571E5"/>
        </w:tc>
        <w:tc>
          <w:tcPr>
            <w:tcW w:w="2718" w:type="dxa"/>
            <w:vMerge w:val="restart"/>
            <w:tcBorders>
              <w:left w:val="single" w:sz="6" w:space="0" w:color="auto"/>
            </w:tcBorders>
          </w:tcPr>
          <w:p w14:paraId="6E0782D8" w14:textId="77777777" w:rsidR="006571E5" w:rsidRDefault="006571E5" w:rsidP="006571E5"/>
        </w:tc>
      </w:tr>
      <w:tr w:rsidR="005D5B11" w14:paraId="6945A5D5" w14:textId="77777777" w:rsidTr="3618F539">
        <w:trPr>
          <w:trHeight w:val="3346"/>
        </w:trPr>
        <w:tc>
          <w:tcPr>
            <w:tcW w:w="2538" w:type="dxa"/>
            <w:vMerge/>
            <w:tcBorders>
              <w:right w:val="single" w:sz="6" w:space="0" w:color="auto"/>
            </w:tcBorders>
          </w:tcPr>
          <w:p w14:paraId="1CFC47CE" w14:textId="77777777" w:rsidR="005D5B11" w:rsidRPr="00875D5F" w:rsidRDefault="005D5B11" w:rsidP="006571E5">
            <w:pPr>
              <w:rPr>
                <w:rFonts w:ascii="Calibri" w:eastAsia="Calibri" w:hAnsi="Calibri" w:cs="Times New Roman"/>
              </w:rPr>
            </w:pPr>
          </w:p>
        </w:tc>
        <w:tc>
          <w:tcPr>
            <w:tcW w:w="2403" w:type="dxa"/>
            <w:vMerge/>
            <w:tcBorders>
              <w:left w:val="single" w:sz="6" w:space="0" w:color="auto"/>
              <w:right w:val="single" w:sz="4" w:space="0" w:color="auto"/>
            </w:tcBorders>
          </w:tcPr>
          <w:p w14:paraId="155B60FC" w14:textId="77777777" w:rsidR="005D5B11" w:rsidRDefault="005D5B11" w:rsidP="006571E5"/>
        </w:tc>
        <w:tc>
          <w:tcPr>
            <w:tcW w:w="2547" w:type="dxa"/>
            <w:vMerge/>
            <w:tcBorders>
              <w:left w:val="single" w:sz="6" w:space="0" w:color="auto"/>
              <w:right w:val="single" w:sz="4" w:space="0" w:color="auto"/>
            </w:tcBorders>
          </w:tcPr>
          <w:p w14:paraId="6DA47165" w14:textId="77777777" w:rsidR="005D5B11" w:rsidRDefault="005D5B11" w:rsidP="006571E5"/>
        </w:tc>
        <w:tc>
          <w:tcPr>
            <w:tcW w:w="2970" w:type="dxa"/>
            <w:tcBorders>
              <w:top w:val="thinThickSmallGap" w:sz="12" w:space="0" w:color="auto"/>
              <w:left w:val="single" w:sz="4" w:space="0" w:color="auto"/>
              <w:right w:val="single" w:sz="6" w:space="0" w:color="auto"/>
            </w:tcBorders>
          </w:tcPr>
          <w:p w14:paraId="406AC1B1" w14:textId="77777777" w:rsidR="005D5B11" w:rsidRDefault="65058ACB" w:rsidP="65058ACB">
            <w:pPr>
              <w:rPr>
                <w:b/>
                <w:bCs/>
                <w:u w:val="single"/>
              </w:rPr>
            </w:pPr>
            <w:r w:rsidRPr="65058ACB">
              <w:rPr>
                <w:b/>
                <w:bCs/>
                <w:u w:val="single"/>
              </w:rPr>
              <w:t>Spring 2018 Campus Totals</w:t>
            </w:r>
          </w:p>
          <w:p w14:paraId="44B48CF6" w14:textId="3B517862" w:rsidR="005D5B11" w:rsidRDefault="3D530B39" w:rsidP="3D530B39">
            <w:pPr>
              <w:spacing w:before="240"/>
              <w:rPr>
                <w:u w:val="single"/>
              </w:rPr>
            </w:pPr>
            <w:r w:rsidRPr="3D530B39">
              <w:rPr>
                <w:u w:val="single"/>
              </w:rPr>
              <w:t xml:space="preserve">Shelby: </w:t>
            </w:r>
            <w:r>
              <w:t>21/24  = 88%</w:t>
            </w:r>
          </w:p>
          <w:p w14:paraId="39D0EDB8" w14:textId="30B2BCE4" w:rsidR="005D5B11" w:rsidRDefault="005D5B11" w:rsidP="431A1087">
            <w:pPr>
              <w:spacing w:before="240"/>
              <w:rPr>
                <w:u w:val="single"/>
              </w:rPr>
            </w:pPr>
          </w:p>
          <w:p w14:paraId="589F2554" w14:textId="3C10D815" w:rsidR="005D5B11" w:rsidRDefault="005D5B11" w:rsidP="006571E5">
            <w:r>
              <w:rPr>
                <w:u w:val="single"/>
              </w:rPr>
              <w:t xml:space="preserve"> </w:t>
            </w:r>
          </w:p>
        </w:tc>
        <w:tc>
          <w:tcPr>
            <w:tcW w:w="2718" w:type="dxa"/>
            <w:vMerge/>
            <w:tcBorders>
              <w:left w:val="single" w:sz="6" w:space="0" w:color="auto"/>
            </w:tcBorders>
          </w:tcPr>
          <w:p w14:paraId="6C67E83F" w14:textId="77777777" w:rsidR="005D5B11" w:rsidRDefault="005D5B11" w:rsidP="006571E5"/>
        </w:tc>
      </w:tr>
      <w:tr w:rsidR="006571E5" w14:paraId="71457A57" w14:textId="77777777" w:rsidTr="3618F539">
        <w:trPr>
          <w:trHeight w:val="570"/>
        </w:trPr>
        <w:tc>
          <w:tcPr>
            <w:tcW w:w="2538" w:type="dxa"/>
            <w:vMerge w:val="restart"/>
            <w:tcBorders>
              <w:right w:val="single" w:sz="6" w:space="0" w:color="auto"/>
            </w:tcBorders>
          </w:tcPr>
          <w:p w14:paraId="7C54EF1B" w14:textId="77777777" w:rsidR="006571E5"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The student will be able to gain a better understanding of what it means to be human.</w:t>
            </w:r>
          </w:p>
          <w:p w14:paraId="0A38F3CD" w14:textId="77777777" w:rsidR="006571E5" w:rsidRDefault="006571E5" w:rsidP="006571E5"/>
        </w:tc>
        <w:tc>
          <w:tcPr>
            <w:tcW w:w="2403" w:type="dxa"/>
            <w:vMerge w:val="restart"/>
            <w:tcBorders>
              <w:left w:val="single" w:sz="6" w:space="0" w:color="auto"/>
              <w:right w:val="single" w:sz="4" w:space="0" w:color="auto"/>
            </w:tcBorders>
          </w:tcPr>
          <w:p w14:paraId="36AD70B9" w14:textId="5FFCBAC6" w:rsidR="006571E5" w:rsidRDefault="65058ACB" w:rsidP="006571E5">
            <w:r w:rsidRPr="65058ACB">
              <w:rPr>
                <w:rFonts w:ascii="Calibri" w:eastAsia="Calibri" w:hAnsi="Calibri" w:cs="Calibri"/>
              </w:rPr>
              <w:t xml:space="preserve">70% of students will demonstrate knowledge of cultural diversity in the world.   </w:t>
            </w:r>
          </w:p>
          <w:p w14:paraId="2402FE90" w14:textId="25560AB3" w:rsidR="006571E5" w:rsidRDefault="006571E5" w:rsidP="431A1087">
            <w:pPr>
              <w:rPr>
                <w:rFonts w:ascii="Calibri" w:eastAsia="Calibri" w:hAnsi="Calibri" w:cs="Calibri"/>
              </w:rPr>
            </w:pPr>
          </w:p>
          <w:p w14:paraId="05BDB44F" w14:textId="4B00C35A" w:rsidR="006571E5" w:rsidRDefault="65058ACB" w:rsidP="006571E5">
            <w:r w:rsidRPr="65058ACB">
              <w:rPr>
                <w:rFonts w:ascii="Calibri" w:eastAsia="Calibri" w:hAnsi="Calibri" w:cs="Calibri"/>
              </w:rPr>
              <w:t xml:space="preserve">. Objective: The student will be able to gain a better understanding of what it means to be human. </w:t>
            </w:r>
          </w:p>
          <w:p w14:paraId="38DFC7C8" w14:textId="039AED8D" w:rsidR="006571E5" w:rsidRDefault="65058ACB" w:rsidP="006571E5">
            <w:r w:rsidRPr="65058ACB">
              <w:rPr>
                <w:rFonts w:ascii="Calibri" w:eastAsia="Calibri" w:hAnsi="Calibri" w:cs="Calibri"/>
              </w:rPr>
              <w:t xml:space="preserve"> A. The Roma and the Basques are examples of ______. ~82% </w:t>
            </w:r>
          </w:p>
          <w:p w14:paraId="3FE683BC" w14:textId="77956F37" w:rsidR="006571E5" w:rsidRDefault="65058ACB" w:rsidP="006571E5">
            <w:r w:rsidRPr="65058ACB">
              <w:rPr>
                <w:rFonts w:ascii="Calibri" w:eastAsia="Calibri" w:hAnsi="Calibri" w:cs="Calibri"/>
              </w:rPr>
              <w:t xml:space="preserve"> B. What is the main goal of applied anthropology? ~87% </w:t>
            </w:r>
          </w:p>
          <w:p w14:paraId="3C0C1027" w14:textId="32A11ADD" w:rsidR="006571E5" w:rsidRDefault="65058ACB" w:rsidP="006571E5">
            <w:r w:rsidRPr="65058ACB">
              <w:rPr>
                <w:rFonts w:ascii="Calibri" w:eastAsia="Calibri" w:hAnsi="Calibri" w:cs="Calibri"/>
              </w:rPr>
              <w:t xml:space="preserve"> C. An emic condition of poor health felt by an individual is a/an_______. ~81% </w:t>
            </w:r>
          </w:p>
          <w:p w14:paraId="45EDC71B" w14:textId="1B618D60" w:rsidR="006571E5" w:rsidRDefault="006571E5" w:rsidP="431A1087"/>
        </w:tc>
        <w:tc>
          <w:tcPr>
            <w:tcW w:w="2547" w:type="dxa"/>
            <w:vMerge w:val="restart"/>
            <w:tcBorders>
              <w:left w:val="single" w:sz="6" w:space="0" w:color="auto"/>
              <w:right w:val="single" w:sz="4" w:space="0" w:color="auto"/>
            </w:tcBorders>
          </w:tcPr>
          <w:p w14:paraId="4DFC2329" w14:textId="25B917C7" w:rsidR="006571E5" w:rsidRDefault="65058ACB" w:rsidP="431A1087">
            <w:r w:rsidRPr="65058ACB">
              <w:rPr>
                <w:rFonts w:ascii="Calibri" w:eastAsia="Calibri" w:hAnsi="Calibri" w:cs="Calibri"/>
              </w:rPr>
              <w:t xml:space="preserve">70% of students will demonstrate knowledge of cultural diversity in the world.  </w:t>
            </w:r>
          </w:p>
        </w:tc>
        <w:tc>
          <w:tcPr>
            <w:tcW w:w="2970" w:type="dxa"/>
            <w:tcBorders>
              <w:top w:val="thinThickSmallGap" w:sz="12" w:space="0" w:color="auto"/>
              <w:left w:val="single" w:sz="4" w:space="0" w:color="auto"/>
              <w:right w:val="single" w:sz="6" w:space="0" w:color="auto"/>
            </w:tcBorders>
          </w:tcPr>
          <w:p w14:paraId="23F335F1" w14:textId="77777777" w:rsidR="006571E5" w:rsidRDefault="65058ACB" w:rsidP="65058ACB">
            <w:pPr>
              <w:rPr>
                <w:b/>
                <w:bCs/>
                <w:u w:val="single"/>
              </w:rPr>
            </w:pPr>
            <w:r w:rsidRPr="65058ACB">
              <w:rPr>
                <w:b/>
                <w:bCs/>
                <w:u w:val="single"/>
              </w:rPr>
              <w:t>Fall 2017 Campus Totals</w:t>
            </w:r>
          </w:p>
          <w:p w14:paraId="113B21CF" w14:textId="16937A46" w:rsidR="006571E5" w:rsidRDefault="3618F539" w:rsidP="3618F539">
            <w:pPr>
              <w:spacing w:before="240"/>
              <w:rPr>
                <w:u w:val="single"/>
              </w:rPr>
            </w:pPr>
            <w:r w:rsidRPr="3618F539">
              <w:rPr>
                <w:u w:val="single"/>
              </w:rPr>
              <w:t>Shelby: 10/13 students</w:t>
            </w:r>
          </w:p>
          <w:p w14:paraId="2A2C89BB" w14:textId="603F0047" w:rsidR="3618F539" w:rsidRDefault="3618F539" w:rsidP="3618F539">
            <w:pPr>
              <w:spacing w:before="240"/>
              <w:rPr>
                <w:u w:val="single"/>
              </w:rPr>
            </w:pPr>
            <w:r w:rsidRPr="3618F539">
              <w:rPr>
                <w:u w:val="single"/>
              </w:rPr>
              <w:t>81%</w:t>
            </w:r>
          </w:p>
          <w:p w14:paraId="5CDDB941" w14:textId="62EF448C" w:rsidR="006571E5" w:rsidRDefault="006571E5" w:rsidP="006571E5">
            <w:r>
              <w:rPr>
                <w:u w:val="single"/>
              </w:rPr>
              <w:t xml:space="preserve"> </w:t>
            </w:r>
          </w:p>
        </w:tc>
        <w:tc>
          <w:tcPr>
            <w:tcW w:w="2718" w:type="dxa"/>
            <w:vMerge w:val="restart"/>
            <w:tcBorders>
              <w:left w:val="single" w:sz="6" w:space="0" w:color="auto"/>
            </w:tcBorders>
          </w:tcPr>
          <w:p w14:paraId="4118D8E4" w14:textId="77777777" w:rsidR="006571E5" w:rsidRDefault="006571E5" w:rsidP="006571E5"/>
        </w:tc>
      </w:tr>
      <w:tr w:rsidR="00780CD2" w14:paraId="59B09EC5" w14:textId="77777777" w:rsidTr="3618F539">
        <w:trPr>
          <w:trHeight w:val="1676"/>
        </w:trPr>
        <w:tc>
          <w:tcPr>
            <w:tcW w:w="2538" w:type="dxa"/>
            <w:vMerge/>
            <w:tcBorders>
              <w:right w:val="single" w:sz="6" w:space="0" w:color="auto"/>
            </w:tcBorders>
          </w:tcPr>
          <w:p w14:paraId="31180EDE" w14:textId="77777777" w:rsidR="00780CD2" w:rsidRPr="00875D5F" w:rsidRDefault="00780CD2" w:rsidP="006571E5">
            <w:pPr>
              <w:rPr>
                <w:rFonts w:ascii="Calibri" w:eastAsia="Calibri" w:hAnsi="Calibri" w:cs="Times New Roman"/>
              </w:rPr>
            </w:pPr>
          </w:p>
        </w:tc>
        <w:tc>
          <w:tcPr>
            <w:tcW w:w="2403" w:type="dxa"/>
            <w:vMerge/>
            <w:tcBorders>
              <w:left w:val="single" w:sz="6" w:space="0" w:color="auto"/>
              <w:right w:val="single" w:sz="4" w:space="0" w:color="auto"/>
            </w:tcBorders>
          </w:tcPr>
          <w:p w14:paraId="02FF3338" w14:textId="77777777" w:rsidR="00780CD2" w:rsidRDefault="00780CD2" w:rsidP="006571E5"/>
        </w:tc>
        <w:tc>
          <w:tcPr>
            <w:tcW w:w="2547" w:type="dxa"/>
            <w:vMerge/>
            <w:tcBorders>
              <w:left w:val="single" w:sz="6" w:space="0" w:color="auto"/>
              <w:right w:val="single" w:sz="4" w:space="0" w:color="auto"/>
            </w:tcBorders>
          </w:tcPr>
          <w:p w14:paraId="135C9349" w14:textId="77777777" w:rsidR="00780CD2" w:rsidRDefault="00780CD2" w:rsidP="006571E5"/>
        </w:tc>
        <w:tc>
          <w:tcPr>
            <w:tcW w:w="2970" w:type="dxa"/>
            <w:tcBorders>
              <w:top w:val="thinThickSmallGap" w:sz="12" w:space="0" w:color="auto"/>
              <w:left w:val="single" w:sz="4" w:space="0" w:color="auto"/>
              <w:right w:val="single" w:sz="6" w:space="0" w:color="auto"/>
            </w:tcBorders>
          </w:tcPr>
          <w:p w14:paraId="5D56B401" w14:textId="77777777" w:rsidR="00780CD2" w:rsidRDefault="65058ACB" w:rsidP="65058ACB">
            <w:pPr>
              <w:rPr>
                <w:b/>
                <w:bCs/>
                <w:u w:val="single"/>
              </w:rPr>
            </w:pPr>
            <w:r w:rsidRPr="65058ACB">
              <w:rPr>
                <w:b/>
                <w:bCs/>
                <w:u w:val="single"/>
              </w:rPr>
              <w:t>Spring 2018 Campus Totals</w:t>
            </w:r>
          </w:p>
          <w:p w14:paraId="757168CD" w14:textId="3576C491" w:rsidR="00780CD2" w:rsidRDefault="3D530B39" w:rsidP="3D530B39">
            <w:pPr>
              <w:spacing w:before="240"/>
              <w:rPr>
                <w:u w:val="single"/>
              </w:rPr>
            </w:pPr>
            <w:r w:rsidRPr="3D530B39">
              <w:rPr>
                <w:u w:val="single"/>
              </w:rPr>
              <w:t xml:space="preserve">Shelby: </w:t>
            </w:r>
            <w:r>
              <w:t>20/24 =  83%</w:t>
            </w:r>
          </w:p>
          <w:p w14:paraId="1B266DFA" w14:textId="77777777" w:rsidR="00780CD2" w:rsidRDefault="00780CD2" w:rsidP="006571E5">
            <w:r>
              <w:rPr>
                <w:u w:val="single"/>
              </w:rPr>
              <w:t xml:space="preserve"> </w:t>
            </w:r>
          </w:p>
          <w:p w14:paraId="618B03E1" w14:textId="2C55C000" w:rsidR="00780CD2" w:rsidRDefault="00780CD2" w:rsidP="006571E5">
            <w:r>
              <w:rPr>
                <w:u w:val="single"/>
              </w:rPr>
              <w:t xml:space="preserve"> </w:t>
            </w:r>
          </w:p>
        </w:tc>
        <w:tc>
          <w:tcPr>
            <w:tcW w:w="2718" w:type="dxa"/>
            <w:vMerge/>
            <w:tcBorders>
              <w:left w:val="single" w:sz="6" w:space="0" w:color="auto"/>
            </w:tcBorders>
          </w:tcPr>
          <w:p w14:paraId="2D20AD99" w14:textId="77777777" w:rsidR="00780CD2" w:rsidRDefault="00780CD2" w:rsidP="006571E5"/>
        </w:tc>
      </w:tr>
      <w:tr w:rsidR="00E83D42" w14:paraId="57A6FAD0" w14:textId="77777777" w:rsidTr="3618F539">
        <w:tc>
          <w:tcPr>
            <w:tcW w:w="7488" w:type="dxa"/>
            <w:gridSpan w:val="3"/>
            <w:tcBorders>
              <w:right w:val="single" w:sz="4" w:space="0" w:color="auto"/>
            </w:tcBorders>
          </w:tcPr>
          <w:p w14:paraId="7C9557F2" w14:textId="77777777" w:rsidR="00E83D42" w:rsidRPr="002A44E2" w:rsidRDefault="00E83D42" w:rsidP="00E83D42">
            <w:pPr>
              <w:rPr>
                <w:sz w:val="12"/>
                <w:szCs w:val="12"/>
              </w:rPr>
            </w:pPr>
          </w:p>
          <w:p w14:paraId="085BCB7D" w14:textId="77777777" w:rsidR="00E83D42" w:rsidRPr="002A44E2" w:rsidRDefault="65058ACB" w:rsidP="65058ACB">
            <w:pPr>
              <w:rPr>
                <w:b/>
                <w:bCs/>
                <w:sz w:val="12"/>
                <w:szCs w:val="12"/>
              </w:rPr>
            </w:pPr>
            <w:r w:rsidRPr="65058ACB">
              <w:rPr>
                <w:b/>
                <w:bCs/>
              </w:rPr>
              <w:t>Plan submission date: October 8, 2018</w:t>
            </w:r>
          </w:p>
          <w:p w14:paraId="6710F3DF" w14:textId="77777777" w:rsidR="00E83D42" w:rsidRDefault="00E83D42" w:rsidP="00E83D42"/>
        </w:tc>
        <w:tc>
          <w:tcPr>
            <w:tcW w:w="5688" w:type="dxa"/>
            <w:gridSpan w:val="2"/>
            <w:tcBorders>
              <w:left w:val="single" w:sz="4" w:space="0" w:color="auto"/>
            </w:tcBorders>
          </w:tcPr>
          <w:p w14:paraId="449A3587" w14:textId="77777777" w:rsidR="00E83D42" w:rsidRPr="002A44E2" w:rsidRDefault="00E83D42" w:rsidP="00E83D42">
            <w:pPr>
              <w:rPr>
                <w:sz w:val="12"/>
                <w:szCs w:val="12"/>
              </w:rPr>
            </w:pPr>
          </w:p>
          <w:p w14:paraId="6B0461F1" w14:textId="77777777" w:rsidR="00E83D42" w:rsidRDefault="65058ACB" w:rsidP="65058ACB">
            <w:pPr>
              <w:rPr>
                <w:b/>
                <w:bCs/>
              </w:rPr>
            </w:pPr>
            <w:r w:rsidRPr="65058ACB">
              <w:rPr>
                <w:b/>
                <w:bCs/>
              </w:rPr>
              <w:t>Submitted by: Liberal Arts Department</w:t>
            </w:r>
          </w:p>
          <w:p w14:paraId="222E5BF4" w14:textId="77777777" w:rsidR="00E83D42" w:rsidRPr="002A44E2" w:rsidRDefault="00E83D42" w:rsidP="00E83D42">
            <w:pPr>
              <w:rPr>
                <w:sz w:val="12"/>
                <w:szCs w:val="12"/>
              </w:rPr>
            </w:pPr>
          </w:p>
          <w:p w14:paraId="7E928FE3" w14:textId="77777777" w:rsidR="00E83D42" w:rsidRPr="002A44E2" w:rsidRDefault="00E83D42" w:rsidP="00E83D42">
            <w:pPr>
              <w:rPr>
                <w:b/>
                <w:sz w:val="8"/>
                <w:szCs w:val="8"/>
              </w:rPr>
            </w:pPr>
          </w:p>
        </w:tc>
      </w:tr>
    </w:tbl>
    <w:p w14:paraId="4C472394" w14:textId="1537625C" w:rsidR="00DB3A70" w:rsidRDefault="00DB3A70" w:rsidP="000C38AA"/>
    <w:p w14:paraId="08C52F67" w14:textId="2D840B3D" w:rsidR="00D401CC" w:rsidRDefault="00D401CC">
      <w:r>
        <w:br w:type="page"/>
      </w:r>
    </w:p>
    <w:p w14:paraId="3DAFEDB7" w14:textId="77777777" w:rsidR="00DB3A70" w:rsidRDefault="00DB3A70"/>
    <w:tbl>
      <w:tblPr>
        <w:tblStyle w:val="TableGrid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DB3A70" w:rsidRPr="00DB3A70" w14:paraId="22B6D4EF" w14:textId="77777777" w:rsidTr="5E5C1DB4">
        <w:tc>
          <w:tcPr>
            <w:tcW w:w="13176" w:type="dxa"/>
            <w:gridSpan w:val="5"/>
            <w:tcBorders>
              <w:bottom w:val="single" w:sz="6" w:space="0" w:color="auto"/>
            </w:tcBorders>
            <w:shd w:val="clear" w:color="auto" w:fill="D9D9D9" w:themeFill="background1" w:themeFillShade="D9"/>
          </w:tcPr>
          <w:p w14:paraId="7189BBCC" w14:textId="77777777" w:rsidR="00DB3A70" w:rsidRPr="00DB3A70" w:rsidRDefault="00DB3A70" w:rsidP="00DB3A70">
            <w:pPr>
              <w:jc w:val="center"/>
              <w:rPr>
                <w:b/>
                <w:sz w:val="16"/>
                <w:szCs w:val="16"/>
              </w:rPr>
            </w:pPr>
          </w:p>
          <w:p w14:paraId="4BF680DD" w14:textId="59BFF692" w:rsidR="00DB3A70" w:rsidRPr="00DB3A70" w:rsidRDefault="65058ACB" w:rsidP="65058ACB">
            <w:pPr>
              <w:jc w:val="center"/>
              <w:rPr>
                <w:b/>
                <w:bCs/>
                <w:sz w:val="32"/>
                <w:szCs w:val="32"/>
              </w:rPr>
            </w:pPr>
            <w:bookmarkStart w:id="3" w:name="ART_100"/>
            <w:r w:rsidRPr="65058ACB">
              <w:rPr>
                <w:b/>
                <w:bCs/>
                <w:sz w:val="32"/>
                <w:szCs w:val="32"/>
              </w:rPr>
              <w:t>ART 100 Course Student Learning Outcomes &amp; Assessment Plan 2017-2018</w:t>
            </w:r>
            <w:bookmarkEnd w:id="3"/>
          </w:p>
          <w:p w14:paraId="16D15F19" w14:textId="77777777" w:rsidR="00DB3A70" w:rsidRPr="0085456C" w:rsidRDefault="65058ACB" w:rsidP="65058ACB">
            <w:pPr>
              <w:rPr>
                <w:b/>
                <w:bCs/>
              </w:rPr>
            </w:pPr>
            <w:r w:rsidRPr="65058ACB">
              <w:rPr>
                <w:u w:val="single"/>
              </w:rPr>
              <w:t>Course Outcomes</w:t>
            </w:r>
            <w:r w:rsidRPr="65058ACB">
              <w:rPr>
                <w:b/>
                <w:bCs/>
              </w:rPr>
              <w:t xml:space="preserve">: </w:t>
            </w:r>
          </w:p>
          <w:p w14:paraId="793A0E0E" w14:textId="146D7207" w:rsidR="00DB3A70" w:rsidRPr="00523181" w:rsidRDefault="65058ACB" w:rsidP="65058ACB">
            <w:pPr>
              <w:pStyle w:val="ListParagraph"/>
              <w:numPr>
                <w:ilvl w:val="0"/>
                <w:numId w:val="7"/>
              </w:numPr>
              <w:rPr>
                <w:sz w:val="23"/>
                <w:szCs w:val="23"/>
              </w:rPr>
            </w:pPr>
            <w:r w:rsidRPr="65058ACB">
              <w:rPr>
                <w:sz w:val="23"/>
                <w:szCs w:val="23"/>
              </w:rPr>
              <w:t>The student will identify the style or medium based category that a work of art might fit in based on visual clues.</w:t>
            </w:r>
          </w:p>
          <w:p w14:paraId="433A3655" w14:textId="229FA405" w:rsidR="00DB3A70" w:rsidRPr="00523181" w:rsidRDefault="65058ACB" w:rsidP="65058ACB">
            <w:pPr>
              <w:pStyle w:val="ListParagraph"/>
              <w:numPr>
                <w:ilvl w:val="0"/>
                <w:numId w:val="7"/>
              </w:num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 xml:space="preserve">The student will use art terms to describe the intentions and motivations of artists from different time periods. </w:t>
            </w:r>
          </w:p>
          <w:p w14:paraId="2B432F79" w14:textId="55813987" w:rsidR="00DB3A70" w:rsidRPr="00523181" w:rsidRDefault="65058ACB" w:rsidP="65058ACB">
            <w:pPr>
              <w:pStyle w:val="ListParagraph"/>
              <w:numPr>
                <w:ilvl w:val="0"/>
                <w:numId w:val="7"/>
              </w:num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The student will recognize the use and influence of fine art on popular culture and advertising.</w:t>
            </w:r>
          </w:p>
          <w:p w14:paraId="4B811191" w14:textId="0CAFF60A" w:rsidR="00DB3A70" w:rsidRPr="00523181" w:rsidRDefault="65058ACB" w:rsidP="65058ACB">
            <w:pPr>
              <w:pStyle w:val="ListParagraph"/>
              <w:numPr>
                <w:ilvl w:val="0"/>
                <w:numId w:val="7"/>
              </w:numPr>
              <w:autoSpaceDE w:val="0"/>
              <w:autoSpaceDN w:val="0"/>
              <w:adjustRightInd w:val="0"/>
              <w:rPr>
                <w:rFonts w:ascii="Calibri" w:hAnsi="Calibri" w:cs="Calibri"/>
                <w:color w:val="000000" w:themeColor="text1"/>
                <w:sz w:val="23"/>
                <w:szCs w:val="23"/>
              </w:rPr>
            </w:pPr>
            <w:r w:rsidRPr="65058ACB">
              <w:rPr>
                <w:rFonts w:ascii="Calibri" w:hAnsi="Calibri" w:cs="Calibri"/>
                <w:color w:val="000000" w:themeColor="text1"/>
                <w:sz w:val="23"/>
                <w:szCs w:val="23"/>
              </w:rPr>
              <w:t xml:space="preserve">The student will understand the cultural significance of art and visual expression on the development of our modern society. </w:t>
            </w:r>
          </w:p>
          <w:p w14:paraId="402691DE" w14:textId="77777777" w:rsidR="00DB3A70" w:rsidRPr="00DB3A70" w:rsidRDefault="00DB3A70" w:rsidP="00DB3A70">
            <w:pPr>
              <w:jc w:val="center"/>
              <w:rPr>
                <w:b/>
                <w:sz w:val="16"/>
                <w:szCs w:val="16"/>
              </w:rPr>
            </w:pPr>
          </w:p>
        </w:tc>
      </w:tr>
      <w:tr w:rsidR="00DB3A70" w:rsidRPr="00DB3A70" w14:paraId="49DC38F3" w14:textId="77777777" w:rsidTr="5E5C1DB4">
        <w:trPr>
          <w:trHeight w:val="54"/>
        </w:trPr>
        <w:tc>
          <w:tcPr>
            <w:tcW w:w="2538" w:type="dxa"/>
            <w:tcBorders>
              <w:left w:val="single" w:sz="6" w:space="0" w:color="auto"/>
              <w:bottom w:val="double" w:sz="4" w:space="0" w:color="auto"/>
              <w:right w:val="single" w:sz="6" w:space="0" w:color="auto"/>
            </w:tcBorders>
            <w:vAlign w:val="center"/>
          </w:tcPr>
          <w:p w14:paraId="5B138A2C" w14:textId="77777777" w:rsidR="00DB3A70"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17A8A06A" w14:textId="77777777" w:rsidR="00DB3A70"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B1EC199" w14:textId="77777777" w:rsidR="00DB3A70"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5F5E22D" w14:textId="77777777" w:rsidR="00DB3A70"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64F298C9" w14:textId="77777777" w:rsidR="00DB3A70" w:rsidRPr="00DB3A70" w:rsidRDefault="65058ACB" w:rsidP="65058ACB">
            <w:pPr>
              <w:jc w:val="center"/>
              <w:rPr>
                <w:b/>
                <w:bCs/>
                <w:sz w:val="24"/>
                <w:szCs w:val="24"/>
              </w:rPr>
            </w:pPr>
            <w:r w:rsidRPr="65058ACB">
              <w:rPr>
                <w:b/>
                <w:bCs/>
                <w:sz w:val="24"/>
                <w:szCs w:val="24"/>
              </w:rPr>
              <w:t>Use of Results</w:t>
            </w:r>
          </w:p>
        </w:tc>
      </w:tr>
      <w:tr w:rsidR="004B68E0" w:rsidRPr="00DB3A70" w14:paraId="30B6C6E4" w14:textId="77777777" w:rsidTr="5E5C1DB4">
        <w:trPr>
          <w:trHeight w:val="1298"/>
        </w:trPr>
        <w:tc>
          <w:tcPr>
            <w:tcW w:w="2538" w:type="dxa"/>
            <w:vMerge w:val="restart"/>
            <w:tcBorders>
              <w:right w:val="single" w:sz="6" w:space="0" w:color="auto"/>
            </w:tcBorders>
          </w:tcPr>
          <w:p w14:paraId="29A201CD" w14:textId="4774752C" w:rsidR="004B68E0" w:rsidRPr="00DB3A70" w:rsidRDefault="65058ACB" w:rsidP="00DB3A70">
            <w:r w:rsidRPr="65058ACB">
              <w:rPr>
                <w:sz w:val="23"/>
                <w:szCs w:val="23"/>
              </w:rPr>
              <w:t>1. The student will identify the style or medium based category that a work of art might fit in based on visual clues.</w:t>
            </w:r>
          </w:p>
        </w:tc>
        <w:tc>
          <w:tcPr>
            <w:tcW w:w="2403" w:type="dxa"/>
            <w:vMerge w:val="restart"/>
            <w:tcBorders>
              <w:top w:val="thinThickSmallGap" w:sz="12" w:space="0" w:color="auto"/>
              <w:left w:val="single" w:sz="6" w:space="0" w:color="auto"/>
              <w:right w:val="single" w:sz="4" w:space="0" w:color="auto"/>
            </w:tcBorders>
          </w:tcPr>
          <w:p w14:paraId="472BE5CC" w14:textId="582B887A" w:rsidR="004B68E0" w:rsidRPr="00DB3A70" w:rsidRDefault="65058ACB" w:rsidP="00DB3A70">
            <w:r>
              <w:t xml:space="preserve">Embedded multiple choice questions on exams. The number and content of questions may vary by instructor but should consist of approximately 10 questions specifically related to this outcome. </w:t>
            </w:r>
          </w:p>
        </w:tc>
        <w:tc>
          <w:tcPr>
            <w:tcW w:w="2547" w:type="dxa"/>
            <w:vMerge w:val="restart"/>
            <w:tcBorders>
              <w:top w:val="thinThickSmallGap" w:sz="12" w:space="0" w:color="auto"/>
              <w:left w:val="single" w:sz="6" w:space="0" w:color="auto"/>
              <w:right w:val="single" w:sz="4" w:space="0" w:color="auto"/>
            </w:tcBorders>
          </w:tcPr>
          <w:p w14:paraId="7A1B9228" w14:textId="5C01ADC6" w:rsidR="004B68E0" w:rsidRPr="00DB3A70" w:rsidRDefault="65058ACB" w:rsidP="00DB3A70">
            <w:r>
              <w:t xml:space="preserve">70% of students will correctly identify the style or medium based category of a work of art based on visual clues. </w:t>
            </w:r>
          </w:p>
        </w:tc>
        <w:tc>
          <w:tcPr>
            <w:tcW w:w="2970" w:type="dxa"/>
            <w:tcBorders>
              <w:top w:val="thinThickSmallGap" w:sz="12" w:space="0" w:color="auto"/>
              <w:left w:val="single" w:sz="4" w:space="0" w:color="auto"/>
              <w:bottom w:val="single" w:sz="4" w:space="0" w:color="auto"/>
              <w:right w:val="single" w:sz="6" w:space="0" w:color="auto"/>
            </w:tcBorders>
          </w:tcPr>
          <w:p w14:paraId="3355E52D" w14:textId="418644CF" w:rsidR="004B68E0" w:rsidRDefault="65058ACB" w:rsidP="65058ACB">
            <w:pPr>
              <w:rPr>
                <w:b/>
                <w:bCs/>
              </w:rPr>
            </w:pPr>
            <w:r w:rsidRPr="65058ACB">
              <w:rPr>
                <w:b/>
                <w:bCs/>
                <w:u w:val="single"/>
              </w:rPr>
              <w:t>Fall 2017 Campus Totals</w:t>
            </w:r>
            <w:r w:rsidRPr="65058ACB">
              <w:rPr>
                <w:b/>
                <w:bCs/>
              </w:rPr>
              <w:t xml:space="preserve">: </w:t>
            </w:r>
          </w:p>
          <w:p w14:paraId="5C3EC66D" w14:textId="5E6A0677" w:rsidR="004B68E0" w:rsidRDefault="65058ACB" w:rsidP="00DB3A70">
            <w:r w:rsidRPr="65058ACB">
              <w:rPr>
                <w:u w:val="single"/>
              </w:rPr>
              <w:t>Jefferson</w:t>
            </w:r>
            <w:r>
              <w:t>: 131/162 = 81%</w:t>
            </w:r>
          </w:p>
          <w:p w14:paraId="47692BA5" w14:textId="77777777" w:rsidR="004B68E0" w:rsidRDefault="65058ACB" w:rsidP="008C2629">
            <w:pPr>
              <w:spacing w:before="240"/>
            </w:pPr>
            <w:r w:rsidRPr="65058ACB">
              <w:rPr>
                <w:u w:val="single"/>
              </w:rPr>
              <w:t>Shelby</w:t>
            </w:r>
            <w:r>
              <w:t>: 64/74 = 86%</w:t>
            </w:r>
          </w:p>
          <w:p w14:paraId="0C73953E" w14:textId="77777777" w:rsidR="004B68E0" w:rsidRDefault="65058ACB" w:rsidP="008C2629">
            <w:pPr>
              <w:spacing w:before="240"/>
            </w:pPr>
            <w:r w:rsidRPr="65058ACB">
              <w:rPr>
                <w:u w:val="single"/>
              </w:rPr>
              <w:t>Pell City</w:t>
            </w:r>
            <w:r>
              <w:t>: NA</w:t>
            </w:r>
          </w:p>
          <w:p w14:paraId="0EC2FA93" w14:textId="3520CC39" w:rsidR="004B68E0" w:rsidRPr="00DB3A70" w:rsidRDefault="65058ACB" w:rsidP="65058ACB">
            <w:pPr>
              <w:spacing w:before="240"/>
              <w:rPr>
                <w:u w:val="single"/>
              </w:rPr>
            </w:pPr>
            <w:r w:rsidRPr="65058ACB">
              <w:rPr>
                <w:u w:val="single"/>
              </w:rPr>
              <w:t>Clanton: NA</w:t>
            </w:r>
          </w:p>
        </w:tc>
        <w:tc>
          <w:tcPr>
            <w:tcW w:w="2718" w:type="dxa"/>
            <w:vMerge w:val="restart"/>
            <w:tcBorders>
              <w:top w:val="thinThickSmallGap" w:sz="12" w:space="0" w:color="auto"/>
              <w:left w:val="single" w:sz="6" w:space="0" w:color="auto"/>
            </w:tcBorders>
          </w:tcPr>
          <w:p w14:paraId="0C1F157B" w14:textId="1830D21D" w:rsidR="00DC1368" w:rsidRPr="00DB3A70" w:rsidRDefault="009D39DF" w:rsidP="00DC1368">
            <w:r>
              <w:t xml:space="preserve">The </w:t>
            </w:r>
            <w:r w:rsidR="004805FC">
              <w:t xml:space="preserve">outcome benchmark was met for this SLO. </w:t>
            </w:r>
            <w:r w:rsidR="00F377F1">
              <w:t>By providing students information such as artist, title, date</w:t>
            </w:r>
            <w:r w:rsidR="00AB2347">
              <w:t xml:space="preserve">, and style on lecture and demonstration slides, students will have the </w:t>
            </w:r>
            <w:r w:rsidR="009B2DFC">
              <w:t xml:space="preserve">style/category of artwork reinforced throughout the semester. </w:t>
            </w:r>
            <w:r w:rsidR="00DC1368">
              <w:t xml:space="preserve">Each art style has tell-tale visual clues that can be stressed when explaining the motivations of each style and period. Mediums also have recognizable visual qualities. Instructors could also provide a handout that defines each style and medium based on visual clues.  </w:t>
            </w:r>
          </w:p>
          <w:p w14:paraId="57954763" w14:textId="537660BD" w:rsidR="004805FC" w:rsidRDefault="004805FC" w:rsidP="00DB3A70"/>
          <w:p w14:paraId="4679E80B" w14:textId="6867D01D" w:rsidR="004C7CDA" w:rsidRDefault="00BA566C" w:rsidP="00DB3A70">
            <w:r>
              <w:t xml:space="preserve">Full time instructors noted that meeting with part time instructors at their respective campuses has </w:t>
            </w:r>
            <w:r w:rsidR="00907D28">
              <w:t xml:space="preserve">gradually </w:t>
            </w:r>
            <w:r w:rsidR="00F600F2">
              <w:t>resulted in higher assessment participation</w:t>
            </w:r>
            <w:r w:rsidR="00907D28">
              <w:t xml:space="preserve"> on the two larger campuses. Unfortunately, there are no full-time art instructors assigned to Pell City or Clanton. Si</w:t>
            </w:r>
            <w:r w:rsidR="00F40CC5">
              <w:t>nce many of our PT instructors have been unable to</w:t>
            </w:r>
            <w:r w:rsidR="00690302">
              <w:t xml:space="preserve"> attend departmental meetings, one suggestion is to have the two FT instructors </w:t>
            </w:r>
            <w:r w:rsidR="00C61A9C">
              <w:t xml:space="preserve">travel to Pell City and Clanton to meet </w:t>
            </w:r>
            <w:r w:rsidR="004C7CDA">
              <w:t>personally with</w:t>
            </w:r>
            <w:r w:rsidR="00690302">
              <w:t xml:space="preserve"> PT instructors</w:t>
            </w:r>
            <w:r w:rsidR="00C61A9C">
              <w:t>.</w:t>
            </w:r>
            <w:r w:rsidR="00690302">
              <w:t xml:space="preserve"> </w:t>
            </w:r>
            <w:r w:rsidR="004C7CDA">
              <w:t xml:space="preserve">Instructors believe being able to interact could help the PT ART 100 people teach with the goals in mind and the Assessment scores would come up.  </w:t>
            </w:r>
          </w:p>
          <w:p w14:paraId="065B169F" w14:textId="77777777" w:rsidR="004C7CDA" w:rsidRDefault="004C7CDA" w:rsidP="00DB3A70"/>
          <w:p w14:paraId="69139E8F" w14:textId="18D8B40C" w:rsidR="004B68E0" w:rsidRPr="00DB3A70" w:rsidRDefault="5E5C1DB4" w:rsidP="00623160">
            <w:r>
              <w:t xml:space="preserve"> </w:t>
            </w:r>
          </w:p>
        </w:tc>
      </w:tr>
      <w:tr w:rsidR="004B68E0" w:rsidRPr="00DB3A70" w14:paraId="5D8AE0AE" w14:textId="77777777" w:rsidTr="5E5C1DB4">
        <w:trPr>
          <w:trHeight w:val="1298"/>
        </w:trPr>
        <w:tc>
          <w:tcPr>
            <w:tcW w:w="2538" w:type="dxa"/>
            <w:vMerge/>
            <w:tcBorders>
              <w:right w:val="single" w:sz="6" w:space="0" w:color="auto"/>
            </w:tcBorders>
          </w:tcPr>
          <w:p w14:paraId="66B520C5" w14:textId="77777777" w:rsidR="004B68E0" w:rsidRDefault="004B68E0" w:rsidP="00DB3A70">
            <w:pPr>
              <w:rPr>
                <w:sz w:val="23"/>
                <w:szCs w:val="23"/>
              </w:rPr>
            </w:pPr>
          </w:p>
        </w:tc>
        <w:tc>
          <w:tcPr>
            <w:tcW w:w="2403" w:type="dxa"/>
            <w:vMerge/>
            <w:tcBorders>
              <w:left w:val="single" w:sz="6" w:space="0" w:color="auto"/>
              <w:right w:val="single" w:sz="4" w:space="0" w:color="auto"/>
            </w:tcBorders>
          </w:tcPr>
          <w:p w14:paraId="4DB71762" w14:textId="77777777" w:rsidR="004B68E0" w:rsidRDefault="004B68E0" w:rsidP="00DB3A70"/>
        </w:tc>
        <w:tc>
          <w:tcPr>
            <w:tcW w:w="2547" w:type="dxa"/>
            <w:vMerge/>
            <w:tcBorders>
              <w:left w:val="single" w:sz="6" w:space="0" w:color="auto"/>
              <w:right w:val="single" w:sz="4" w:space="0" w:color="auto"/>
            </w:tcBorders>
          </w:tcPr>
          <w:p w14:paraId="0408E113" w14:textId="77777777" w:rsidR="004B68E0" w:rsidRDefault="004B68E0" w:rsidP="00DB3A70"/>
        </w:tc>
        <w:tc>
          <w:tcPr>
            <w:tcW w:w="2970" w:type="dxa"/>
            <w:tcBorders>
              <w:top w:val="single" w:sz="4" w:space="0" w:color="auto"/>
              <w:left w:val="single" w:sz="4" w:space="0" w:color="auto"/>
              <w:bottom w:val="single" w:sz="4" w:space="0" w:color="auto"/>
              <w:right w:val="single" w:sz="6" w:space="0" w:color="auto"/>
            </w:tcBorders>
          </w:tcPr>
          <w:p w14:paraId="7ED33CA4" w14:textId="0B5B1D78" w:rsidR="004B68E0" w:rsidRDefault="65058ACB" w:rsidP="65058ACB">
            <w:pPr>
              <w:rPr>
                <w:b/>
                <w:bCs/>
              </w:rPr>
            </w:pPr>
            <w:r w:rsidRPr="65058ACB">
              <w:rPr>
                <w:b/>
                <w:bCs/>
                <w:u w:val="single"/>
              </w:rPr>
              <w:t>Spring 2018 Campus Totals</w:t>
            </w:r>
            <w:r w:rsidRPr="65058ACB">
              <w:rPr>
                <w:b/>
                <w:bCs/>
              </w:rPr>
              <w:t xml:space="preserve">: </w:t>
            </w:r>
          </w:p>
          <w:p w14:paraId="3DA47148" w14:textId="2486F247" w:rsidR="004B68E0" w:rsidRDefault="65058ACB" w:rsidP="00DB3A70">
            <w:r w:rsidRPr="65058ACB">
              <w:rPr>
                <w:u w:val="single"/>
              </w:rPr>
              <w:t xml:space="preserve">Jefferson: </w:t>
            </w:r>
            <w:r>
              <w:t>98/113 = 87%</w:t>
            </w:r>
          </w:p>
          <w:p w14:paraId="29A9FD14" w14:textId="6809489C" w:rsidR="004B68E0" w:rsidRDefault="65058ACB" w:rsidP="004B68E0">
            <w:pPr>
              <w:spacing w:before="240"/>
            </w:pPr>
            <w:r w:rsidRPr="65058ACB">
              <w:rPr>
                <w:u w:val="single"/>
              </w:rPr>
              <w:t>Shelby</w:t>
            </w:r>
            <w:r>
              <w:t>: 207/235 = 88%</w:t>
            </w:r>
          </w:p>
          <w:p w14:paraId="3928F1DF" w14:textId="1DDA5E2B" w:rsidR="004B68E0" w:rsidRDefault="65058ACB" w:rsidP="004B68E0">
            <w:pPr>
              <w:spacing w:before="240"/>
            </w:pPr>
            <w:r w:rsidRPr="65058ACB">
              <w:rPr>
                <w:u w:val="single"/>
              </w:rPr>
              <w:t>Pell City</w:t>
            </w:r>
            <w:r>
              <w:t>: 30/46 = 65%</w:t>
            </w:r>
          </w:p>
          <w:p w14:paraId="29570588" w14:textId="2FE2D37D" w:rsidR="004B68E0" w:rsidRPr="004B68E0" w:rsidRDefault="65058ACB" w:rsidP="004B68E0">
            <w:pPr>
              <w:spacing w:before="240"/>
            </w:pPr>
            <w:r w:rsidRPr="65058ACB">
              <w:rPr>
                <w:u w:val="single"/>
              </w:rPr>
              <w:t>Clanton</w:t>
            </w:r>
            <w:r>
              <w:t>: NA</w:t>
            </w:r>
          </w:p>
          <w:p w14:paraId="63AF3A8A" w14:textId="73640A94" w:rsidR="004B68E0" w:rsidRPr="004B68E0" w:rsidRDefault="004B68E0" w:rsidP="004B68E0"/>
        </w:tc>
        <w:tc>
          <w:tcPr>
            <w:tcW w:w="2718" w:type="dxa"/>
            <w:vMerge/>
            <w:tcBorders>
              <w:left w:val="single" w:sz="6" w:space="0" w:color="auto"/>
            </w:tcBorders>
          </w:tcPr>
          <w:p w14:paraId="5465B984" w14:textId="77777777" w:rsidR="004B68E0" w:rsidRPr="00DB3A70" w:rsidRDefault="004B68E0" w:rsidP="00DB3A70"/>
        </w:tc>
      </w:tr>
      <w:tr w:rsidR="004B68E0" w:rsidRPr="00DB3A70" w14:paraId="19FF6C05" w14:textId="77777777" w:rsidTr="5E5C1DB4">
        <w:trPr>
          <w:trHeight w:val="1297"/>
        </w:trPr>
        <w:tc>
          <w:tcPr>
            <w:tcW w:w="2538" w:type="dxa"/>
            <w:vMerge/>
            <w:tcBorders>
              <w:right w:val="single" w:sz="6" w:space="0" w:color="auto"/>
            </w:tcBorders>
          </w:tcPr>
          <w:p w14:paraId="6A596513" w14:textId="77777777" w:rsidR="004B68E0" w:rsidRDefault="004B68E0" w:rsidP="00DB3A70">
            <w:pPr>
              <w:rPr>
                <w:sz w:val="23"/>
                <w:szCs w:val="23"/>
              </w:rPr>
            </w:pPr>
          </w:p>
        </w:tc>
        <w:tc>
          <w:tcPr>
            <w:tcW w:w="2403" w:type="dxa"/>
            <w:vMerge/>
            <w:tcBorders>
              <w:left w:val="single" w:sz="6" w:space="0" w:color="auto"/>
              <w:right w:val="single" w:sz="4" w:space="0" w:color="auto"/>
            </w:tcBorders>
          </w:tcPr>
          <w:p w14:paraId="02878743" w14:textId="77777777" w:rsidR="004B68E0" w:rsidRDefault="004B68E0" w:rsidP="00DB3A70"/>
        </w:tc>
        <w:tc>
          <w:tcPr>
            <w:tcW w:w="2547" w:type="dxa"/>
            <w:vMerge/>
            <w:tcBorders>
              <w:left w:val="single" w:sz="6" w:space="0" w:color="auto"/>
              <w:right w:val="single" w:sz="4" w:space="0" w:color="auto"/>
            </w:tcBorders>
          </w:tcPr>
          <w:p w14:paraId="245CC466" w14:textId="77777777" w:rsidR="004B68E0" w:rsidRDefault="004B68E0" w:rsidP="00DB3A70"/>
        </w:tc>
        <w:tc>
          <w:tcPr>
            <w:tcW w:w="2970" w:type="dxa"/>
            <w:tcBorders>
              <w:top w:val="single" w:sz="4" w:space="0" w:color="auto"/>
              <w:left w:val="single" w:sz="4" w:space="0" w:color="auto"/>
              <w:right w:val="single" w:sz="6" w:space="0" w:color="auto"/>
            </w:tcBorders>
          </w:tcPr>
          <w:p w14:paraId="5A465811" w14:textId="4F754B0F" w:rsidR="004B68E0" w:rsidRDefault="65058ACB" w:rsidP="65058ACB">
            <w:pPr>
              <w:rPr>
                <w:b/>
                <w:bCs/>
                <w:u w:val="single"/>
              </w:rPr>
            </w:pPr>
            <w:r w:rsidRPr="65058ACB">
              <w:rPr>
                <w:b/>
                <w:bCs/>
                <w:u w:val="single"/>
              </w:rPr>
              <w:t>2017-2018 Academic Year</w:t>
            </w:r>
          </w:p>
          <w:p w14:paraId="20F9DB71" w14:textId="77777777" w:rsidR="00EE201D" w:rsidRDefault="65058ACB" w:rsidP="65058ACB">
            <w:pPr>
              <w:rPr>
                <w:b/>
                <w:bCs/>
              </w:rPr>
            </w:pPr>
            <w:r w:rsidRPr="65058ACB">
              <w:rPr>
                <w:b/>
                <w:bCs/>
                <w:u w:val="single"/>
              </w:rPr>
              <w:t>College Totals</w:t>
            </w:r>
            <w:r w:rsidRPr="65058ACB">
              <w:rPr>
                <w:b/>
                <w:bCs/>
              </w:rPr>
              <w:t>: 529/630 = 84%</w:t>
            </w:r>
          </w:p>
          <w:p w14:paraId="61CD6DCA" w14:textId="77777777" w:rsidR="00EE201D" w:rsidRDefault="00EE201D" w:rsidP="00DB3A70">
            <w:pPr>
              <w:rPr>
                <w:b/>
                <w:u w:val="single"/>
              </w:rPr>
            </w:pPr>
          </w:p>
          <w:p w14:paraId="065709BB" w14:textId="77777777" w:rsidR="004B68E0" w:rsidRDefault="65058ACB" w:rsidP="65058ACB">
            <w:pPr>
              <w:rPr>
                <w:b/>
                <w:bCs/>
              </w:rPr>
            </w:pPr>
            <w:r w:rsidRPr="65058ACB">
              <w:rPr>
                <w:b/>
                <w:bCs/>
                <w:u w:val="single"/>
              </w:rPr>
              <w:t>Campus Totals</w:t>
            </w:r>
            <w:r w:rsidRPr="65058ACB">
              <w:rPr>
                <w:b/>
                <w:bCs/>
              </w:rPr>
              <w:t xml:space="preserve">: </w:t>
            </w:r>
          </w:p>
          <w:p w14:paraId="67CA758E" w14:textId="77777777" w:rsidR="004B68E0" w:rsidRDefault="65058ACB" w:rsidP="00DB3A70">
            <w:r w:rsidRPr="65058ACB">
              <w:rPr>
                <w:u w:val="single"/>
              </w:rPr>
              <w:t>Jefferson</w:t>
            </w:r>
            <w:r>
              <w:t>: 229/275 = 83%</w:t>
            </w:r>
          </w:p>
          <w:p w14:paraId="44B683E6" w14:textId="77777777" w:rsidR="004B68E0" w:rsidRDefault="65058ACB" w:rsidP="00DB3A70">
            <w:r w:rsidRPr="65058ACB">
              <w:rPr>
                <w:u w:val="single"/>
              </w:rPr>
              <w:t>Shelby</w:t>
            </w:r>
            <w:r>
              <w:t>: 270/309 = 87%</w:t>
            </w:r>
          </w:p>
          <w:p w14:paraId="15E7333C" w14:textId="2C643799" w:rsidR="006B6EDB" w:rsidRPr="00EE201D" w:rsidRDefault="65058ACB" w:rsidP="00EE201D">
            <w:r w:rsidRPr="65058ACB">
              <w:rPr>
                <w:u w:val="single"/>
              </w:rPr>
              <w:t>Pell City</w:t>
            </w:r>
            <w:r>
              <w:t>: 30/46/ = 65%</w:t>
            </w:r>
          </w:p>
        </w:tc>
        <w:tc>
          <w:tcPr>
            <w:tcW w:w="2718" w:type="dxa"/>
            <w:vMerge/>
            <w:tcBorders>
              <w:left w:val="single" w:sz="6" w:space="0" w:color="auto"/>
            </w:tcBorders>
          </w:tcPr>
          <w:p w14:paraId="61A5356C" w14:textId="77777777" w:rsidR="004B68E0" w:rsidRPr="00DB3A70" w:rsidRDefault="004B68E0" w:rsidP="00DB3A70"/>
        </w:tc>
      </w:tr>
      <w:tr w:rsidR="007B42A6" w:rsidRPr="00DB3A70" w14:paraId="31110E38" w14:textId="77777777" w:rsidTr="5E5C1DB4">
        <w:trPr>
          <w:trHeight w:val="1283"/>
        </w:trPr>
        <w:tc>
          <w:tcPr>
            <w:tcW w:w="2538" w:type="dxa"/>
            <w:vMerge w:val="restart"/>
            <w:tcBorders>
              <w:right w:val="single" w:sz="6" w:space="0" w:color="auto"/>
            </w:tcBorders>
          </w:tcPr>
          <w:p w14:paraId="0E21F43E" w14:textId="77777777" w:rsidR="007B42A6" w:rsidRPr="001E2840" w:rsidRDefault="65058ACB" w:rsidP="65058ACB">
            <w:p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 xml:space="preserve">2. The student will use art terms to describe the intentions and motivations of artists from different time periods </w:t>
            </w:r>
          </w:p>
          <w:p w14:paraId="5D6BB3D9" w14:textId="77777777" w:rsidR="007B42A6" w:rsidRPr="00DB3A70" w:rsidRDefault="007B42A6" w:rsidP="00DB3A70"/>
        </w:tc>
        <w:tc>
          <w:tcPr>
            <w:tcW w:w="2403" w:type="dxa"/>
            <w:vMerge w:val="restart"/>
            <w:tcBorders>
              <w:left w:val="single" w:sz="6" w:space="0" w:color="auto"/>
              <w:right w:val="single" w:sz="4" w:space="0" w:color="auto"/>
            </w:tcBorders>
          </w:tcPr>
          <w:p w14:paraId="07DF647A" w14:textId="67338083" w:rsidR="007B42A6" w:rsidRPr="00DB3A70" w:rsidRDefault="65058ACB" w:rsidP="00DB3A70">
            <w:r>
              <w:t>Embedded multiple choice questions on exams. The number and content of questions may vary by instructor but should consist of approximately 10 questions specifically related to this outcome.</w:t>
            </w:r>
          </w:p>
        </w:tc>
        <w:tc>
          <w:tcPr>
            <w:tcW w:w="2547" w:type="dxa"/>
            <w:vMerge w:val="restart"/>
            <w:tcBorders>
              <w:left w:val="single" w:sz="6" w:space="0" w:color="auto"/>
              <w:right w:val="single" w:sz="4" w:space="0" w:color="auto"/>
            </w:tcBorders>
          </w:tcPr>
          <w:p w14:paraId="201E4B3A" w14:textId="7CA3C06C" w:rsidR="007B42A6" w:rsidRPr="00DB3A70" w:rsidRDefault="65058ACB" w:rsidP="00DB3A70">
            <w:r>
              <w:t>70% of students will use terms correctly to describe the intentions and motivations of artists from different periods.</w:t>
            </w:r>
          </w:p>
        </w:tc>
        <w:tc>
          <w:tcPr>
            <w:tcW w:w="2970" w:type="dxa"/>
            <w:tcBorders>
              <w:left w:val="single" w:sz="4" w:space="0" w:color="auto"/>
              <w:right w:val="single" w:sz="6" w:space="0" w:color="auto"/>
            </w:tcBorders>
          </w:tcPr>
          <w:p w14:paraId="3027B780" w14:textId="609E2279" w:rsidR="007B42A6" w:rsidRDefault="65058ACB" w:rsidP="65058ACB">
            <w:pPr>
              <w:rPr>
                <w:b/>
                <w:bCs/>
              </w:rPr>
            </w:pPr>
            <w:r w:rsidRPr="65058ACB">
              <w:rPr>
                <w:b/>
                <w:bCs/>
                <w:u w:val="single"/>
              </w:rPr>
              <w:t>Fall 2017 Campus Totals</w:t>
            </w:r>
          </w:p>
          <w:p w14:paraId="552A7C94" w14:textId="77777777" w:rsidR="007B42A6" w:rsidRDefault="65058ACB" w:rsidP="007B42A6">
            <w:r w:rsidRPr="65058ACB">
              <w:rPr>
                <w:u w:val="single"/>
              </w:rPr>
              <w:t>Jefferson</w:t>
            </w:r>
            <w:r>
              <w:t>: 133/162 = 89%</w:t>
            </w:r>
          </w:p>
          <w:p w14:paraId="3CED6652" w14:textId="77777777" w:rsidR="007B42A6" w:rsidRDefault="65058ACB" w:rsidP="007B42A6">
            <w:pPr>
              <w:spacing w:before="240"/>
            </w:pPr>
            <w:r w:rsidRPr="65058ACB">
              <w:rPr>
                <w:u w:val="single"/>
              </w:rPr>
              <w:t>Shelby</w:t>
            </w:r>
            <w:r>
              <w:t>: 71/74 = 96%</w:t>
            </w:r>
          </w:p>
          <w:p w14:paraId="121C5CCD" w14:textId="77777777" w:rsidR="007B42A6" w:rsidRDefault="65058ACB" w:rsidP="007B42A6">
            <w:pPr>
              <w:spacing w:before="240"/>
            </w:pPr>
            <w:r w:rsidRPr="65058ACB">
              <w:rPr>
                <w:u w:val="single"/>
              </w:rPr>
              <w:t>Pell City</w:t>
            </w:r>
            <w:r>
              <w:t>: NA</w:t>
            </w:r>
          </w:p>
          <w:p w14:paraId="4538BEAC" w14:textId="5A6F6C14" w:rsidR="007B42A6" w:rsidRPr="00DB3A70" w:rsidRDefault="65058ACB" w:rsidP="007B42A6">
            <w:pPr>
              <w:spacing w:before="240"/>
            </w:pPr>
            <w:r w:rsidRPr="65058ACB">
              <w:rPr>
                <w:u w:val="single"/>
              </w:rPr>
              <w:t>Clanton</w:t>
            </w:r>
            <w:r>
              <w:t>: NA</w:t>
            </w:r>
          </w:p>
        </w:tc>
        <w:tc>
          <w:tcPr>
            <w:tcW w:w="2718" w:type="dxa"/>
            <w:vMerge w:val="restart"/>
            <w:tcBorders>
              <w:left w:val="single" w:sz="6" w:space="0" w:color="auto"/>
            </w:tcBorders>
          </w:tcPr>
          <w:p w14:paraId="2CF794B7" w14:textId="02544630" w:rsidR="007B42A6" w:rsidRPr="00DB3A70" w:rsidRDefault="5E5C1DB4" w:rsidP="009C6522">
            <w:r>
              <w:t xml:space="preserve">All three campuses are scoring at acceptable levels, but Pell City could be much higher.  </w:t>
            </w:r>
            <w:r w:rsidR="00024179">
              <w:t xml:space="preserve">Again, scheduling </w:t>
            </w:r>
            <w:r w:rsidR="004A1E93">
              <w:t xml:space="preserve">regular meetings at each campus </w:t>
            </w:r>
            <w:r>
              <w:t>to talk about the goals of the department, the expectations of ART 100, and our individual ways of lecturing and presenting the material</w:t>
            </w:r>
            <w:r w:rsidR="00E2467A">
              <w:t xml:space="preserve"> is necessary</w:t>
            </w:r>
            <w:r>
              <w:t xml:space="preserve">.  This SLO should be easy to meet, focusing on art terms and relating the values of a time period and a society to the art made in that period is the backbone of the entire ART 100 class. </w:t>
            </w:r>
            <w:r w:rsidR="00F520B4">
              <w:t xml:space="preserve">Instructors also expressed interest in revising the assessment </w:t>
            </w:r>
            <w:r w:rsidR="009C6522">
              <w:t xml:space="preserve">to include </w:t>
            </w:r>
            <w:r>
              <w:t>more</w:t>
            </w:r>
            <w:r w:rsidR="009C6522">
              <w:t xml:space="preserve"> collaboratively</w:t>
            </w:r>
            <w:r>
              <w:t xml:space="preserve"> </w:t>
            </w:r>
            <w:r w:rsidR="009C6522">
              <w:t xml:space="preserve">compiled </w:t>
            </w:r>
            <w:r>
              <w:t>questions</w:t>
            </w:r>
            <w:r w:rsidR="009C6522">
              <w:t>.</w:t>
            </w:r>
          </w:p>
        </w:tc>
      </w:tr>
      <w:tr w:rsidR="007B42A6" w:rsidRPr="00DB3A70" w14:paraId="3288075C" w14:textId="77777777" w:rsidTr="5E5C1DB4">
        <w:trPr>
          <w:trHeight w:val="1163"/>
        </w:trPr>
        <w:tc>
          <w:tcPr>
            <w:tcW w:w="2538" w:type="dxa"/>
            <w:vMerge/>
            <w:tcBorders>
              <w:right w:val="single" w:sz="6" w:space="0" w:color="auto"/>
            </w:tcBorders>
          </w:tcPr>
          <w:p w14:paraId="2F75ADA7" w14:textId="77777777" w:rsidR="007B42A6" w:rsidRPr="57DEFFA2" w:rsidRDefault="007B42A6" w:rsidP="007B42A6">
            <w:pPr>
              <w:autoSpaceDE w:val="0"/>
              <w:autoSpaceDN w:val="0"/>
              <w:adjustRightInd w:val="0"/>
              <w:spacing w:after="68"/>
              <w:rPr>
                <w:rFonts w:ascii="Calibri" w:hAnsi="Calibri" w:cs="Calibri"/>
                <w:color w:val="000000" w:themeColor="text1"/>
                <w:sz w:val="23"/>
                <w:szCs w:val="23"/>
              </w:rPr>
            </w:pPr>
          </w:p>
        </w:tc>
        <w:tc>
          <w:tcPr>
            <w:tcW w:w="2403" w:type="dxa"/>
            <w:vMerge/>
            <w:tcBorders>
              <w:left w:val="single" w:sz="6" w:space="0" w:color="auto"/>
              <w:right w:val="single" w:sz="4" w:space="0" w:color="auto"/>
            </w:tcBorders>
          </w:tcPr>
          <w:p w14:paraId="5093B2EA" w14:textId="77777777" w:rsidR="007B42A6" w:rsidRDefault="007B42A6" w:rsidP="00DB3A70"/>
        </w:tc>
        <w:tc>
          <w:tcPr>
            <w:tcW w:w="2547" w:type="dxa"/>
            <w:vMerge/>
            <w:tcBorders>
              <w:left w:val="single" w:sz="6" w:space="0" w:color="auto"/>
              <w:right w:val="single" w:sz="4" w:space="0" w:color="auto"/>
            </w:tcBorders>
          </w:tcPr>
          <w:p w14:paraId="4D438D47" w14:textId="77777777" w:rsidR="007B42A6" w:rsidRDefault="007B42A6" w:rsidP="00DB3A70"/>
        </w:tc>
        <w:tc>
          <w:tcPr>
            <w:tcW w:w="2970" w:type="dxa"/>
            <w:tcBorders>
              <w:left w:val="single" w:sz="4" w:space="0" w:color="auto"/>
              <w:right w:val="single" w:sz="6" w:space="0" w:color="auto"/>
            </w:tcBorders>
          </w:tcPr>
          <w:p w14:paraId="61A3A5E7" w14:textId="6B81F4FA" w:rsidR="007B42A6" w:rsidRDefault="65058ACB" w:rsidP="65058ACB">
            <w:pPr>
              <w:rPr>
                <w:b/>
                <w:bCs/>
                <w:u w:val="single"/>
              </w:rPr>
            </w:pPr>
            <w:r w:rsidRPr="65058ACB">
              <w:rPr>
                <w:b/>
                <w:bCs/>
                <w:u w:val="single"/>
              </w:rPr>
              <w:t>Spring 2018 Campus Totals</w:t>
            </w:r>
          </w:p>
          <w:p w14:paraId="737BB879" w14:textId="77777777" w:rsidR="007B42A6" w:rsidRDefault="65058ACB" w:rsidP="00DB3A70">
            <w:r w:rsidRPr="65058ACB">
              <w:rPr>
                <w:u w:val="single"/>
              </w:rPr>
              <w:t>Jefferson</w:t>
            </w:r>
            <w:r>
              <w:t>: 101/113 = 89%</w:t>
            </w:r>
          </w:p>
          <w:p w14:paraId="7BDF0417" w14:textId="77777777" w:rsidR="007B42A6" w:rsidRDefault="65058ACB" w:rsidP="007B42A6">
            <w:pPr>
              <w:spacing w:before="240"/>
            </w:pPr>
            <w:r w:rsidRPr="65058ACB">
              <w:rPr>
                <w:u w:val="single"/>
              </w:rPr>
              <w:t>Shelby</w:t>
            </w:r>
            <w:r>
              <w:t>: 218/235 = 93%</w:t>
            </w:r>
          </w:p>
          <w:p w14:paraId="34CECCEA" w14:textId="77777777" w:rsidR="007B42A6" w:rsidRDefault="65058ACB" w:rsidP="007B42A6">
            <w:pPr>
              <w:spacing w:before="240"/>
            </w:pPr>
            <w:r w:rsidRPr="65058ACB">
              <w:rPr>
                <w:u w:val="single"/>
              </w:rPr>
              <w:t>Pell City</w:t>
            </w:r>
            <w:r>
              <w:t>: 32/46 = 70%</w:t>
            </w:r>
          </w:p>
          <w:p w14:paraId="338FC791" w14:textId="2B1E461D" w:rsidR="007B42A6" w:rsidRPr="007B42A6" w:rsidRDefault="65058ACB" w:rsidP="007B42A6">
            <w:pPr>
              <w:spacing w:before="240"/>
            </w:pPr>
            <w:r w:rsidRPr="65058ACB">
              <w:rPr>
                <w:u w:val="single"/>
              </w:rPr>
              <w:t>Clanton</w:t>
            </w:r>
            <w:r>
              <w:t>: NA</w:t>
            </w:r>
          </w:p>
        </w:tc>
        <w:tc>
          <w:tcPr>
            <w:tcW w:w="2718" w:type="dxa"/>
            <w:vMerge/>
            <w:tcBorders>
              <w:left w:val="single" w:sz="6" w:space="0" w:color="auto"/>
            </w:tcBorders>
          </w:tcPr>
          <w:p w14:paraId="2DE7D94C" w14:textId="77777777" w:rsidR="007B42A6" w:rsidRPr="00DB3A70" w:rsidRDefault="007B42A6" w:rsidP="00DB3A70"/>
        </w:tc>
      </w:tr>
      <w:tr w:rsidR="007B42A6" w:rsidRPr="00DB3A70" w14:paraId="33507040" w14:textId="77777777" w:rsidTr="5E5C1DB4">
        <w:trPr>
          <w:trHeight w:val="1162"/>
        </w:trPr>
        <w:tc>
          <w:tcPr>
            <w:tcW w:w="2538" w:type="dxa"/>
            <w:vMerge/>
            <w:tcBorders>
              <w:right w:val="single" w:sz="6" w:space="0" w:color="auto"/>
            </w:tcBorders>
          </w:tcPr>
          <w:p w14:paraId="280C74F4" w14:textId="77777777" w:rsidR="007B42A6" w:rsidRPr="57DEFFA2" w:rsidRDefault="007B42A6" w:rsidP="007B42A6">
            <w:pPr>
              <w:autoSpaceDE w:val="0"/>
              <w:autoSpaceDN w:val="0"/>
              <w:adjustRightInd w:val="0"/>
              <w:spacing w:after="68"/>
              <w:rPr>
                <w:rFonts w:ascii="Calibri" w:hAnsi="Calibri" w:cs="Calibri"/>
                <w:color w:val="000000" w:themeColor="text1"/>
                <w:sz w:val="23"/>
                <w:szCs w:val="23"/>
              </w:rPr>
            </w:pPr>
          </w:p>
        </w:tc>
        <w:tc>
          <w:tcPr>
            <w:tcW w:w="2403" w:type="dxa"/>
            <w:vMerge/>
            <w:tcBorders>
              <w:left w:val="single" w:sz="6" w:space="0" w:color="auto"/>
              <w:right w:val="single" w:sz="4" w:space="0" w:color="auto"/>
            </w:tcBorders>
          </w:tcPr>
          <w:p w14:paraId="00EF7CA7" w14:textId="77777777" w:rsidR="007B42A6" w:rsidRDefault="007B42A6" w:rsidP="00DB3A70"/>
        </w:tc>
        <w:tc>
          <w:tcPr>
            <w:tcW w:w="2547" w:type="dxa"/>
            <w:vMerge/>
            <w:tcBorders>
              <w:left w:val="single" w:sz="6" w:space="0" w:color="auto"/>
              <w:right w:val="single" w:sz="4" w:space="0" w:color="auto"/>
            </w:tcBorders>
          </w:tcPr>
          <w:p w14:paraId="7E8DB522" w14:textId="77777777" w:rsidR="007B42A6" w:rsidRDefault="007B42A6" w:rsidP="00DB3A70"/>
        </w:tc>
        <w:tc>
          <w:tcPr>
            <w:tcW w:w="2970" w:type="dxa"/>
            <w:tcBorders>
              <w:left w:val="single" w:sz="4" w:space="0" w:color="auto"/>
              <w:right w:val="single" w:sz="6" w:space="0" w:color="auto"/>
            </w:tcBorders>
          </w:tcPr>
          <w:p w14:paraId="605140B0" w14:textId="401F5E7D" w:rsidR="007B42A6" w:rsidRDefault="65058ACB" w:rsidP="65058ACB">
            <w:pPr>
              <w:rPr>
                <w:b/>
                <w:bCs/>
                <w:u w:val="single"/>
              </w:rPr>
            </w:pPr>
            <w:r w:rsidRPr="65058ACB">
              <w:rPr>
                <w:b/>
                <w:bCs/>
                <w:u w:val="single"/>
              </w:rPr>
              <w:t>2017-2018 Academic Year</w:t>
            </w:r>
          </w:p>
          <w:p w14:paraId="0E78B75B" w14:textId="53B26B4F" w:rsidR="00EE201D" w:rsidRDefault="65058ACB" w:rsidP="65058ACB">
            <w:pPr>
              <w:rPr>
                <w:b/>
                <w:bCs/>
              </w:rPr>
            </w:pPr>
            <w:r w:rsidRPr="65058ACB">
              <w:rPr>
                <w:b/>
                <w:bCs/>
                <w:u w:val="single"/>
              </w:rPr>
              <w:t>College Totals</w:t>
            </w:r>
            <w:r w:rsidRPr="65058ACB">
              <w:rPr>
                <w:b/>
                <w:bCs/>
              </w:rPr>
              <w:t>: 555/630 = 80%</w:t>
            </w:r>
          </w:p>
          <w:p w14:paraId="7ECB856B" w14:textId="77777777" w:rsidR="00EE201D" w:rsidRPr="00EE201D" w:rsidRDefault="00EE201D" w:rsidP="007B42A6">
            <w:pPr>
              <w:rPr>
                <w:b/>
              </w:rPr>
            </w:pPr>
          </w:p>
          <w:p w14:paraId="282B8E15" w14:textId="77777777" w:rsidR="007B42A6" w:rsidRDefault="65058ACB" w:rsidP="65058ACB">
            <w:pPr>
              <w:rPr>
                <w:b/>
                <w:bCs/>
              </w:rPr>
            </w:pPr>
            <w:r w:rsidRPr="65058ACB">
              <w:rPr>
                <w:b/>
                <w:bCs/>
                <w:u w:val="single"/>
              </w:rPr>
              <w:t>Campus Totals</w:t>
            </w:r>
            <w:r w:rsidRPr="65058ACB">
              <w:rPr>
                <w:b/>
                <w:bCs/>
              </w:rPr>
              <w:t xml:space="preserve">: </w:t>
            </w:r>
          </w:p>
          <w:p w14:paraId="4D1AD2AE" w14:textId="77777777" w:rsidR="007B42A6" w:rsidRDefault="65058ACB" w:rsidP="00DB3A70">
            <w:r w:rsidRPr="65058ACB">
              <w:rPr>
                <w:u w:val="single"/>
              </w:rPr>
              <w:t>Jefferson</w:t>
            </w:r>
            <w:r>
              <w:t>: 234/275 = 85%</w:t>
            </w:r>
          </w:p>
          <w:p w14:paraId="4F9B6D95" w14:textId="77777777" w:rsidR="00EE201D" w:rsidRDefault="65058ACB" w:rsidP="00DB3A70">
            <w:r w:rsidRPr="65058ACB">
              <w:rPr>
                <w:u w:val="single"/>
              </w:rPr>
              <w:t>Shelby</w:t>
            </w:r>
            <w:r>
              <w:t>: 289/309 = 94%</w:t>
            </w:r>
          </w:p>
          <w:p w14:paraId="1D6AC879" w14:textId="6D250435" w:rsidR="00EE201D" w:rsidRPr="00EE201D" w:rsidRDefault="65058ACB" w:rsidP="00DB3A70">
            <w:r w:rsidRPr="65058ACB">
              <w:rPr>
                <w:u w:val="single"/>
              </w:rPr>
              <w:t>Pell City</w:t>
            </w:r>
            <w:r>
              <w:t>: 32/46 = 70%</w:t>
            </w:r>
          </w:p>
        </w:tc>
        <w:tc>
          <w:tcPr>
            <w:tcW w:w="2718" w:type="dxa"/>
            <w:vMerge/>
            <w:tcBorders>
              <w:left w:val="single" w:sz="6" w:space="0" w:color="auto"/>
            </w:tcBorders>
          </w:tcPr>
          <w:p w14:paraId="2499975C" w14:textId="77777777" w:rsidR="007B42A6" w:rsidRPr="00DB3A70" w:rsidRDefault="007B42A6" w:rsidP="00DB3A70"/>
        </w:tc>
      </w:tr>
      <w:tr w:rsidR="00EE201D" w:rsidRPr="00DB3A70" w14:paraId="6A3E6263" w14:textId="77777777" w:rsidTr="5E5C1DB4">
        <w:trPr>
          <w:trHeight w:val="805"/>
        </w:trPr>
        <w:tc>
          <w:tcPr>
            <w:tcW w:w="2538" w:type="dxa"/>
            <w:vMerge w:val="restart"/>
            <w:tcBorders>
              <w:right w:val="single" w:sz="6" w:space="0" w:color="auto"/>
            </w:tcBorders>
          </w:tcPr>
          <w:p w14:paraId="20A8C9D3" w14:textId="292B87F4" w:rsidR="00EE201D" w:rsidRPr="00DB3A70" w:rsidRDefault="65058ACB" w:rsidP="65058ACB">
            <w:p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 xml:space="preserve">3. The student will recognize the use and influence of fine art on popular culture and advertising </w:t>
            </w:r>
          </w:p>
        </w:tc>
        <w:tc>
          <w:tcPr>
            <w:tcW w:w="2403" w:type="dxa"/>
            <w:vMerge w:val="restart"/>
            <w:tcBorders>
              <w:left w:val="single" w:sz="6" w:space="0" w:color="auto"/>
              <w:right w:val="single" w:sz="4" w:space="0" w:color="auto"/>
            </w:tcBorders>
          </w:tcPr>
          <w:p w14:paraId="065358B5" w14:textId="7D25E9B4" w:rsidR="00EE201D" w:rsidRPr="00DB3A70" w:rsidRDefault="65058ACB" w:rsidP="00DB3A70">
            <w:r>
              <w:t>Embedded multiple choice questions on exams. The number and content of questions may vary by instructor but should consist of approximately 10 questions specifically related to this outcome.</w:t>
            </w:r>
          </w:p>
        </w:tc>
        <w:tc>
          <w:tcPr>
            <w:tcW w:w="2547" w:type="dxa"/>
            <w:vMerge w:val="restart"/>
            <w:tcBorders>
              <w:left w:val="single" w:sz="6" w:space="0" w:color="auto"/>
              <w:right w:val="single" w:sz="4" w:space="0" w:color="auto"/>
            </w:tcBorders>
          </w:tcPr>
          <w:p w14:paraId="467EBBF2" w14:textId="0CD019DD" w:rsidR="00EE201D" w:rsidRPr="00DB3A70" w:rsidRDefault="65058ACB" w:rsidP="00DB3A70">
            <w:r>
              <w:t xml:space="preserve">70% of students will correctly recognize and identify the influence of fine art on popular culture and advertising.      </w:t>
            </w:r>
          </w:p>
        </w:tc>
        <w:tc>
          <w:tcPr>
            <w:tcW w:w="2970" w:type="dxa"/>
            <w:tcBorders>
              <w:left w:val="single" w:sz="4" w:space="0" w:color="auto"/>
              <w:right w:val="single" w:sz="6" w:space="0" w:color="auto"/>
            </w:tcBorders>
          </w:tcPr>
          <w:p w14:paraId="445B1461" w14:textId="7E3C34A5" w:rsidR="00EE201D" w:rsidRDefault="65058ACB" w:rsidP="65058ACB">
            <w:pPr>
              <w:rPr>
                <w:b/>
                <w:bCs/>
              </w:rPr>
            </w:pPr>
            <w:r w:rsidRPr="65058ACB">
              <w:rPr>
                <w:b/>
                <w:bCs/>
                <w:u w:val="single"/>
              </w:rPr>
              <w:t>Fall 2017 Campus Totals</w:t>
            </w:r>
          </w:p>
          <w:p w14:paraId="7B1221B3" w14:textId="77777777" w:rsidR="00EE201D" w:rsidRDefault="65058ACB" w:rsidP="00DB3A70">
            <w:r w:rsidRPr="65058ACB">
              <w:rPr>
                <w:u w:val="single"/>
              </w:rPr>
              <w:t>Jefferson</w:t>
            </w:r>
            <w:r>
              <w:t>: 112/162 = 69%</w:t>
            </w:r>
          </w:p>
          <w:p w14:paraId="166C4529" w14:textId="77777777" w:rsidR="00EE201D" w:rsidRDefault="65058ACB" w:rsidP="00222CCC">
            <w:pPr>
              <w:spacing w:before="240"/>
            </w:pPr>
            <w:r w:rsidRPr="65058ACB">
              <w:rPr>
                <w:u w:val="single"/>
              </w:rPr>
              <w:t>Shelby</w:t>
            </w:r>
            <w:r>
              <w:t>: 63/74 = 85%</w:t>
            </w:r>
          </w:p>
          <w:p w14:paraId="7CDDA1C5" w14:textId="77777777" w:rsidR="00222CCC" w:rsidRDefault="65058ACB" w:rsidP="00222CCC">
            <w:pPr>
              <w:spacing w:before="240"/>
            </w:pPr>
            <w:r w:rsidRPr="65058ACB">
              <w:rPr>
                <w:u w:val="single"/>
              </w:rPr>
              <w:t>Pell City</w:t>
            </w:r>
            <w:r>
              <w:t>: NA</w:t>
            </w:r>
          </w:p>
          <w:p w14:paraId="06FD027E" w14:textId="13A74F00" w:rsidR="00222CCC" w:rsidRPr="00DB3A70" w:rsidRDefault="65058ACB" w:rsidP="00222CCC">
            <w:pPr>
              <w:spacing w:before="240"/>
            </w:pPr>
            <w:r w:rsidRPr="65058ACB">
              <w:rPr>
                <w:u w:val="single"/>
              </w:rPr>
              <w:t>Clanton</w:t>
            </w:r>
            <w:r>
              <w:t>: NA</w:t>
            </w:r>
          </w:p>
        </w:tc>
        <w:tc>
          <w:tcPr>
            <w:tcW w:w="2718" w:type="dxa"/>
            <w:vMerge w:val="restart"/>
            <w:tcBorders>
              <w:left w:val="single" w:sz="6" w:space="0" w:color="auto"/>
            </w:tcBorders>
          </w:tcPr>
          <w:p w14:paraId="07EC8313" w14:textId="2FD3560E" w:rsidR="00EE201D" w:rsidRDefault="004574B4" w:rsidP="00DB3A70">
            <w:r>
              <w:t xml:space="preserve">Overall, the benchmark was met. </w:t>
            </w:r>
            <w:r w:rsidR="5E5C1DB4">
              <w:t xml:space="preserve">If a lecture narrowly follows the content of a chapter there will be one or two chapters in the textbook that specifically addresses this.  If those chapters are </w:t>
            </w:r>
            <w:r w:rsidR="00EB716C">
              <w:t xml:space="preserve">taught </w:t>
            </w:r>
            <w:r w:rsidR="5E5C1DB4">
              <w:t>early in the semester</w:t>
            </w:r>
            <w:r w:rsidR="00EB716C">
              <w:t>,</w:t>
            </w:r>
            <w:r w:rsidR="5E5C1DB4">
              <w:t xml:space="preserve"> the students may have forgotten the content by the time the assessment test is give</w:t>
            </w:r>
            <w:r w:rsidR="009131D3">
              <w:t>n</w:t>
            </w:r>
            <w:r w:rsidR="5E5C1DB4">
              <w:t xml:space="preserve">.  </w:t>
            </w:r>
            <w:r w:rsidR="00A40D1B">
              <w:t>Instructors need to emphasize</w:t>
            </w:r>
            <w:r w:rsidR="5E5C1DB4">
              <w:t xml:space="preserve"> </w:t>
            </w:r>
            <w:r w:rsidR="00A40D1B">
              <w:t>this topic</w:t>
            </w:r>
            <w:r w:rsidR="5E5C1DB4">
              <w:t xml:space="preserve"> with current examples throughout the semester.  </w:t>
            </w:r>
            <w:r w:rsidR="003A39ED">
              <w:t xml:space="preserve">One instructor suggested emailing </w:t>
            </w:r>
            <w:r w:rsidR="5E5C1DB4">
              <w:t>contemporary news articles</w:t>
            </w:r>
            <w:r w:rsidR="009131D3">
              <w:t xml:space="preserve"> to students</w:t>
            </w:r>
            <w:r w:rsidR="5E5C1DB4">
              <w:t xml:space="preserve"> that deal with Art references in popular culture.  This SLO goes beyond the narrow scope of most ART 100 textbooks and is an attempt to put the ART 100 content in daily application.</w:t>
            </w:r>
          </w:p>
          <w:p w14:paraId="30A894D4" w14:textId="4E626793" w:rsidR="004A251A" w:rsidRDefault="004A251A" w:rsidP="00DB3A70"/>
          <w:p w14:paraId="302C5516" w14:textId="6C7737D1" w:rsidR="004A251A" w:rsidRPr="0043176F" w:rsidRDefault="005D1F40" w:rsidP="00DB3A70">
            <w:pPr>
              <w:rPr>
                <w:i/>
              </w:rPr>
            </w:pPr>
            <w:r>
              <w:t xml:space="preserve">As 2018-2019 is the final year of the assessment cycle, instructors plan to make a change </w:t>
            </w:r>
            <w:r w:rsidR="00D5534E">
              <w:t xml:space="preserve">in the wording of this SLO. The instructors feel SLO #3 and SLO #4 are somewhat redundant. Therefore, </w:t>
            </w:r>
            <w:r w:rsidR="0043176F">
              <w:t xml:space="preserve">both will be replaced with a single SLO that combines the overall outcomes. The new outcome will read: </w:t>
            </w:r>
            <w:r w:rsidR="0043176F">
              <w:rPr>
                <w:i/>
              </w:rPr>
              <w:t xml:space="preserve">The </w:t>
            </w:r>
            <w:r w:rsidR="00A822A2">
              <w:rPr>
                <w:i/>
              </w:rPr>
              <w:t xml:space="preserve">student will </w:t>
            </w:r>
            <w:r w:rsidR="00E23E54">
              <w:rPr>
                <w:i/>
              </w:rPr>
              <w:t>analyze</w:t>
            </w:r>
            <w:r w:rsidR="00093376">
              <w:rPr>
                <w:i/>
              </w:rPr>
              <w:t xml:space="preserve"> the cultural significance and influence of art and visual expression in society. </w:t>
            </w:r>
          </w:p>
          <w:p w14:paraId="33554B81" w14:textId="09A91080" w:rsidR="00EE201D" w:rsidRPr="00DB3A70" w:rsidRDefault="00EE201D" w:rsidP="5E5C1DB4"/>
        </w:tc>
      </w:tr>
      <w:tr w:rsidR="00EE201D" w:rsidRPr="00DB3A70" w14:paraId="4791A8E8" w14:textId="77777777" w:rsidTr="5E5C1DB4">
        <w:trPr>
          <w:trHeight w:val="805"/>
        </w:trPr>
        <w:tc>
          <w:tcPr>
            <w:tcW w:w="2538" w:type="dxa"/>
            <w:vMerge/>
            <w:tcBorders>
              <w:right w:val="single" w:sz="6" w:space="0" w:color="auto"/>
            </w:tcBorders>
          </w:tcPr>
          <w:p w14:paraId="15531C19" w14:textId="77777777" w:rsidR="00EE201D" w:rsidRPr="57DEFFA2" w:rsidRDefault="00EE201D" w:rsidP="00EE201D">
            <w:pPr>
              <w:autoSpaceDE w:val="0"/>
              <w:autoSpaceDN w:val="0"/>
              <w:adjustRightInd w:val="0"/>
              <w:spacing w:after="68"/>
              <w:rPr>
                <w:rFonts w:ascii="Calibri" w:hAnsi="Calibri" w:cs="Calibri"/>
                <w:color w:val="000000" w:themeColor="text1"/>
                <w:sz w:val="23"/>
                <w:szCs w:val="23"/>
              </w:rPr>
            </w:pPr>
          </w:p>
        </w:tc>
        <w:tc>
          <w:tcPr>
            <w:tcW w:w="2403" w:type="dxa"/>
            <w:vMerge/>
            <w:tcBorders>
              <w:left w:val="single" w:sz="6" w:space="0" w:color="auto"/>
              <w:right w:val="single" w:sz="4" w:space="0" w:color="auto"/>
            </w:tcBorders>
          </w:tcPr>
          <w:p w14:paraId="3069B1BE" w14:textId="77777777" w:rsidR="00EE201D" w:rsidRDefault="00EE201D" w:rsidP="00DB3A70"/>
        </w:tc>
        <w:tc>
          <w:tcPr>
            <w:tcW w:w="2547" w:type="dxa"/>
            <w:vMerge/>
            <w:tcBorders>
              <w:left w:val="single" w:sz="6" w:space="0" w:color="auto"/>
              <w:right w:val="single" w:sz="4" w:space="0" w:color="auto"/>
            </w:tcBorders>
          </w:tcPr>
          <w:p w14:paraId="61D48483" w14:textId="77777777" w:rsidR="00EE201D" w:rsidRDefault="00EE201D" w:rsidP="00DB3A70"/>
        </w:tc>
        <w:tc>
          <w:tcPr>
            <w:tcW w:w="2970" w:type="dxa"/>
            <w:tcBorders>
              <w:left w:val="single" w:sz="4" w:space="0" w:color="auto"/>
              <w:right w:val="single" w:sz="6" w:space="0" w:color="auto"/>
            </w:tcBorders>
          </w:tcPr>
          <w:p w14:paraId="33E09B73" w14:textId="5616361F" w:rsidR="00222CCC" w:rsidRDefault="65058ACB" w:rsidP="65058ACB">
            <w:pPr>
              <w:rPr>
                <w:b/>
                <w:bCs/>
                <w:u w:val="single"/>
              </w:rPr>
            </w:pPr>
            <w:r w:rsidRPr="65058ACB">
              <w:rPr>
                <w:b/>
                <w:bCs/>
                <w:u w:val="single"/>
              </w:rPr>
              <w:t>Spring 2018 Campus Totals</w:t>
            </w:r>
          </w:p>
          <w:p w14:paraId="079C20F7" w14:textId="77777777" w:rsidR="00EE201D" w:rsidRDefault="65058ACB" w:rsidP="00DB3A70">
            <w:r w:rsidRPr="65058ACB">
              <w:rPr>
                <w:u w:val="single"/>
              </w:rPr>
              <w:t>Jefferson</w:t>
            </w:r>
            <w:r>
              <w:t>: 107/113 = 95%</w:t>
            </w:r>
          </w:p>
          <w:p w14:paraId="4B31ACCF" w14:textId="77777777" w:rsidR="00222CCC" w:rsidRDefault="65058ACB" w:rsidP="00222CCC">
            <w:pPr>
              <w:spacing w:before="240"/>
            </w:pPr>
            <w:r w:rsidRPr="65058ACB">
              <w:rPr>
                <w:u w:val="single"/>
              </w:rPr>
              <w:t>Shelby</w:t>
            </w:r>
            <w:r>
              <w:t>: 192/235 = 82%</w:t>
            </w:r>
          </w:p>
          <w:p w14:paraId="4EB3B35E" w14:textId="77777777" w:rsidR="00222CCC" w:rsidRDefault="65058ACB" w:rsidP="00222CCC">
            <w:pPr>
              <w:spacing w:before="240"/>
            </w:pPr>
            <w:r w:rsidRPr="65058ACB">
              <w:rPr>
                <w:u w:val="single"/>
              </w:rPr>
              <w:t>Pell City</w:t>
            </w:r>
            <w:r>
              <w:t>: 23/46 = 50%</w:t>
            </w:r>
          </w:p>
          <w:p w14:paraId="30EC822A" w14:textId="3191404C" w:rsidR="00222CCC" w:rsidRPr="00222CCC" w:rsidRDefault="65058ACB" w:rsidP="00222CCC">
            <w:pPr>
              <w:spacing w:before="240"/>
            </w:pPr>
            <w:r w:rsidRPr="65058ACB">
              <w:rPr>
                <w:u w:val="single"/>
              </w:rPr>
              <w:t>Clanton</w:t>
            </w:r>
            <w:r>
              <w:t>: NA</w:t>
            </w:r>
          </w:p>
        </w:tc>
        <w:tc>
          <w:tcPr>
            <w:tcW w:w="2718" w:type="dxa"/>
            <w:vMerge/>
            <w:tcBorders>
              <w:left w:val="single" w:sz="6" w:space="0" w:color="auto"/>
            </w:tcBorders>
          </w:tcPr>
          <w:p w14:paraId="7C4A404C" w14:textId="77777777" w:rsidR="00EE201D" w:rsidRPr="00DB3A70" w:rsidRDefault="00EE201D" w:rsidP="00DB3A70"/>
        </w:tc>
      </w:tr>
      <w:tr w:rsidR="00EE201D" w:rsidRPr="00DB3A70" w14:paraId="531E54F7" w14:textId="77777777" w:rsidTr="5E5C1DB4">
        <w:trPr>
          <w:trHeight w:val="805"/>
        </w:trPr>
        <w:tc>
          <w:tcPr>
            <w:tcW w:w="2538" w:type="dxa"/>
            <w:vMerge/>
            <w:tcBorders>
              <w:right w:val="single" w:sz="6" w:space="0" w:color="auto"/>
            </w:tcBorders>
          </w:tcPr>
          <w:p w14:paraId="3A09AB84" w14:textId="77777777" w:rsidR="00EE201D" w:rsidRPr="57DEFFA2" w:rsidRDefault="00EE201D" w:rsidP="00EE201D">
            <w:pPr>
              <w:autoSpaceDE w:val="0"/>
              <w:autoSpaceDN w:val="0"/>
              <w:adjustRightInd w:val="0"/>
              <w:spacing w:after="68"/>
              <w:rPr>
                <w:rFonts w:ascii="Calibri" w:hAnsi="Calibri" w:cs="Calibri"/>
                <w:color w:val="000000" w:themeColor="text1"/>
                <w:sz w:val="23"/>
                <w:szCs w:val="23"/>
              </w:rPr>
            </w:pPr>
          </w:p>
        </w:tc>
        <w:tc>
          <w:tcPr>
            <w:tcW w:w="2403" w:type="dxa"/>
            <w:vMerge/>
            <w:tcBorders>
              <w:left w:val="single" w:sz="6" w:space="0" w:color="auto"/>
              <w:right w:val="single" w:sz="4" w:space="0" w:color="auto"/>
            </w:tcBorders>
          </w:tcPr>
          <w:p w14:paraId="2005BBA0" w14:textId="77777777" w:rsidR="00EE201D" w:rsidRDefault="00EE201D" w:rsidP="00DB3A70"/>
        </w:tc>
        <w:tc>
          <w:tcPr>
            <w:tcW w:w="2547" w:type="dxa"/>
            <w:vMerge/>
            <w:tcBorders>
              <w:left w:val="single" w:sz="6" w:space="0" w:color="auto"/>
              <w:right w:val="single" w:sz="4" w:space="0" w:color="auto"/>
            </w:tcBorders>
          </w:tcPr>
          <w:p w14:paraId="16FBA658" w14:textId="77777777" w:rsidR="00EE201D" w:rsidRDefault="00EE201D" w:rsidP="00DB3A70"/>
        </w:tc>
        <w:tc>
          <w:tcPr>
            <w:tcW w:w="2970" w:type="dxa"/>
            <w:tcBorders>
              <w:left w:val="single" w:sz="4" w:space="0" w:color="auto"/>
              <w:right w:val="single" w:sz="6" w:space="0" w:color="auto"/>
            </w:tcBorders>
          </w:tcPr>
          <w:p w14:paraId="00A64709" w14:textId="77777777" w:rsidR="00222CCC" w:rsidRDefault="65058ACB" w:rsidP="65058ACB">
            <w:pPr>
              <w:rPr>
                <w:b/>
                <w:bCs/>
                <w:u w:val="single"/>
              </w:rPr>
            </w:pPr>
            <w:r w:rsidRPr="65058ACB">
              <w:rPr>
                <w:b/>
                <w:bCs/>
                <w:u w:val="single"/>
              </w:rPr>
              <w:t>2017-2018 Academic Year</w:t>
            </w:r>
          </w:p>
          <w:p w14:paraId="12600F5C" w14:textId="77777777" w:rsidR="00222CCC" w:rsidRDefault="65058ACB" w:rsidP="00222CCC">
            <w:r w:rsidRPr="65058ACB">
              <w:rPr>
                <w:b/>
                <w:bCs/>
                <w:u w:val="single"/>
              </w:rPr>
              <w:t>College Totals</w:t>
            </w:r>
            <w:r w:rsidRPr="65058ACB">
              <w:rPr>
                <w:b/>
                <w:bCs/>
              </w:rPr>
              <w:t>:</w:t>
            </w:r>
            <w:r>
              <w:t>497/630 = 79%</w:t>
            </w:r>
          </w:p>
          <w:p w14:paraId="6A2B4DF1" w14:textId="77777777" w:rsidR="00222CCC" w:rsidRDefault="00222CCC" w:rsidP="00222CCC"/>
          <w:p w14:paraId="54AB28FB" w14:textId="77777777" w:rsidR="00222CCC" w:rsidRDefault="65058ACB" w:rsidP="65058ACB">
            <w:pPr>
              <w:rPr>
                <w:b/>
                <w:bCs/>
                <w:u w:val="single"/>
              </w:rPr>
            </w:pPr>
            <w:r w:rsidRPr="65058ACB">
              <w:rPr>
                <w:b/>
                <w:bCs/>
                <w:u w:val="single"/>
              </w:rPr>
              <w:t>Campus Totals</w:t>
            </w:r>
          </w:p>
          <w:p w14:paraId="30AE6F1A" w14:textId="77777777" w:rsidR="00222CCC" w:rsidRDefault="65058ACB" w:rsidP="00222CCC">
            <w:r w:rsidRPr="65058ACB">
              <w:rPr>
                <w:u w:val="single"/>
              </w:rPr>
              <w:t>Jefferson</w:t>
            </w:r>
            <w:r>
              <w:t>: 219/275 = 80%</w:t>
            </w:r>
          </w:p>
          <w:p w14:paraId="57436AEC" w14:textId="77777777" w:rsidR="00222CCC" w:rsidRDefault="65058ACB" w:rsidP="00222CCC">
            <w:r w:rsidRPr="65058ACB">
              <w:rPr>
                <w:u w:val="single"/>
              </w:rPr>
              <w:t>Shelby</w:t>
            </w:r>
            <w:r>
              <w:t>: 255/309 = 83%</w:t>
            </w:r>
          </w:p>
          <w:p w14:paraId="4F2940CE" w14:textId="6F0ACCEF" w:rsidR="00222CCC" w:rsidRPr="00222CCC" w:rsidRDefault="65058ACB" w:rsidP="00222CCC">
            <w:r w:rsidRPr="65058ACB">
              <w:rPr>
                <w:u w:val="single"/>
              </w:rPr>
              <w:t>Pell City</w:t>
            </w:r>
            <w:r>
              <w:t>: 23/46 = 50%</w:t>
            </w:r>
          </w:p>
        </w:tc>
        <w:tc>
          <w:tcPr>
            <w:tcW w:w="2718" w:type="dxa"/>
            <w:vMerge/>
            <w:tcBorders>
              <w:left w:val="single" w:sz="6" w:space="0" w:color="auto"/>
            </w:tcBorders>
          </w:tcPr>
          <w:p w14:paraId="7CA7F992" w14:textId="77777777" w:rsidR="00EE201D" w:rsidRPr="00DB3A70" w:rsidRDefault="00EE201D" w:rsidP="00DB3A70"/>
        </w:tc>
      </w:tr>
      <w:tr w:rsidR="00F54AB1" w:rsidRPr="00DB3A70" w14:paraId="10E7F524" w14:textId="77777777" w:rsidTr="5E5C1DB4">
        <w:trPr>
          <w:trHeight w:val="1208"/>
        </w:trPr>
        <w:tc>
          <w:tcPr>
            <w:tcW w:w="2538" w:type="dxa"/>
            <w:vMerge w:val="restart"/>
            <w:tcBorders>
              <w:right w:val="single" w:sz="6" w:space="0" w:color="auto"/>
            </w:tcBorders>
          </w:tcPr>
          <w:p w14:paraId="76515796" w14:textId="77777777" w:rsidR="00F54AB1" w:rsidRPr="00DB3A70" w:rsidRDefault="00F54AB1" w:rsidP="00222CCC"/>
          <w:p w14:paraId="299A1DB7" w14:textId="3C3E948A" w:rsidR="00F54AB1" w:rsidRPr="00DB3A70" w:rsidRDefault="65058ACB" w:rsidP="00222CCC">
            <w:r>
              <w:t>4. The student will understand the cultural significance of art and visual expression on the development of our modern society.</w:t>
            </w:r>
          </w:p>
          <w:p w14:paraId="1872B1A7" w14:textId="77777777" w:rsidR="00F54AB1" w:rsidRPr="00DB3A70" w:rsidRDefault="00F54AB1" w:rsidP="00222CCC"/>
        </w:tc>
        <w:tc>
          <w:tcPr>
            <w:tcW w:w="2403" w:type="dxa"/>
            <w:vMerge w:val="restart"/>
            <w:tcBorders>
              <w:left w:val="single" w:sz="6" w:space="0" w:color="auto"/>
              <w:right w:val="single" w:sz="4" w:space="0" w:color="auto"/>
            </w:tcBorders>
          </w:tcPr>
          <w:p w14:paraId="031601AE" w14:textId="7434345D" w:rsidR="00F54AB1" w:rsidRPr="00DB3A70" w:rsidRDefault="65058ACB" w:rsidP="00222CCC">
            <w:r>
              <w:t>Embedded multiple choice questions on exams. The number and content of questions may vary by instructor but should consist of approximately 10 questions specifically related to this outcome.</w:t>
            </w:r>
          </w:p>
        </w:tc>
        <w:tc>
          <w:tcPr>
            <w:tcW w:w="2547" w:type="dxa"/>
            <w:vMerge w:val="restart"/>
            <w:tcBorders>
              <w:left w:val="single" w:sz="6" w:space="0" w:color="auto"/>
              <w:right w:val="single" w:sz="4" w:space="0" w:color="auto"/>
            </w:tcBorders>
          </w:tcPr>
          <w:p w14:paraId="7E4B118D" w14:textId="089FF010" w:rsidR="00F54AB1" w:rsidRPr="00DB3A70" w:rsidRDefault="65058ACB" w:rsidP="00222CCC">
            <w:r>
              <w:t xml:space="preserve">70% of students will demonstrate understanding of the cultural significance of art and visual expression on the development of our modern society. </w:t>
            </w:r>
          </w:p>
        </w:tc>
        <w:tc>
          <w:tcPr>
            <w:tcW w:w="2970" w:type="dxa"/>
            <w:tcBorders>
              <w:left w:val="single" w:sz="4" w:space="0" w:color="auto"/>
              <w:right w:val="single" w:sz="6" w:space="0" w:color="auto"/>
            </w:tcBorders>
          </w:tcPr>
          <w:p w14:paraId="2673AE7A" w14:textId="52C4C6E6" w:rsidR="00F54AB1" w:rsidRDefault="65058ACB" w:rsidP="65058ACB">
            <w:pPr>
              <w:rPr>
                <w:b/>
                <w:bCs/>
              </w:rPr>
            </w:pPr>
            <w:r w:rsidRPr="65058ACB">
              <w:rPr>
                <w:b/>
                <w:bCs/>
                <w:u w:val="single"/>
              </w:rPr>
              <w:t>Fall 2017 Campus Totals</w:t>
            </w:r>
          </w:p>
          <w:p w14:paraId="36A77140" w14:textId="77777777" w:rsidR="00F54AB1" w:rsidRDefault="65058ACB" w:rsidP="00222CCC">
            <w:r w:rsidRPr="65058ACB">
              <w:rPr>
                <w:u w:val="single"/>
              </w:rPr>
              <w:t>Jefferson</w:t>
            </w:r>
            <w:r>
              <w:t>: 53/162 = 33%</w:t>
            </w:r>
          </w:p>
          <w:p w14:paraId="3E635111" w14:textId="77777777" w:rsidR="00F54AB1" w:rsidRDefault="65058ACB" w:rsidP="00222CCC">
            <w:pPr>
              <w:spacing w:before="240"/>
            </w:pPr>
            <w:r w:rsidRPr="65058ACB">
              <w:rPr>
                <w:u w:val="single"/>
              </w:rPr>
              <w:t>Shelby</w:t>
            </w:r>
            <w:r>
              <w:t>: 71/74 = 97%</w:t>
            </w:r>
          </w:p>
          <w:p w14:paraId="169B7650" w14:textId="77777777" w:rsidR="00F54AB1" w:rsidRDefault="65058ACB" w:rsidP="00222CCC">
            <w:pPr>
              <w:spacing w:before="240"/>
            </w:pPr>
            <w:r w:rsidRPr="65058ACB">
              <w:rPr>
                <w:u w:val="single"/>
              </w:rPr>
              <w:t>Pell City</w:t>
            </w:r>
            <w:r>
              <w:t>: NA</w:t>
            </w:r>
          </w:p>
          <w:p w14:paraId="20ED47E9" w14:textId="4DEDD4A7" w:rsidR="00F54AB1" w:rsidRPr="00DB3A70" w:rsidRDefault="65058ACB" w:rsidP="00222CCC">
            <w:pPr>
              <w:spacing w:before="240"/>
            </w:pPr>
            <w:r w:rsidRPr="65058ACB">
              <w:rPr>
                <w:u w:val="single"/>
              </w:rPr>
              <w:t>Clanton</w:t>
            </w:r>
            <w:r>
              <w:t>: NA</w:t>
            </w:r>
          </w:p>
        </w:tc>
        <w:tc>
          <w:tcPr>
            <w:tcW w:w="2718" w:type="dxa"/>
            <w:vMerge w:val="restart"/>
            <w:tcBorders>
              <w:left w:val="single" w:sz="6" w:space="0" w:color="auto"/>
            </w:tcBorders>
          </w:tcPr>
          <w:p w14:paraId="4CE88DA7" w14:textId="4B2DDC42" w:rsidR="00F54AB1" w:rsidRDefault="5E5C1DB4" w:rsidP="00222CCC">
            <w:r>
              <w:t>On this assessment Shelby performed well, Pell City was Passing, and Jefferson was significantly below passing.  We have experimented with different test questions to measure the assessment at each campus</w:t>
            </w:r>
            <w:r w:rsidR="00F61E8F">
              <w:t xml:space="preserve"> without overall successful results. By discussing with students </w:t>
            </w:r>
            <w:r>
              <w:t xml:space="preserve">how art affects society </w:t>
            </w:r>
            <w:r w:rsidR="00E6575F">
              <w:t xml:space="preserve">during </w:t>
            </w:r>
            <w:r>
              <w:t>almost every class</w:t>
            </w:r>
            <w:r w:rsidR="00E6575F">
              <w:t xml:space="preserve"> session--</w:t>
            </w:r>
            <w:r>
              <w:t>even if it isn’t the point of the chapter</w:t>
            </w:r>
            <w:r w:rsidR="00237E3A">
              <w:t>—students should begin to see that a</w:t>
            </w:r>
            <w:r>
              <w:t>rt is made in reaction to the society that the art maker lives within</w:t>
            </w:r>
            <w:r w:rsidR="00237E3A">
              <w:t>;</w:t>
            </w:r>
            <w:r>
              <w:t xml:space="preserve"> therefore</w:t>
            </w:r>
            <w:r w:rsidR="00237E3A">
              <w:t>,</w:t>
            </w:r>
            <w:r>
              <w:t xml:space="preserve"> all art is a byproduct and measure of society at any given time.    </w:t>
            </w:r>
            <w:r w:rsidR="00FB0EFD">
              <w:t xml:space="preserve">Providing </w:t>
            </w:r>
            <w:r w:rsidR="006846D1">
              <w:t>supplemental</w:t>
            </w:r>
            <w:r>
              <w:t xml:space="preserve"> handouts to </w:t>
            </w:r>
            <w:r w:rsidR="00FB0EFD">
              <w:t>go along with</w:t>
            </w:r>
            <w:r>
              <w:t xml:space="preserve"> the students</w:t>
            </w:r>
            <w:r w:rsidR="00A1489A">
              <w:t>’</w:t>
            </w:r>
            <w:r>
              <w:t xml:space="preserve"> notes, and using transference, relationships and repetition </w:t>
            </w:r>
            <w:r w:rsidR="00FB0EFD">
              <w:t>will</w:t>
            </w:r>
            <w:r>
              <w:t xml:space="preserve"> keep each of these SLO’s topical through every chapter of the book.  </w:t>
            </w:r>
          </w:p>
          <w:p w14:paraId="1AC204E1" w14:textId="2041E37D" w:rsidR="002A115E" w:rsidRDefault="002A115E" w:rsidP="00222CCC"/>
          <w:p w14:paraId="760EFDD2" w14:textId="6D833F68" w:rsidR="002A115E" w:rsidRPr="0043176F" w:rsidRDefault="002A115E" w:rsidP="002A115E">
            <w:pPr>
              <w:rPr>
                <w:i/>
              </w:rPr>
            </w:pPr>
            <w:r>
              <w:t xml:space="preserve">As 2018-2019 is the final year of the assessment cycle, instructors plan to make a change in the wording of this SLO. The instructors feel SLO #3 and SLO #4 are somewhat redundant. Therefore, both will be replaced with a single SLO that combines the overall outcomes. The new outcome will read: </w:t>
            </w:r>
            <w:r>
              <w:rPr>
                <w:i/>
              </w:rPr>
              <w:t xml:space="preserve">The student will </w:t>
            </w:r>
            <w:r w:rsidR="006F4142">
              <w:rPr>
                <w:i/>
              </w:rPr>
              <w:t>analyze</w:t>
            </w:r>
            <w:r>
              <w:rPr>
                <w:i/>
              </w:rPr>
              <w:t xml:space="preserve"> the cultural significance and influence of art and visual expression in society. </w:t>
            </w:r>
          </w:p>
          <w:p w14:paraId="1AC0EB49" w14:textId="77777777" w:rsidR="002A115E" w:rsidRPr="00DB3A70" w:rsidRDefault="002A115E" w:rsidP="00222CCC"/>
          <w:p w14:paraId="49EC7F99" w14:textId="5E3D2D46" w:rsidR="00F54AB1" w:rsidRPr="00DB3A70" w:rsidRDefault="00F54AB1" w:rsidP="5E5C1DB4"/>
        </w:tc>
      </w:tr>
      <w:tr w:rsidR="00F54AB1" w:rsidRPr="00DB3A70" w14:paraId="64C2B93D" w14:textId="77777777" w:rsidTr="5E5C1DB4">
        <w:trPr>
          <w:trHeight w:val="1035"/>
        </w:trPr>
        <w:tc>
          <w:tcPr>
            <w:tcW w:w="2538" w:type="dxa"/>
            <w:vMerge/>
            <w:tcBorders>
              <w:right w:val="single" w:sz="6" w:space="0" w:color="auto"/>
            </w:tcBorders>
          </w:tcPr>
          <w:p w14:paraId="097CA750" w14:textId="77777777" w:rsidR="00F54AB1" w:rsidRPr="00DB3A70" w:rsidRDefault="00F54AB1" w:rsidP="00222CCC"/>
        </w:tc>
        <w:tc>
          <w:tcPr>
            <w:tcW w:w="2403" w:type="dxa"/>
            <w:vMerge/>
            <w:tcBorders>
              <w:left w:val="single" w:sz="6" w:space="0" w:color="auto"/>
              <w:right w:val="single" w:sz="4" w:space="0" w:color="auto"/>
            </w:tcBorders>
          </w:tcPr>
          <w:p w14:paraId="0E2B6030" w14:textId="77777777" w:rsidR="00F54AB1" w:rsidRDefault="00F54AB1" w:rsidP="00222CCC"/>
        </w:tc>
        <w:tc>
          <w:tcPr>
            <w:tcW w:w="2547" w:type="dxa"/>
            <w:vMerge/>
            <w:tcBorders>
              <w:left w:val="single" w:sz="6" w:space="0" w:color="auto"/>
              <w:right w:val="single" w:sz="4" w:space="0" w:color="auto"/>
            </w:tcBorders>
          </w:tcPr>
          <w:p w14:paraId="3115C6CA" w14:textId="77777777" w:rsidR="00F54AB1" w:rsidRDefault="00F54AB1" w:rsidP="00222CCC"/>
        </w:tc>
        <w:tc>
          <w:tcPr>
            <w:tcW w:w="2970" w:type="dxa"/>
            <w:tcBorders>
              <w:left w:val="single" w:sz="4" w:space="0" w:color="auto"/>
              <w:right w:val="single" w:sz="6" w:space="0" w:color="auto"/>
            </w:tcBorders>
          </w:tcPr>
          <w:p w14:paraId="49CC2E6B" w14:textId="77777777" w:rsidR="00F54AB1" w:rsidRDefault="65058ACB" w:rsidP="65058ACB">
            <w:pPr>
              <w:rPr>
                <w:b/>
                <w:bCs/>
                <w:u w:val="single"/>
              </w:rPr>
            </w:pPr>
            <w:r w:rsidRPr="65058ACB">
              <w:rPr>
                <w:b/>
                <w:bCs/>
                <w:u w:val="single"/>
              </w:rPr>
              <w:t>Spring 2018 Campus Totals</w:t>
            </w:r>
          </w:p>
          <w:p w14:paraId="7D236FBD" w14:textId="77777777" w:rsidR="00F54AB1" w:rsidRDefault="65058ACB" w:rsidP="00F54AB1">
            <w:r w:rsidRPr="65058ACB">
              <w:rPr>
                <w:u w:val="single"/>
              </w:rPr>
              <w:t>Jefferson</w:t>
            </w:r>
            <w:r>
              <w:t>: 53/113 = 47%</w:t>
            </w:r>
          </w:p>
          <w:p w14:paraId="5B420989" w14:textId="77777777" w:rsidR="00F54AB1" w:rsidRDefault="65058ACB" w:rsidP="00F54AB1">
            <w:pPr>
              <w:spacing w:before="240"/>
            </w:pPr>
            <w:r w:rsidRPr="65058ACB">
              <w:rPr>
                <w:u w:val="single"/>
              </w:rPr>
              <w:t>Shelby</w:t>
            </w:r>
            <w:r>
              <w:t>: 213/235 = 91%</w:t>
            </w:r>
          </w:p>
          <w:p w14:paraId="5C617D8E" w14:textId="77777777" w:rsidR="00F54AB1" w:rsidRDefault="65058ACB" w:rsidP="00F54AB1">
            <w:pPr>
              <w:spacing w:before="240"/>
            </w:pPr>
            <w:r w:rsidRPr="65058ACB">
              <w:rPr>
                <w:u w:val="single"/>
              </w:rPr>
              <w:t>Pell City</w:t>
            </w:r>
            <w:r>
              <w:t>: 32/46 = 70%</w:t>
            </w:r>
          </w:p>
          <w:p w14:paraId="2B77F373" w14:textId="37DA2CD1" w:rsidR="00F54AB1" w:rsidRPr="00F54AB1" w:rsidRDefault="65058ACB" w:rsidP="00F54AB1">
            <w:pPr>
              <w:spacing w:before="240"/>
            </w:pPr>
            <w:r w:rsidRPr="65058ACB">
              <w:rPr>
                <w:u w:val="single"/>
              </w:rPr>
              <w:t>Clanton</w:t>
            </w:r>
            <w:r>
              <w:t>: NA</w:t>
            </w:r>
          </w:p>
        </w:tc>
        <w:tc>
          <w:tcPr>
            <w:tcW w:w="2718" w:type="dxa"/>
            <w:vMerge/>
            <w:tcBorders>
              <w:left w:val="single" w:sz="6" w:space="0" w:color="auto"/>
            </w:tcBorders>
          </w:tcPr>
          <w:p w14:paraId="33C341DE" w14:textId="77777777" w:rsidR="00F54AB1" w:rsidRPr="00DB3A70" w:rsidRDefault="00F54AB1" w:rsidP="00222CCC"/>
        </w:tc>
      </w:tr>
      <w:tr w:rsidR="00F54AB1" w:rsidRPr="00DB3A70" w14:paraId="2D7D2DE2" w14:textId="77777777" w:rsidTr="5E5C1DB4">
        <w:trPr>
          <w:trHeight w:val="1035"/>
        </w:trPr>
        <w:tc>
          <w:tcPr>
            <w:tcW w:w="2538" w:type="dxa"/>
            <w:vMerge/>
            <w:tcBorders>
              <w:right w:val="single" w:sz="6" w:space="0" w:color="auto"/>
            </w:tcBorders>
          </w:tcPr>
          <w:p w14:paraId="364C12B3" w14:textId="77777777" w:rsidR="00F54AB1" w:rsidRPr="00DB3A70" w:rsidRDefault="00F54AB1" w:rsidP="00222CCC"/>
        </w:tc>
        <w:tc>
          <w:tcPr>
            <w:tcW w:w="2403" w:type="dxa"/>
            <w:vMerge/>
            <w:tcBorders>
              <w:left w:val="single" w:sz="6" w:space="0" w:color="auto"/>
              <w:right w:val="single" w:sz="4" w:space="0" w:color="auto"/>
            </w:tcBorders>
          </w:tcPr>
          <w:p w14:paraId="1F7621BD" w14:textId="77777777" w:rsidR="00F54AB1" w:rsidRDefault="00F54AB1" w:rsidP="00222CCC"/>
        </w:tc>
        <w:tc>
          <w:tcPr>
            <w:tcW w:w="2547" w:type="dxa"/>
            <w:vMerge/>
            <w:tcBorders>
              <w:left w:val="single" w:sz="6" w:space="0" w:color="auto"/>
              <w:right w:val="single" w:sz="4" w:space="0" w:color="auto"/>
            </w:tcBorders>
          </w:tcPr>
          <w:p w14:paraId="11F918CB" w14:textId="77777777" w:rsidR="00F54AB1" w:rsidRDefault="00F54AB1" w:rsidP="00222CCC"/>
        </w:tc>
        <w:tc>
          <w:tcPr>
            <w:tcW w:w="2970" w:type="dxa"/>
            <w:tcBorders>
              <w:left w:val="single" w:sz="4" w:space="0" w:color="auto"/>
              <w:right w:val="single" w:sz="6" w:space="0" w:color="auto"/>
            </w:tcBorders>
          </w:tcPr>
          <w:p w14:paraId="31D6C5C1" w14:textId="77777777" w:rsidR="00F54AB1" w:rsidRDefault="65058ACB" w:rsidP="65058ACB">
            <w:pPr>
              <w:rPr>
                <w:b/>
                <w:bCs/>
                <w:u w:val="single"/>
              </w:rPr>
            </w:pPr>
            <w:r w:rsidRPr="65058ACB">
              <w:rPr>
                <w:b/>
                <w:bCs/>
                <w:u w:val="single"/>
              </w:rPr>
              <w:t>2017-2018 Academic Year</w:t>
            </w:r>
          </w:p>
          <w:p w14:paraId="76DC22B9" w14:textId="3D0E3ED9" w:rsidR="00F54AB1" w:rsidRDefault="65058ACB" w:rsidP="65058ACB">
            <w:pPr>
              <w:rPr>
                <w:b/>
                <w:bCs/>
              </w:rPr>
            </w:pPr>
            <w:r w:rsidRPr="65058ACB">
              <w:rPr>
                <w:b/>
                <w:bCs/>
                <w:u w:val="single"/>
              </w:rPr>
              <w:t>College Totals</w:t>
            </w:r>
            <w:r w:rsidRPr="65058ACB">
              <w:rPr>
                <w:b/>
                <w:bCs/>
              </w:rPr>
              <w:t>:422/630 = 67%</w:t>
            </w:r>
          </w:p>
          <w:p w14:paraId="668DF108" w14:textId="6E64B6D1" w:rsidR="00F54AB1" w:rsidRDefault="00F54AB1" w:rsidP="00F54AB1">
            <w:pPr>
              <w:rPr>
                <w:b/>
              </w:rPr>
            </w:pPr>
          </w:p>
          <w:p w14:paraId="28C653E2" w14:textId="6097CD09" w:rsidR="00F54AB1" w:rsidRDefault="65058ACB" w:rsidP="65058ACB">
            <w:pPr>
              <w:rPr>
                <w:u w:val="single"/>
              </w:rPr>
            </w:pPr>
            <w:r w:rsidRPr="65058ACB">
              <w:rPr>
                <w:b/>
                <w:bCs/>
                <w:u w:val="single"/>
              </w:rPr>
              <w:t>Campus Totals</w:t>
            </w:r>
          </w:p>
          <w:p w14:paraId="3AA1C2E3" w14:textId="1C39649A" w:rsidR="00F54AB1" w:rsidRDefault="65058ACB" w:rsidP="00F54AB1">
            <w:r w:rsidRPr="65058ACB">
              <w:rPr>
                <w:u w:val="single"/>
              </w:rPr>
              <w:t>Jefferson</w:t>
            </w:r>
            <w:r>
              <w:t>: 106/275 = 39%</w:t>
            </w:r>
          </w:p>
          <w:p w14:paraId="60D51A85" w14:textId="6AB1775E" w:rsidR="00F54AB1" w:rsidRDefault="65058ACB" w:rsidP="00F54AB1">
            <w:r w:rsidRPr="65058ACB">
              <w:rPr>
                <w:u w:val="single"/>
              </w:rPr>
              <w:t>Shelby</w:t>
            </w:r>
            <w:r>
              <w:t>: 284/309 = 92%</w:t>
            </w:r>
          </w:p>
          <w:p w14:paraId="353D45BD" w14:textId="5A462986" w:rsidR="00F54AB1" w:rsidRPr="00F54AB1" w:rsidRDefault="65058ACB" w:rsidP="00F54AB1">
            <w:r w:rsidRPr="65058ACB">
              <w:rPr>
                <w:u w:val="single"/>
              </w:rPr>
              <w:t>Pell City</w:t>
            </w:r>
            <w:r>
              <w:t>: 32/46 = 70%</w:t>
            </w:r>
          </w:p>
          <w:p w14:paraId="1C38E204" w14:textId="562F7D06" w:rsidR="00F54AB1" w:rsidRDefault="00F54AB1" w:rsidP="00F54AB1">
            <w:pPr>
              <w:rPr>
                <w:b/>
                <w:u w:val="single"/>
              </w:rPr>
            </w:pPr>
          </w:p>
        </w:tc>
        <w:tc>
          <w:tcPr>
            <w:tcW w:w="2718" w:type="dxa"/>
            <w:vMerge/>
            <w:tcBorders>
              <w:left w:val="single" w:sz="6" w:space="0" w:color="auto"/>
            </w:tcBorders>
          </w:tcPr>
          <w:p w14:paraId="4D4364C1" w14:textId="77777777" w:rsidR="00F54AB1" w:rsidRPr="00DB3A70" w:rsidRDefault="00F54AB1" w:rsidP="00222CCC"/>
        </w:tc>
      </w:tr>
      <w:tr w:rsidR="00E83D42" w:rsidRPr="00DB3A70" w14:paraId="770DD701" w14:textId="77777777" w:rsidTr="5E5C1DB4">
        <w:tc>
          <w:tcPr>
            <w:tcW w:w="7488" w:type="dxa"/>
            <w:gridSpan w:val="3"/>
            <w:tcBorders>
              <w:right w:val="single" w:sz="4" w:space="0" w:color="auto"/>
            </w:tcBorders>
          </w:tcPr>
          <w:p w14:paraId="41BAE97B" w14:textId="77777777" w:rsidR="00E83D42" w:rsidRPr="002A44E2" w:rsidRDefault="00E83D42" w:rsidP="00E83D42">
            <w:pPr>
              <w:rPr>
                <w:sz w:val="12"/>
                <w:szCs w:val="12"/>
              </w:rPr>
            </w:pPr>
          </w:p>
          <w:p w14:paraId="3A9BD9E4" w14:textId="77777777" w:rsidR="00E83D42" w:rsidRPr="002A44E2" w:rsidRDefault="65058ACB" w:rsidP="65058ACB">
            <w:pPr>
              <w:rPr>
                <w:b/>
                <w:bCs/>
                <w:sz w:val="12"/>
                <w:szCs w:val="12"/>
              </w:rPr>
            </w:pPr>
            <w:r w:rsidRPr="65058ACB">
              <w:rPr>
                <w:b/>
                <w:bCs/>
              </w:rPr>
              <w:t>Plan submission date: October 8, 2018</w:t>
            </w:r>
          </w:p>
          <w:p w14:paraId="787DFCB4" w14:textId="77777777" w:rsidR="00E83D42" w:rsidRPr="00DB3A70" w:rsidRDefault="00E83D42" w:rsidP="00E83D42"/>
        </w:tc>
        <w:tc>
          <w:tcPr>
            <w:tcW w:w="5688" w:type="dxa"/>
            <w:gridSpan w:val="2"/>
            <w:tcBorders>
              <w:left w:val="single" w:sz="4" w:space="0" w:color="auto"/>
            </w:tcBorders>
          </w:tcPr>
          <w:p w14:paraId="0802E13D" w14:textId="77777777" w:rsidR="00E83D42" w:rsidRPr="002A44E2" w:rsidRDefault="00E83D42" w:rsidP="00E83D42">
            <w:pPr>
              <w:rPr>
                <w:sz w:val="12"/>
                <w:szCs w:val="12"/>
              </w:rPr>
            </w:pPr>
          </w:p>
          <w:p w14:paraId="718799BA" w14:textId="77777777" w:rsidR="00E83D42" w:rsidRDefault="65058ACB" w:rsidP="65058ACB">
            <w:pPr>
              <w:rPr>
                <w:b/>
                <w:bCs/>
              </w:rPr>
            </w:pPr>
            <w:r w:rsidRPr="65058ACB">
              <w:rPr>
                <w:b/>
                <w:bCs/>
              </w:rPr>
              <w:t>Submitted by: Liberal Arts Department</w:t>
            </w:r>
          </w:p>
          <w:p w14:paraId="7A217A17" w14:textId="77777777" w:rsidR="00E83D42" w:rsidRPr="002A44E2" w:rsidRDefault="00E83D42" w:rsidP="00E83D42">
            <w:pPr>
              <w:rPr>
                <w:sz w:val="12"/>
                <w:szCs w:val="12"/>
              </w:rPr>
            </w:pPr>
          </w:p>
          <w:p w14:paraId="2FA20E5D" w14:textId="77777777" w:rsidR="00E83D42" w:rsidRPr="00DB3A70" w:rsidRDefault="00E83D42" w:rsidP="00E83D42">
            <w:pPr>
              <w:rPr>
                <w:b/>
                <w:sz w:val="8"/>
                <w:szCs w:val="8"/>
              </w:rPr>
            </w:pPr>
          </w:p>
        </w:tc>
      </w:tr>
    </w:tbl>
    <w:p w14:paraId="72819DA5" w14:textId="19D16F27" w:rsidR="00D94933" w:rsidRDefault="00D94933" w:rsidP="000C38AA"/>
    <w:tbl>
      <w:tblPr>
        <w:tblStyle w:val="TableGrid1"/>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B2C89" w:rsidRPr="00DB3A70" w14:paraId="4DFC02F4" w14:textId="77777777" w:rsidTr="3D530B39">
        <w:tc>
          <w:tcPr>
            <w:tcW w:w="13176" w:type="dxa"/>
            <w:gridSpan w:val="5"/>
            <w:tcBorders>
              <w:bottom w:val="single" w:sz="6" w:space="0" w:color="auto"/>
            </w:tcBorders>
            <w:shd w:val="clear" w:color="auto" w:fill="D9D9D9" w:themeFill="background1" w:themeFillShade="D9"/>
          </w:tcPr>
          <w:p w14:paraId="70CC58E5" w14:textId="77777777" w:rsidR="006B2C89" w:rsidRPr="00DB3A70" w:rsidRDefault="006B2C89" w:rsidP="00F04B7B">
            <w:pPr>
              <w:jc w:val="center"/>
              <w:rPr>
                <w:b/>
                <w:sz w:val="16"/>
                <w:szCs w:val="16"/>
              </w:rPr>
            </w:pPr>
          </w:p>
          <w:p w14:paraId="6A7B4BCA" w14:textId="4EA57758" w:rsidR="006B2C89" w:rsidRPr="00DB3A70" w:rsidRDefault="65058ACB" w:rsidP="65058ACB">
            <w:pPr>
              <w:jc w:val="center"/>
              <w:rPr>
                <w:b/>
                <w:bCs/>
                <w:sz w:val="32"/>
                <w:szCs w:val="32"/>
              </w:rPr>
            </w:pPr>
            <w:bookmarkStart w:id="4" w:name="ART_113"/>
            <w:r w:rsidRPr="65058ACB">
              <w:rPr>
                <w:b/>
                <w:bCs/>
                <w:sz w:val="32"/>
                <w:szCs w:val="32"/>
              </w:rPr>
              <w:t>ART 113 Course Student Learning Outcomes &amp; Assessment Plan 2017-2018</w:t>
            </w:r>
            <w:bookmarkEnd w:id="4"/>
          </w:p>
          <w:p w14:paraId="5BD3A93D" w14:textId="77777777" w:rsidR="006B2C89" w:rsidRPr="001F6E8D" w:rsidRDefault="65058ACB" w:rsidP="65058ACB">
            <w:pPr>
              <w:rPr>
                <w:rFonts w:ascii="Calibri" w:eastAsia="Calibri" w:hAnsi="Calibri" w:cs="Times New Roman"/>
              </w:rPr>
            </w:pPr>
            <w:r w:rsidRPr="65058ACB">
              <w:rPr>
                <w:rFonts w:ascii="Calibri" w:eastAsia="Calibri" w:hAnsi="Calibri" w:cs="Times New Roman"/>
              </w:rPr>
              <w:t xml:space="preserve">This course is taught concurrently with ART 114. Students in ART 113 are not judged on the same level of proficiency as students in ART 114. </w:t>
            </w:r>
          </w:p>
          <w:p w14:paraId="1717754D" w14:textId="1C718212" w:rsidR="006B2C89"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1DF10282" w14:textId="77777777" w:rsidR="006B2C89" w:rsidRPr="001F6E8D" w:rsidRDefault="006B2C89" w:rsidP="65058ACB">
            <w:pPr>
              <w:rPr>
                <w:rFonts w:ascii="Calibri" w:eastAsia="Calibri" w:hAnsi="Calibri" w:cs="Times New Roman"/>
              </w:rPr>
            </w:pPr>
            <w:r w:rsidRPr="001F6E8D">
              <w:rPr>
                <w:rFonts w:ascii="Calibri" w:eastAsia="Calibri" w:hAnsi="Calibri" w:cs="Times New Roman"/>
              </w:rPr>
              <w:t>1.</w:t>
            </w:r>
            <w:r w:rsidRPr="001F6E8D">
              <w:rPr>
                <w:rFonts w:ascii="Calibri" w:eastAsia="Calibri" w:hAnsi="Calibri" w:cs="Times New Roman"/>
              </w:rPr>
              <w:tab/>
              <w:t>The student will competently create drawings from life.</w:t>
            </w:r>
          </w:p>
          <w:p w14:paraId="41F9EAF3" w14:textId="77777777" w:rsidR="006B2C89" w:rsidRPr="001F6E8D" w:rsidRDefault="006B2C89" w:rsidP="65058ACB">
            <w:pPr>
              <w:rPr>
                <w:rFonts w:ascii="Calibri" w:eastAsia="Calibri" w:hAnsi="Calibri" w:cs="Times New Roman"/>
              </w:rPr>
            </w:pPr>
            <w:r w:rsidRPr="001F6E8D">
              <w:rPr>
                <w:rFonts w:ascii="Calibri" w:eastAsia="Calibri" w:hAnsi="Calibri" w:cs="Times New Roman"/>
              </w:rPr>
              <w:t>2.</w:t>
            </w:r>
            <w:r w:rsidRPr="001F6E8D">
              <w:rPr>
                <w:rFonts w:ascii="Calibri" w:eastAsia="Calibri" w:hAnsi="Calibri" w:cs="Times New Roman"/>
              </w:rPr>
              <w:tab/>
              <w:t>The student will analyze and critique their work, as well as the work of peers, in a constructive manner using art terminology.</w:t>
            </w:r>
          </w:p>
          <w:p w14:paraId="4AC806FC" w14:textId="2BB74F2F" w:rsidR="006B2C89" w:rsidRPr="00DB3A70" w:rsidRDefault="006B2C89" w:rsidP="65058ACB">
            <w:pPr>
              <w:spacing w:after="200" w:line="276" w:lineRule="auto"/>
              <w:rPr>
                <w:rFonts w:ascii="Calibri" w:eastAsia="Calibri" w:hAnsi="Calibri" w:cs="Times New Roman"/>
              </w:rPr>
            </w:pPr>
            <w:r w:rsidRPr="001F6E8D">
              <w:rPr>
                <w:rFonts w:ascii="Calibri" w:eastAsia="Calibri" w:hAnsi="Calibri" w:cs="Times New Roman"/>
              </w:rPr>
              <w:t>3.</w:t>
            </w:r>
            <w:r w:rsidRPr="001F6E8D">
              <w:rPr>
                <w:rFonts w:ascii="Calibri" w:eastAsia="Calibri" w:hAnsi="Calibri" w:cs="Times New Roman"/>
              </w:rPr>
              <w:tab/>
              <w:t>The student will create drawings using a variety of tools, techniques, methods, and materials in a well-crafted manner.</w:t>
            </w:r>
          </w:p>
          <w:p w14:paraId="79FBDA8B" w14:textId="77777777" w:rsidR="006B2C89" w:rsidRPr="00DB3A70" w:rsidRDefault="006B2C89" w:rsidP="00F04B7B">
            <w:pPr>
              <w:autoSpaceDE w:val="0"/>
              <w:autoSpaceDN w:val="0"/>
              <w:adjustRightInd w:val="0"/>
              <w:spacing w:after="27"/>
              <w:ind w:left="720"/>
              <w:rPr>
                <w:b/>
                <w:sz w:val="16"/>
                <w:szCs w:val="16"/>
              </w:rPr>
            </w:pPr>
          </w:p>
        </w:tc>
      </w:tr>
      <w:tr w:rsidR="006B2C89" w:rsidRPr="00DB3A70" w14:paraId="6C3E9AA6" w14:textId="77777777" w:rsidTr="3D530B39">
        <w:trPr>
          <w:trHeight w:val="54"/>
        </w:trPr>
        <w:tc>
          <w:tcPr>
            <w:tcW w:w="2538" w:type="dxa"/>
            <w:tcBorders>
              <w:left w:val="single" w:sz="6" w:space="0" w:color="auto"/>
              <w:bottom w:val="double" w:sz="4" w:space="0" w:color="auto"/>
              <w:right w:val="single" w:sz="6" w:space="0" w:color="auto"/>
            </w:tcBorders>
            <w:vAlign w:val="center"/>
          </w:tcPr>
          <w:p w14:paraId="580A193D" w14:textId="77777777" w:rsidR="006B2C89"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167727C2" w14:textId="77777777" w:rsidR="006B2C89"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43CF4D9" w14:textId="77777777" w:rsidR="006B2C89"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18A0B96" w14:textId="77777777" w:rsidR="006B2C89"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07EB62EC" w14:textId="77777777" w:rsidR="006B2C89" w:rsidRPr="00DB3A70" w:rsidRDefault="65058ACB" w:rsidP="65058ACB">
            <w:pPr>
              <w:jc w:val="center"/>
              <w:rPr>
                <w:b/>
                <w:bCs/>
                <w:sz w:val="24"/>
                <w:szCs w:val="24"/>
              </w:rPr>
            </w:pPr>
            <w:r w:rsidRPr="65058ACB">
              <w:rPr>
                <w:b/>
                <w:bCs/>
                <w:sz w:val="24"/>
                <w:szCs w:val="24"/>
              </w:rPr>
              <w:t>Use of Results</w:t>
            </w:r>
          </w:p>
        </w:tc>
      </w:tr>
      <w:tr w:rsidR="00CB0F30" w:rsidRPr="00DB3A70" w14:paraId="69D295E7" w14:textId="77777777" w:rsidTr="3D530B39">
        <w:trPr>
          <w:trHeight w:val="831"/>
        </w:trPr>
        <w:tc>
          <w:tcPr>
            <w:tcW w:w="2538" w:type="dxa"/>
            <w:vMerge w:val="restart"/>
            <w:tcBorders>
              <w:right w:val="single" w:sz="6" w:space="0" w:color="auto"/>
            </w:tcBorders>
          </w:tcPr>
          <w:p w14:paraId="38BFC4DF" w14:textId="5E1B9D64" w:rsidR="00CB0F30" w:rsidRPr="00DB3A70" w:rsidRDefault="65058ACB" w:rsidP="003C065C">
            <w:r w:rsidRPr="65058ACB">
              <w:rPr>
                <w:rFonts w:ascii="Times New Roman" w:hAnsi="Times New Roman" w:cs="Times New Roman"/>
                <w:b/>
                <w:bCs/>
                <w:color w:val="000000" w:themeColor="text1"/>
                <w:sz w:val="23"/>
                <w:szCs w:val="23"/>
              </w:rPr>
              <w:t>1. The student will competently create drawings from life.</w:t>
            </w:r>
          </w:p>
        </w:tc>
        <w:tc>
          <w:tcPr>
            <w:tcW w:w="2403" w:type="dxa"/>
            <w:vMerge w:val="restart"/>
            <w:tcBorders>
              <w:left w:val="single" w:sz="6" w:space="0" w:color="auto"/>
              <w:right w:val="single" w:sz="4" w:space="0" w:color="auto"/>
            </w:tcBorders>
          </w:tcPr>
          <w:p w14:paraId="6471F798" w14:textId="77777777" w:rsidR="00CB0F30" w:rsidRDefault="65058ACB" w:rsidP="003C065C">
            <w:r>
              <w:t xml:space="preserve">Means of assessment may vary by instructors’ uses of different still life props; however, each assessment should specifically focus on the development of hand/eye coordination. </w:t>
            </w:r>
          </w:p>
          <w:p w14:paraId="0ABF5CFF" w14:textId="77777777" w:rsidR="00CB0F30" w:rsidRPr="00FD5C03" w:rsidRDefault="65058ACB" w:rsidP="003C065C">
            <w:r>
              <w:t xml:space="preserve">Rubric is attached. </w:t>
            </w:r>
          </w:p>
          <w:p w14:paraId="2FF06E83" w14:textId="77777777" w:rsidR="00CB0F30" w:rsidRPr="00DB3A70" w:rsidRDefault="00CB0F30" w:rsidP="003C065C"/>
        </w:tc>
        <w:tc>
          <w:tcPr>
            <w:tcW w:w="2547" w:type="dxa"/>
            <w:vMerge w:val="restart"/>
            <w:tcBorders>
              <w:left w:val="single" w:sz="6" w:space="0" w:color="auto"/>
              <w:right w:val="single" w:sz="4" w:space="0" w:color="auto"/>
            </w:tcBorders>
          </w:tcPr>
          <w:p w14:paraId="65C82716" w14:textId="77777777" w:rsidR="00CB0F30" w:rsidRPr="00FD5C03" w:rsidRDefault="65058ACB" w:rsidP="003C065C">
            <w:r>
              <w:t xml:space="preserve">70% of students will competently create drawings from life. </w:t>
            </w:r>
          </w:p>
          <w:p w14:paraId="4A907399" w14:textId="77777777" w:rsidR="00CB0F30" w:rsidRPr="00FD5C03" w:rsidRDefault="00CB0F30" w:rsidP="003C065C"/>
          <w:p w14:paraId="35CC66B7" w14:textId="77777777" w:rsidR="00CB0F30" w:rsidRPr="00DB3A70" w:rsidRDefault="00CB0F30" w:rsidP="003C065C"/>
        </w:tc>
        <w:tc>
          <w:tcPr>
            <w:tcW w:w="2970" w:type="dxa"/>
            <w:tcBorders>
              <w:top w:val="thinThickSmallGap" w:sz="12" w:space="0" w:color="auto"/>
              <w:left w:val="single" w:sz="4" w:space="0" w:color="auto"/>
              <w:bottom w:val="single" w:sz="4" w:space="0" w:color="auto"/>
              <w:right w:val="single" w:sz="6" w:space="0" w:color="auto"/>
            </w:tcBorders>
          </w:tcPr>
          <w:p w14:paraId="52FC63E1" w14:textId="77777777" w:rsidR="00CB0F30" w:rsidRDefault="65058ACB" w:rsidP="65058ACB">
            <w:pPr>
              <w:rPr>
                <w:b/>
                <w:bCs/>
                <w:u w:val="single"/>
              </w:rPr>
            </w:pPr>
            <w:r w:rsidRPr="65058ACB">
              <w:rPr>
                <w:b/>
                <w:bCs/>
                <w:u w:val="single"/>
              </w:rPr>
              <w:t>Fall 2017</w:t>
            </w:r>
          </w:p>
          <w:p w14:paraId="744D5805" w14:textId="77777777" w:rsidR="00CB0F30" w:rsidRDefault="65058ACB" w:rsidP="003C065C">
            <w:r w:rsidRPr="65058ACB">
              <w:rPr>
                <w:u w:val="single"/>
              </w:rPr>
              <w:t>Jefferson</w:t>
            </w:r>
            <w:r>
              <w:t>: 8/8 = 100%</w:t>
            </w:r>
          </w:p>
          <w:p w14:paraId="7D8D4D1F" w14:textId="67CE66DF" w:rsidR="00CB0F30" w:rsidRPr="00DB3A70" w:rsidRDefault="00CB0F30" w:rsidP="003C065C"/>
        </w:tc>
        <w:tc>
          <w:tcPr>
            <w:tcW w:w="2718" w:type="dxa"/>
            <w:vMerge w:val="restart"/>
            <w:tcBorders>
              <w:top w:val="thinThickSmallGap" w:sz="12" w:space="0" w:color="auto"/>
              <w:left w:val="single" w:sz="6" w:space="0" w:color="auto"/>
            </w:tcBorders>
          </w:tcPr>
          <w:p w14:paraId="302BD311" w14:textId="46BE3F8C" w:rsidR="00CB61C4" w:rsidRDefault="65058ACB" w:rsidP="00CB61C4">
            <w:r>
              <w:t xml:space="preserve">Success on this outcome surpassed the benchmark at the Jefferson Campus. The class is also taught at the Shelby campus, but it was not assessed during the 2017-2018 academic year. During the summer of 2018, the full time Art instructors and at least one part time instructor met with the department chair to review the assessment, outcomes, and process. This meeting was productive in relation to the ART 113 course. Going forward, instructors will stress to students verbally throughout the semester and via the syllabus the importance of assessment and attendance.  Instructors will also contact students through email or phone calls after multiple absences or demonstrated lack of effort to offer encouragement. </w:t>
            </w:r>
          </w:p>
          <w:p w14:paraId="1C4CF08B" w14:textId="77777777" w:rsidR="00CB61C4" w:rsidRDefault="00CB61C4" w:rsidP="00CB61C4"/>
          <w:p w14:paraId="4EB4D545" w14:textId="7C4B8AB5" w:rsidR="00CB61C4" w:rsidRDefault="65058ACB" w:rsidP="00CB61C4">
            <w:r>
              <w:t xml:space="preserve">This SLO will be revised for the next cycle to specify that in ART 113, students are producing receptive drawings, or drawings from observation, of inanimate objects or “still life.” Instructors decided that simply stating “create drawings from life” implies animate subject matter, which is not used in ART 113. </w:t>
            </w:r>
          </w:p>
          <w:p w14:paraId="0A668A91" w14:textId="77777777" w:rsidR="00CB61C4" w:rsidRDefault="00CB61C4" w:rsidP="00CB61C4"/>
          <w:p w14:paraId="1ADE8FA1" w14:textId="1AB52CEF" w:rsidR="00CB61C4" w:rsidRDefault="65058ACB" w:rsidP="00CB61C4">
            <w:r>
              <w:t xml:space="preserve">The </w:t>
            </w:r>
            <w:r w:rsidR="00F72E8C">
              <w:t xml:space="preserve">revised </w:t>
            </w:r>
            <w:r>
              <w:t xml:space="preserve">SLO will state: </w:t>
            </w:r>
          </w:p>
          <w:p w14:paraId="30D4ABE1" w14:textId="6738DABE" w:rsidR="00CB0F30" w:rsidRPr="00DB3A70" w:rsidRDefault="65058ACB" w:rsidP="65058ACB">
            <w:pPr>
              <w:rPr>
                <w:i/>
                <w:iCs/>
              </w:rPr>
            </w:pPr>
            <w:r w:rsidRPr="65058ACB">
              <w:rPr>
                <w:i/>
                <w:iCs/>
              </w:rPr>
              <w:t>The student will competently create receptive drawings from observation and still life.</w:t>
            </w:r>
          </w:p>
        </w:tc>
      </w:tr>
      <w:tr w:rsidR="00CB0F30" w:rsidRPr="00DB3A70" w14:paraId="4E4C8079" w14:textId="77777777" w:rsidTr="3D530B39">
        <w:trPr>
          <w:trHeight w:val="668"/>
        </w:trPr>
        <w:tc>
          <w:tcPr>
            <w:tcW w:w="2538" w:type="dxa"/>
            <w:vMerge/>
            <w:tcBorders>
              <w:right w:val="single" w:sz="6" w:space="0" w:color="auto"/>
            </w:tcBorders>
          </w:tcPr>
          <w:p w14:paraId="512BE18F" w14:textId="77777777" w:rsidR="00CB0F30" w:rsidRPr="57DEFFA2" w:rsidRDefault="00CB0F30" w:rsidP="003C065C">
            <w:pPr>
              <w:rPr>
                <w:rFonts w:ascii="Times New Roman" w:hAnsi="Times New Roman" w:cs="Times New Roman"/>
                <w:b/>
                <w:bCs/>
                <w:color w:val="000000" w:themeColor="text1"/>
                <w:sz w:val="23"/>
                <w:szCs w:val="23"/>
              </w:rPr>
            </w:pPr>
          </w:p>
        </w:tc>
        <w:tc>
          <w:tcPr>
            <w:tcW w:w="2403" w:type="dxa"/>
            <w:vMerge/>
            <w:tcBorders>
              <w:left w:val="single" w:sz="6" w:space="0" w:color="auto"/>
              <w:right w:val="single" w:sz="4" w:space="0" w:color="auto"/>
            </w:tcBorders>
          </w:tcPr>
          <w:p w14:paraId="1B791DE5" w14:textId="77777777" w:rsidR="00CB0F30" w:rsidRDefault="00CB0F30" w:rsidP="003C065C"/>
        </w:tc>
        <w:tc>
          <w:tcPr>
            <w:tcW w:w="2547" w:type="dxa"/>
            <w:vMerge/>
            <w:tcBorders>
              <w:left w:val="single" w:sz="6" w:space="0" w:color="auto"/>
              <w:right w:val="single" w:sz="4" w:space="0" w:color="auto"/>
            </w:tcBorders>
          </w:tcPr>
          <w:p w14:paraId="107C96BD" w14:textId="77777777" w:rsidR="00CB0F30" w:rsidRDefault="00CB0F30" w:rsidP="003C065C"/>
        </w:tc>
        <w:tc>
          <w:tcPr>
            <w:tcW w:w="2970" w:type="dxa"/>
            <w:tcBorders>
              <w:top w:val="single" w:sz="4" w:space="0" w:color="auto"/>
              <w:left w:val="single" w:sz="4" w:space="0" w:color="auto"/>
              <w:bottom w:val="single" w:sz="4" w:space="0" w:color="auto"/>
              <w:right w:val="single" w:sz="6" w:space="0" w:color="auto"/>
            </w:tcBorders>
          </w:tcPr>
          <w:p w14:paraId="1FBFA0EE" w14:textId="635D9322" w:rsidR="00CB0F30" w:rsidRDefault="65058ACB" w:rsidP="65058ACB">
            <w:pPr>
              <w:rPr>
                <w:b/>
                <w:bCs/>
                <w:u w:val="single"/>
              </w:rPr>
            </w:pPr>
            <w:r w:rsidRPr="65058ACB">
              <w:rPr>
                <w:b/>
                <w:bCs/>
                <w:u w:val="single"/>
              </w:rPr>
              <w:t>Spring 2018</w:t>
            </w:r>
          </w:p>
          <w:p w14:paraId="16AF7B26" w14:textId="17E261BC" w:rsidR="00CB0F30" w:rsidRPr="00CB0F30" w:rsidRDefault="65058ACB" w:rsidP="003C065C">
            <w:r w:rsidRPr="65058ACB">
              <w:rPr>
                <w:u w:val="single"/>
              </w:rPr>
              <w:t>Jefferson</w:t>
            </w:r>
            <w:r>
              <w:t>: 11/11 = 100%</w:t>
            </w:r>
          </w:p>
        </w:tc>
        <w:tc>
          <w:tcPr>
            <w:tcW w:w="2718" w:type="dxa"/>
            <w:vMerge/>
            <w:tcBorders>
              <w:left w:val="single" w:sz="6" w:space="0" w:color="auto"/>
            </w:tcBorders>
          </w:tcPr>
          <w:p w14:paraId="651413E7" w14:textId="77777777" w:rsidR="00CB0F30" w:rsidRPr="00DB3A70" w:rsidRDefault="00CB0F30" w:rsidP="003C065C"/>
        </w:tc>
      </w:tr>
      <w:tr w:rsidR="00CB0F30" w:rsidRPr="00DB3A70" w14:paraId="3DEA4FC6" w14:textId="77777777" w:rsidTr="3D530B39">
        <w:trPr>
          <w:trHeight w:val="667"/>
        </w:trPr>
        <w:tc>
          <w:tcPr>
            <w:tcW w:w="2538" w:type="dxa"/>
            <w:vMerge/>
            <w:tcBorders>
              <w:right w:val="single" w:sz="6" w:space="0" w:color="auto"/>
            </w:tcBorders>
          </w:tcPr>
          <w:p w14:paraId="1454FFDB" w14:textId="77777777" w:rsidR="00CB0F30" w:rsidRPr="57DEFFA2" w:rsidRDefault="00CB0F30" w:rsidP="003C065C">
            <w:pPr>
              <w:rPr>
                <w:rFonts w:ascii="Times New Roman" w:hAnsi="Times New Roman" w:cs="Times New Roman"/>
                <w:b/>
                <w:bCs/>
                <w:color w:val="000000" w:themeColor="text1"/>
                <w:sz w:val="23"/>
                <w:szCs w:val="23"/>
              </w:rPr>
            </w:pPr>
          </w:p>
        </w:tc>
        <w:tc>
          <w:tcPr>
            <w:tcW w:w="2403" w:type="dxa"/>
            <w:vMerge/>
            <w:tcBorders>
              <w:left w:val="single" w:sz="6" w:space="0" w:color="auto"/>
              <w:right w:val="single" w:sz="4" w:space="0" w:color="auto"/>
            </w:tcBorders>
          </w:tcPr>
          <w:p w14:paraId="1BE826C3" w14:textId="77777777" w:rsidR="00CB0F30" w:rsidRDefault="00CB0F30" w:rsidP="003C065C"/>
        </w:tc>
        <w:tc>
          <w:tcPr>
            <w:tcW w:w="2547" w:type="dxa"/>
            <w:vMerge/>
            <w:tcBorders>
              <w:left w:val="single" w:sz="6" w:space="0" w:color="auto"/>
              <w:right w:val="single" w:sz="4" w:space="0" w:color="auto"/>
            </w:tcBorders>
          </w:tcPr>
          <w:p w14:paraId="3423D524" w14:textId="77777777" w:rsidR="00CB0F30" w:rsidRDefault="00CB0F30" w:rsidP="003C065C"/>
        </w:tc>
        <w:tc>
          <w:tcPr>
            <w:tcW w:w="2970" w:type="dxa"/>
            <w:tcBorders>
              <w:top w:val="single" w:sz="4" w:space="0" w:color="auto"/>
              <w:left w:val="single" w:sz="4" w:space="0" w:color="auto"/>
              <w:bottom w:val="single" w:sz="4" w:space="0" w:color="auto"/>
              <w:right w:val="single" w:sz="6" w:space="0" w:color="auto"/>
            </w:tcBorders>
          </w:tcPr>
          <w:p w14:paraId="05748E81" w14:textId="77777777" w:rsidR="00CB0F30" w:rsidRDefault="65058ACB" w:rsidP="65058ACB">
            <w:pPr>
              <w:rPr>
                <w:b/>
                <w:bCs/>
                <w:u w:val="single"/>
              </w:rPr>
            </w:pPr>
            <w:r w:rsidRPr="65058ACB">
              <w:rPr>
                <w:b/>
                <w:bCs/>
                <w:u w:val="single"/>
              </w:rPr>
              <w:t>2017-2018 Academic Year</w:t>
            </w:r>
          </w:p>
          <w:p w14:paraId="5DB498CC" w14:textId="7A576C8A" w:rsidR="00374B8F" w:rsidRPr="00374B8F" w:rsidRDefault="65058ACB" w:rsidP="003C065C">
            <w:r>
              <w:t xml:space="preserve">19/19 = 100% </w:t>
            </w:r>
          </w:p>
        </w:tc>
        <w:tc>
          <w:tcPr>
            <w:tcW w:w="2718" w:type="dxa"/>
            <w:vMerge/>
            <w:tcBorders>
              <w:left w:val="single" w:sz="6" w:space="0" w:color="auto"/>
            </w:tcBorders>
          </w:tcPr>
          <w:p w14:paraId="7456B853" w14:textId="77777777" w:rsidR="00CB0F30" w:rsidRPr="00DB3A70" w:rsidRDefault="00CB0F30" w:rsidP="003C065C"/>
        </w:tc>
      </w:tr>
      <w:tr w:rsidR="00FF622A" w:rsidRPr="00DB3A70" w14:paraId="34E74FB7" w14:textId="77777777" w:rsidTr="3D530B39">
        <w:trPr>
          <w:trHeight w:val="675"/>
        </w:trPr>
        <w:tc>
          <w:tcPr>
            <w:tcW w:w="2538" w:type="dxa"/>
            <w:vMerge w:val="restart"/>
            <w:tcBorders>
              <w:right w:val="single" w:sz="6" w:space="0" w:color="auto"/>
            </w:tcBorders>
          </w:tcPr>
          <w:p w14:paraId="1F40F85B" w14:textId="77777777" w:rsidR="00FF622A" w:rsidRPr="00FD5C03" w:rsidRDefault="65058ACB" w:rsidP="65058ACB">
            <w:pPr>
              <w:autoSpaceDE w:val="0"/>
              <w:autoSpaceDN w:val="0"/>
              <w:adjustRightInd w:val="0"/>
              <w:rPr>
                <w:rFonts w:ascii="Calibri" w:hAnsi="Calibri" w:cs="Calibri"/>
                <w:color w:val="000000" w:themeColor="text1"/>
                <w:sz w:val="24"/>
                <w:szCs w:val="24"/>
              </w:rPr>
            </w:pPr>
            <w:r w:rsidRPr="65058ACB">
              <w:rPr>
                <w:rFonts w:ascii="Calibri" w:hAnsi="Calibri" w:cs="Calibri"/>
                <w:color w:val="000000" w:themeColor="text1"/>
                <w:sz w:val="24"/>
                <w:szCs w:val="24"/>
              </w:rPr>
              <w:t xml:space="preserve">2. </w:t>
            </w:r>
            <w:r w:rsidRPr="65058ACB">
              <w:rPr>
                <w:rFonts w:ascii="Calibri" w:hAnsi="Calibri" w:cs="Calibri"/>
                <w:b/>
                <w:bCs/>
                <w:color w:val="000000" w:themeColor="text1"/>
                <w:sz w:val="24"/>
                <w:szCs w:val="24"/>
              </w:rPr>
              <w:t>The student will analyze and critique their work, as well as the work of peers, in a constructive manner using art terminology.</w:t>
            </w:r>
          </w:p>
          <w:p w14:paraId="4ECD9D7A" w14:textId="77777777" w:rsidR="00FF622A" w:rsidRPr="00DB3A70" w:rsidRDefault="00FF622A" w:rsidP="00FF622A"/>
        </w:tc>
        <w:tc>
          <w:tcPr>
            <w:tcW w:w="2403" w:type="dxa"/>
            <w:vMerge w:val="restart"/>
            <w:tcBorders>
              <w:left w:val="single" w:sz="6" w:space="0" w:color="auto"/>
              <w:right w:val="single" w:sz="4" w:space="0" w:color="auto"/>
            </w:tcBorders>
          </w:tcPr>
          <w:p w14:paraId="1A848577" w14:textId="77777777" w:rsidR="00FF622A" w:rsidRPr="00FD5C03" w:rsidRDefault="65058ACB" w:rsidP="00FF622A">
            <w:r>
              <w:t xml:space="preserve">Assessment- Rubric </w:t>
            </w:r>
          </w:p>
          <w:p w14:paraId="6900E7DE" w14:textId="77777777" w:rsidR="00FF622A" w:rsidRPr="00FD5C03" w:rsidRDefault="65058ACB" w:rsidP="00FF622A">
            <w:r>
              <w:t>Final Student Critique of Final Portfolio</w:t>
            </w:r>
          </w:p>
          <w:p w14:paraId="62CC0DFB" w14:textId="77777777" w:rsidR="00FF622A" w:rsidRPr="00FD5C03" w:rsidRDefault="65058ACB" w:rsidP="00FF622A">
            <w:r>
              <w:t xml:space="preserve">Rubric is attached. </w:t>
            </w:r>
          </w:p>
          <w:p w14:paraId="411F3400" w14:textId="77777777" w:rsidR="00FF622A" w:rsidRPr="00DB3A70" w:rsidRDefault="00FF622A" w:rsidP="00FF622A"/>
        </w:tc>
        <w:tc>
          <w:tcPr>
            <w:tcW w:w="2547" w:type="dxa"/>
            <w:vMerge w:val="restart"/>
            <w:tcBorders>
              <w:left w:val="single" w:sz="6" w:space="0" w:color="auto"/>
              <w:right w:val="single" w:sz="4" w:space="0" w:color="auto"/>
            </w:tcBorders>
          </w:tcPr>
          <w:p w14:paraId="651AC64E" w14:textId="49414A52" w:rsidR="00FF622A" w:rsidRPr="00DB3A70" w:rsidRDefault="65058ACB" w:rsidP="00FF622A">
            <w:r>
              <w:t xml:space="preserve">70% of students will correctly use art terminology to analyze and critique their work and the work of their peers in a constructive manner. </w:t>
            </w:r>
          </w:p>
        </w:tc>
        <w:tc>
          <w:tcPr>
            <w:tcW w:w="2970" w:type="dxa"/>
            <w:tcBorders>
              <w:top w:val="single" w:sz="4" w:space="0" w:color="auto"/>
              <w:left w:val="single" w:sz="4" w:space="0" w:color="auto"/>
              <w:bottom w:val="single" w:sz="4" w:space="0" w:color="auto"/>
              <w:right w:val="single" w:sz="6" w:space="0" w:color="auto"/>
            </w:tcBorders>
          </w:tcPr>
          <w:p w14:paraId="46B9D1C4" w14:textId="77777777" w:rsidR="00FF622A" w:rsidRDefault="65058ACB" w:rsidP="65058ACB">
            <w:pPr>
              <w:rPr>
                <w:b/>
                <w:bCs/>
                <w:u w:val="single"/>
              </w:rPr>
            </w:pPr>
            <w:r w:rsidRPr="65058ACB">
              <w:rPr>
                <w:b/>
                <w:bCs/>
                <w:u w:val="single"/>
              </w:rPr>
              <w:t>Fall 2017</w:t>
            </w:r>
          </w:p>
          <w:p w14:paraId="61B11BDA" w14:textId="77777777" w:rsidR="00FF622A" w:rsidRDefault="65058ACB" w:rsidP="00FF622A">
            <w:r w:rsidRPr="65058ACB">
              <w:rPr>
                <w:u w:val="single"/>
              </w:rPr>
              <w:t>Jefferson</w:t>
            </w:r>
            <w:r>
              <w:t>: 8/8 = 100%</w:t>
            </w:r>
          </w:p>
          <w:p w14:paraId="4F36842A" w14:textId="77777777" w:rsidR="00FF622A" w:rsidRPr="00DB3A70" w:rsidRDefault="00FF622A" w:rsidP="00FF622A"/>
        </w:tc>
        <w:tc>
          <w:tcPr>
            <w:tcW w:w="2718" w:type="dxa"/>
            <w:vMerge w:val="restart"/>
            <w:tcBorders>
              <w:left w:val="single" w:sz="6" w:space="0" w:color="auto"/>
            </w:tcBorders>
          </w:tcPr>
          <w:p w14:paraId="1CFB8F30" w14:textId="77777777" w:rsidR="00FF622A" w:rsidRDefault="3D530B39" w:rsidP="00FF622A">
            <w:r>
              <w:t xml:space="preserve">Success on this outcome surpassed the benchmark at the Jefferson Campus. The class is also taught at the Shelby campus, but it was not assessed during the 2017-2018 academic year. During the summer of 2018, the full time Art instructors and at least one part time instructor met with the department chair to review the assessment, outcomes, and process. This meeting was productive in relation to the ART 113 course. In addition to stressing attendance and consistent effort to students, instructors committed to contacting students who are chronically absent or exhibit lack of effort in order to offer encouragement. </w:t>
            </w:r>
          </w:p>
          <w:p w14:paraId="79791353" w14:textId="2F394AB1" w:rsidR="0065343F" w:rsidRPr="00DB3A70" w:rsidRDefault="3D530B39" w:rsidP="00FF622A">
            <w:r>
              <w:t>It should be noted that although this SLO for ART 113 is quite similar to SLO #2 for ART 114, it represents the fact that the competent critique of the students’ own work, as well as the work of their peers, is a skill stressed in all studio art classes. As students take subsequent courses, they are required to demonstrate more advanced and thorough critiques. Terminology used in ART 113 critiques will be directly related to the processes taught in the class, namely drawing accurately, competently, and believably in real time.</w:t>
            </w:r>
          </w:p>
        </w:tc>
      </w:tr>
      <w:tr w:rsidR="00FF622A" w:rsidRPr="00DB3A70" w14:paraId="393AA7CB" w14:textId="77777777" w:rsidTr="3D530B39">
        <w:trPr>
          <w:trHeight w:val="675"/>
        </w:trPr>
        <w:tc>
          <w:tcPr>
            <w:tcW w:w="2538" w:type="dxa"/>
            <w:vMerge/>
            <w:tcBorders>
              <w:right w:val="single" w:sz="6" w:space="0" w:color="auto"/>
            </w:tcBorders>
          </w:tcPr>
          <w:p w14:paraId="1B181FA4" w14:textId="77777777" w:rsidR="00FF622A" w:rsidRPr="57DEFFA2" w:rsidRDefault="00FF622A" w:rsidP="00FF622A">
            <w:pPr>
              <w:autoSpaceDE w:val="0"/>
              <w:autoSpaceDN w:val="0"/>
              <w:adjustRightInd w:val="0"/>
              <w:rPr>
                <w:rFonts w:ascii="Calibri" w:hAnsi="Calibri" w:cs="Calibri"/>
                <w:color w:val="000000" w:themeColor="text1"/>
                <w:sz w:val="24"/>
                <w:szCs w:val="24"/>
              </w:rPr>
            </w:pPr>
          </w:p>
        </w:tc>
        <w:tc>
          <w:tcPr>
            <w:tcW w:w="2403" w:type="dxa"/>
            <w:vMerge/>
            <w:tcBorders>
              <w:left w:val="single" w:sz="6" w:space="0" w:color="auto"/>
              <w:right w:val="single" w:sz="4" w:space="0" w:color="auto"/>
            </w:tcBorders>
          </w:tcPr>
          <w:p w14:paraId="07829EAA" w14:textId="77777777" w:rsidR="00FF622A" w:rsidRDefault="00FF622A" w:rsidP="00FF622A"/>
        </w:tc>
        <w:tc>
          <w:tcPr>
            <w:tcW w:w="2547" w:type="dxa"/>
            <w:vMerge/>
            <w:tcBorders>
              <w:left w:val="single" w:sz="6" w:space="0" w:color="auto"/>
              <w:right w:val="single" w:sz="4" w:space="0" w:color="auto"/>
            </w:tcBorders>
          </w:tcPr>
          <w:p w14:paraId="390D94B2" w14:textId="77777777" w:rsidR="00FF622A" w:rsidRDefault="00FF622A" w:rsidP="00FF622A"/>
        </w:tc>
        <w:tc>
          <w:tcPr>
            <w:tcW w:w="2970" w:type="dxa"/>
            <w:tcBorders>
              <w:top w:val="single" w:sz="4" w:space="0" w:color="auto"/>
              <w:left w:val="single" w:sz="4" w:space="0" w:color="auto"/>
              <w:bottom w:val="single" w:sz="4" w:space="0" w:color="auto"/>
              <w:right w:val="single" w:sz="6" w:space="0" w:color="auto"/>
            </w:tcBorders>
          </w:tcPr>
          <w:p w14:paraId="62865741" w14:textId="77777777" w:rsidR="00FF622A" w:rsidRDefault="65058ACB" w:rsidP="65058ACB">
            <w:pPr>
              <w:rPr>
                <w:b/>
                <w:bCs/>
                <w:u w:val="single"/>
              </w:rPr>
            </w:pPr>
            <w:r w:rsidRPr="65058ACB">
              <w:rPr>
                <w:b/>
                <w:bCs/>
                <w:u w:val="single"/>
              </w:rPr>
              <w:t>Spring 2018</w:t>
            </w:r>
          </w:p>
          <w:p w14:paraId="590E43F2" w14:textId="56CE4961" w:rsidR="00FF622A" w:rsidRPr="00DB3A70" w:rsidRDefault="65058ACB" w:rsidP="00FF622A">
            <w:r w:rsidRPr="65058ACB">
              <w:rPr>
                <w:u w:val="single"/>
              </w:rPr>
              <w:t>Jefferson</w:t>
            </w:r>
            <w:r>
              <w:t>: 11/11 = 100%</w:t>
            </w:r>
          </w:p>
        </w:tc>
        <w:tc>
          <w:tcPr>
            <w:tcW w:w="2718" w:type="dxa"/>
            <w:vMerge/>
            <w:tcBorders>
              <w:left w:val="single" w:sz="6" w:space="0" w:color="auto"/>
            </w:tcBorders>
          </w:tcPr>
          <w:p w14:paraId="135183D1" w14:textId="77777777" w:rsidR="00FF622A" w:rsidRPr="00DB3A70" w:rsidRDefault="00FF622A" w:rsidP="00FF622A"/>
        </w:tc>
      </w:tr>
      <w:tr w:rsidR="00FF622A" w:rsidRPr="00DB3A70" w14:paraId="4B77F5A7" w14:textId="77777777" w:rsidTr="3D530B39">
        <w:trPr>
          <w:trHeight w:val="675"/>
        </w:trPr>
        <w:tc>
          <w:tcPr>
            <w:tcW w:w="2538" w:type="dxa"/>
            <w:vMerge/>
            <w:tcBorders>
              <w:right w:val="single" w:sz="6" w:space="0" w:color="auto"/>
            </w:tcBorders>
          </w:tcPr>
          <w:p w14:paraId="1A43D96F" w14:textId="77777777" w:rsidR="00FF622A" w:rsidRPr="57DEFFA2" w:rsidRDefault="00FF622A" w:rsidP="00FF622A">
            <w:pPr>
              <w:autoSpaceDE w:val="0"/>
              <w:autoSpaceDN w:val="0"/>
              <w:adjustRightInd w:val="0"/>
              <w:rPr>
                <w:rFonts w:ascii="Calibri" w:hAnsi="Calibri" w:cs="Calibri"/>
                <w:color w:val="000000" w:themeColor="text1"/>
                <w:sz w:val="24"/>
                <w:szCs w:val="24"/>
              </w:rPr>
            </w:pPr>
          </w:p>
        </w:tc>
        <w:tc>
          <w:tcPr>
            <w:tcW w:w="2403" w:type="dxa"/>
            <w:vMerge/>
            <w:tcBorders>
              <w:left w:val="single" w:sz="6" w:space="0" w:color="auto"/>
              <w:right w:val="single" w:sz="4" w:space="0" w:color="auto"/>
            </w:tcBorders>
          </w:tcPr>
          <w:p w14:paraId="37F94420" w14:textId="77777777" w:rsidR="00FF622A" w:rsidRDefault="00FF622A" w:rsidP="00FF622A"/>
        </w:tc>
        <w:tc>
          <w:tcPr>
            <w:tcW w:w="2547" w:type="dxa"/>
            <w:vMerge/>
            <w:tcBorders>
              <w:left w:val="single" w:sz="6" w:space="0" w:color="auto"/>
              <w:right w:val="single" w:sz="4" w:space="0" w:color="auto"/>
            </w:tcBorders>
          </w:tcPr>
          <w:p w14:paraId="70B7606E" w14:textId="77777777" w:rsidR="00FF622A" w:rsidRDefault="00FF622A" w:rsidP="00FF622A"/>
        </w:tc>
        <w:tc>
          <w:tcPr>
            <w:tcW w:w="2970" w:type="dxa"/>
            <w:tcBorders>
              <w:top w:val="single" w:sz="4" w:space="0" w:color="auto"/>
              <w:left w:val="single" w:sz="4" w:space="0" w:color="auto"/>
              <w:bottom w:val="single" w:sz="4" w:space="0" w:color="auto"/>
              <w:right w:val="single" w:sz="6" w:space="0" w:color="auto"/>
            </w:tcBorders>
          </w:tcPr>
          <w:p w14:paraId="42E1F63D" w14:textId="77777777" w:rsidR="00FF622A" w:rsidRDefault="65058ACB" w:rsidP="65058ACB">
            <w:pPr>
              <w:rPr>
                <w:b/>
                <w:bCs/>
                <w:u w:val="single"/>
              </w:rPr>
            </w:pPr>
            <w:r w:rsidRPr="65058ACB">
              <w:rPr>
                <w:b/>
                <w:bCs/>
                <w:u w:val="single"/>
              </w:rPr>
              <w:t>2017-2018 Academic Year</w:t>
            </w:r>
          </w:p>
          <w:p w14:paraId="45FB4FE0" w14:textId="71B0607E" w:rsidR="00FF622A" w:rsidRPr="00DB3A70" w:rsidRDefault="65058ACB" w:rsidP="00FF622A">
            <w:r>
              <w:t xml:space="preserve">19/19 = 100% </w:t>
            </w:r>
          </w:p>
        </w:tc>
        <w:tc>
          <w:tcPr>
            <w:tcW w:w="2718" w:type="dxa"/>
            <w:vMerge/>
            <w:tcBorders>
              <w:left w:val="single" w:sz="6" w:space="0" w:color="auto"/>
            </w:tcBorders>
          </w:tcPr>
          <w:p w14:paraId="55341E37" w14:textId="77777777" w:rsidR="00FF622A" w:rsidRPr="00DB3A70" w:rsidRDefault="00FF622A" w:rsidP="00FF622A"/>
        </w:tc>
      </w:tr>
      <w:tr w:rsidR="00FF622A" w:rsidRPr="00DB3A70" w14:paraId="71D2F306" w14:textId="77777777" w:rsidTr="3D530B39">
        <w:trPr>
          <w:trHeight w:val="560"/>
        </w:trPr>
        <w:tc>
          <w:tcPr>
            <w:tcW w:w="2538" w:type="dxa"/>
            <w:vMerge w:val="restart"/>
            <w:tcBorders>
              <w:right w:val="single" w:sz="6" w:space="0" w:color="auto"/>
            </w:tcBorders>
          </w:tcPr>
          <w:p w14:paraId="28E9DD00" w14:textId="5D47E85A" w:rsidR="00FF622A" w:rsidRPr="00DB3A70" w:rsidRDefault="65058ACB" w:rsidP="00FF622A">
            <w:r w:rsidRPr="65058ACB">
              <w:rPr>
                <w:rFonts w:ascii="Calibri" w:hAnsi="Calibri" w:cs="Calibri"/>
                <w:b/>
                <w:bCs/>
                <w:color w:val="000000" w:themeColor="text1"/>
                <w:sz w:val="23"/>
                <w:szCs w:val="23"/>
              </w:rPr>
              <w:t>3.The student will create drawings using a variety of tools, techniques, methods, and materials in a well-crafted manner.</w:t>
            </w:r>
          </w:p>
        </w:tc>
        <w:tc>
          <w:tcPr>
            <w:tcW w:w="2403" w:type="dxa"/>
            <w:vMerge w:val="restart"/>
            <w:tcBorders>
              <w:left w:val="single" w:sz="6" w:space="0" w:color="auto"/>
              <w:right w:val="single" w:sz="4" w:space="0" w:color="auto"/>
            </w:tcBorders>
          </w:tcPr>
          <w:p w14:paraId="2AA99ADD" w14:textId="77777777" w:rsidR="00FF622A" w:rsidRPr="00FD5C03" w:rsidRDefault="65058ACB" w:rsidP="00FF622A">
            <w:r>
              <w:t xml:space="preserve">Assessment- Rubric </w:t>
            </w:r>
          </w:p>
          <w:p w14:paraId="47A6E5C7" w14:textId="77777777" w:rsidR="00FF622A" w:rsidRPr="00FD5C03" w:rsidRDefault="65058ACB" w:rsidP="00FF622A">
            <w:r>
              <w:t>Final Student Critique of Final Portfolio</w:t>
            </w:r>
          </w:p>
          <w:p w14:paraId="24A80258" w14:textId="77777777" w:rsidR="00FF622A" w:rsidRPr="00FD5C03" w:rsidRDefault="65058ACB" w:rsidP="00FF622A">
            <w:r>
              <w:t xml:space="preserve">Rubric is attached. </w:t>
            </w:r>
          </w:p>
          <w:p w14:paraId="2ED00159" w14:textId="77777777" w:rsidR="00FF622A" w:rsidRPr="00DB3A70" w:rsidRDefault="00FF622A" w:rsidP="00FF622A"/>
        </w:tc>
        <w:tc>
          <w:tcPr>
            <w:tcW w:w="2547" w:type="dxa"/>
            <w:vMerge w:val="restart"/>
            <w:tcBorders>
              <w:left w:val="single" w:sz="6" w:space="0" w:color="auto"/>
              <w:right w:val="single" w:sz="4" w:space="0" w:color="auto"/>
            </w:tcBorders>
          </w:tcPr>
          <w:p w14:paraId="7CD07D95" w14:textId="5C6EA277" w:rsidR="00FF622A" w:rsidRPr="00DB3A70" w:rsidRDefault="65058ACB" w:rsidP="00FF622A">
            <w:r>
              <w:t xml:space="preserve">70% of students will use a variety of tools, techniques, methods, and materials to create well-crafted drawings. </w:t>
            </w:r>
          </w:p>
        </w:tc>
        <w:tc>
          <w:tcPr>
            <w:tcW w:w="2970" w:type="dxa"/>
            <w:tcBorders>
              <w:top w:val="single" w:sz="4" w:space="0" w:color="auto"/>
              <w:left w:val="single" w:sz="4" w:space="0" w:color="auto"/>
              <w:bottom w:val="single" w:sz="4" w:space="0" w:color="auto"/>
              <w:right w:val="single" w:sz="6" w:space="0" w:color="auto"/>
            </w:tcBorders>
          </w:tcPr>
          <w:p w14:paraId="4B255A64" w14:textId="77777777" w:rsidR="00FF622A" w:rsidRDefault="65058ACB" w:rsidP="65058ACB">
            <w:pPr>
              <w:rPr>
                <w:b/>
                <w:bCs/>
                <w:u w:val="single"/>
              </w:rPr>
            </w:pPr>
            <w:r w:rsidRPr="65058ACB">
              <w:rPr>
                <w:b/>
                <w:bCs/>
                <w:u w:val="single"/>
              </w:rPr>
              <w:t>Fall 2017</w:t>
            </w:r>
          </w:p>
          <w:p w14:paraId="730987DD" w14:textId="77777777" w:rsidR="00FF622A" w:rsidRDefault="65058ACB" w:rsidP="00FF622A">
            <w:r w:rsidRPr="65058ACB">
              <w:rPr>
                <w:u w:val="single"/>
              </w:rPr>
              <w:t>Jefferson</w:t>
            </w:r>
            <w:r>
              <w:t>: 8/8 = 100%</w:t>
            </w:r>
          </w:p>
          <w:p w14:paraId="656EBD8E" w14:textId="77777777" w:rsidR="00FF622A" w:rsidRPr="00DB3A70" w:rsidRDefault="00FF622A" w:rsidP="00FF622A"/>
        </w:tc>
        <w:tc>
          <w:tcPr>
            <w:tcW w:w="2718" w:type="dxa"/>
            <w:vMerge w:val="restart"/>
            <w:tcBorders>
              <w:left w:val="single" w:sz="6" w:space="0" w:color="auto"/>
            </w:tcBorders>
          </w:tcPr>
          <w:p w14:paraId="2522E063" w14:textId="77777777" w:rsidR="00BB3AC4" w:rsidRDefault="65058ACB" w:rsidP="00BB3AC4">
            <w:r>
              <w:t xml:space="preserve">The benchmark was met for this outcome. Success on this SLO requires time and deliberate labor on the part of the student. Instructors will continue to emphasize the importance of class attendance and continued practice to develop drawing skills on the syllabus and throughout the course. Instructors will also start contacting students with attendance issues or those who appear to lack consistent effort through phone calls and emails.   </w:t>
            </w:r>
          </w:p>
          <w:p w14:paraId="46070444" w14:textId="77777777" w:rsidR="00BB3AC4" w:rsidRDefault="00BB3AC4" w:rsidP="00BB3AC4"/>
          <w:p w14:paraId="646AD750" w14:textId="7F9FA493" w:rsidR="00FF622A" w:rsidRPr="00DB3A70" w:rsidRDefault="3D530B39" w:rsidP="00BB3AC4">
            <w:r>
              <w:t>Again, although this SLO for ART 113 is similar to SLO #3 for ART 114, developing drawing skills is a major part of both art studio drawing courses. Students in ART 113 typically work in black and white media and usually with observation of “still-life.”</w:t>
            </w:r>
          </w:p>
        </w:tc>
      </w:tr>
      <w:tr w:rsidR="00FF622A" w:rsidRPr="00DB3A70" w14:paraId="45E50CBA" w14:textId="77777777" w:rsidTr="3D530B39">
        <w:trPr>
          <w:trHeight w:val="560"/>
        </w:trPr>
        <w:tc>
          <w:tcPr>
            <w:tcW w:w="2538" w:type="dxa"/>
            <w:vMerge/>
            <w:tcBorders>
              <w:right w:val="single" w:sz="6" w:space="0" w:color="auto"/>
            </w:tcBorders>
          </w:tcPr>
          <w:p w14:paraId="34F46EE9" w14:textId="77777777" w:rsidR="00FF622A" w:rsidRPr="57DEFFA2" w:rsidRDefault="00FF622A" w:rsidP="00FF622A">
            <w:pPr>
              <w:rPr>
                <w:rFonts w:ascii="Calibri" w:hAnsi="Calibri" w:cs="Calibri"/>
                <w:b/>
                <w:bCs/>
                <w:color w:val="000000" w:themeColor="text1"/>
                <w:sz w:val="23"/>
                <w:szCs w:val="23"/>
              </w:rPr>
            </w:pPr>
          </w:p>
        </w:tc>
        <w:tc>
          <w:tcPr>
            <w:tcW w:w="2403" w:type="dxa"/>
            <w:vMerge/>
            <w:tcBorders>
              <w:left w:val="single" w:sz="6" w:space="0" w:color="auto"/>
              <w:right w:val="single" w:sz="4" w:space="0" w:color="auto"/>
            </w:tcBorders>
          </w:tcPr>
          <w:p w14:paraId="204FC1C1" w14:textId="77777777" w:rsidR="00FF622A" w:rsidRDefault="00FF622A" w:rsidP="00FF622A"/>
        </w:tc>
        <w:tc>
          <w:tcPr>
            <w:tcW w:w="2547" w:type="dxa"/>
            <w:vMerge/>
            <w:tcBorders>
              <w:left w:val="single" w:sz="6" w:space="0" w:color="auto"/>
              <w:right w:val="single" w:sz="4" w:space="0" w:color="auto"/>
            </w:tcBorders>
          </w:tcPr>
          <w:p w14:paraId="2EC8CC2D" w14:textId="77777777" w:rsidR="00FF622A" w:rsidRDefault="00FF622A" w:rsidP="00FF622A"/>
        </w:tc>
        <w:tc>
          <w:tcPr>
            <w:tcW w:w="2970" w:type="dxa"/>
            <w:tcBorders>
              <w:top w:val="single" w:sz="4" w:space="0" w:color="auto"/>
              <w:left w:val="single" w:sz="4" w:space="0" w:color="auto"/>
              <w:right w:val="single" w:sz="6" w:space="0" w:color="auto"/>
            </w:tcBorders>
          </w:tcPr>
          <w:p w14:paraId="4FAE2BCF" w14:textId="77777777" w:rsidR="00FF622A" w:rsidRDefault="65058ACB" w:rsidP="65058ACB">
            <w:pPr>
              <w:rPr>
                <w:b/>
                <w:bCs/>
                <w:u w:val="single"/>
              </w:rPr>
            </w:pPr>
            <w:r w:rsidRPr="65058ACB">
              <w:rPr>
                <w:b/>
                <w:bCs/>
                <w:u w:val="single"/>
              </w:rPr>
              <w:t>Spring 2018</w:t>
            </w:r>
          </w:p>
          <w:p w14:paraId="684DA3A0" w14:textId="67D38E38" w:rsidR="00FF622A" w:rsidRPr="00DB3A70" w:rsidRDefault="65058ACB" w:rsidP="00FF622A">
            <w:r w:rsidRPr="65058ACB">
              <w:rPr>
                <w:u w:val="single"/>
              </w:rPr>
              <w:t>Jefferson</w:t>
            </w:r>
            <w:r>
              <w:t>: 11/11 = 100%</w:t>
            </w:r>
          </w:p>
        </w:tc>
        <w:tc>
          <w:tcPr>
            <w:tcW w:w="2718" w:type="dxa"/>
            <w:vMerge/>
            <w:tcBorders>
              <w:left w:val="single" w:sz="6" w:space="0" w:color="auto"/>
            </w:tcBorders>
          </w:tcPr>
          <w:p w14:paraId="058B23B2" w14:textId="77777777" w:rsidR="00FF622A" w:rsidRPr="00DB3A70" w:rsidRDefault="00FF622A" w:rsidP="00FF622A"/>
        </w:tc>
      </w:tr>
      <w:tr w:rsidR="00FF622A" w:rsidRPr="00DB3A70" w14:paraId="784E3F96" w14:textId="77777777" w:rsidTr="3D530B39">
        <w:trPr>
          <w:trHeight w:val="560"/>
        </w:trPr>
        <w:tc>
          <w:tcPr>
            <w:tcW w:w="2538" w:type="dxa"/>
            <w:vMerge/>
            <w:tcBorders>
              <w:right w:val="single" w:sz="6" w:space="0" w:color="auto"/>
            </w:tcBorders>
          </w:tcPr>
          <w:p w14:paraId="7F2603B9" w14:textId="77777777" w:rsidR="00FF622A" w:rsidRPr="57DEFFA2" w:rsidRDefault="00FF622A" w:rsidP="00FF622A">
            <w:pPr>
              <w:rPr>
                <w:rFonts w:ascii="Calibri" w:hAnsi="Calibri" w:cs="Calibri"/>
                <w:b/>
                <w:bCs/>
                <w:color w:val="000000" w:themeColor="text1"/>
                <w:sz w:val="23"/>
                <w:szCs w:val="23"/>
              </w:rPr>
            </w:pPr>
          </w:p>
        </w:tc>
        <w:tc>
          <w:tcPr>
            <w:tcW w:w="2403" w:type="dxa"/>
            <w:vMerge/>
            <w:tcBorders>
              <w:left w:val="single" w:sz="6" w:space="0" w:color="auto"/>
              <w:right w:val="single" w:sz="4" w:space="0" w:color="auto"/>
            </w:tcBorders>
          </w:tcPr>
          <w:p w14:paraId="7069CD56" w14:textId="77777777" w:rsidR="00FF622A" w:rsidRDefault="00FF622A" w:rsidP="00FF622A"/>
        </w:tc>
        <w:tc>
          <w:tcPr>
            <w:tcW w:w="2547" w:type="dxa"/>
            <w:vMerge/>
            <w:tcBorders>
              <w:left w:val="single" w:sz="6" w:space="0" w:color="auto"/>
              <w:right w:val="single" w:sz="4" w:space="0" w:color="auto"/>
            </w:tcBorders>
          </w:tcPr>
          <w:p w14:paraId="25F74345" w14:textId="77777777" w:rsidR="00FF622A" w:rsidRDefault="00FF622A" w:rsidP="00FF622A"/>
        </w:tc>
        <w:tc>
          <w:tcPr>
            <w:tcW w:w="2970" w:type="dxa"/>
            <w:tcBorders>
              <w:top w:val="single" w:sz="4" w:space="0" w:color="auto"/>
              <w:left w:val="single" w:sz="4" w:space="0" w:color="auto"/>
              <w:right w:val="single" w:sz="6" w:space="0" w:color="auto"/>
            </w:tcBorders>
          </w:tcPr>
          <w:p w14:paraId="3A03FB5F" w14:textId="77777777" w:rsidR="00FF622A" w:rsidRDefault="65058ACB" w:rsidP="65058ACB">
            <w:pPr>
              <w:rPr>
                <w:b/>
                <w:bCs/>
                <w:u w:val="single"/>
              </w:rPr>
            </w:pPr>
            <w:r w:rsidRPr="65058ACB">
              <w:rPr>
                <w:b/>
                <w:bCs/>
                <w:u w:val="single"/>
              </w:rPr>
              <w:t>2017-2018 Academic Year</w:t>
            </w:r>
          </w:p>
          <w:p w14:paraId="19DC7E9E" w14:textId="45CF3D1C" w:rsidR="00FF622A" w:rsidRPr="00DB3A70" w:rsidRDefault="65058ACB" w:rsidP="00FF622A">
            <w:r>
              <w:t xml:space="preserve">19/19 = 100% </w:t>
            </w:r>
          </w:p>
        </w:tc>
        <w:tc>
          <w:tcPr>
            <w:tcW w:w="2718" w:type="dxa"/>
            <w:vMerge/>
            <w:tcBorders>
              <w:left w:val="single" w:sz="6" w:space="0" w:color="auto"/>
            </w:tcBorders>
          </w:tcPr>
          <w:p w14:paraId="3AF230FD" w14:textId="77777777" w:rsidR="00FF622A" w:rsidRPr="00DB3A70" w:rsidRDefault="00FF622A" w:rsidP="00FF622A"/>
        </w:tc>
      </w:tr>
      <w:tr w:rsidR="00E83D42" w:rsidRPr="00DB3A70" w14:paraId="19D2540C" w14:textId="1B5B876C" w:rsidTr="3D530B39">
        <w:tc>
          <w:tcPr>
            <w:tcW w:w="7488" w:type="dxa"/>
            <w:gridSpan w:val="3"/>
            <w:tcBorders>
              <w:right w:val="single" w:sz="4" w:space="0" w:color="auto"/>
            </w:tcBorders>
          </w:tcPr>
          <w:p w14:paraId="37A090A7" w14:textId="77777777" w:rsidR="00E83D42" w:rsidRPr="002A44E2" w:rsidRDefault="00E83D42" w:rsidP="00E83D42">
            <w:pPr>
              <w:rPr>
                <w:sz w:val="12"/>
                <w:szCs w:val="12"/>
              </w:rPr>
            </w:pPr>
          </w:p>
          <w:p w14:paraId="25DA330E" w14:textId="77777777" w:rsidR="00E83D42" w:rsidRPr="002A44E2" w:rsidRDefault="65058ACB" w:rsidP="65058ACB">
            <w:pPr>
              <w:rPr>
                <w:b/>
                <w:bCs/>
                <w:sz w:val="12"/>
                <w:szCs w:val="12"/>
              </w:rPr>
            </w:pPr>
            <w:r w:rsidRPr="65058ACB">
              <w:rPr>
                <w:b/>
                <w:bCs/>
              </w:rPr>
              <w:t>Plan submission date: October 8, 2018</w:t>
            </w:r>
          </w:p>
          <w:p w14:paraId="43E68636" w14:textId="77777777" w:rsidR="00E83D42" w:rsidRPr="00DB3A70" w:rsidRDefault="00E83D42" w:rsidP="00E83D42"/>
        </w:tc>
        <w:tc>
          <w:tcPr>
            <w:tcW w:w="5688" w:type="dxa"/>
            <w:gridSpan w:val="2"/>
            <w:tcBorders>
              <w:left w:val="single" w:sz="4" w:space="0" w:color="auto"/>
            </w:tcBorders>
          </w:tcPr>
          <w:p w14:paraId="3EE57880" w14:textId="77777777" w:rsidR="00E83D42" w:rsidRPr="002A44E2" w:rsidRDefault="00E83D42" w:rsidP="00E83D42">
            <w:pPr>
              <w:rPr>
                <w:sz w:val="12"/>
                <w:szCs w:val="12"/>
              </w:rPr>
            </w:pPr>
          </w:p>
          <w:p w14:paraId="044CAD3B" w14:textId="77777777" w:rsidR="00E83D42" w:rsidRDefault="65058ACB" w:rsidP="65058ACB">
            <w:pPr>
              <w:rPr>
                <w:b/>
                <w:bCs/>
              </w:rPr>
            </w:pPr>
            <w:r w:rsidRPr="65058ACB">
              <w:rPr>
                <w:b/>
                <w:bCs/>
              </w:rPr>
              <w:t>Submitted by: Liberal Arts Department</w:t>
            </w:r>
          </w:p>
          <w:p w14:paraId="0C9E6509" w14:textId="77777777" w:rsidR="00E83D42" w:rsidRPr="002A44E2" w:rsidRDefault="00E83D42" w:rsidP="00E83D42">
            <w:pPr>
              <w:rPr>
                <w:sz w:val="12"/>
                <w:szCs w:val="12"/>
              </w:rPr>
            </w:pPr>
          </w:p>
          <w:p w14:paraId="2373500A" w14:textId="77777777" w:rsidR="00E83D42" w:rsidRPr="00DB3A70" w:rsidRDefault="00E83D42" w:rsidP="00E83D42">
            <w:pPr>
              <w:rPr>
                <w:b/>
                <w:sz w:val="8"/>
                <w:szCs w:val="8"/>
              </w:rPr>
            </w:pPr>
          </w:p>
        </w:tc>
      </w:tr>
    </w:tbl>
    <w:p w14:paraId="5CA750BE" w14:textId="633954D3" w:rsidR="00DB3A70" w:rsidRDefault="00DB3A70" w:rsidP="000C38AA"/>
    <w:p w14:paraId="29781EBD" w14:textId="003FFB5A" w:rsidR="006B6270" w:rsidRDefault="006B6270" w:rsidP="000C38AA"/>
    <w:p w14:paraId="319A5222" w14:textId="084DC32A" w:rsidR="006B6270" w:rsidRDefault="006B6270" w:rsidP="000C38AA"/>
    <w:p w14:paraId="2A44D7D5" w14:textId="2E18DB59" w:rsidR="006B6270" w:rsidRDefault="006B6270" w:rsidP="000C38AA"/>
    <w:p w14:paraId="0AA3BE6D" w14:textId="77777777" w:rsidR="006B6270" w:rsidRDefault="006B6270" w:rsidP="000C38A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7397"/>
        <w:gridCol w:w="1325"/>
        <w:gridCol w:w="1325"/>
        <w:gridCol w:w="1317"/>
        <w:gridCol w:w="1317"/>
      </w:tblGrid>
      <w:tr w:rsidR="006B2C89" w:rsidRPr="001109DD" w14:paraId="06C6722F" w14:textId="77777777" w:rsidTr="65058ACB">
        <w:trPr>
          <w:trHeight w:val="386"/>
        </w:trPr>
        <w:tc>
          <w:tcPr>
            <w:tcW w:w="3133" w:type="pct"/>
            <w:gridSpan w:val="2"/>
          </w:tcPr>
          <w:p w14:paraId="146FED10" w14:textId="77777777" w:rsidR="006B2C89" w:rsidRPr="006B6270" w:rsidRDefault="65058ACB" w:rsidP="65058ACB">
            <w:pPr>
              <w:spacing w:after="0" w:line="240" w:lineRule="auto"/>
              <w:jc w:val="center"/>
              <w:rPr>
                <w:rFonts w:ascii="Calibri" w:eastAsia="Cambria" w:hAnsi="Calibri" w:cs="Times New Roman"/>
                <w:b/>
                <w:bCs/>
                <w:sz w:val="24"/>
                <w:szCs w:val="24"/>
              </w:rPr>
            </w:pPr>
            <w:r w:rsidRPr="65058ACB">
              <w:rPr>
                <w:rFonts w:ascii="Cambria" w:eastAsia="Cambria" w:hAnsi="Cambria" w:cs="Times New Roman"/>
                <w:b/>
                <w:bCs/>
                <w:sz w:val="24"/>
                <w:szCs w:val="24"/>
              </w:rPr>
              <w:t>ART 113 (Drawing 1) Assessment of Instructional Effectiveness – Final Portfolio</w:t>
            </w:r>
            <w:r w:rsidRPr="65058ACB">
              <w:rPr>
                <w:rFonts w:ascii="Calibri" w:eastAsia="Cambria" w:hAnsi="Calibri" w:cs="Times New Roman"/>
                <w:b/>
                <w:bCs/>
                <w:sz w:val="24"/>
                <w:szCs w:val="24"/>
              </w:rPr>
              <w:t xml:space="preserve"> Rubric Components</w:t>
            </w:r>
          </w:p>
          <w:p w14:paraId="24E64360" w14:textId="77777777" w:rsidR="006B2C89" w:rsidRPr="006B6270" w:rsidRDefault="006B2C89" w:rsidP="00F04B7B">
            <w:pPr>
              <w:spacing w:after="0" w:line="240" w:lineRule="auto"/>
              <w:jc w:val="center"/>
              <w:rPr>
                <w:rFonts w:ascii="Calibri" w:eastAsia="Cambria" w:hAnsi="Calibri" w:cs="Times New Roman"/>
                <w:b/>
                <w:sz w:val="24"/>
              </w:rPr>
            </w:pPr>
          </w:p>
        </w:tc>
        <w:tc>
          <w:tcPr>
            <w:tcW w:w="533" w:type="pct"/>
          </w:tcPr>
          <w:p w14:paraId="30B37512" w14:textId="77777777" w:rsidR="006B2C89"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No/ Limited Proficiency</w:t>
            </w:r>
          </w:p>
        </w:tc>
        <w:tc>
          <w:tcPr>
            <w:tcW w:w="533" w:type="pct"/>
          </w:tcPr>
          <w:p w14:paraId="6F9EFA0B" w14:textId="77777777" w:rsidR="006B2C89"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Some Proficiency</w:t>
            </w:r>
          </w:p>
        </w:tc>
        <w:tc>
          <w:tcPr>
            <w:tcW w:w="367" w:type="pct"/>
          </w:tcPr>
          <w:p w14:paraId="40EB7547" w14:textId="77777777" w:rsidR="006B2C89"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Proficiency</w:t>
            </w:r>
          </w:p>
        </w:tc>
        <w:tc>
          <w:tcPr>
            <w:tcW w:w="433" w:type="pct"/>
          </w:tcPr>
          <w:p w14:paraId="23FEF33F" w14:textId="77777777" w:rsidR="006B2C89"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High Proficiency</w:t>
            </w:r>
          </w:p>
        </w:tc>
      </w:tr>
      <w:tr w:rsidR="006B2C89" w:rsidRPr="001109DD" w14:paraId="434D25F2" w14:textId="77777777" w:rsidTr="65058ACB">
        <w:trPr>
          <w:trHeight w:val="216"/>
        </w:trPr>
        <w:tc>
          <w:tcPr>
            <w:tcW w:w="5000" w:type="pct"/>
            <w:gridSpan w:val="6"/>
          </w:tcPr>
          <w:p w14:paraId="061734B1" w14:textId="77777777" w:rsidR="006B2C89" w:rsidRPr="006B6270" w:rsidRDefault="65058ACB" w:rsidP="65058ACB">
            <w:pPr>
              <w:spacing w:after="0" w:line="240" w:lineRule="auto"/>
              <w:rPr>
                <w:rFonts w:eastAsia="Cambria" w:cs="Times New Roman"/>
                <w:color w:val="FF0000"/>
                <w:sz w:val="24"/>
                <w:szCs w:val="24"/>
              </w:rPr>
            </w:pPr>
            <w:r w:rsidRPr="65058ACB">
              <w:rPr>
                <w:rFonts w:eastAsia="Calibri" w:cs="Calibri"/>
                <w:b/>
                <w:bCs/>
                <w:color w:val="000000" w:themeColor="text1"/>
                <w:sz w:val="24"/>
                <w:szCs w:val="24"/>
              </w:rPr>
              <w:t xml:space="preserve">Ability to competently create drawings from life </w:t>
            </w:r>
          </w:p>
        </w:tc>
      </w:tr>
      <w:tr w:rsidR="006B2C89" w:rsidRPr="001109DD" w14:paraId="5824D699" w14:textId="77777777" w:rsidTr="65058ACB">
        <w:trPr>
          <w:trHeight w:val="216"/>
        </w:trPr>
        <w:tc>
          <w:tcPr>
            <w:tcW w:w="356" w:type="pct"/>
          </w:tcPr>
          <w:p w14:paraId="01B57EDF" w14:textId="77777777" w:rsidR="006B2C89" w:rsidRPr="006B6270" w:rsidRDefault="006B2C89" w:rsidP="00F04B7B">
            <w:pPr>
              <w:spacing w:after="0" w:line="240" w:lineRule="auto"/>
              <w:rPr>
                <w:rFonts w:eastAsia="Calibri" w:cs="Calibri"/>
                <w:b/>
                <w:color w:val="000000"/>
                <w:sz w:val="24"/>
              </w:rPr>
            </w:pPr>
          </w:p>
        </w:tc>
        <w:tc>
          <w:tcPr>
            <w:tcW w:w="2778" w:type="pct"/>
          </w:tcPr>
          <w:p w14:paraId="2AD0EF34" w14:textId="77777777" w:rsidR="006B2C89"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Proportionally correct figure gesture drawings from observation</w:t>
            </w:r>
          </w:p>
        </w:tc>
        <w:tc>
          <w:tcPr>
            <w:tcW w:w="533" w:type="pct"/>
          </w:tcPr>
          <w:p w14:paraId="2C756E98" w14:textId="77777777" w:rsidR="006B2C89" w:rsidRPr="006B6270" w:rsidRDefault="006B2C89" w:rsidP="00F04B7B">
            <w:pPr>
              <w:spacing w:after="0" w:line="240" w:lineRule="auto"/>
              <w:rPr>
                <w:rFonts w:ascii="Cambria" w:eastAsia="Cambria" w:hAnsi="Cambria" w:cs="Times New Roman"/>
                <w:color w:val="FF0000"/>
                <w:sz w:val="24"/>
              </w:rPr>
            </w:pPr>
          </w:p>
        </w:tc>
        <w:tc>
          <w:tcPr>
            <w:tcW w:w="533" w:type="pct"/>
          </w:tcPr>
          <w:p w14:paraId="30207963" w14:textId="77777777" w:rsidR="006B2C89" w:rsidRPr="006B6270" w:rsidRDefault="006B2C89" w:rsidP="00F04B7B">
            <w:pPr>
              <w:spacing w:after="0" w:line="240" w:lineRule="auto"/>
              <w:rPr>
                <w:rFonts w:ascii="Cambria" w:eastAsia="Cambria" w:hAnsi="Cambria" w:cs="Times New Roman"/>
                <w:color w:val="FF0000"/>
                <w:sz w:val="24"/>
              </w:rPr>
            </w:pPr>
          </w:p>
        </w:tc>
        <w:tc>
          <w:tcPr>
            <w:tcW w:w="367" w:type="pct"/>
          </w:tcPr>
          <w:p w14:paraId="68DD9F55" w14:textId="77777777" w:rsidR="006B2C89" w:rsidRPr="006B6270" w:rsidRDefault="006B2C89" w:rsidP="00F04B7B">
            <w:pPr>
              <w:spacing w:after="0" w:line="240" w:lineRule="auto"/>
              <w:rPr>
                <w:rFonts w:ascii="Cambria" w:eastAsia="Cambria" w:hAnsi="Cambria" w:cs="Times New Roman"/>
                <w:color w:val="FF0000"/>
                <w:sz w:val="24"/>
              </w:rPr>
            </w:pPr>
          </w:p>
        </w:tc>
        <w:tc>
          <w:tcPr>
            <w:tcW w:w="433" w:type="pct"/>
          </w:tcPr>
          <w:p w14:paraId="19366DF4" w14:textId="77777777" w:rsidR="006B2C89" w:rsidRPr="006B6270" w:rsidRDefault="006B2C89" w:rsidP="00F04B7B">
            <w:pPr>
              <w:spacing w:after="0" w:line="240" w:lineRule="auto"/>
              <w:rPr>
                <w:rFonts w:ascii="Cambria" w:eastAsia="Cambria" w:hAnsi="Cambria" w:cs="Times New Roman"/>
                <w:color w:val="FF0000"/>
                <w:sz w:val="24"/>
              </w:rPr>
            </w:pPr>
          </w:p>
        </w:tc>
      </w:tr>
      <w:tr w:rsidR="006B2C89" w:rsidRPr="001109DD" w14:paraId="4FDECE8E" w14:textId="77777777" w:rsidTr="65058ACB">
        <w:trPr>
          <w:trHeight w:val="216"/>
        </w:trPr>
        <w:tc>
          <w:tcPr>
            <w:tcW w:w="356" w:type="pct"/>
          </w:tcPr>
          <w:p w14:paraId="184984D3" w14:textId="77777777" w:rsidR="006B2C89" w:rsidRPr="006B6270" w:rsidRDefault="006B2C89" w:rsidP="00F04B7B">
            <w:pPr>
              <w:spacing w:after="0" w:line="240" w:lineRule="auto"/>
              <w:rPr>
                <w:rFonts w:eastAsia="Calibri" w:cs="Calibri"/>
                <w:b/>
                <w:color w:val="000000"/>
                <w:sz w:val="24"/>
              </w:rPr>
            </w:pPr>
          </w:p>
        </w:tc>
        <w:tc>
          <w:tcPr>
            <w:tcW w:w="2778" w:type="pct"/>
          </w:tcPr>
          <w:p w14:paraId="577952F1" w14:textId="77777777" w:rsidR="006B2C89"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Accurate still-life drawings</w:t>
            </w:r>
          </w:p>
        </w:tc>
        <w:tc>
          <w:tcPr>
            <w:tcW w:w="533" w:type="pct"/>
          </w:tcPr>
          <w:p w14:paraId="646FBB8B" w14:textId="77777777" w:rsidR="006B2C89" w:rsidRPr="006B6270" w:rsidRDefault="006B2C89" w:rsidP="00F04B7B">
            <w:pPr>
              <w:spacing w:after="0" w:line="240" w:lineRule="auto"/>
              <w:rPr>
                <w:rFonts w:ascii="Cambria" w:eastAsia="Cambria" w:hAnsi="Cambria" w:cs="Times New Roman"/>
                <w:color w:val="FF0000"/>
                <w:sz w:val="24"/>
              </w:rPr>
            </w:pPr>
          </w:p>
        </w:tc>
        <w:tc>
          <w:tcPr>
            <w:tcW w:w="533" w:type="pct"/>
          </w:tcPr>
          <w:p w14:paraId="2D7AB517" w14:textId="77777777" w:rsidR="006B2C89" w:rsidRPr="006B6270" w:rsidRDefault="006B2C89" w:rsidP="00F04B7B">
            <w:pPr>
              <w:spacing w:after="0" w:line="240" w:lineRule="auto"/>
              <w:rPr>
                <w:rFonts w:ascii="Cambria" w:eastAsia="Cambria" w:hAnsi="Cambria" w:cs="Times New Roman"/>
                <w:color w:val="FF0000"/>
                <w:sz w:val="24"/>
              </w:rPr>
            </w:pPr>
          </w:p>
        </w:tc>
        <w:tc>
          <w:tcPr>
            <w:tcW w:w="367" w:type="pct"/>
          </w:tcPr>
          <w:p w14:paraId="5781F4EB" w14:textId="77777777" w:rsidR="006B2C89" w:rsidRPr="006B6270" w:rsidRDefault="006B2C89" w:rsidP="00F04B7B">
            <w:pPr>
              <w:spacing w:after="0" w:line="240" w:lineRule="auto"/>
              <w:rPr>
                <w:rFonts w:ascii="Cambria" w:eastAsia="Cambria" w:hAnsi="Cambria" w:cs="Times New Roman"/>
                <w:color w:val="FF0000"/>
                <w:sz w:val="24"/>
              </w:rPr>
            </w:pPr>
          </w:p>
        </w:tc>
        <w:tc>
          <w:tcPr>
            <w:tcW w:w="433" w:type="pct"/>
          </w:tcPr>
          <w:p w14:paraId="2F9DB2BD" w14:textId="77777777" w:rsidR="006B2C89" w:rsidRPr="006B6270" w:rsidRDefault="006B2C89" w:rsidP="00F04B7B">
            <w:pPr>
              <w:spacing w:after="0" w:line="240" w:lineRule="auto"/>
              <w:rPr>
                <w:rFonts w:ascii="Cambria" w:eastAsia="Cambria" w:hAnsi="Cambria" w:cs="Times New Roman"/>
                <w:color w:val="FF0000"/>
                <w:sz w:val="24"/>
              </w:rPr>
            </w:pPr>
          </w:p>
        </w:tc>
      </w:tr>
      <w:tr w:rsidR="006B2C89" w:rsidRPr="001109DD" w14:paraId="4BCAB65A" w14:textId="77777777" w:rsidTr="65058ACB">
        <w:trPr>
          <w:trHeight w:val="216"/>
        </w:trPr>
        <w:tc>
          <w:tcPr>
            <w:tcW w:w="356" w:type="pct"/>
          </w:tcPr>
          <w:p w14:paraId="31A70BE2" w14:textId="77777777" w:rsidR="006B2C89" w:rsidRPr="006B6270" w:rsidRDefault="006B2C89" w:rsidP="00F04B7B">
            <w:pPr>
              <w:spacing w:after="0" w:line="240" w:lineRule="auto"/>
              <w:rPr>
                <w:rFonts w:eastAsia="Calibri" w:cs="Calibri"/>
                <w:b/>
                <w:color w:val="000000"/>
                <w:sz w:val="24"/>
              </w:rPr>
            </w:pPr>
          </w:p>
        </w:tc>
        <w:tc>
          <w:tcPr>
            <w:tcW w:w="2778" w:type="pct"/>
          </w:tcPr>
          <w:p w14:paraId="707F9EF6" w14:textId="77777777" w:rsidR="006B2C89"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Relatively accurate contour and blind-contour drawings</w:t>
            </w:r>
          </w:p>
        </w:tc>
        <w:tc>
          <w:tcPr>
            <w:tcW w:w="533" w:type="pct"/>
          </w:tcPr>
          <w:p w14:paraId="6B02369B" w14:textId="77777777" w:rsidR="006B2C89" w:rsidRPr="006B6270" w:rsidRDefault="006B2C89" w:rsidP="00F04B7B">
            <w:pPr>
              <w:spacing w:after="0" w:line="240" w:lineRule="auto"/>
              <w:rPr>
                <w:rFonts w:ascii="Cambria" w:eastAsia="Cambria" w:hAnsi="Cambria" w:cs="Times New Roman"/>
                <w:color w:val="FF0000"/>
                <w:sz w:val="24"/>
              </w:rPr>
            </w:pPr>
          </w:p>
        </w:tc>
        <w:tc>
          <w:tcPr>
            <w:tcW w:w="533" w:type="pct"/>
          </w:tcPr>
          <w:p w14:paraId="4EF5C03C" w14:textId="77777777" w:rsidR="006B2C89" w:rsidRPr="006B6270" w:rsidRDefault="006B2C89" w:rsidP="00F04B7B">
            <w:pPr>
              <w:spacing w:after="0" w:line="240" w:lineRule="auto"/>
              <w:rPr>
                <w:rFonts w:ascii="Cambria" w:eastAsia="Cambria" w:hAnsi="Cambria" w:cs="Times New Roman"/>
                <w:color w:val="FF0000"/>
                <w:sz w:val="24"/>
              </w:rPr>
            </w:pPr>
          </w:p>
        </w:tc>
        <w:tc>
          <w:tcPr>
            <w:tcW w:w="367" w:type="pct"/>
          </w:tcPr>
          <w:p w14:paraId="44DC953D" w14:textId="77777777" w:rsidR="006B2C89" w:rsidRPr="006B6270" w:rsidRDefault="006B2C89" w:rsidP="00F04B7B">
            <w:pPr>
              <w:spacing w:after="0" w:line="240" w:lineRule="auto"/>
              <w:rPr>
                <w:rFonts w:ascii="Cambria" w:eastAsia="Cambria" w:hAnsi="Cambria" w:cs="Times New Roman"/>
                <w:color w:val="FF0000"/>
                <w:sz w:val="24"/>
              </w:rPr>
            </w:pPr>
          </w:p>
        </w:tc>
        <w:tc>
          <w:tcPr>
            <w:tcW w:w="433" w:type="pct"/>
          </w:tcPr>
          <w:p w14:paraId="5D561E06" w14:textId="77777777" w:rsidR="006B2C89" w:rsidRPr="006B6270" w:rsidRDefault="006B2C89" w:rsidP="00F04B7B">
            <w:pPr>
              <w:spacing w:after="0" w:line="240" w:lineRule="auto"/>
              <w:rPr>
                <w:rFonts w:ascii="Cambria" w:eastAsia="Cambria" w:hAnsi="Cambria" w:cs="Times New Roman"/>
                <w:color w:val="FF0000"/>
                <w:sz w:val="24"/>
              </w:rPr>
            </w:pPr>
          </w:p>
        </w:tc>
      </w:tr>
      <w:tr w:rsidR="006B2C89" w:rsidRPr="001109DD" w14:paraId="55A4980D" w14:textId="77777777" w:rsidTr="65058ACB">
        <w:trPr>
          <w:trHeight w:val="216"/>
        </w:trPr>
        <w:tc>
          <w:tcPr>
            <w:tcW w:w="356" w:type="pct"/>
          </w:tcPr>
          <w:p w14:paraId="3AC2834C" w14:textId="77777777" w:rsidR="006B2C89" w:rsidRPr="006B6270" w:rsidRDefault="006B2C89" w:rsidP="00F04B7B">
            <w:pPr>
              <w:spacing w:after="0" w:line="240" w:lineRule="auto"/>
              <w:rPr>
                <w:rFonts w:eastAsia="Calibri" w:cs="Calibri"/>
                <w:b/>
                <w:color w:val="000000"/>
                <w:sz w:val="24"/>
              </w:rPr>
            </w:pPr>
          </w:p>
        </w:tc>
        <w:tc>
          <w:tcPr>
            <w:tcW w:w="2778" w:type="pct"/>
          </w:tcPr>
          <w:p w14:paraId="5333C3F7" w14:textId="77777777" w:rsidR="006B2C89"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Create collage and mixed media-based drawings</w:t>
            </w:r>
          </w:p>
        </w:tc>
        <w:tc>
          <w:tcPr>
            <w:tcW w:w="533" w:type="pct"/>
          </w:tcPr>
          <w:p w14:paraId="03F1ADE8" w14:textId="77777777" w:rsidR="006B2C89" w:rsidRPr="006B6270" w:rsidRDefault="006B2C89" w:rsidP="00F04B7B">
            <w:pPr>
              <w:spacing w:after="0" w:line="240" w:lineRule="auto"/>
              <w:rPr>
                <w:rFonts w:ascii="Cambria" w:eastAsia="Cambria" w:hAnsi="Cambria" w:cs="Times New Roman"/>
                <w:color w:val="FF0000"/>
                <w:sz w:val="24"/>
              </w:rPr>
            </w:pPr>
          </w:p>
        </w:tc>
        <w:tc>
          <w:tcPr>
            <w:tcW w:w="533" w:type="pct"/>
          </w:tcPr>
          <w:p w14:paraId="69A94238" w14:textId="77777777" w:rsidR="006B2C89" w:rsidRPr="006B6270" w:rsidRDefault="006B2C89" w:rsidP="00F04B7B">
            <w:pPr>
              <w:spacing w:after="0" w:line="240" w:lineRule="auto"/>
              <w:rPr>
                <w:rFonts w:ascii="Cambria" w:eastAsia="Cambria" w:hAnsi="Cambria" w:cs="Times New Roman"/>
                <w:color w:val="FF0000"/>
                <w:sz w:val="24"/>
              </w:rPr>
            </w:pPr>
          </w:p>
        </w:tc>
        <w:tc>
          <w:tcPr>
            <w:tcW w:w="367" w:type="pct"/>
          </w:tcPr>
          <w:p w14:paraId="1D5E4D3D" w14:textId="77777777" w:rsidR="006B2C89" w:rsidRPr="006B6270" w:rsidRDefault="006B2C89" w:rsidP="00F04B7B">
            <w:pPr>
              <w:spacing w:after="0" w:line="240" w:lineRule="auto"/>
              <w:rPr>
                <w:rFonts w:ascii="Cambria" w:eastAsia="Cambria" w:hAnsi="Cambria" w:cs="Times New Roman"/>
                <w:color w:val="FF0000"/>
                <w:sz w:val="24"/>
              </w:rPr>
            </w:pPr>
          </w:p>
        </w:tc>
        <w:tc>
          <w:tcPr>
            <w:tcW w:w="433" w:type="pct"/>
          </w:tcPr>
          <w:p w14:paraId="45C5F068" w14:textId="77777777" w:rsidR="006B2C89" w:rsidRPr="006B6270" w:rsidRDefault="006B2C89" w:rsidP="00F04B7B">
            <w:pPr>
              <w:spacing w:after="0" w:line="240" w:lineRule="auto"/>
              <w:rPr>
                <w:rFonts w:ascii="Cambria" w:eastAsia="Cambria" w:hAnsi="Cambria" w:cs="Times New Roman"/>
                <w:color w:val="FF0000"/>
                <w:sz w:val="24"/>
              </w:rPr>
            </w:pPr>
          </w:p>
        </w:tc>
      </w:tr>
      <w:tr w:rsidR="006B2C89" w:rsidRPr="001109DD" w14:paraId="57041D37" w14:textId="77777777" w:rsidTr="65058ACB">
        <w:trPr>
          <w:trHeight w:val="149"/>
        </w:trPr>
        <w:tc>
          <w:tcPr>
            <w:tcW w:w="3133" w:type="pct"/>
            <w:gridSpan w:val="2"/>
          </w:tcPr>
          <w:p w14:paraId="266A157F" w14:textId="77777777" w:rsidR="006B2C89" w:rsidRPr="006B6270" w:rsidRDefault="65058ACB" w:rsidP="65058ACB">
            <w:pPr>
              <w:spacing w:after="0" w:line="240" w:lineRule="auto"/>
              <w:rPr>
                <w:rFonts w:eastAsia="Calibri" w:cs="Times New Roman"/>
                <w:b/>
                <w:bCs/>
                <w:sz w:val="24"/>
                <w:szCs w:val="24"/>
              </w:rPr>
            </w:pPr>
            <w:r w:rsidRPr="65058ACB">
              <w:rPr>
                <w:rFonts w:eastAsia="Calibri" w:cs="Times New Roman"/>
                <w:b/>
                <w:bCs/>
                <w:sz w:val="24"/>
                <w:szCs w:val="24"/>
              </w:rPr>
              <w:t>Ability to analyze and critique the work of peers in a constructive manner using art terminology.</w:t>
            </w:r>
          </w:p>
          <w:p w14:paraId="4EC77CC2" w14:textId="77777777" w:rsidR="006B2C89" w:rsidRPr="006B6270" w:rsidRDefault="65058ACB" w:rsidP="65058ACB">
            <w:pPr>
              <w:spacing w:after="0" w:line="240" w:lineRule="auto"/>
              <w:rPr>
                <w:rFonts w:eastAsia="Calibri" w:cs="Calibri"/>
                <w:i/>
                <w:iCs/>
                <w:color w:val="000000" w:themeColor="text1"/>
                <w:sz w:val="24"/>
                <w:szCs w:val="24"/>
              </w:rPr>
            </w:pPr>
            <w:r w:rsidRPr="65058ACB">
              <w:rPr>
                <w:rFonts w:eastAsia="Calibri" w:cs="Calibri"/>
                <w:i/>
                <w:iCs/>
                <w:color w:val="000000" w:themeColor="text1"/>
                <w:sz w:val="24"/>
                <w:szCs w:val="24"/>
              </w:rPr>
              <w:t>(Design elements to include: value &amp; tone, line, linear perspective, space, and composition)</w:t>
            </w:r>
          </w:p>
        </w:tc>
        <w:tc>
          <w:tcPr>
            <w:tcW w:w="533" w:type="pct"/>
          </w:tcPr>
          <w:p w14:paraId="5609ED3A" w14:textId="77777777" w:rsidR="006B2C89" w:rsidRPr="006B6270" w:rsidRDefault="006B2C89" w:rsidP="00F04B7B">
            <w:pPr>
              <w:spacing w:after="0" w:line="240" w:lineRule="auto"/>
              <w:rPr>
                <w:rFonts w:ascii="Cambria" w:eastAsia="Cambria" w:hAnsi="Cambria" w:cs="Times New Roman"/>
                <w:color w:val="FF0000"/>
                <w:sz w:val="24"/>
              </w:rPr>
            </w:pPr>
          </w:p>
        </w:tc>
        <w:tc>
          <w:tcPr>
            <w:tcW w:w="533" w:type="pct"/>
          </w:tcPr>
          <w:p w14:paraId="55DEA03D" w14:textId="77777777" w:rsidR="006B2C89" w:rsidRPr="006B6270" w:rsidRDefault="006B2C89" w:rsidP="00F04B7B">
            <w:pPr>
              <w:spacing w:after="0" w:line="240" w:lineRule="auto"/>
              <w:rPr>
                <w:rFonts w:ascii="Cambria" w:eastAsia="Cambria" w:hAnsi="Cambria" w:cs="Times New Roman"/>
                <w:color w:val="FF0000"/>
                <w:sz w:val="24"/>
              </w:rPr>
            </w:pPr>
          </w:p>
        </w:tc>
        <w:tc>
          <w:tcPr>
            <w:tcW w:w="367" w:type="pct"/>
          </w:tcPr>
          <w:p w14:paraId="58B619A7" w14:textId="77777777" w:rsidR="006B2C89" w:rsidRPr="006B6270" w:rsidRDefault="006B2C89" w:rsidP="00F04B7B">
            <w:pPr>
              <w:spacing w:after="0" w:line="240" w:lineRule="auto"/>
              <w:rPr>
                <w:rFonts w:ascii="Cambria" w:eastAsia="Cambria" w:hAnsi="Cambria" w:cs="Times New Roman"/>
                <w:color w:val="FF0000"/>
                <w:sz w:val="24"/>
              </w:rPr>
            </w:pPr>
          </w:p>
        </w:tc>
        <w:tc>
          <w:tcPr>
            <w:tcW w:w="433" w:type="pct"/>
          </w:tcPr>
          <w:p w14:paraId="5D02FF2C" w14:textId="77777777" w:rsidR="006B2C89" w:rsidRPr="006B6270" w:rsidRDefault="006B2C89" w:rsidP="00F04B7B">
            <w:pPr>
              <w:spacing w:after="0" w:line="240" w:lineRule="auto"/>
              <w:rPr>
                <w:rFonts w:ascii="Cambria" w:eastAsia="Cambria" w:hAnsi="Cambria" w:cs="Times New Roman"/>
                <w:sz w:val="24"/>
              </w:rPr>
            </w:pPr>
          </w:p>
        </w:tc>
      </w:tr>
      <w:tr w:rsidR="006B2C89" w:rsidRPr="001109DD" w14:paraId="4AD79227" w14:textId="77777777" w:rsidTr="65058ACB">
        <w:trPr>
          <w:trHeight w:val="149"/>
        </w:trPr>
        <w:tc>
          <w:tcPr>
            <w:tcW w:w="3133" w:type="pct"/>
            <w:gridSpan w:val="2"/>
          </w:tcPr>
          <w:p w14:paraId="53E1A5D7" w14:textId="77777777" w:rsidR="006B2C89" w:rsidRPr="006B6270" w:rsidRDefault="65058ACB" w:rsidP="65058ACB">
            <w:pPr>
              <w:spacing w:after="0" w:line="240" w:lineRule="auto"/>
              <w:rPr>
                <w:rFonts w:eastAsia="Cambria" w:cs="Times New Roman"/>
                <w:b/>
                <w:bCs/>
                <w:sz w:val="24"/>
                <w:szCs w:val="24"/>
              </w:rPr>
            </w:pPr>
            <w:r w:rsidRPr="65058ACB">
              <w:rPr>
                <w:rFonts w:eastAsia="Cambria" w:cs="Times New Roman"/>
                <w:b/>
                <w:bCs/>
                <w:sz w:val="24"/>
                <w:szCs w:val="24"/>
              </w:rPr>
              <w:t>Ability to present final work in a professional, clean, well-crafted manner</w:t>
            </w:r>
          </w:p>
        </w:tc>
        <w:tc>
          <w:tcPr>
            <w:tcW w:w="533" w:type="pct"/>
          </w:tcPr>
          <w:p w14:paraId="12A4014D" w14:textId="77777777" w:rsidR="006B2C89" w:rsidRPr="006B6270" w:rsidRDefault="006B2C89" w:rsidP="00F04B7B">
            <w:pPr>
              <w:spacing w:after="0" w:line="240" w:lineRule="auto"/>
              <w:rPr>
                <w:rFonts w:ascii="Cambria" w:eastAsia="Cambria" w:hAnsi="Cambria" w:cs="Times New Roman"/>
                <w:color w:val="FF0000"/>
                <w:sz w:val="24"/>
              </w:rPr>
            </w:pPr>
          </w:p>
        </w:tc>
        <w:tc>
          <w:tcPr>
            <w:tcW w:w="533" w:type="pct"/>
          </w:tcPr>
          <w:p w14:paraId="38D2926F" w14:textId="77777777" w:rsidR="006B2C89" w:rsidRPr="006B6270" w:rsidRDefault="006B2C89" w:rsidP="00F04B7B">
            <w:pPr>
              <w:spacing w:after="0" w:line="240" w:lineRule="auto"/>
              <w:rPr>
                <w:rFonts w:ascii="Cambria" w:eastAsia="Cambria" w:hAnsi="Cambria" w:cs="Times New Roman"/>
                <w:color w:val="FF0000"/>
                <w:sz w:val="24"/>
              </w:rPr>
            </w:pPr>
          </w:p>
        </w:tc>
        <w:tc>
          <w:tcPr>
            <w:tcW w:w="367" w:type="pct"/>
          </w:tcPr>
          <w:p w14:paraId="01486D4B" w14:textId="77777777" w:rsidR="006B2C89" w:rsidRPr="006B6270" w:rsidRDefault="006B2C89" w:rsidP="00F04B7B">
            <w:pPr>
              <w:spacing w:after="0" w:line="240" w:lineRule="auto"/>
              <w:rPr>
                <w:rFonts w:ascii="Cambria" w:eastAsia="Cambria" w:hAnsi="Cambria" w:cs="Times New Roman"/>
                <w:color w:val="FF0000"/>
                <w:sz w:val="24"/>
              </w:rPr>
            </w:pPr>
          </w:p>
        </w:tc>
        <w:tc>
          <w:tcPr>
            <w:tcW w:w="433" w:type="pct"/>
          </w:tcPr>
          <w:p w14:paraId="529575DD" w14:textId="77777777" w:rsidR="006B2C89" w:rsidRPr="006B6270" w:rsidRDefault="006B2C89" w:rsidP="00F04B7B">
            <w:pPr>
              <w:spacing w:after="0" w:line="240" w:lineRule="auto"/>
              <w:rPr>
                <w:rFonts w:ascii="Cambria" w:eastAsia="Cambria" w:hAnsi="Cambria" w:cs="Times New Roman"/>
                <w:sz w:val="24"/>
              </w:rPr>
            </w:pPr>
          </w:p>
        </w:tc>
      </w:tr>
      <w:tr w:rsidR="006B2C89" w:rsidRPr="001109DD" w14:paraId="55188CA5" w14:textId="77777777" w:rsidTr="65058ACB">
        <w:trPr>
          <w:trHeight w:val="149"/>
        </w:trPr>
        <w:tc>
          <w:tcPr>
            <w:tcW w:w="3133" w:type="pct"/>
            <w:gridSpan w:val="2"/>
          </w:tcPr>
          <w:p w14:paraId="4B0EB291" w14:textId="77777777" w:rsidR="006B2C89"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Ability to use a variety of tools, techniques, methods, and materials.</w:t>
            </w:r>
          </w:p>
        </w:tc>
        <w:tc>
          <w:tcPr>
            <w:tcW w:w="533" w:type="pct"/>
          </w:tcPr>
          <w:p w14:paraId="0DE53AB2" w14:textId="77777777" w:rsidR="006B2C89" w:rsidRPr="006B6270" w:rsidRDefault="006B2C89" w:rsidP="00F04B7B">
            <w:pPr>
              <w:spacing w:after="0" w:line="240" w:lineRule="auto"/>
              <w:rPr>
                <w:rFonts w:ascii="Cambria" w:eastAsia="Cambria" w:hAnsi="Cambria" w:cs="Times New Roman"/>
                <w:color w:val="FF0000"/>
                <w:sz w:val="24"/>
              </w:rPr>
            </w:pPr>
          </w:p>
        </w:tc>
        <w:tc>
          <w:tcPr>
            <w:tcW w:w="533" w:type="pct"/>
          </w:tcPr>
          <w:p w14:paraId="2E098639" w14:textId="77777777" w:rsidR="006B2C89" w:rsidRPr="006B6270" w:rsidRDefault="006B2C89" w:rsidP="00F04B7B">
            <w:pPr>
              <w:spacing w:after="0" w:line="240" w:lineRule="auto"/>
              <w:rPr>
                <w:rFonts w:ascii="Cambria" w:eastAsia="Cambria" w:hAnsi="Cambria" w:cs="Times New Roman"/>
                <w:color w:val="FF0000"/>
                <w:sz w:val="24"/>
              </w:rPr>
            </w:pPr>
          </w:p>
        </w:tc>
        <w:tc>
          <w:tcPr>
            <w:tcW w:w="367" w:type="pct"/>
          </w:tcPr>
          <w:p w14:paraId="3E6EFE17" w14:textId="77777777" w:rsidR="006B2C89" w:rsidRPr="006B6270" w:rsidRDefault="006B2C89" w:rsidP="00F04B7B">
            <w:pPr>
              <w:spacing w:after="0" w:line="240" w:lineRule="auto"/>
              <w:rPr>
                <w:rFonts w:ascii="Cambria" w:eastAsia="Cambria" w:hAnsi="Cambria" w:cs="Times New Roman"/>
                <w:color w:val="FF0000"/>
                <w:sz w:val="24"/>
              </w:rPr>
            </w:pPr>
          </w:p>
        </w:tc>
        <w:tc>
          <w:tcPr>
            <w:tcW w:w="433" w:type="pct"/>
          </w:tcPr>
          <w:p w14:paraId="431699D6" w14:textId="77777777" w:rsidR="006B2C89" w:rsidRPr="006B6270" w:rsidRDefault="006B2C89" w:rsidP="00F04B7B">
            <w:pPr>
              <w:spacing w:after="0" w:line="240" w:lineRule="auto"/>
              <w:rPr>
                <w:rFonts w:ascii="Cambria" w:eastAsia="Cambria" w:hAnsi="Cambria" w:cs="Times New Roman"/>
                <w:color w:val="FF0000"/>
                <w:sz w:val="24"/>
              </w:rPr>
            </w:pPr>
          </w:p>
        </w:tc>
      </w:tr>
      <w:tr w:rsidR="006B2C89" w:rsidRPr="001109DD" w14:paraId="436CE98E" w14:textId="77777777" w:rsidTr="65058ACB">
        <w:trPr>
          <w:trHeight w:val="230"/>
        </w:trPr>
        <w:tc>
          <w:tcPr>
            <w:tcW w:w="3133" w:type="pct"/>
            <w:gridSpan w:val="2"/>
          </w:tcPr>
          <w:p w14:paraId="29D870FB" w14:textId="77777777" w:rsidR="006B2C89" w:rsidRPr="006B6270" w:rsidRDefault="65058ACB" w:rsidP="65058ACB">
            <w:pPr>
              <w:spacing w:after="0" w:line="240" w:lineRule="auto"/>
              <w:rPr>
                <w:rFonts w:ascii="Calibri" w:eastAsia="Calibri" w:hAnsi="Calibri" w:cs="Calibri"/>
                <w:i/>
                <w:iCs/>
                <w:color w:val="000000" w:themeColor="text1"/>
                <w:sz w:val="24"/>
                <w:szCs w:val="24"/>
              </w:rPr>
            </w:pPr>
            <w:r w:rsidRPr="65058ACB">
              <w:rPr>
                <w:rFonts w:ascii="Calibri" w:eastAsia="Calibri" w:hAnsi="Calibri" w:cs="Calibri"/>
                <w:b/>
                <w:bCs/>
                <w:color w:val="000000" w:themeColor="text1"/>
                <w:sz w:val="24"/>
                <w:szCs w:val="24"/>
              </w:rPr>
              <w:t xml:space="preserve">Use of composition and design elements to create drawings that communicate a thought, emotion, or idea. </w:t>
            </w:r>
            <w:r w:rsidRPr="65058ACB">
              <w:rPr>
                <w:rFonts w:ascii="Calibri" w:eastAsia="Calibri" w:hAnsi="Calibri" w:cs="Calibri"/>
                <w:i/>
                <w:iCs/>
                <w:color w:val="000000" w:themeColor="text1"/>
                <w:sz w:val="24"/>
                <w:szCs w:val="24"/>
              </w:rPr>
              <w:t>(Design elements to include: value &amp; tone, line, linear perspective, space, and composition)</w:t>
            </w:r>
          </w:p>
        </w:tc>
        <w:tc>
          <w:tcPr>
            <w:tcW w:w="533" w:type="pct"/>
          </w:tcPr>
          <w:p w14:paraId="6F731B42" w14:textId="77777777" w:rsidR="006B2C89" w:rsidRPr="006B6270" w:rsidRDefault="006B2C89" w:rsidP="00F04B7B">
            <w:pPr>
              <w:spacing w:after="0" w:line="240" w:lineRule="auto"/>
              <w:rPr>
                <w:rFonts w:ascii="Cambria" w:eastAsia="Cambria" w:hAnsi="Cambria" w:cs="Times New Roman"/>
                <w:color w:val="FF0000"/>
                <w:sz w:val="24"/>
              </w:rPr>
            </w:pPr>
          </w:p>
        </w:tc>
        <w:tc>
          <w:tcPr>
            <w:tcW w:w="533" w:type="pct"/>
          </w:tcPr>
          <w:p w14:paraId="2DE99728" w14:textId="77777777" w:rsidR="006B2C89" w:rsidRPr="006B6270" w:rsidRDefault="006B2C89" w:rsidP="00F04B7B">
            <w:pPr>
              <w:spacing w:after="0" w:line="240" w:lineRule="auto"/>
              <w:rPr>
                <w:rFonts w:ascii="Cambria" w:eastAsia="Cambria" w:hAnsi="Cambria" w:cs="Times New Roman"/>
                <w:color w:val="FF0000"/>
                <w:sz w:val="24"/>
              </w:rPr>
            </w:pPr>
          </w:p>
        </w:tc>
        <w:tc>
          <w:tcPr>
            <w:tcW w:w="367" w:type="pct"/>
          </w:tcPr>
          <w:p w14:paraId="7558ADD3" w14:textId="77777777" w:rsidR="006B2C89" w:rsidRPr="006B6270" w:rsidRDefault="006B2C89" w:rsidP="00F04B7B">
            <w:pPr>
              <w:spacing w:after="0" w:line="240" w:lineRule="auto"/>
              <w:rPr>
                <w:rFonts w:ascii="Cambria" w:eastAsia="Cambria" w:hAnsi="Cambria" w:cs="Times New Roman"/>
                <w:color w:val="FF0000"/>
                <w:sz w:val="24"/>
              </w:rPr>
            </w:pPr>
          </w:p>
        </w:tc>
        <w:tc>
          <w:tcPr>
            <w:tcW w:w="433" w:type="pct"/>
          </w:tcPr>
          <w:p w14:paraId="66115EC0" w14:textId="77777777" w:rsidR="006B2C89" w:rsidRPr="006B6270" w:rsidRDefault="006B2C89" w:rsidP="00F04B7B">
            <w:pPr>
              <w:spacing w:after="0" w:line="240" w:lineRule="auto"/>
              <w:rPr>
                <w:rFonts w:ascii="Cambria" w:eastAsia="Cambria" w:hAnsi="Cambria" w:cs="Times New Roman"/>
                <w:color w:val="FF0000"/>
                <w:sz w:val="24"/>
              </w:rPr>
            </w:pPr>
          </w:p>
        </w:tc>
      </w:tr>
    </w:tbl>
    <w:p w14:paraId="09D6E731" w14:textId="24DBD5ED" w:rsidR="006B2C89" w:rsidRDefault="006B2C89" w:rsidP="000C38AA"/>
    <w:p w14:paraId="20AAB606" w14:textId="5015BE40" w:rsidR="001B6468" w:rsidRDefault="001B6468">
      <w:r>
        <w:br w:type="page"/>
      </w:r>
    </w:p>
    <w:tbl>
      <w:tblPr>
        <w:tblStyle w:val="TableGrid1"/>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1B6468" w:rsidRPr="00DB3A70" w14:paraId="168FBA97" w14:textId="77777777" w:rsidTr="3D530B39">
        <w:tc>
          <w:tcPr>
            <w:tcW w:w="13176" w:type="dxa"/>
            <w:gridSpan w:val="5"/>
            <w:tcBorders>
              <w:bottom w:val="single" w:sz="6" w:space="0" w:color="auto"/>
            </w:tcBorders>
            <w:shd w:val="clear" w:color="auto" w:fill="D9D9D9" w:themeFill="background1" w:themeFillShade="D9"/>
          </w:tcPr>
          <w:p w14:paraId="722DDE4C" w14:textId="77777777" w:rsidR="001B6468" w:rsidRPr="00DB3A70" w:rsidRDefault="001B6468" w:rsidP="00F04B7B">
            <w:pPr>
              <w:jc w:val="center"/>
              <w:rPr>
                <w:b/>
                <w:sz w:val="16"/>
                <w:szCs w:val="16"/>
              </w:rPr>
            </w:pPr>
          </w:p>
          <w:p w14:paraId="64B5F1AF" w14:textId="7D6D9651" w:rsidR="001B6468" w:rsidRPr="00DB3A70" w:rsidRDefault="65058ACB" w:rsidP="65058ACB">
            <w:pPr>
              <w:jc w:val="center"/>
              <w:rPr>
                <w:b/>
                <w:bCs/>
                <w:sz w:val="32"/>
                <w:szCs w:val="32"/>
              </w:rPr>
            </w:pPr>
            <w:bookmarkStart w:id="5" w:name="ART_114"/>
            <w:r w:rsidRPr="65058ACB">
              <w:rPr>
                <w:b/>
                <w:bCs/>
                <w:sz w:val="32"/>
                <w:szCs w:val="32"/>
              </w:rPr>
              <w:t>ART 114 Course Student Learning Outcomes &amp; Assessment Plan 2017-2018</w:t>
            </w:r>
            <w:bookmarkEnd w:id="5"/>
          </w:p>
          <w:p w14:paraId="3305ABF4" w14:textId="01E36FD0" w:rsidR="001B6468" w:rsidRPr="001F6E8D" w:rsidRDefault="65058ACB" w:rsidP="65058ACB">
            <w:pPr>
              <w:rPr>
                <w:rFonts w:ascii="Calibri" w:eastAsia="Calibri" w:hAnsi="Calibri" w:cs="Times New Roman"/>
              </w:rPr>
            </w:pPr>
            <w:r w:rsidRPr="65058ACB">
              <w:rPr>
                <w:rFonts w:ascii="Calibri" w:eastAsia="Calibri" w:hAnsi="Calibri" w:cs="Times New Roman"/>
              </w:rPr>
              <w:t xml:space="preserve">This course is taught concurrently with ART 113. Students in ART 114 are expected to perform at a higher level of proficiency than students in ART 113. </w:t>
            </w:r>
          </w:p>
          <w:p w14:paraId="7BA28043" w14:textId="77777777" w:rsidR="001B6468"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614DAC13" w14:textId="77777777" w:rsidR="00A013F0" w:rsidRPr="00A013F0" w:rsidRDefault="65058ACB" w:rsidP="65058ACB">
            <w:pPr>
              <w:numPr>
                <w:ilvl w:val="0"/>
                <w:numId w:val="8"/>
              </w:numPr>
              <w:contextualSpacing/>
              <w:rPr>
                <w:rFonts w:ascii="Calibri" w:eastAsia="Times New Roman" w:hAnsi="Calibri" w:cs="Times New Roman"/>
              </w:rPr>
            </w:pPr>
            <w:r w:rsidRPr="65058ACB">
              <w:rPr>
                <w:rFonts w:ascii="Calibri" w:eastAsia="Times New Roman" w:hAnsi="Calibri" w:cs="Times New Roman"/>
              </w:rPr>
              <w:t xml:space="preserve">The student will competently create receptive drawings from observation and projective drawings based on concept, expression, and imagination. </w:t>
            </w:r>
          </w:p>
          <w:p w14:paraId="7BCF2F30" w14:textId="77777777" w:rsidR="00A013F0" w:rsidRPr="00A013F0" w:rsidRDefault="65058ACB" w:rsidP="65058ACB">
            <w:pPr>
              <w:numPr>
                <w:ilvl w:val="0"/>
                <w:numId w:val="8"/>
              </w:numPr>
              <w:contextualSpacing/>
              <w:rPr>
                <w:rFonts w:ascii="Calibri" w:eastAsia="Times New Roman" w:hAnsi="Calibri" w:cs="Times New Roman"/>
              </w:rPr>
            </w:pPr>
            <w:r w:rsidRPr="65058ACB">
              <w:rPr>
                <w:rFonts w:ascii="Calibri" w:eastAsia="Calibri" w:hAnsi="Calibri" w:cs="Times New Roman"/>
                <w:color w:val="000000" w:themeColor="text1"/>
                <w:sz w:val="23"/>
                <w:szCs w:val="23"/>
              </w:rPr>
              <w:t xml:space="preserve">The student will </w:t>
            </w:r>
            <w:r w:rsidRPr="65058ACB">
              <w:rPr>
                <w:rFonts w:ascii="Times New Roman" w:eastAsia="Times New Roman" w:hAnsi="Times New Roman" w:cs="Times New Roman"/>
                <w:sz w:val="24"/>
                <w:szCs w:val="24"/>
              </w:rPr>
              <w:t>analyze and critique their work, as well as the work of peers, in a constructive manner using art terminology.</w:t>
            </w:r>
          </w:p>
          <w:p w14:paraId="56523FEB" w14:textId="77777777" w:rsidR="00A013F0" w:rsidRPr="00A013F0" w:rsidRDefault="65058ACB" w:rsidP="65058ACB">
            <w:pPr>
              <w:numPr>
                <w:ilvl w:val="0"/>
                <w:numId w:val="8"/>
              </w:numPr>
              <w:contextualSpacing/>
              <w:rPr>
                <w:rFonts w:ascii="Calibri" w:eastAsia="Times New Roman" w:hAnsi="Calibri" w:cs="Times New Roman"/>
              </w:rPr>
            </w:pPr>
            <w:r w:rsidRPr="65058ACB">
              <w:rPr>
                <w:rFonts w:ascii="Calibri" w:eastAsia="Times New Roman" w:hAnsi="Calibri" w:cs="Times New Roman"/>
              </w:rPr>
              <w:t>The student will create drawings using a variety of tools, techniques, methods, and materials in a well-crafted manner.</w:t>
            </w:r>
          </w:p>
          <w:p w14:paraId="2935F89F" w14:textId="3844A077" w:rsidR="001B6468" w:rsidRPr="00DB3A70" w:rsidRDefault="001B6468" w:rsidP="00F04B7B">
            <w:pPr>
              <w:autoSpaceDE w:val="0"/>
              <w:autoSpaceDN w:val="0"/>
              <w:adjustRightInd w:val="0"/>
              <w:spacing w:after="27"/>
              <w:ind w:left="720"/>
              <w:rPr>
                <w:b/>
                <w:sz w:val="16"/>
                <w:szCs w:val="16"/>
              </w:rPr>
            </w:pPr>
          </w:p>
        </w:tc>
      </w:tr>
      <w:tr w:rsidR="001B6468" w:rsidRPr="00DB3A70" w14:paraId="64821D94" w14:textId="77777777" w:rsidTr="3D530B39">
        <w:trPr>
          <w:trHeight w:val="54"/>
        </w:trPr>
        <w:tc>
          <w:tcPr>
            <w:tcW w:w="2538" w:type="dxa"/>
            <w:tcBorders>
              <w:left w:val="single" w:sz="6" w:space="0" w:color="auto"/>
              <w:bottom w:val="double" w:sz="4" w:space="0" w:color="auto"/>
              <w:right w:val="single" w:sz="6" w:space="0" w:color="auto"/>
            </w:tcBorders>
            <w:vAlign w:val="center"/>
          </w:tcPr>
          <w:p w14:paraId="22F5E9A1" w14:textId="77777777" w:rsidR="001B6468"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4F1096DC" w14:textId="77777777" w:rsidR="001B6468"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A7859CD" w14:textId="77777777" w:rsidR="001B6468"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619EC30" w14:textId="77777777" w:rsidR="001B6468"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2B869154" w14:textId="77777777" w:rsidR="001B6468" w:rsidRPr="00DB3A70" w:rsidRDefault="65058ACB" w:rsidP="65058ACB">
            <w:pPr>
              <w:jc w:val="center"/>
              <w:rPr>
                <w:b/>
                <w:bCs/>
                <w:sz w:val="24"/>
                <w:szCs w:val="24"/>
              </w:rPr>
            </w:pPr>
            <w:r w:rsidRPr="65058ACB">
              <w:rPr>
                <w:b/>
                <w:bCs/>
                <w:sz w:val="24"/>
                <w:szCs w:val="24"/>
              </w:rPr>
              <w:t>Use of Results</w:t>
            </w:r>
          </w:p>
        </w:tc>
      </w:tr>
      <w:tr w:rsidR="00671538" w:rsidRPr="00DB3A70" w14:paraId="2A8724B1" w14:textId="77777777" w:rsidTr="3D530B39">
        <w:trPr>
          <w:trHeight w:val="831"/>
        </w:trPr>
        <w:tc>
          <w:tcPr>
            <w:tcW w:w="2538" w:type="dxa"/>
            <w:vMerge w:val="restart"/>
            <w:tcBorders>
              <w:left w:val="single" w:sz="6" w:space="0" w:color="auto"/>
              <w:right w:val="single" w:sz="6" w:space="0" w:color="auto"/>
            </w:tcBorders>
          </w:tcPr>
          <w:p w14:paraId="6EB59D57" w14:textId="46DCC02F" w:rsidR="00671538" w:rsidRPr="00DB3A70" w:rsidRDefault="65058ACB" w:rsidP="00671538">
            <w:r>
              <w:t>1. The student will competently create receptive drawings from observation and projective drawings based on concept, expression, and imagination.</w:t>
            </w:r>
          </w:p>
        </w:tc>
        <w:tc>
          <w:tcPr>
            <w:tcW w:w="2403" w:type="dxa"/>
            <w:vMerge w:val="restart"/>
            <w:tcBorders>
              <w:left w:val="single" w:sz="6" w:space="0" w:color="auto"/>
              <w:right w:val="single" w:sz="4" w:space="0" w:color="auto"/>
            </w:tcBorders>
          </w:tcPr>
          <w:p w14:paraId="2D970EDB" w14:textId="77777777" w:rsidR="00671538" w:rsidRPr="00C27CA6" w:rsidRDefault="65058ACB" w:rsidP="00671538">
            <w:pPr>
              <w:rPr>
                <w:szCs w:val="24"/>
              </w:rPr>
            </w:pPr>
            <w:r>
              <w:t xml:space="preserve">Means of assessment may vary by instructor; however, each assessment should specifically address the SLO as indicated. </w:t>
            </w:r>
          </w:p>
          <w:p w14:paraId="1721BFFA" w14:textId="77777777" w:rsidR="00671538" w:rsidRPr="00C27CA6" w:rsidRDefault="00671538" w:rsidP="00671538">
            <w:pPr>
              <w:rPr>
                <w:szCs w:val="24"/>
              </w:rPr>
            </w:pPr>
          </w:p>
          <w:p w14:paraId="04CE9A30" w14:textId="77777777" w:rsidR="00671538" w:rsidRPr="00C27CA6" w:rsidRDefault="65058ACB" w:rsidP="00671538">
            <w:pPr>
              <w:rPr>
                <w:szCs w:val="24"/>
              </w:rPr>
            </w:pPr>
            <w:r>
              <w:t xml:space="preserve">Rubric is attached. </w:t>
            </w:r>
          </w:p>
          <w:p w14:paraId="7D206918" w14:textId="77777777" w:rsidR="00671538" w:rsidRPr="00DB3A70" w:rsidRDefault="00671538" w:rsidP="00671538"/>
        </w:tc>
        <w:tc>
          <w:tcPr>
            <w:tcW w:w="2547" w:type="dxa"/>
            <w:vMerge w:val="restart"/>
            <w:tcBorders>
              <w:left w:val="single" w:sz="6" w:space="0" w:color="auto"/>
              <w:right w:val="single" w:sz="4" w:space="0" w:color="auto"/>
            </w:tcBorders>
          </w:tcPr>
          <w:p w14:paraId="3DEA654B" w14:textId="04FDD80B" w:rsidR="00671538" w:rsidRPr="00DB3A70" w:rsidRDefault="65058ACB" w:rsidP="00671538">
            <w:r>
              <w:t xml:space="preserve">70% of students will successfully create the required drawings. </w:t>
            </w:r>
          </w:p>
        </w:tc>
        <w:tc>
          <w:tcPr>
            <w:tcW w:w="2970" w:type="dxa"/>
            <w:tcBorders>
              <w:top w:val="thinThickSmallGap" w:sz="12" w:space="0" w:color="auto"/>
              <w:left w:val="single" w:sz="4" w:space="0" w:color="auto"/>
              <w:bottom w:val="single" w:sz="4" w:space="0" w:color="auto"/>
              <w:right w:val="single" w:sz="6" w:space="0" w:color="auto"/>
            </w:tcBorders>
          </w:tcPr>
          <w:p w14:paraId="643CBE58" w14:textId="77777777" w:rsidR="00671538" w:rsidRDefault="65058ACB" w:rsidP="65058ACB">
            <w:pPr>
              <w:rPr>
                <w:b/>
                <w:bCs/>
                <w:u w:val="single"/>
              </w:rPr>
            </w:pPr>
            <w:r w:rsidRPr="65058ACB">
              <w:rPr>
                <w:b/>
                <w:bCs/>
                <w:u w:val="single"/>
              </w:rPr>
              <w:t>Fall 2017</w:t>
            </w:r>
          </w:p>
          <w:p w14:paraId="095F167B" w14:textId="16BBE816" w:rsidR="00671538" w:rsidRDefault="65058ACB" w:rsidP="00671538">
            <w:r w:rsidRPr="65058ACB">
              <w:rPr>
                <w:u w:val="single"/>
              </w:rPr>
              <w:t>Jefferson</w:t>
            </w:r>
            <w:r>
              <w:t>: 4/4 = 100%</w:t>
            </w:r>
          </w:p>
          <w:p w14:paraId="1FEE1E5D" w14:textId="77777777" w:rsidR="00671538" w:rsidRPr="00DB3A70" w:rsidRDefault="00671538" w:rsidP="00671538"/>
        </w:tc>
        <w:tc>
          <w:tcPr>
            <w:tcW w:w="2718" w:type="dxa"/>
            <w:vMerge w:val="restart"/>
            <w:tcBorders>
              <w:top w:val="thinThickSmallGap" w:sz="12" w:space="0" w:color="auto"/>
              <w:left w:val="single" w:sz="6" w:space="0" w:color="auto"/>
            </w:tcBorders>
          </w:tcPr>
          <w:p w14:paraId="0D0F99AC" w14:textId="16C9D259" w:rsidR="00671538" w:rsidRPr="00DB3A70" w:rsidRDefault="65058ACB" w:rsidP="00671538">
            <w:r>
              <w:t>The objective for this SLO was met. Students in ART 114 expand their focus from receptive drawings (observation) to projective drawings (imagination). Instructors expand assignments from still life to figures, or drawing animate objects, as well as drawing from one’s imagination. For example, a project might begin with a still life (receptive) but then be transformed into an alien landscape with imaginative creatures (projective). Assignments like these allow instructors to meet the needs of the more advanced students in the cross-listed course.</w:t>
            </w:r>
          </w:p>
        </w:tc>
      </w:tr>
      <w:tr w:rsidR="001B6468" w:rsidRPr="00DB3A70" w14:paraId="6D643548" w14:textId="77777777" w:rsidTr="3D530B39">
        <w:trPr>
          <w:trHeight w:val="668"/>
        </w:trPr>
        <w:tc>
          <w:tcPr>
            <w:tcW w:w="2538" w:type="dxa"/>
            <w:vMerge/>
            <w:tcBorders>
              <w:right w:val="single" w:sz="6" w:space="0" w:color="auto"/>
            </w:tcBorders>
          </w:tcPr>
          <w:p w14:paraId="1D975F89" w14:textId="77777777" w:rsidR="001B6468" w:rsidRPr="57DEFFA2" w:rsidRDefault="001B6468" w:rsidP="00F04B7B">
            <w:pPr>
              <w:rPr>
                <w:rFonts w:ascii="Times New Roman" w:hAnsi="Times New Roman" w:cs="Times New Roman"/>
                <w:b/>
                <w:bCs/>
                <w:color w:val="000000" w:themeColor="text1"/>
                <w:sz w:val="23"/>
                <w:szCs w:val="23"/>
              </w:rPr>
            </w:pPr>
          </w:p>
        </w:tc>
        <w:tc>
          <w:tcPr>
            <w:tcW w:w="2403" w:type="dxa"/>
            <w:vMerge/>
            <w:tcBorders>
              <w:left w:val="single" w:sz="6" w:space="0" w:color="auto"/>
              <w:right w:val="single" w:sz="4" w:space="0" w:color="auto"/>
            </w:tcBorders>
          </w:tcPr>
          <w:p w14:paraId="5338DE50" w14:textId="77777777" w:rsidR="001B6468" w:rsidRDefault="001B6468" w:rsidP="00F04B7B"/>
        </w:tc>
        <w:tc>
          <w:tcPr>
            <w:tcW w:w="2547" w:type="dxa"/>
            <w:vMerge/>
            <w:tcBorders>
              <w:left w:val="single" w:sz="6" w:space="0" w:color="auto"/>
              <w:right w:val="single" w:sz="4" w:space="0" w:color="auto"/>
            </w:tcBorders>
          </w:tcPr>
          <w:p w14:paraId="47B59135" w14:textId="77777777" w:rsidR="001B6468" w:rsidRDefault="001B6468" w:rsidP="00F04B7B"/>
        </w:tc>
        <w:tc>
          <w:tcPr>
            <w:tcW w:w="2970" w:type="dxa"/>
            <w:tcBorders>
              <w:top w:val="single" w:sz="4" w:space="0" w:color="auto"/>
              <w:left w:val="single" w:sz="4" w:space="0" w:color="auto"/>
              <w:bottom w:val="single" w:sz="4" w:space="0" w:color="auto"/>
              <w:right w:val="single" w:sz="6" w:space="0" w:color="auto"/>
            </w:tcBorders>
          </w:tcPr>
          <w:p w14:paraId="1B90788C" w14:textId="77777777" w:rsidR="001B6468" w:rsidRDefault="65058ACB" w:rsidP="65058ACB">
            <w:pPr>
              <w:rPr>
                <w:b/>
                <w:bCs/>
                <w:u w:val="single"/>
              </w:rPr>
            </w:pPr>
            <w:r w:rsidRPr="65058ACB">
              <w:rPr>
                <w:b/>
                <w:bCs/>
                <w:u w:val="single"/>
              </w:rPr>
              <w:t>Spring 2018</w:t>
            </w:r>
          </w:p>
          <w:p w14:paraId="106D419E" w14:textId="77777777" w:rsidR="001B6468" w:rsidRPr="00CB0F30" w:rsidRDefault="65058ACB" w:rsidP="00F04B7B">
            <w:r w:rsidRPr="65058ACB">
              <w:rPr>
                <w:u w:val="single"/>
              </w:rPr>
              <w:t>Jefferson</w:t>
            </w:r>
            <w:r>
              <w:t>: 11/11 = 100%</w:t>
            </w:r>
          </w:p>
        </w:tc>
        <w:tc>
          <w:tcPr>
            <w:tcW w:w="2718" w:type="dxa"/>
            <w:vMerge/>
            <w:tcBorders>
              <w:left w:val="single" w:sz="6" w:space="0" w:color="auto"/>
            </w:tcBorders>
          </w:tcPr>
          <w:p w14:paraId="4A7B0B10" w14:textId="77777777" w:rsidR="001B6468" w:rsidRPr="00DB3A70" w:rsidRDefault="001B6468" w:rsidP="00F04B7B"/>
        </w:tc>
      </w:tr>
      <w:tr w:rsidR="001B6468" w:rsidRPr="00DB3A70" w14:paraId="76BDAD9F" w14:textId="77777777" w:rsidTr="3D530B39">
        <w:trPr>
          <w:trHeight w:val="667"/>
        </w:trPr>
        <w:tc>
          <w:tcPr>
            <w:tcW w:w="2538" w:type="dxa"/>
            <w:vMerge/>
            <w:tcBorders>
              <w:right w:val="single" w:sz="6" w:space="0" w:color="auto"/>
            </w:tcBorders>
          </w:tcPr>
          <w:p w14:paraId="385D0E82" w14:textId="77777777" w:rsidR="001B6468" w:rsidRPr="57DEFFA2" w:rsidRDefault="001B6468" w:rsidP="00F04B7B">
            <w:pPr>
              <w:rPr>
                <w:rFonts w:ascii="Times New Roman" w:hAnsi="Times New Roman" w:cs="Times New Roman"/>
                <w:b/>
                <w:bCs/>
                <w:color w:val="000000" w:themeColor="text1"/>
                <w:sz w:val="23"/>
                <w:szCs w:val="23"/>
              </w:rPr>
            </w:pPr>
          </w:p>
        </w:tc>
        <w:tc>
          <w:tcPr>
            <w:tcW w:w="2403" w:type="dxa"/>
            <w:vMerge/>
            <w:tcBorders>
              <w:left w:val="single" w:sz="6" w:space="0" w:color="auto"/>
              <w:right w:val="single" w:sz="4" w:space="0" w:color="auto"/>
            </w:tcBorders>
          </w:tcPr>
          <w:p w14:paraId="650254BC" w14:textId="77777777" w:rsidR="001B6468" w:rsidRDefault="001B6468" w:rsidP="00F04B7B"/>
        </w:tc>
        <w:tc>
          <w:tcPr>
            <w:tcW w:w="2547" w:type="dxa"/>
            <w:vMerge/>
            <w:tcBorders>
              <w:left w:val="single" w:sz="6" w:space="0" w:color="auto"/>
              <w:right w:val="single" w:sz="4" w:space="0" w:color="auto"/>
            </w:tcBorders>
          </w:tcPr>
          <w:p w14:paraId="2579A364" w14:textId="77777777" w:rsidR="001B6468" w:rsidRDefault="001B6468" w:rsidP="00F04B7B"/>
        </w:tc>
        <w:tc>
          <w:tcPr>
            <w:tcW w:w="2970" w:type="dxa"/>
            <w:tcBorders>
              <w:top w:val="single" w:sz="4" w:space="0" w:color="auto"/>
              <w:left w:val="single" w:sz="4" w:space="0" w:color="auto"/>
              <w:bottom w:val="single" w:sz="4" w:space="0" w:color="auto"/>
              <w:right w:val="single" w:sz="6" w:space="0" w:color="auto"/>
            </w:tcBorders>
          </w:tcPr>
          <w:p w14:paraId="467DE6CE" w14:textId="77777777" w:rsidR="001B6468" w:rsidRDefault="65058ACB" w:rsidP="65058ACB">
            <w:pPr>
              <w:rPr>
                <w:b/>
                <w:bCs/>
                <w:u w:val="single"/>
              </w:rPr>
            </w:pPr>
            <w:r w:rsidRPr="65058ACB">
              <w:rPr>
                <w:b/>
                <w:bCs/>
                <w:u w:val="single"/>
              </w:rPr>
              <w:t>2017-2018 Academic Year</w:t>
            </w:r>
          </w:p>
          <w:p w14:paraId="670C3E81" w14:textId="7384AD25" w:rsidR="001B6468" w:rsidRPr="00374B8F" w:rsidRDefault="65058ACB" w:rsidP="00F04B7B">
            <w:r>
              <w:t xml:space="preserve">15/15 = 100% </w:t>
            </w:r>
          </w:p>
        </w:tc>
        <w:tc>
          <w:tcPr>
            <w:tcW w:w="2718" w:type="dxa"/>
            <w:vMerge/>
            <w:tcBorders>
              <w:left w:val="single" w:sz="6" w:space="0" w:color="auto"/>
            </w:tcBorders>
          </w:tcPr>
          <w:p w14:paraId="5BC6DA9D" w14:textId="77777777" w:rsidR="001B6468" w:rsidRPr="00DB3A70" w:rsidRDefault="001B6468" w:rsidP="00F04B7B"/>
        </w:tc>
      </w:tr>
      <w:tr w:rsidR="00B53B79" w:rsidRPr="00DB3A70" w14:paraId="05B7596A" w14:textId="77777777" w:rsidTr="3D530B39">
        <w:trPr>
          <w:trHeight w:val="675"/>
        </w:trPr>
        <w:tc>
          <w:tcPr>
            <w:tcW w:w="2538" w:type="dxa"/>
            <w:vMerge w:val="restart"/>
            <w:tcBorders>
              <w:right w:val="single" w:sz="6" w:space="0" w:color="auto"/>
            </w:tcBorders>
          </w:tcPr>
          <w:p w14:paraId="436DE9CA" w14:textId="588E7021" w:rsidR="00B53B79" w:rsidRPr="00DB3A70" w:rsidRDefault="65058ACB" w:rsidP="00B53B79">
            <w:r>
              <w:t>2. The student will analyze and critique their work, as well as the work of peers, in a constructive manner using art terminology.</w:t>
            </w:r>
          </w:p>
        </w:tc>
        <w:tc>
          <w:tcPr>
            <w:tcW w:w="2403" w:type="dxa"/>
            <w:vMerge w:val="restart"/>
            <w:tcBorders>
              <w:left w:val="single" w:sz="6" w:space="0" w:color="auto"/>
              <w:right w:val="single" w:sz="4" w:space="0" w:color="auto"/>
            </w:tcBorders>
          </w:tcPr>
          <w:p w14:paraId="5A784783" w14:textId="77777777" w:rsidR="00B53B79" w:rsidRPr="00C914A1" w:rsidRDefault="65058ACB" w:rsidP="00B53B79">
            <w:pPr>
              <w:rPr>
                <w:szCs w:val="24"/>
              </w:rPr>
            </w:pPr>
            <w:r>
              <w:t xml:space="preserve">Assessment- Rubric </w:t>
            </w:r>
          </w:p>
          <w:p w14:paraId="535C411C" w14:textId="77777777" w:rsidR="00B53B79" w:rsidRPr="00C914A1" w:rsidRDefault="65058ACB" w:rsidP="00B53B79">
            <w:pPr>
              <w:rPr>
                <w:szCs w:val="24"/>
              </w:rPr>
            </w:pPr>
            <w:r>
              <w:t>Final Student Critique of Final Portfolio</w:t>
            </w:r>
          </w:p>
          <w:p w14:paraId="449D2EA1" w14:textId="153AA4D1" w:rsidR="00B53B79" w:rsidRPr="00DB3A70" w:rsidRDefault="65058ACB" w:rsidP="00B53B79">
            <w:r>
              <w:t xml:space="preserve">Rubric is attached. </w:t>
            </w:r>
          </w:p>
        </w:tc>
        <w:tc>
          <w:tcPr>
            <w:tcW w:w="2547" w:type="dxa"/>
            <w:vMerge w:val="restart"/>
            <w:tcBorders>
              <w:left w:val="single" w:sz="6" w:space="0" w:color="auto"/>
              <w:right w:val="single" w:sz="4" w:space="0" w:color="auto"/>
            </w:tcBorders>
          </w:tcPr>
          <w:p w14:paraId="5D12C23C" w14:textId="05D1B102" w:rsidR="00B53B79" w:rsidRPr="00DB3A70" w:rsidRDefault="65058ACB" w:rsidP="00B53B79">
            <w:r>
              <w:t xml:space="preserve">70% of students will use art terminology constructively to critique their own work, as well as the works of their peers. </w:t>
            </w:r>
          </w:p>
        </w:tc>
        <w:tc>
          <w:tcPr>
            <w:tcW w:w="2970" w:type="dxa"/>
            <w:tcBorders>
              <w:top w:val="thinThickSmallGap" w:sz="12" w:space="0" w:color="auto"/>
              <w:left w:val="single" w:sz="4" w:space="0" w:color="auto"/>
              <w:bottom w:val="single" w:sz="4" w:space="0" w:color="auto"/>
              <w:right w:val="single" w:sz="6" w:space="0" w:color="auto"/>
            </w:tcBorders>
          </w:tcPr>
          <w:p w14:paraId="72BB5B62" w14:textId="77777777" w:rsidR="00B53B79" w:rsidRDefault="65058ACB" w:rsidP="65058ACB">
            <w:pPr>
              <w:rPr>
                <w:b/>
                <w:bCs/>
                <w:u w:val="single"/>
              </w:rPr>
            </w:pPr>
            <w:r w:rsidRPr="65058ACB">
              <w:rPr>
                <w:b/>
                <w:bCs/>
                <w:u w:val="single"/>
              </w:rPr>
              <w:t>Fall 2017</w:t>
            </w:r>
          </w:p>
          <w:p w14:paraId="18ADC374" w14:textId="77777777" w:rsidR="00B53B79" w:rsidRDefault="65058ACB" w:rsidP="00B53B79">
            <w:r w:rsidRPr="65058ACB">
              <w:rPr>
                <w:u w:val="single"/>
              </w:rPr>
              <w:t>Jefferson</w:t>
            </w:r>
            <w:r>
              <w:t>: 4/4 = 100%</w:t>
            </w:r>
          </w:p>
          <w:p w14:paraId="1AC72DB4" w14:textId="77777777" w:rsidR="00B53B79" w:rsidRPr="00DB3A70" w:rsidRDefault="00B53B79" w:rsidP="00B53B79"/>
        </w:tc>
        <w:tc>
          <w:tcPr>
            <w:tcW w:w="2718" w:type="dxa"/>
            <w:vMerge w:val="restart"/>
            <w:tcBorders>
              <w:left w:val="single" w:sz="6" w:space="0" w:color="auto"/>
            </w:tcBorders>
          </w:tcPr>
          <w:p w14:paraId="66312077" w14:textId="1FB5919E" w:rsidR="00B53B79" w:rsidRPr="00DB3A70" w:rsidRDefault="3D530B39" w:rsidP="00B53B79">
            <w:r>
              <w:t>This objective was met. Self and peer critique is a major component of studio classes, and students are expected to demonstrate a higher level of proficiency, not only in terminology, but also through their use of reasoned statements to support personal opinions.</w:t>
            </w:r>
          </w:p>
        </w:tc>
      </w:tr>
      <w:tr w:rsidR="00B53B79" w:rsidRPr="00DB3A70" w14:paraId="39B27991" w14:textId="77777777" w:rsidTr="3D530B39">
        <w:trPr>
          <w:trHeight w:val="675"/>
        </w:trPr>
        <w:tc>
          <w:tcPr>
            <w:tcW w:w="2538" w:type="dxa"/>
            <w:vMerge/>
            <w:tcBorders>
              <w:right w:val="single" w:sz="6" w:space="0" w:color="auto"/>
            </w:tcBorders>
          </w:tcPr>
          <w:p w14:paraId="65EDE55D" w14:textId="77777777" w:rsidR="00B53B79" w:rsidRPr="57DEFFA2" w:rsidRDefault="00B53B79" w:rsidP="00B53B79">
            <w:pPr>
              <w:autoSpaceDE w:val="0"/>
              <w:autoSpaceDN w:val="0"/>
              <w:adjustRightInd w:val="0"/>
              <w:rPr>
                <w:rFonts w:ascii="Calibri" w:hAnsi="Calibri" w:cs="Calibri"/>
                <w:color w:val="000000" w:themeColor="text1"/>
                <w:sz w:val="24"/>
                <w:szCs w:val="24"/>
              </w:rPr>
            </w:pPr>
          </w:p>
        </w:tc>
        <w:tc>
          <w:tcPr>
            <w:tcW w:w="2403" w:type="dxa"/>
            <w:vMerge/>
            <w:tcBorders>
              <w:left w:val="single" w:sz="6" w:space="0" w:color="auto"/>
              <w:right w:val="single" w:sz="4" w:space="0" w:color="auto"/>
            </w:tcBorders>
          </w:tcPr>
          <w:p w14:paraId="728500EA" w14:textId="77777777" w:rsidR="00B53B79" w:rsidRDefault="00B53B79" w:rsidP="00B53B79"/>
        </w:tc>
        <w:tc>
          <w:tcPr>
            <w:tcW w:w="2547" w:type="dxa"/>
            <w:vMerge/>
            <w:tcBorders>
              <w:left w:val="single" w:sz="6" w:space="0" w:color="auto"/>
              <w:right w:val="single" w:sz="4" w:space="0" w:color="auto"/>
            </w:tcBorders>
          </w:tcPr>
          <w:p w14:paraId="738112EE" w14:textId="77777777" w:rsidR="00B53B79" w:rsidRDefault="00B53B79" w:rsidP="00B53B79"/>
        </w:tc>
        <w:tc>
          <w:tcPr>
            <w:tcW w:w="2970" w:type="dxa"/>
            <w:tcBorders>
              <w:top w:val="single" w:sz="4" w:space="0" w:color="auto"/>
              <w:left w:val="single" w:sz="4" w:space="0" w:color="auto"/>
              <w:bottom w:val="single" w:sz="4" w:space="0" w:color="auto"/>
              <w:right w:val="single" w:sz="6" w:space="0" w:color="auto"/>
            </w:tcBorders>
          </w:tcPr>
          <w:p w14:paraId="12DFF7B6" w14:textId="77777777" w:rsidR="00B53B79" w:rsidRDefault="65058ACB" w:rsidP="65058ACB">
            <w:pPr>
              <w:rPr>
                <w:b/>
                <w:bCs/>
                <w:u w:val="single"/>
              </w:rPr>
            </w:pPr>
            <w:r w:rsidRPr="65058ACB">
              <w:rPr>
                <w:b/>
                <w:bCs/>
                <w:u w:val="single"/>
              </w:rPr>
              <w:t>Spring 2018</w:t>
            </w:r>
          </w:p>
          <w:p w14:paraId="1D833194" w14:textId="352EBC16" w:rsidR="00B53B79" w:rsidRPr="00DB3A70" w:rsidRDefault="65058ACB" w:rsidP="00B53B79">
            <w:r w:rsidRPr="65058ACB">
              <w:rPr>
                <w:u w:val="single"/>
              </w:rPr>
              <w:t>Jefferson</w:t>
            </w:r>
            <w:r>
              <w:t>: 11/11 = 100%</w:t>
            </w:r>
          </w:p>
        </w:tc>
        <w:tc>
          <w:tcPr>
            <w:tcW w:w="2718" w:type="dxa"/>
            <w:vMerge/>
            <w:tcBorders>
              <w:left w:val="single" w:sz="6" w:space="0" w:color="auto"/>
            </w:tcBorders>
          </w:tcPr>
          <w:p w14:paraId="4D11A9F8" w14:textId="77777777" w:rsidR="00B53B79" w:rsidRPr="00DB3A70" w:rsidRDefault="00B53B79" w:rsidP="00B53B79"/>
        </w:tc>
      </w:tr>
      <w:tr w:rsidR="00B53B79" w:rsidRPr="00DB3A70" w14:paraId="00A51F5A" w14:textId="77777777" w:rsidTr="3D530B39">
        <w:trPr>
          <w:trHeight w:val="675"/>
        </w:trPr>
        <w:tc>
          <w:tcPr>
            <w:tcW w:w="2538" w:type="dxa"/>
            <w:vMerge/>
            <w:tcBorders>
              <w:right w:val="single" w:sz="6" w:space="0" w:color="auto"/>
            </w:tcBorders>
          </w:tcPr>
          <w:p w14:paraId="0EEE8DCA" w14:textId="77777777" w:rsidR="00B53B79" w:rsidRPr="57DEFFA2" w:rsidRDefault="00B53B79" w:rsidP="00B53B79">
            <w:pPr>
              <w:autoSpaceDE w:val="0"/>
              <w:autoSpaceDN w:val="0"/>
              <w:adjustRightInd w:val="0"/>
              <w:rPr>
                <w:rFonts w:ascii="Calibri" w:hAnsi="Calibri" w:cs="Calibri"/>
                <w:color w:val="000000" w:themeColor="text1"/>
                <w:sz w:val="24"/>
                <w:szCs w:val="24"/>
              </w:rPr>
            </w:pPr>
          </w:p>
        </w:tc>
        <w:tc>
          <w:tcPr>
            <w:tcW w:w="2403" w:type="dxa"/>
            <w:vMerge/>
            <w:tcBorders>
              <w:left w:val="single" w:sz="6" w:space="0" w:color="auto"/>
              <w:right w:val="single" w:sz="4" w:space="0" w:color="auto"/>
            </w:tcBorders>
          </w:tcPr>
          <w:p w14:paraId="70C23740" w14:textId="77777777" w:rsidR="00B53B79" w:rsidRDefault="00B53B79" w:rsidP="00B53B79"/>
        </w:tc>
        <w:tc>
          <w:tcPr>
            <w:tcW w:w="2547" w:type="dxa"/>
            <w:vMerge/>
            <w:tcBorders>
              <w:left w:val="single" w:sz="6" w:space="0" w:color="auto"/>
              <w:right w:val="single" w:sz="4" w:space="0" w:color="auto"/>
            </w:tcBorders>
          </w:tcPr>
          <w:p w14:paraId="65CE8D48" w14:textId="77777777" w:rsidR="00B53B79" w:rsidRDefault="00B53B79" w:rsidP="00B53B79"/>
        </w:tc>
        <w:tc>
          <w:tcPr>
            <w:tcW w:w="2970" w:type="dxa"/>
            <w:tcBorders>
              <w:top w:val="single" w:sz="4" w:space="0" w:color="auto"/>
              <w:left w:val="single" w:sz="4" w:space="0" w:color="auto"/>
              <w:bottom w:val="single" w:sz="4" w:space="0" w:color="auto"/>
              <w:right w:val="single" w:sz="6" w:space="0" w:color="auto"/>
            </w:tcBorders>
          </w:tcPr>
          <w:p w14:paraId="5BBDED48" w14:textId="77777777" w:rsidR="00B53B79" w:rsidRDefault="65058ACB" w:rsidP="65058ACB">
            <w:pPr>
              <w:rPr>
                <w:b/>
                <w:bCs/>
                <w:u w:val="single"/>
              </w:rPr>
            </w:pPr>
            <w:r w:rsidRPr="65058ACB">
              <w:rPr>
                <w:b/>
                <w:bCs/>
                <w:u w:val="single"/>
              </w:rPr>
              <w:t>2017-2018 Academic Year</w:t>
            </w:r>
          </w:p>
          <w:p w14:paraId="16BC633E" w14:textId="2044D6D9" w:rsidR="00B53B79" w:rsidRPr="00DB3A70" w:rsidRDefault="65058ACB" w:rsidP="00B53B79">
            <w:r>
              <w:t xml:space="preserve">15/15 = 100% </w:t>
            </w:r>
          </w:p>
        </w:tc>
        <w:tc>
          <w:tcPr>
            <w:tcW w:w="2718" w:type="dxa"/>
            <w:vMerge/>
            <w:tcBorders>
              <w:left w:val="single" w:sz="6" w:space="0" w:color="auto"/>
            </w:tcBorders>
          </w:tcPr>
          <w:p w14:paraId="5437EDA8" w14:textId="77777777" w:rsidR="00B53B79" w:rsidRPr="00DB3A70" w:rsidRDefault="00B53B79" w:rsidP="00B53B79"/>
        </w:tc>
      </w:tr>
      <w:tr w:rsidR="00B53B79" w:rsidRPr="00DB3A70" w14:paraId="0A512996" w14:textId="77777777" w:rsidTr="3D530B39">
        <w:trPr>
          <w:trHeight w:val="560"/>
        </w:trPr>
        <w:tc>
          <w:tcPr>
            <w:tcW w:w="2538" w:type="dxa"/>
            <w:vMerge w:val="restart"/>
            <w:tcBorders>
              <w:right w:val="single" w:sz="6" w:space="0" w:color="auto"/>
            </w:tcBorders>
          </w:tcPr>
          <w:p w14:paraId="59B06096" w14:textId="129C3789" w:rsidR="00B53B79" w:rsidRPr="00DB3A70" w:rsidRDefault="65058ACB" w:rsidP="00B53B79">
            <w:r>
              <w:t>The student will create drawings using a variety of tools, techniques, methods, and materials in a well-crafted manner.</w:t>
            </w:r>
          </w:p>
        </w:tc>
        <w:tc>
          <w:tcPr>
            <w:tcW w:w="2403" w:type="dxa"/>
            <w:vMerge w:val="restart"/>
            <w:tcBorders>
              <w:left w:val="single" w:sz="6" w:space="0" w:color="auto"/>
              <w:right w:val="single" w:sz="4" w:space="0" w:color="auto"/>
            </w:tcBorders>
          </w:tcPr>
          <w:p w14:paraId="0E0B5006" w14:textId="77777777" w:rsidR="00B53B79" w:rsidRDefault="65058ACB" w:rsidP="00B53B79">
            <w:r>
              <w:t xml:space="preserve">Assessment- Rubric </w:t>
            </w:r>
          </w:p>
          <w:p w14:paraId="6309B412" w14:textId="77777777" w:rsidR="00B53B79" w:rsidRDefault="65058ACB" w:rsidP="00B53B79">
            <w:r>
              <w:t>Final Student Critique of Final Portfolio</w:t>
            </w:r>
          </w:p>
          <w:p w14:paraId="6F7DAF74" w14:textId="064DF1BB" w:rsidR="00B53B79" w:rsidRPr="00DB3A70" w:rsidRDefault="65058ACB" w:rsidP="00B53B79">
            <w:r>
              <w:t xml:space="preserve">Rubric is attached. </w:t>
            </w:r>
          </w:p>
        </w:tc>
        <w:tc>
          <w:tcPr>
            <w:tcW w:w="2547" w:type="dxa"/>
            <w:vMerge w:val="restart"/>
            <w:tcBorders>
              <w:left w:val="single" w:sz="6" w:space="0" w:color="auto"/>
              <w:right w:val="single" w:sz="4" w:space="0" w:color="auto"/>
            </w:tcBorders>
          </w:tcPr>
          <w:p w14:paraId="43C0E2D6" w14:textId="773F4894" w:rsidR="00B53B79" w:rsidRPr="00DB3A70" w:rsidRDefault="65058ACB" w:rsidP="00B53B79">
            <w:r>
              <w:t xml:space="preserve">70% of students will use a variety of tools, techniques, methods, and materials to create well-crafted drawings. </w:t>
            </w:r>
          </w:p>
        </w:tc>
        <w:tc>
          <w:tcPr>
            <w:tcW w:w="2970" w:type="dxa"/>
            <w:tcBorders>
              <w:top w:val="thinThickSmallGap" w:sz="12" w:space="0" w:color="auto"/>
              <w:left w:val="single" w:sz="4" w:space="0" w:color="auto"/>
              <w:bottom w:val="single" w:sz="4" w:space="0" w:color="auto"/>
              <w:right w:val="single" w:sz="6" w:space="0" w:color="auto"/>
            </w:tcBorders>
          </w:tcPr>
          <w:p w14:paraId="1337DF12" w14:textId="77777777" w:rsidR="00B53B79" w:rsidRDefault="65058ACB" w:rsidP="65058ACB">
            <w:pPr>
              <w:rPr>
                <w:b/>
                <w:bCs/>
                <w:u w:val="single"/>
              </w:rPr>
            </w:pPr>
            <w:r w:rsidRPr="65058ACB">
              <w:rPr>
                <w:b/>
                <w:bCs/>
                <w:u w:val="single"/>
              </w:rPr>
              <w:t>Fall 2017</w:t>
            </w:r>
          </w:p>
          <w:p w14:paraId="6175803E" w14:textId="77777777" w:rsidR="00B53B79" w:rsidRDefault="65058ACB" w:rsidP="00B53B79">
            <w:r w:rsidRPr="65058ACB">
              <w:rPr>
                <w:u w:val="single"/>
              </w:rPr>
              <w:t>Jefferson</w:t>
            </w:r>
            <w:r>
              <w:t>: 4/4 = 100%</w:t>
            </w:r>
          </w:p>
          <w:p w14:paraId="1185643D" w14:textId="77777777" w:rsidR="00B53B79" w:rsidRPr="00DB3A70" w:rsidRDefault="00B53B79" w:rsidP="00B53B79"/>
        </w:tc>
        <w:tc>
          <w:tcPr>
            <w:tcW w:w="2718" w:type="dxa"/>
            <w:vMerge w:val="restart"/>
            <w:tcBorders>
              <w:left w:val="single" w:sz="6" w:space="0" w:color="auto"/>
            </w:tcBorders>
          </w:tcPr>
          <w:p w14:paraId="7EDB71EF" w14:textId="77777777" w:rsidR="00506B02" w:rsidRDefault="65058ACB" w:rsidP="00506B02">
            <w:r>
              <w:t xml:space="preserve">The benchmark was met for this objective. The SLO will be revised to read: </w:t>
            </w:r>
          </w:p>
          <w:p w14:paraId="43AECF0A" w14:textId="77777777" w:rsidR="00506B02" w:rsidRDefault="00506B02" w:rsidP="00506B02"/>
          <w:p w14:paraId="24499E28" w14:textId="77777777" w:rsidR="00506B02" w:rsidRPr="00506B02" w:rsidRDefault="65058ACB" w:rsidP="65058ACB">
            <w:pPr>
              <w:rPr>
                <w:i/>
                <w:iCs/>
              </w:rPr>
            </w:pPr>
            <w:r w:rsidRPr="65058ACB">
              <w:rPr>
                <w:i/>
                <w:iCs/>
              </w:rPr>
              <w:t>The student will create drawings using a variety of tools, techniques, methods, and materials in a well-crafted manner through consistent, precise, and distinctive application of media.</w:t>
            </w:r>
          </w:p>
          <w:p w14:paraId="3745311C" w14:textId="77777777" w:rsidR="00506B02" w:rsidRDefault="00506B02" w:rsidP="00506B02"/>
          <w:p w14:paraId="45633766" w14:textId="61B913D2" w:rsidR="00B53B79" w:rsidRPr="00DB3A70" w:rsidRDefault="65058ACB" w:rsidP="00506B02">
            <w:r>
              <w:t>This new SLO will highlight the higher level of technical skill required in ART 114 while students learn to use media to solve challenging visual problems. A new rubric will also be created.</w:t>
            </w:r>
          </w:p>
        </w:tc>
      </w:tr>
      <w:tr w:rsidR="00B53B79" w:rsidRPr="00DB3A70" w14:paraId="17DEAC33" w14:textId="77777777" w:rsidTr="3D530B39">
        <w:trPr>
          <w:trHeight w:val="560"/>
        </w:trPr>
        <w:tc>
          <w:tcPr>
            <w:tcW w:w="2538" w:type="dxa"/>
            <w:vMerge/>
            <w:tcBorders>
              <w:right w:val="single" w:sz="6" w:space="0" w:color="auto"/>
            </w:tcBorders>
          </w:tcPr>
          <w:p w14:paraId="66B517B0" w14:textId="77777777" w:rsidR="00B53B79" w:rsidRPr="57DEFFA2" w:rsidRDefault="00B53B79" w:rsidP="00B53B79">
            <w:pPr>
              <w:rPr>
                <w:rFonts w:ascii="Calibri" w:hAnsi="Calibri" w:cs="Calibri"/>
                <w:b/>
                <w:bCs/>
                <w:color w:val="000000" w:themeColor="text1"/>
                <w:sz w:val="23"/>
                <w:szCs w:val="23"/>
              </w:rPr>
            </w:pPr>
          </w:p>
        </w:tc>
        <w:tc>
          <w:tcPr>
            <w:tcW w:w="2403" w:type="dxa"/>
            <w:vMerge/>
            <w:tcBorders>
              <w:left w:val="single" w:sz="6" w:space="0" w:color="auto"/>
              <w:right w:val="single" w:sz="4" w:space="0" w:color="auto"/>
            </w:tcBorders>
          </w:tcPr>
          <w:p w14:paraId="4C5A9D9E" w14:textId="77777777" w:rsidR="00B53B79" w:rsidRDefault="00B53B79" w:rsidP="00B53B79"/>
        </w:tc>
        <w:tc>
          <w:tcPr>
            <w:tcW w:w="2547" w:type="dxa"/>
            <w:vMerge/>
            <w:tcBorders>
              <w:left w:val="single" w:sz="6" w:space="0" w:color="auto"/>
              <w:right w:val="single" w:sz="4" w:space="0" w:color="auto"/>
            </w:tcBorders>
          </w:tcPr>
          <w:p w14:paraId="4B5D98B4" w14:textId="77777777" w:rsidR="00B53B79" w:rsidRDefault="00B53B79" w:rsidP="00B53B79"/>
        </w:tc>
        <w:tc>
          <w:tcPr>
            <w:tcW w:w="2970" w:type="dxa"/>
            <w:tcBorders>
              <w:top w:val="single" w:sz="4" w:space="0" w:color="auto"/>
              <w:left w:val="single" w:sz="4" w:space="0" w:color="auto"/>
              <w:bottom w:val="single" w:sz="4" w:space="0" w:color="auto"/>
              <w:right w:val="single" w:sz="6" w:space="0" w:color="auto"/>
            </w:tcBorders>
          </w:tcPr>
          <w:p w14:paraId="00CC2F20" w14:textId="77777777" w:rsidR="00B53B79" w:rsidRDefault="65058ACB" w:rsidP="65058ACB">
            <w:pPr>
              <w:rPr>
                <w:b/>
                <w:bCs/>
                <w:u w:val="single"/>
              </w:rPr>
            </w:pPr>
            <w:r w:rsidRPr="65058ACB">
              <w:rPr>
                <w:b/>
                <w:bCs/>
                <w:u w:val="single"/>
              </w:rPr>
              <w:t>Spring 2018</w:t>
            </w:r>
          </w:p>
          <w:p w14:paraId="115F936B" w14:textId="3438879D" w:rsidR="00B53B79" w:rsidRPr="00DB3A70" w:rsidRDefault="65058ACB" w:rsidP="00B53B79">
            <w:r w:rsidRPr="65058ACB">
              <w:rPr>
                <w:u w:val="single"/>
              </w:rPr>
              <w:t>Jefferson</w:t>
            </w:r>
            <w:r>
              <w:t>: 11/11 = 100%</w:t>
            </w:r>
          </w:p>
        </w:tc>
        <w:tc>
          <w:tcPr>
            <w:tcW w:w="2718" w:type="dxa"/>
            <w:vMerge/>
            <w:tcBorders>
              <w:left w:val="single" w:sz="6" w:space="0" w:color="auto"/>
            </w:tcBorders>
          </w:tcPr>
          <w:p w14:paraId="1AA71BB5" w14:textId="77777777" w:rsidR="00B53B79" w:rsidRPr="00DB3A70" w:rsidRDefault="00B53B79" w:rsidP="00B53B79"/>
        </w:tc>
      </w:tr>
      <w:tr w:rsidR="00B53B79" w:rsidRPr="00DB3A70" w14:paraId="047B421E" w14:textId="77777777" w:rsidTr="3D530B39">
        <w:trPr>
          <w:trHeight w:val="560"/>
        </w:trPr>
        <w:tc>
          <w:tcPr>
            <w:tcW w:w="2538" w:type="dxa"/>
            <w:vMerge/>
            <w:tcBorders>
              <w:right w:val="single" w:sz="6" w:space="0" w:color="auto"/>
            </w:tcBorders>
          </w:tcPr>
          <w:p w14:paraId="5480D1E7" w14:textId="77777777" w:rsidR="00B53B79" w:rsidRPr="57DEFFA2" w:rsidRDefault="00B53B79" w:rsidP="00B53B79">
            <w:pPr>
              <w:rPr>
                <w:rFonts w:ascii="Calibri" w:hAnsi="Calibri" w:cs="Calibri"/>
                <w:b/>
                <w:bCs/>
                <w:color w:val="000000" w:themeColor="text1"/>
                <w:sz w:val="23"/>
                <w:szCs w:val="23"/>
              </w:rPr>
            </w:pPr>
          </w:p>
        </w:tc>
        <w:tc>
          <w:tcPr>
            <w:tcW w:w="2403" w:type="dxa"/>
            <w:vMerge/>
            <w:tcBorders>
              <w:left w:val="single" w:sz="6" w:space="0" w:color="auto"/>
              <w:right w:val="single" w:sz="4" w:space="0" w:color="auto"/>
            </w:tcBorders>
          </w:tcPr>
          <w:p w14:paraId="6D017FA7" w14:textId="77777777" w:rsidR="00B53B79" w:rsidRDefault="00B53B79" w:rsidP="00B53B79"/>
        </w:tc>
        <w:tc>
          <w:tcPr>
            <w:tcW w:w="2547" w:type="dxa"/>
            <w:vMerge/>
            <w:tcBorders>
              <w:left w:val="single" w:sz="6" w:space="0" w:color="auto"/>
              <w:right w:val="single" w:sz="4" w:space="0" w:color="auto"/>
            </w:tcBorders>
          </w:tcPr>
          <w:p w14:paraId="6D8B29B8" w14:textId="77777777" w:rsidR="00B53B79" w:rsidRDefault="00B53B79" w:rsidP="00B53B79"/>
        </w:tc>
        <w:tc>
          <w:tcPr>
            <w:tcW w:w="2970" w:type="dxa"/>
            <w:tcBorders>
              <w:top w:val="single" w:sz="4" w:space="0" w:color="auto"/>
              <w:left w:val="single" w:sz="4" w:space="0" w:color="auto"/>
              <w:bottom w:val="single" w:sz="4" w:space="0" w:color="auto"/>
              <w:right w:val="single" w:sz="6" w:space="0" w:color="auto"/>
            </w:tcBorders>
          </w:tcPr>
          <w:p w14:paraId="4F009819" w14:textId="77777777" w:rsidR="00B53B79" w:rsidRDefault="65058ACB" w:rsidP="65058ACB">
            <w:pPr>
              <w:rPr>
                <w:b/>
                <w:bCs/>
                <w:u w:val="single"/>
              </w:rPr>
            </w:pPr>
            <w:r w:rsidRPr="65058ACB">
              <w:rPr>
                <w:b/>
                <w:bCs/>
                <w:u w:val="single"/>
              </w:rPr>
              <w:t>2017-2018 Academic Year</w:t>
            </w:r>
          </w:p>
          <w:p w14:paraId="51D91C21" w14:textId="64D7C5FB" w:rsidR="00B53B79" w:rsidRPr="00DB3A70" w:rsidRDefault="65058ACB" w:rsidP="00B53B79">
            <w:r>
              <w:t xml:space="preserve">15/15 = 100% </w:t>
            </w:r>
          </w:p>
        </w:tc>
        <w:tc>
          <w:tcPr>
            <w:tcW w:w="2718" w:type="dxa"/>
            <w:vMerge/>
            <w:tcBorders>
              <w:left w:val="single" w:sz="6" w:space="0" w:color="auto"/>
            </w:tcBorders>
          </w:tcPr>
          <w:p w14:paraId="1118EE51" w14:textId="77777777" w:rsidR="00B53B79" w:rsidRPr="00DB3A70" w:rsidRDefault="00B53B79" w:rsidP="00B53B79"/>
        </w:tc>
      </w:tr>
      <w:tr w:rsidR="00E83D42" w:rsidRPr="00DB3A70" w14:paraId="609E2F13" w14:textId="77777777" w:rsidTr="3D530B39">
        <w:tc>
          <w:tcPr>
            <w:tcW w:w="7488" w:type="dxa"/>
            <w:gridSpan w:val="3"/>
            <w:tcBorders>
              <w:right w:val="single" w:sz="4" w:space="0" w:color="auto"/>
            </w:tcBorders>
          </w:tcPr>
          <w:p w14:paraId="324BA81C" w14:textId="77777777" w:rsidR="00E83D42" w:rsidRPr="002A44E2" w:rsidRDefault="00E83D42" w:rsidP="00E83D42">
            <w:pPr>
              <w:rPr>
                <w:sz w:val="12"/>
                <w:szCs w:val="12"/>
              </w:rPr>
            </w:pPr>
          </w:p>
          <w:p w14:paraId="1B7CFCB6" w14:textId="77777777" w:rsidR="00E83D42" w:rsidRPr="002A44E2" w:rsidRDefault="65058ACB" w:rsidP="65058ACB">
            <w:pPr>
              <w:rPr>
                <w:b/>
                <w:bCs/>
                <w:sz w:val="12"/>
                <w:szCs w:val="12"/>
              </w:rPr>
            </w:pPr>
            <w:r w:rsidRPr="65058ACB">
              <w:rPr>
                <w:b/>
                <w:bCs/>
              </w:rPr>
              <w:t>Plan submission date: October 8, 2018</w:t>
            </w:r>
          </w:p>
          <w:p w14:paraId="4B7651F1" w14:textId="77777777" w:rsidR="00E83D42" w:rsidRPr="00DB3A70" w:rsidRDefault="00E83D42" w:rsidP="00E83D42"/>
        </w:tc>
        <w:tc>
          <w:tcPr>
            <w:tcW w:w="5688" w:type="dxa"/>
            <w:gridSpan w:val="2"/>
            <w:tcBorders>
              <w:left w:val="single" w:sz="4" w:space="0" w:color="auto"/>
            </w:tcBorders>
          </w:tcPr>
          <w:p w14:paraId="24F790FC" w14:textId="77777777" w:rsidR="00E83D42" w:rsidRPr="002A44E2" w:rsidRDefault="00E83D42" w:rsidP="00E83D42">
            <w:pPr>
              <w:rPr>
                <w:sz w:val="12"/>
                <w:szCs w:val="12"/>
              </w:rPr>
            </w:pPr>
          </w:p>
          <w:p w14:paraId="4881D63C" w14:textId="77777777" w:rsidR="00E83D42" w:rsidRDefault="65058ACB" w:rsidP="65058ACB">
            <w:pPr>
              <w:rPr>
                <w:b/>
                <w:bCs/>
              </w:rPr>
            </w:pPr>
            <w:r w:rsidRPr="65058ACB">
              <w:rPr>
                <w:b/>
                <w:bCs/>
              </w:rPr>
              <w:t>Submitted by: Liberal Arts Department</w:t>
            </w:r>
          </w:p>
          <w:p w14:paraId="38048899" w14:textId="77777777" w:rsidR="00E83D42" w:rsidRPr="002A44E2" w:rsidRDefault="00E83D42" w:rsidP="00E83D42">
            <w:pPr>
              <w:rPr>
                <w:sz w:val="12"/>
                <w:szCs w:val="12"/>
              </w:rPr>
            </w:pPr>
          </w:p>
          <w:p w14:paraId="139BF1F6" w14:textId="77777777" w:rsidR="00E83D42" w:rsidRPr="00DB3A70" w:rsidRDefault="00E83D42" w:rsidP="00E83D42">
            <w:pPr>
              <w:rPr>
                <w:b/>
                <w:sz w:val="8"/>
                <w:szCs w:val="8"/>
              </w:rPr>
            </w:pPr>
          </w:p>
        </w:tc>
      </w:tr>
    </w:tbl>
    <w:p w14:paraId="6D306E52" w14:textId="3EA2B484" w:rsidR="001B6468" w:rsidRDefault="001B6468" w:rsidP="000C38AA"/>
    <w:p w14:paraId="02F3EF8B" w14:textId="77777777" w:rsidR="006B6270" w:rsidRDefault="006B6270" w:rsidP="000C38A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
        <w:gridCol w:w="4805"/>
        <w:gridCol w:w="1995"/>
        <w:gridCol w:w="2356"/>
        <w:gridCol w:w="2086"/>
        <w:gridCol w:w="1647"/>
      </w:tblGrid>
      <w:tr w:rsidR="00FA6262" w:rsidRPr="006B6270" w14:paraId="79086391" w14:textId="77777777" w:rsidTr="65058ACB">
        <w:trPr>
          <w:trHeight w:val="145"/>
        </w:trPr>
        <w:tc>
          <w:tcPr>
            <w:tcW w:w="2011" w:type="pct"/>
            <w:gridSpan w:val="2"/>
          </w:tcPr>
          <w:p w14:paraId="7BC42043" w14:textId="77777777" w:rsidR="00FA6262"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Rubric Components</w:t>
            </w:r>
          </w:p>
          <w:p w14:paraId="2E169869" w14:textId="77777777" w:rsidR="00FA6262" w:rsidRPr="006B6270" w:rsidRDefault="00FA6262" w:rsidP="00F04B7B">
            <w:pPr>
              <w:spacing w:after="0" w:line="240" w:lineRule="auto"/>
              <w:jc w:val="center"/>
              <w:rPr>
                <w:rFonts w:ascii="Calibri" w:eastAsia="Cambria" w:hAnsi="Calibri" w:cs="Times New Roman"/>
                <w:b/>
                <w:sz w:val="24"/>
                <w:szCs w:val="19"/>
              </w:rPr>
            </w:pPr>
          </w:p>
        </w:tc>
        <w:tc>
          <w:tcPr>
            <w:tcW w:w="737" w:type="pct"/>
            <w:tcBorders>
              <w:bottom w:val="single" w:sz="4" w:space="0" w:color="auto"/>
            </w:tcBorders>
          </w:tcPr>
          <w:p w14:paraId="33E1C78A" w14:textId="77777777" w:rsidR="00FA6262"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No/ Limited Proficiency</w:t>
            </w:r>
          </w:p>
        </w:tc>
        <w:tc>
          <w:tcPr>
            <w:tcW w:w="871" w:type="pct"/>
          </w:tcPr>
          <w:p w14:paraId="77B0D956" w14:textId="77777777" w:rsidR="00FA6262"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Some Proficiency</w:t>
            </w:r>
          </w:p>
        </w:tc>
        <w:tc>
          <w:tcPr>
            <w:tcW w:w="771" w:type="pct"/>
          </w:tcPr>
          <w:p w14:paraId="568EC123" w14:textId="77777777" w:rsidR="00FA6262"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Proficiency</w:t>
            </w:r>
          </w:p>
        </w:tc>
        <w:tc>
          <w:tcPr>
            <w:tcW w:w="609" w:type="pct"/>
          </w:tcPr>
          <w:p w14:paraId="3D943029" w14:textId="77777777" w:rsidR="00FA6262" w:rsidRPr="006B6270" w:rsidRDefault="65058ACB" w:rsidP="65058ACB">
            <w:pPr>
              <w:spacing w:after="0" w:line="240" w:lineRule="auto"/>
              <w:jc w:val="center"/>
              <w:rPr>
                <w:rFonts w:ascii="Calibri" w:eastAsia="Cambria" w:hAnsi="Calibri" w:cs="Times New Roman"/>
                <w:b/>
                <w:bCs/>
                <w:sz w:val="24"/>
                <w:szCs w:val="24"/>
              </w:rPr>
            </w:pPr>
            <w:r w:rsidRPr="65058ACB">
              <w:rPr>
                <w:rFonts w:ascii="Calibri" w:eastAsia="Cambria" w:hAnsi="Calibri" w:cs="Times New Roman"/>
                <w:b/>
                <w:bCs/>
                <w:sz w:val="24"/>
                <w:szCs w:val="24"/>
              </w:rPr>
              <w:t>High Proficiency</w:t>
            </w:r>
          </w:p>
        </w:tc>
      </w:tr>
      <w:tr w:rsidR="00FA6262" w:rsidRPr="006B6270" w14:paraId="12DA78D5" w14:textId="77777777" w:rsidTr="65058ACB">
        <w:trPr>
          <w:trHeight w:val="210"/>
        </w:trPr>
        <w:tc>
          <w:tcPr>
            <w:tcW w:w="2011" w:type="pct"/>
            <w:gridSpan w:val="2"/>
          </w:tcPr>
          <w:p w14:paraId="51E0A73D" w14:textId="77777777" w:rsidR="00FA6262" w:rsidRPr="006B6270" w:rsidRDefault="65058ACB" w:rsidP="65058ACB">
            <w:pPr>
              <w:spacing w:after="0" w:line="240" w:lineRule="auto"/>
              <w:rPr>
                <w:rFonts w:eastAsia="Cambria" w:cs="Times New Roman"/>
                <w:color w:val="FF0000"/>
                <w:sz w:val="24"/>
                <w:szCs w:val="24"/>
              </w:rPr>
            </w:pPr>
            <w:r w:rsidRPr="65058ACB">
              <w:rPr>
                <w:rFonts w:eastAsia="Calibri" w:cs="Calibri"/>
                <w:b/>
                <w:bCs/>
                <w:color w:val="000000" w:themeColor="text1"/>
                <w:sz w:val="24"/>
                <w:szCs w:val="24"/>
              </w:rPr>
              <w:t xml:space="preserve">Ability to competently create drawings from life </w:t>
            </w:r>
          </w:p>
        </w:tc>
        <w:tc>
          <w:tcPr>
            <w:tcW w:w="737" w:type="pct"/>
          </w:tcPr>
          <w:p w14:paraId="327CA8DA" w14:textId="77777777" w:rsidR="00FA6262" w:rsidRPr="006B6270" w:rsidRDefault="00FA6262" w:rsidP="00F04B7B">
            <w:pPr>
              <w:spacing w:after="0" w:line="240" w:lineRule="auto"/>
              <w:rPr>
                <w:rFonts w:eastAsia="Cambria" w:cs="Times New Roman"/>
                <w:color w:val="FF0000"/>
                <w:sz w:val="24"/>
                <w:szCs w:val="19"/>
              </w:rPr>
            </w:pPr>
          </w:p>
        </w:tc>
        <w:tc>
          <w:tcPr>
            <w:tcW w:w="871" w:type="pct"/>
          </w:tcPr>
          <w:p w14:paraId="736676ED" w14:textId="77777777" w:rsidR="00FA6262" w:rsidRPr="006B6270" w:rsidRDefault="00FA6262" w:rsidP="00F04B7B">
            <w:pPr>
              <w:spacing w:after="0" w:line="240" w:lineRule="auto"/>
              <w:rPr>
                <w:rFonts w:eastAsia="Cambria" w:cs="Times New Roman"/>
                <w:color w:val="FF0000"/>
                <w:sz w:val="24"/>
                <w:szCs w:val="19"/>
              </w:rPr>
            </w:pPr>
          </w:p>
        </w:tc>
        <w:tc>
          <w:tcPr>
            <w:tcW w:w="771" w:type="pct"/>
          </w:tcPr>
          <w:p w14:paraId="3CED6A18" w14:textId="77777777" w:rsidR="00FA6262" w:rsidRPr="006B6270" w:rsidRDefault="00FA6262" w:rsidP="00F04B7B">
            <w:pPr>
              <w:spacing w:after="0" w:line="240" w:lineRule="auto"/>
              <w:rPr>
                <w:rFonts w:eastAsia="Cambria" w:cs="Times New Roman"/>
                <w:color w:val="FF0000"/>
                <w:sz w:val="24"/>
                <w:szCs w:val="19"/>
              </w:rPr>
            </w:pPr>
          </w:p>
        </w:tc>
        <w:tc>
          <w:tcPr>
            <w:tcW w:w="609" w:type="pct"/>
          </w:tcPr>
          <w:p w14:paraId="7B0BE844" w14:textId="77777777" w:rsidR="00FA6262" w:rsidRPr="006B6270" w:rsidRDefault="00FA6262" w:rsidP="00F04B7B">
            <w:pPr>
              <w:spacing w:after="0" w:line="240" w:lineRule="auto"/>
              <w:rPr>
                <w:rFonts w:eastAsia="Cambria" w:cs="Times New Roman"/>
                <w:color w:val="FF0000"/>
                <w:sz w:val="24"/>
                <w:szCs w:val="19"/>
              </w:rPr>
            </w:pPr>
          </w:p>
        </w:tc>
      </w:tr>
      <w:tr w:rsidR="00FA6262" w:rsidRPr="006B6270" w14:paraId="184583D3" w14:textId="77777777" w:rsidTr="65058ACB">
        <w:trPr>
          <w:trHeight w:val="210"/>
        </w:trPr>
        <w:tc>
          <w:tcPr>
            <w:tcW w:w="235" w:type="pct"/>
          </w:tcPr>
          <w:p w14:paraId="625A4E3B" w14:textId="77777777" w:rsidR="00FA6262" w:rsidRPr="006B6270" w:rsidRDefault="00FA6262" w:rsidP="00F04B7B">
            <w:pPr>
              <w:spacing w:after="0" w:line="240" w:lineRule="auto"/>
              <w:rPr>
                <w:rFonts w:eastAsia="Calibri" w:cs="Calibri"/>
                <w:b/>
                <w:color w:val="000000"/>
                <w:sz w:val="24"/>
                <w:szCs w:val="19"/>
              </w:rPr>
            </w:pPr>
          </w:p>
        </w:tc>
        <w:tc>
          <w:tcPr>
            <w:tcW w:w="1776" w:type="pct"/>
          </w:tcPr>
          <w:p w14:paraId="3D7818E2" w14:textId="77777777" w:rsidR="00FA6262"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Proportionally correct figure gesture drawings from observation</w:t>
            </w:r>
          </w:p>
        </w:tc>
        <w:tc>
          <w:tcPr>
            <w:tcW w:w="737" w:type="pct"/>
          </w:tcPr>
          <w:p w14:paraId="435F5BB6"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3C4E2524"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1CF3AF9F"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4BA51C8F" w14:textId="77777777" w:rsidR="00FA6262" w:rsidRPr="006B6270" w:rsidRDefault="00FA6262" w:rsidP="00F04B7B">
            <w:pPr>
              <w:spacing w:after="0" w:line="240" w:lineRule="auto"/>
              <w:rPr>
                <w:rFonts w:ascii="Cambria" w:eastAsia="Cambria" w:hAnsi="Cambria" w:cs="Times New Roman"/>
                <w:color w:val="FF0000"/>
                <w:sz w:val="24"/>
                <w:szCs w:val="19"/>
              </w:rPr>
            </w:pPr>
          </w:p>
        </w:tc>
      </w:tr>
      <w:tr w:rsidR="00FA6262" w:rsidRPr="006B6270" w14:paraId="44789085" w14:textId="77777777" w:rsidTr="65058ACB">
        <w:trPr>
          <w:trHeight w:val="210"/>
        </w:trPr>
        <w:tc>
          <w:tcPr>
            <w:tcW w:w="235" w:type="pct"/>
          </w:tcPr>
          <w:p w14:paraId="3DDF0261" w14:textId="77777777" w:rsidR="00FA6262" w:rsidRPr="006B6270" w:rsidRDefault="00FA6262" w:rsidP="00F04B7B">
            <w:pPr>
              <w:spacing w:after="0" w:line="240" w:lineRule="auto"/>
              <w:rPr>
                <w:rFonts w:eastAsia="Calibri" w:cs="Calibri"/>
                <w:b/>
                <w:color w:val="000000"/>
                <w:sz w:val="24"/>
                <w:szCs w:val="19"/>
              </w:rPr>
            </w:pPr>
          </w:p>
        </w:tc>
        <w:tc>
          <w:tcPr>
            <w:tcW w:w="1776" w:type="pct"/>
          </w:tcPr>
          <w:p w14:paraId="2F6B1D14" w14:textId="77777777" w:rsidR="00FA6262"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Accurate still-life drawings</w:t>
            </w:r>
          </w:p>
        </w:tc>
        <w:tc>
          <w:tcPr>
            <w:tcW w:w="737" w:type="pct"/>
          </w:tcPr>
          <w:p w14:paraId="3B4759F0"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3B522594"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59786CFD"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7BFA1806" w14:textId="77777777" w:rsidR="00FA6262" w:rsidRPr="006B6270" w:rsidRDefault="00FA6262" w:rsidP="00F04B7B">
            <w:pPr>
              <w:spacing w:after="0" w:line="240" w:lineRule="auto"/>
              <w:rPr>
                <w:rFonts w:ascii="Cambria" w:eastAsia="Cambria" w:hAnsi="Cambria" w:cs="Times New Roman"/>
                <w:color w:val="FF0000"/>
                <w:sz w:val="24"/>
                <w:szCs w:val="19"/>
              </w:rPr>
            </w:pPr>
          </w:p>
        </w:tc>
      </w:tr>
      <w:tr w:rsidR="00FA6262" w:rsidRPr="006B6270" w14:paraId="4B8DD2DA" w14:textId="77777777" w:rsidTr="65058ACB">
        <w:trPr>
          <w:trHeight w:val="210"/>
        </w:trPr>
        <w:tc>
          <w:tcPr>
            <w:tcW w:w="235" w:type="pct"/>
          </w:tcPr>
          <w:p w14:paraId="604D1F59" w14:textId="77777777" w:rsidR="00FA6262" w:rsidRPr="006B6270" w:rsidRDefault="00FA6262" w:rsidP="00F04B7B">
            <w:pPr>
              <w:spacing w:after="0" w:line="240" w:lineRule="auto"/>
              <w:rPr>
                <w:rFonts w:eastAsia="Calibri" w:cs="Calibri"/>
                <w:b/>
                <w:color w:val="000000"/>
                <w:sz w:val="24"/>
                <w:szCs w:val="19"/>
              </w:rPr>
            </w:pPr>
          </w:p>
        </w:tc>
        <w:tc>
          <w:tcPr>
            <w:tcW w:w="1776" w:type="pct"/>
          </w:tcPr>
          <w:p w14:paraId="09B87BCB" w14:textId="77777777" w:rsidR="00FA6262"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Ability to use a grid to scale a drawing (aka Chuck Close project)</w:t>
            </w:r>
          </w:p>
        </w:tc>
        <w:tc>
          <w:tcPr>
            <w:tcW w:w="737" w:type="pct"/>
          </w:tcPr>
          <w:p w14:paraId="0571C1CA"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782407D8"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194DE2C8"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5C01C921" w14:textId="77777777" w:rsidR="00FA6262" w:rsidRPr="006B6270" w:rsidRDefault="00FA6262" w:rsidP="00F04B7B">
            <w:pPr>
              <w:spacing w:after="0" w:line="240" w:lineRule="auto"/>
              <w:rPr>
                <w:rFonts w:ascii="Cambria" w:eastAsia="Cambria" w:hAnsi="Cambria" w:cs="Times New Roman"/>
                <w:color w:val="FF0000"/>
                <w:sz w:val="24"/>
                <w:szCs w:val="19"/>
              </w:rPr>
            </w:pPr>
          </w:p>
        </w:tc>
      </w:tr>
      <w:tr w:rsidR="00FA6262" w:rsidRPr="006B6270" w14:paraId="1F6CA018" w14:textId="77777777" w:rsidTr="65058ACB">
        <w:trPr>
          <w:trHeight w:val="210"/>
        </w:trPr>
        <w:tc>
          <w:tcPr>
            <w:tcW w:w="235" w:type="pct"/>
          </w:tcPr>
          <w:p w14:paraId="1ADEC333" w14:textId="77777777" w:rsidR="00FA6262" w:rsidRPr="006B6270" w:rsidRDefault="00FA6262" w:rsidP="00F04B7B">
            <w:pPr>
              <w:spacing w:after="0" w:line="240" w:lineRule="auto"/>
              <w:rPr>
                <w:rFonts w:eastAsia="Calibri" w:cs="Calibri"/>
                <w:b/>
                <w:color w:val="000000"/>
                <w:sz w:val="24"/>
                <w:szCs w:val="19"/>
              </w:rPr>
            </w:pPr>
          </w:p>
        </w:tc>
        <w:tc>
          <w:tcPr>
            <w:tcW w:w="1776" w:type="pct"/>
          </w:tcPr>
          <w:p w14:paraId="6EF3325F" w14:textId="77777777" w:rsidR="00FA6262"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Relatively accurate contour and blind-contour drawings</w:t>
            </w:r>
          </w:p>
        </w:tc>
        <w:tc>
          <w:tcPr>
            <w:tcW w:w="737" w:type="pct"/>
          </w:tcPr>
          <w:p w14:paraId="02E06538"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7597CED0"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5BE5E79E"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1DF37217" w14:textId="77777777" w:rsidR="00FA6262" w:rsidRPr="006B6270" w:rsidRDefault="00FA6262" w:rsidP="00F04B7B">
            <w:pPr>
              <w:spacing w:after="0" w:line="240" w:lineRule="auto"/>
              <w:rPr>
                <w:rFonts w:ascii="Cambria" w:eastAsia="Cambria" w:hAnsi="Cambria" w:cs="Times New Roman"/>
                <w:color w:val="FF0000"/>
                <w:sz w:val="24"/>
                <w:szCs w:val="19"/>
              </w:rPr>
            </w:pPr>
          </w:p>
        </w:tc>
      </w:tr>
      <w:tr w:rsidR="00FA6262" w:rsidRPr="006B6270" w14:paraId="16072911" w14:textId="77777777" w:rsidTr="65058ACB">
        <w:trPr>
          <w:trHeight w:val="210"/>
        </w:trPr>
        <w:tc>
          <w:tcPr>
            <w:tcW w:w="235" w:type="pct"/>
          </w:tcPr>
          <w:p w14:paraId="254673FD" w14:textId="77777777" w:rsidR="00FA6262" w:rsidRPr="006B6270" w:rsidRDefault="00FA6262" w:rsidP="00F04B7B">
            <w:pPr>
              <w:spacing w:after="0" w:line="240" w:lineRule="auto"/>
              <w:rPr>
                <w:rFonts w:eastAsia="Calibri" w:cs="Calibri"/>
                <w:b/>
                <w:color w:val="000000"/>
                <w:sz w:val="24"/>
                <w:szCs w:val="19"/>
              </w:rPr>
            </w:pPr>
          </w:p>
        </w:tc>
        <w:tc>
          <w:tcPr>
            <w:tcW w:w="1776" w:type="pct"/>
          </w:tcPr>
          <w:p w14:paraId="1ADC7E63" w14:textId="77777777" w:rsidR="00FA6262"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Create collage and mixed media-based drawings</w:t>
            </w:r>
          </w:p>
        </w:tc>
        <w:tc>
          <w:tcPr>
            <w:tcW w:w="737" w:type="pct"/>
          </w:tcPr>
          <w:p w14:paraId="17E96EC3"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714AFDA9"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64F23FE4"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3C8A05A4" w14:textId="77777777" w:rsidR="00FA6262" w:rsidRPr="006B6270" w:rsidRDefault="00FA6262" w:rsidP="00F04B7B">
            <w:pPr>
              <w:spacing w:after="0" w:line="240" w:lineRule="auto"/>
              <w:rPr>
                <w:rFonts w:ascii="Cambria" w:eastAsia="Cambria" w:hAnsi="Cambria" w:cs="Times New Roman"/>
                <w:color w:val="FF0000"/>
                <w:sz w:val="24"/>
                <w:szCs w:val="19"/>
              </w:rPr>
            </w:pPr>
          </w:p>
        </w:tc>
      </w:tr>
      <w:tr w:rsidR="00FA6262" w:rsidRPr="006B6270" w14:paraId="2CD7CE1A" w14:textId="77777777" w:rsidTr="65058ACB">
        <w:trPr>
          <w:trHeight w:val="145"/>
        </w:trPr>
        <w:tc>
          <w:tcPr>
            <w:tcW w:w="2011" w:type="pct"/>
            <w:gridSpan w:val="2"/>
          </w:tcPr>
          <w:p w14:paraId="2BBF2567" w14:textId="77777777" w:rsidR="00FA6262" w:rsidRPr="006B6270" w:rsidRDefault="65058ACB" w:rsidP="65058ACB">
            <w:pPr>
              <w:spacing w:after="0" w:line="240" w:lineRule="auto"/>
              <w:rPr>
                <w:rFonts w:eastAsia="Calibri" w:cs="Times New Roman"/>
                <w:b/>
                <w:bCs/>
                <w:sz w:val="24"/>
                <w:szCs w:val="24"/>
              </w:rPr>
            </w:pPr>
            <w:r w:rsidRPr="65058ACB">
              <w:rPr>
                <w:rFonts w:eastAsia="Calibri" w:cs="Times New Roman"/>
                <w:b/>
                <w:bCs/>
                <w:sz w:val="24"/>
                <w:szCs w:val="24"/>
              </w:rPr>
              <w:t>Ability to analyze and critique the work of peers in a constructive manner using art terminology.</w:t>
            </w:r>
          </w:p>
          <w:p w14:paraId="5F0AAB0C" w14:textId="77777777" w:rsidR="00FA6262" w:rsidRPr="006B6270" w:rsidRDefault="65058ACB" w:rsidP="65058ACB">
            <w:pPr>
              <w:spacing w:after="0" w:line="240" w:lineRule="auto"/>
              <w:rPr>
                <w:rFonts w:eastAsia="Calibri" w:cs="Calibri"/>
                <w:i/>
                <w:iCs/>
                <w:color w:val="000000" w:themeColor="text1"/>
                <w:sz w:val="24"/>
                <w:szCs w:val="24"/>
              </w:rPr>
            </w:pPr>
            <w:r w:rsidRPr="65058ACB">
              <w:rPr>
                <w:rFonts w:eastAsia="Calibri" w:cs="Calibri"/>
                <w:i/>
                <w:iCs/>
                <w:color w:val="000000" w:themeColor="text1"/>
                <w:sz w:val="24"/>
                <w:szCs w:val="24"/>
              </w:rPr>
              <w:t>(Design elements to include: value &amp; tone, line, linear perspective, space, and composition)</w:t>
            </w:r>
          </w:p>
        </w:tc>
        <w:tc>
          <w:tcPr>
            <w:tcW w:w="737" w:type="pct"/>
          </w:tcPr>
          <w:p w14:paraId="3750C1E7"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302B8CE4"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11C8D5BB"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60BC24AC" w14:textId="77777777" w:rsidR="00FA6262" w:rsidRPr="006B6270" w:rsidRDefault="00FA6262" w:rsidP="00F04B7B">
            <w:pPr>
              <w:spacing w:after="0" w:line="240" w:lineRule="auto"/>
              <w:rPr>
                <w:rFonts w:ascii="Cambria" w:eastAsia="Cambria" w:hAnsi="Cambria" w:cs="Times New Roman"/>
                <w:sz w:val="24"/>
                <w:szCs w:val="19"/>
              </w:rPr>
            </w:pPr>
          </w:p>
        </w:tc>
      </w:tr>
      <w:tr w:rsidR="00FA6262" w:rsidRPr="006B6270" w14:paraId="09B499B1" w14:textId="77777777" w:rsidTr="65058ACB">
        <w:trPr>
          <w:trHeight w:val="145"/>
        </w:trPr>
        <w:tc>
          <w:tcPr>
            <w:tcW w:w="2011" w:type="pct"/>
            <w:gridSpan w:val="2"/>
          </w:tcPr>
          <w:p w14:paraId="6E0A7955" w14:textId="77777777" w:rsidR="00FA6262" w:rsidRPr="006B6270" w:rsidRDefault="65058ACB" w:rsidP="65058ACB">
            <w:pPr>
              <w:spacing w:after="0" w:line="240" w:lineRule="auto"/>
              <w:rPr>
                <w:rFonts w:eastAsia="Cambria" w:cs="Times New Roman"/>
                <w:b/>
                <w:bCs/>
                <w:sz w:val="24"/>
                <w:szCs w:val="24"/>
              </w:rPr>
            </w:pPr>
            <w:r w:rsidRPr="65058ACB">
              <w:rPr>
                <w:rFonts w:eastAsia="Cambria" w:cs="Times New Roman"/>
                <w:b/>
                <w:bCs/>
                <w:sz w:val="24"/>
                <w:szCs w:val="24"/>
              </w:rPr>
              <w:t>Ability to present final work in a professional, clean, well-crafted manner</w:t>
            </w:r>
          </w:p>
        </w:tc>
        <w:tc>
          <w:tcPr>
            <w:tcW w:w="737" w:type="pct"/>
          </w:tcPr>
          <w:p w14:paraId="22DDB36F"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2E395F0D"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6A003243"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24952B8E" w14:textId="77777777" w:rsidR="00FA6262" w:rsidRPr="006B6270" w:rsidRDefault="00FA6262" w:rsidP="00F04B7B">
            <w:pPr>
              <w:spacing w:after="0" w:line="240" w:lineRule="auto"/>
              <w:rPr>
                <w:rFonts w:ascii="Cambria" w:eastAsia="Cambria" w:hAnsi="Cambria" w:cs="Times New Roman"/>
                <w:sz w:val="24"/>
                <w:szCs w:val="19"/>
              </w:rPr>
            </w:pPr>
          </w:p>
        </w:tc>
      </w:tr>
      <w:tr w:rsidR="00FA6262" w:rsidRPr="006B6270" w14:paraId="3E8B5309" w14:textId="77777777" w:rsidTr="65058ACB">
        <w:trPr>
          <w:trHeight w:val="145"/>
        </w:trPr>
        <w:tc>
          <w:tcPr>
            <w:tcW w:w="2011" w:type="pct"/>
            <w:gridSpan w:val="2"/>
          </w:tcPr>
          <w:p w14:paraId="7078CA21" w14:textId="77777777" w:rsidR="00FA6262" w:rsidRPr="006B6270" w:rsidRDefault="65058ACB" w:rsidP="65058ACB">
            <w:pPr>
              <w:spacing w:after="0" w:line="240" w:lineRule="auto"/>
              <w:rPr>
                <w:rFonts w:eastAsia="Calibri" w:cs="Calibri"/>
                <w:b/>
                <w:bCs/>
                <w:color w:val="000000" w:themeColor="text1"/>
                <w:sz w:val="24"/>
                <w:szCs w:val="24"/>
              </w:rPr>
            </w:pPr>
            <w:r w:rsidRPr="65058ACB">
              <w:rPr>
                <w:rFonts w:eastAsia="Calibri" w:cs="Calibri"/>
                <w:b/>
                <w:bCs/>
                <w:color w:val="000000" w:themeColor="text1"/>
                <w:sz w:val="24"/>
                <w:szCs w:val="24"/>
              </w:rPr>
              <w:t>Ability to use a variety of tools, techniques, methods, and materials.</w:t>
            </w:r>
          </w:p>
        </w:tc>
        <w:tc>
          <w:tcPr>
            <w:tcW w:w="737" w:type="pct"/>
          </w:tcPr>
          <w:p w14:paraId="64EF41FB"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49C32CE6"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5F9E50EA"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57930749" w14:textId="77777777" w:rsidR="00FA6262" w:rsidRPr="006B6270" w:rsidRDefault="00FA6262" w:rsidP="00F04B7B">
            <w:pPr>
              <w:spacing w:after="0" w:line="240" w:lineRule="auto"/>
              <w:rPr>
                <w:rFonts w:ascii="Cambria" w:eastAsia="Cambria" w:hAnsi="Cambria" w:cs="Times New Roman"/>
                <w:color w:val="FF0000"/>
                <w:sz w:val="24"/>
                <w:szCs w:val="19"/>
              </w:rPr>
            </w:pPr>
          </w:p>
        </w:tc>
      </w:tr>
      <w:tr w:rsidR="00FA6262" w:rsidRPr="006B6270" w14:paraId="42598F54" w14:textId="77777777" w:rsidTr="65058ACB">
        <w:trPr>
          <w:trHeight w:val="1115"/>
        </w:trPr>
        <w:tc>
          <w:tcPr>
            <w:tcW w:w="2011" w:type="pct"/>
            <w:gridSpan w:val="2"/>
          </w:tcPr>
          <w:p w14:paraId="01FD601B" w14:textId="77777777" w:rsidR="00FA6262" w:rsidRPr="006B6270" w:rsidRDefault="65058ACB" w:rsidP="65058ACB">
            <w:pPr>
              <w:spacing w:after="0" w:line="240" w:lineRule="auto"/>
              <w:rPr>
                <w:rFonts w:ascii="Calibri" w:eastAsia="Calibri" w:hAnsi="Calibri" w:cs="Calibri"/>
                <w:b/>
                <w:bCs/>
                <w:color w:val="000000" w:themeColor="text1"/>
                <w:sz w:val="24"/>
                <w:szCs w:val="24"/>
              </w:rPr>
            </w:pPr>
            <w:r w:rsidRPr="65058ACB">
              <w:rPr>
                <w:rFonts w:ascii="Calibri" w:eastAsia="Calibri" w:hAnsi="Calibri" w:cs="Calibri"/>
                <w:b/>
                <w:bCs/>
                <w:color w:val="000000" w:themeColor="text1"/>
                <w:sz w:val="24"/>
                <w:szCs w:val="24"/>
              </w:rPr>
              <w:t>Use of composition and design elements to create drawings that communicate a thought, emotion, or idea.</w:t>
            </w:r>
          </w:p>
          <w:p w14:paraId="705CAB7F" w14:textId="77777777" w:rsidR="00FA6262" w:rsidRPr="006B6270" w:rsidRDefault="65058ACB" w:rsidP="65058ACB">
            <w:pPr>
              <w:spacing w:after="0" w:line="240" w:lineRule="auto"/>
              <w:rPr>
                <w:rFonts w:ascii="Calibri" w:eastAsia="Calibri" w:hAnsi="Calibri" w:cs="Calibri"/>
                <w:i/>
                <w:iCs/>
                <w:color w:val="000000" w:themeColor="text1"/>
                <w:sz w:val="24"/>
                <w:szCs w:val="24"/>
              </w:rPr>
            </w:pPr>
            <w:r w:rsidRPr="65058ACB">
              <w:rPr>
                <w:rFonts w:ascii="Calibri" w:eastAsia="Calibri" w:hAnsi="Calibri" w:cs="Calibri"/>
                <w:i/>
                <w:iCs/>
                <w:color w:val="000000" w:themeColor="text1"/>
                <w:sz w:val="24"/>
                <w:szCs w:val="24"/>
              </w:rPr>
              <w:t xml:space="preserve">(Design elements to include: value &amp; tone, line, linear perspective, space, and composition) </w:t>
            </w:r>
          </w:p>
        </w:tc>
        <w:tc>
          <w:tcPr>
            <w:tcW w:w="737" w:type="pct"/>
          </w:tcPr>
          <w:p w14:paraId="2E2C101D"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871" w:type="pct"/>
          </w:tcPr>
          <w:p w14:paraId="6B73055E"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771" w:type="pct"/>
          </w:tcPr>
          <w:p w14:paraId="36A1E960" w14:textId="77777777" w:rsidR="00FA6262" w:rsidRPr="006B6270" w:rsidRDefault="00FA6262" w:rsidP="00F04B7B">
            <w:pPr>
              <w:spacing w:after="0" w:line="240" w:lineRule="auto"/>
              <w:rPr>
                <w:rFonts w:ascii="Cambria" w:eastAsia="Cambria" w:hAnsi="Cambria" w:cs="Times New Roman"/>
                <w:color w:val="FF0000"/>
                <w:sz w:val="24"/>
                <w:szCs w:val="19"/>
              </w:rPr>
            </w:pPr>
          </w:p>
        </w:tc>
        <w:tc>
          <w:tcPr>
            <w:tcW w:w="609" w:type="pct"/>
          </w:tcPr>
          <w:p w14:paraId="7C82D606" w14:textId="77777777" w:rsidR="00FA6262" w:rsidRPr="006B6270" w:rsidRDefault="00FA6262" w:rsidP="00F04B7B">
            <w:pPr>
              <w:spacing w:after="0" w:line="240" w:lineRule="auto"/>
              <w:rPr>
                <w:rFonts w:ascii="Cambria" w:eastAsia="Cambria" w:hAnsi="Cambria" w:cs="Times New Roman"/>
                <w:color w:val="FF0000"/>
                <w:sz w:val="24"/>
                <w:szCs w:val="19"/>
              </w:rPr>
            </w:pPr>
          </w:p>
        </w:tc>
      </w:tr>
    </w:tbl>
    <w:p w14:paraId="3F355329" w14:textId="77777777" w:rsidR="00FA6262" w:rsidRDefault="00FA6262" w:rsidP="000C38AA"/>
    <w:p w14:paraId="77685ADB" w14:textId="46CD0DF3" w:rsidR="006B6270" w:rsidRDefault="006B6270">
      <w:r>
        <w:br w:type="page"/>
      </w:r>
    </w:p>
    <w:tbl>
      <w:tblPr>
        <w:tblStyle w:val="TableGrid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2"/>
      </w:tblGrid>
      <w:tr w:rsidR="00DF31EA" w:rsidRPr="00511C33" w14:paraId="32B7957E" w14:textId="77777777" w:rsidTr="65058ACB">
        <w:tc>
          <w:tcPr>
            <w:tcW w:w="9632" w:type="dxa"/>
            <w:tcBorders>
              <w:bottom w:val="single" w:sz="6" w:space="0" w:color="auto"/>
            </w:tcBorders>
            <w:shd w:val="clear" w:color="auto" w:fill="D9D9D9" w:themeFill="background1" w:themeFillShade="D9"/>
          </w:tcPr>
          <w:p w14:paraId="294FC1A7" w14:textId="77777777" w:rsidR="00DF31EA" w:rsidRPr="00511C33" w:rsidRDefault="00DF31EA" w:rsidP="00F04B7B">
            <w:pPr>
              <w:jc w:val="center"/>
              <w:rPr>
                <w:b/>
                <w:sz w:val="16"/>
                <w:szCs w:val="16"/>
              </w:rPr>
            </w:pPr>
          </w:p>
          <w:p w14:paraId="73C4E96C" w14:textId="2A137510" w:rsidR="00DF31EA" w:rsidRDefault="65058ACB" w:rsidP="65058ACB">
            <w:pPr>
              <w:jc w:val="center"/>
              <w:rPr>
                <w:b/>
                <w:bCs/>
                <w:sz w:val="32"/>
                <w:szCs w:val="32"/>
              </w:rPr>
            </w:pPr>
            <w:bookmarkStart w:id="6" w:name="ART_121"/>
            <w:r w:rsidRPr="65058ACB">
              <w:rPr>
                <w:b/>
                <w:bCs/>
                <w:sz w:val="32"/>
                <w:szCs w:val="32"/>
              </w:rPr>
              <w:t xml:space="preserve">ART 121 </w:t>
            </w:r>
            <w:bookmarkEnd w:id="6"/>
            <w:r w:rsidRPr="65058ACB">
              <w:rPr>
                <w:b/>
                <w:bCs/>
                <w:sz w:val="32"/>
                <w:szCs w:val="32"/>
              </w:rPr>
              <w:t>Course Student Learning Outcomes &amp; Assessment Plan 2017-2018</w:t>
            </w:r>
          </w:p>
          <w:p w14:paraId="643BD88E" w14:textId="21C4BAEB" w:rsidR="00DF31EA" w:rsidRPr="00511C33" w:rsidRDefault="65058ACB" w:rsidP="65058ACB">
            <w:pPr>
              <w:rPr>
                <w:b/>
                <w:bCs/>
                <w:sz w:val="32"/>
                <w:szCs w:val="32"/>
              </w:rPr>
            </w:pPr>
            <w:r w:rsidRPr="65058ACB">
              <w:rPr>
                <w:b/>
                <w:bCs/>
                <w:sz w:val="32"/>
                <w:szCs w:val="32"/>
              </w:rPr>
              <w:t xml:space="preserve">This course was not assessed during 2017-2018. </w:t>
            </w:r>
          </w:p>
          <w:p w14:paraId="66EFB765" w14:textId="77777777" w:rsidR="00DF31EA" w:rsidRPr="00511C33" w:rsidRDefault="65058ACB" w:rsidP="65058ACB">
            <w:pPr>
              <w:spacing w:before="240"/>
              <w:rPr>
                <w:rFonts w:ascii="Calibri" w:eastAsia="Times New Roman" w:hAnsi="Calibri" w:cs="Times New Roman"/>
              </w:rPr>
            </w:pPr>
            <w:r w:rsidRPr="65058ACB">
              <w:rPr>
                <w:rFonts w:ascii="Calibri" w:eastAsia="Times New Roman" w:hAnsi="Calibri" w:cs="Times New Roman"/>
                <w:u w:val="single"/>
              </w:rPr>
              <w:t>Course Outcomes</w:t>
            </w:r>
            <w:r w:rsidRPr="65058ACB">
              <w:rPr>
                <w:rFonts w:ascii="Calibri" w:eastAsia="Times New Roman" w:hAnsi="Calibri" w:cs="Times New Roman"/>
              </w:rPr>
              <w:t xml:space="preserve">: </w:t>
            </w:r>
          </w:p>
          <w:p w14:paraId="155B888B" w14:textId="77777777" w:rsidR="00DF31EA" w:rsidRPr="00511C33" w:rsidRDefault="65058ACB" w:rsidP="65058ACB">
            <w:pPr>
              <w:pStyle w:val="ListParagraph"/>
              <w:numPr>
                <w:ilvl w:val="0"/>
                <w:numId w:val="9"/>
              </w:numPr>
              <w:rPr>
                <w:rFonts w:ascii="Calibri" w:eastAsia="Times New Roman" w:hAnsi="Calibri" w:cs="Times New Roman"/>
              </w:rPr>
            </w:pPr>
            <w:r w:rsidRPr="65058ACB">
              <w:rPr>
                <w:rFonts w:ascii="Calibri" w:eastAsia="Times New Roman" w:hAnsi="Calibri" w:cs="Times New Roman"/>
              </w:rPr>
              <w:t xml:space="preserve">The student will </w:t>
            </w:r>
            <w:r w:rsidRPr="65058ACB">
              <w:rPr>
                <w:sz w:val="23"/>
                <w:szCs w:val="23"/>
              </w:rPr>
              <w:t>analyze and critique the work of peers in a constructive manner using art terminology.</w:t>
            </w:r>
          </w:p>
          <w:p w14:paraId="7391F0B8" w14:textId="77777777" w:rsidR="00DF31EA" w:rsidRPr="00511C33" w:rsidRDefault="65058ACB" w:rsidP="65058ACB">
            <w:pPr>
              <w:pStyle w:val="ListParagraph"/>
              <w:numPr>
                <w:ilvl w:val="0"/>
                <w:numId w:val="9"/>
              </w:numPr>
              <w:rPr>
                <w:rFonts w:ascii="Calibri" w:eastAsia="Times New Roman" w:hAnsi="Calibri" w:cs="Times New Roman"/>
              </w:rPr>
            </w:pPr>
            <w:r w:rsidRPr="65058ACB">
              <w:rPr>
                <w:sz w:val="23"/>
                <w:szCs w:val="23"/>
              </w:rPr>
              <w:t>The student will present final work in a clean, well-crafted manner.</w:t>
            </w:r>
          </w:p>
          <w:p w14:paraId="40CCB3D6" w14:textId="77777777" w:rsidR="00DF31EA" w:rsidRPr="00511C33" w:rsidRDefault="65058ACB" w:rsidP="65058ACB">
            <w:pPr>
              <w:numPr>
                <w:ilvl w:val="0"/>
                <w:numId w:val="9"/>
              </w:numPr>
              <w:contextualSpacing/>
              <w:rPr>
                <w:rFonts w:ascii="Calibri" w:eastAsia="Times New Roman" w:hAnsi="Calibri" w:cs="Times New Roman"/>
              </w:rPr>
            </w:pPr>
            <w:r w:rsidRPr="65058ACB">
              <w:rPr>
                <w:sz w:val="23"/>
                <w:szCs w:val="23"/>
              </w:rPr>
              <w:t>The student will create two dimensional projects using a variety of tools, techniques, methods, and materials.</w:t>
            </w:r>
          </w:p>
          <w:p w14:paraId="081BEF4A" w14:textId="77777777" w:rsidR="00DF31EA" w:rsidRPr="00511C33" w:rsidRDefault="00DF31EA" w:rsidP="00F04B7B">
            <w:pPr>
              <w:jc w:val="center"/>
              <w:rPr>
                <w:b/>
                <w:sz w:val="16"/>
                <w:szCs w:val="16"/>
              </w:rPr>
            </w:pPr>
          </w:p>
        </w:tc>
      </w:tr>
    </w:tbl>
    <w:p w14:paraId="439CFF84" w14:textId="76ED1770" w:rsidR="00164FB1" w:rsidRDefault="00164FB1" w:rsidP="000C38AA"/>
    <w:tbl>
      <w:tblPr>
        <w:tblStyle w:val="TableGrid"/>
        <w:tblW w:w="0" w:type="auto"/>
        <w:tblInd w:w="-5" w:type="dxa"/>
        <w:tblLook w:val="04A0" w:firstRow="1" w:lastRow="0" w:firstColumn="1" w:lastColumn="0" w:noHBand="0" w:noVBand="1"/>
      </w:tblPr>
      <w:tblGrid>
        <w:gridCol w:w="9643"/>
      </w:tblGrid>
      <w:tr w:rsidR="005A49F8" w14:paraId="36E69B7B" w14:textId="77777777" w:rsidTr="65058ACB">
        <w:tc>
          <w:tcPr>
            <w:tcW w:w="9643" w:type="dxa"/>
            <w:shd w:val="clear" w:color="auto" w:fill="D9D9D9" w:themeFill="background1" w:themeFillShade="D9"/>
          </w:tcPr>
          <w:p w14:paraId="573A7C89" w14:textId="1E0C08D4" w:rsidR="005A49F8" w:rsidRDefault="65058ACB" w:rsidP="65058ACB">
            <w:pPr>
              <w:jc w:val="center"/>
              <w:rPr>
                <w:b/>
                <w:bCs/>
                <w:sz w:val="32"/>
                <w:szCs w:val="32"/>
              </w:rPr>
            </w:pPr>
            <w:bookmarkStart w:id="7" w:name="ART_127"/>
            <w:r w:rsidRPr="65058ACB">
              <w:rPr>
                <w:b/>
                <w:bCs/>
                <w:sz w:val="32"/>
                <w:szCs w:val="32"/>
              </w:rPr>
              <w:t xml:space="preserve">ART 127 </w:t>
            </w:r>
            <w:bookmarkEnd w:id="7"/>
            <w:r w:rsidRPr="65058ACB">
              <w:rPr>
                <w:b/>
                <w:bCs/>
                <w:sz w:val="32"/>
                <w:szCs w:val="32"/>
              </w:rPr>
              <w:t>Course Student Learning Outcomes &amp; Assessment 2017-2018</w:t>
            </w:r>
          </w:p>
          <w:p w14:paraId="79C87207" w14:textId="77777777" w:rsidR="005A49F8" w:rsidRDefault="005A49F8" w:rsidP="00F04B7B">
            <w:pPr>
              <w:jc w:val="center"/>
              <w:rPr>
                <w:b/>
                <w:sz w:val="32"/>
                <w:szCs w:val="32"/>
              </w:rPr>
            </w:pPr>
          </w:p>
          <w:p w14:paraId="19CB63B7" w14:textId="46FDDC83" w:rsidR="005A49F8" w:rsidRPr="00D523CF" w:rsidRDefault="65058ACB" w:rsidP="65058ACB">
            <w:pPr>
              <w:jc w:val="center"/>
              <w:rPr>
                <w:sz w:val="32"/>
                <w:szCs w:val="32"/>
              </w:rPr>
            </w:pPr>
            <w:r w:rsidRPr="65058ACB">
              <w:rPr>
                <w:sz w:val="32"/>
                <w:szCs w:val="32"/>
              </w:rPr>
              <w:t xml:space="preserve">ART 127 was not </w:t>
            </w:r>
            <w:r w:rsidR="00BA0460">
              <w:rPr>
                <w:sz w:val="32"/>
                <w:szCs w:val="32"/>
              </w:rPr>
              <w:t>assessed</w:t>
            </w:r>
            <w:r w:rsidRPr="65058ACB">
              <w:rPr>
                <w:sz w:val="32"/>
                <w:szCs w:val="32"/>
              </w:rPr>
              <w:t xml:space="preserve"> during the 2017-2018 academic year. </w:t>
            </w:r>
          </w:p>
          <w:p w14:paraId="2ABD2FFC" w14:textId="77777777" w:rsidR="005A49F8" w:rsidRDefault="005A49F8" w:rsidP="00F04B7B"/>
        </w:tc>
      </w:tr>
    </w:tbl>
    <w:p w14:paraId="00A90C84" w14:textId="55C83708" w:rsidR="005A49F8" w:rsidRDefault="005A49F8" w:rsidP="000C38AA"/>
    <w:p w14:paraId="7CF40100" w14:textId="37D747B3" w:rsidR="005E5BF0" w:rsidRDefault="005E5BF0">
      <w:r>
        <w:br w:type="page"/>
      </w:r>
    </w:p>
    <w:tbl>
      <w:tblPr>
        <w:tblStyle w:val="TableGrid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E5BF0" w:rsidRPr="00DB3A70" w14:paraId="3DFA5E72" w14:textId="77777777" w:rsidTr="3D530B39">
        <w:tc>
          <w:tcPr>
            <w:tcW w:w="13176" w:type="dxa"/>
            <w:gridSpan w:val="5"/>
            <w:tcBorders>
              <w:bottom w:val="single" w:sz="6" w:space="0" w:color="auto"/>
            </w:tcBorders>
            <w:shd w:val="clear" w:color="auto" w:fill="D9D9D9" w:themeFill="background1" w:themeFillShade="D9"/>
          </w:tcPr>
          <w:p w14:paraId="27D2D9F8" w14:textId="77777777" w:rsidR="005E5BF0" w:rsidRPr="00DB3A70" w:rsidRDefault="005E5BF0" w:rsidP="00F04B7B">
            <w:pPr>
              <w:jc w:val="center"/>
              <w:rPr>
                <w:b/>
                <w:sz w:val="16"/>
                <w:szCs w:val="16"/>
              </w:rPr>
            </w:pPr>
          </w:p>
          <w:p w14:paraId="5F00D842" w14:textId="59241E9E" w:rsidR="005E5BF0" w:rsidRPr="00DB3A70" w:rsidRDefault="65058ACB" w:rsidP="65058ACB">
            <w:pPr>
              <w:jc w:val="center"/>
              <w:rPr>
                <w:b/>
                <w:bCs/>
                <w:sz w:val="32"/>
                <w:szCs w:val="32"/>
              </w:rPr>
            </w:pPr>
            <w:bookmarkStart w:id="8" w:name="ART_203"/>
            <w:r w:rsidRPr="65058ACB">
              <w:rPr>
                <w:b/>
                <w:bCs/>
                <w:sz w:val="32"/>
                <w:szCs w:val="32"/>
              </w:rPr>
              <w:t>ART 203 Course Student Learning Outcomes &amp; Assessment Plan 2017-2018</w:t>
            </w:r>
            <w:bookmarkEnd w:id="8"/>
          </w:p>
          <w:p w14:paraId="740197B3" w14:textId="30035428" w:rsidR="00E3043F" w:rsidRPr="00E3043F"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ART 203 is taught during the fall semester at the Jefferson and Shelby campuses only. </w:t>
            </w:r>
          </w:p>
          <w:p w14:paraId="3E753BA9" w14:textId="6D997802" w:rsidR="005E5BF0"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6EDF34CA" w14:textId="3925E493" w:rsidR="007A643D" w:rsidRPr="007A643D" w:rsidRDefault="65058ACB" w:rsidP="65058ACB">
            <w:pPr>
              <w:rPr>
                <w:rFonts w:ascii="Calibri" w:eastAsia="Calibri" w:hAnsi="Calibri" w:cs="Times New Roman"/>
              </w:rPr>
            </w:pPr>
            <w:r w:rsidRPr="65058ACB">
              <w:rPr>
                <w:rFonts w:ascii="Calibri" w:eastAsia="Calibri" w:hAnsi="Calibri" w:cs="Times New Roman"/>
              </w:rPr>
              <w:t>1. The student will demonstrate knowledge of the history of art from ancient times to Renaissance by identifying: title, style/date, and artist location of major artworks</w:t>
            </w:r>
          </w:p>
          <w:p w14:paraId="03F91D73" w14:textId="15701D66" w:rsidR="007A643D" w:rsidRPr="007A643D" w:rsidRDefault="3D530B39" w:rsidP="3D530B39">
            <w:pPr>
              <w:rPr>
                <w:rFonts w:ascii="Calibri" w:eastAsia="Calibri" w:hAnsi="Calibri" w:cs="Times New Roman"/>
              </w:rPr>
            </w:pPr>
            <w:r w:rsidRPr="3D530B39">
              <w:rPr>
                <w:rFonts w:ascii="Calibri" w:eastAsia="Calibri" w:hAnsi="Calibri" w:cs="Times New Roman"/>
              </w:rPr>
              <w:t>2. The student will compare and contrast artistic styles from different periods.</w:t>
            </w:r>
          </w:p>
          <w:p w14:paraId="339DC3F6" w14:textId="5D621331" w:rsidR="007A643D"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The student will discuss verbally and in writing the relationship between works of art and political, religious, philosophical, technological, social, and cultural events.</w:t>
            </w:r>
          </w:p>
          <w:p w14:paraId="327E9A83" w14:textId="77777777" w:rsidR="005E5BF0" w:rsidRPr="00DB3A70" w:rsidRDefault="005E5BF0" w:rsidP="00F04B7B">
            <w:pPr>
              <w:autoSpaceDE w:val="0"/>
              <w:autoSpaceDN w:val="0"/>
              <w:adjustRightInd w:val="0"/>
              <w:spacing w:after="27"/>
              <w:ind w:left="720"/>
              <w:rPr>
                <w:b/>
                <w:sz w:val="16"/>
                <w:szCs w:val="16"/>
              </w:rPr>
            </w:pPr>
          </w:p>
        </w:tc>
      </w:tr>
      <w:tr w:rsidR="005E5BF0" w:rsidRPr="00DB3A70" w14:paraId="0C23D8F9" w14:textId="77777777" w:rsidTr="3D530B39">
        <w:trPr>
          <w:trHeight w:val="54"/>
        </w:trPr>
        <w:tc>
          <w:tcPr>
            <w:tcW w:w="2538" w:type="dxa"/>
            <w:tcBorders>
              <w:left w:val="single" w:sz="6" w:space="0" w:color="auto"/>
              <w:bottom w:val="double" w:sz="4" w:space="0" w:color="auto"/>
              <w:right w:val="single" w:sz="6" w:space="0" w:color="auto"/>
            </w:tcBorders>
            <w:vAlign w:val="center"/>
          </w:tcPr>
          <w:p w14:paraId="4906007F" w14:textId="77777777" w:rsidR="005E5BF0"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064DF41D" w14:textId="77777777" w:rsidR="005E5BF0"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79AA631" w14:textId="77777777" w:rsidR="005E5BF0"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2E6A5B5" w14:textId="77777777" w:rsidR="005E5BF0"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656FC6A0" w14:textId="77777777" w:rsidR="005E5BF0" w:rsidRPr="00DB3A70" w:rsidRDefault="65058ACB" w:rsidP="65058ACB">
            <w:pPr>
              <w:jc w:val="center"/>
              <w:rPr>
                <w:b/>
                <w:bCs/>
                <w:sz w:val="24"/>
                <w:szCs w:val="24"/>
              </w:rPr>
            </w:pPr>
            <w:r w:rsidRPr="65058ACB">
              <w:rPr>
                <w:b/>
                <w:bCs/>
                <w:sz w:val="24"/>
                <w:szCs w:val="24"/>
              </w:rPr>
              <w:t>Use of Results</w:t>
            </w:r>
          </w:p>
        </w:tc>
      </w:tr>
      <w:tr w:rsidR="005E5BF0" w:rsidRPr="00DB3A70" w14:paraId="6EC1550F" w14:textId="77777777" w:rsidTr="3D530B39">
        <w:trPr>
          <w:trHeight w:val="54"/>
        </w:trPr>
        <w:tc>
          <w:tcPr>
            <w:tcW w:w="2538" w:type="dxa"/>
            <w:tcBorders>
              <w:right w:val="single" w:sz="6" w:space="0" w:color="auto"/>
            </w:tcBorders>
          </w:tcPr>
          <w:p w14:paraId="42798A31" w14:textId="77777777" w:rsidR="00846C87" w:rsidRPr="007A643D" w:rsidRDefault="65058ACB" w:rsidP="65058ACB">
            <w:pPr>
              <w:rPr>
                <w:rFonts w:ascii="Calibri" w:eastAsia="Calibri" w:hAnsi="Calibri" w:cs="Times New Roman"/>
              </w:rPr>
            </w:pPr>
            <w:r w:rsidRPr="65058ACB">
              <w:rPr>
                <w:rFonts w:ascii="Calibri" w:eastAsia="Calibri" w:hAnsi="Calibri" w:cs="Times New Roman"/>
              </w:rPr>
              <w:t>1. The student will demonstrate knowledge of the history of art from ancient times to Renaissance by identifying: title, style/date, and artist location of major artworks</w:t>
            </w:r>
          </w:p>
          <w:p w14:paraId="564781B4" w14:textId="77777777" w:rsidR="005E5BF0" w:rsidRPr="00DB3A70" w:rsidRDefault="005E5BF0" w:rsidP="00F04B7B"/>
        </w:tc>
        <w:tc>
          <w:tcPr>
            <w:tcW w:w="2403" w:type="dxa"/>
            <w:tcBorders>
              <w:top w:val="thinThickSmallGap" w:sz="12" w:space="0" w:color="auto"/>
              <w:left w:val="single" w:sz="6" w:space="0" w:color="auto"/>
              <w:right w:val="single" w:sz="4" w:space="0" w:color="auto"/>
            </w:tcBorders>
          </w:tcPr>
          <w:p w14:paraId="1047A78B" w14:textId="675D678B" w:rsidR="005E5BF0" w:rsidRPr="00DB3A70" w:rsidRDefault="65058ACB" w:rsidP="00F04B7B">
            <w:r>
              <w:t>Embedded multiple choice questions on exams. The number and content of questions may vary by instructor but should consist of approximately 10 questions specifically related to this outcome.</w:t>
            </w:r>
          </w:p>
        </w:tc>
        <w:tc>
          <w:tcPr>
            <w:tcW w:w="2547" w:type="dxa"/>
            <w:tcBorders>
              <w:top w:val="thinThickSmallGap" w:sz="12" w:space="0" w:color="auto"/>
              <w:left w:val="single" w:sz="6" w:space="0" w:color="auto"/>
              <w:right w:val="single" w:sz="4" w:space="0" w:color="auto"/>
            </w:tcBorders>
          </w:tcPr>
          <w:p w14:paraId="350A7C97" w14:textId="77777777" w:rsidR="00090CB2" w:rsidRPr="007A643D" w:rsidRDefault="65058ACB" w:rsidP="65058ACB">
            <w:pPr>
              <w:rPr>
                <w:rFonts w:ascii="Calibri" w:eastAsia="Calibri" w:hAnsi="Calibri" w:cs="Times New Roman"/>
              </w:rPr>
            </w:pPr>
            <w:r>
              <w:t xml:space="preserve">70% of students will correctly demonstrate knowledge of the history of art from ancient times to the Renaissance by identifying </w:t>
            </w:r>
            <w:r w:rsidRPr="65058ACB">
              <w:rPr>
                <w:rFonts w:ascii="Calibri" w:eastAsia="Calibri" w:hAnsi="Calibri" w:cs="Times New Roman"/>
              </w:rPr>
              <w:t>title, style/date, and artist location of major artworks</w:t>
            </w:r>
          </w:p>
          <w:p w14:paraId="27F3281C" w14:textId="3FCE7E86" w:rsidR="005E5BF0" w:rsidRPr="00DB3A70" w:rsidRDefault="005E5BF0" w:rsidP="00F04B7B"/>
        </w:tc>
        <w:tc>
          <w:tcPr>
            <w:tcW w:w="2970" w:type="dxa"/>
            <w:tcBorders>
              <w:top w:val="thinThickSmallGap" w:sz="12" w:space="0" w:color="auto"/>
              <w:left w:val="single" w:sz="4" w:space="0" w:color="auto"/>
              <w:right w:val="single" w:sz="6" w:space="0" w:color="auto"/>
            </w:tcBorders>
          </w:tcPr>
          <w:p w14:paraId="7D3A4E68" w14:textId="77777777" w:rsidR="005E5BF0" w:rsidRDefault="65058ACB" w:rsidP="65058ACB">
            <w:pPr>
              <w:rPr>
                <w:b/>
                <w:bCs/>
                <w:u w:val="single"/>
              </w:rPr>
            </w:pPr>
            <w:r w:rsidRPr="65058ACB">
              <w:rPr>
                <w:b/>
                <w:bCs/>
                <w:u w:val="single"/>
              </w:rPr>
              <w:t>Fall 2017 Campus Totals</w:t>
            </w:r>
          </w:p>
          <w:p w14:paraId="52317FD3" w14:textId="77777777" w:rsidR="0078409F" w:rsidRDefault="65058ACB" w:rsidP="00F04B7B">
            <w:r w:rsidRPr="65058ACB">
              <w:rPr>
                <w:u w:val="single"/>
              </w:rPr>
              <w:t>Jefferson</w:t>
            </w:r>
            <w:r>
              <w:t>: 27/49 = 55%</w:t>
            </w:r>
          </w:p>
          <w:p w14:paraId="66CBD59C" w14:textId="77777777" w:rsidR="00B866ED" w:rsidRDefault="65058ACB" w:rsidP="00F04B7B">
            <w:r w:rsidRPr="65058ACB">
              <w:rPr>
                <w:u w:val="single"/>
              </w:rPr>
              <w:t>Shelby</w:t>
            </w:r>
            <w:r>
              <w:t>: 26/27 = 97%</w:t>
            </w:r>
          </w:p>
          <w:p w14:paraId="795292AB" w14:textId="77777777" w:rsidR="007D157F" w:rsidRDefault="007D157F" w:rsidP="00F04B7B"/>
          <w:p w14:paraId="1A18255E" w14:textId="77777777" w:rsidR="002E1A00" w:rsidRDefault="65058ACB" w:rsidP="002E1A00">
            <w:r w:rsidRPr="65058ACB">
              <w:rPr>
                <w:b/>
                <w:bCs/>
                <w:u w:val="single"/>
              </w:rPr>
              <w:t>College Totals</w:t>
            </w:r>
            <w:r>
              <w:t xml:space="preserve"> </w:t>
            </w:r>
          </w:p>
          <w:p w14:paraId="36567EE2" w14:textId="369C027C" w:rsidR="007D157F" w:rsidRPr="00DB3A70" w:rsidRDefault="65058ACB" w:rsidP="002E1A00">
            <w:r>
              <w:t>53/76 = 70%</w:t>
            </w:r>
          </w:p>
        </w:tc>
        <w:tc>
          <w:tcPr>
            <w:tcW w:w="2718" w:type="dxa"/>
            <w:tcBorders>
              <w:top w:val="thinThickSmallGap" w:sz="12" w:space="0" w:color="auto"/>
              <w:left w:val="single" w:sz="6" w:space="0" w:color="auto"/>
            </w:tcBorders>
          </w:tcPr>
          <w:p w14:paraId="2F4E6D3C" w14:textId="3622FDF5" w:rsidR="005E5BF0" w:rsidRPr="00DB3A70" w:rsidRDefault="31FCE655" w:rsidP="31FCE655">
            <w:r>
              <w:t>The college met the goal for this objective, but the Jefferson campus did not. However, in the Fall of 2016 the Jefferson campus met the goal for this objective. While more time was devoted to</w:t>
            </w:r>
            <w:r w:rsidRPr="31FCE655">
              <w:rPr>
                <w:rFonts w:ascii="Calibri" w:eastAsia="Calibri" w:hAnsi="Calibri" w:cs="Calibri"/>
              </w:rPr>
              <w:t xml:space="preserve"> teaching this objective, less time was spent reviewing this objective prior to the final assessment. The Shelby campus did not assess this objective in the Fall of 2016; however, during Fall of 2017, the Shelby campus assessment results were substantially better than the Jefferson campus.  </w:t>
            </w:r>
            <w:r>
              <w:t>During the summer of 2018, the full time and part time Art instructors met with the department chair to review the assessment, outcomes, and process. This meeting was productive and allowed instructors to share teaching strategies.  The Shelby campus instructors addressed this objective more thoroughly in the lecture notes and assignments. This will be implemented on the Jefferson campus.</w:t>
            </w:r>
          </w:p>
        </w:tc>
      </w:tr>
      <w:tr w:rsidR="005E5BF0" w:rsidRPr="00DB3A70" w14:paraId="3057EE10" w14:textId="77777777" w:rsidTr="3D530B39">
        <w:trPr>
          <w:trHeight w:val="54"/>
        </w:trPr>
        <w:tc>
          <w:tcPr>
            <w:tcW w:w="2538" w:type="dxa"/>
            <w:tcBorders>
              <w:right w:val="single" w:sz="6" w:space="0" w:color="auto"/>
            </w:tcBorders>
          </w:tcPr>
          <w:p w14:paraId="54583D82" w14:textId="77777777" w:rsidR="00846C87" w:rsidRPr="007A643D" w:rsidRDefault="3D530B39" w:rsidP="3D530B39">
            <w:pPr>
              <w:rPr>
                <w:rFonts w:ascii="Calibri" w:eastAsia="Calibri" w:hAnsi="Calibri" w:cs="Times New Roman"/>
              </w:rPr>
            </w:pPr>
            <w:r w:rsidRPr="3D530B39">
              <w:rPr>
                <w:rFonts w:ascii="Calibri" w:eastAsia="Calibri" w:hAnsi="Calibri" w:cs="Times New Roman"/>
              </w:rPr>
              <w:t>2. The student will compare and contrast artistic styles from different periods.</w:t>
            </w:r>
          </w:p>
          <w:p w14:paraId="09E91E7B" w14:textId="77777777" w:rsidR="005E5BF0" w:rsidRPr="00DB3A70" w:rsidRDefault="005E5BF0" w:rsidP="00F04B7B"/>
        </w:tc>
        <w:tc>
          <w:tcPr>
            <w:tcW w:w="2403" w:type="dxa"/>
            <w:tcBorders>
              <w:left w:val="single" w:sz="6" w:space="0" w:color="auto"/>
              <w:right w:val="single" w:sz="4" w:space="0" w:color="auto"/>
            </w:tcBorders>
          </w:tcPr>
          <w:p w14:paraId="4F431C3D" w14:textId="5AD32745" w:rsidR="005E5BF0" w:rsidRPr="00DB3A70" w:rsidRDefault="65058ACB" w:rsidP="00F04B7B">
            <w:r>
              <w:t xml:space="preserve">Embedded questions on exams. The number, content, and type of questions may vary by instructor but should provide students to demonstrate knowledge and understanding of the similarities and differences of artistic styles from different time periods. </w:t>
            </w:r>
          </w:p>
        </w:tc>
        <w:tc>
          <w:tcPr>
            <w:tcW w:w="2547" w:type="dxa"/>
            <w:tcBorders>
              <w:left w:val="single" w:sz="6" w:space="0" w:color="auto"/>
              <w:right w:val="single" w:sz="4" w:space="0" w:color="auto"/>
            </w:tcBorders>
          </w:tcPr>
          <w:p w14:paraId="5C9F3BE8" w14:textId="6FC1553E" w:rsidR="005E5BF0" w:rsidRPr="00DB3A70" w:rsidRDefault="3D530B39" w:rsidP="00F04B7B">
            <w:r>
              <w:t xml:space="preserve">70% of students will proficiently compare and contrast the artistic styles from different time periods. </w:t>
            </w:r>
          </w:p>
        </w:tc>
        <w:tc>
          <w:tcPr>
            <w:tcW w:w="2970" w:type="dxa"/>
            <w:tcBorders>
              <w:left w:val="single" w:sz="4" w:space="0" w:color="auto"/>
              <w:right w:val="single" w:sz="6" w:space="0" w:color="auto"/>
            </w:tcBorders>
          </w:tcPr>
          <w:p w14:paraId="027BFB0A" w14:textId="77777777" w:rsidR="005E5BF0" w:rsidRDefault="65058ACB" w:rsidP="65058ACB">
            <w:pPr>
              <w:rPr>
                <w:b/>
                <w:bCs/>
                <w:u w:val="single"/>
              </w:rPr>
            </w:pPr>
            <w:r w:rsidRPr="65058ACB">
              <w:rPr>
                <w:b/>
                <w:bCs/>
                <w:u w:val="single"/>
              </w:rPr>
              <w:t>Fall 2017</w:t>
            </w:r>
          </w:p>
          <w:p w14:paraId="32521358" w14:textId="77777777" w:rsidR="004F01FB" w:rsidRDefault="65058ACB" w:rsidP="00F04B7B">
            <w:r w:rsidRPr="65058ACB">
              <w:rPr>
                <w:u w:val="single"/>
              </w:rPr>
              <w:t>Jefferson</w:t>
            </w:r>
            <w:r>
              <w:t>: 42/47 = 89%</w:t>
            </w:r>
          </w:p>
          <w:p w14:paraId="1AB0229C" w14:textId="77777777" w:rsidR="00F97C79" w:rsidRDefault="65058ACB" w:rsidP="00F04B7B">
            <w:r w:rsidRPr="65058ACB">
              <w:rPr>
                <w:u w:val="single"/>
              </w:rPr>
              <w:t>Shelby</w:t>
            </w:r>
            <w:r>
              <w:t>: 25/27 = 94%</w:t>
            </w:r>
          </w:p>
          <w:p w14:paraId="301F9BBC" w14:textId="77777777" w:rsidR="00F97C79" w:rsidRDefault="00F97C79" w:rsidP="00F04B7B"/>
          <w:p w14:paraId="6832F6BF" w14:textId="77777777" w:rsidR="00F97C79" w:rsidRDefault="65058ACB" w:rsidP="00F04B7B">
            <w:r w:rsidRPr="65058ACB">
              <w:rPr>
                <w:b/>
                <w:bCs/>
                <w:u w:val="single"/>
              </w:rPr>
              <w:t>College Totals</w:t>
            </w:r>
          </w:p>
          <w:p w14:paraId="63CA14C3" w14:textId="1D2387F1" w:rsidR="00F97C79" w:rsidRPr="00DB3A70" w:rsidRDefault="65058ACB" w:rsidP="00F04B7B">
            <w:r>
              <w:t>67/74 =91%</w:t>
            </w:r>
          </w:p>
        </w:tc>
        <w:tc>
          <w:tcPr>
            <w:tcW w:w="2718" w:type="dxa"/>
            <w:tcBorders>
              <w:left w:val="single" w:sz="6" w:space="0" w:color="auto"/>
            </w:tcBorders>
          </w:tcPr>
          <w:p w14:paraId="5A8B62BE" w14:textId="10E59A4C" w:rsidR="005E5BF0" w:rsidRPr="00DB3A70" w:rsidRDefault="67F1EBDB" w:rsidP="00F04B7B">
            <w:r>
              <w:t xml:space="preserve">The college and campus goals were met for this objective. The result for this outcome has consistently been good. This is an indication that the assessment for this objective needs no further adjustment and this objective is being thoroughly covered in this course. </w:t>
            </w:r>
          </w:p>
        </w:tc>
      </w:tr>
      <w:tr w:rsidR="005E5BF0" w:rsidRPr="00DB3A70" w14:paraId="30F9BC4D" w14:textId="77777777" w:rsidTr="3D530B39">
        <w:trPr>
          <w:trHeight w:val="54"/>
        </w:trPr>
        <w:tc>
          <w:tcPr>
            <w:tcW w:w="2538" w:type="dxa"/>
            <w:tcBorders>
              <w:right w:val="single" w:sz="6" w:space="0" w:color="auto"/>
            </w:tcBorders>
          </w:tcPr>
          <w:p w14:paraId="2241B4EC" w14:textId="77777777" w:rsidR="00846C87"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The student will discuss verbally and in writing the relationship between works of art and political, religious, philosophical, technological, social, and cultural events.</w:t>
            </w:r>
          </w:p>
          <w:p w14:paraId="3854A9E3" w14:textId="77777777" w:rsidR="005E5BF0" w:rsidRPr="00DB3A70" w:rsidRDefault="005E5BF0" w:rsidP="00F04B7B"/>
        </w:tc>
        <w:tc>
          <w:tcPr>
            <w:tcW w:w="2403" w:type="dxa"/>
            <w:tcBorders>
              <w:left w:val="single" w:sz="6" w:space="0" w:color="auto"/>
              <w:right w:val="single" w:sz="4" w:space="0" w:color="auto"/>
            </w:tcBorders>
          </w:tcPr>
          <w:p w14:paraId="23064DA5" w14:textId="35B17A32" w:rsidR="005E5BF0" w:rsidRPr="00DB3A70" w:rsidRDefault="65058ACB" w:rsidP="00F04B7B">
            <w:r>
              <w:t xml:space="preserve">Embedded questions on exams. The number and content of questions may vary by instructor but should challenge students to articulate the relationship between the work of art and the </w:t>
            </w:r>
            <w:r w:rsidRPr="65058ACB">
              <w:rPr>
                <w:rFonts w:ascii="Calibri" w:eastAsia="Calibri" w:hAnsi="Calibri" w:cs="Times New Roman"/>
              </w:rPr>
              <w:t>political, religious, philosophical, technological, social, and cultural events surrounding it.</w:t>
            </w:r>
          </w:p>
        </w:tc>
        <w:tc>
          <w:tcPr>
            <w:tcW w:w="2547" w:type="dxa"/>
            <w:tcBorders>
              <w:left w:val="single" w:sz="6" w:space="0" w:color="auto"/>
              <w:right w:val="single" w:sz="4" w:space="0" w:color="auto"/>
            </w:tcBorders>
          </w:tcPr>
          <w:p w14:paraId="43DD8729" w14:textId="041D937E" w:rsidR="005E5BF0" w:rsidRPr="00DB3A70" w:rsidRDefault="65058ACB" w:rsidP="00F04B7B">
            <w:r>
              <w:t xml:space="preserve">70% of students will proficiently discuss the relationships between works of art and </w:t>
            </w:r>
            <w:r w:rsidRPr="65058ACB">
              <w:rPr>
                <w:rFonts w:ascii="Calibri" w:eastAsia="Calibri" w:hAnsi="Calibri" w:cs="Times New Roman"/>
              </w:rPr>
              <w:t>political, religious, philosophical, technological, social, and cultural events.</w:t>
            </w:r>
          </w:p>
        </w:tc>
        <w:tc>
          <w:tcPr>
            <w:tcW w:w="2970" w:type="dxa"/>
            <w:tcBorders>
              <w:left w:val="single" w:sz="4" w:space="0" w:color="auto"/>
              <w:right w:val="single" w:sz="6" w:space="0" w:color="auto"/>
            </w:tcBorders>
          </w:tcPr>
          <w:p w14:paraId="5AC7B7CE" w14:textId="77777777" w:rsidR="005E5BF0" w:rsidRDefault="65058ACB" w:rsidP="65058ACB">
            <w:pPr>
              <w:rPr>
                <w:b/>
                <w:bCs/>
                <w:u w:val="single"/>
              </w:rPr>
            </w:pPr>
            <w:r w:rsidRPr="65058ACB">
              <w:rPr>
                <w:b/>
                <w:bCs/>
                <w:u w:val="single"/>
              </w:rPr>
              <w:t>Fall 2017</w:t>
            </w:r>
          </w:p>
          <w:p w14:paraId="10F4BB56" w14:textId="346FAD7C" w:rsidR="00583D78" w:rsidRDefault="65058ACB" w:rsidP="00F04B7B">
            <w:r w:rsidRPr="65058ACB">
              <w:rPr>
                <w:u w:val="single"/>
              </w:rPr>
              <w:t>Jefferson</w:t>
            </w:r>
            <w:r>
              <w:t>: 29/49 = 59%</w:t>
            </w:r>
          </w:p>
          <w:p w14:paraId="523B96CA" w14:textId="77777777" w:rsidR="00583D78" w:rsidRDefault="65058ACB" w:rsidP="00F04B7B">
            <w:r w:rsidRPr="65058ACB">
              <w:rPr>
                <w:u w:val="single"/>
              </w:rPr>
              <w:t>Shelby</w:t>
            </w:r>
            <w:r>
              <w:t>: 22/27 = 84%</w:t>
            </w:r>
          </w:p>
          <w:p w14:paraId="5B250B41" w14:textId="77777777" w:rsidR="00530527" w:rsidRDefault="00530527" w:rsidP="00F04B7B"/>
          <w:p w14:paraId="60576443" w14:textId="77777777" w:rsidR="00530527" w:rsidRDefault="65058ACB" w:rsidP="65058ACB">
            <w:pPr>
              <w:rPr>
                <w:b/>
                <w:bCs/>
                <w:u w:val="single"/>
              </w:rPr>
            </w:pPr>
            <w:r w:rsidRPr="65058ACB">
              <w:rPr>
                <w:b/>
                <w:bCs/>
                <w:u w:val="single"/>
              </w:rPr>
              <w:t>College Totals</w:t>
            </w:r>
          </w:p>
          <w:p w14:paraId="24971008" w14:textId="7CDC216C" w:rsidR="00530527" w:rsidRPr="00DB3A70" w:rsidRDefault="65058ACB" w:rsidP="00F04B7B">
            <w:r>
              <w:t>51/76 = 67%</w:t>
            </w:r>
          </w:p>
        </w:tc>
        <w:tc>
          <w:tcPr>
            <w:tcW w:w="2718" w:type="dxa"/>
            <w:tcBorders>
              <w:left w:val="single" w:sz="6" w:space="0" w:color="auto"/>
            </w:tcBorders>
          </w:tcPr>
          <w:p w14:paraId="7C18FF8D" w14:textId="66C98B42" w:rsidR="005E5BF0" w:rsidRPr="00DB3A70" w:rsidRDefault="3D530B39" w:rsidP="31FCE655">
            <w:r>
              <w:t>The Jefferson campus did not meet the goal for this objective and this poor performance caused the college not to meet the goal. In the Fall of 2016 the Jefferson campus met the goal for this objective and performed better on this objective than others. However, while more time was devoted to</w:t>
            </w:r>
            <w:r w:rsidRPr="3D530B39">
              <w:rPr>
                <w:rFonts w:ascii="Calibri" w:eastAsia="Calibri" w:hAnsi="Calibri" w:cs="Calibri"/>
              </w:rPr>
              <w:t xml:space="preserve"> teaching this objective, less time was spent reviewing this objective prior to the final assessment. The Shelby campus did not assess this objective in the Fall of 2016; however, during Fall of 2017 their results were substantially better than the Jefferson campus.  </w:t>
            </w:r>
            <w:r>
              <w:t>During the summer of 2018, the full time and part time art instructors met with the department chair to review the assessment, outcomes, and process. This meeting was productive because it allowed instructors to share teaching strategies, ie. providing more practice tests prior to the final assessment.</w:t>
            </w:r>
          </w:p>
          <w:p w14:paraId="524EB81B" w14:textId="4B5EC7F8" w:rsidR="005E5BF0" w:rsidRPr="00DB3A70" w:rsidRDefault="67F1EBDB" w:rsidP="31FCE655">
            <w:r>
              <w:t xml:space="preserve">During this meeting instructors decided to update the objective and the assessment for the next cycle so that they align. </w:t>
            </w:r>
            <w:r w:rsidR="00B97D5B">
              <w:t>Based on the</w:t>
            </w:r>
            <w:r>
              <w:t xml:space="preserve"> way the objective is presently written</w:t>
            </w:r>
            <w:r w:rsidR="00B97D5B">
              <w:t>,</w:t>
            </w:r>
            <w:r>
              <w:t xml:space="preserve"> </w:t>
            </w:r>
            <w:r w:rsidR="00B97D5B">
              <w:t>an additional</w:t>
            </w:r>
            <w:r>
              <w:t xml:space="preserve"> assessment method is required for “written and verbal” evaluation of this objective.</w:t>
            </w:r>
          </w:p>
        </w:tc>
      </w:tr>
      <w:tr w:rsidR="00E83D42" w:rsidRPr="00DB3A70" w14:paraId="42BBF28D" w14:textId="77777777" w:rsidTr="3D530B39">
        <w:tc>
          <w:tcPr>
            <w:tcW w:w="7488" w:type="dxa"/>
            <w:gridSpan w:val="3"/>
            <w:tcBorders>
              <w:right w:val="single" w:sz="4" w:space="0" w:color="auto"/>
            </w:tcBorders>
          </w:tcPr>
          <w:p w14:paraId="1300DC6F" w14:textId="7F6ADFAB" w:rsidR="00E83D42" w:rsidRPr="00B97D5B" w:rsidRDefault="65058ACB" w:rsidP="00E83D42">
            <w:pPr>
              <w:rPr>
                <w:b/>
                <w:bCs/>
                <w:sz w:val="12"/>
                <w:szCs w:val="12"/>
              </w:rPr>
            </w:pPr>
            <w:r w:rsidRPr="65058ACB">
              <w:rPr>
                <w:b/>
                <w:bCs/>
              </w:rPr>
              <w:t>Plan submission date: October 8, 2018</w:t>
            </w:r>
          </w:p>
        </w:tc>
        <w:tc>
          <w:tcPr>
            <w:tcW w:w="5688" w:type="dxa"/>
            <w:gridSpan w:val="2"/>
            <w:tcBorders>
              <w:left w:val="single" w:sz="4" w:space="0" w:color="auto"/>
            </w:tcBorders>
          </w:tcPr>
          <w:p w14:paraId="694F8F74" w14:textId="276C10F6" w:rsidR="00E83D42" w:rsidRPr="002A44E2" w:rsidRDefault="65058ACB" w:rsidP="00E83D42">
            <w:pPr>
              <w:rPr>
                <w:sz w:val="12"/>
                <w:szCs w:val="12"/>
              </w:rPr>
            </w:pPr>
            <w:r w:rsidRPr="65058ACB">
              <w:rPr>
                <w:b/>
                <w:bCs/>
              </w:rPr>
              <w:t>Submitted by: Liberal Arts Department</w:t>
            </w:r>
          </w:p>
          <w:p w14:paraId="44D1E145" w14:textId="77777777" w:rsidR="00E83D42" w:rsidRPr="00DB3A70" w:rsidRDefault="00E83D42" w:rsidP="00E83D42">
            <w:pPr>
              <w:rPr>
                <w:b/>
                <w:sz w:val="8"/>
                <w:szCs w:val="8"/>
              </w:rPr>
            </w:pPr>
          </w:p>
        </w:tc>
      </w:tr>
      <w:tr w:rsidR="007D45C0" w:rsidRPr="00DB3A70" w14:paraId="6351C802" w14:textId="77777777" w:rsidTr="3D530B39">
        <w:tc>
          <w:tcPr>
            <w:tcW w:w="13176" w:type="dxa"/>
            <w:gridSpan w:val="5"/>
            <w:tcBorders>
              <w:bottom w:val="single" w:sz="6" w:space="0" w:color="auto"/>
            </w:tcBorders>
            <w:shd w:val="clear" w:color="auto" w:fill="D9D9D9" w:themeFill="background1" w:themeFillShade="D9"/>
          </w:tcPr>
          <w:p w14:paraId="28012F70" w14:textId="77777777" w:rsidR="007D45C0" w:rsidRPr="00DB3A70" w:rsidRDefault="007D45C0" w:rsidP="00F04B7B">
            <w:pPr>
              <w:jc w:val="center"/>
              <w:rPr>
                <w:b/>
                <w:sz w:val="16"/>
                <w:szCs w:val="16"/>
              </w:rPr>
            </w:pPr>
          </w:p>
          <w:p w14:paraId="508596CE" w14:textId="46484499" w:rsidR="007D45C0" w:rsidRPr="00DB3A70" w:rsidRDefault="65058ACB" w:rsidP="65058ACB">
            <w:pPr>
              <w:jc w:val="center"/>
              <w:rPr>
                <w:b/>
                <w:bCs/>
                <w:sz w:val="32"/>
                <w:szCs w:val="32"/>
              </w:rPr>
            </w:pPr>
            <w:bookmarkStart w:id="9" w:name="ART_204"/>
            <w:r w:rsidRPr="65058ACB">
              <w:rPr>
                <w:b/>
                <w:bCs/>
                <w:sz w:val="32"/>
                <w:szCs w:val="32"/>
              </w:rPr>
              <w:t>ART 204 Course Student Learning Outcomes &amp; Assessment Plan 2017-2018</w:t>
            </w:r>
            <w:bookmarkEnd w:id="9"/>
          </w:p>
          <w:p w14:paraId="2FF742BD" w14:textId="4DCCE1A7" w:rsidR="007D45C0" w:rsidRPr="00E3043F"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ART 204 is taught during the spring semester at the Jefferson and Shelby campuses only. </w:t>
            </w:r>
          </w:p>
          <w:p w14:paraId="3BC827B3" w14:textId="77777777" w:rsidR="007D45C0"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08A7CC1B" w14:textId="6251D0A4" w:rsidR="007D45C0" w:rsidRPr="007A643D" w:rsidRDefault="65058ACB" w:rsidP="65058ACB">
            <w:pPr>
              <w:rPr>
                <w:rFonts w:ascii="Calibri" w:eastAsia="Calibri" w:hAnsi="Calibri" w:cs="Times New Roman"/>
              </w:rPr>
            </w:pPr>
            <w:r w:rsidRPr="65058ACB">
              <w:rPr>
                <w:rFonts w:ascii="Calibri" w:eastAsia="Calibri" w:hAnsi="Calibri" w:cs="Times New Roman"/>
              </w:rPr>
              <w:t>1. The student will demonstrate knowledge of the history of art from the Renaissance to modern times by identifying: title, style/date, and artist location of major artworks.</w:t>
            </w:r>
          </w:p>
          <w:p w14:paraId="284DE5A0" w14:textId="77777777" w:rsidR="007D45C0" w:rsidRPr="007A643D" w:rsidRDefault="3D530B39" w:rsidP="3D530B39">
            <w:pPr>
              <w:rPr>
                <w:rFonts w:ascii="Calibri" w:eastAsia="Calibri" w:hAnsi="Calibri" w:cs="Times New Roman"/>
              </w:rPr>
            </w:pPr>
            <w:r w:rsidRPr="3D530B39">
              <w:rPr>
                <w:rFonts w:ascii="Calibri" w:eastAsia="Calibri" w:hAnsi="Calibri" w:cs="Times New Roman"/>
              </w:rPr>
              <w:t>2. The student will compare and contrast artistic styles from different periods.</w:t>
            </w:r>
          </w:p>
          <w:p w14:paraId="4F6EFF58" w14:textId="77777777" w:rsidR="007D45C0"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The student will discuss verbally and in writing the relationship between works of art and political, religious, philosophical, technological, social, and cultural events.</w:t>
            </w:r>
          </w:p>
          <w:p w14:paraId="7046B319" w14:textId="77777777" w:rsidR="007D45C0" w:rsidRPr="00DB3A70" w:rsidRDefault="007D45C0" w:rsidP="00F04B7B">
            <w:pPr>
              <w:autoSpaceDE w:val="0"/>
              <w:autoSpaceDN w:val="0"/>
              <w:adjustRightInd w:val="0"/>
              <w:spacing w:after="27"/>
              <w:ind w:left="720"/>
              <w:rPr>
                <w:b/>
                <w:sz w:val="16"/>
                <w:szCs w:val="16"/>
              </w:rPr>
            </w:pPr>
          </w:p>
        </w:tc>
      </w:tr>
      <w:tr w:rsidR="007D45C0" w:rsidRPr="00DB3A70" w14:paraId="0DC7E8A3" w14:textId="77777777" w:rsidTr="3D530B39">
        <w:trPr>
          <w:trHeight w:val="54"/>
        </w:trPr>
        <w:tc>
          <w:tcPr>
            <w:tcW w:w="2538" w:type="dxa"/>
            <w:tcBorders>
              <w:left w:val="single" w:sz="6" w:space="0" w:color="auto"/>
              <w:bottom w:val="double" w:sz="4" w:space="0" w:color="auto"/>
              <w:right w:val="single" w:sz="6" w:space="0" w:color="auto"/>
            </w:tcBorders>
            <w:vAlign w:val="center"/>
          </w:tcPr>
          <w:p w14:paraId="5372CD5E" w14:textId="77777777" w:rsidR="007D45C0"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63D646A" w14:textId="77777777" w:rsidR="007D45C0"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2C422B79" w14:textId="77777777" w:rsidR="007D45C0"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18A8944" w14:textId="77777777" w:rsidR="007D45C0"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3AC0B40B" w14:textId="77777777" w:rsidR="007D45C0" w:rsidRPr="00DB3A70" w:rsidRDefault="65058ACB" w:rsidP="65058ACB">
            <w:pPr>
              <w:jc w:val="center"/>
              <w:rPr>
                <w:b/>
                <w:bCs/>
                <w:sz w:val="24"/>
                <w:szCs w:val="24"/>
              </w:rPr>
            </w:pPr>
            <w:r w:rsidRPr="65058ACB">
              <w:rPr>
                <w:b/>
                <w:bCs/>
                <w:sz w:val="24"/>
                <w:szCs w:val="24"/>
              </w:rPr>
              <w:t>Use of Results</w:t>
            </w:r>
          </w:p>
        </w:tc>
      </w:tr>
      <w:tr w:rsidR="007D45C0" w:rsidRPr="00DB3A70" w14:paraId="6DA19567" w14:textId="77777777" w:rsidTr="3D530B39">
        <w:trPr>
          <w:trHeight w:val="54"/>
        </w:trPr>
        <w:tc>
          <w:tcPr>
            <w:tcW w:w="2538" w:type="dxa"/>
            <w:tcBorders>
              <w:right w:val="single" w:sz="6" w:space="0" w:color="auto"/>
            </w:tcBorders>
          </w:tcPr>
          <w:p w14:paraId="49345D9A" w14:textId="56897F8A" w:rsidR="007D45C0" w:rsidRPr="007A643D" w:rsidRDefault="65058ACB" w:rsidP="65058ACB">
            <w:pPr>
              <w:rPr>
                <w:rFonts w:ascii="Calibri" w:eastAsia="Calibri" w:hAnsi="Calibri" w:cs="Times New Roman"/>
              </w:rPr>
            </w:pPr>
            <w:r w:rsidRPr="65058ACB">
              <w:rPr>
                <w:rFonts w:ascii="Calibri" w:eastAsia="Calibri" w:hAnsi="Calibri" w:cs="Times New Roman"/>
              </w:rPr>
              <w:t>1. The student will demonstrate knowledge of the history of art from the Renaissance to modern times by identifying: title, style/date, and artist location of major artworks</w:t>
            </w:r>
          </w:p>
          <w:p w14:paraId="78F7B31C" w14:textId="77777777" w:rsidR="007D45C0" w:rsidRPr="00DB3A70" w:rsidRDefault="007D45C0" w:rsidP="00F04B7B"/>
        </w:tc>
        <w:tc>
          <w:tcPr>
            <w:tcW w:w="2403" w:type="dxa"/>
            <w:tcBorders>
              <w:top w:val="thinThickSmallGap" w:sz="12" w:space="0" w:color="auto"/>
              <w:left w:val="single" w:sz="6" w:space="0" w:color="auto"/>
              <w:right w:val="single" w:sz="4" w:space="0" w:color="auto"/>
            </w:tcBorders>
          </w:tcPr>
          <w:p w14:paraId="519F3507" w14:textId="77777777" w:rsidR="007D45C0" w:rsidRPr="00DB3A70" w:rsidRDefault="65058ACB" w:rsidP="00F04B7B">
            <w:r>
              <w:t>Embedded multiple choice questions on exams. The number and content of questions may vary by instructor but should consist of approximately 10 questions specifically related to this outcome.</w:t>
            </w:r>
          </w:p>
        </w:tc>
        <w:tc>
          <w:tcPr>
            <w:tcW w:w="2547" w:type="dxa"/>
            <w:tcBorders>
              <w:top w:val="thinThickSmallGap" w:sz="12" w:space="0" w:color="auto"/>
              <w:left w:val="single" w:sz="6" w:space="0" w:color="auto"/>
              <w:right w:val="single" w:sz="4" w:space="0" w:color="auto"/>
            </w:tcBorders>
          </w:tcPr>
          <w:p w14:paraId="63C2311F" w14:textId="77777777" w:rsidR="007D45C0" w:rsidRPr="007A643D" w:rsidRDefault="65058ACB" w:rsidP="65058ACB">
            <w:pPr>
              <w:rPr>
                <w:rFonts w:ascii="Calibri" w:eastAsia="Calibri" w:hAnsi="Calibri" w:cs="Times New Roman"/>
              </w:rPr>
            </w:pPr>
            <w:r>
              <w:t xml:space="preserve">70% of students will correctly demonstrate knowledge of the history of art from ancient times to the Renaissance by identifying </w:t>
            </w:r>
            <w:r w:rsidRPr="65058ACB">
              <w:rPr>
                <w:rFonts w:ascii="Calibri" w:eastAsia="Calibri" w:hAnsi="Calibri" w:cs="Times New Roman"/>
              </w:rPr>
              <w:t>title, style/date, and artist location of major artworks</w:t>
            </w:r>
          </w:p>
          <w:p w14:paraId="2BE35B76" w14:textId="77777777" w:rsidR="007D45C0" w:rsidRPr="00DB3A70" w:rsidRDefault="007D45C0" w:rsidP="00F04B7B"/>
        </w:tc>
        <w:tc>
          <w:tcPr>
            <w:tcW w:w="2970" w:type="dxa"/>
            <w:tcBorders>
              <w:top w:val="thinThickSmallGap" w:sz="12" w:space="0" w:color="auto"/>
              <w:left w:val="single" w:sz="4" w:space="0" w:color="auto"/>
              <w:right w:val="single" w:sz="6" w:space="0" w:color="auto"/>
            </w:tcBorders>
          </w:tcPr>
          <w:p w14:paraId="4C38989B" w14:textId="06E5040E" w:rsidR="007D45C0" w:rsidRDefault="65058ACB" w:rsidP="65058ACB">
            <w:pPr>
              <w:rPr>
                <w:b/>
                <w:bCs/>
                <w:u w:val="single"/>
              </w:rPr>
            </w:pPr>
            <w:r w:rsidRPr="65058ACB">
              <w:rPr>
                <w:b/>
                <w:bCs/>
                <w:u w:val="single"/>
              </w:rPr>
              <w:t>Spring 2018 Campus Totals</w:t>
            </w:r>
          </w:p>
          <w:p w14:paraId="32434AE0" w14:textId="04F144BE" w:rsidR="007D45C0" w:rsidRDefault="65058ACB" w:rsidP="00F04B7B">
            <w:r w:rsidRPr="65058ACB">
              <w:rPr>
                <w:u w:val="single"/>
              </w:rPr>
              <w:t>Jefferson</w:t>
            </w:r>
            <w:r>
              <w:t>: 38/46 = 85%</w:t>
            </w:r>
          </w:p>
          <w:p w14:paraId="5A9C41AC" w14:textId="71D0492E" w:rsidR="007D45C0" w:rsidRDefault="65058ACB" w:rsidP="00F04B7B">
            <w:r w:rsidRPr="65058ACB">
              <w:rPr>
                <w:u w:val="single"/>
              </w:rPr>
              <w:t>Shelby</w:t>
            </w:r>
            <w:r>
              <w:t>: 17/18 = 95%</w:t>
            </w:r>
          </w:p>
          <w:p w14:paraId="37905C92" w14:textId="77777777" w:rsidR="007D45C0" w:rsidRDefault="007D45C0" w:rsidP="00F04B7B"/>
          <w:p w14:paraId="383C14E5" w14:textId="77777777" w:rsidR="007D45C0" w:rsidRDefault="65058ACB" w:rsidP="00F04B7B">
            <w:r w:rsidRPr="65058ACB">
              <w:rPr>
                <w:b/>
                <w:bCs/>
                <w:u w:val="single"/>
              </w:rPr>
              <w:t>College Totals</w:t>
            </w:r>
            <w:r>
              <w:t xml:space="preserve"> </w:t>
            </w:r>
          </w:p>
          <w:p w14:paraId="73FA7672" w14:textId="6146590E" w:rsidR="007D45C0" w:rsidRPr="00DB3A70" w:rsidRDefault="65058ACB" w:rsidP="00F04B7B">
            <w:r>
              <w:t>55/64 = 86%</w:t>
            </w:r>
          </w:p>
        </w:tc>
        <w:tc>
          <w:tcPr>
            <w:tcW w:w="2718" w:type="dxa"/>
            <w:tcBorders>
              <w:top w:val="thinThickSmallGap" w:sz="12" w:space="0" w:color="auto"/>
              <w:left w:val="single" w:sz="6" w:space="0" w:color="auto"/>
            </w:tcBorders>
          </w:tcPr>
          <w:p w14:paraId="46ACB741" w14:textId="4DFC1C2B" w:rsidR="007D45C0" w:rsidRPr="00DB3A70" w:rsidRDefault="67F1EBDB" w:rsidP="31FCE655">
            <w:r>
              <w:t>The results for this outcome were good and goals were met.  However, the Shelby campus did comparably better.  During the summer of 2018, the full time and part time art instructors met with the department chair to review the assessment, outcomes, and process. This meeting was productive because it provided an opportunity to share teaching strategies. The Shelby campus more thoroughly covers this objective in lectures and assignments. The Jefferson campus instructor will adopt this method.</w:t>
            </w:r>
          </w:p>
          <w:p w14:paraId="6A9EEAC6" w14:textId="0B45E2A9" w:rsidR="007D45C0" w:rsidRPr="00DB3A70" w:rsidRDefault="007D45C0" w:rsidP="31FCE655"/>
        </w:tc>
      </w:tr>
      <w:tr w:rsidR="007D45C0" w:rsidRPr="00DB3A70" w14:paraId="208C8BBF" w14:textId="77777777" w:rsidTr="3D530B39">
        <w:trPr>
          <w:trHeight w:val="54"/>
        </w:trPr>
        <w:tc>
          <w:tcPr>
            <w:tcW w:w="2538" w:type="dxa"/>
            <w:tcBorders>
              <w:right w:val="single" w:sz="6" w:space="0" w:color="auto"/>
            </w:tcBorders>
          </w:tcPr>
          <w:p w14:paraId="6AED8AB3" w14:textId="77777777" w:rsidR="007D45C0" w:rsidRPr="007A643D" w:rsidRDefault="3D530B39" w:rsidP="3D530B39">
            <w:pPr>
              <w:rPr>
                <w:rFonts w:ascii="Calibri" w:eastAsia="Calibri" w:hAnsi="Calibri" w:cs="Times New Roman"/>
              </w:rPr>
            </w:pPr>
            <w:r w:rsidRPr="3D530B39">
              <w:rPr>
                <w:rFonts w:ascii="Calibri" w:eastAsia="Calibri" w:hAnsi="Calibri" w:cs="Times New Roman"/>
              </w:rPr>
              <w:t>2. The student will compare and contrast artistic styles from different periods.</w:t>
            </w:r>
          </w:p>
          <w:p w14:paraId="35EEDFA7" w14:textId="77777777" w:rsidR="007D45C0" w:rsidRPr="00DB3A70" w:rsidRDefault="007D45C0" w:rsidP="00F04B7B"/>
        </w:tc>
        <w:tc>
          <w:tcPr>
            <w:tcW w:w="2403" w:type="dxa"/>
            <w:tcBorders>
              <w:left w:val="single" w:sz="6" w:space="0" w:color="auto"/>
              <w:right w:val="single" w:sz="4" w:space="0" w:color="auto"/>
            </w:tcBorders>
          </w:tcPr>
          <w:p w14:paraId="2806CF6E" w14:textId="77777777" w:rsidR="007D45C0" w:rsidRPr="00DB3A70" w:rsidRDefault="65058ACB" w:rsidP="00F04B7B">
            <w:r>
              <w:t xml:space="preserve">Embedded questions on exams. The number, content, and type of questions may vary by instructor but should provide students to demonstrate knowledge and understanding of the similarities and differences of artistic styles from different time periods. </w:t>
            </w:r>
          </w:p>
        </w:tc>
        <w:tc>
          <w:tcPr>
            <w:tcW w:w="2547" w:type="dxa"/>
            <w:tcBorders>
              <w:left w:val="single" w:sz="6" w:space="0" w:color="auto"/>
              <w:right w:val="single" w:sz="4" w:space="0" w:color="auto"/>
            </w:tcBorders>
          </w:tcPr>
          <w:p w14:paraId="2850668F" w14:textId="77777777" w:rsidR="007D45C0" w:rsidRPr="00DB3A70" w:rsidRDefault="3D530B39" w:rsidP="00F04B7B">
            <w:r>
              <w:t xml:space="preserve">70% of students will proficiently compare and contrast the artistic styles from different time periods. </w:t>
            </w:r>
          </w:p>
        </w:tc>
        <w:tc>
          <w:tcPr>
            <w:tcW w:w="2970" w:type="dxa"/>
            <w:tcBorders>
              <w:left w:val="single" w:sz="4" w:space="0" w:color="auto"/>
              <w:right w:val="single" w:sz="6" w:space="0" w:color="auto"/>
            </w:tcBorders>
          </w:tcPr>
          <w:p w14:paraId="2F7B4D3F" w14:textId="22C7CDE7" w:rsidR="007D45C0" w:rsidRDefault="65058ACB" w:rsidP="65058ACB">
            <w:pPr>
              <w:rPr>
                <w:b/>
                <w:bCs/>
                <w:u w:val="single"/>
              </w:rPr>
            </w:pPr>
            <w:r w:rsidRPr="65058ACB">
              <w:rPr>
                <w:b/>
                <w:bCs/>
                <w:u w:val="single"/>
              </w:rPr>
              <w:t>Spring 2018</w:t>
            </w:r>
          </w:p>
          <w:p w14:paraId="284F46CD" w14:textId="36C4C342" w:rsidR="007D45C0" w:rsidRDefault="65058ACB" w:rsidP="00F04B7B">
            <w:r w:rsidRPr="65058ACB">
              <w:rPr>
                <w:u w:val="single"/>
              </w:rPr>
              <w:t>Jefferson</w:t>
            </w:r>
            <w:r>
              <w:t>: 46/46 = 100%</w:t>
            </w:r>
          </w:p>
          <w:p w14:paraId="045BE2F2" w14:textId="208F4DFB" w:rsidR="007D45C0" w:rsidRDefault="65058ACB" w:rsidP="00F04B7B">
            <w:r w:rsidRPr="65058ACB">
              <w:rPr>
                <w:u w:val="single"/>
              </w:rPr>
              <w:t>Shelby</w:t>
            </w:r>
            <w:r>
              <w:t>: 17/18 = 95%</w:t>
            </w:r>
          </w:p>
          <w:p w14:paraId="541E016E" w14:textId="77777777" w:rsidR="007D45C0" w:rsidRDefault="007D45C0" w:rsidP="00F04B7B"/>
          <w:p w14:paraId="1E29B68C" w14:textId="77777777" w:rsidR="007D45C0" w:rsidRDefault="65058ACB" w:rsidP="00F04B7B">
            <w:r w:rsidRPr="65058ACB">
              <w:rPr>
                <w:b/>
                <w:bCs/>
                <w:u w:val="single"/>
              </w:rPr>
              <w:t>College Totals</w:t>
            </w:r>
          </w:p>
          <w:p w14:paraId="414CEDAE" w14:textId="10FAECB7" w:rsidR="007D45C0" w:rsidRPr="00DB3A70" w:rsidRDefault="65058ACB" w:rsidP="00F04B7B">
            <w:r>
              <w:t>63/64 = 98%</w:t>
            </w:r>
          </w:p>
        </w:tc>
        <w:tc>
          <w:tcPr>
            <w:tcW w:w="2718" w:type="dxa"/>
            <w:tcBorders>
              <w:left w:val="single" w:sz="6" w:space="0" w:color="auto"/>
            </w:tcBorders>
          </w:tcPr>
          <w:p w14:paraId="3F46F75D" w14:textId="567982A7" w:rsidR="007D45C0" w:rsidRPr="00DB3A70" w:rsidRDefault="31FCE655" w:rsidP="31FCE655">
            <w:r>
              <w:t>The college and campus goals were met for this objective. In 2016 there were no assessment results reported for this objective. However, this similar objective was assessed in Art 203 (the study of ancient art to Renaissance art) and the results were equally strong. This is an indication that the assessment for this objective needs no further adjustment and this objective is being thoroughly covered in this course.</w:t>
            </w:r>
          </w:p>
        </w:tc>
      </w:tr>
      <w:tr w:rsidR="007D45C0" w:rsidRPr="00DB3A70" w14:paraId="4166A62A" w14:textId="77777777" w:rsidTr="3D530B39">
        <w:trPr>
          <w:trHeight w:val="54"/>
        </w:trPr>
        <w:tc>
          <w:tcPr>
            <w:tcW w:w="2538" w:type="dxa"/>
            <w:tcBorders>
              <w:right w:val="single" w:sz="6" w:space="0" w:color="auto"/>
            </w:tcBorders>
          </w:tcPr>
          <w:p w14:paraId="4AD9D383" w14:textId="77777777" w:rsidR="007D45C0"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The student will discuss verbally and in writing the relationship between works of art and political, religious, philosophical, technological, social, and cultural events.</w:t>
            </w:r>
          </w:p>
          <w:p w14:paraId="21941A1D" w14:textId="77777777" w:rsidR="007D45C0" w:rsidRPr="00DB3A70" w:rsidRDefault="007D45C0" w:rsidP="00F04B7B"/>
        </w:tc>
        <w:tc>
          <w:tcPr>
            <w:tcW w:w="2403" w:type="dxa"/>
            <w:tcBorders>
              <w:left w:val="single" w:sz="6" w:space="0" w:color="auto"/>
              <w:right w:val="single" w:sz="4" w:space="0" w:color="auto"/>
            </w:tcBorders>
          </w:tcPr>
          <w:p w14:paraId="49BA95FD" w14:textId="77777777" w:rsidR="007D45C0" w:rsidRPr="00DB3A70" w:rsidRDefault="65058ACB" w:rsidP="00F04B7B">
            <w:r>
              <w:t xml:space="preserve">Embedded questions on exams. The number and content of questions may vary by instructor but should challenge students to articulate the relationship between the work of art and the </w:t>
            </w:r>
            <w:r w:rsidRPr="65058ACB">
              <w:rPr>
                <w:rFonts w:ascii="Calibri" w:eastAsia="Calibri" w:hAnsi="Calibri" w:cs="Times New Roman"/>
              </w:rPr>
              <w:t>political, religious, philosophical, technological, social, and cultural events surrounding it.</w:t>
            </w:r>
          </w:p>
        </w:tc>
        <w:tc>
          <w:tcPr>
            <w:tcW w:w="2547" w:type="dxa"/>
            <w:tcBorders>
              <w:left w:val="single" w:sz="6" w:space="0" w:color="auto"/>
              <w:right w:val="single" w:sz="4" w:space="0" w:color="auto"/>
            </w:tcBorders>
          </w:tcPr>
          <w:p w14:paraId="1618E161" w14:textId="77777777" w:rsidR="007D45C0" w:rsidRPr="00DB3A70" w:rsidRDefault="65058ACB" w:rsidP="00F04B7B">
            <w:r>
              <w:t xml:space="preserve">70% of students will proficiently discuss the relationships between works of art and </w:t>
            </w:r>
            <w:r w:rsidRPr="65058ACB">
              <w:rPr>
                <w:rFonts w:ascii="Calibri" w:eastAsia="Calibri" w:hAnsi="Calibri" w:cs="Times New Roman"/>
              </w:rPr>
              <w:t>political, religious, philosophical, technological, social, and cultural events.</w:t>
            </w:r>
          </w:p>
        </w:tc>
        <w:tc>
          <w:tcPr>
            <w:tcW w:w="2970" w:type="dxa"/>
            <w:tcBorders>
              <w:left w:val="single" w:sz="4" w:space="0" w:color="auto"/>
              <w:right w:val="single" w:sz="6" w:space="0" w:color="auto"/>
            </w:tcBorders>
          </w:tcPr>
          <w:p w14:paraId="538B113E" w14:textId="6B335142" w:rsidR="007D45C0" w:rsidRDefault="65058ACB" w:rsidP="65058ACB">
            <w:pPr>
              <w:rPr>
                <w:b/>
                <w:bCs/>
                <w:u w:val="single"/>
              </w:rPr>
            </w:pPr>
            <w:r w:rsidRPr="65058ACB">
              <w:rPr>
                <w:b/>
                <w:bCs/>
                <w:u w:val="single"/>
              </w:rPr>
              <w:t>Spring 2018</w:t>
            </w:r>
          </w:p>
          <w:p w14:paraId="19214A8C" w14:textId="50921933" w:rsidR="007D45C0" w:rsidRDefault="65058ACB" w:rsidP="00F04B7B">
            <w:r w:rsidRPr="65058ACB">
              <w:rPr>
                <w:u w:val="single"/>
              </w:rPr>
              <w:t>Jefferson</w:t>
            </w:r>
            <w:r>
              <w:t>: 39/46 = 78%</w:t>
            </w:r>
          </w:p>
          <w:p w14:paraId="2D359A3A" w14:textId="7ED92D6D" w:rsidR="007D45C0" w:rsidRDefault="65058ACB" w:rsidP="00F04B7B">
            <w:r w:rsidRPr="65058ACB">
              <w:rPr>
                <w:u w:val="single"/>
              </w:rPr>
              <w:t>Shelby</w:t>
            </w:r>
            <w:r>
              <w:t>: 17/18 = 95%</w:t>
            </w:r>
          </w:p>
          <w:p w14:paraId="7C6A73D7" w14:textId="77777777" w:rsidR="007D45C0" w:rsidRDefault="007D45C0" w:rsidP="00F04B7B"/>
          <w:p w14:paraId="1AEAF7F8" w14:textId="77777777" w:rsidR="007D45C0" w:rsidRDefault="65058ACB" w:rsidP="65058ACB">
            <w:pPr>
              <w:rPr>
                <w:b/>
                <w:bCs/>
                <w:u w:val="single"/>
              </w:rPr>
            </w:pPr>
            <w:r w:rsidRPr="65058ACB">
              <w:rPr>
                <w:b/>
                <w:bCs/>
                <w:u w:val="single"/>
              </w:rPr>
              <w:t>College Totals</w:t>
            </w:r>
          </w:p>
          <w:p w14:paraId="4337981F" w14:textId="55885BEB" w:rsidR="007D45C0" w:rsidRPr="00DB3A70" w:rsidRDefault="65058ACB" w:rsidP="00F04B7B">
            <w:r>
              <w:t>56/64 = 88%</w:t>
            </w:r>
          </w:p>
        </w:tc>
        <w:tc>
          <w:tcPr>
            <w:tcW w:w="2718" w:type="dxa"/>
            <w:tcBorders>
              <w:left w:val="single" w:sz="6" w:space="0" w:color="auto"/>
            </w:tcBorders>
          </w:tcPr>
          <w:p w14:paraId="46D3AB7D" w14:textId="608E9F2F" w:rsidR="007D45C0" w:rsidRPr="00DB3A70" w:rsidRDefault="67F1EBDB" w:rsidP="67F1EBDB">
            <w:r>
              <w:t>The results for this outcome were good and goals were met.  However, the Shelby campus did comparably better.  During the summer of 2018, the full time and part time art instructors met with the department chair to review the assessment, outcomes, and process. This meeting was productive because it provided an opportunity to share teaching strategies.  Also, during this meeting instructors decided to update the objective and the assessment for the next cycle so that they align. The way the objective is presently written another assessment method is required for “written and verbal” evaluation of this objective.</w:t>
            </w:r>
          </w:p>
        </w:tc>
      </w:tr>
      <w:tr w:rsidR="00E83D42" w:rsidRPr="00DB3A70" w14:paraId="7794212F" w14:textId="77777777" w:rsidTr="3D530B39">
        <w:tc>
          <w:tcPr>
            <w:tcW w:w="7488" w:type="dxa"/>
            <w:gridSpan w:val="3"/>
            <w:tcBorders>
              <w:right w:val="single" w:sz="4" w:space="0" w:color="auto"/>
            </w:tcBorders>
          </w:tcPr>
          <w:p w14:paraId="76D54DD8" w14:textId="77777777" w:rsidR="00E83D42" w:rsidRPr="002A44E2" w:rsidRDefault="00E83D42" w:rsidP="00E83D42">
            <w:pPr>
              <w:rPr>
                <w:sz w:val="12"/>
                <w:szCs w:val="12"/>
              </w:rPr>
            </w:pPr>
          </w:p>
          <w:p w14:paraId="70185040" w14:textId="77777777" w:rsidR="00E83D42" w:rsidRPr="002A44E2" w:rsidRDefault="65058ACB" w:rsidP="65058ACB">
            <w:pPr>
              <w:rPr>
                <w:b/>
                <w:bCs/>
                <w:sz w:val="12"/>
                <w:szCs w:val="12"/>
              </w:rPr>
            </w:pPr>
            <w:r w:rsidRPr="65058ACB">
              <w:rPr>
                <w:b/>
                <w:bCs/>
              </w:rPr>
              <w:t>Plan submission date: October 8, 2018</w:t>
            </w:r>
          </w:p>
          <w:p w14:paraId="518F57D9" w14:textId="77777777" w:rsidR="00E83D42" w:rsidRPr="00DB3A70" w:rsidRDefault="00E83D42" w:rsidP="00E83D42"/>
        </w:tc>
        <w:tc>
          <w:tcPr>
            <w:tcW w:w="5688" w:type="dxa"/>
            <w:gridSpan w:val="2"/>
            <w:tcBorders>
              <w:left w:val="single" w:sz="4" w:space="0" w:color="auto"/>
            </w:tcBorders>
          </w:tcPr>
          <w:p w14:paraId="6FCB9FF5" w14:textId="77777777" w:rsidR="00E83D42" w:rsidRPr="002A44E2" w:rsidRDefault="00E83D42" w:rsidP="00E83D42">
            <w:pPr>
              <w:rPr>
                <w:sz w:val="12"/>
                <w:szCs w:val="12"/>
              </w:rPr>
            </w:pPr>
          </w:p>
          <w:p w14:paraId="71C46BD1" w14:textId="77777777" w:rsidR="00E83D42" w:rsidRDefault="65058ACB" w:rsidP="65058ACB">
            <w:pPr>
              <w:rPr>
                <w:b/>
                <w:bCs/>
              </w:rPr>
            </w:pPr>
            <w:r w:rsidRPr="65058ACB">
              <w:rPr>
                <w:b/>
                <w:bCs/>
              </w:rPr>
              <w:t>Submitted by: Liberal Arts Department</w:t>
            </w:r>
          </w:p>
          <w:p w14:paraId="17692DD6" w14:textId="77777777" w:rsidR="00E83D42" w:rsidRPr="002A44E2" w:rsidRDefault="00E83D42" w:rsidP="00E83D42">
            <w:pPr>
              <w:rPr>
                <w:sz w:val="12"/>
                <w:szCs w:val="12"/>
              </w:rPr>
            </w:pPr>
          </w:p>
          <w:p w14:paraId="63A97902" w14:textId="77777777" w:rsidR="00E83D42" w:rsidRPr="00DB3A70" w:rsidRDefault="00E83D42" w:rsidP="00E83D42">
            <w:pPr>
              <w:rPr>
                <w:b/>
                <w:sz w:val="8"/>
                <w:szCs w:val="8"/>
              </w:rPr>
            </w:pPr>
          </w:p>
        </w:tc>
      </w:tr>
    </w:tbl>
    <w:p w14:paraId="4FF1D0D3" w14:textId="04A2A23B" w:rsidR="007D45C0" w:rsidRDefault="007D45C0" w:rsidP="000C38AA"/>
    <w:tbl>
      <w:tblPr>
        <w:tblStyle w:val="TableGrid"/>
        <w:tblW w:w="0" w:type="auto"/>
        <w:tblInd w:w="-5" w:type="dxa"/>
        <w:tblLook w:val="04A0" w:firstRow="1" w:lastRow="0" w:firstColumn="1" w:lastColumn="0" w:noHBand="0" w:noVBand="1"/>
      </w:tblPr>
      <w:tblGrid>
        <w:gridCol w:w="9643"/>
      </w:tblGrid>
      <w:tr w:rsidR="00501228" w14:paraId="5B2D80D0" w14:textId="77777777" w:rsidTr="65058ACB">
        <w:tc>
          <w:tcPr>
            <w:tcW w:w="9643" w:type="dxa"/>
            <w:shd w:val="clear" w:color="auto" w:fill="D9D9D9" w:themeFill="background1" w:themeFillShade="D9"/>
          </w:tcPr>
          <w:p w14:paraId="39A12BB1" w14:textId="21AC362C" w:rsidR="00501228" w:rsidRDefault="65058ACB" w:rsidP="65058ACB">
            <w:pPr>
              <w:jc w:val="center"/>
              <w:rPr>
                <w:b/>
                <w:bCs/>
                <w:sz w:val="32"/>
                <w:szCs w:val="32"/>
              </w:rPr>
            </w:pPr>
            <w:bookmarkStart w:id="10" w:name="ART_220"/>
            <w:r w:rsidRPr="65058ACB">
              <w:rPr>
                <w:b/>
                <w:bCs/>
                <w:sz w:val="32"/>
                <w:szCs w:val="32"/>
              </w:rPr>
              <w:t xml:space="preserve">ART 220 </w:t>
            </w:r>
            <w:bookmarkEnd w:id="10"/>
            <w:r w:rsidRPr="65058ACB">
              <w:rPr>
                <w:b/>
                <w:bCs/>
                <w:sz w:val="32"/>
                <w:szCs w:val="32"/>
              </w:rPr>
              <w:t>Course Student Learning Outcomes &amp; Assessment 2017-2018</w:t>
            </w:r>
          </w:p>
          <w:p w14:paraId="7715E523" w14:textId="77777777" w:rsidR="00501228" w:rsidRDefault="00501228" w:rsidP="00F04B7B">
            <w:pPr>
              <w:jc w:val="center"/>
              <w:rPr>
                <w:b/>
                <w:sz w:val="32"/>
                <w:szCs w:val="32"/>
              </w:rPr>
            </w:pPr>
          </w:p>
          <w:p w14:paraId="1E0466A1" w14:textId="359BF0DC" w:rsidR="00501228" w:rsidRPr="00D523CF" w:rsidRDefault="65058ACB" w:rsidP="65058ACB">
            <w:pPr>
              <w:jc w:val="center"/>
              <w:rPr>
                <w:sz w:val="32"/>
                <w:szCs w:val="32"/>
              </w:rPr>
            </w:pPr>
            <w:r w:rsidRPr="65058ACB">
              <w:rPr>
                <w:sz w:val="32"/>
                <w:szCs w:val="32"/>
              </w:rPr>
              <w:t xml:space="preserve">ART 220 was not assessed during the 2017-2018 academic year. </w:t>
            </w:r>
          </w:p>
          <w:p w14:paraId="29E1EC28" w14:textId="77777777" w:rsidR="00501228" w:rsidRDefault="00501228" w:rsidP="00F04B7B"/>
        </w:tc>
      </w:tr>
    </w:tbl>
    <w:p w14:paraId="6E366043" w14:textId="3A740AFA" w:rsidR="0065070C" w:rsidRDefault="0065070C" w:rsidP="000C38AA"/>
    <w:p w14:paraId="10D5F79C" w14:textId="7B88C687" w:rsidR="001579F3" w:rsidRDefault="001579F3">
      <w:r>
        <w:br w:type="page"/>
      </w:r>
    </w:p>
    <w:tbl>
      <w:tblPr>
        <w:tblStyle w:val="TableGrid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60AE7" w:rsidRPr="00DB3A70" w14:paraId="62DFDAD1" w14:textId="77777777" w:rsidTr="65058ACB">
        <w:tc>
          <w:tcPr>
            <w:tcW w:w="13176" w:type="dxa"/>
            <w:gridSpan w:val="5"/>
            <w:tcBorders>
              <w:bottom w:val="single" w:sz="6" w:space="0" w:color="auto"/>
            </w:tcBorders>
            <w:shd w:val="clear" w:color="auto" w:fill="D9D9D9" w:themeFill="background1" w:themeFillShade="D9"/>
          </w:tcPr>
          <w:p w14:paraId="7EAFDC47" w14:textId="77777777" w:rsidR="00460AE7" w:rsidRPr="00DB3A70" w:rsidRDefault="00460AE7" w:rsidP="00F04B7B">
            <w:pPr>
              <w:jc w:val="center"/>
              <w:rPr>
                <w:b/>
                <w:sz w:val="16"/>
                <w:szCs w:val="16"/>
              </w:rPr>
            </w:pPr>
          </w:p>
          <w:p w14:paraId="3BA2891A" w14:textId="233B0C7C" w:rsidR="00460AE7" w:rsidRPr="00DB3A70" w:rsidRDefault="65058ACB" w:rsidP="65058ACB">
            <w:pPr>
              <w:jc w:val="center"/>
              <w:rPr>
                <w:b/>
                <w:bCs/>
                <w:sz w:val="32"/>
                <w:szCs w:val="32"/>
              </w:rPr>
            </w:pPr>
            <w:bookmarkStart w:id="11" w:name="ART_253"/>
            <w:r w:rsidRPr="65058ACB">
              <w:rPr>
                <w:b/>
                <w:bCs/>
                <w:sz w:val="32"/>
                <w:szCs w:val="32"/>
              </w:rPr>
              <w:t>ART 253 Course Student Learning Outcomes &amp; Assessment Plan 2017-2018</w:t>
            </w:r>
            <w:bookmarkEnd w:id="11"/>
          </w:p>
          <w:p w14:paraId="20CCBA2D" w14:textId="77777777" w:rsidR="00467FDD"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This course is cross listed with ART 254, Art 283, and ART 284. The courses are only taught at the Jefferson Campus. Although the SLOs for 253-254 are similar, students enrolled in 253 are not judged on as high a level of proficiency as students taking 254. </w:t>
            </w:r>
          </w:p>
          <w:p w14:paraId="4FFED37F" w14:textId="38C2B5FF" w:rsidR="004A56B5" w:rsidRPr="004A56B5"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ART 253 was taught during Fall 2017 only. </w:t>
            </w:r>
          </w:p>
          <w:p w14:paraId="65728748" w14:textId="67628564" w:rsidR="00460AE7"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49A43A0C" w14:textId="6D4AD53B" w:rsidR="00B20240" w:rsidRDefault="65058ACB" w:rsidP="65058ACB">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58543440" w14:textId="666BFEBC" w:rsidR="00810D8C" w:rsidRDefault="65058ACB" w:rsidP="65058ACB">
            <w:pPr>
              <w:spacing w:line="276" w:lineRule="auto"/>
              <w:rPr>
                <w:rFonts w:ascii="Calibri" w:eastAsia="Calibri" w:hAnsi="Calibri" w:cs="Times New Roman"/>
              </w:rPr>
            </w:pPr>
            <w:r w:rsidRPr="65058ACB">
              <w:rPr>
                <w:rFonts w:ascii="Calibri" w:eastAsia="Calibri" w:hAnsi="Calibri" w:cs="Times New Roman"/>
              </w:rPr>
              <w:t xml:space="preserve">2. The student will demonstrate the ability to analyze and analyze and critique their work and the work of others using the proper animation vocabulary and terminology. </w:t>
            </w:r>
          </w:p>
          <w:p w14:paraId="69073C60" w14:textId="63B1AE6A" w:rsidR="00A92A70" w:rsidRPr="00A92A70" w:rsidRDefault="65058ACB" w:rsidP="65058ACB">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27C237A6" w14:textId="024CA543" w:rsidR="00A92A70" w:rsidRPr="00DB3A70" w:rsidRDefault="65058ACB" w:rsidP="65058ACB">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75BCB104" w14:textId="77777777" w:rsidR="00460AE7" w:rsidRPr="00DB3A70" w:rsidRDefault="00460AE7" w:rsidP="00F04B7B">
            <w:pPr>
              <w:autoSpaceDE w:val="0"/>
              <w:autoSpaceDN w:val="0"/>
              <w:adjustRightInd w:val="0"/>
              <w:spacing w:after="27"/>
              <w:ind w:left="720"/>
              <w:rPr>
                <w:b/>
                <w:sz w:val="16"/>
                <w:szCs w:val="16"/>
              </w:rPr>
            </w:pPr>
          </w:p>
        </w:tc>
      </w:tr>
      <w:tr w:rsidR="00460AE7" w:rsidRPr="00DB3A70" w14:paraId="45F8B927"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40DA6136" w14:textId="77777777" w:rsidR="00460AE7"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14D033EE" w14:textId="77777777" w:rsidR="00460AE7"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264E6BD" w14:textId="77777777" w:rsidR="00460AE7"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43F499C1" w14:textId="77777777" w:rsidR="00460AE7"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19BB6AB1" w14:textId="77777777" w:rsidR="00460AE7" w:rsidRPr="00DB3A70" w:rsidRDefault="65058ACB" w:rsidP="65058ACB">
            <w:pPr>
              <w:jc w:val="center"/>
              <w:rPr>
                <w:b/>
                <w:bCs/>
                <w:sz w:val="24"/>
                <w:szCs w:val="24"/>
              </w:rPr>
            </w:pPr>
            <w:r w:rsidRPr="65058ACB">
              <w:rPr>
                <w:b/>
                <w:bCs/>
                <w:sz w:val="24"/>
                <w:szCs w:val="24"/>
              </w:rPr>
              <w:t>Use of Results</w:t>
            </w:r>
          </w:p>
        </w:tc>
      </w:tr>
      <w:tr w:rsidR="00CD3DDA" w:rsidRPr="00DB3A70" w14:paraId="6ED469C0" w14:textId="77777777" w:rsidTr="65058ACB">
        <w:trPr>
          <w:trHeight w:val="54"/>
        </w:trPr>
        <w:tc>
          <w:tcPr>
            <w:tcW w:w="2538" w:type="dxa"/>
            <w:tcBorders>
              <w:right w:val="single" w:sz="6" w:space="0" w:color="auto"/>
            </w:tcBorders>
          </w:tcPr>
          <w:p w14:paraId="1A342612" w14:textId="77777777" w:rsidR="00CD3DDA" w:rsidRDefault="65058ACB" w:rsidP="65058ACB">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71E3F77D" w14:textId="77777777" w:rsidR="00CD3DDA" w:rsidRPr="00DB3A70" w:rsidRDefault="00CD3DDA" w:rsidP="00CD3DDA"/>
        </w:tc>
        <w:tc>
          <w:tcPr>
            <w:tcW w:w="2403" w:type="dxa"/>
            <w:tcBorders>
              <w:left w:val="single" w:sz="6" w:space="0" w:color="auto"/>
              <w:right w:val="single" w:sz="4" w:space="0" w:color="auto"/>
            </w:tcBorders>
          </w:tcPr>
          <w:p w14:paraId="6F94CDBC" w14:textId="77777777" w:rsidR="00CD3DDA" w:rsidRPr="00EA2EC1" w:rsidRDefault="65058ACB" w:rsidP="00CD3DDA">
            <w:r>
              <w:t xml:space="preserve">Assessment- Rubric </w:t>
            </w:r>
          </w:p>
          <w:p w14:paraId="3AA59AA3" w14:textId="77777777" w:rsidR="00CD3DDA" w:rsidRPr="00EA2EC1" w:rsidRDefault="65058ACB" w:rsidP="00CD3DDA">
            <w:r>
              <w:t>Final Student Critique of Final Portfolio</w:t>
            </w:r>
          </w:p>
          <w:p w14:paraId="7E2A2412" w14:textId="77777777" w:rsidR="00CD3DDA" w:rsidRPr="00EA2EC1" w:rsidRDefault="00CD3DDA" w:rsidP="00CD3DDA"/>
          <w:p w14:paraId="519A6CF2" w14:textId="31B6C3F8" w:rsidR="00CD3DDA" w:rsidRPr="00DB3A70" w:rsidRDefault="65058ACB" w:rsidP="00CD3DDA">
            <w:r>
              <w:t>Rubric attached</w:t>
            </w:r>
          </w:p>
        </w:tc>
        <w:tc>
          <w:tcPr>
            <w:tcW w:w="2547" w:type="dxa"/>
            <w:tcBorders>
              <w:left w:val="single" w:sz="6" w:space="0" w:color="auto"/>
              <w:right w:val="single" w:sz="4" w:space="0" w:color="auto"/>
            </w:tcBorders>
          </w:tcPr>
          <w:p w14:paraId="2C52678B" w14:textId="4B88DDA1" w:rsidR="00CD3DDA" w:rsidRPr="00DB3A70" w:rsidRDefault="65058ACB" w:rsidP="00CD3DDA">
            <w:r w:rsidRPr="65058ACB">
              <w:rPr>
                <w:rFonts w:ascii="Times New Roman" w:hAnsi="Times New Roman" w:cs="Times New Roman"/>
                <w:color w:val="000000" w:themeColor="text1"/>
                <w:sz w:val="24"/>
                <w:szCs w:val="24"/>
              </w:rPr>
              <w:t xml:space="preserve">70% of students will </w:t>
            </w:r>
            <w:r w:rsidRPr="65058ACB">
              <w:rPr>
                <w:rFonts w:ascii="Times New Roman" w:hAnsi="Times New Roman" w:cs="Times New Roman"/>
                <w:color w:val="000000" w:themeColor="text1"/>
                <w:sz w:val="23"/>
                <w:szCs w:val="23"/>
              </w:rPr>
              <w:t>identify and apply the design principles and the 12 principles of animation.</w:t>
            </w:r>
          </w:p>
        </w:tc>
        <w:tc>
          <w:tcPr>
            <w:tcW w:w="2970" w:type="dxa"/>
            <w:tcBorders>
              <w:top w:val="thinThickSmallGap" w:sz="12" w:space="0" w:color="auto"/>
              <w:left w:val="single" w:sz="4" w:space="0" w:color="auto"/>
              <w:right w:val="single" w:sz="6" w:space="0" w:color="auto"/>
            </w:tcBorders>
          </w:tcPr>
          <w:p w14:paraId="1F3D7429" w14:textId="7E987C8F" w:rsidR="00CD3DDA" w:rsidRDefault="65058ACB" w:rsidP="65058ACB">
            <w:pPr>
              <w:rPr>
                <w:b/>
                <w:bCs/>
                <w:u w:val="single"/>
              </w:rPr>
            </w:pPr>
            <w:r w:rsidRPr="65058ACB">
              <w:rPr>
                <w:b/>
                <w:bCs/>
                <w:u w:val="single"/>
              </w:rPr>
              <w:t>Fall 2017</w:t>
            </w:r>
            <w:r w:rsidRPr="65058ACB">
              <w:rPr>
                <w:b/>
                <w:bCs/>
              </w:rPr>
              <w:t>: 2/2 = 100%</w:t>
            </w:r>
          </w:p>
          <w:p w14:paraId="705AFAFD" w14:textId="11FC052F" w:rsidR="00ED6628" w:rsidRPr="00DB3A70" w:rsidRDefault="00ED6628" w:rsidP="00CD3DDA">
            <w:pPr>
              <w:rPr>
                <w:b/>
                <w:u w:val="single"/>
              </w:rPr>
            </w:pPr>
          </w:p>
        </w:tc>
        <w:tc>
          <w:tcPr>
            <w:tcW w:w="2718" w:type="dxa"/>
            <w:tcBorders>
              <w:top w:val="thinThickSmallGap" w:sz="12" w:space="0" w:color="auto"/>
              <w:left w:val="single" w:sz="6" w:space="0" w:color="auto"/>
            </w:tcBorders>
          </w:tcPr>
          <w:p w14:paraId="6D5B9E4A" w14:textId="254E64AD" w:rsidR="00CD3DDA" w:rsidRPr="00DB3A70" w:rsidRDefault="67F1EBDB" w:rsidP="67F1EBDB">
            <w:r>
              <w:t xml:space="preserve">The benchmark was met for this objective. Art 253, 254, 283, and 284 are cross listed to accommodate students in these courses engaged in a bi-weekly mentoring and distance learning program where professional animators critique student animation and offer their advice. Cross listing these courses allows the most efficient and economical use of these services.  Professional animators can engage with students during one time slot and one day rather than multiple time slots and multiple days. </w:t>
            </w:r>
          </w:p>
        </w:tc>
      </w:tr>
      <w:tr w:rsidR="00874E9C" w:rsidRPr="00DB3A70" w14:paraId="6CC091D1" w14:textId="77777777" w:rsidTr="65058ACB">
        <w:trPr>
          <w:trHeight w:val="54"/>
        </w:trPr>
        <w:tc>
          <w:tcPr>
            <w:tcW w:w="2538" w:type="dxa"/>
            <w:tcBorders>
              <w:right w:val="single" w:sz="6" w:space="0" w:color="auto"/>
            </w:tcBorders>
          </w:tcPr>
          <w:p w14:paraId="65E9E81A" w14:textId="272ADF38" w:rsidR="00874E9C" w:rsidRPr="00DB3A70" w:rsidRDefault="65058ACB" w:rsidP="00874E9C">
            <w:r w:rsidRPr="65058ACB">
              <w:rPr>
                <w:rFonts w:ascii="Calibri" w:eastAsia="Calibri" w:hAnsi="Calibri" w:cs="Times New Roman"/>
              </w:rPr>
              <w:t>2. The student will demonstrate the ability to analyze and analyze and critique their work and the work of others using the proper animation vocabulary and terminology.</w:t>
            </w:r>
          </w:p>
        </w:tc>
        <w:tc>
          <w:tcPr>
            <w:tcW w:w="2403" w:type="dxa"/>
            <w:tcBorders>
              <w:left w:val="single" w:sz="6" w:space="0" w:color="auto"/>
              <w:right w:val="single" w:sz="4" w:space="0" w:color="auto"/>
            </w:tcBorders>
          </w:tcPr>
          <w:p w14:paraId="752A1C9A" w14:textId="77777777" w:rsidR="00874E9C" w:rsidRPr="00EB5B43" w:rsidRDefault="65058ACB" w:rsidP="65058ACB">
            <w:pPr>
              <w:rPr>
                <w:color w:val="000000" w:themeColor="text1"/>
              </w:rPr>
            </w:pPr>
            <w:r w:rsidRPr="65058ACB">
              <w:rPr>
                <w:color w:val="000000" w:themeColor="text1"/>
              </w:rPr>
              <w:t xml:space="preserve">Assessment- Rubric </w:t>
            </w:r>
          </w:p>
          <w:p w14:paraId="597A294D" w14:textId="6B983043" w:rsidR="00874E9C" w:rsidRPr="00DB3A70" w:rsidRDefault="65058ACB" w:rsidP="00874E9C">
            <w:r w:rsidRPr="65058ACB">
              <w:rPr>
                <w:color w:val="000000" w:themeColor="text1"/>
              </w:rPr>
              <w:t>Final Student Critique of Final Portfolio</w:t>
            </w:r>
          </w:p>
        </w:tc>
        <w:tc>
          <w:tcPr>
            <w:tcW w:w="2547" w:type="dxa"/>
            <w:tcBorders>
              <w:left w:val="single" w:sz="6" w:space="0" w:color="auto"/>
              <w:right w:val="single" w:sz="4" w:space="0" w:color="auto"/>
            </w:tcBorders>
          </w:tcPr>
          <w:p w14:paraId="3E8F527A" w14:textId="48805EF8" w:rsidR="00874E9C" w:rsidRPr="00DB3A70" w:rsidRDefault="65058ACB" w:rsidP="00874E9C">
            <w:r>
              <w:t>70% of students will demonstrate ability to visually create a story through storyboards.</w:t>
            </w:r>
          </w:p>
        </w:tc>
        <w:tc>
          <w:tcPr>
            <w:tcW w:w="2970" w:type="dxa"/>
            <w:tcBorders>
              <w:left w:val="single" w:sz="4" w:space="0" w:color="auto"/>
              <w:right w:val="single" w:sz="6" w:space="0" w:color="auto"/>
            </w:tcBorders>
          </w:tcPr>
          <w:p w14:paraId="4949FF6F" w14:textId="77777777" w:rsidR="007F6BA2" w:rsidRDefault="65058ACB" w:rsidP="65058ACB">
            <w:pPr>
              <w:rPr>
                <w:b/>
                <w:bCs/>
                <w:u w:val="single"/>
              </w:rPr>
            </w:pPr>
            <w:r w:rsidRPr="65058ACB">
              <w:rPr>
                <w:b/>
                <w:bCs/>
                <w:u w:val="single"/>
              </w:rPr>
              <w:t>Fall 2017</w:t>
            </w:r>
            <w:r w:rsidRPr="65058ACB">
              <w:rPr>
                <w:b/>
                <w:bCs/>
              </w:rPr>
              <w:t>: 2/2 = 100%</w:t>
            </w:r>
          </w:p>
          <w:p w14:paraId="1B5BF48E" w14:textId="77777777" w:rsidR="00874E9C" w:rsidRPr="00DB3A70" w:rsidRDefault="00874E9C" w:rsidP="00874E9C"/>
        </w:tc>
        <w:tc>
          <w:tcPr>
            <w:tcW w:w="2718" w:type="dxa"/>
            <w:tcBorders>
              <w:left w:val="single" w:sz="6" w:space="0" w:color="auto"/>
            </w:tcBorders>
          </w:tcPr>
          <w:p w14:paraId="31C1A415" w14:textId="17F86B11" w:rsidR="00874E9C" w:rsidRPr="00DB3A70" w:rsidRDefault="67F1EBDB" w:rsidP="67F1EBDB">
            <w:r>
              <w:t>The benchmark was met for this objective.  It should be noted that although this SLO for ART 254 is quite similar to SLO #2 for ART 253, it represents the fact that the competent critique of the students’ own work, as well as the work of their peers, is a skill stressed in all animation classes. As students take subsequent courses, they are required to demonstrate more advanced and thorough critiques.</w:t>
            </w:r>
          </w:p>
        </w:tc>
      </w:tr>
      <w:tr w:rsidR="0038646F" w:rsidRPr="00DB3A70" w14:paraId="6C026B90" w14:textId="77777777" w:rsidTr="65058ACB">
        <w:trPr>
          <w:trHeight w:val="54"/>
        </w:trPr>
        <w:tc>
          <w:tcPr>
            <w:tcW w:w="2538" w:type="dxa"/>
            <w:tcBorders>
              <w:right w:val="single" w:sz="6" w:space="0" w:color="auto"/>
            </w:tcBorders>
          </w:tcPr>
          <w:p w14:paraId="1DE8DC5A" w14:textId="77777777" w:rsidR="0038646F" w:rsidRPr="00A92A70" w:rsidRDefault="65058ACB" w:rsidP="65058ACB">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32A6F71D" w14:textId="77777777" w:rsidR="0038646F" w:rsidRPr="00DB3A70" w:rsidRDefault="0038646F" w:rsidP="0038646F"/>
        </w:tc>
        <w:tc>
          <w:tcPr>
            <w:tcW w:w="2403" w:type="dxa"/>
            <w:tcBorders>
              <w:left w:val="single" w:sz="6" w:space="0" w:color="auto"/>
              <w:right w:val="single" w:sz="4" w:space="0" w:color="auto"/>
            </w:tcBorders>
          </w:tcPr>
          <w:p w14:paraId="71960D8B" w14:textId="77777777" w:rsidR="0038646F" w:rsidRPr="00EA2EC1" w:rsidRDefault="65058ACB" w:rsidP="0038646F">
            <w:r>
              <w:t xml:space="preserve">Assessment- Rubric </w:t>
            </w:r>
          </w:p>
          <w:p w14:paraId="24927546" w14:textId="77777777" w:rsidR="0038646F" w:rsidRPr="00EA2EC1" w:rsidRDefault="65058ACB" w:rsidP="0038646F">
            <w:r>
              <w:t>Final Student Critique of Final Portfolio</w:t>
            </w:r>
          </w:p>
          <w:p w14:paraId="21A9C7F0" w14:textId="77777777" w:rsidR="0038646F" w:rsidRPr="00EA2EC1" w:rsidRDefault="0038646F" w:rsidP="0038646F"/>
          <w:p w14:paraId="0967FCEF" w14:textId="77777777" w:rsidR="0038646F" w:rsidRPr="00EA2EC1" w:rsidRDefault="65058ACB" w:rsidP="0038646F">
            <w:r>
              <w:t>Rubric attached</w:t>
            </w:r>
          </w:p>
          <w:p w14:paraId="4A62D47F" w14:textId="77777777" w:rsidR="0038646F" w:rsidRPr="00DB3A70" w:rsidRDefault="0038646F" w:rsidP="0038646F"/>
        </w:tc>
        <w:tc>
          <w:tcPr>
            <w:tcW w:w="2547" w:type="dxa"/>
            <w:tcBorders>
              <w:left w:val="single" w:sz="6" w:space="0" w:color="auto"/>
              <w:right w:val="single" w:sz="4" w:space="0" w:color="auto"/>
            </w:tcBorders>
          </w:tcPr>
          <w:p w14:paraId="4C7EF87C" w14:textId="755F1FE2" w:rsidR="0038646F" w:rsidRPr="00DB3A70" w:rsidRDefault="65058ACB" w:rsidP="0038646F">
            <w:r>
              <w:t xml:space="preserve">70% of students proficiently analyze their work and the work of others. </w:t>
            </w:r>
          </w:p>
        </w:tc>
        <w:tc>
          <w:tcPr>
            <w:tcW w:w="2970" w:type="dxa"/>
            <w:tcBorders>
              <w:left w:val="single" w:sz="4" w:space="0" w:color="auto"/>
              <w:right w:val="single" w:sz="6" w:space="0" w:color="auto"/>
            </w:tcBorders>
          </w:tcPr>
          <w:p w14:paraId="0F1D77DB" w14:textId="77777777" w:rsidR="00795F41" w:rsidRDefault="65058ACB" w:rsidP="65058ACB">
            <w:pPr>
              <w:rPr>
                <w:b/>
                <w:bCs/>
                <w:u w:val="single"/>
              </w:rPr>
            </w:pPr>
            <w:r w:rsidRPr="65058ACB">
              <w:rPr>
                <w:b/>
                <w:bCs/>
                <w:u w:val="single"/>
              </w:rPr>
              <w:t>Fall 2017</w:t>
            </w:r>
            <w:r w:rsidRPr="65058ACB">
              <w:rPr>
                <w:b/>
                <w:bCs/>
              </w:rPr>
              <w:t>: 2/2 = 100%</w:t>
            </w:r>
          </w:p>
          <w:p w14:paraId="3E0F798D" w14:textId="77777777" w:rsidR="0038646F" w:rsidRPr="00DB3A70" w:rsidRDefault="0038646F" w:rsidP="0038646F"/>
        </w:tc>
        <w:tc>
          <w:tcPr>
            <w:tcW w:w="2718" w:type="dxa"/>
            <w:tcBorders>
              <w:left w:val="single" w:sz="6" w:space="0" w:color="auto"/>
            </w:tcBorders>
          </w:tcPr>
          <w:p w14:paraId="72B6DB27" w14:textId="7F8B94D0" w:rsidR="0038646F" w:rsidRPr="00DB3A70" w:rsidRDefault="67F1EBDB" w:rsidP="67F1EBDB">
            <w:r>
              <w:t xml:space="preserve">The benchmark was met for this objective. Art 253, 254, 283, and 284 are cross listed to accommodate students in these courses engaged in a bi-weekly mentoring and distance learning program where professional animators critique student animation and offer their advice. Cross listing these courses allows the most efficient and economical use of these services.  Professional animators can engage with students during one time slot and one day rather than multiple time slots and multiple days. </w:t>
            </w:r>
          </w:p>
        </w:tc>
      </w:tr>
      <w:tr w:rsidR="001C7B48" w:rsidRPr="00DB3A70" w14:paraId="6E43A0ED" w14:textId="77777777" w:rsidTr="65058ACB">
        <w:trPr>
          <w:trHeight w:val="54"/>
        </w:trPr>
        <w:tc>
          <w:tcPr>
            <w:tcW w:w="2538" w:type="dxa"/>
            <w:tcBorders>
              <w:right w:val="single" w:sz="6" w:space="0" w:color="auto"/>
            </w:tcBorders>
          </w:tcPr>
          <w:p w14:paraId="7CDA4412" w14:textId="77777777" w:rsidR="001C7B48" w:rsidRPr="00DB3A70" w:rsidRDefault="65058ACB" w:rsidP="65058ACB">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33E57204" w14:textId="77777777" w:rsidR="001C7B48" w:rsidRPr="00DB3A70" w:rsidRDefault="001C7B48" w:rsidP="001C7B48"/>
          <w:p w14:paraId="0453E34A" w14:textId="77777777" w:rsidR="001C7B48" w:rsidRPr="00DB3A70" w:rsidRDefault="001C7B48" w:rsidP="001C7B48"/>
          <w:p w14:paraId="21434D93" w14:textId="77777777" w:rsidR="001C7B48" w:rsidRPr="00DB3A70" w:rsidRDefault="001C7B48" w:rsidP="001C7B48"/>
        </w:tc>
        <w:tc>
          <w:tcPr>
            <w:tcW w:w="2403" w:type="dxa"/>
            <w:tcBorders>
              <w:top w:val="single" w:sz="4" w:space="0" w:color="auto"/>
              <w:left w:val="single" w:sz="4" w:space="0" w:color="auto"/>
              <w:bottom w:val="single" w:sz="4" w:space="0" w:color="auto"/>
              <w:right w:val="single" w:sz="4" w:space="0" w:color="auto"/>
            </w:tcBorders>
          </w:tcPr>
          <w:p w14:paraId="5237AC76" w14:textId="77777777" w:rsidR="001C7B48" w:rsidRPr="00EA2EC1" w:rsidRDefault="65058ACB" w:rsidP="001C7B48">
            <w:r>
              <w:t xml:space="preserve">Assessment- Rubric </w:t>
            </w:r>
          </w:p>
          <w:p w14:paraId="3CE01AE3" w14:textId="77777777" w:rsidR="001C7B48" w:rsidRPr="00EA2EC1" w:rsidRDefault="65058ACB" w:rsidP="001C7B48">
            <w:r>
              <w:t>Final Student Critique of Final Portfolio</w:t>
            </w:r>
          </w:p>
          <w:p w14:paraId="7C743F24" w14:textId="77777777" w:rsidR="001C7B48" w:rsidRPr="00EA2EC1" w:rsidRDefault="001C7B48" w:rsidP="001C7B48"/>
          <w:p w14:paraId="12A74FA0" w14:textId="77777777" w:rsidR="001C7B48" w:rsidRPr="00EA2EC1" w:rsidRDefault="65058ACB" w:rsidP="001C7B48">
            <w:r>
              <w:t>Rubric attached</w:t>
            </w:r>
          </w:p>
          <w:p w14:paraId="2E03C304" w14:textId="77777777" w:rsidR="001C7B48" w:rsidRPr="00DB3A70" w:rsidRDefault="001C7B48" w:rsidP="001C7B48"/>
        </w:tc>
        <w:tc>
          <w:tcPr>
            <w:tcW w:w="2547" w:type="dxa"/>
            <w:tcBorders>
              <w:top w:val="single" w:sz="4" w:space="0" w:color="auto"/>
              <w:left w:val="single" w:sz="4" w:space="0" w:color="auto"/>
              <w:bottom w:val="single" w:sz="4" w:space="0" w:color="auto"/>
              <w:right w:val="single" w:sz="4" w:space="0" w:color="auto"/>
            </w:tcBorders>
          </w:tcPr>
          <w:p w14:paraId="615D3649" w14:textId="37A6773B" w:rsidR="001C7B48" w:rsidRPr="00DB3A70" w:rsidRDefault="65058ACB" w:rsidP="001C7B48">
            <w:r>
              <w:t>70% of students proficiently analyze their work and the work of others.</w:t>
            </w:r>
          </w:p>
        </w:tc>
        <w:tc>
          <w:tcPr>
            <w:tcW w:w="2970" w:type="dxa"/>
            <w:tcBorders>
              <w:left w:val="single" w:sz="4" w:space="0" w:color="auto"/>
              <w:right w:val="single" w:sz="6" w:space="0" w:color="auto"/>
            </w:tcBorders>
          </w:tcPr>
          <w:p w14:paraId="788BB877" w14:textId="59D543FD" w:rsidR="00795F41" w:rsidRDefault="65058ACB" w:rsidP="65058ACB">
            <w:pPr>
              <w:rPr>
                <w:b/>
                <w:bCs/>
                <w:u w:val="single"/>
              </w:rPr>
            </w:pPr>
            <w:r w:rsidRPr="65058ACB">
              <w:rPr>
                <w:b/>
                <w:bCs/>
                <w:u w:val="single"/>
              </w:rPr>
              <w:t>Fall 2017</w:t>
            </w:r>
            <w:r w:rsidRPr="65058ACB">
              <w:rPr>
                <w:b/>
                <w:bCs/>
              </w:rPr>
              <w:t>: 1/2 = 50%</w:t>
            </w:r>
          </w:p>
          <w:p w14:paraId="4FF87373" w14:textId="77777777" w:rsidR="001C7B48" w:rsidRPr="00DB3A70" w:rsidRDefault="001C7B48" w:rsidP="001C7B48"/>
        </w:tc>
        <w:tc>
          <w:tcPr>
            <w:tcW w:w="2718" w:type="dxa"/>
            <w:tcBorders>
              <w:left w:val="single" w:sz="6" w:space="0" w:color="auto"/>
            </w:tcBorders>
          </w:tcPr>
          <w:p w14:paraId="0971CFF5" w14:textId="28D5E73A" w:rsidR="001C7B48" w:rsidRPr="00DB3A70" w:rsidRDefault="67F1EBDB" w:rsidP="001C7B48">
            <w:r>
              <w:t>The results for this outcome were not good and this goal was not met.  This objective involves a more advanced skill set.  However, cross listing the courses allows for uninterrupted, consistent development of these skills with the aid of mentorship.  Continued cross listing will improve this objective result.</w:t>
            </w:r>
          </w:p>
        </w:tc>
      </w:tr>
      <w:tr w:rsidR="00460AE7" w:rsidRPr="00DB3A70" w14:paraId="4A779B93" w14:textId="77777777" w:rsidTr="65058ACB">
        <w:tc>
          <w:tcPr>
            <w:tcW w:w="7488" w:type="dxa"/>
            <w:gridSpan w:val="3"/>
            <w:tcBorders>
              <w:right w:val="single" w:sz="4" w:space="0" w:color="auto"/>
            </w:tcBorders>
          </w:tcPr>
          <w:p w14:paraId="33818368" w14:textId="77777777" w:rsidR="00460AE7" w:rsidRPr="00DB3A70" w:rsidRDefault="00460AE7" w:rsidP="00F04B7B">
            <w:pPr>
              <w:rPr>
                <w:sz w:val="12"/>
                <w:szCs w:val="12"/>
              </w:rPr>
            </w:pPr>
          </w:p>
          <w:p w14:paraId="0A9B086C" w14:textId="38C48696" w:rsidR="00460AE7" w:rsidRPr="00DB3A70" w:rsidRDefault="65058ACB" w:rsidP="65058ACB">
            <w:pPr>
              <w:rPr>
                <w:b/>
                <w:bCs/>
                <w:sz w:val="12"/>
                <w:szCs w:val="12"/>
              </w:rPr>
            </w:pPr>
            <w:r w:rsidRPr="65058ACB">
              <w:rPr>
                <w:b/>
                <w:bCs/>
              </w:rPr>
              <w:t>Plan submission date: October 8, 2018</w:t>
            </w:r>
          </w:p>
          <w:p w14:paraId="789ED054" w14:textId="77777777" w:rsidR="00460AE7" w:rsidRPr="00DB3A70" w:rsidRDefault="00460AE7" w:rsidP="00F04B7B"/>
        </w:tc>
        <w:tc>
          <w:tcPr>
            <w:tcW w:w="5688" w:type="dxa"/>
            <w:gridSpan w:val="2"/>
            <w:tcBorders>
              <w:left w:val="single" w:sz="4" w:space="0" w:color="auto"/>
            </w:tcBorders>
          </w:tcPr>
          <w:p w14:paraId="7FAB1016" w14:textId="77777777" w:rsidR="00460AE7" w:rsidRPr="00DB3A70" w:rsidRDefault="00460AE7" w:rsidP="00F04B7B">
            <w:pPr>
              <w:rPr>
                <w:sz w:val="12"/>
                <w:szCs w:val="12"/>
              </w:rPr>
            </w:pPr>
          </w:p>
          <w:p w14:paraId="609519A5" w14:textId="5870F0F4" w:rsidR="00460AE7" w:rsidRPr="00DB3A70" w:rsidRDefault="65058ACB" w:rsidP="65058ACB">
            <w:pPr>
              <w:rPr>
                <w:b/>
                <w:bCs/>
              </w:rPr>
            </w:pPr>
            <w:r w:rsidRPr="65058ACB">
              <w:rPr>
                <w:b/>
                <w:bCs/>
              </w:rPr>
              <w:t>Submitted by: Liberal Arts Department</w:t>
            </w:r>
          </w:p>
          <w:p w14:paraId="5305C04F" w14:textId="77777777" w:rsidR="00460AE7" w:rsidRPr="00DB3A70" w:rsidRDefault="00460AE7" w:rsidP="00F04B7B">
            <w:pPr>
              <w:rPr>
                <w:sz w:val="12"/>
                <w:szCs w:val="12"/>
              </w:rPr>
            </w:pPr>
          </w:p>
          <w:p w14:paraId="1EAF69B9" w14:textId="77777777" w:rsidR="00460AE7" w:rsidRPr="00DB3A70" w:rsidRDefault="00460AE7" w:rsidP="00F04B7B">
            <w:pPr>
              <w:rPr>
                <w:b/>
                <w:sz w:val="8"/>
                <w:szCs w:val="8"/>
              </w:rPr>
            </w:pPr>
          </w:p>
        </w:tc>
      </w:tr>
    </w:tbl>
    <w:p w14:paraId="49352559" w14:textId="2B9F6139" w:rsidR="001579F3" w:rsidRDefault="001579F3" w:rsidP="000C38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2421"/>
        <w:gridCol w:w="2849"/>
        <w:gridCol w:w="2876"/>
        <w:gridCol w:w="2849"/>
      </w:tblGrid>
      <w:tr w:rsidR="00FD610F" w:rsidRPr="000956A4" w14:paraId="1D780F77" w14:textId="77777777" w:rsidTr="3D530B39">
        <w:trPr>
          <w:trHeight w:val="293"/>
        </w:trPr>
        <w:tc>
          <w:tcPr>
            <w:tcW w:w="936" w:type="pct"/>
            <w:vMerge w:val="restart"/>
            <w:shd w:val="clear" w:color="auto" w:fill="F3F3F3"/>
            <w:vAlign w:val="center"/>
          </w:tcPr>
          <w:p w14:paraId="67659634" w14:textId="77777777" w:rsidR="00FD610F" w:rsidRPr="000956A4" w:rsidRDefault="65058ACB" w:rsidP="65058ACB">
            <w:pPr>
              <w:spacing w:after="0" w:line="240" w:lineRule="auto"/>
              <w:jc w:val="center"/>
              <w:rPr>
                <w:rFonts w:ascii="Arial" w:eastAsia="Times New Roman" w:hAnsi="Arial" w:cs="Arial"/>
                <w:sz w:val="16"/>
                <w:szCs w:val="16"/>
              </w:rPr>
            </w:pPr>
            <w:r w:rsidRPr="65058ACB">
              <w:rPr>
                <w:rFonts w:ascii="Arial" w:eastAsia="Times New Roman" w:hAnsi="Arial" w:cs="Arial"/>
                <w:b/>
                <w:bCs/>
                <w:sz w:val="16"/>
                <w:szCs w:val="16"/>
              </w:rPr>
              <w:t>Rubric Components</w:t>
            </w:r>
          </w:p>
        </w:tc>
        <w:tc>
          <w:tcPr>
            <w:tcW w:w="4064" w:type="pct"/>
            <w:gridSpan w:val="4"/>
            <w:shd w:val="clear" w:color="auto" w:fill="F3F3F3"/>
            <w:vAlign w:val="center"/>
          </w:tcPr>
          <w:p w14:paraId="3F403683" w14:textId="77777777" w:rsidR="00FD610F" w:rsidRPr="000956A4" w:rsidRDefault="65058ACB" w:rsidP="65058ACB">
            <w:pPr>
              <w:spacing w:after="0" w:line="240" w:lineRule="auto"/>
              <w:jc w:val="center"/>
              <w:rPr>
                <w:rFonts w:ascii="Arial" w:eastAsia="Times New Roman" w:hAnsi="Arial" w:cs="Arial"/>
                <w:sz w:val="16"/>
                <w:szCs w:val="16"/>
              </w:rPr>
            </w:pPr>
            <w:r w:rsidRPr="65058ACB">
              <w:rPr>
                <w:rFonts w:ascii="Arial" w:eastAsia="Times New Roman" w:hAnsi="Arial" w:cs="Arial"/>
                <w:b/>
                <w:bCs/>
                <w:sz w:val="16"/>
                <w:szCs w:val="16"/>
              </w:rPr>
              <w:t>Point Scale used to Evaluate Final Critique of Animation Portfolio</w:t>
            </w:r>
          </w:p>
        </w:tc>
      </w:tr>
      <w:tr w:rsidR="00FD610F" w:rsidRPr="000956A4" w14:paraId="3D535F63" w14:textId="77777777" w:rsidTr="00225736">
        <w:trPr>
          <w:trHeight w:val="376"/>
        </w:trPr>
        <w:tc>
          <w:tcPr>
            <w:tcW w:w="936" w:type="pct"/>
            <w:vMerge/>
            <w:shd w:val="clear" w:color="auto" w:fill="F3F3F3"/>
            <w:vAlign w:val="center"/>
          </w:tcPr>
          <w:p w14:paraId="21F613D6" w14:textId="77777777" w:rsidR="00FD610F" w:rsidRPr="000956A4" w:rsidRDefault="00FD610F" w:rsidP="00F04B7B">
            <w:pPr>
              <w:spacing w:after="0" w:line="240" w:lineRule="auto"/>
              <w:jc w:val="center"/>
              <w:rPr>
                <w:rFonts w:ascii="Arial" w:eastAsia="Times New Roman" w:hAnsi="Arial" w:cs="Arial"/>
                <w:sz w:val="16"/>
                <w:szCs w:val="20"/>
              </w:rPr>
            </w:pPr>
          </w:p>
        </w:tc>
        <w:tc>
          <w:tcPr>
            <w:tcW w:w="895" w:type="pct"/>
            <w:shd w:val="clear" w:color="auto" w:fill="F3F3F3"/>
            <w:vAlign w:val="center"/>
          </w:tcPr>
          <w:p w14:paraId="7863B6C8" w14:textId="77777777" w:rsidR="00FD610F" w:rsidRPr="000956A4" w:rsidRDefault="65058ACB" w:rsidP="65058ACB">
            <w:pPr>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No/ Limited Proficiency  </w:t>
            </w:r>
          </w:p>
          <w:p w14:paraId="2467FFC8" w14:textId="77777777" w:rsidR="00FD610F" w:rsidRPr="000956A4" w:rsidRDefault="3D530B39" w:rsidP="3D530B39">
            <w:pPr>
              <w:spacing w:after="0" w:line="240" w:lineRule="auto"/>
              <w:jc w:val="center"/>
              <w:rPr>
                <w:rFonts w:ascii="Arial" w:eastAsia="Times New Roman" w:hAnsi="Arial" w:cs="Arial"/>
                <w:b/>
                <w:bCs/>
                <w:sz w:val="16"/>
                <w:szCs w:val="16"/>
              </w:rPr>
            </w:pPr>
            <w:r w:rsidRPr="3D530B39">
              <w:rPr>
                <w:rFonts w:ascii="Arial" w:eastAsia="Times New Roman" w:hAnsi="Arial" w:cs="Arial"/>
                <w:b/>
                <w:bCs/>
                <w:color w:val="FF0000"/>
                <w:sz w:val="16"/>
                <w:szCs w:val="16"/>
              </w:rPr>
              <w:t>5-0 (D,F)</w:t>
            </w:r>
          </w:p>
        </w:tc>
        <w:tc>
          <w:tcPr>
            <w:tcW w:w="1053" w:type="pct"/>
            <w:shd w:val="clear" w:color="auto" w:fill="F3F3F3"/>
            <w:vAlign w:val="center"/>
          </w:tcPr>
          <w:p w14:paraId="44CC6F80" w14:textId="77777777" w:rsidR="00FD610F" w:rsidRPr="000956A4" w:rsidRDefault="65058ACB" w:rsidP="65058ACB">
            <w:pPr>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Some Proficiency </w:t>
            </w:r>
          </w:p>
          <w:p w14:paraId="71DE6527" w14:textId="77777777" w:rsidR="00FD610F" w:rsidRPr="000956A4" w:rsidRDefault="3D530B39" w:rsidP="3D530B39">
            <w:pPr>
              <w:spacing w:after="0" w:line="240" w:lineRule="auto"/>
              <w:jc w:val="center"/>
              <w:rPr>
                <w:rFonts w:ascii="Arial" w:eastAsia="Times New Roman" w:hAnsi="Arial" w:cs="Arial"/>
                <w:b/>
                <w:bCs/>
                <w:sz w:val="16"/>
                <w:szCs w:val="16"/>
              </w:rPr>
            </w:pPr>
            <w:r w:rsidRPr="3D530B39">
              <w:rPr>
                <w:rFonts w:ascii="Arial" w:eastAsia="Times New Roman" w:hAnsi="Arial" w:cs="Arial"/>
                <w:b/>
                <w:bCs/>
                <w:sz w:val="16"/>
                <w:szCs w:val="16"/>
              </w:rPr>
              <w:t xml:space="preserve"> </w:t>
            </w:r>
            <w:r w:rsidRPr="3D530B39">
              <w:rPr>
                <w:rFonts w:ascii="Arial" w:eastAsia="Times New Roman" w:hAnsi="Arial" w:cs="Arial"/>
                <w:b/>
                <w:bCs/>
                <w:color w:val="FF0000"/>
                <w:sz w:val="16"/>
                <w:szCs w:val="16"/>
              </w:rPr>
              <w:t>10-6  ( C)</w:t>
            </w:r>
          </w:p>
        </w:tc>
        <w:tc>
          <w:tcPr>
            <w:tcW w:w="1063" w:type="pct"/>
            <w:shd w:val="clear" w:color="auto" w:fill="F3F3F3"/>
            <w:vAlign w:val="center"/>
          </w:tcPr>
          <w:p w14:paraId="7BDB7955" w14:textId="77777777" w:rsidR="00FD610F" w:rsidRPr="000956A4" w:rsidRDefault="65058ACB" w:rsidP="65058ACB">
            <w:pPr>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Proficiency  </w:t>
            </w:r>
          </w:p>
          <w:p w14:paraId="2DCAAEF0" w14:textId="77777777" w:rsidR="00FD610F" w:rsidRPr="000956A4" w:rsidRDefault="3D530B39" w:rsidP="3D530B39">
            <w:pPr>
              <w:spacing w:after="0" w:line="240" w:lineRule="auto"/>
              <w:jc w:val="center"/>
              <w:rPr>
                <w:rFonts w:ascii="Arial" w:eastAsia="Times New Roman" w:hAnsi="Arial" w:cs="Arial"/>
                <w:b/>
                <w:bCs/>
                <w:sz w:val="16"/>
                <w:szCs w:val="16"/>
              </w:rPr>
            </w:pPr>
            <w:r w:rsidRPr="3D530B39">
              <w:rPr>
                <w:rFonts w:ascii="Arial" w:eastAsia="Times New Roman" w:hAnsi="Arial" w:cs="Arial"/>
                <w:b/>
                <w:bCs/>
                <w:color w:val="FF0000"/>
                <w:sz w:val="16"/>
                <w:szCs w:val="16"/>
              </w:rPr>
              <w:t>15-11  (B)</w:t>
            </w:r>
          </w:p>
        </w:tc>
        <w:tc>
          <w:tcPr>
            <w:tcW w:w="1053" w:type="pct"/>
            <w:shd w:val="clear" w:color="auto" w:fill="F3F3F3"/>
            <w:vAlign w:val="center"/>
          </w:tcPr>
          <w:p w14:paraId="53A5E6CE" w14:textId="77777777" w:rsidR="00FD610F" w:rsidRPr="000956A4" w:rsidRDefault="65058ACB" w:rsidP="65058ACB">
            <w:pPr>
              <w:tabs>
                <w:tab w:val="left" w:pos="847"/>
                <w:tab w:val="center" w:pos="936"/>
              </w:tabs>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High Proficiency     </w:t>
            </w:r>
          </w:p>
          <w:p w14:paraId="1E9460D4" w14:textId="77777777" w:rsidR="00FD610F" w:rsidRPr="000956A4" w:rsidRDefault="65058ACB" w:rsidP="65058ACB">
            <w:pPr>
              <w:tabs>
                <w:tab w:val="left" w:pos="847"/>
                <w:tab w:val="center" w:pos="936"/>
              </w:tabs>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         </w:t>
            </w:r>
            <w:r w:rsidRPr="65058ACB">
              <w:rPr>
                <w:rFonts w:ascii="Arial" w:eastAsia="Times New Roman" w:hAnsi="Arial" w:cs="Arial"/>
                <w:b/>
                <w:bCs/>
                <w:color w:val="FF0000"/>
                <w:sz w:val="16"/>
                <w:szCs w:val="16"/>
              </w:rPr>
              <w:t>20-16 (A)</w:t>
            </w:r>
          </w:p>
        </w:tc>
      </w:tr>
      <w:tr w:rsidR="00FD610F" w:rsidRPr="000956A4" w14:paraId="2A71EBBF" w14:textId="77777777" w:rsidTr="00225736">
        <w:trPr>
          <w:trHeight w:val="566"/>
        </w:trPr>
        <w:tc>
          <w:tcPr>
            <w:tcW w:w="936" w:type="pct"/>
            <w:vAlign w:val="center"/>
          </w:tcPr>
          <w:p w14:paraId="427F1F8C" w14:textId="77777777" w:rsidR="00FD610F" w:rsidRPr="000956A4" w:rsidRDefault="65058ACB" w:rsidP="65058ACB">
            <w:pPr>
              <w:spacing w:after="0" w:line="240" w:lineRule="auto"/>
              <w:rPr>
                <w:rFonts w:ascii="Arial" w:eastAsia="Times New Roman" w:hAnsi="Arial" w:cs="Arial"/>
                <w:b/>
                <w:bCs/>
                <w:sz w:val="16"/>
                <w:szCs w:val="16"/>
              </w:rPr>
            </w:pPr>
            <w:r w:rsidRPr="65058ACB">
              <w:rPr>
                <w:rFonts w:ascii="Arial" w:eastAsia="Times New Roman" w:hAnsi="Arial" w:cs="Arial"/>
                <w:sz w:val="16"/>
                <w:szCs w:val="16"/>
              </w:rPr>
              <w:t>The student will identify and apply the design principles and the 12 principles of animation.</w:t>
            </w:r>
          </w:p>
        </w:tc>
        <w:tc>
          <w:tcPr>
            <w:tcW w:w="895" w:type="pct"/>
            <w:vAlign w:val="center"/>
          </w:tcPr>
          <w:p w14:paraId="21EA1BBF"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identify, but very little evidence of application in portfolio.</w:t>
            </w:r>
          </w:p>
          <w:p w14:paraId="2D3738B8"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53" w:type="pct"/>
            <w:vAlign w:val="center"/>
          </w:tcPr>
          <w:p w14:paraId="3A87A583"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identify and displays some evidence of application in portfolio.</w:t>
            </w:r>
          </w:p>
          <w:p w14:paraId="00E5750D"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63" w:type="pct"/>
            <w:vAlign w:val="center"/>
          </w:tcPr>
          <w:p w14:paraId="7DC81AC2"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identify and there is evidence of application in most of the portfolio projects.</w:t>
            </w:r>
          </w:p>
          <w:p w14:paraId="00B776AC"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53" w:type="pct"/>
            <w:vAlign w:val="center"/>
          </w:tcPr>
          <w:p w14:paraId="19505C9C"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identify and there is consistent evidence of application in the portfolio.</w:t>
            </w:r>
          </w:p>
          <w:p w14:paraId="3AFD8206" w14:textId="77777777" w:rsidR="00FD610F" w:rsidRPr="000956A4" w:rsidRDefault="00FD610F" w:rsidP="00F04B7B">
            <w:pPr>
              <w:spacing w:after="0" w:line="240" w:lineRule="auto"/>
              <w:rPr>
                <w:rFonts w:ascii="Arial" w:eastAsia="Times New Roman" w:hAnsi="Arial" w:cs="Arial"/>
                <w:color w:val="FF0000"/>
                <w:sz w:val="16"/>
                <w:szCs w:val="20"/>
              </w:rPr>
            </w:pPr>
          </w:p>
        </w:tc>
      </w:tr>
      <w:tr w:rsidR="00FD610F" w:rsidRPr="000956A4" w14:paraId="1E71F470" w14:textId="77777777" w:rsidTr="00225736">
        <w:trPr>
          <w:trHeight w:val="890"/>
        </w:trPr>
        <w:tc>
          <w:tcPr>
            <w:tcW w:w="936" w:type="pct"/>
            <w:vAlign w:val="center"/>
          </w:tcPr>
          <w:p w14:paraId="6F6DCC29"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The student will visually create a story through storyboards</w:t>
            </w:r>
          </w:p>
          <w:p w14:paraId="623E2F90" w14:textId="77777777" w:rsidR="00FD610F" w:rsidRPr="000956A4" w:rsidRDefault="00FD610F" w:rsidP="00F04B7B">
            <w:pPr>
              <w:spacing w:after="0" w:line="240" w:lineRule="auto"/>
              <w:rPr>
                <w:rFonts w:ascii="Arial" w:eastAsia="Times New Roman" w:hAnsi="Arial" w:cs="Arial"/>
                <w:b/>
                <w:sz w:val="16"/>
                <w:szCs w:val="20"/>
              </w:rPr>
            </w:pPr>
          </w:p>
        </w:tc>
        <w:tc>
          <w:tcPr>
            <w:tcW w:w="895" w:type="pct"/>
            <w:vAlign w:val="center"/>
          </w:tcPr>
          <w:p w14:paraId="06B38C18"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 story.</w:t>
            </w:r>
          </w:p>
          <w:p w14:paraId="311233F6"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53" w:type="pct"/>
            <w:vAlign w:val="center"/>
          </w:tcPr>
          <w:p w14:paraId="22602389"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visually create a story through storyboards.</w:t>
            </w:r>
          </w:p>
          <w:p w14:paraId="5D3FF6F7"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63" w:type="pct"/>
            <w:vAlign w:val="center"/>
          </w:tcPr>
          <w:p w14:paraId="79F24468"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visually create a story through storyboards that is clear.</w:t>
            </w:r>
          </w:p>
          <w:p w14:paraId="5E375273"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53" w:type="pct"/>
            <w:vAlign w:val="center"/>
          </w:tcPr>
          <w:p w14:paraId="0B62EB9C"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visually create a story through storyboards that is clear and entertaining.</w:t>
            </w:r>
          </w:p>
          <w:p w14:paraId="6CF56D60" w14:textId="77777777" w:rsidR="00FD610F" w:rsidRPr="000956A4" w:rsidRDefault="00FD610F" w:rsidP="00F04B7B">
            <w:pPr>
              <w:spacing w:after="0" w:line="240" w:lineRule="auto"/>
              <w:rPr>
                <w:rFonts w:ascii="Arial" w:eastAsia="Times New Roman" w:hAnsi="Arial" w:cs="Arial"/>
                <w:color w:val="FF0000"/>
                <w:sz w:val="16"/>
                <w:szCs w:val="20"/>
              </w:rPr>
            </w:pPr>
          </w:p>
        </w:tc>
      </w:tr>
      <w:tr w:rsidR="00FD610F" w:rsidRPr="000956A4" w14:paraId="59FEC183" w14:textId="77777777" w:rsidTr="00225736">
        <w:trPr>
          <w:trHeight w:val="620"/>
        </w:trPr>
        <w:tc>
          <w:tcPr>
            <w:tcW w:w="936" w:type="pct"/>
            <w:vAlign w:val="center"/>
          </w:tcPr>
          <w:p w14:paraId="14BB2A35" w14:textId="77777777" w:rsidR="00FD610F" w:rsidRPr="000956A4" w:rsidRDefault="00FD610F" w:rsidP="00F04B7B">
            <w:pPr>
              <w:spacing w:after="0" w:line="240" w:lineRule="auto"/>
              <w:jc w:val="center"/>
              <w:rPr>
                <w:rFonts w:ascii="Arial" w:eastAsia="Times New Roman" w:hAnsi="Arial" w:cs="Arial"/>
                <w:b/>
                <w:sz w:val="16"/>
                <w:szCs w:val="20"/>
              </w:rPr>
            </w:pPr>
          </w:p>
          <w:p w14:paraId="6B4EEB99"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The student will create an animation that displays lighting effects and sound</w:t>
            </w:r>
          </w:p>
          <w:p w14:paraId="4DB13D33" w14:textId="77777777" w:rsidR="00FD610F" w:rsidRPr="000956A4" w:rsidRDefault="00FD610F" w:rsidP="00F04B7B">
            <w:pPr>
              <w:spacing w:after="0" w:line="240" w:lineRule="auto"/>
              <w:rPr>
                <w:rFonts w:ascii="Arial" w:eastAsia="Times New Roman" w:hAnsi="Arial" w:cs="Arial"/>
                <w:b/>
                <w:sz w:val="16"/>
                <w:szCs w:val="20"/>
              </w:rPr>
            </w:pPr>
          </w:p>
        </w:tc>
        <w:tc>
          <w:tcPr>
            <w:tcW w:w="895" w:type="pct"/>
            <w:vAlign w:val="center"/>
          </w:tcPr>
          <w:p w14:paraId="2385A7AB"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an animation that displays lighting effects and sound but needs assistance to do so.</w:t>
            </w:r>
          </w:p>
          <w:p w14:paraId="597E124D" w14:textId="77777777" w:rsidR="00FD610F" w:rsidRPr="000956A4" w:rsidRDefault="00FD610F" w:rsidP="00F04B7B">
            <w:pPr>
              <w:spacing w:after="0" w:line="240" w:lineRule="auto"/>
              <w:rPr>
                <w:rFonts w:ascii="Arial" w:eastAsia="Times New Roman" w:hAnsi="Arial" w:cs="Arial"/>
                <w:sz w:val="16"/>
                <w:szCs w:val="20"/>
              </w:rPr>
            </w:pPr>
          </w:p>
        </w:tc>
        <w:tc>
          <w:tcPr>
            <w:tcW w:w="1053" w:type="pct"/>
            <w:vAlign w:val="center"/>
          </w:tcPr>
          <w:p w14:paraId="5491033E"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an animation that displays lighting effects and sound and needs little assistance to do so.</w:t>
            </w:r>
          </w:p>
          <w:p w14:paraId="5A36313F"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63" w:type="pct"/>
            <w:vAlign w:val="center"/>
          </w:tcPr>
          <w:p w14:paraId="6C0C21EA"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an animation that displays lighting effects and sound.</w:t>
            </w:r>
          </w:p>
          <w:p w14:paraId="287DFAA8"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53" w:type="pct"/>
            <w:vAlign w:val="center"/>
          </w:tcPr>
          <w:p w14:paraId="0405C132"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an animation that displays lighting effects and sound that is entertaining.</w:t>
            </w:r>
          </w:p>
          <w:p w14:paraId="6BD15D8C" w14:textId="77777777" w:rsidR="00FD610F" w:rsidRPr="000956A4" w:rsidRDefault="00FD610F" w:rsidP="00F04B7B">
            <w:pPr>
              <w:spacing w:after="0" w:line="240" w:lineRule="auto"/>
              <w:rPr>
                <w:rFonts w:ascii="Arial" w:eastAsia="Times New Roman" w:hAnsi="Arial" w:cs="Arial"/>
                <w:color w:val="FF0000"/>
                <w:sz w:val="16"/>
                <w:szCs w:val="20"/>
              </w:rPr>
            </w:pPr>
          </w:p>
        </w:tc>
      </w:tr>
      <w:tr w:rsidR="00FD610F" w:rsidRPr="000956A4" w14:paraId="2B9371B0" w14:textId="77777777" w:rsidTr="00225736">
        <w:trPr>
          <w:trHeight w:val="779"/>
        </w:trPr>
        <w:tc>
          <w:tcPr>
            <w:tcW w:w="936" w:type="pct"/>
            <w:vAlign w:val="center"/>
          </w:tcPr>
          <w:p w14:paraId="1D52AFF5" w14:textId="77777777" w:rsidR="00FD610F" w:rsidRPr="000956A4" w:rsidRDefault="00FD610F" w:rsidP="00F04B7B">
            <w:pPr>
              <w:spacing w:after="0" w:line="240" w:lineRule="auto"/>
              <w:rPr>
                <w:rFonts w:ascii="Times New Roman" w:eastAsia="Times New Roman" w:hAnsi="Times New Roman" w:cs="Times New Roman"/>
                <w:bCs/>
                <w:sz w:val="16"/>
                <w:szCs w:val="24"/>
              </w:rPr>
            </w:pPr>
          </w:p>
          <w:p w14:paraId="08351D07"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The student will operate professional tools and applications to produce animation.</w:t>
            </w:r>
          </w:p>
          <w:p w14:paraId="78A752E8" w14:textId="77777777" w:rsidR="00FD610F" w:rsidRPr="000956A4" w:rsidRDefault="00FD610F" w:rsidP="00F04B7B">
            <w:pPr>
              <w:spacing w:after="0" w:line="240" w:lineRule="auto"/>
              <w:rPr>
                <w:rFonts w:ascii="Arial" w:eastAsia="Times New Roman" w:hAnsi="Arial" w:cs="Arial"/>
                <w:b/>
                <w:sz w:val="16"/>
                <w:szCs w:val="20"/>
              </w:rPr>
            </w:pPr>
          </w:p>
        </w:tc>
        <w:tc>
          <w:tcPr>
            <w:tcW w:w="895" w:type="pct"/>
            <w:vAlign w:val="center"/>
          </w:tcPr>
          <w:p w14:paraId="4624856B" w14:textId="77777777" w:rsidR="00FD610F" w:rsidRPr="000956A4" w:rsidRDefault="3D530B39" w:rsidP="3D530B39">
            <w:pPr>
              <w:spacing w:after="0" w:line="240" w:lineRule="auto"/>
              <w:rPr>
                <w:rFonts w:ascii="Arial" w:eastAsia="Times New Roman" w:hAnsi="Arial" w:cs="Arial"/>
                <w:sz w:val="16"/>
                <w:szCs w:val="16"/>
              </w:rPr>
            </w:pPr>
            <w:r w:rsidRPr="3D530B39">
              <w:rPr>
                <w:rFonts w:ascii="Arial" w:eastAsia="Times New Roman" w:hAnsi="Arial" w:cs="Arial"/>
                <w:sz w:val="16"/>
                <w:szCs w:val="16"/>
              </w:rPr>
              <w:t>Can operate professional tools and applications to produce animation, but must have assistance.</w:t>
            </w:r>
          </w:p>
        </w:tc>
        <w:tc>
          <w:tcPr>
            <w:tcW w:w="1053" w:type="pct"/>
            <w:vAlign w:val="center"/>
          </w:tcPr>
          <w:p w14:paraId="021F2C85"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operate professional tools and applications to produce animation with little assistance.</w:t>
            </w:r>
          </w:p>
        </w:tc>
        <w:tc>
          <w:tcPr>
            <w:tcW w:w="1063" w:type="pct"/>
            <w:vAlign w:val="center"/>
          </w:tcPr>
          <w:p w14:paraId="00FBAB35"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operate professional tools and applications to produce animation.</w:t>
            </w:r>
          </w:p>
        </w:tc>
        <w:tc>
          <w:tcPr>
            <w:tcW w:w="1053" w:type="pct"/>
            <w:vAlign w:val="center"/>
          </w:tcPr>
          <w:p w14:paraId="51E3CF45"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 xml:space="preserve">Can consistently operate professional tools and applications to produce animation. </w:t>
            </w:r>
          </w:p>
        </w:tc>
      </w:tr>
      <w:tr w:rsidR="00FD610F" w:rsidRPr="000956A4" w14:paraId="1515EE30" w14:textId="77777777" w:rsidTr="00225736">
        <w:trPr>
          <w:trHeight w:val="74"/>
        </w:trPr>
        <w:tc>
          <w:tcPr>
            <w:tcW w:w="936" w:type="pct"/>
            <w:vAlign w:val="center"/>
          </w:tcPr>
          <w:p w14:paraId="527D3BB0" w14:textId="77777777" w:rsidR="00FD610F" w:rsidRPr="000956A4" w:rsidRDefault="00FD610F" w:rsidP="00F04B7B">
            <w:pPr>
              <w:spacing w:after="0" w:line="240" w:lineRule="auto"/>
              <w:rPr>
                <w:rFonts w:ascii="Times New Roman" w:eastAsia="Times New Roman" w:hAnsi="Times New Roman" w:cs="Times New Roman"/>
                <w:bCs/>
                <w:sz w:val="16"/>
                <w:szCs w:val="24"/>
              </w:rPr>
            </w:pPr>
          </w:p>
          <w:p w14:paraId="2967A51B" w14:textId="77777777" w:rsidR="00FD610F" w:rsidRPr="000956A4" w:rsidRDefault="65058ACB" w:rsidP="65058ACB">
            <w:pPr>
              <w:spacing w:after="0" w:line="240" w:lineRule="auto"/>
              <w:rPr>
                <w:rFonts w:ascii="Arial" w:eastAsia="Times New Roman" w:hAnsi="Arial" w:cs="Arial"/>
                <w:b/>
                <w:bCs/>
                <w:sz w:val="16"/>
                <w:szCs w:val="16"/>
              </w:rPr>
            </w:pPr>
            <w:r w:rsidRPr="65058ACB">
              <w:rPr>
                <w:rFonts w:ascii="Arial" w:eastAsia="Times New Roman" w:hAnsi="Arial" w:cs="Arial"/>
                <w:sz w:val="16"/>
                <w:szCs w:val="16"/>
              </w:rPr>
              <w:t xml:space="preserve">Critical analysis </w:t>
            </w:r>
          </w:p>
        </w:tc>
        <w:tc>
          <w:tcPr>
            <w:tcW w:w="895" w:type="pct"/>
            <w:vAlign w:val="center"/>
          </w:tcPr>
          <w:p w14:paraId="0835D24E"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Unable to objectively critique their animation and the animation of peers.</w:t>
            </w:r>
          </w:p>
          <w:p w14:paraId="13D1B77B" w14:textId="77777777" w:rsidR="00FD610F" w:rsidRPr="000956A4" w:rsidRDefault="00FD610F" w:rsidP="00F04B7B">
            <w:pPr>
              <w:spacing w:after="0" w:line="240" w:lineRule="auto"/>
              <w:rPr>
                <w:rFonts w:ascii="Arial" w:eastAsia="Times New Roman" w:hAnsi="Arial" w:cs="Arial"/>
                <w:color w:val="FF0000"/>
                <w:sz w:val="16"/>
                <w:szCs w:val="20"/>
              </w:rPr>
            </w:pPr>
          </w:p>
        </w:tc>
        <w:tc>
          <w:tcPr>
            <w:tcW w:w="1053" w:type="pct"/>
            <w:vAlign w:val="center"/>
          </w:tcPr>
          <w:p w14:paraId="0273F116" w14:textId="5BAD33EC"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In few instances, can objectively critique their animation and the animation of peers sometimes using the correct terminology of the industry.</w:t>
            </w:r>
          </w:p>
        </w:tc>
        <w:tc>
          <w:tcPr>
            <w:tcW w:w="1063" w:type="pct"/>
            <w:vAlign w:val="center"/>
          </w:tcPr>
          <w:p w14:paraId="34F48AF8"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Can objectively critique their animation and the animation of peers sometimes using the correct terminology of the industry.</w:t>
            </w:r>
          </w:p>
        </w:tc>
        <w:tc>
          <w:tcPr>
            <w:tcW w:w="1053" w:type="pct"/>
            <w:vAlign w:val="center"/>
          </w:tcPr>
          <w:p w14:paraId="24842BDB" w14:textId="77777777" w:rsidR="00FD610F" w:rsidRPr="000956A4" w:rsidRDefault="65058ACB" w:rsidP="65058ACB">
            <w:pPr>
              <w:spacing w:after="0" w:line="240" w:lineRule="auto"/>
              <w:rPr>
                <w:rFonts w:ascii="Arial" w:eastAsia="Times New Roman" w:hAnsi="Arial" w:cs="Arial"/>
                <w:sz w:val="16"/>
                <w:szCs w:val="16"/>
              </w:rPr>
            </w:pPr>
            <w:r w:rsidRPr="65058ACB">
              <w:rPr>
                <w:rFonts w:ascii="Arial" w:eastAsia="Times New Roman" w:hAnsi="Arial" w:cs="Arial"/>
                <w:sz w:val="16"/>
                <w:szCs w:val="16"/>
              </w:rPr>
              <w:t>Accurately uses terminology of the industry to critique their work and the work of their peers.</w:t>
            </w:r>
          </w:p>
          <w:p w14:paraId="7D934047" w14:textId="77777777" w:rsidR="00FD610F" w:rsidRPr="000956A4" w:rsidRDefault="00FD610F" w:rsidP="00F04B7B">
            <w:pPr>
              <w:spacing w:after="0" w:line="240" w:lineRule="auto"/>
              <w:rPr>
                <w:rFonts w:ascii="Arial" w:eastAsia="Times New Roman" w:hAnsi="Arial" w:cs="Arial"/>
                <w:color w:val="FF0000"/>
                <w:sz w:val="16"/>
                <w:szCs w:val="20"/>
              </w:rPr>
            </w:pPr>
          </w:p>
        </w:tc>
      </w:tr>
    </w:tbl>
    <w:p w14:paraId="0415290E" w14:textId="77777777" w:rsidR="00225736" w:rsidRDefault="00225736"/>
    <w:tbl>
      <w:tblPr>
        <w:tblStyle w:val="TableGrid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51703" w:rsidRPr="00DB3A70" w14:paraId="4DDF9C77" w14:textId="77777777" w:rsidTr="3D530B39">
        <w:tc>
          <w:tcPr>
            <w:tcW w:w="13176" w:type="dxa"/>
            <w:gridSpan w:val="5"/>
            <w:tcBorders>
              <w:bottom w:val="single" w:sz="6" w:space="0" w:color="auto"/>
            </w:tcBorders>
            <w:shd w:val="clear" w:color="auto" w:fill="D9D9D9" w:themeFill="background1" w:themeFillShade="D9"/>
          </w:tcPr>
          <w:p w14:paraId="53CAEEAA" w14:textId="77777777" w:rsidR="00751703" w:rsidRPr="00DB3A70" w:rsidRDefault="00751703" w:rsidP="00F04B7B">
            <w:pPr>
              <w:jc w:val="center"/>
              <w:rPr>
                <w:b/>
                <w:sz w:val="16"/>
                <w:szCs w:val="16"/>
              </w:rPr>
            </w:pPr>
          </w:p>
          <w:p w14:paraId="2B32E03A" w14:textId="670E03BA" w:rsidR="00751703" w:rsidRPr="00DB3A70" w:rsidRDefault="65058ACB" w:rsidP="65058ACB">
            <w:pPr>
              <w:jc w:val="center"/>
              <w:rPr>
                <w:b/>
                <w:bCs/>
                <w:sz w:val="32"/>
                <w:szCs w:val="32"/>
              </w:rPr>
            </w:pPr>
            <w:bookmarkStart w:id="12" w:name="ART_254"/>
            <w:r w:rsidRPr="65058ACB">
              <w:rPr>
                <w:b/>
                <w:bCs/>
                <w:sz w:val="32"/>
                <w:szCs w:val="32"/>
              </w:rPr>
              <w:t>ART 254 Course Student Learning Outcomes &amp; Assessment Plan 2017-2018</w:t>
            </w:r>
            <w:bookmarkEnd w:id="12"/>
          </w:p>
          <w:p w14:paraId="59D0DD32" w14:textId="7DE99332" w:rsidR="00751703" w:rsidRPr="004A56B5"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This course is cross listed with ART 253, Art 283, and ART 284. The courses are only taught at the Jefferson Campus. ART 254 was taught during Spring 2018 only. Although the SLOs for 253-254 are similar, students enrolled in 254 are required to demonstrate more advanced skills than students taking 253. </w:t>
            </w:r>
          </w:p>
          <w:p w14:paraId="3CC2B5FC" w14:textId="77777777" w:rsidR="00751703"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14CC50D4" w14:textId="77777777" w:rsidR="00751703" w:rsidRDefault="65058ACB" w:rsidP="65058ACB">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7D45850B" w14:textId="77777777" w:rsidR="00751703" w:rsidRDefault="65058ACB" w:rsidP="65058ACB">
            <w:pPr>
              <w:spacing w:line="276" w:lineRule="auto"/>
              <w:rPr>
                <w:rFonts w:ascii="Calibri" w:eastAsia="Calibri" w:hAnsi="Calibri" w:cs="Times New Roman"/>
              </w:rPr>
            </w:pPr>
            <w:r w:rsidRPr="65058ACB">
              <w:rPr>
                <w:rFonts w:ascii="Calibri" w:eastAsia="Calibri" w:hAnsi="Calibri" w:cs="Times New Roman"/>
              </w:rPr>
              <w:t xml:space="preserve">2. The student will demonstrate the ability to analyze and analyze and critique their work and the work of others using the proper animation vocabulary and terminology. </w:t>
            </w:r>
          </w:p>
          <w:p w14:paraId="6F0DE164" w14:textId="77777777" w:rsidR="00751703" w:rsidRPr="00A92A70" w:rsidRDefault="65058ACB" w:rsidP="65058ACB">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028CB6D6" w14:textId="77777777" w:rsidR="00751703" w:rsidRPr="00DB3A70" w:rsidRDefault="65058ACB" w:rsidP="65058ACB">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6B4EECCE" w14:textId="77777777" w:rsidR="00751703" w:rsidRPr="00DB3A70" w:rsidRDefault="00751703" w:rsidP="00F04B7B">
            <w:pPr>
              <w:autoSpaceDE w:val="0"/>
              <w:autoSpaceDN w:val="0"/>
              <w:adjustRightInd w:val="0"/>
              <w:spacing w:after="27"/>
              <w:ind w:left="720"/>
              <w:rPr>
                <w:b/>
                <w:sz w:val="16"/>
                <w:szCs w:val="16"/>
              </w:rPr>
            </w:pPr>
          </w:p>
        </w:tc>
      </w:tr>
      <w:tr w:rsidR="00751703" w:rsidRPr="00DB3A70" w14:paraId="36660E6B" w14:textId="77777777" w:rsidTr="3D530B39">
        <w:trPr>
          <w:trHeight w:val="54"/>
        </w:trPr>
        <w:tc>
          <w:tcPr>
            <w:tcW w:w="2538" w:type="dxa"/>
            <w:tcBorders>
              <w:left w:val="single" w:sz="6" w:space="0" w:color="auto"/>
              <w:bottom w:val="double" w:sz="4" w:space="0" w:color="auto"/>
              <w:right w:val="single" w:sz="6" w:space="0" w:color="auto"/>
            </w:tcBorders>
            <w:vAlign w:val="center"/>
          </w:tcPr>
          <w:p w14:paraId="168254EE" w14:textId="77777777" w:rsidR="00751703"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2100DDD1" w14:textId="77777777" w:rsidR="00751703"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94A6CF9" w14:textId="77777777" w:rsidR="00751703"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7436252" w14:textId="77777777" w:rsidR="00751703"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6F1FEA22" w14:textId="77777777" w:rsidR="00751703" w:rsidRPr="00DB3A70" w:rsidRDefault="65058ACB" w:rsidP="65058ACB">
            <w:pPr>
              <w:jc w:val="center"/>
              <w:rPr>
                <w:b/>
                <w:bCs/>
                <w:sz w:val="24"/>
                <w:szCs w:val="24"/>
              </w:rPr>
            </w:pPr>
            <w:r w:rsidRPr="65058ACB">
              <w:rPr>
                <w:b/>
                <w:bCs/>
                <w:sz w:val="24"/>
                <w:szCs w:val="24"/>
              </w:rPr>
              <w:t>Use of Results</w:t>
            </w:r>
          </w:p>
        </w:tc>
      </w:tr>
      <w:tr w:rsidR="00751703" w:rsidRPr="00DB3A70" w14:paraId="7C45B77B" w14:textId="77777777" w:rsidTr="3D530B39">
        <w:trPr>
          <w:trHeight w:val="54"/>
        </w:trPr>
        <w:tc>
          <w:tcPr>
            <w:tcW w:w="2538" w:type="dxa"/>
            <w:tcBorders>
              <w:right w:val="single" w:sz="6" w:space="0" w:color="auto"/>
            </w:tcBorders>
          </w:tcPr>
          <w:p w14:paraId="0443E04A" w14:textId="77777777" w:rsidR="00751703" w:rsidRDefault="65058ACB" w:rsidP="65058ACB">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3B0019F3" w14:textId="77777777" w:rsidR="00751703" w:rsidRPr="00DB3A70" w:rsidRDefault="00751703" w:rsidP="00F04B7B"/>
        </w:tc>
        <w:tc>
          <w:tcPr>
            <w:tcW w:w="2403" w:type="dxa"/>
            <w:tcBorders>
              <w:left w:val="single" w:sz="6" w:space="0" w:color="auto"/>
              <w:right w:val="single" w:sz="4" w:space="0" w:color="auto"/>
            </w:tcBorders>
          </w:tcPr>
          <w:p w14:paraId="0DF0596B" w14:textId="77777777" w:rsidR="00751703" w:rsidRPr="003D22BD" w:rsidRDefault="65058ACB" w:rsidP="00F04B7B">
            <w:r>
              <w:t xml:space="preserve">Assessment- Rubric </w:t>
            </w:r>
          </w:p>
          <w:p w14:paraId="58A3250D" w14:textId="77777777" w:rsidR="00751703" w:rsidRPr="003D22BD" w:rsidRDefault="65058ACB" w:rsidP="00F04B7B">
            <w:r>
              <w:t>Final Student Critique of Final Portfolio</w:t>
            </w:r>
          </w:p>
          <w:p w14:paraId="05D152FF" w14:textId="77777777" w:rsidR="00751703" w:rsidRPr="003D22BD" w:rsidRDefault="00751703" w:rsidP="00F04B7B">
            <w:pPr>
              <w:rPr>
                <w:highlight w:val="yellow"/>
              </w:rPr>
            </w:pPr>
          </w:p>
          <w:p w14:paraId="4A69A9FF" w14:textId="77777777" w:rsidR="00751703" w:rsidRPr="00DB3A70" w:rsidRDefault="65058ACB" w:rsidP="65058ACB">
            <w:pPr>
              <w:rPr>
                <w:highlight w:val="yellow"/>
              </w:rPr>
            </w:pPr>
            <w:r>
              <w:t>Rubric attached</w:t>
            </w:r>
          </w:p>
        </w:tc>
        <w:tc>
          <w:tcPr>
            <w:tcW w:w="2547" w:type="dxa"/>
            <w:tcBorders>
              <w:left w:val="single" w:sz="6" w:space="0" w:color="auto"/>
              <w:right w:val="single" w:sz="4" w:space="0" w:color="auto"/>
            </w:tcBorders>
          </w:tcPr>
          <w:p w14:paraId="52AB7FAA" w14:textId="77777777" w:rsidR="00751703" w:rsidRPr="00DB3A70" w:rsidRDefault="65058ACB" w:rsidP="00F04B7B">
            <w:r w:rsidRPr="65058ACB">
              <w:rPr>
                <w:rFonts w:ascii="Times New Roman" w:hAnsi="Times New Roman" w:cs="Times New Roman"/>
                <w:color w:val="000000" w:themeColor="text1"/>
                <w:sz w:val="24"/>
                <w:szCs w:val="24"/>
              </w:rPr>
              <w:t xml:space="preserve">70% of students will </w:t>
            </w:r>
            <w:r w:rsidRPr="65058ACB">
              <w:rPr>
                <w:rFonts w:ascii="Times New Roman" w:hAnsi="Times New Roman" w:cs="Times New Roman"/>
                <w:color w:val="000000" w:themeColor="text1"/>
                <w:sz w:val="23"/>
                <w:szCs w:val="23"/>
              </w:rPr>
              <w:t>identify and apply the design principles and the 12 principles of animation.</w:t>
            </w:r>
          </w:p>
        </w:tc>
        <w:tc>
          <w:tcPr>
            <w:tcW w:w="2970" w:type="dxa"/>
            <w:tcBorders>
              <w:top w:val="thinThickSmallGap" w:sz="12" w:space="0" w:color="auto"/>
              <w:left w:val="single" w:sz="4" w:space="0" w:color="auto"/>
              <w:right w:val="single" w:sz="6" w:space="0" w:color="auto"/>
            </w:tcBorders>
          </w:tcPr>
          <w:p w14:paraId="184D8968" w14:textId="44D46733" w:rsidR="00751703" w:rsidRDefault="65058ACB" w:rsidP="65058ACB">
            <w:pPr>
              <w:rPr>
                <w:b/>
                <w:bCs/>
                <w:u w:val="single"/>
              </w:rPr>
            </w:pPr>
            <w:r w:rsidRPr="65058ACB">
              <w:rPr>
                <w:b/>
                <w:bCs/>
                <w:u w:val="single"/>
              </w:rPr>
              <w:t>Spring 2018</w:t>
            </w:r>
            <w:r w:rsidRPr="65058ACB">
              <w:rPr>
                <w:b/>
                <w:bCs/>
              </w:rPr>
              <w:t>: 1/1 = 100%</w:t>
            </w:r>
          </w:p>
          <w:p w14:paraId="719D1CCA" w14:textId="77777777" w:rsidR="00751703" w:rsidRPr="00DB3A70" w:rsidRDefault="00751703" w:rsidP="00F04B7B">
            <w:pPr>
              <w:rPr>
                <w:b/>
                <w:u w:val="single"/>
              </w:rPr>
            </w:pPr>
          </w:p>
        </w:tc>
        <w:tc>
          <w:tcPr>
            <w:tcW w:w="2718" w:type="dxa"/>
            <w:tcBorders>
              <w:top w:val="thinThickSmallGap" w:sz="12" w:space="0" w:color="auto"/>
              <w:left w:val="single" w:sz="6" w:space="0" w:color="auto"/>
            </w:tcBorders>
          </w:tcPr>
          <w:p w14:paraId="5AC7C77A" w14:textId="49A2BD5D" w:rsidR="00751703" w:rsidRPr="00DB3A70" w:rsidRDefault="67F1EBDB" w:rsidP="00F04B7B">
            <w:r>
              <w:t>The benchmark was met for this objective. The SLO will be revised for the next cycle to read:</w:t>
            </w:r>
          </w:p>
          <w:p w14:paraId="45AB22AD" w14:textId="28018448" w:rsidR="00751703" w:rsidRPr="00DB3A70" w:rsidRDefault="00751703" w:rsidP="19796792"/>
          <w:p w14:paraId="5FAF5D23" w14:textId="0E73971F" w:rsidR="00751703" w:rsidRPr="00DB3A70" w:rsidRDefault="19796792" w:rsidP="19796792">
            <w:pPr>
              <w:rPr>
                <w:rFonts w:ascii="Calibri" w:hAnsi="Calibri"/>
                <w:color w:val="000000" w:themeColor="text1"/>
                <w:sz w:val="20"/>
                <w:szCs w:val="20"/>
              </w:rPr>
            </w:pPr>
            <w:r w:rsidRPr="19796792">
              <w:rPr>
                <w:i/>
                <w:iCs/>
              </w:rPr>
              <w:t>The student will display advanced skills to create an animated short story that effectively applies the design principles and principles of animation.</w:t>
            </w:r>
          </w:p>
          <w:p w14:paraId="01FA1242" w14:textId="56482274" w:rsidR="00751703" w:rsidRPr="00DB3A70" w:rsidRDefault="00751703" w:rsidP="19796792">
            <w:pPr>
              <w:rPr>
                <w:i/>
                <w:iCs/>
              </w:rPr>
            </w:pPr>
          </w:p>
          <w:p w14:paraId="3366728F" w14:textId="511E27C9" w:rsidR="00751703" w:rsidRPr="00DB3A70" w:rsidRDefault="19796792" w:rsidP="00F04B7B">
            <w:r>
              <w:t>This new SLO will highlight the higher level of technical skill required in ART 254 while students learn to use the media to solve challenging visual problems and better communicate and express ideas. A new rubric will also be created.</w:t>
            </w:r>
          </w:p>
        </w:tc>
      </w:tr>
      <w:tr w:rsidR="00751703" w:rsidRPr="00DB3A70" w14:paraId="5E4C35B4" w14:textId="77777777" w:rsidTr="3D530B39">
        <w:trPr>
          <w:trHeight w:val="54"/>
        </w:trPr>
        <w:tc>
          <w:tcPr>
            <w:tcW w:w="2538" w:type="dxa"/>
            <w:tcBorders>
              <w:right w:val="single" w:sz="6" w:space="0" w:color="auto"/>
            </w:tcBorders>
          </w:tcPr>
          <w:p w14:paraId="199CDA3B" w14:textId="77777777" w:rsidR="00751703" w:rsidRPr="00DB3A70" w:rsidRDefault="65058ACB" w:rsidP="00F04B7B">
            <w:r w:rsidRPr="65058ACB">
              <w:rPr>
                <w:rFonts w:ascii="Calibri" w:eastAsia="Calibri" w:hAnsi="Calibri" w:cs="Times New Roman"/>
              </w:rPr>
              <w:t>2. The student will demonstrate the ability to analyze and analyze and critique their work and the work of others using the proper animation vocabulary and terminology.</w:t>
            </w:r>
          </w:p>
        </w:tc>
        <w:tc>
          <w:tcPr>
            <w:tcW w:w="2403" w:type="dxa"/>
            <w:tcBorders>
              <w:left w:val="single" w:sz="6" w:space="0" w:color="auto"/>
              <w:right w:val="single" w:sz="4" w:space="0" w:color="auto"/>
            </w:tcBorders>
          </w:tcPr>
          <w:p w14:paraId="316CB651" w14:textId="77777777" w:rsidR="00751703" w:rsidRPr="00EB5B43" w:rsidRDefault="65058ACB" w:rsidP="65058ACB">
            <w:pPr>
              <w:rPr>
                <w:color w:val="000000" w:themeColor="text1"/>
              </w:rPr>
            </w:pPr>
            <w:r w:rsidRPr="65058ACB">
              <w:rPr>
                <w:color w:val="000000" w:themeColor="text1"/>
              </w:rPr>
              <w:t xml:space="preserve">Assessment- Rubric </w:t>
            </w:r>
          </w:p>
          <w:p w14:paraId="329B13B3" w14:textId="77777777" w:rsidR="00751703" w:rsidRPr="00DB3A70" w:rsidRDefault="65058ACB" w:rsidP="00F04B7B">
            <w:r w:rsidRPr="65058ACB">
              <w:rPr>
                <w:color w:val="000000" w:themeColor="text1"/>
              </w:rPr>
              <w:t>Final Student Critique of Final Portfolio</w:t>
            </w:r>
          </w:p>
        </w:tc>
        <w:tc>
          <w:tcPr>
            <w:tcW w:w="2547" w:type="dxa"/>
            <w:tcBorders>
              <w:left w:val="single" w:sz="6" w:space="0" w:color="auto"/>
              <w:right w:val="single" w:sz="4" w:space="0" w:color="auto"/>
            </w:tcBorders>
          </w:tcPr>
          <w:p w14:paraId="024F7E71" w14:textId="77777777" w:rsidR="00751703" w:rsidRPr="00DB3A70" w:rsidRDefault="65058ACB" w:rsidP="00F04B7B">
            <w:r>
              <w:t>70% of students will demonstrate ability to visually create a story through storyboards.</w:t>
            </w:r>
          </w:p>
        </w:tc>
        <w:tc>
          <w:tcPr>
            <w:tcW w:w="2970" w:type="dxa"/>
            <w:tcBorders>
              <w:left w:val="single" w:sz="4" w:space="0" w:color="auto"/>
              <w:right w:val="single" w:sz="6" w:space="0" w:color="auto"/>
            </w:tcBorders>
          </w:tcPr>
          <w:p w14:paraId="6A0F3188" w14:textId="77777777" w:rsidR="0027422E" w:rsidRDefault="65058ACB" w:rsidP="65058ACB">
            <w:pPr>
              <w:rPr>
                <w:b/>
                <w:bCs/>
                <w:u w:val="single"/>
              </w:rPr>
            </w:pPr>
            <w:r w:rsidRPr="65058ACB">
              <w:rPr>
                <w:b/>
                <w:bCs/>
                <w:u w:val="single"/>
              </w:rPr>
              <w:t>Spring 2018</w:t>
            </w:r>
            <w:r w:rsidRPr="65058ACB">
              <w:rPr>
                <w:b/>
                <w:bCs/>
              </w:rPr>
              <w:t>: 1/1 = 100%</w:t>
            </w:r>
          </w:p>
          <w:p w14:paraId="5C723F73" w14:textId="77777777" w:rsidR="00751703" w:rsidRPr="00DB3A70" w:rsidRDefault="00751703" w:rsidP="00F04B7B"/>
        </w:tc>
        <w:tc>
          <w:tcPr>
            <w:tcW w:w="2718" w:type="dxa"/>
            <w:tcBorders>
              <w:left w:val="single" w:sz="6" w:space="0" w:color="auto"/>
            </w:tcBorders>
          </w:tcPr>
          <w:p w14:paraId="25F90BF3" w14:textId="28F24E5A" w:rsidR="00751703" w:rsidRPr="00DB3A70" w:rsidRDefault="3D530B39" w:rsidP="67F1EBDB">
            <w:r>
              <w:t>The benchmark was met for this objective.  It should be noted that although this SLO for ART 254 is quite similar to SLO #2 for ART 253, it represents the fact that the competent critique of the students’ own work, as well as the work of their peers, is a skill stressed in all animation classes. As students take subsequent courses, they are required to demonstrate more advanced and thorough critiques.</w:t>
            </w:r>
          </w:p>
        </w:tc>
      </w:tr>
      <w:tr w:rsidR="00751703" w:rsidRPr="00DB3A70" w14:paraId="5DBC638B" w14:textId="77777777" w:rsidTr="3D530B39">
        <w:trPr>
          <w:trHeight w:val="54"/>
        </w:trPr>
        <w:tc>
          <w:tcPr>
            <w:tcW w:w="2538" w:type="dxa"/>
            <w:tcBorders>
              <w:right w:val="single" w:sz="6" w:space="0" w:color="auto"/>
            </w:tcBorders>
          </w:tcPr>
          <w:p w14:paraId="2CB51EB9" w14:textId="77777777" w:rsidR="00751703" w:rsidRPr="00A92A70" w:rsidRDefault="65058ACB" w:rsidP="65058ACB">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3B685B00" w14:textId="77777777" w:rsidR="00751703" w:rsidRPr="00DB3A70" w:rsidRDefault="00751703" w:rsidP="00F04B7B"/>
        </w:tc>
        <w:tc>
          <w:tcPr>
            <w:tcW w:w="2403" w:type="dxa"/>
            <w:tcBorders>
              <w:left w:val="single" w:sz="6" w:space="0" w:color="auto"/>
              <w:right w:val="single" w:sz="4" w:space="0" w:color="auto"/>
            </w:tcBorders>
          </w:tcPr>
          <w:p w14:paraId="2D77E6E4" w14:textId="77777777" w:rsidR="00751703" w:rsidRPr="00EA2EC1" w:rsidRDefault="65058ACB" w:rsidP="00F04B7B">
            <w:r>
              <w:t xml:space="preserve">Assessment- Rubric </w:t>
            </w:r>
          </w:p>
          <w:p w14:paraId="6BE19523" w14:textId="77777777" w:rsidR="00751703" w:rsidRPr="00EA2EC1" w:rsidRDefault="65058ACB" w:rsidP="00F04B7B">
            <w:r>
              <w:t>Final Student Critique of Final Portfolio</w:t>
            </w:r>
          </w:p>
          <w:p w14:paraId="48235786" w14:textId="77777777" w:rsidR="00751703" w:rsidRPr="00EA2EC1" w:rsidRDefault="00751703" w:rsidP="00F04B7B"/>
          <w:p w14:paraId="0EE19A9B" w14:textId="77777777" w:rsidR="00751703" w:rsidRPr="00EA2EC1" w:rsidRDefault="65058ACB" w:rsidP="00F04B7B">
            <w:r>
              <w:t>Rubric attached</w:t>
            </w:r>
          </w:p>
          <w:p w14:paraId="7FF4E780" w14:textId="77777777" w:rsidR="00751703" w:rsidRPr="00DB3A70" w:rsidRDefault="00751703" w:rsidP="00F04B7B"/>
        </w:tc>
        <w:tc>
          <w:tcPr>
            <w:tcW w:w="2547" w:type="dxa"/>
            <w:tcBorders>
              <w:left w:val="single" w:sz="6" w:space="0" w:color="auto"/>
              <w:right w:val="single" w:sz="4" w:space="0" w:color="auto"/>
            </w:tcBorders>
          </w:tcPr>
          <w:p w14:paraId="7162065E" w14:textId="77777777" w:rsidR="00751703" w:rsidRPr="00DB3A70" w:rsidRDefault="65058ACB" w:rsidP="00F04B7B">
            <w:r>
              <w:t xml:space="preserve">70% of students proficiently analyze their work and the work of others. </w:t>
            </w:r>
          </w:p>
        </w:tc>
        <w:tc>
          <w:tcPr>
            <w:tcW w:w="2970" w:type="dxa"/>
            <w:tcBorders>
              <w:left w:val="single" w:sz="4" w:space="0" w:color="auto"/>
              <w:right w:val="single" w:sz="6" w:space="0" w:color="auto"/>
            </w:tcBorders>
          </w:tcPr>
          <w:p w14:paraId="4BCD4377" w14:textId="77777777" w:rsidR="0027422E" w:rsidRDefault="65058ACB" w:rsidP="65058ACB">
            <w:pPr>
              <w:rPr>
                <w:b/>
                <w:bCs/>
                <w:u w:val="single"/>
              </w:rPr>
            </w:pPr>
            <w:r w:rsidRPr="65058ACB">
              <w:rPr>
                <w:b/>
                <w:bCs/>
                <w:u w:val="single"/>
              </w:rPr>
              <w:t>Spring 2018</w:t>
            </w:r>
            <w:r w:rsidRPr="65058ACB">
              <w:rPr>
                <w:b/>
                <w:bCs/>
              </w:rPr>
              <w:t>: 1/1 = 100%</w:t>
            </w:r>
          </w:p>
          <w:p w14:paraId="572CC75B" w14:textId="77777777" w:rsidR="00751703" w:rsidRPr="00DB3A70" w:rsidRDefault="00751703" w:rsidP="00F04B7B"/>
        </w:tc>
        <w:tc>
          <w:tcPr>
            <w:tcW w:w="2718" w:type="dxa"/>
            <w:tcBorders>
              <w:left w:val="single" w:sz="6" w:space="0" w:color="auto"/>
            </w:tcBorders>
          </w:tcPr>
          <w:p w14:paraId="781A660C" w14:textId="25F81ED8" w:rsidR="00751703" w:rsidRPr="00DB3A70" w:rsidRDefault="67F1EBDB" w:rsidP="67F1EBDB">
            <w:r>
              <w:t xml:space="preserve"> The benchmark was met for this objective. The SLO will be revised for the next cycle to read:</w:t>
            </w:r>
          </w:p>
          <w:p w14:paraId="0B1DEFDB" w14:textId="3B331D72" w:rsidR="00751703" w:rsidRPr="00DB3A70" w:rsidRDefault="00751703" w:rsidP="67F1EBDB"/>
          <w:p w14:paraId="294E84F0" w14:textId="045263CE" w:rsidR="00751703" w:rsidRPr="00DB3A70" w:rsidRDefault="67F1EBDB" w:rsidP="00F04B7B">
            <w:r w:rsidRPr="67F1EBDB">
              <w:rPr>
                <w:rFonts w:ascii="Calibri" w:hAnsi="Calibri"/>
                <w:i/>
                <w:iCs/>
                <w:color w:val="808080" w:themeColor="text1" w:themeTint="7F"/>
                <w:sz w:val="20"/>
                <w:szCs w:val="20"/>
              </w:rPr>
              <w:t>Student will display increased ability to use professional animation tools and applications to produce an aesthetically appealing animated cycle, short, or animatic.</w:t>
            </w:r>
          </w:p>
          <w:p w14:paraId="40EEE1EF" w14:textId="7032EB74" w:rsidR="00751703" w:rsidRPr="00DB3A70" w:rsidRDefault="00751703" w:rsidP="67F1EBDB">
            <w:pPr>
              <w:rPr>
                <w:rFonts w:ascii="Calibri" w:hAnsi="Calibri"/>
                <w:i/>
                <w:iCs/>
                <w:color w:val="808080" w:themeColor="text1" w:themeTint="7F"/>
                <w:sz w:val="20"/>
                <w:szCs w:val="20"/>
              </w:rPr>
            </w:pPr>
          </w:p>
          <w:p w14:paraId="6BE8D190" w14:textId="42B0907D" w:rsidR="00751703" w:rsidRPr="00DB3A70" w:rsidRDefault="67F1EBDB" w:rsidP="67F1EBDB">
            <w:r>
              <w:t>This new SLO will highlight the higher level of technical skill required in ART 254 while students learn to use the media to solve challenging visual problems and better communicate and express ideas. A new rubric will also be created.</w:t>
            </w:r>
          </w:p>
        </w:tc>
      </w:tr>
      <w:tr w:rsidR="00751703" w:rsidRPr="00DB3A70" w14:paraId="6AFE84BC" w14:textId="77777777" w:rsidTr="3D530B39">
        <w:trPr>
          <w:trHeight w:val="54"/>
        </w:trPr>
        <w:tc>
          <w:tcPr>
            <w:tcW w:w="2538" w:type="dxa"/>
            <w:tcBorders>
              <w:right w:val="single" w:sz="6" w:space="0" w:color="auto"/>
            </w:tcBorders>
          </w:tcPr>
          <w:p w14:paraId="1F43AA6F" w14:textId="77777777" w:rsidR="00751703" w:rsidRPr="00DB3A70" w:rsidRDefault="65058ACB" w:rsidP="65058ACB">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01EE1D20" w14:textId="77777777" w:rsidR="00751703" w:rsidRPr="00DB3A70" w:rsidRDefault="00751703" w:rsidP="00F04B7B"/>
          <w:p w14:paraId="26DFFBF7" w14:textId="77777777" w:rsidR="00751703" w:rsidRPr="00DB3A70" w:rsidRDefault="00751703" w:rsidP="00F04B7B"/>
          <w:p w14:paraId="79D1F411" w14:textId="77777777" w:rsidR="00751703" w:rsidRPr="00DB3A70" w:rsidRDefault="00751703" w:rsidP="00F04B7B"/>
        </w:tc>
        <w:tc>
          <w:tcPr>
            <w:tcW w:w="2403" w:type="dxa"/>
            <w:tcBorders>
              <w:top w:val="single" w:sz="4" w:space="0" w:color="auto"/>
              <w:left w:val="single" w:sz="4" w:space="0" w:color="auto"/>
              <w:bottom w:val="single" w:sz="4" w:space="0" w:color="auto"/>
              <w:right w:val="single" w:sz="4" w:space="0" w:color="auto"/>
            </w:tcBorders>
          </w:tcPr>
          <w:p w14:paraId="068D3002" w14:textId="77777777" w:rsidR="00751703" w:rsidRPr="00EA2EC1" w:rsidRDefault="65058ACB" w:rsidP="00F04B7B">
            <w:r>
              <w:t xml:space="preserve">Assessment- Rubric </w:t>
            </w:r>
          </w:p>
          <w:p w14:paraId="71776BB4" w14:textId="77777777" w:rsidR="00751703" w:rsidRPr="00EA2EC1" w:rsidRDefault="65058ACB" w:rsidP="00F04B7B">
            <w:r>
              <w:t>Final Student Critique of Final Portfolio</w:t>
            </w:r>
          </w:p>
          <w:p w14:paraId="0D6BD453" w14:textId="77777777" w:rsidR="00751703" w:rsidRPr="00EA2EC1" w:rsidRDefault="00751703" w:rsidP="00F04B7B"/>
          <w:p w14:paraId="7CBD3869" w14:textId="77777777" w:rsidR="00751703" w:rsidRPr="00EA2EC1" w:rsidRDefault="65058ACB" w:rsidP="00F04B7B">
            <w:r>
              <w:t>Rubric attached</w:t>
            </w:r>
          </w:p>
          <w:p w14:paraId="022A0032" w14:textId="77777777" w:rsidR="00751703" w:rsidRPr="00DB3A70" w:rsidRDefault="00751703" w:rsidP="00F04B7B"/>
        </w:tc>
        <w:tc>
          <w:tcPr>
            <w:tcW w:w="2547" w:type="dxa"/>
            <w:tcBorders>
              <w:top w:val="single" w:sz="4" w:space="0" w:color="auto"/>
              <w:left w:val="single" w:sz="4" w:space="0" w:color="auto"/>
              <w:bottom w:val="single" w:sz="4" w:space="0" w:color="auto"/>
              <w:right w:val="single" w:sz="4" w:space="0" w:color="auto"/>
            </w:tcBorders>
          </w:tcPr>
          <w:p w14:paraId="20562EF2" w14:textId="77777777" w:rsidR="00751703" w:rsidRPr="00DB3A70" w:rsidRDefault="65058ACB" w:rsidP="00F04B7B">
            <w:r>
              <w:t>70% of students proficiently analyze their work and the work of others.</w:t>
            </w:r>
          </w:p>
        </w:tc>
        <w:tc>
          <w:tcPr>
            <w:tcW w:w="2970" w:type="dxa"/>
            <w:tcBorders>
              <w:left w:val="single" w:sz="4" w:space="0" w:color="auto"/>
              <w:right w:val="single" w:sz="6" w:space="0" w:color="auto"/>
            </w:tcBorders>
          </w:tcPr>
          <w:p w14:paraId="4BD17DA6" w14:textId="77777777" w:rsidR="0027422E" w:rsidRDefault="65058ACB" w:rsidP="65058ACB">
            <w:pPr>
              <w:rPr>
                <w:b/>
                <w:bCs/>
                <w:u w:val="single"/>
              </w:rPr>
            </w:pPr>
            <w:r w:rsidRPr="65058ACB">
              <w:rPr>
                <w:b/>
                <w:bCs/>
                <w:u w:val="single"/>
              </w:rPr>
              <w:t>Spring 2018</w:t>
            </w:r>
            <w:r w:rsidRPr="65058ACB">
              <w:rPr>
                <w:b/>
                <w:bCs/>
              </w:rPr>
              <w:t>: 1/1 = 100%</w:t>
            </w:r>
          </w:p>
          <w:p w14:paraId="179CCD95" w14:textId="77777777" w:rsidR="00751703" w:rsidRPr="00DB3A70" w:rsidRDefault="00751703" w:rsidP="00F04B7B"/>
        </w:tc>
        <w:tc>
          <w:tcPr>
            <w:tcW w:w="2718" w:type="dxa"/>
            <w:tcBorders>
              <w:left w:val="single" w:sz="6" w:space="0" w:color="auto"/>
            </w:tcBorders>
          </w:tcPr>
          <w:p w14:paraId="0F095333" w14:textId="21980E0A" w:rsidR="00751703" w:rsidRPr="00DB3A70" w:rsidRDefault="67F1EBDB" w:rsidP="67F1EBDB">
            <w:r>
              <w:t xml:space="preserve"> The benchmark was met for this objective. The SLO will be revised for the next cycle to read:</w:t>
            </w:r>
          </w:p>
          <w:p w14:paraId="06C35099" w14:textId="008C0EDB" w:rsidR="00751703" w:rsidRPr="00DB3A70" w:rsidRDefault="00751703" w:rsidP="67F1EBDB">
            <w:pPr>
              <w:rPr>
                <w:i/>
                <w:iCs/>
                <w:color w:val="808080" w:themeColor="text1" w:themeTint="7F"/>
              </w:rPr>
            </w:pPr>
          </w:p>
          <w:p w14:paraId="61E4BF71" w14:textId="54611BAD" w:rsidR="00751703" w:rsidRPr="00DB3A70" w:rsidRDefault="67F1EBDB" w:rsidP="67F1EBDB">
            <w:r w:rsidRPr="67F1EBDB">
              <w:rPr>
                <w:i/>
                <w:iCs/>
                <w:color w:val="808080" w:themeColor="text1" w:themeTint="7F"/>
              </w:rPr>
              <w:t>Student will display the ability to use lip-sync or sound that effectively supports an animation project.</w:t>
            </w:r>
          </w:p>
          <w:p w14:paraId="5726F3AE" w14:textId="57E1BDDE" w:rsidR="00751703" w:rsidRPr="00DB3A70" w:rsidRDefault="00751703" w:rsidP="67F1EBDB">
            <w:pPr>
              <w:rPr>
                <w:i/>
                <w:iCs/>
                <w:color w:val="808080" w:themeColor="text1" w:themeTint="7F"/>
              </w:rPr>
            </w:pPr>
          </w:p>
          <w:p w14:paraId="758784CC" w14:textId="06A53B73" w:rsidR="00751703" w:rsidRPr="00DB3A70" w:rsidRDefault="67F1EBDB" w:rsidP="67F1EBDB">
            <w:r>
              <w:t>This new SLO will highlight the higher level of technical skill required in ART 254 while students learn to use the media to solve challenging visual problems and better communicate and express ideas. A new rubric will also be created.</w:t>
            </w:r>
          </w:p>
        </w:tc>
      </w:tr>
      <w:tr w:rsidR="00751703" w:rsidRPr="00DB3A70" w14:paraId="7A17ABB8" w14:textId="77777777" w:rsidTr="3D530B39">
        <w:tc>
          <w:tcPr>
            <w:tcW w:w="7488" w:type="dxa"/>
            <w:gridSpan w:val="3"/>
            <w:tcBorders>
              <w:right w:val="single" w:sz="4" w:space="0" w:color="auto"/>
            </w:tcBorders>
          </w:tcPr>
          <w:p w14:paraId="41371F9A" w14:textId="77777777" w:rsidR="00751703" w:rsidRPr="00DB3A70" w:rsidRDefault="00751703" w:rsidP="00F04B7B">
            <w:pPr>
              <w:rPr>
                <w:sz w:val="12"/>
                <w:szCs w:val="12"/>
              </w:rPr>
            </w:pPr>
          </w:p>
          <w:p w14:paraId="7AC421CC" w14:textId="77777777" w:rsidR="00751703" w:rsidRPr="00DB3A70" w:rsidRDefault="65058ACB" w:rsidP="65058ACB">
            <w:pPr>
              <w:rPr>
                <w:b/>
                <w:bCs/>
                <w:sz w:val="12"/>
                <w:szCs w:val="12"/>
              </w:rPr>
            </w:pPr>
            <w:r w:rsidRPr="65058ACB">
              <w:rPr>
                <w:b/>
                <w:bCs/>
              </w:rPr>
              <w:t>Plan submission date: October 8, 2018</w:t>
            </w:r>
          </w:p>
          <w:p w14:paraId="51517A8E" w14:textId="77777777" w:rsidR="00751703" w:rsidRPr="00DB3A70" w:rsidRDefault="00751703" w:rsidP="00F04B7B"/>
        </w:tc>
        <w:tc>
          <w:tcPr>
            <w:tcW w:w="5688" w:type="dxa"/>
            <w:gridSpan w:val="2"/>
            <w:tcBorders>
              <w:left w:val="single" w:sz="4" w:space="0" w:color="auto"/>
            </w:tcBorders>
          </w:tcPr>
          <w:p w14:paraId="3DD785B5" w14:textId="77777777" w:rsidR="00751703" w:rsidRPr="00DB3A70" w:rsidRDefault="00751703" w:rsidP="00F04B7B">
            <w:pPr>
              <w:rPr>
                <w:sz w:val="12"/>
                <w:szCs w:val="12"/>
              </w:rPr>
            </w:pPr>
          </w:p>
          <w:p w14:paraId="10314EB8" w14:textId="77777777" w:rsidR="00751703" w:rsidRPr="00DB3A70" w:rsidRDefault="65058ACB" w:rsidP="65058ACB">
            <w:pPr>
              <w:rPr>
                <w:b/>
                <w:bCs/>
              </w:rPr>
            </w:pPr>
            <w:r w:rsidRPr="65058ACB">
              <w:rPr>
                <w:b/>
                <w:bCs/>
              </w:rPr>
              <w:t>Submitted by: Liberal Arts Department</w:t>
            </w:r>
          </w:p>
          <w:p w14:paraId="4EA593C7" w14:textId="77777777" w:rsidR="00751703" w:rsidRPr="00DB3A70" w:rsidRDefault="00751703" w:rsidP="00F04B7B">
            <w:pPr>
              <w:rPr>
                <w:sz w:val="12"/>
                <w:szCs w:val="12"/>
              </w:rPr>
            </w:pPr>
          </w:p>
          <w:p w14:paraId="41231634" w14:textId="77777777" w:rsidR="00751703" w:rsidRPr="00DB3A70" w:rsidRDefault="00751703" w:rsidP="00F04B7B">
            <w:pPr>
              <w:rPr>
                <w:b/>
                <w:sz w:val="8"/>
                <w:szCs w:val="8"/>
              </w:rPr>
            </w:pPr>
          </w:p>
        </w:tc>
      </w:tr>
    </w:tbl>
    <w:p w14:paraId="6D82F3AC" w14:textId="13A0CEBC" w:rsidR="00751703" w:rsidRDefault="00751703" w:rsidP="000C38AA"/>
    <w:p w14:paraId="1E646012" w14:textId="77777777" w:rsidR="00225736" w:rsidRDefault="00225736">
      <w:pPr>
        <w:rPr>
          <w:b/>
          <w:bCs/>
        </w:rPr>
      </w:pPr>
      <w:r>
        <w:rPr>
          <w:b/>
          <w:bCs/>
        </w:rPr>
        <w:br w:type="page"/>
      </w:r>
    </w:p>
    <w:p w14:paraId="2E33EF22" w14:textId="432FDDFF" w:rsidR="000E6A4E" w:rsidRPr="004F1E33" w:rsidRDefault="65058ACB" w:rsidP="65058ACB">
      <w:pPr>
        <w:rPr>
          <w:b/>
          <w:bCs/>
        </w:rPr>
      </w:pPr>
      <w:r w:rsidRPr="65058ACB">
        <w:rPr>
          <w:b/>
          <w:bCs/>
        </w:rPr>
        <w:t>ART 254 (Graphic Design) Grading Rubric- Critique- Final Portfolio</w:t>
      </w:r>
    </w:p>
    <w:tbl>
      <w:tblPr>
        <w:tblW w:w="1374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0"/>
        <w:gridCol w:w="1987"/>
        <w:gridCol w:w="2250"/>
        <w:gridCol w:w="2340"/>
        <w:gridCol w:w="4410"/>
      </w:tblGrid>
      <w:tr w:rsidR="000E6A4E" w:rsidRPr="00983460" w14:paraId="61ED69B4" w14:textId="77777777" w:rsidTr="3D530B39">
        <w:trPr>
          <w:trHeight w:val="774"/>
        </w:trPr>
        <w:tc>
          <w:tcPr>
            <w:tcW w:w="2760" w:type="dxa"/>
          </w:tcPr>
          <w:p w14:paraId="1969C75E" w14:textId="77777777" w:rsidR="000E6A4E" w:rsidRPr="00983460" w:rsidRDefault="000E6A4E" w:rsidP="007D18C0">
            <w:pPr>
              <w:spacing w:after="0"/>
              <w:rPr>
                <w:b/>
              </w:rPr>
            </w:pPr>
          </w:p>
          <w:p w14:paraId="0A1216BA" w14:textId="77777777" w:rsidR="000E6A4E" w:rsidRPr="00983460" w:rsidRDefault="65058ACB" w:rsidP="65058ACB">
            <w:pPr>
              <w:spacing w:after="0"/>
              <w:rPr>
                <w:b/>
                <w:bCs/>
              </w:rPr>
            </w:pPr>
            <w:r w:rsidRPr="65058ACB">
              <w:rPr>
                <w:b/>
                <w:bCs/>
              </w:rPr>
              <w:t>Rubric Components</w:t>
            </w:r>
          </w:p>
          <w:p w14:paraId="72FE8C2C" w14:textId="77777777" w:rsidR="000E6A4E" w:rsidRPr="00983460" w:rsidRDefault="000E6A4E" w:rsidP="007D18C0">
            <w:pPr>
              <w:spacing w:after="0"/>
              <w:rPr>
                <w:b/>
              </w:rPr>
            </w:pPr>
          </w:p>
        </w:tc>
        <w:tc>
          <w:tcPr>
            <w:tcW w:w="1987" w:type="dxa"/>
          </w:tcPr>
          <w:p w14:paraId="2A547370" w14:textId="77777777" w:rsidR="000E6A4E" w:rsidRPr="00983460" w:rsidRDefault="000E6A4E" w:rsidP="007D18C0">
            <w:pPr>
              <w:spacing w:after="0"/>
              <w:rPr>
                <w:b/>
              </w:rPr>
            </w:pPr>
          </w:p>
          <w:p w14:paraId="04DD687B" w14:textId="77777777" w:rsidR="000E6A4E" w:rsidRPr="00983460" w:rsidRDefault="65058ACB" w:rsidP="65058ACB">
            <w:pPr>
              <w:spacing w:after="0"/>
              <w:rPr>
                <w:b/>
                <w:bCs/>
              </w:rPr>
            </w:pPr>
            <w:r w:rsidRPr="65058ACB">
              <w:rPr>
                <w:b/>
                <w:bCs/>
              </w:rPr>
              <w:t>No/ Limited Proficiency</w:t>
            </w:r>
          </w:p>
        </w:tc>
        <w:tc>
          <w:tcPr>
            <w:tcW w:w="2250" w:type="dxa"/>
          </w:tcPr>
          <w:p w14:paraId="3CFDF387" w14:textId="77777777" w:rsidR="000E6A4E" w:rsidRPr="00983460" w:rsidRDefault="000E6A4E" w:rsidP="007D18C0">
            <w:pPr>
              <w:spacing w:after="0"/>
              <w:rPr>
                <w:b/>
              </w:rPr>
            </w:pPr>
          </w:p>
          <w:p w14:paraId="75744866" w14:textId="77777777" w:rsidR="000E6A4E" w:rsidRPr="00983460" w:rsidRDefault="65058ACB" w:rsidP="65058ACB">
            <w:pPr>
              <w:spacing w:after="0"/>
              <w:rPr>
                <w:b/>
                <w:bCs/>
              </w:rPr>
            </w:pPr>
            <w:r w:rsidRPr="65058ACB">
              <w:rPr>
                <w:b/>
                <w:bCs/>
              </w:rPr>
              <w:t>Some Proficiency</w:t>
            </w:r>
          </w:p>
        </w:tc>
        <w:tc>
          <w:tcPr>
            <w:tcW w:w="2340" w:type="dxa"/>
          </w:tcPr>
          <w:p w14:paraId="090A6067" w14:textId="77777777" w:rsidR="000E6A4E" w:rsidRPr="00983460" w:rsidRDefault="000E6A4E" w:rsidP="007D18C0">
            <w:pPr>
              <w:spacing w:after="0"/>
              <w:rPr>
                <w:b/>
              </w:rPr>
            </w:pPr>
          </w:p>
          <w:p w14:paraId="6E20FFE5" w14:textId="77777777" w:rsidR="000E6A4E" w:rsidRPr="00983460" w:rsidRDefault="65058ACB" w:rsidP="65058ACB">
            <w:pPr>
              <w:spacing w:after="0"/>
              <w:rPr>
                <w:b/>
                <w:bCs/>
              </w:rPr>
            </w:pPr>
            <w:r w:rsidRPr="65058ACB">
              <w:rPr>
                <w:b/>
                <w:bCs/>
              </w:rPr>
              <w:t>Proficiency</w:t>
            </w:r>
          </w:p>
        </w:tc>
        <w:tc>
          <w:tcPr>
            <w:tcW w:w="4410" w:type="dxa"/>
          </w:tcPr>
          <w:p w14:paraId="0305E20A" w14:textId="77777777" w:rsidR="000E6A4E" w:rsidRPr="00983460" w:rsidRDefault="000E6A4E" w:rsidP="007D18C0">
            <w:pPr>
              <w:spacing w:after="0"/>
              <w:rPr>
                <w:b/>
              </w:rPr>
            </w:pPr>
          </w:p>
          <w:p w14:paraId="13BD5833" w14:textId="77777777" w:rsidR="000E6A4E" w:rsidRPr="00983460" w:rsidRDefault="65058ACB" w:rsidP="65058ACB">
            <w:pPr>
              <w:spacing w:after="0"/>
              <w:rPr>
                <w:b/>
                <w:bCs/>
              </w:rPr>
            </w:pPr>
            <w:r w:rsidRPr="65058ACB">
              <w:rPr>
                <w:b/>
                <w:bCs/>
              </w:rPr>
              <w:t>High Proficiency</w:t>
            </w:r>
          </w:p>
        </w:tc>
      </w:tr>
      <w:tr w:rsidR="000E6A4E" w:rsidRPr="00983460" w14:paraId="5997E977" w14:textId="77777777" w:rsidTr="3D530B39">
        <w:trPr>
          <w:trHeight w:val="2285"/>
        </w:trPr>
        <w:tc>
          <w:tcPr>
            <w:tcW w:w="2760" w:type="dxa"/>
          </w:tcPr>
          <w:p w14:paraId="6BFD12AD" w14:textId="77777777" w:rsidR="000E6A4E" w:rsidRPr="00983460" w:rsidRDefault="000E6A4E" w:rsidP="007D18C0">
            <w:pPr>
              <w:spacing w:after="0"/>
            </w:pPr>
          </w:p>
          <w:p w14:paraId="66C27374" w14:textId="77777777" w:rsidR="000E6A4E" w:rsidRPr="005F199C" w:rsidRDefault="65058ACB" w:rsidP="65058ACB">
            <w:pPr>
              <w:spacing w:after="0"/>
              <w:rPr>
                <w:b/>
                <w:bCs/>
              </w:rPr>
            </w:pPr>
            <w:r w:rsidRPr="65058ACB">
              <w:rPr>
                <w:b/>
                <w:bCs/>
              </w:rPr>
              <w:t>In a final portfolio, student displays advanced skills to create an animated short story that effectively applies the design principles and principles of animation.</w:t>
            </w:r>
          </w:p>
        </w:tc>
        <w:tc>
          <w:tcPr>
            <w:tcW w:w="1987" w:type="dxa"/>
          </w:tcPr>
          <w:p w14:paraId="4CD405AD" w14:textId="77777777" w:rsidR="000E6A4E" w:rsidRPr="00494E6D" w:rsidRDefault="3D530B39" w:rsidP="3D530B39">
            <w:pPr>
              <w:spacing w:after="0"/>
              <w:rPr>
                <w:color w:val="FF0000"/>
                <w:sz w:val="18"/>
                <w:szCs w:val="18"/>
              </w:rPr>
            </w:pPr>
            <w:r w:rsidRPr="3D530B39">
              <w:rPr>
                <w:color w:val="FF0000"/>
                <w:sz w:val="18"/>
                <w:szCs w:val="18"/>
              </w:rPr>
              <w:t>With assistance able</w:t>
            </w:r>
            <w:r w:rsidRPr="3D530B39">
              <w:rPr>
                <w:sz w:val="18"/>
                <w:szCs w:val="18"/>
              </w:rPr>
              <w:t xml:space="preserve"> to complete a character animated short story that appropriately applies the 12 principles of animation (ie. Squash &amp; Stretch, timing, arcs etc.) </w:t>
            </w:r>
          </w:p>
        </w:tc>
        <w:tc>
          <w:tcPr>
            <w:tcW w:w="2250" w:type="dxa"/>
          </w:tcPr>
          <w:p w14:paraId="7CEAA432" w14:textId="77777777" w:rsidR="000E6A4E" w:rsidRDefault="3D530B39" w:rsidP="3D530B39">
            <w:pPr>
              <w:spacing w:after="0"/>
              <w:rPr>
                <w:sz w:val="18"/>
                <w:szCs w:val="18"/>
              </w:rPr>
            </w:pPr>
            <w:r w:rsidRPr="3D530B39">
              <w:rPr>
                <w:sz w:val="18"/>
                <w:szCs w:val="18"/>
              </w:rPr>
              <w:t xml:space="preserve">Sometimes able to complete a character animated short that applies the 12 principles of animation (ie. Squash &amp; Stretch, timing, arcs etc.) </w:t>
            </w:r>
            <w:r w:rsidRPr="3D530B39">
              <w:rPr>
                <w:color w:val="FF0000"/>
                <w:sz w:val="18"/>
                <w:szCs w:val="18"/>
              </w:rPr>
              <w:t>Animation does not always achieve clear poses.</w:t>
            </w:r>
          </w:p>
          <w:p w14:paraId="50AA1703" w14:textId="77777777" w:rsidR="000E6A4E" w:rsidRPr="00494E6D" w:rsidRDefault="000E6A4E" w:rsidP="007D18C0">
            <w:pPr>
              <w:spacing w:after="0"/>
              <w:rPr>
                <w:color w:val="FF0000"/>
                <w:sz w:val="18"/>
                <w:szCs w:val="18"/>
              </w:rPr>
            </w:pPr>
          </w:p>
        </w:tc>
        <w:tc>
          <w:tcPr>
            <w:tcW w:w="2340" w:type="dxa"/>
          </w:tcPr>
          <w:p w14:paraId="2841A9E1" w14:textId="77777777" w:rsidR="000E6A4E" w:rsidRDefault="3D530B39" w:rsidP="3D530B39">
            <w:pPr>
              <w:spacing w:after="0"/>
              <w:rPr>
                <w:sz w:val="18"/>
                <w:szCs w:val="18"/>
              </w:rPr>
            </w:pPr>
            <w:r w:rsidRPr="3D530B39">
              <w:rPr>
                <w:color w:val="FF0000"/>
                <w:sz w:val="18"/>
                <w:szCs w:val="18"/>
              </w:rPr>
              <w:t>A</w:t>
            </w:r>
            <w:r w:rsidRPr="3D530B39">
              <w:rPr>
                <w:sz w:val="18"/>
                <w:szCs w:val="18"/>
              </w:rPr>
              <w:t>ble to complete a character animated short story that applies the 12 principles of animation (ie. Squash &amp; Stretch, timing, arcs etc.) Animation uses clear poses.</w:t>
            </w:r>
          </w:p>
          <w:p w14:paraId="7A1EE3C4" w14:textId="77777777" w:rsidR="000E6A4E" w:rsidRPr="00B62B91" w:rsidRDefault="000E6A4E" w:rsidP="007D18C0">
            <w:pPr>
              <w:spacing w:after="0"/>
              <w:rPr>
                <w:color w:val="0070C0"/>
                <w:sz w:val="18"/>
                <w:szCs w:val="18"/>
              </w:rPr>
            </w:pPr>
          </w:p>
        </w:tc>
        <w:tc>
          <w:tcPr>
            <w:tcW w:w="4410" w:type="dxa"/>
          </w:tcPr>
          <w:p w14:paraId="0E14DDE7" w14:textId="77777777" w:rsidR="000E6A4E" w:rsidRDefault="3D530B39" w:rsidP="3D530B39">
            <w:pPr>
              <w:spacing w:after="0"/>
              <w:rPr>
                <w:sz w:val="18"/>
                <w:szCs w:val="18"/>
              </w:rPr>
            </w:pPr>
            <w:r w:rsidRPr="3D530B39">
              <w:rPr>
                <w:color w:val="FF0000"/>
                <w:sz w:val="18"/>
                <w:szCs w:val="18"/>
              </w:rPr>
              <w:t>Consistently</w:t>
            </w:r>
            <w:r w:rsidRPr="3D530B39">
              <w:rPr>
                <w:sz w:val="18"/>
                <w:szCs w:val="18"/>
              </w:rPr>
              <w:t xml:space="preserve"> able to </w:t>
            </w:r>
            <w:r w:rsidRPr="3D530B39">
              <w:rPr>
                <w:color w:val="FF0000"/>
                <w:sz w:val="18"/>
                <w:szCs w:val="18"/>
              </w:rPr>
              <w:t xml:space="preserve">independently </w:t>
            </w:r>
            <w:r w:rsidRPr="3D530B39">
              <w:rPr>
                <w:sz w:val="18"/>
                <w:szCs w:val="18"/>
              </w:rPr>
              <w:t xml:space="preserve">complete a character animated short story that applies the 12 principles of animation (ie. Squash &amp; Stretch, timing, arcs etc.) Animation is aesthetically pleasing, clear, concise and entertaining.  </w:t>
            </w:r>
          </w:p>
          <w:p w14:paraId="51919898" w14:textId="77777777" w:rsidR="000E6A4E" w:rsidRPr="00B62B91" w:rsidRDefault="000E6A4E" w:rsidP="007D18C0">
            <w:pPr>
              <w:spacing w:after="0"/>
              <w:rPr>
                <w:color w:val="0070C0"/>
                <w:sz w:val="18"/>
                <w:szCs w:val="18"/>
              </w:rPr>
            </w:pPr>
          </w:p>
        </w:tc>
      </w:tr>
      <w:tr w:rsidR="000E6A4E" w:rsidRPr="00983460" w14:paraId="2D5F27AA" w14:textId="77777777" w:rsidTr="3D530B39">
        <w:trPr>
          <w:trHeight w:val="2627"/>
        </w:trPr>
        <w:tc>
          <w:tcPr>
            <w:tcW w:w="2760" w:type="dxa"/>
          </w:tcPr>
          <w:p w14:paraId="33E469CD" w14:textId="77777777" w:rsidR="000E6A4E" w:rsidRPr="00983460" w:rsidRDefault="000E6A4E" w:rsidP="007D18C0">
            <w:pPr>
              <w:spacing w:after="0"/>
            </w:pPr>
          </w:p>
          <w:p w14:paraId="5CBBA2B4" w14:textId="77777777" w:rsidR="000E6A4E" w:rsidRPr="00330A32" w:rsidRDefault="65058ACB" w:rsidP="65058ACB">
            <w:pPr>
              <w:spacing w:after="160" w:line="259" w:lineRule="auto"/>
              <w:rPr>
                <w:rFonts w:ascii="Calibri" w:eastAsia="Calibri" w:hAnsi="Calibri"/>
                <w:b/>
                <w:bCs/>
              </w:rPr>
            </w:pPr>
            <w:r w:rsidRPr="65058ACB">
              <w:rPr>
                <w:rFonts w:ascii="Calibri" w:eastAsia="Calibri" w:hAnsi="Calibri"/>
                <w:b/>
                <w:bCs/>
              </w:rPr>
              <w:t>In final portfolio, student displays increased ability to use professional animation tools and applications to produce an aesthetically appealing animated cycle, short, or animatic.</w:t>
            </w:r>
          </w:p>
          <w:p w14:paraId="255DCD4D" w14:textId="77777777" w:rsidR="000E6A4E" w:rsidRPr="00983460" w:rsidRDefault="000E6A4E" w:rsidP="007D18C0">
            <w:pPr>
              <w:spacing w:after="0"/>
            </w:pPr>
          </w:p>
        </w:tc>
        <w:tc>
          <w:tcPr>
            <w:tcW w:w="1987" w:type="dxa"/>
          </w:tcPr>
          <w:p w14:paraId="1A99CAC2" w14:textId="77777777" w:rsidR="000E6A4E" w:rsidRDefault="65058ACB" w:rsidP="65058ACB">
            <w:pPr>
              <w:spacing w:after="0"/>
              <w:rPr>
                <w:rFonts w:eastAsia="Calibri"/>
                <w:sz w:val="18"/>
                <w:szCs w:val="18"/>
              </w:rPr>
            </w:pPr>
            <w:r w:rsidRPr="65058ACB">
              <w:rPr>
                <w:sz w:val="18"/>
                <w:szCs w:val="18"/>
              </w:rPr>
              <w:t>With assistance, able to identify and use appropriate animation tools and software to produce</w:t>
            </w:r>
            <w:r w:rsidRPr="65058ACB">
              <w:rPr>
                <w:rFonts w:eastAsia="Calibri"/>
                <w:sz w:val="18"/>
                <w:szCs w:val="18"/>
              </w:rPr>
              <w:t xml:space="preserve"> an aesthetically appealing animated cycle, short, or animatic.</w:t>
            </w:r>
          </w:p>
          <w:p w14:paraId="19042868" w14:textId="77777777" w:rsidR="000E6A4E" w:rsidRPr="00494E6D" w:rsidRDefault="3D530B39" w:rsidP="3D530B39">
            <w:pPr>
              <w:spacing w:after="0"/>
              <w:rPr>
                <w:color w:val="FF0000"/>
                <w:sz w:val="18"/>
                <w:szCs w:val="18"/>
              </w:rPr>
            </w:pPr>
            <w:r w:rsidRPr="3D530B39">
              <w:rPr>
                <w:sz w:val="18"/>
                <w:szCs w:val="18"/>
              </w:rPr>
              <w:t xml:space="preserve">(ie. Pegs or rigs, tweening)  </w:t>
            </w:r>
          </w:p>
        </w:tc>
        <w:tc>
          <w:tcPr>
            <w:tcW w:w="2250" w:type="dxa"/>
          </w:tcPr>
          <w:p w14:paraId="4F8ECC89" w14:textId="77777777" w:rsidR="000E6A4E" w:rsidRDefault="65058ACB" w:rsidP="65058ACB">
            <w:pPr>
              <w:spacing w:after="0"/>
              <w:rPr>
                <w:rFonts w:eastAsia="Calibri"/>
                <w:sz w:val="18"/>
                <w:szCs w:val="18"/>
              </w:rPr>
            </w:pPr>
            <w:r w:rsidRPr="65058ACB">
              <w:rPr>
                <w:rFonts w:eastAsia="Calibri"/>
                <w:sz w:val="18"/>
                <w:szCs w:val="18"/>
              </w:rPr>
              <w:t>Without assistance student displays ability to identify and use professional animation tools and applications to produce an aesthetically appealing animated cycle, short, or animatic.</w:t>
            </w:r>
          </w:p>
          <w:p w14:paraId="34498ACC" w14:textId="77777777" w:rsidR="000E6A4E" w:rsidRDefault="3D530B39" w:rsidP="3D530B39">
            <w:pPr>
              <w:spacing w:after="0"/>
              <w:rPr>
                <w:rFonts w:eastAsia="Calibri"/>
                <w:sz w:val="18"/>
                <w:szCs w:val="18"/>
              </w:rPr>
            </w:pPr>
            <w:r w:rsidRPr="3D530B39">
              <w:rPr>
                <w:sz w:val="18"/>
                <w:szCs w:val="18"/>
              </w:rPr>
              <w:t xml:space="preserve">(ie. Pegs or rigs, tweening)  </w:t>
            </w:r>
          </w:p>
          <w:p w14:paraId="045E8496" w14:textId="77777777" w:rsidR="000E6A4E" w:rsidRPr="00494E6D" w:rsidRDefault="000E6A4E" w:rsidP="007D18C0">
            <w:pPr>
              <w:spacing w:after="160" w:line="259" w:lineRule="auto"/>
              <w:rPr>
                <w:color w:val="FF0000"/>
                <w:sz w:val="18"/>
                <w:szCs w:val="18"/>
              </w:rPr>
            </w:pPr>
          </w:p>
        </w:tc>
        <w:tc>
          <w:tcPr>
            <w:tcW w:w="2340" w:type="dxa"/>
          </w:tcPr>
          <w:p w14:paraId="3911251E" w14:textId="77777777" w:rsidR="000E6A4E" w:rsidRPr="00330A32" w:rsidRDefault="65058ACB" w:rsidP="65058ACB">
            <w:pPr>
              <w:spacing w:after="0"/>
              <w:rPr>
                <w:rFonts w:eastAsia="Calibri"/>
                <w:sz w:val="18"/>
                <w:szCs w:val="18"/>
              </w:rPr>
            </w:pPr>
            <w:r w:rsidRPr="65058ACB">
              <w:rPr>
                <w:rFonts w:eastAsia="Calibri"/>
                <w:sz w:val="18"/>
                <w:szCs w:val="18"/>
              </w:rPr>
              <w:t>At times, student displays ability to identify and use professional animation tools and applications to produce an aesthetically appealing animated cycle, short, or animatic.</w:t>
            </w:r>
          </w:p>
          <w:p w14:paraId="61C9B355" w14:textId="77777777" w:rsidR="000E6A4E" w:rsidRPr="00B62B91" w:rsidRDefault="3D530B39" w:rsidP="3D530B39">
            <w:pPr>
              <w:spacing w:after="0"/>
              <w:rPr>
                <w:sz w:val="18"/>
                <w:szCs w:val="18"/>
              </w:rPr>
            </w:pPr>
            <w:r w:rsidRPr="3D530B39">
              <w:rPr>
                <w:sz w:val="18"/>
                <w:szCs w:val="18"/>
              </w:rPr>
              <w:t xml:space="preserve">(ie. Pegs or rigs, tweening)  </w:t>
            </w:r>
          </w:p>
        </w:tc>
        <w:tc>
          <w:tcPr>
            <w:tcW w:w="4410" w:type="dxa"/>
          </w:tcPr>
          <w:p w14:paraId="11F1B001" w14:textId="77777777" w:rsidR="000E6A4E" w:rsidRPr="00330A32" w:rsidRDefault="65058ACB" w:rsidP="65058ACB">
            <w:pPr>
              <w:spacing w:after="0"/>
              <w:rPr>
                <w:rFonts w:eastAsia="Calibri"/>
                <w:sz w:val="18"/>
                <w:szCs w:val="18"/>
              </w:rPr>
            </w:pPr>
            <w:r w:rsidRPr="65058ACB">
              <w:rPr>
                <w:sz w:val="18"/>
                <w:szCs w:val="18"/>
              </w:rPr>
              <w:t xml:space="preserve">Student consistently and independently </w:t>
            </w:r>
            <w:r w:rsidRPr="65058ACB">
              <w:rPr>
                <w:rFonts w:eastAsia="Calibri"/>
                <w:sz w:val="18"/>
                <w:szCs w:val="18"/>
              </w:rPr>
              <w:t>displays ability to identify and use professional animation tools and applications to produce an aesthetically appealing animated cycle, short, or animatic.</w:t>
            </w:r>
          </w:p>
          <w:p w14:paraId="7FF9CDF5" w14:textId="77777777" w:rsidR="000E6A4E" w:rsidRPr="00494E6D" w:rsidRDefault="3D530B39" w:rsidP="3D530B39">
            <w:pPr>
              <w:spacing w:after="0"/>
              <w:rPr>
                <w:sz w:val="18"/>
                <w:szCs w:val="18"/>
              </w:rPr>
            </w:pPr>
            <w:r w:rsidRPr="3D530B39">
              <w:rPr>
                <w:sz w:val="18"/>
                <w:szCs w:val="18"/>
              </w:rPr>
              <w:t xml:space="preserve">(ie. Pegs or rigs, tweening)  </w:t>
            </w:r>
          </w:p>
        </w:tc>
      </w:tr>
      <w:tr w:rsidR="000E6A4E" w:rsidRPr="00983460" w14:paraId="04E6895B" w14:textId="77777777" w:rsidTr="00225736">
        <w:trPr>
          <w:trHeight w:val="1448"/>
        </w:trPr>
        <w:tc>
          <w:tcPr>
            <w:tcW w:w="2760" w:type="dxa"/>
          </w:tcPr>
          <w:p w14:paraId="368181BF" w14:textId="77777777" w:rsidR="000E6A4E" w:rsidRPr="00D16905" w:rsidRDefault="65058ACB" w:rsidP="65058ACB">
            <w:pPr>
              <w:spacing w:after="0"/>
              <w:rPr>
                <w:b/>
                <w:bCs/>
              </w:rPr>
            </w:pPr>
            <w:r w:rsidRPr="65058ACB">
              <w:rPr>
                <w:rFonts w:ascii="Calibri" w:eastAsia="Calibri" w:hAnsi="Calibri" w:cs="Calibri"/>
                <w:b/>
                <w:bCs/>
                <w:color w:val="000000" w:themeColor="text1"/>
                <w:sz w:val="23"/>
                <w:szCs w:val="23"/>
              </w:rPr>
              <w:t>In a final portfolio, t</w:t>
            </w:r>
            <w:r w:rsidRPr="65058ACB">
              <w:rPr>
                <w:rFonts w:ascii="Calibri" w:eastAsia="Times New Roman" w:hAnsi="Calibri" w:cs="Arial"/>
                <w:b/>
                <w:bCs/>
              </w:rPr>
              <w:t>he student will complete animation with lip-sync or sound.</w:t>
            </w:r>
            <w:r w:rsidRPr="65058ACB">
              <w:rPr>
                <w:rFonts w:ascii="Calibri" w:eastAsia="Calibri" w:hAnsi="Calibri" w:cs="Calibri"/>
                <w:b/>
                <w:bCs/>
                <w:color w:val="000000" w:themeColor="text1"/>
                <w:sz w:val="23"/>
                <w:szCs w:val="23"/>
              </w:rPr>
              <w:t xml:space="preserve"> </w:t>
            </w:r>
          </w:p>
        </w:tc>
        <w:tc>
          <w:tcPr>
            <w:tcW w:w="1987" w:type="dxa"/>
          </w:tcPr>
          <w:p w14:paraId="215B3FD3" w14:textId="77777777" w:rsidR="000E6A4E" w:rsidRDefault="65058ACB" w:rsidP="65058ACB">
            <w:pPr>
              <w:spacing w:after="0"/>
              <w:rPr>
                <w:sz w:val="18"/>
                <w:szCs w:val="18"/>
              </w:rPr>
            </w:pPr>
            <w:r w:rsidRPr="65058ACB">
              <w:rPr>
                <w:sz w:val="18"/>
                <w:szCs w:val="18"/>
              </w:rPr>
              <w:t>Inability to record or edit animated cycles to include lip sync or sound.</w:t>
            </w:r>
          </w:p>
          <w:p w14:paraId="44AC4769" w14:textId="77777777" w:rsidR="000E6A4E" w:rsidRPr="00494E6D" w:rsidRDefault="000E6A4E" w:rsidP="007D18C0">
            <w:pPr>
              <w:spacing w:after="0"/>
              <w:rPr>
                <w:color w:val="FF0000"/>
                <w:sz w:val="18"/>
                <w:szCs w:val="18"/>
              </w:rPr>
            </w:pPr>
          </w:p>
        </w:tc>
        <w:tc>
          <w:tcPr>
            <w:tcW w:w="2250" w:type="dxa"/>
          </w:tcPr>
          <w:p w14:paraId="203C651B" w14:textId="77777777" w:rsidR="000E6A4E" w:rsidRDefault="65058ACB" w:rsidP="65058ACB">
            <w:pPr>
              <w:spacing w:after="0"/>
              <w:rPr>
                <w:sz w:val="18"/>
                <w:szCs w:val="18"/>
              </w:rPr>
            </w:pPr>
            <w:r w:rsidRPr="65058ACB">
              <w:rPr>
                <w:sz w:val="18"/>
                <w:szCs w:val="18"/>
              </w:rPr>
              <w:t>Ability to record or edit animated cycles to include lip sync or sound. Needs assistance.</w:t>
            </w:r>
          </w:p>
          <w:p w14:paraId="47FF8E1B" w14:textId="77777777" w:rsidR="000E6A4E" w:rsidRPr="00494E6D" w:rsidRDefault="000E6A4E" w:rsidP="007D18C0">
            <w:pPr>
              <w:spacing w:after="0"/>
              <w:rPr>
                <w:color w:val="FF0000"/>
                <w:sz w:val="18"/>
                <w:szCs w:val="18"/>
              </w:rPr>
            </w:pPr>
          </w:p>
        </w:tc>
        <w:tc>
          <w:tcPr>
            <w:tcW w:w="2340" w:type="dxa"/>
          </w:tcPr>
          <w:p w14:paraId="31FB7EB9" w14:textId="77777777" w:rsidR="000E6A4E" w:rsidRDefault="65058ACB" w:rsidP="65058ACB">
            <w:pPr>
              <w:spacing w:after="0"/>
              <w:rPr>
                <w:sz w:val="18"/>
                <w:szCs w:val="18"/>
              </w:rPr>
            </w:pPr>
            <w:r w:rsidRPr="65058ACB">
              <w:rPr>
                <w:sz w:val="18"/>
                <w:szCs w:val="18"/>
              </w:rPr>
              <w:t>Ability to record or edit animated cycles to include lip sync or sound. Needs assistance at times.</w:t>
            </w:r>
          </w:p>
          <w:p w14:paraId="18393BAD" w14:textId="77777777" w:rsidR="000E6A4E" w:rsidRPr="00494E6D" w:rsidRDefault="000E6A4E" w:rsidP="007D18C0">
            <w:pPr>
              <w:spacing w:after="0"/>
              <w:rPr>
                <w:color w:val="FF0000"/>
                <w:sz w:val="18"/>
                <w:szCs w:val="18"/>
              </w:rPr>
            </w:pPr>
          </w:p>
        </w:tc>
        <w:tc>
          <w:tcPr>
            <w:tcW w:w="4410" w:type="dxa"/>
          </w:tcPr>
          <w:p w14:paraId="66B325BA" w14:textId="77777777" w:rsidR="000E6A4E" w:rsidRDefault="65058ACB" w:rsidP="65058ACB">
            <w:pPr>
              <w:spacing w:after="0"/>
              <w:rPr>
                <w:sz w:val="18"/>
                <w:szCs w:val="18"/>
              </w:rPr>
            </w:pPr>
            <w:r w:rsidRPr="65058ACB">
              <w:rPr>
                <w:sz w:val="18"/>
                <w:szCs w:val="18"/>
              </w:rPr>
              <w:t>Ability to record or edit animated cycles to include lip sync or sound. Needs no assistance.</w:t>
            </w:r>
          </w:p>
          <w:p w14:paraId="01BB2E29" w14:textId="77777777" w:rsidR="000E6A4E" w:rsidRPr="00494E6D" w:rsidRDefault="000E6A4E" w:rsidP="007D18C0">
            <w:pPr>
              <w:spacing w:after="0"/>
              <w:rPr>
                <w:color w:val="FF0000"/>
                <w:sz w:val="18"/>
                <w:szCs w:val="18"/>
              </w:rPr>
            </w:pPr>
          </w:p>
        </w:tc>
      </w:tr>
    </w:tbl>
    <w:p w14:paraId="1B27CCB4" w14:textId="60E4D707" w:rsidR="003D3AD6" w:rsidRDefault="003D3AD6">
      <w:r>
        <w:br w:type="page"/>
      </w:r>
    </w:p>
    <w:tbl>
      <w:tblPr>
        <w:tblStyle w:val="TableGrid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3D3AD6" w:rsidRPr="00DB3A70" w14:paraId="2E8742B2" w14:textId="77777777" w:rsidTr="65058ACB">
        <w:tc>
          <w:tcPr>
            <w:tcW w:w="13176" w:type="dxa"/>
            <w:gridSpan w:val="5"/>
            <w:tcBorders>
              <w:bottom w:val="single" w:sz="6" w:space="0" w:color="auto"/>
            </w:tcBorders>
            <w:shd w:val="clear" w:color="auto" w:fill="D9D9D9" w:themeFill="background1" w:themeFillShade="D9"/>
          </w:tcPr>
          <w:p w14:paraId="6F605683" w14:textId="77777777" w:rsidR="003D3AD6" w:rsidRPr="00DB3A70" w:rsidRDefault="003D3AD6" w:rsidP="00F04B7B">
            <w:pPr>
              <w:jc w:val="center"/>
              <w:rPr>
                <w:b/>
                <w:sz w:val="16"/>
                <w:szCs w:val="16"/>
              </w:rPr>
            </w:pPr>
          </w:p>
          <w:p w14:paraId="5DE3CE42" w14:textId="44C2F11C" w:rsidR="003D3AD6" w:rsidRPr="00DB3A70" w:rsidRDefault="65058ACB" w:rsidP="65058ACB">
            <w:pPr>
              <w:jc w:val="center"/>
              <w:rPr>
                <w:b/>
                <w:bCs/>
                <w:sz w:val="32"/>
                <w:szCs w:val="32"/>
              </w:rPr>
            </w:pPr>
            <w:bookmarkStart w:id="13" w:name="ART_283"/>
            <w:r w:rsidRPr="65058ACB">
              <w:rPr>
                <w:b/>
                <w:bCs/>
                <w:sz w:val="32"/>
                <w:szCs w:val="32"/>
              </w:rPr>
              <w:t>ART 283 Course Student Learning Outcomes &amp; Assessment Plan 2017-2018</w:t>
            </w:r>
            <w:bookmarkEnd w:id="13"/>
          </w:p>
          <w:p w14:paraId="45DA0F17" w14:textId="1C224596" w:rsidR="004E11D1"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This course is cross listed with ART 253, Art 254, and ART 284. The courses are only taught at the Jefferson Campus. Although the SLOs for 283-284 are similar, students enrolled in 283 are not judged on as high a level of proficiency as students taking 284. </w:t>
            </w:r>
          </w:p>
          <w:p w14:paraId="076C9EC2" w14:textId="212CE2E4" w:rsidR="003D3AD6" w:rsidRPr="004A56B5" w:rsidRDefault="003D3AD6" w:rsidP="00F04B7B">
            <w:pPr>
              <w:spacing w:after="200" w:line="276" w:lineRule="auto"/>
              <w:rPr>
                <w:rFonts w:ascii="Calibri" w:eastAsia="Calibri" w:hAnsi="Calibri" w:cs="Times New Roman"/>
              </w:rPr>
            </w:pPr>
          </w:p>
          <w:p w14:paraId="6D1337B7" w14:textId="77777777" w:rsidR="003D3AD6"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154D4D03" w14:textId="77777777" w:rsidR="003D3AD6" w:rsidRDefault="65058ACB" w:rsidP="65058ACB">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5190245C" w14:textId="77777777" w:rsidR="003D3AD6" w:rsidRDefault="65058ACB" w:rsidP="65058ACB">
            <w:pPr>
              <w:spacing w:line="276" w:lineRule="auto"/>
              <w:rPr>
                <w:rFonts w:ascii="Calibri" w:eastAsia="Calibri" w:hAnsi="Calibri" w:cs="Times New Roman"/>
              </w:rPr>
            </w:pPr>
            <w:r w:rsidRPr="65058ACB">
              <w:rPr>
                <w:rFonts w:ascii="Calibri" w:eastAsia="Calibri" w:hAnsi="Calibri" w:cs="Times New Roman"/>
              </w:rPr>
              <w:t xml:space="preserve">2. The student will demonstrate the ability to analyze and analyze and critique their work and the work of others using the proper animation vocabulary and terminology. </w:t>
            </w:r>
          </w:p>
          <w:p w14:paraId="1FB94C34" w14:textId="4DFD03B8" w:rsidR="00E311CF" w:rsidRPr="00DB3A70" w:rsidRDefault="65058ACB" w:rsidP="65058ACB">
            <w:pPr>
              <w:rPr>
                <w:rFonts w:ascii="Calibri" w:eastAsia="Calibri" w:hAnsi="Calibri" w:cs="Times New Roman"/>
              </w:rPr>
            </w:pPr>
            <w:r w:rsidRPr="65058ACB">
              <w:rPr>
                <w:rFonts w:ascii="Calibri" w:eastAsia="Calibri" w:hAnsi="Calibri" w:cs="Times New Roman"/>
              </w:rPr>
              <w:t xml:space="preserve">3. The student will use professional animation production equipment to create an animated cycle or short. </w:t>
            </w:r>
          </w:p>
          <w:p w14:paraId="2A3E2E69" w14:textId="77777777" w:rsidR="003D3AD6" w:rsidRPr="00DB3A70" w:rsidRDefault="003D3AD6" w:rsidP="00F04B7B">
            <w:pPr>
              <w:autoSpaceDE w:val="0"/>
              <w:autoSpaceDN w:val="0"/>
              <w:adjustRightInd w:val="0"/>
              <w:spacing w:after="27"/>
              <w:ind w:left="720"/>
              <w:rPr>
                <w:b/>
                <w:sz w:val="16"/>
                <w:szCs w:val="16"/>
              </w:rPr>
            </w:pPr>
          </w:p>
        </w:tc>
      </w:tr>
      <w:tr w:rsidR="003D3AD6" w:rsidRPr="00DB3A70" w14:paraId="50A520DA"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16166442" w14:textId="77777777" w:rsidR="003D3AD6"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410F74A" w14:textId="77777777" w:rsidR="003D3AD6"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9EBBE61" w14:textId="77777777" w:rsidR="003D3AD6"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3F369AD" w14:textId="77777777" w:rsidR="003D3AD6"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5C29F4E7" w14:textId="77777777" w:rsidR="003D3AD6" w:rsidRPr="00DB3A70" w:rsidRDefault="65058ACB" w:rsidP="65058ACB">
            <w:pPr>
              <w:jc w:val="center"/>
              <w:rPr>
                <w:b/>
                <w:bCs/>
                <w:sz w:val="24"/>
                <w:szCs w:val="24"/>
              </w:rPr>
            </w:pPr>
            <w:r w:rsidRPr="65058ACB">
              <w:rPr>
                <w:b/>
                <w:bCs/>
                <w:sz w:val="24"/>
                <w:szCs w:val="24"/>
              </w:rPr>
              <w:t>Use of Results</w:t>
            </w:r>
          </w:p>
        </w:tc>
      </w:tr>
      <w:tr w:rsidR="003D3AD6" w:rsidRPr="00DB3A70" w14:paraId="5A69B5F6" w14:textId="77777777" w:rsidTr="65058ACB">
        <w:trPr>
          <w:trHeight w:val="54"/>
        </w:trPr>
        <w:tc>
          <w:tcPr>
            <w:tcW w:w="2538" w:type="dxa"/>
            <w:tcBorders>
              <w:right w:val="single" w:sz="6" w:space="0" w:color="auto"/>
            </w:tcBorders>
          </w:tcPr>
          <w:p w14:paraId="69EA2A5A" w14:textId="77777777" w:rsidR="003D3AD6" w:rsidRDefault="65058ACB" w:rsidP="65058ACB">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5767B2C2" w14:textId="77777777" w:rsidR="003D3AD6" w:rsidRPr="00DB3A70" w:rsidRDefault="003D3AD6" w:rsidP="00F04B7B"/>
        </w:tc>
        <w:tc>
          <w:tcPr>
            <w:tcW w:w="2403" w:type="dxa"/>
            <w:tcBorders>
              <w:left w:val="single" w:sz="6" w:space="0" w:color="auto"/>
              <w:right w:val="single" w:sz="4" w:space="0" w:color="auto"/>
            </w:tcBorders>
          </w:tcPr>
          <w:p w14:paraId="4041A42D" w14:textId="77777777" w:rsidR="003D3AD6" w:rsidRPr="00EA2EC1" w:rsidRDefault="65058ACB" w:rsidP="00F04B7B">
            <w:r>
              <w:t xml:space="preserve">Assessment- Rubric </w:t>
            </w:r>
          </w:p>
          <w:p w14:paraId="31443B2C" w14:textId="77777777" w:rsidR="003D3AD6" w:rsidRPr="00EA2EC1" w:rsidRDefault="65058ACB" w:rsidP="00F04B7B">
            <w:r>
              <w:t>Final Student Critique of Final Portfolio</w:t>
            </w:r>
          </w:p>
          <w:p w14:paraId="219EE53F" w14:textId="77777777" w:rsidR="003D3AD6" w:rsidRPr="00EA2EC1" w:rsidRDefault="003D3AD6" w:rsidP="00F04B7B"/>
          <w:p w14:paraId="67CD68B1" w14:textId="77777777" w:rsidR="003D3AD6" w:rsidRPr="00DB3A70" w:rsidRDefault="65058ACB" w:rsidP="00F04B7B">
            <w:r>
              <w:t>Rubric attached</w:t>
            </w:r>
          </w:p>
        </w:tc>
        <w:tc>
          <w:tcPr>
            <w:tcW w:w="2547" w:type="dxa"/>
            <w:tcBorders>
              <w:left w:val="single" w:sz="6" w:space="0" w:color="auto"/>
              <w:right w:val="single" w:sz="4" w:space="0" w:color="auto"/>
            </w:tcBorders>
          </w:tcPr>
          <w:p w14:paraId="4E364117" w14:textId="77777777" w:rsidR="003D3AD6" w:rsidRPr="00DB3A70" w:rsidRDefault="65058ACB" w:rsidP="00F04B7B">
            <w:r w:rsidRPr="65058ACB">
              <w:rPr>
                <w:rFonts w:ascii="Times New Roman" w:hAnsi="Times New Roman" w:cs="Times New Roman"/>
                <w:color w:val="000000" w:themeColor="text1"/>
                <w:sz w:val="24"/>
                <w:szCs w:val="24"/>
              </w:rPr>
              <w:t xml:space="preserve">70% of students will </w:t>
            </w:r>
            <w:r w:rsidRPr="65058ACB">
              <w:rPr>
                <w:rFonts w:ascii="Times New Roman" w:hAnsi="Times New Roman" w:cs="Times New Roman"/>
                <w:color w:val="000000" w:themeColor="text1"/>
                <w:sz w:val="23"/>
                <w:szCs w:val="23"/>
              </w:rPr>
              <w:t>identify and apply the design principles and the 12 principles of animation.</w:t>
            </w:r>
          </w:p>
        </w:tc>
        <w:tc>
          <w:tcPr>
            <w:tcW w:w="2970" w:type="dxa"/>
            <w:tcBorders>
              <w:top w:val="thinThickSmallGap" w:sz="12" w:space="0" w:color="auto"/>
              <w:left w:val="single" w:sz="4" w:space="0" w:color="auto"/>
              <w:right w:val="single" w:sz="6" w:space="0" w:color="auto"/>
            </w:tcBorders>
          </w:tcPr>
          <w:p w14:paraId="126BF3B0" w14:textId="1063CA52" w:rsidR="003D3AD6" w:rsidRDefault="65058ACB" w:rsidP="65058ACB">
            <w:pPr>
              <w:rPr>
                <w:b/>
                <w:bCs/>
              </w:rPr>
            </w:pPr>
            <w:r w:rsidRPr="65058ACB">
              <w:rPr>
                <w:b/>
                <w:bCs/>
                <w:u w:val="single"/>
              </w:rPr>
              <w:t>Fall 2017</w:t>
            </w:r>
            <w:r w:rsidRPr="65058ACB">
              <w:rPr>
                <w:b/>
                <w:bCs/>
              </w:rPr>
              <w:t>: 6/6 = 100%</w:t>
            </w:r>
          </w:p>
          <w:p w14:paraId="5F55585F" w14:textId="682C1145" w:rsidR="00EE75A5" w:rsidRDefault="00EE75A5" w:rsidP="00F04B7B">
            <w:pPr>
              <w:rPr>
                <w:b/>
                <w:u w:val="single"/>
              </w:rPr>
            </w:pPr>
          </w:p>
          <w:p w14:paraId="7D9F7F52" w14:textId="01520E39" w:rsidR="00EE75A5" w:rsidRDefault="65058ACB" w:rsidP="65058ACB">
            <w:pPr>
              <w:rPr>
                <w:b/>
                <w:bCs/>
              </w:rPr>
            </w:pPr>
            <w:r w:rsidRPr="65058ACB">
              <w:rPr>
                <w:b/>
                <w:bCs/>
                <w:u w:val="single"/>
              </w:rPr>
              <w:t>Spring 2018</w:t>
            </w:r>
            <w:r w:rsidRPr="65058ACB">
              <w:rPr>
                <w:b/>
                <w:bCs/>
              </w:rPr>
              <w:t>: 1/1 = 100%</w:t>
            </w:r>
          </w:p>
          <w:p w14:paraId="43F840ED" w14:textId="25DFA1FC" w:rsidR="00AC14D4" w:rsidRDefault="00AC14D4" w:rsidP="00F04B7B">
            <w:pPr>
              <w:rPr>
                <w:b/>
              </w:rPr>
            </w:pPr>
          </w:p>
          <w:p w14:paraId="0F561658" w14:textId="30938DFE" w:rsidR="00AC14D4" w:rsidRDefault="65058ACB" w:rsidP="65058ACB">
            <w:pPr>
              <w:rPr>
                <w:b/>
                <w:bCs/>
              </w:rPr>
            </w:pPr>
            <w:r w:rsidRPr="65058ACB">
              <w:rPr>
                <w:b/>
                <w:bCs/>
              </w:rPr>
              <w:t>2017-2018 Academic Year</w:t>
            </w:r>
          </w:p>
          <w:p w14:paraId="27BB0EBC" w14:textId="4D54B90D" w:rsidR="00AC14D4" w:rsidRPr="00EE75A5" w:rsidRDefault="65058ACB" w:rsidP="65058ACB">
            <w:pPr>
              <w:rPr>
                <w:b/>
                <w:bCs/>
              </w:rPr>
            </w:pPr>
            <w:r w:rsidRPr="65058ACB">
              <w:rPr>
                <w:b/>
                <w:bCs/>
              </w:rPr>
              <w:t>7/7 = 100%</w:t>
            </w:r>
          </w:p>
          <w:p w14:paraId="527062BB" w14:textId="77777777" w:rsidR="003D3AD6" w:rsidRPr="00DB3A70" w:rsidRDefault="003D3AD6" w:rsidP="00F04B7B">
            <w:pPr>
              <w:rPr>
                <w:b/>
                <w:u w:val="single"/>
              </w:rPr>
            </w:pPr>
          </w:p>
        </w:tc>
        <w:tc>
          <w:tcPr>
            <w:tcW w:w="2718" w:type="dxa"/>
            <w:tcBorders>
              <w:top w:val="thinThickSmallGap" w:sz="12" w:space="0" w:color="auto"/>
              <w:left w:val="single" w:sz="6" w:space="0" w:color="auto"/>
            </w:tcBorders>
          </w:tcPr>
          <w:p w14:paraId="3C8877D3" w14:textId="6706D9CE" w:rsidR="003D3AD6" w:rsidRPr="00DB3A70" w:rsidRDefault="67F1EBDB" w:rsidP="67F1EBDB">
            <w:r>
              <w:t xml:space="preserve">The benchmark was met for this objective. Art 253, 254, 283, and 284 are cross listed to accommodate students in these courses engaged in a bi-weekly mentoring and distance learning program where professional animators critique student animation and offer their advice. Cross listing these courses allows the most efficient and economical use of these services.  Professional animators can engage with students during one time slot and one day rather than multiple time slots and multiple days. </w:t>
            </w:r>
          </w:p>
        </w:tc>
      </w:tr>
      <w:tr w:rsidR="003D3AD6" w:rsidRPr="00DB3A70" w14:paraId="50ABBD91" w14:textId="77777777" w:rsidTr="65058ACB">
        <w:trPr>
          <w:trHeight w:val="54"/>
        </w:trPr>
        <w:tc>
          <w:tcPr>
            <w:tcW w:w="2538" w:type="dxa"/>
            <w:tcBorders>
              <w:right w:val="single" w:sz="6" w:space="0" w:color="auto"/>
            </w:tcBorders>
          </w:tcPr>
          <w:p w14:paraId="2476962E" w14:textId="77777777" w:rsidR="003D3AD6" w:rsidRPr="00DB3A70" w:rsidRDefault="65058ACB" w:rsidP="00F04B7B">
            <w:r w:rsidRPr="65058ACB">
              <w:rPr>
                <w:rFonts w:ascii="Calibri" w:eastAsia="Calibri" w:hAnsi="Calibri" w:cs="Times New Roman"/>
              </w:rPr>
              <w:t>2. The student will demonstrate the ability to analyze and analyze and critique their work and the work of others using the proper animation vocabulary and terminology.</w:t>
            </w:r>
          </w:p>
        </w:tc>
        <w:tc>
          <w:tcPr>
            <w:tcW w:w="2403" w:type="dxa"/>
            <w:tcBorders>
              <w:left w:val="single" w:sz="6" w:space="0" w:color="auto"/>
              <w:right w:val="single" w:sz="4" w:space="0" w:color="auto"/>
            </w:tcBorders>
          </w:tcPr>
          <w:p w14:paraId="746C2731" w14:textId="77777777" w:rsidR="003D3AD6" w:rsidRPr="00EB5B43" w:rsidRDefault="65058ACB" w:rsidP="65058ACB">
            <w:pPr>
              <w:rPr>
                <w:color w:val="000000" w:themeColor="text1"/>
              </w:rPr>
            </w:pPr>
            <w:r w:rsidRPr="65058ACB">
              <w:rPr>
                <w:color w:val="000000" w:themeColor="text1"/>
              </w:rPr>
              <w:t xml:space="preserve">Assessment- Rubric </w:t>
            </w:r>
          </w:p>
          <w:p w14:paraId="742883C0" w14:textId="77777777" w:rsidR="003D3AD6" w:rsidRPr="00DB3A70" w:rsidRDefault="65058ACB" w:rsidP="00F04B7B">
            <w:r w:rsidRPr="65058ACB">
              <w:rPr>
                <w:color w:val="000000" w:themeColor="text1"/>
              </w:rPr>
              <w:t>Final Student Critique of Final Portfolio</w:t>
            </w:r>
          </w:p>
        </w:tc>
        <w:tc>
          <w:tcPr>
            <w:tcW w:w="2547" w:type="dxa"/>
            <w:tcBorders>
              <w:left w:val="single" w:sz="6" w:space="0" w:color="auto"/>
              <w:right w:val="single" w:sz="4" w:space="0" w:color="auto"/>
            </w:tcBorders>
          </w:tcPr>
          <w:p w14:paraId="51534DD1" w14:textId="77777777" w:rsidR="003D3AD6" w:rsidRPr="00DB3A70" w:rsidRDefault="65058ACB" w:rsidP="00F04B7B">
            <w:r>
              <w:t>70% of students will demonstrate ability to visually create a story through storyboards.</w:t>
            </w:r>
          </w:p>
        </w:tc>
        <w:tc>
          <w:tcPr>
            <w:tcW w:w="2970" w:type="dxa"/>
            <w:tcBorders>
              <w:left w:val="single" w:sz="4" w:space="0" w:color="auto"/>
              <w:right w:val="single" w:sz="6" w:space="0" w:color="auto"/>
            </w:tcBorders>
          </w:tcPr>
          <w:p w14:paraId="03DD2884" w14:textId="35F8A121" w:rsidR="003D3AD6" w:rsidRPr="007A4907" w:rsidRDefault="65058ACB" w:rsidP="65058ACB">
            <w:pPr>
              <w:rPr>
                <w:b/>
                <w:bCs/>
                <w:u w:val="single"/>
              </w:rPr>
            </w:pPr>
            <w:r w:rsidRPr="65058ACB">
              <w:rPr>
                <w:b/>
                <w:bCs/>
                <w:u w:val="single"/>
              </w:rPr>
              <w:t>Fall 2017</w:t>
            </w:r>
            <w:r w:rsidRPr="65058ACB">
              <w:rPr>
                <w:b/>
                <w:bCs/>
              </w:rPr>
              <w:t>: 6/6 = 100%</w:t>
            </w:r>
          </w:p>
          <w:p w14:paraId="68BCA9A7" w14:textId="77777777" w:rsidR="00AB7493" w:rsidRDefault="65058ACB" w:rsidP="65058ACB">
            <w:pPr>
              <w:spacing w:before="240"/>
              <w:rPr>
                <w:b/>
                <w:bCs/>
              </w:rPr>
            </w:pPr>
            <w:r w:rsidRPr="65058ACB">
              <w:rPr>
                <w:b/>
                <w:bCs/>
                <w:u w:val="single"/>
              </w:rPr>
              <w:t>Spring 2018</w:t>
            </w:r>
            <w:r w:rsidRPr="65058ACB">
              <w:rPr>
                <w:b/>
                <w:bCs/>
              </w:rPr>
              <w:t>: 1/1 = 100%</w:t>
            </w:r>
          </w:p>
          <w:p w14:paraId="28C56487" w14:textId="77777777" w:rsidR="00AB7493" w:rsidRDefault="00AB7493" w:rsidP="00AB7493">
            <w:pPr>
              <w:rPr>
                <w:b/>
              </w:rPr>
            </w:pPr>
          </w:p>
          <w:p w14:paraId="37AE685C" w14:textId="77777777" w:rsidR="00AB7493" w:rsidRDefault="65058ACB" w:rsidP="65058ACB">
            <w:pPr>
              <w:rPr>
                <w:b/>
                <w:bCs/>
              </w:rPr>
            </w:pPr>
            <w:r w:rsidRPr="65058ACB">
              <w:rPr>
                <w:b/>
                <w:bCs/>
              </w:rPr>
              <w:t>2017-2018 Academic Year</w:t>
            </w:r>
          </w:p>
          <w:p w14:paraId="38E658AE" w14:textId="77777777" w:rsidR="00AB7493" w:rsidRPr="00EE75A5" w:rsidRDefault="65058ACB" w:rsidP="65058ACB">
            <w:pPr>
              <w:rPr>
                <w:b/>
                <w:bCs/>
              </w:rPr>
            </w:pPr>
            <w:r w:rsidRPr="65058ACB">
              <w:rPr>
                <w:b/>
                <w:bCs/>
              </w:rPr>
              <w:t>7/7 = 100%</w:t>
            </w:r>
          </w:p>
          <w:p w14:paraId="5667FE68" w14:textId="77777777" w:rsidR="003D3AD6" w:rsidRPr="00DB3A70" w:rsidRDefault="003D3AD6" w:rsidP="00F04B7B"/>
        </w:tc>
        <w:tc>
          <w:tcPr>
            <w:tcW w:w="2718" w:type="dxa"/>
            <w:tcBorders>
              <w:left w:val="single" w:sz="6" w:space="0" w:color="auto"/>
            </w:tcBorders>
          </w:tcPr>
          <w:p w14:paraId="6E97CD4C" w14:textId="617909D4" w:rsidR="003D3AD6" w:rsidRPr="00DB3A70" w:rsidRDefault="67F1EBDB" w:rsidP="67F1EBDB">
            <w:r>
              <w:t>The benchmark was met for this objective. It should be noted that although this SLO for ART 283 is quite similar to SLO #2 for ART 284, it represents the fact that the competent critique of the students’ own work, as well as the work of their peers, is a skill stressed in all animation classes. As students take subsequent courses, they are required to demonstrate more advanced and thorough critiques</w:t>
            </w:r>
          </w:p>
        </w:tc>
      </w:tr>
      <w:tr w:rsidR="003D3AD6" w:rsidRPr="00DB3A70" w14:paraId="472DE30B" w14:textId="77777777" w:rsidTr="65058ACB">
        <w:trPr>
          <w:trHeight w:val="54"/>
        </w:trPr>
        <w:tc>
          <w:tcPr>
            <w:tcW w:w="2538" w:type="dxa"/>
            <w:tcBorders>
              <w:right w:val="single" w:sz="6" w:space="0" w:color="auto"/>
            </w:tcBorders>
          </w:tcPr>
          <w:p w14:paraId="3D4DBF86" w14:textId="1131EB81" w:rsidR="003D3AD6" w:rsidRPr="00DB3A70" w:rsidRDefault="65058ACB" w:rsidP="00F04B7B">
            <w:r>
              <w:t xml:space="preserve">3. </w:t>
            </w:r>
            <w:r w:rsidRPr="65058ACB">
              <w:rPr>
                <w:rFonts w:ascii="Calibri" w:hAnsi="Calibri" w:cs="Calibri"/>
                <w:color w:val="000000" w:themeColor="text1"/>
                <w:sz w:val="23"/>
                <w:szCs w:val="23"/>
              </w:rPr>
              <w:t xml:space="preserve">The student will </w:t>
            </w:r>
            <w:r w:rsidRPr="65058ACB">
              <w:rPr>
                <w:rFonts w:ascii="Calibri" w:eastAsia="Calibri" w:hAnsi="Calibri" w:cs="Calibri"/>
                <w:color w:val="000000" w:themeColor="text1"/>
                <w:sz w:val="23"/>
                <w:szCs w:val="23"/>
              </w:rPr>
              <w:t>use professional animation production equipment to create an animated cycle or short.</w:t>
            </w:r>
          </w:p>
        </w:tc>
        <w:tc>
          <w:tcPr>
            <w:tcW w:w="2403" w:type="dxa"/>
            <w:tcBorders>
              <w:left w:val="single" w:sz="6" w:space="0" w:color="auto"/>
              <w:right w:val="single" w:sz="4" w:space="0" w:color="auto"/>
            </w:tcBorders>
          </w:tcPr>
          <w:p w14:paraId="2A9B2DE4" w14:textId="77777777" w:rsidR="00AB245F" w:rsidRPr="00EB5B43" w:rsidRDefault="65058ACB" w:rsidP="65058ACB">
            <w:pPr>
              <w:rPr>
                <w:color w:val="000000" w:themeColor="text1"/>
              </w:rPr>
            </w:pPr>
            <w:r w:rsidRPr="65058ACB">
              <w:rPr>
                <w:color w:val="000000" w:themeColor="text1"/>
              </w:rPr>
              <w:t xml:space="preserve">Assessment- Rubric </w:t>
            </w:r>
          </w:p>
          <w:p w14:paraId="6ACE4DD7" w14:textId="1E3C48FD" w:rsidR="003D3AD6" w:rsidRPr="00DB3A70" w:rsidRDefault="65058ACB" w:rsidP="00AB245F">
            <w:r w:rsidRPr="65058ACB">
              <w:rPr>
                <w:color w:val="000000" w:themeColor="text1"/>
              </w:rPr>
              <w:t>Final Student Critique of Final Portfolio</w:t>
            </w:r>
          </w:p>
        </w:tc>
        <w:tc>
          <w:tcPr>
            <w:tcW w:w="2547" w:type="dxa"/>
            <w:tcBorders>
              <w:left w:val="single" w:sz="6" w:space="0" w:color="auto"/>
              <w:right w:val="single" w:sz="4" w:space="0" w:color="auto"/>
            </w:tcBorders>
          </w:tcPr>
          <w:p w14:paraId="078D2B64" w14:textId="5943A854" w:rsidR="003D3AD6" w:rsidRPr="00DB3A70" w:rsidRDefault="65058ACB" w:rsidP="00F04B7B">
            <w:r>
              <w:t xml:space="preserve">70% of students will demonstrate ability to use professional animation production equipment to create an animated cycle or short. </w:t>
            </w:r>
          </w:p>
        </w:tc>
        <w:tc>
          <w:tcPr>
            <w:tcW w:w="2970" w:type="dxa"/>
            <w:tcBorders>
              <w:left w:val="single" w:sz="4" w:space="0" w:color="auto"/>
              <w:right w:val="single" w:sz="6" w:space="0" w:color="auto"/>
            </w:tcBorders>
          </w:tcPr>
          <w:p w14:paraId="4399AD57" w14:textId="77777777" w:rsidR="00CA4ED0" w:rsidRPr="007A4907" w:rsidRDefault="65058ACB" w:rsidP="65058ACB">
            <w:pPr>
              <w:rPr>
                <w:b/>
                <w:bCs/>
                <w:u w:val="single"/>
              </w:rPr>
            </w:pPr>
            <w:r w:rsidRPr="65058ACB">
              <w:rPr>
                <w:b/>
                <w:bCs/>
                <w:u w:val="single"/>
              </w:rPr>
              <w:t>Fall 2017</w:t>
            </w:r>
            <w:r w:rsidRPr="65058ACB">
              <w:rPr>
                <w:b/>
                <w:bCs/>
              </w:rPr>
              <w:t>: 6/6 = 100%</w:t>
            </w:r>
          </w:p>
          <w:p w14:paraId="77E4DB15" w14:textId="77777777" w:rsidR="00AB7493" w:rsidRDefault="65058ACB" w:rsidP="65058ACB">
            <w:pPr>
              <w:spacing w:before="240"/>
              <w:rPr>
                <w:b/>
                <w:bCs/>
              </w:rPr>
            </w:pPr>
            <w:r w:rsidRPr="65058ACB">
              <w:rPr>
                <w:b/>
                <w:bCs/>
                <w:u w:val="single"/>
              </w:rPr>
              <w:t>Spring 2018</w:t>
            </w:r>
            <w:r w:rsidRPr="65058ACB">
              <w:rPr>
                <w:b/>
                <w:bCs/>
              </w:rPr>
              <w:t>: 1/1 = 100%</w:t>
            </w:r>
          </w:p>
          <w:p w14:paraId="21B5A699" w14:textId="77777777" w:rsidR="00AB7493" w:rsidRDefault="00AB7493" w:rsidP="00AB7493">
            <w:pPr>
              <w:rPr>
                <w:b/>
              </w:rPr>
            </w:pPr>
          </w:p>
          <w:p w14:paraId="50C4F9B2" w14:textId="77777777" w:rsidR="00AB7493" w:rsidRDefault="65058ACB" w:rsidP="65058ACB">
            <w:pPr>
              <w:rPr>
                <w:b/>
                <w:bCs/>
              </w:rPr>
            </w:pPr>
            <w:r w:rsidRPr="65058ACB">
              <w:rPr>
                <w:b/>
                <w:bCs/>
              </w:rPr>
              <w:t>2017-2018 Academic Year</w:t>
            </w:r>
          </w:p>
          <w:p w14:paraId="4E4DE98A" w14:textId="078234AF" w:rsidR="003D3AD6" w:rsidRPr="00DB3A70" w:rsidRDefault="65058ACB" w:rsidP="65058ACB">
            <w:pPr>
              <w:rPr>
                <w:b/>
                <w:bCs/>
              </w:rPr>
            </w:pPr>
            <w:r w:rsidRPr="65058ACB">
              <w:rPr>
                <w:b/>
                <w:bCs/>
              </w:rPr>
              <w:t>7/7 = 100%</w:t>
            </w:r>
          </w:p>
        </w:tc>
        <w:tc>
          <w:tcPr>
            <w:tcW w:w="2718" w:type="dxa"/>
            <w:tcBorders>
              <w:left w:val="single" w:sz="6" w:space="0" w:color="auto"/>
            </w:tcBorders>
          </w:tcPr>
          <w:p w14:paraId="1E052A21" w14:textId="6DB53619" w:rsidR="003D3AD6" w:rsidRPr="00DB3A70" w:rsidRDefault="67F1EBDB" w:rsidP="67F1EBDB">
            <w:pPr>
              <w:spacing w:after="200" w:line="276" w:lineRule="auto"/>
            </w:pPr>
            <w:r>
              <w:t>The benchmark was met for this objective.  The results for this goal have consistently been good.  The outcome and assessment will continue to be used as it is foundational for the course. Success with this objective is needed to accomplish the goals and meet the objectives in successive animation courses.</w:t>
            </w:r>
          </w:p>
        </w:tc>
      </w:tr>
      <w:tr w:rsidR="003D3AD6" w:rsidRPr="00DB3A70" w14:paraId="43A6CCF7" w14:textId="77777777" w:rsidTr="65058ACB">
        <w:trPr>
          <w:trHeight w:val="54"/>
        </w:trPr>
        <w:tc>
          <w:tcPr>
            <w:tcW w:w="2538" w:type="dxa"/>
            <w:tcBorders>
              <w:right w:val="single" w:sz="6" w:space="0" w:color="auto"/>
            </w:tcBorders>
          </w:tcPr>
          <w:p w14:paraId="003D8515" w14:textId="77777777" w:rsidR="003D3AD6" w:rsidRPr="00DB3A70" w:rsidRDefault="003D3AD6" w:rsidP="00F04B7B"/>
        </w:tc>
        <w:tc>
          <w:tcPr>
            <w:tcW w:w="2403" w:type="dxa"/>
            <w:tcBorders>
              <w:top w:val="single" w:sz="4" w:space="0" w:color="auto"/>
              <w:left w:val="single" w:sz="4" w:space="0" w:color="auto"/>
              <w:bottom w:val="single" w:sz="4" w:space="0" w:color="auto"/>
              <w:right w:val="single" w:sz="4" w:space="0" w:color="auto"/>
            </w:tcBorders>
          </w:tcPr>
          <w:p w14:paraId="2C7B4CBE" w14:textId="77777777" w:rsidR="003D3AD6" w:rsidRPr="00DB3A70" w:rsidRDefault="003D3AD6" w:rsidP="00F04B7B"/>
        </w:tc>
        <w:tc>
          <w:tcPr>
            <w:tcW w:w="2547" w:type="dxa"/>
            <w:tcBorders>
              <w:top w:val="single" w:sz="4" w:space="0" w:color="auto"/>
              <w:left w:val="single" w:sz="4" w:space="0" w:color="auto"/>
              <w:bottom w:val="single" w:sz="4" w:space="0" w:color="auto"/>
              <w:right w:val="single" w:sz="4" w:space="0" w:color="auto"/>
            </w:tcBorders>
          </w:tcPr>
          <w:p w14:paraId="113BD338" w14:textId="72D3852C" w:rsidR="003D3AD6" w:rsidRPr="00DB3A70" w:rsidRDefault="003D3AD6" w:rsidP="00F04B7B"/>
        </w:tc>
        <w:tc>
          <w:tcPr>
            <w:tcW w:w="2970" w:type="dxa"/>
            <w:tcBorders>
              <w:left w:val="single" w:sz="4" w:space="0" w:color="auto"/>
              <w:right w:val="single" w:sz="6" w:space="0" w:color="auto"/>
            </w:tcBorders>
          </w:tcPr>
          <w:p w14:paraId="31A09FBD" w14:textId="77777777" w:rsidR="003D3AD6" w:rsidRPr="00DB3A70" w:rsidRDefault="003D3AD6" w:rsidP="00F04B7B"/>
        </w:tc>
        <w:tc>
          <w:tcPr>
            <w:tcW w:w="2718" w:type="dxa"/>
            <w:tcBorders>
              <w:left w:val="single" w:sz="6" w:space="0" w:color="auto"/>
            </w:tcBorders>
          </w:tcPr>
          <w:p w14:paraId="7A1CF318" w14:textId="77777777" w:rsidR="003D3AD6" w:rsidRPr="00DB3A70" w:rsidRDefault="003D3AD6" w:rsidP="00F04B7B"/>
        </w:tc>
      </w:tr>
      <w:tr w:rsidR="003D3AD6" w:rsidRPr="00DB3A70" w14:paraId="47157CA8" w14:textId="77777777" w:rsidTr="65058ACB">
        <w:tc>
          <w:tcPr>
            <w:tcW w:w="7488" w:type="dxa"/>
            <w:gridSpan w:val="3"/>
            <w:tcBorders>
              <w:right w:val="single" w:sz="4" w:space="0" w:color="auto"/>
            </w:tcBorders>
          </w:tcPr>
          <w:p w14:paraId="7111F346" w14:textId="77777777" w:rsidR="003D3AD6" w:rsidRPr="00DB3A70" w:rsidRDefault="003D3AD6" w:rsidP="00F04B7B">
            <w:pPr>
              <w:rPr>
                <w:sz w:val="12"/>
                <w:szCs w:val="12"/>
              </w:rPr>
            </w:pPr>
          </w:p>
          <w:p w14:paraId="41058BD7" w14:textId="075014A4" w:rsidR="00BC4DEF" w:rsidRPr="00DB3A70" w:rsidRDefault="65058ACB" w:rsidP="003D22BD">
            <w:r w:rsidRPr="65058ACB">
              <w:rPr>
                <w:b/>
                <w:bCs/>
              </w:rPr>
              <w:t>Plan submission date: October 8, 2018</w:t>
            </w:r>
          </w:p>
        </w:tc>
        <w:tc>
          <w:tcPr>
            <w:tcW w:w="5688" w:type="dxa"/>
            <w:gridSpan w:val="2"/>
            <w:tcBorders>
              <w:left w:val="single" w:sz="4" w:space="0" w:color="auto"/>
            </w:tcBorders>
          </w:tcPr>
          <w:p w14:paraId="0CD29A2A" w14:textId="77777777" w:rsidR="003D3AD6" w:rsidRPr="00DB3A70" w:rsidRDefault="003D3AD6" w:rsidP="00F04B7B">
            <w:pPr>
              <w:rPr>
                <w:sz w:val="12"/>
                <w:szCs w:val="12"/>
              </w:rPr>
            </w:pPr>
          </w:p>
          <w:p w14:paraId="368DE56F" w14:textId="3E7DD84D" w:rsidR="003D3AD6" w:rsidRPr="00DB3A70" w:rsidRDefault="65058ACB" w:rsidP="65058ACB">
            <w:pPr>
              <w:rPr>
                <w:sz w:val="12"/>
                <w:szCs w:val="12"/>
              </w:rPr>
            </w:pPr>
            <w:r w:rsidRPr="65058ACB">
              <w:rPr>
                <w:b/>
                <w:bCs/>
              </w:rPr>
              <w:t>Submitted by: Liberal Arts Department</w:t>
            </w:r>
          </w:p>
          <w:p w14:paraId="7CA7A943" w14:textId="77777777" w:rsidR="003D3AD6" w:rsidRPr="00DB3A70" w:rsidRDefault="003D3AD6" w:rsidP="00F04B7B">
            <w:pPr>
              <w:rPr>
                <w:b/>
                <w:sz w:val="8"/>
                <w:szCs w:val="8"/>
              </w:rPr>
            </w:pPr>
          </w:p>
        </w:tc>
      </w:tr>
    </w:tbl>
    <w:p w14:paraId="712A9C3B" w14:textId="0AB87122" w:rsidR="00674074" w:rsidRDefault="00674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7"/>
        <w:gridCol w:w="2207"/>
        <w:gridCol w:w="1825"/>
        <w:gridCol w:w="1403"/>
        <w:gridCol w:w="1754"/>
      </w:tblGrid>
      <w:tr w:rsidR="00674074" w:rsidRPr="00EA2EC1" w14:paraId="26184026" w14:textId="77777777" w:rsidTr="65058ACB">
        <w:trPr>
          <w:trHeight w:val="372"/>
        </w:trPr>
        <w:tc>
          <w:tcPr>
            <w:tcW w:w="0" w:type="auto"/>
            <w:gridSpan w:val="5"/>
            <w:shd w:val="clear" w:color="auto" w:fill="F3F3F3"/>
            <w:vAlign w:val="center"/>
          </w:tcPr>
          <w:p w14:paraId="3B1169E5" w14:textId="78F5DB92" w:rsidR="00674074" w:rsidRPr="00674074" w:rsidRDefault="65058ACB" w:rsidP="65058ACB">
            <w:pPr>
              <w:spacing w:after="0" w:line="240" w:lineRule="auto"/>
              <w:jc w:val="center"/>
              <w:rPr>
                <w:rFonts w:ascii="Arial" w:eastAsia="Times New Roman" w:hAnsi="Arial" w:cs="Arial"/>
                <w:b/>
                <w:bCs/>
                <w:sz w:val="24"/>
                <w:szCs w:val="24"/>
              </w:rPr>
            </w:pPr>
            <w:r w:rsidRPr="65058ACB">
              <w:rPr>
                <w:rFonts w:ascii="Arial" w:eastAsia="Times New Roman" w:hAnsi="Arial" w:cs="Arial"/>
                <w:b/>
                <w:bCs/>
                <w:sz w:val="24"/>
                <w:szCs w:val="24"/>
              </w:rPr>
              <w:t>ART 283 Assessment Rubric</w:t>
            </w:r>
          </w:p>
        </w:tc>
      </w:tr>
      <w:tr w:rsidR="00674074" w:rsidRPr="00EA2EC1" w14:paraId="469E8FB4" w14:textId="77777777" w:rsidTr="65058ACB">
        <w:trPr>
          <w:trHeight w:val="372"/>
        </w:trPr>
        <w:tc>
          <w:tcPr>
            <w:tcW w:w="0" w:type="auto"/>
            <w:vMerge w:val="restart"/>
            <w:shd w:val="clear" w:color="auto" w:fill="F3F3F3"/>
            <w:vAlign w:val="center"/>
          </w:tcPr>
          <w:p w14:paraId="799013DB" w14:textId="77777777" w:rsidR="00674074" w:rsidRPr="003D22BD" w:rsidRDefault="65058ACB" w:rsidP="65058ACB">
            <w:pPr>
              <w:spacing w:after="0" w:line="240" w:lineRule="auto"/>
              <w:jc w:val="center"/>
              <w:rPr>
                <w:rFonts w:ascii="Arial" w:eastAsia="Times New Roman" w:hAnsi="Arial" w:cs="Arial"/>
              </w:rPr>
            </w:pPr>
            <w:r w:rsidRPr="65058ACB">
              <w:rPr>
                <w:rFonts w:ascii="Arial" w:eastAsia="Times New Roman" w:hAnsi="Arial" w:cs="Arial"/>
                <w:b/>
                <w:bCs/>
              </w:rPr>
              <w:t>Rubric Components</w:t>
            </w:r>
          </w:p>
        </w:tc>
        <w:tc>
          <w:tcPr>
            <w:tcW w:w="0" w:type="auto"/>
            <w:gridSpan w:val="4"/>
            <w:shd w:val="clear" w:color="auto" w:fill="F3F3F3"/>
            <w:vAlign w:val="center"/>
          </w:tcPr>
          <w:p w14:paraId="2756C3B4" w14:textId="77777777" w:rsidR="00674074" w:rsidRPr="003D22BD" w:rsidRDefault="65058ACB" w:rsidP="65058ACB">
            <w:pPr>
              <w:spacing w:after="0" w:line="240" w:lineRule="auto"/>
              <w:jc w:val="center"/>
              <w:rPr>
                <w:rFonts w:ascii="Arial" w:eastAsia="Times New Roman" w:hAnsi="Arial" w:cs="Arial"/>
              </w:rPr>
            </w:pPr>
            <w:r w:rsidRPr="65058ACB">
              <w:rPr>
                <w:rFonts w:ascii="Arial" w:eastAsia="Times New Roman" w:hAnsi="Arial" w:cs="Arial"/>
                <w:b/>
                <w:bCs/>
              </w:rPr>
              <w:t>Point Scale used to Evaluate Final Critique of Animation Portfolio</w:t>
            </w:r>
          </w:p>
        </w:tc>
      </w:tr>
      <w:tr w:rsidR="00674074" w:rsidRPr="00EA2EC1" w14:paraId="3D96E154" w14:textId="77777777" w:rsidTr="65058ACB">
        <w:trPr>
          <w:trHeight w:val="476"/>
        </w:trPr>
        <w:tc>
          <w:tcPr>
            <w:tcW w:w="0" w:type="auto"/>
            <w:vMerge/>
            <w:shd w:val="clear" w:color="auto" w:fill="F3F3F3"/>
            <w:vAlign w:val="center"/>
          </w:tcPr>
          <w:p w14:paraId="4BFBD8E3" w14:textId="77777777" w:rsidR="00674074" w:rsidRPr="003D22BD" w:rsidRDefault="00674074" w:rsidP="00F04B7B">
            <w:pPr>
              <w:spacing w:after="0" w:line="240" w:lineRule="auto"/>
              <w:jc w:val="center"/>
              <w:rPr>
                <w:rFonts w:ascii="Arial" w:eastAsia="Times New Roman" w:hAnsi="Arial" w:cs="Arial"/>
                <w:szCs w:val="20"/>
              </w:rPr>
            </w:pPr>
          </w:p>
        </w:tc>
        <w:tc>
          <w:tcPr>
            <w:tcW w:w="0" w:type="auto"/>
            <w:shd w:val="clear" w:color="auto" w:fill="F3F3F3"/>
            <w:vAlign w:val="center"/>
          </w:tcPr>
          <w:p w14:paraId="17BC56E8" w14:textId="77777777" w:rsidR="00674074" w:rsidRPr="003D22BD" w:rsidRDefault="65058ACB" w:rsidP="65058ACB">
            <w:pPr>
              <w:spacing w:after="0" w:line="240" w:lineRule="auto"/>
              <w:jc w:val="center"/>
              <w:rPr>
                <w:rFonts w:ascii="Arial" w:eastAsia="Times New Roman" w:hAnsi="Arial" w:cs="Arial"/>
                <w:b/>
                <w:bCs/>
              </w:rPr>
            </w:pPr>
            <w:r w:rsidRPr="65058ACB">
              <w:rPr>
                <w:rFonts w:ascii="Arial" w:eastAsia="Times New Roman" w:hAnsi="Arial" w:cs="Arial"/>
                <w:b/>
                <w:bCs/>
              </w:rPr>
              <w:t>No/ Limited Proficiency</w:t>
            </w:r>
          </w:p>
        </w:tc>
        <w:tc>
          <w:tcPr>
            <w:tcW w:w="0" w:type="auto"/>
            <w:shd w:val="clear" w:color="auto" w:fill="F3F3F3"/>
            <w:vAlign w:val="center"/>
          </w:tcPr>
          <w:p w14:paraId="2F5EBEF9" w14:textId="77777777" w:rsidR="00674074" w:rsidRPr="003D22BD" w:rsidRDefault="65058ACB" w:rsidP="65058ACB">
            <w:pPr>
              <w:spacing w:after="0" w:line="240" w:lineRule="auto"/>
              <w:jc w:val="center"/>
              <w:rPr>
                <w:rFonts w:ascii="Arial" w:eastAsia="Times New Roman" w:hAnsi="Arial" w:cs="Arial"/>
                <w:b/>
                <w:bCs/>
              </w:rPr>
            </w:pPr>
            <w:r w:rsidRPr="65058ACB">
              <w:rPr>
                <w:rFonts w:ascii="Arial" w:eastAsia="Times New Roman" w:hAnsi="Arial" w:cs="Arial"/>
                <w:b/>
                <w:bCs/>
              </w:rPr>
              <w:t>Some Proficiency</w:t>
            </w:r>
          </w:p>
        </w:tc>
        <w:tc>
          <w:tcPr>
            <w:tcW w:w="0" w:type="auto"/>
            <w:shd w:val="clear" w:color="auto" w:fill="F3F3F3"/>
            <w:vAlign w:val="center"/>
          </w:tcPr>
          <w:p w14:paraId="60D1353D" w14:textId="77777777" w:rsidR="00674074" w:rsidRPr="003D22BD" w:rsidRDefault="65058ACB" w:rsidP="65058ACB">
            <w:pPr>
              <w:spacing w:after="0" w:line="240" w:lineRule="auto"/>
              <w:jc w:val="center"/>
              <w:rPr>
                <w:rFonts w:ascii="Arial" w:eastAsia="Times New Roman" w:hAnsi="Arial" w:cs="Arial"/>
                <w:b/>
                <w:bCs/>
              </w:rPr>
            </w:pPr>
            <w:r w:rsidRPr="65058ACB">
              <w:rPr>
                <w:rFonts w:ascii="Arial" w:eastAsia="Times New Roman" w:hAnsi="Arial" w:cs="Arial"/>
                <w:b/>
                <w:bCs/>
              </w:rPr>
              <w:t>Proficiency</w:t>
            </w:r>
          </w:p>
        </w:tc>
        <w:tc>
          <w:tcPr>
            <w:tcW w:w="0" w:type="auto"/>
            <w:shd w:val="clear" w:color="auto" w:fill="F3F3F3"/>
            <w:vAlign w:val="center"/>
          </w:tcPr>
          <w:p w14:paraId="54F45CBF" w14:textId="77777777" w:rsidR="00674074" w:rsidRPr="003D22BD" w:rsidRDefault="65058ACB" w:rsidP="65058ACB">
            <w:pPr>
              <w:tabs>
                <w:tab w:val="left" w:pos="847"/>
                <w:tab w:val="center" w:pos="936"/>
              </w:tabs>
              <w:spacing w:after="0" w:line="240" w:lineRule="auto"/>
              <w:jc w:val="center"/>
              <w:rPr>
                <w:rFonts w:ascii="Arial" w:eastAsia="Times New Roman" w:hAnsi="Arial" w:cs="Arial"/>
                <w:b/>
                <w:bCs/>
              </w:rPr>
            </w:pPr>
            <w:r w:rsidRPr="65058ACB">
              <w:rPr>
                <w:rFonts w:ascii="Arial" w:eastAsia="Times New Roman" w:hAnsi="Arial" w:cs="Arial"/>
                <w:b/>
                <w:bCs/>
              </w:rPr>
              <w:t>High Proficiency</w:t>
            </w:r>
          </w:p>
        </w:tc>
      </w:tr>
      <w:tr w:rsidR="00674074" w:rsidRPr="00EA2EC1" w14:paraId="18B98308" w14:textId="77777777" w:rsidTr="65058ACB">
        <w:trPr>
          <w:trHeight w:val="368"/>
        </w:trPr>
        <w:tc>
          <w:tcPr>
            <w:tcW w:w="0" w:type="auto"/>
          </w:tcPr>
          <w:p w14:paraId="604F3A77" w14:textId="77777777" w:rsidR="00674074" w:rsidRPr="003D22BD" w:rsidRDefault="65058ACB" w:rsidP="65058ACB">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principles of design as evidenced in final portfolio</w:t>
            </w:r>
          </w:p>
        </w:tc>
        <w:tc>
          <w:tcPr>
            <w:tcW w:w="0" w:type="auto"/>
            <w:vAlign w:val="center"/>
          </w:tcPr>
          <w:p w14:paraId="5A82D719"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6882BB30"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7A5409DC"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050B2C92" w14:textId="77777777" w:rsidR="00674074" w:rsidRPr="003D22BD" w:rsidRDefault="00674074" w:rsidP="00F04B7B">
            <w:pPr>
              <w:spacing w:after="0" w:line="240" w:lineRule="auto"/>
              <w:jc w:val="center"/>
              <w:rPr>
                <w:rFonts w:ascii="Arial" w:eastAsia="Times New Roman" w:hAnsi="Arial" w:cs="Arial"/>
                <w:szCs w:val="20"/>
              </w:rPr>
            </w:pPr>
          </w:p>
        </w:tc>
      </w:tr>
      <w:tr w:rsidR="00674074" w:rsidRPr="00EA2EC1" w14:paraId="155A4957" w14:textId="77777777" w:rsidTr="65058ACB">
        <w:trPr>
          <w:trHeight w:val="386"/>
        </w:trPr>
        <w:tc>
          <w:tcPr>
            <w:tcW w:w="0" w:type="auto"/>
          </w:tcPr>
          <w:p w14:paraId="1FE480E8" w14:textId="77777777" w:rsidR="00674074" w:rsidRPr="003D22BD" w:rsidRDefault="65058ACB" w:rsidP="65058ACB">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principles of animation as evidenced in final portfolio</w:t>
            </w:r>
          </w:p>
        </w:tc>
        <w:tc>
          <w:tcPr>
            <w:tcW w:w="0" w:type="auto"/>
            <w:vAlign w:val="center"/>
          </w:tcPr>
          <w:p w14:paraId="1C320433"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45D7C9AE"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0260F80C"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5D18A40C" w14:textId="77777777" w:rsidR="00674074" w:rsidRPr="003D22BD" w:rsidRDefault="00674074" w:rsidP="00F04B7B">
            <w:pPr>
              <w:spacing w:after="0" w:line="240" w:lineRule="auto"/>
              <w:jc w:val="center"/>
              <w:rPr>
                <w:rFonts w:ascii="Arial" w:eastAsia="Times New Roman" w:hAnsi="Arial" w:cs="Arial"/>
                <w:szCs w:val="20"/>
              </w:rPr>
            </w:pPr>
          </w:p>
        </w:tc>
      </w:tr>
      <w:tr w:rsidR="00674074" w:rsidRPr="00EA2EC1" w14:paraId="626D02B4" w14:textId="77777777" w:rsidTr="65058ACB">
        <w:trPr>
          <w:trHeight w:val="359"/>
        </w:trPr>
        <w:tc>
          <w:tcPr>
            <w:tcW w:w="0" w:type="auto"/>
          </w:tcPr>
          <w:p w14:paraId="43BC4514" w14:textId="77777777" w:rsidR="00674074" w:rsidRPr="003D22BD" w:rsidRDefault="65058ACB" w:rsidP="65058ACB">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pictorial story development as evidenced in final portfolio</w:t>
            </w:r>
          </w:p>
        </w:tc>
        <w:tc>
          <w:tcPr>
            <w:tcW w:w="0" w:type="auto"/>
            <w:vAlign w:val="center"/>
          </w:tcPr>
          <w:p w14:paraId="28B2EC21"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73197BFC"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33B6761F"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79DE5B99" w14:textId="77777777" w:rsidR="00674074" w:rsidRPr="003D22BD" w:rsidRDefault="00674074" w:rsidP="00F04B7B">
            <w:pPr>
              <w:spacing w:after="0" w:line="240" w:lineRule="auto"/>
              <w:jc w:val="center"/>
              <w:rPr>
                <w:rFonts w:ascii="Arial" w:eastAsia="Times New Roman" w:hAnsi="Arial" w:cs="Arial"/>
                <w:szCs w:val="20"/>
              </w:rPr>
            </w:pPr>
          </w:p>
        </w:tc>
      </w:tr>
      <w:tr w:rsidR="00674074" w:rsidRPr="00EA2EC1" w14:paraId="627BD9E3" w14:textId="77777777" w:rsidTr="65058ACB">
        <w:trPr>
          <w:trHeight w:val="341"/>
        </w:trPr>
        <w:tc>
          <w:tcPr>
            <w:tcW w:w="0" w:type="auto"/>
          </w:tcPr>
          <w:p w14:paraId="0B0D92A1" w14:textId="77777777" w:rsidR="00674074" w:rsidRPr="003D22BD" w:rsidRDefault="65058ACB" w:rsidP="65058ACB">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visual composition as evidenced in final animation portfolio</w:t>
            </w:r>
          </w:p>
        </w:tc>
        <w:tc>
          <w:tcPr>
            <w:tcW w:w="0" w:type="auto"/>
            <w:vAlign w:val="center"/>
          </w:tcPr>
          <w:p w14:paraId="22BED8CC"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0E8FC754"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3CDEA45A"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4453EB6F" w14:textId="77777777" w:rsidR="00674074" w:rsidRPr="003D22BD" w:rsidRDefault="00674074" w:rsidP="00F04B7B">
            <w:pPr>
              <w:spacing w:after="0" w:line="240" w:lineRule="auto"/>
              <w:jc w:val="center"/>
              <w:rPr>
                <w:rFonts w:ascii="Arial" w:eastAsia="Times New Roman" w:hAnsi="Arial" w:cs="Arial"/>
                <w:szCs w:val="20"/>
              </w:rPr>
            </w:pPr>
          </w:p>
        </w:tc>
      </w:tr>
      <w:tr w:rsidR="00674074" w:rsidRPr="00EA2EC1" w14:paraId="79B0A228" w14:textId="77777777" w:rsidTr="65058ACB">
        <w:trPr>
          <w:trHeight w:val="593"/>
        </w:trPr>
        <w:tc>
          <w:tcPr>
            <w:tcW w:w="0" w:type="auto"/>
          </w:tcPr>
          <w:p w14:paraId="4462CE21" w14:textId="77777777" w:rsidR="00674074" w:rsidRPr="003D22BD" w:rsidRDefault="65058ACB" w:rsidP="65058ACB">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human and animal anatomy as evidenced in drawings of a final portfolio</w:t>
            </w:r>
          </w:p>
          <w:p w14:paraId="1D8A9AB6" w14:textId="77777777" w:rsidR="00674074" w:rsidRPr="003D22BD" w:rsidRDefault="00674074" w:rsidP="00F04B7B">
            <w:pPr>
              <w:spacing w:after="0" w:line="240" w:lineRule="auto"/>
              <w:rPr>
                <w:rFonts w:ascii="Arial" w:eastAsia="Times New Roman" w:hAnsi="Arial" w:cs="Arial"/>
                <w:b/>
                <w:szCs w:val="20"/>
              </w:rPr>
            </w:pPr>
          </w:p>
        </w:tc>
        <w:tc>
          <w:tcPr>
            <w:tcW w:w="0" w:type="auto"/>
            <w:vAlign w:val="center"/>
          </w:tcPr>
          <w:p w14:paraId="695DFFF9"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5631D4B7"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50BA417A" w14:textId="77777777" w:rsidR="00674074" w:rsidRPr="003D22BD" w:rsidRDefault="00674074" w:rsidP="00F04B7B">
            <w:pPr>
              <w:spacing w:after="0" w:line="240" w:lineRule="auto"/>
              <w:jc w:val="center"/>
              <w:rPr>
                <w:rFonts w:ascii="Arial" w:eastAsia="Times New Roman" w:hAnsi="Arial" w:cs="Arial"/>
                <w:szCs w:val="20"/>
              </w:rPr>
            </w:pPr>
          </w:p>
        </w:tc>
        <w:tc>
          <w:tcPr>
            <w:tcW w:w="0" w:type="auto"/>
            <w:vAlign w:val="center"/>
          </w:tcPr>
          <w:p w14:paraId="146ECCB9" w14:textId="77777777" w:rsidR="00674074" w:rsidRPr="003D22BD" w:rsidRDefault="00674074" w:rsidP="00F04B7B">
            <w:pPr>
              <w:spacing w:after="0" w:line="240" w:lineRule="auto"/>
              <w:jc w:val="center"/>
              <w:rPr>
                <w:rFonts w:ascii="Arial" w:eastAsia="Times New Roman" w:hAnsi="Arial" w:cs="Arial"/>
                <w:szCs w:val="20"/>
              </w:rPr>
            </w:pPr>
          </w:p>
        </w:tc>
      </w:tr>
    </w:tbl>
    <w:p w14:paraId="2E867F9D" w14:textId="70C61633" w:rsidR="00674074" w:rsidRDefault="00674074"/>
    <w:p w14:paraId="7A4EA56D" w14:textId="77777777" w:rsidR="00674074" w:rsidRDefault="00674074">
      <w:r>
        <w:br w:type="page"/>
      </w:r>
    </w:p>
    <w:p w14:paraId="6FB7946D" w14:textId="77777777" w:rsidR="00674074" w:rsidRDefault="00674074"/>
    <w:tbl>
      <w:tblPr>
        <w:tblStyle w:val="TableGrid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3D3AD6" w:rsidRPr="00DB3A70" w14:paraId="520C0D32" w14:textId="77777777" w:rsidTr="65058ACB">
        <w:tc>
          <w:tcPr>
            <w:tcW w:w="13176" w:type="dxa"/>
            <w:gridSpan w:val="5"/>
            <w:tcBorders>
              <w:bottom w:val="single" w:sz="6" w:space="0" w:color="auto"/>
            </w:tcBorders>
            <w:shd w:val="clear" w:color="auto" w:fill="D9D9D9" w:themeFill="background1" w:themeFillShade="D9"/>
          </w:tcPr>
          <w:p w14:paraId="10C1B80E" w14:textId="77777777" w:rsidR="003D3AD6" w:rsidRPr="00DB3A70" w:rsidRDefault="003D3AD6" w:rsidP="00F04B7B">
            <w:pPr>
              <w:jc w:val="center"/>
              <w:rPr>
                <w:b/>
                <w:sz w:val="16"/>
                <w:szCs w:val="16"/>
              </w:rPr>
            </w:pPr>
          </w:p>
          <w:p w14:paraId="72BEBDA9" w14:textId="3E752B23" w:rsidR="003D3AD6" w:rsidRPr="00DB3A70" w:rsidRDefault="65058ACB" w:rsidP="65058ACB">
            <w:pPr>
              <w:jc w:val="center"/>
              <w:rPr>
                <w:b/>
                <w:bCs/>
                <w:sz w:val="32"/>
                <w:szCs w:val="32"/>
              </w:rPr>
            </w:pPr>
            <w:bookmarkStart w:id="14" w:name="ART_284"/>
            <w:r w:rsidRPr="65058ACB">
              <w:rPr>
                <w:b/>
                <w:bCs/>
                <w:sz w:val="32"/>
                <w:szCs w:val="32"/>
              </w:rPr>
              <w:t>ART 284 Course Student Learning Outcomes &amp; Assessment Plan 2017-2018</w:t>
            </w:r>
            <w:bookmarkEnd w:id="14"/>
          </w:p>
          <w:p w14:paraId="104C6D14" w14:textId="1A0AABB1" w:rsidR="004E11D1" w:rsidRPr="004A56B5"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This course is cross listed with ART 253, Art 254, and ART 283. The courses are only taught at the Jefferson Campus. Although the SLOs for 283-284 are similar, students enrolled in 284 are required to demonstrate more advanced skills than students taking 283. </w:t>
            </w:r>
          </w:p>
          <w:p w14:paraId="1A7EEEAA" w14:textId="585762C1" w:rsidR="003D3AD6" w:rsidRPr="004A56B5" w:rsidRDefault="003D3AD6" w:rsidP="00F04B7B">
            <w:pPr>
              <w:spacing w:after="200" w:line="276" w:lineRule="auto"/>
              <w:rPr>
                <w:rFonts w:ascii="Calibri" w:eastAsia="Calibri" w:hAnsi="Calibri" w:cs="Times New Roman"/>
              </w:rPr>
            </w:pPr>
          </w:p>
          <w:p w14:paraId="1296A363" w14:textId="77777777" w:rsidR="003D3AD6"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3806C636" w14:textId="77777777" w:rsidR="003D3AD6" w:rsidRDefault="65058ACB" w:rsidP="65058ACB">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76EED6C3" w14:textId="77777777" w:rsidR="003D3AD6" w:rsidRDefault="65058ACB" w:rsidP="65058ACB">
            <w:pPr>
              <w:spacing w:line="276" w:lineRule="auto"/>
              <w:rPr>
                <w:rFonts w:ascii="Calibri" w:eastAsia="Calibri" w:hAnsi="Calibri" w:cs="Times New Roman"/>
              </w:rPr>
            </w:pPr>
            <w:r w:rsidRPr="65058ACB">
              <w:rPr>
                <w:rFonts w:ascii="Calibri" w:eastAsia="Calibri" w:hAnsi="Calibri" w:cs="Times New Roman"/>
              </w:rPr>
              <w:t xml:space="preserve">2. The student will demonstrate the ability to analyze and analyze and critique their work and the work of others using the proper animation vocabulary and terminology. </w:t>
            </w:r>
          </w:p>
          <w:p w14:paraId="43B1EC2D" w14:textId="77777777" w:rsidR="003D3AD6" w:rsidRPr="00A92A70" w:rsidRDefault="65058ACB" w:rsidP="65058ACB">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1BBE6593" w14:textId="77777777" w:rsidR="003D3AD6" w:rsidRPr="00DB3A70" w:rsidRDefault="65058ACB" w:rsidP="65058ACB">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724B691A" w14:textId="77777777" w:rsidR="003D3AD6" w:rsidRPr="00DB3A70" w:rsidRDefault="003D3AD6" w:rsidP="00F04B7B">
            <w:pPr>
              <w:autoSpaceDE w:val="0"/>
              <w:autoSpaceDN w:val="0"/>
              <w:adjustRightInd w:val="0"/>
              <w:spacing w:after="27"/>
              <w:ind w:left="720"/>
              <w:rPr>
                <w:b/>
                <w:sz w:val="16"/>
                <w:szCs w:val="16"/>
              </w:rPr>
            </w:pPr>
          </w:p>
        </w:tc>
      </w:tr>
      <w:tr w:rsidR="003D3AD6" w:rsidRPr="00DB3A70" w14:paraId="57532481"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33630FA8" w14:textId="77777777" w:rsidR="003D3AD6" w:rsidRPr="00DB3A70"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A5C675C" w14:textId="77777777" w:rsidR="003D3AD6" w:rsidRPr="00DB3A70"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5F631A1" w14:textId="77777777" w:rsidR="003D3AD6" w:rsidRPr="00DB3A70"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0DAB50C" w14:textId="77777777" w:rsidR="003D3AD6" w:rsidRPr="00DB3A70"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316052BF" w14:textId="77777777" w:rsidR="003D3AD6" w:rsidRPr="00DB3A70" w:rsidRDefault="65058ACB" w:rsidP="65058ACB">
            <w:pPr>
              <w:jc w:val="center"/>
              <w:rPr>
                <w:b/>
                <w:bCs/>
                <w:sz w:val="24"/>
                <w:szCs w:val="24"/>
              </w:rPr>
            </w:pPr>
            <w:r w:rsidRPr="65058ACB">
              <w:rPr>
                <w:b/>
                <w:bCs/>
                <w:sz w:val="24"/>
                <w:szCs w:val="24"/>
              </w:rPr>
              <w:t>Use of Results</w:t>
            </w:r>
          </w:p>
        </w:tc>
      </w:tr>
      <w:tr w:rsidR="003D3AD6" w:rsidRPr="00DB3A70" w14:paraId="32DE1CAE" w14:textId="77777777" w:rsidTr="65058ACB">
        <w:trPr>
          <w:trHeight w:val="54"/>
        </w:trPr>
        <w:tc>
          <w:tcPr>
            <w:tcW w:w="2538" w:type="dxa"/>
            <w:tcBorders>
              <w:right w:val="single" w:sz="6" w:space="0" w:color="auto"/>
            </w:tcBorders>
          </w:tcPr>
          <w:p w14:paraId="2BAC4EC4" w14:textId="77777777" w:rsidR="003D3AD6" w:rsidRDefault="65058ACB" w:rsidP="65058ACB">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0C56903F" w14:textId="77777777" w:rsidR="003D3AD6" w:rsidRPr="00DB3A70" w:rsidRDefault="003D3AD6" w:rsidP="00F04B7B"/>
        </w:tc>
        <w:tc>
          <w:tcPr>
            <w:tcW w:w="2403" w:type="dxa"/>
            <w:tcBorders>
              <w:left w:val="single" w:sz="6" w:space="0" w:color="auto"/>
              <w:right w:val="single" w:sz="4" w:space="0" w:color="auto"/>
            </w:tcBorders>
          </w:tcPr>
          <w:p w14:paraId="6FE86899" w14:textId="77777777" w:rsidR="003D3AD6" w:rsidRPr="00EA2EC1" w:rsidRDefault="65058ACB" w:rsidP="00F04B7B">
            <w:r>
              <w:t xml:space="preserve">Assessment- Rubric </w:t>
            </w:r>
          </w:p>
          <w:p w14:paraId="420199C3" w14:textId="77777777" w:rsidR="003D3AD6" w:rsidRPr="00EA2EC1" w:rsidRDefault="65058ACB" w:rsidP="00F04B7B">
            <w:r>
              <w:t>Final Student Critique of Final Portfolio</w:t>
            </w:r>
          </w:p>
          <w:p w14:paraId="5274A222" w14:textId="77777777" w:rsidR="003D3AD6" w:rsidRPr="00EA2EC1" w:rsidRDefault="003D3AD6" w:rsidP="00F04B7B"/>
          <w:p w14:paraId="5F7CD974" w14:textId="77777777" w:rsidR="003D3AD6" w:rsidRPr="00DB3A70" w:rsidRDefault="65058ACB" w:rsidP="00F04B7B">
            <w:r>
              <w:t>Rubric attached</w:t>
            </w:r>
          </w:p>
        </w:tc>
        <w:tc>
          <w:tcPr>
            <w:tcW w:w="2547" w:type="dxa"/>
            <w:tcBorders>
              <w:left w:val="single" w:sz="6" w:space="0" w:color="auto"/>
              <w:right w:val="single" w:sz="4" w:space="0" w:color="auto"/>
            </w:tcBorders>
          </w:tcPr>
          <w:p w14:paraId="53AF0E95" w14:textId="77777777" w:rsidR="003D3AD6" w:rsidRPr="00DB3A70" w:rsidRDefault="65058ACB" w:rsidP="00F04B7B">
            <w:r w:rsidRPr="65058ACB">
              <w:rPr>
                <w:rFonts w:ascii="Times New Roman" w:hAnsi="Times New Roman" w:cs="Times New Roman"/>
                <w:color w:val="000000" w:themeColor="text1"/>
                <w:sz w:val="24"/>
                <w:szCs w:val="24"/>
              </w:rPr>
              <w:t xml:space="preserve">70% of students will </w:t>
            </w:r>
            <w:r w:rsidRPr="65058ACB">
              <w:rPr>
                <w:rFonts w:ascii="Times New Roman" w:hAnsi="Times New Roman" w:cs="Times New Roman"/>
                <w:color w:val="000000" w:themeColor="text1"/>
                <w:sz w:val="23"/>
                <w:szCs w:val="23"/>
              </w:rPr>
              <w:t>identify and apply the design principles and the 12 principles of animation.</w:t>
            </w:r>
          </w:p>
        </w:tc>
        <w:tc>
          <w:tcPr>
            <w:tcW w:w="2970" w:type="dxa"/>
            <w:tcBorders>
              <w:top w:val="thinThickSmallGap" w:sz="12" w:space="0" w:color="auto"/>
              <w:left w:val="single" w:sz="4" w:space="0" w:color="auto"/>
              <w:right w:val="single" w:sz="6" w:space="0" w:color="auto"/>
            </w:tcBorders>
          </w:tcPr>
          <w:p w14:paraId="7DCF42FE" w14:textId="52B7D8FB" w:rsidR="003D3AD6" w:rsidRPr="00CA1503" w:rsidRDefault="65058ACB" w:rsidP="65058ACB">
            <w:pPr>
              <w:rPr>
                <w:b/>
                <w:bCs/>
                <w:u w:val="single"/>
              </w:rPr>
            </w:pPr>
            <w:r w:rsidRPr="65058ACB">
              <w:rPr>
                <w:b/>
                <w:bCs/>
                <w:u w:val="single"/>
              </w:rPr>
              <w:t>Fall 2017</w:t>
            </w:r>
            <w:r w:rsidRPr="65058ACB">
              <w:rPr>
                <w:b/>
                <w:bCs/>
              </w:rPr>
              <w:t>: 2/2 = 100%</w:t>
            </w:r>
          </w:p>
          <w:p w14:paraId="08EEEA7D" w14:textId="77777777" w:rsidR="003D3AD6" w:rsidRDefault="003D3AD6" w:rsidP="00F04B7B">
            <w:pPr>
              <w:rPr>
                <w:b/>
                <w:u w:val="single"/>
              </w:rPr>
            </w:pPr>
          </w:p>
          <w:p w14:paraId="2E76A6F3" w14:textId="77777777" w:rsidR="00E66031" w:rsidRDefault="65058ACB" w:rsidP="65058ACB">
            <w:pPr>
              <w:rPr>
                <w:b/>
                <w:bCs/>
              </w:rPr>
            </w:pPr>
            <w:r w:rsidRPr="65058ACB">
              <w:rPr>
                <w:b/>
                <w:bCs/>
                <w:u w:val="single"/>
              </w:rPr>
              <w:t>Spring 2018</w:t>
            </w:r>
            <w:r w:rsidRPr="65058ACB">
              <w:rPr>
                <w:b/>
                <w:bCs/>
              </w:rPr>
              <w:t>: 4/4 = 100%</w:t>
            </w:r>
          </w:p>
          <w:p w14:paraId="37BD11FB" w14:textId="77777777" w:rsidR="00F277ED" w:rsidRDefault="00F277ED" w:rsidP="00F04B7B">
            <w:pPr>
              <w:rPr>
                <w:u w:val="single"/>
              </w:rPr>
            </w:pPr>
          </w:p>
          <w:p w14:paraId="74CFAA83" w14:textId="77777777" w:rsidR="00F277ED" w:rsidRDefault="65058ACB" w:rsidP="65058ACB">
            <w:pPr>
              <w:rPr>
                <w:b/>
                <w:bCs/>
                <w:u w:val="single"/>
              </w:rPr>
            </w:pPr>
            <w:r w:rsidRPr="65058ACB">
              <w:rPr>
                <w:b/>
                <w:bCs/>
                <w:u w:val="single"/>
              </w:rPr>
              <w:t>2017-2018 Academic Year</w:t>
            </w:r>
          </w:p>
          <w:p w14:paraId="1349F473" w14:textId="24CBAB7F" w:rsidR="00F277ED" w:rsidRPr="00DB3A70" w:rsidRDefault="65058ACB" w:rsidP="65058ACB">
            <w:pPr>
              <w:rPr>
                <w:b/>
                <w:bCs/>
              </w:rPr>
            </w:pPr>
            <w:r w:rsidRPr="65058ACB">
              <w:rPr>
                <w:b/>
                <w:bCs/>
              </w:rPr>
              <w:t>6/6 = 100%</w:t>
            </w:r>
          </w:p>
        </w:tc>
        <w:tc>
          <w:tcPr>
            <w:tcW w:w="2718" w:type="dxa"/>
            <w:tcBorders>
              <w:top w:val="thinThickSmallGap" w:sz="12" w:space="0" w:color="auto"/>
              <w:left w:val="single" w:sz="6" w:space="0" w:color="auto"/>
            </w:tcBorders>
          </w:tcPr>
          <w:p w14:paraId="1C2C7803" w14:textId="3E7D2F47" w:rsidR="003D3AD6" w:rsidRPr="00DB3A70" w:rsidRDefault="67F1EBDB" w:rsidP="67F1EBDB">
            <w:r>
              <w:t>The benchmark was met for this objective. The SLO will be revised for the next cycle to read:</w:t>
            </w:r>
          </w:p>
          <w:p w14:paraId="6BEAD787" w14:textId="35B5C373" w:rsidR="003D3AD6" w:rsidRPr="00DB3A70" w:rsidRDefault="003D3AD6" w:rsidP="67F1EBDB"/>
          <w:p w14:paraId="62B28739" w14:textId="3CE292EF" w:rsidR="003D3AD6" w:rsidRPr="00DB3A70" w:rsidRDefault="67F1EBDB" w:rsidP="67F1EBDB">
            <w:r w:rsidRPr="67F1EBDB">
              <w:rPr>
                <w:i/>
                <w:iCs/>
                <w:color w:val="808080" w:themeColor="text1" w:themeTint="7F"/>
              </w:rPr>
              <w:t>Using the 12 principles of animation, the student will create animation that communicates personal thought and expression.</w:t>
            </w:r>
          </w:p>
          <w:p w14:paraId="53979557" w14:textId="59D0B4EF" w:rsidR="003D3AD6" w:rsidRPr="00DB3A70" w:rsidRDefault="003D3AD6" w:rsidP="67F1EBDB">
            <w:pPr>
              <w:rPr>
                <w:i/>
                <w:iCs/>
                <w:color w:val="808080" w:themeColor="text1" w:themeTint="7F"/>
              </w:rPr>
            </w:pPr>
          </w:p>
          <w:p w14:paraId="1733A217" w14:textId="7C5A76F3" w:rsidR="003D3AD6" w:rsidRPr="00DB3A70" w:rsidRDefault="67F1EBDB" w:rsidP="67F1EBDB">
            <w:r>
              <w:t>This new SLO will highlight the higher level of technical skill required in ART 283 while students learn to use the media to solve challenging visual problems and better communicate and express ideas. A new rubric will also be created.</w:t>
            </w:r>
          </w:p>
        </w:tc>
      </w:tr>
      <w:tr w:rsidR="003D3AD6" w:rsidRPr="00DB3A70" w14:paraId="1B46F98C" w14:textId="77777777" w:rsidTr="65058ACB">
        <w:trPr>
          <w:trHeight w:val="54"/>
        </w:trPr>
        <w:tc>
          <w:tcPr>
            <w:tcW w:w="2538" w:type="dxa"/>
            <w:tcBorders>
              <w:right w:val="single" w:sz="6" w:space="0" w:color="auto"/>
            </w:tcBorders>
          </w:tcPr>
          <w:p w14:paraId="0DFF0E43" w14:textId="77777777" w:rsidR="003D3AD6" w:rsidRPr="00DB3A70" w:rsidRDefault="65058ACB" w:rsidP="00F04B7B">
            <w:r w:rsidRPr="65058ACB">
              <w:rPr>
                <w:rFonts w:ascii="Calibri" w:eastAsia="Calibri" w:hAnsi="Calibri" w:cs="Times New Roman"/>
              </w:rPr>
              <w:t>2. The student will demonstrate the ability to analyze and analyze and critique their work and the work of others using the proper animation vocabulary and terminology.</w:t>
            </w:r>
          </w:p>
        </w:tc>
        <w:tc>
          <w:tcPr>
            <w:tcW w:w="2403" w:type="dxa"/>
            <w:tcBorders>
              <w:left w:val="single" w:sz="6" w:space="0" w:color="auto"/>
              <w:right w:val="single" w:sz="4" w:space="0" w:color="auto"/>
            </w:tcBorders>
          </w:tcPr>
          <w:p w14:paraId="0CD2EC05" w14:textId="77777777" w:rsidR="003D3AD6" w:rsidRPr="00EB5B43" w:rsidRDefault="65058ACB" w:rsidP="65058ACB">
            <w:pPr>
              <w:rPr>
                <w:color w:val="000000" w:themeColor="text1"/>
              </w:rPr>
            </w:pPr>
            <w:r w:rsidRPr="65058ACB">
              <w:rPr>
                <w:color w:val="000000" w:themeColor="text1"/>
              </w:rPr>
              <w:t xml:space="preserve">Assessment- Rubric </w:t>
            </w:r>
          </w:p>
          <w:p w14:paraId="12B540D4" w14:textId="77777777" w:rsidR="003D3AD6" w:rsidRPr="00DB3A70" w:rsidRDefault="65058ACB" w:rsidP="00F04B7B">
            <w:r w:rsidRPr="65058ACB">
              <w:rPr>
                <w:color w:val="000000" w:themeColor="text1"/>
              </w:rPr>
              <w:t>Final Student Critique of Final Portfolio</w:t>
            </w:r>
          </w:p>
        </w:tc>
        <w:tc>
          <w:tcPr>
            <w:tcW w:w="2547" w:type="dxa"/>
            <w:tcBorders>
              <w:left w:val="single" w:sz="6" w:space="0" w:color="auto"/>
              <w:right w:val="single" w:sz="4" w:space="0" w:color="auto"/>
            </w:tcBorders>
          </w:tcPr>
          <w:p w14:paraId="4E84C3A8" w14:textId="77777777" w:rsidR="003D3AD6" w:rsidRPr="00DB3A70" w:rsidRDefault="65058ACB" w:rsidP="00F04B7B">
            <w:r>
              <w:t>70% of students will demonstrate ability to visually create a story through storyboards.</w:t>
            </w:r>
          </w:p>
        </w:tc>
        <w:tc>
          <w:tcPr>
            <w:tcW w:w="2970" w:type="dxa"/>
            <w:tcBorders>
              <w:left w:val="single" w:sz="4" w:space="0" w:color="auto"/>
              <w:right w:val="single" w:sz="6" w:space="0" w:color="auto"/>
            </w:tcBorders>
          </w:tcPr>
          <w:p w14:paraId="5652D82D" w14:textId="7D0D6C06" w:rsidR="003D3AD6" w:rsidRPr="00CA1503" w:rsidRDefault="65058ACB" w:rsidP="65058ACB">
            <w:pPr>
              <w:rPr>
                <w:b/>
                <w:bCs/>
                <w:u w:val="single"/>
              </w:rPr>
            </w:pPr>
            <w:r w:rsidRPr="65058ACB">
              <w:rPr>
                <w:b/>
                <w:bCs/>
                <w:u w:val="single"/>
              </w:rPr>
              <w:t>Fall 2017</w:t>
            </w:r>
            <w:r w:rsidRPr="65058ACB">
              <w:rPr>
                <w:b/>
                <w:bCs/>
              </w:rPr>
              <w:t>: 2/2 = 100%</w:t>
            </w:r>
          </w:p>
          <w:p w14:paraId="050B634B" w14:textId="77777777" w:rsidR="0058160C" w:rsidRDefault="65058ACB" w:rsidP="65058ACB">
            <w:pPr>
              <w:rPr>
                <w:b/>
                <w:bCs/>
              </w:rPr>
            </w:pPr>
            <w:r w:rsidRPr="65058ACB">
              <w:rPr>
                <w:b/>
                <w:bCs/>
                <w:u w:val="single"/>
              </w:rPr>
              <w:t>Spring 2018</w:t>
            </w:r>
            <w:r w:rsidRPr="65058ACB">
              <w:rPr>
                <w:b/>
                <w:bCs/>
              </w:rPr>
              <w:t>: 4/4 = 100%</w:t>
            </w:r>
          </w:p>
          <w:p w14:paraId="20ECD55E" w14:textId="77777777" w:rsidR="0058160C" w:rsidRDefault="0058160C" w:rsidP="0058160C">
            <w:pPr>
              <w:rPr>
                <w:u w:val="single"/>
              </w:rPr>
            </w:pPr>
          </w:p>
          <w:p w14:paraId="38C23591" w14:textId="77777777" w:rsidR="0058160C" w:rsidRDefault="65058ACB" w:rsidP="65058ACB">
            <w:pPr>
              <w:rPr>
                <w:b/>
                <w:bCs/>
                <w:u w:val="single"/>
              </w:rPr>
            </w:pPr>
            <w:r w:rsidRPr="65058ACB">
              <w:rPr>
                <w:b/>
                <w:bCs/>
                <w:u w:val="single"/>
              </w:rPr>
              <w:t>2017-2018 Academic Year</w:t>
            </w:r>
          </w:p>
          <w:p w14:paraId="433C0F83" w14:textId="0D8DBAEB" w:rsidR="003D3AD6" w:rsidRPr="00DB3A70" w:rsidRDefault="65058ACB" w:rsidP="0058160C">
            <w:r w:rsidRPr="65058ACB">
              <w:rPr>
                <w:b/>
                <w:bCs/>
              </w:rPr>
              <w:t>6/6 = 100%</w:t>
            </w:r>
          </w:p>
        </w:tc>
        <w:tc>
          <w:tcPr>
            <w:tcW w:w="2718" w:type="dxa"/>
            <w:tcBorders>
              <w:left w:val="single" w:sz="6" w:space="0" w:color="auto"/>
            </w:tcBorders>
          </w:tcPr>
          <w:p w14:paraId="484CCB0F" w14:textId="149F1BD7" w:rsidR="003D3AD6" w:rsidRPr="00DB3A70" w:rsidRDefault="67F1EBDB" w:rsidP="67F1EBDB">
            <w:r>
              <w:t>The benchmark was met for this objective. The SLO will be revised for the next cycle to read:</w:t>
            </w:r>
          </w:p>
          <w:p w14:paraId="025B10B8" w14:textId="61766AE4" w:rsidR="003D3AD6" w:rsidRPr="00DB3A70" w:rsidRDefault="003D3AD6" w:rsidP="67F1EBDB"/>
          <w:p w14:paraId="25D53D35" w14:textId="1E0D94E3" w:rsidR="003D3AD6" w:rsidRPr="00DB3A70" w:rsidRDefault="67F1EBDB" w:rsidP="67F1EBDB">
            <w:r>
              <w:t xml:space="preserve"> </w:t>
            </w:r>
            <w:r w:rsidRPr="67F1EBDB">
              <w:rPr>
                <w:rFonts w:ascii="Calibri" w:hAnsi="Calibri"/>
                <w:i/>
                <w:iCs/>
                <w:color w:val="808080" w:themeColor="text1" w:themeTint="7F"/>
                <w:sz w:val="20"/>
                <w:szCs w:val="20"/>
              </w:rPr>
              <w:t>The student will display ability to critique and problem solve their work and the work of others using the proper animation vocabulary and terminology.</w:t>
            </w:r>
          </w:p>
          <w:p w14:paraId="2235FF54" w14:textId="40C78729" w:rsidR="003D3AD6" w:rsidRPr="00DB3A70" w:rsidRDefault="003D3AD6" w:rsidP="67F1EBDB">
            <w:pPr>
              <w:rPr>
                <w:rFonts w:ascii="Calibri" w:hAnsi="Calibri"/>
                <w:i/>
                <w:iCs/>
                <w:color w:val="808080" w:themeColor="text1" w:themeTint="7F"/>
                <w:sz w:val="20"/>
                <w:szCs w:val="20"/>
              </w:rPr>
            </w:pPr>
          </w:p>
          <w:p w14:paraId="722BF445" w14:textId="436ADBAE" w:rsidR="003D3AD6" w:rsidRPr="00DB3A70" w:rsidRDefault="67F1EBDB" w:rsidP="67F1EBDB">
            <w:r>
              <w:t>This new SLO will highlight the higher level of technical skill required in ART 283 while students learn to use the media to solve challenging visual problems and better communicate and express ideas. A new rubric will also be created.</w:t>
            </w:r>
          </w:p>
        </w:tc>
      </w:tr>
      <w:tr w:rsidR="003D3AD6" w:rsidRPr="00DB3A70" w14:paraId="78529D3A" w14:textId="77777777" w:rsidTr="65058ACB">
        <w:trPr>
          <w:trHeight w:val="54"/>
        </w:trPr>
        <w:tc>
          <w:tcPr>
            <w:tcW w:w="2538" w:type="dxa"/>
            <w:tcBorders>
              <w:right w:val="single" w:sz="6" w:space="0" w:color="auto"/>
            </w:tcBorders>
          </w:tcPr>
          <w:p w14:paraId="0CE03AB7" w14:textId="77777777" w:rsidR="003D3AD6" w:rsidRPr="00A92A70" w:rsidRDefault="65058ACB" w:rsidP="65058ACB">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11394391" w14:textId="77777777" w:rsidR="003D3AD6" w:rsidRPr="00DB3A70" w:rsidRDefault="003D3AD6" w:rsidP="00F04B7B"/>
        </w:tc>
        <w:tc>
          <w:tcPr>
            <w:tcW w:w="2403" w:type="dxa"/>
            <w:tcBorders>
              <w:left w:val="single" w:sz="6" w:space="0" w:color="auto"/>
              <w:right w:val="single" w:sz="4" w:space="0" w:color="auto"/>
            </w:tcBorders>
          </w:tcPr>
          <w:p w14:paraId="5CE1D748" w14:textId="77777777" w:rsidR="003D3AD6" w:rsidRPr="00EA2EC1" w:rsidRDefault="65058ACB" w:rsidP="00F04B7B">
            <w:r>
              <w:t xml:space="preserve">Assessment- Rubric </w:t>
            </w:r>
          </w:p>
          <w:p w14:paraId="5F0CDB8B" w14:textId="77777777" w:rsidR="003D3AD6" w:rsidRPr="00EA2EC1" w:rsidRDefault="65058ACB" w:rsidP="00F04B7B">
            <w:r>
              <w:t>Final Student Critique of Final Portfolio</w:t>
            </w:r>
          </w:p>
          <w:p w14:paraId="0B4F3D0A" w14:textId="77777777" w:rsidR="003D3AD6" w:rsidRPr="00EA2EC1" w:rsidRDefault="003D3AD6" w:rsidP="00F04B7B"/>
          <w:p w14:paraId="79E55E6E" w14:textId="77777777" w:rsidR="003D3AD6" w:rsidRPr="00EA2EC1" w:rsidRDefault="65058ACB" w:rsidP="00F04B7B">
            <w:r>
              <w:t>Rubric attached</w:t>
            </w:r>
          </w:p>
          <w:p w14:paraId="6F648BD5" w14:textId="77777777" w:rsidR="003D3AD6" w:rsidRPr="00DB3A70" w:rsidRDefault="003D3AD6" w:rsidP="00F04B7B"/>
        </w:tc>
        <w:tc>
          <w:tcPr>
            <w:tcW w:w="2547" w:type="dxa"/>
            <w:tcBorders>
              <w:left w:val="single" w:sz="6" w:space="0" w:color="auto"/>
              <w:right w:val="single" w:sz="4" w:space="0" w:color="auto"/>
            </w:tcBorders>
          </w:tcPr>
          <w:p w14:paraId="7F555D8A" w14:textId="77777777" w:rsidR="003D3AD6" w:rsidRPr="00DB3A70" w:rsidRDefault="65058ACB" w:rsidP="00F04B7B">
            <w:r>
              <w:t xml:space="preserve">70% of students proficiently analyze their work and the work of others. </w:t>
            </w:r>
          </w:p>
        </w:tc>
        <w:tc>
          <w:tcPr>
            <w:tcW w:w="2970" w:type="dxa"/>
            <w:tcBorders>
              <w:left w:val="single" w:sz="4" w:space="0" w:color="auto"/>
              <w:right w:val="single" w:sz="6" w:space="0" w:color="auto"/>
            </w:tcBorders>
          </w:tcPr>
          <w:p w14:paraId="08F27E62" w14:textId="2A54D2C5" w:rsidR="003D3AD6" w:rsidRPr="00CA1503" w:rsidRDefault="65058ACB" w:rsidP="65058ACB">
            <w:pPr>
              <w:rPr>
                <w:b/>
                <w:bCs/>
                <w:u w:val="single"/>
              </w:rPr>
            </w:pPr>
            <w:r w:rsidRPr="65058ACB">
              <w:rPr>
                <w:b/>
                <w:bCs/>
                <w:u w:val="single"/>
              </w:rPr>
              <w:t>Fall 2017</w:t>
            </w:r>
            <w:r w:rsidRPr="65058ACB">
              <w:rPr>
                <w:b/>
                <w:bCs/>
              </w:rPr>
              <w:t>: 2/2 = 100%</w:t>
            </w:r>
          </w:p>
          <w:p w14:paraId="1148888A" w14:textId="77777777" w:rsidR="0058160C" w:rsidRDefault="65058ACB" w:rsidP="65058ACB">
            <w:pPr>
              <w:rPr>
                <w:b/>
                <w:bCs/>
              </w:rPr>
            </w:pPr>
            <w:r w:rsidRPr="65058ACB">
              <w:rPr>
                <w:b/>
                <w:bCs/>
                <w:u w:val="single"/>
              </w:rPr>
              <w:t>Spring 2018</w:t>
            </w:r>
            <w:r w:rsidRPr="65058ACB">
              <w:rPr>
                <w:b/>
                <w:bCs/>
              </w:rPr>
              <w:t>: 4/4 = 100%</w:t>
            </w:r>
          </w:p>
          <w:p w14:paraId="26AACE55" w14:textId="77777777" w:rsidR="0058160C" w:rsidRDefault="0058160C" w:rsidP="0058160C">
            <w:pPr>
              <w:rPr>
                <w:u w:val="single"/>
              </w:rPr>
            </w:pPr>
          </w:p>
          <w:p w14:paraId="01BA4F33" w14:textId="77777777" w:rsidR="0058160C" w:rsidRDefault="65058ACB" w:rsidP="65058ACB">
            <w:pPr>
              <w:rPr>
                <w:b/>
                <w:bCs/>
                <w:u w:val="single"/>
              </w:rPr>
            </w:pPr>
            <w:r w:rsidRPr="65058ACB">
              <w:rPr>
                <w:b/>
                <w:bCs/>
                <w:u w:val="single"/>
              </w:rPr>
              <w:t>2017-2018 Academic Year</w:t>
            </w:r>
          </w:p>
          <w:p w14:paraId="59E723D5" w14:textId="637D1378" w:rsidR="003D3AD6" w:rsidRPr="00DB3A70" w:rsidRDefault="65058ACB" w:rsidP="0058160C">
            <w:r w:rsidRPr="65058ACB">
              <w:rPr>
                <w:b/>
                <w:bCs/>
              </w:rPr>
              <w:t>6/6 = 100%</w:t>
            </w:r>
          </w:p>
        </w:tc>
        <w:tc>
          <w:tcPr>
            <w:tcW w:w="2718" w:type="dxa"/>
            <w:tcBorders>
              <w:left w:val="single" w:sz="6" w:space="0" w:color="auto"/>
            </w:tcBorders>
          </w:tcPr>
          <w:p w14:paraId="7AAA7A28" w14:textId="7E711D75" w:rsidR="003D3AD6" w:rsidRPr="00DB3A70" w:rsidRDefault="67F1EBDB" w:rsidP="67F1EBDB">
            <w:r>
              <w:t>The benchmark was met for this objective. The SLO will be revised for the next cycle to read:</w:t>
            </w:r>
          </w:p>
          <w:p w14:paraId="3F7B4D22" w14:textId="5DDB36AF" w:rsidR="003D3AD6" w:rsidRPr="00DB3A70" w:rsidRDefault="003D3AD6" w:rsidP="67F1EBDB"/>
          <w:p w14:paraId="467C5F01" w14:textId="0F5FA369" w:rsidR="003D3AD6" w:rsidRPr="00DB3A70" w:rsidRDefault="67F1EBDB" w:rsidP="67F1EBDB">
            <w:r w:rsidRPr="67F1EBDB">
              <w:rPr>
                <w:rFonts w:ascii="Calibri" w:hAnsi="Calibri"/>
                <w:i/>
                <w:iCs/>
                <w:color w:val="808080" w:themeColor="text1" w:themeTint="7F"/>
                <w:sz w:val="20"/>
                <w:szCs w:val="20"/>
              </w:rPr>
              <w:t>The student will use advanced technical skills with animation production equipment to create an animation cycle or short that communicates personal thought and expression.</w:t>
            </w:r>
          </w:p>
          <w:p w14:paraId="1620DF7F" w14:textId="32C99BBE" w:rsidR="003D3AD6" w:rsidRPr="00DB3A70" w:rsidRDefault="003D3AD6" w:rsidP="67F1EBDB">
            <w:pPr>
              <w:rPr>
                <w:rFonts w:ascii="Calibri" w:hAnsi="Calibri"/>
                <w:i/>
                <w:iCs/>
                <w:color w:val="808080" w:themeColor="text1" w:themeTint="7F"/>
                <w:sz w:val="20"/>
                <w:szCs w:val="20"/>
              </w:rPr>
            </w:pPr>
          </w:p>
          <w:p w14:paraId="13567EFE" w14:textId="3253B3E4" w:rsidR="003D3AD6" w:rsidRPr="00DB3A70" w:rsidRDefault="67F1EBDB" w:rsidP="67F1EBDB">
            <w:r>
              <w:t>This new SLO will highlight the higher level of technical skill required in ART 283 while students learn to use the media to solve challenging visual problems and better communicate and express ideas. A new rubric will also be created.</w:t>
            </w:r>
          </w:p>
        </w:tc>
      </w:tr>
      <w:tr w:rsidR="003D3AD6" w:rsidRPr="00DB3A70" w14:paraId="46543FDF" w14:textId="77777777" w:rsidTr="65058ACB">
        <w:trPr>
          <w:trHeight w:val="54"/>
        </w:trPr>
        <w:tc>
          <w:tcPr>
            <w:tcW w:w="2538" w:type="dxa"/>
            <w:tcBorders>
              <w:right w:val="single" w:sz="6" w:space="0" w:color="auto"/>
            </w:tcBorders>
          </w:tcPr>
          <w:p w14:paraId="1466BACD" w14:textId="77777777" w:rsidR="003D3AD6" w:rsidRPr="00DB3A70" w:rsidRDefault="65058ACB" w:rsidP="65058ACB">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44190059" w14:textId="77777777" w:rsidR="003D3AD6" w:rsidRPr="00DB3A70" w:rsidRDefault="003D3AD6" w:rsidP="00F04B7B"/>
          <w:p w14:paraId="0E2F20D0" w14:textId="77777777" w:rsidR="003D3AD6" w:rsidRPr="00DB3A70" w:rsidRDefault="003D3AD6" w:rsidP="00F04B7B"/>
          <w:p w14:paraId="410A942B" w14:textId="77777777" w:rsidR="003D3AD6" w:rsidRPr="00DB3A70" w:rsidRDefault="003D3AD6" w:rsidP="00F04B7B"/>
        </w:tc>
        <w:tc>
          <w:tcPr>
            <w:tcW w:w="2403" w:type="dxa"/>
            <w:tcBorders>
              <w:top w:val="single" w:sz="4" w:space="0" w:color="auto"/>
              <w:left w:val="single" w:sz="4" w:space="0" w:color="auto"/>
              <w:bottom w:val="single" w:sz="4" w:space="0" w:color="auto"/>
              <w:right w:val="single" w:sz="4" w:space="0" w:color="auto"/>
            </w:tcBorders>
          </w:tcPr>
          <w:p w14:paraId="4DE30FD6" w14:textId="77777777" w:rsidR="003D3AD6" w:rsidRPr="00EA2EC1" w:rsidRDefault="65058ACB" w:rsidP="00F04B7B">
            <w:r>
              <w:t xml:space="preserve">Assessment- Rubric </w:t>
            </w:r>
          </w:p>
          <w:p w14:paraId="1AE352E5" w14:textId="77777777" w:rsidR="003D3AD6" w:rsidRPr="00EA2EC1" w:rsidRDefault="65058ACB" w:rsidP="00F04B7B">
            <w:r>
              <w:t>Final Student Critique of Final Portfolio</w:t>
            </w:r>
          </w:p>
          <w:p w14:paraId="1DEFDFFA" w14:textId="77777777" w:rsidR="003D3AD6" w:rsidRPr="00EA2EC1" w:rsidRDefault="003D3AD6" w:rsidP="00F04B7B"/>
          <w:p w14:paraId="167049EC" w14:textId="77777777" w:rsidR="003D3AD6" w:rsidRPr="00EA2EC1" w:rsidRDefault="65058ACB" w:rsidP="00F04B7B">
            <w:r>
              <w:t>Rubric attached</w:t>
            </w:r>
          </w:p>
          <w:p w14:paraId="6CD09CE0" w14:textId="77777777" w:rsidR="003D3AD6" w:rsidRPr="00DB3A70" w:rsidRDefault="003D3AD6" w:rsidP="00F04B7B"/>
        </w:tc>
        <w:tc>
          <w:tcPr>
            <w:tcW w:w="2547" w:type="dxa"/>
            <w:tcBorders>
              <w:top w:val="single" w:sz="4" w:space="0" w:color="auto"/>
              <w:left w:val="single" w:sz="4" w:space="0" w:color="auto"/>
              <w:bottom w:val="single" w:sz="4" w:space="0" w:color="auto"/>
              <w:right w:val="single" w:sz="4" w:space="0" w:color="auto"/>
            </w:tcBorders>
          </w:tcPr>
          <w:p w14:paraId="1A1F3BC8" w14:textId="77777777" w:rsidR="003D3AD6" w:rsidRPr="00DB3A70" w:rsidRDefault="65058ACB" w:rsidP="00F04B7B">
            <w:r>
              <w:t>70% of students proficiently analyze their work and the work of others.</w:t>
            </w:r>
          </w:p>
        </w:tc>
        <w:tc>
          <w:tcPr>
            <w:tcW w:w="2970" w:type="dxa"/>
            <w:tcBorders>
              <w:left w:val="single" w:sz="4" w:space="0" w:color="auto"/>
              <w:right w:val="single" w:sz="6" w:space="0" w:color="auto"/>
            </w:tcBorders>
          </w:tcPr>
          <w:p w14:paraId="3B452B9E" w14:textId="5060C86C" w:rsidR="003D3AD6" w:rsidRDefault="65058ACB" w:rsidP="65058ACB">
            <w:pPr>
              <w:rPr>
                <w:b/>
                <w:bCs/>
                <w:u w:val="single"/>
              </w:rPr>
            </w:pPr>
            <w:r w:rsidRPr="65058ACB">
              <w:rPr>
                <w:b/>
                <w:bCs/>
                <w:u w:val="single"/>
              </w:rPr>
              <w:t>Fall 2017</w:t>
            </w:r>
            <w:r w:rsidRPr="65058ACB">
              <w:rPr>
                <w:b/>
                <w:bCs/>
              </w:rPr>
              <w:t>: 2/2 = 100%</w:t>
            </w:r>
          </w:p>
          <w:p w14:paraId="67A71C92" w14:textId="77777777" w:rsidR="003D3AD6" w:rsidRPr="00DB3A70" w:rsidRDefault="003D3AD6" w:rsidP="00F04B7B"/>
        </w:tc>
        <w:tc>
          <w:tcPr>
            <w:tcW w:w="2718" w:type="dxa"/>
            <w:tcBorders>
              <w:left w:val="single" w:sz="6" w:space="0" w:color="auto"/>
            </w:tcBorders>
          </w:tcPr>
          <w:p w14:paraId="7B2B475C" w14:textId="16C199A8" w:rsidR="003D3AD6" w:rsidRPr="00DB3A70" w:rsidRDefault="65058ACB" w:rsidP="67F1EBDB">
            <w:r>
              <w:t xml:space="preserve">The benchmark was met for this objective. The results for this objective continue to improve.  Uninterrupted, consistent development of these skills is helping to achieve this goal.  Cross listing (art 253,254,283, 284) helps to provide this consistency.  </w:t>
            </w:r>
          </w:p>
          <w:p w14:paraId="160553ED" w14:textId="66E809BD" w:rsidR="003D3AD6" w:rsidRPr="00DB3A70" w:rsidRDefault="003D3AD6" w:rsidP="67F1EBDB"/>
          <w:p w14:paraId="40F0E2EC" w14:textId="37A556DD" w:rsidR="003D3AD6" w:rsidRPr="00DB3A70" w:rsidRDefault="67F1EBDB" w:rsidP="67F1EBDB">
            <w:r>
              <w:t>This SLO will be eliminated for the next cycle as it is a part of the revised 3</w:t>
            </w:r>
            <w:r w:rsidRPr="67F1EBDB">
              <w:rPr>
                <w:vertAlign w:val="superscript"/>
              </w:rPr>
              <w:t>rd</w:t>
            </w:r>
            <w:r>
              <w:t xml:space="preserve"> objective.</w:t>
            </w:r>
          </w:p>
          <w:p w14:paraId="10FFF485" w14:textId="054307D6" w:rsidR="003D3AD6" w:rsidRPr="00DB3A70" w:rsidRDefault="003D3AD6" w:rsidP="67F1EBDB"/>
        </w:tc>
      </w:tr>
      <w:tr w:rsidR="003D3AD6" w:rsidRPr="00DB3A70" w14:paraId="17D614B9" w14:textId="77777777" w:rsidTr="65058ACB">
        <w:tc>
          <w:tcPr>
            <w:tcW w:w="7488" w:type="dxa"/>
            <w:gridSpan w:val="3"/>
            <w:tcBorders>
              <w:right w:val="single" w:sz="4" w:space="0" w:color="auto"/>
            </w:tcBorders>
          </w:tcPr>
          <w:p w14:paraId="292338A3" w14:textId="77777777" w:rsidR="003D3AD6" w:rsidRPr="00DB3A70" w:rsidRDefault="003D3AD6" w:rsidP="00F04B7B">
            <w:pPr>
              <w:rPr>
                <w:sz w:val="12"/>
                <w:szCs w:val="12"/>
              </w:rPr>
            </w:pPr>
          </w:p>
          <w:p w14:paraId="47408AE6" w14:textId="77777777" w:rsidR="003D3AD6" w:rsidRPr="00DB3A70" w:rsidRDefault="65058ACB" w:rsidP="65058ACB">
            <w:pPr>
              <w:rPr>
                <w:b/>
                <w:bCs/>
                <w:sz w:val="12"/>
                <w:szCs w:val="12"/>
              </w:rPr>
            </w:pPr>
            <w:r w:rsidRPr="65058ACB">
              <w:rPr>
                <w:b/>
                <w:bCs/>
              </w:rPr>
              <w:t>Plan submission date: October 8, 2018</w:t>
            </w:r>
          </w:p>
          <w:p w14:paraId="121D708D" w14:textId="77777777" w:rsidR="003D3AD6" w:rsidRPr="00DB3A70" w:rsidRDefault="003D3AD6" w:rsidP="00F04B7B"/>
        </w:tc>
        <w:tc>
          <w:tcPr>
            <w:tcW w:w="5688" w:type="dxa"/>
            <w:gridSpan w:val="2"/>
            <w:tcBorders>
              <w:left w:val="single" w:sz="4" w:space="0" w:color="auto"/>
            </w:tcBorders>
          </w:tcPr>
          <w:p w14:paraId="0E738048" w14:textId="77777777" w:rsidR="003D3AD6" w:rsidRPr="00DB3A70" w:rsidRDefault="003D3AD6" w:rsidP="00F04B7B">
            <w:pPr>
              <w:rPr>
                <w:sz w:val="12"/>
                <w:szCs w:val="12"/>
              </w:rPr>
            </w:pPr>
          </w:p>
          <w:p w14:paraId="000D0055" w14:textId="77777777" w:rsidR="003D3AD6" w:rsidRPr="00DB3A70" w:rsidRDefault="65058ACB" w:rsidP="65058ACB">
            <w:pPr>
              <w:rPr>
                <w:b/>
                <w:bCs/>
              </w:rPr>
            </w:pPr>
            <w:r w:rsidRPr="65058ACB">
              <w:rPr>
                <w:b/>
                <w:bCs/>
              </w:rPr>
              <w:t>Submitted by: Liberal Arts Department</w:t>
            </w:r>
          </w:p>
          <w:p w14:paraId="0DD27CDF" w14:textId="77777777" w:rsidR="003D3AD6" w:rsidRPr="00DB3A70" w:rsidRDefault="003D3AD6" w:rsidP="00F04B7B">
            <w:pPr>
              <w:rPr>
                <w:sz w:val="12"/>
                <w:szCs w:val="12"/>
              </w:rPr>
            </w:pPr>
          </w:p>
          <w:p w14:paraId="5F0D2F22" w14:textId="77777777" w:rsidR="003D3AD6" w:rsidRPr="00DB3A70" w:rsidRDefault="003D3AD6" w:rsidP="00F04B7B">
            <w:pPr>
              <w:rPr>
                <w:b/>
                <w:sz w:val="8"/>
                <w:szCs w:val="8"/>
              </w:rPr>
            </w:pPr>
          </w:p>
        </w:tc>
      </w:tr>
    </w:tbl>
    <w:p w14:paraId="4ADFE29E" w14:textId="75BAA63E" w:rsidR="003D22BD" w:rsidRDefault="003D22BD" w:rsidP="000C38AA"/>
    <w:p w14:paraId="42E28179" w14:textId="77777777" w:rsidR="00E61CD0" w:rsidRDefault="00E61CD0">
      <w:pPr>
        <w:rPr>
          <w:b/>
          <w:bCs/>
        </w:rPr>
      </w:pPr>
      <w:r>
        <w:rPr>
          <w:b/>
          <w:bCs/>
        </w:rPr>
        <w:br w:type="page"/>
      </w:r>
    </w:p>
    <w:p w14:paraId="5D13E68E" w14:textId="62892878" w:rsidR="00D47A57" w:rsidRPr="004F1E33" w:rsidRDefault="65058ACB" w:rsidP="00F5354A">
      <w:pPr>
        <w:spacing w:after="0"/>
        <w:rPr>
          <w:b/>
          <w:bCs/>
        </w:rPr>
      </w:pPr>
      <w:r w:rsidRPr="65058ACB">
        <w:rPr>
          <w:b/>
          <w:bCs/>
        </w:rPr>
        <w:t>ART 284</w:t>
      </w:r>
      <w:r w:rsidR="00E61CD0">
        <w:rPr>
          <w:b/>
          <w:bCs/>
        </w:rPr>
        <w:t xml:space="preserve"> </w:t>
      </w:r>
      <w:r w:rsidRPr="65058ACB">
        <w:rPr>
          <w:b/>
          <w:bCs/>
        </w:rPr>
        <w:t>(Graphic Animation II) Grading Rubric- Critique- Final Portfolio</w:t>
      </w:r>
    </w:p>
    <w:tbl>
      <w:tblPr>
        <w:tblW w:w="1374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8"/>
        <w:gridCol w:w="2649"/>
        <w:gridCol w:w="2070"/>
        <w:gridCol w:w="3060"/>
        <w:gridCol w:w="3420"/>
      </w:tblGrid>
      <w:tr w:rsidR="00D47A57" w:rsidRPr="00983460" w14:paraId="61E83219" w14:textId="77777777" w:rsidTr="3D530B39">
        <w:tc>
          <w:tcPr>
            <w:tcW w:w="2548" w:type="dxa"/>
          </w:tcPr>
          <w:p w14:paraId="5F80CC0C" w14:textId="77777777" w:rsidR="00D47A57" w:rsidRPr="00983460" w:rsidRDefault="00D47A57" w:rsidP="007D18C0">
            <w:pPr>
              <w:spacing w:after="0"/>
              <w:rPr>
                <w:b/>
              </w:rPr>
            </w:pPr>
          </w:p>
          <w:p w14:paraId="6B20C8DD" w14:textId="77777777" w:rsidR="00D47A57" w:rsidRPr="00983460" w:rsidRDefault="65058ACB" w:rsidP="65058ACB">
            <w:pPr>
              <w:spacing w:after="0"/>
              <w:rPr>
                <w:b/>
                <w:bCs/>
              </w:rPr>
            </w:pPr>
            <w:r w:rsidRPr="65058ACB">
              <w:rPr>
                <w:b/>
                <w:bCs/>
              </w:rPr>
              <w:t>Rubric Components</w:t>
            </w:r>
          </w:p>
          <w:p w14:paraId="63C6C4B0" w14:textId="77777777" w:rsidR="00D47A57" w:rsidRPr="00983460" w:rsidRDefault="00D47A57" w:rsidP="007D18C0">
            <w:pPr>
              <w:spacing w:after="0"/>
              <w:rPr>
                <w:b/>
              </w:rPr>
            </w:pPr>
          </w:p>
        </w:tc>
        <w:tc>
          <w:tcPr>
            <w:tcW w:w="2649" w:type="dxa"/>
          </w:tcPr>
          <w:p w14:paraId="5B747E42" w14:textId="77777777" w:rsidR="00D47A57" w:rsidRPr="00983460" w:rsidRDefault="00D47A57" w:rsidP="007D18C0">
            <w:pPr>
              <w:spacing w:after="0"/>
              <w:rPr>
                <w:b/>
              </w:rPr>
            </w:pPr>
          </w:p>
          <w:p w14:paraId="1F1CA084" w14:textId="77777777" w:rsidR="00D47A57" w:rsidRPr="00983460" w:rsidRDefault="65058ACB" w:rsidP="65058ACB">
            <w:pPr>
              <w:spacing w:after="0"/>
              <w:rPr>
                <w:b/>
                <w:bCs/>
              </w:rPr>
            </w:pPr>
            <w:r w:rsidRPr="65058ACB">
              <w:rPr>
                <w:b/>
                <w:bCs/>
              </w:rPr>
              <w:t>No/ Limited Proficiency</w:t>
            </w:r>
          </w:p>
        </w:tc>
        <w:tc>
          <w:tcPr>
            <w:tcW w:w="2070" w:type="dxa"/>
          </w:tcPr>
          <w:p w14:paraId="2846A911" w14:textId="77777777" w:rsidR="00D47A57" w:rsidRPr="00983460" w:rsidRDefault="00D47A57" w:rsidP="007D18C0">
            <w:pPr>
              <w:spacing w:after="0"/>
              <w:rPr>
                <w:b/>
              </w:rPr>
            </w:pPr>
          </w:p>
          <w:p w14:paraId="39D0C519" w14:textId="77777777" w:rsidR="00D47A57" w:rsidRPr="00983460" w:rsidRDefault="65058ACB" w:rsidP="65058ACB">
            <w:pPr>
              <w:spacing w:after="0"/>
              <w:rPr>
                <w:b/>
                <w:bCs/>
              </w:rPr>
            </w:pPr>
            <w:r w:rsidRPr="65058ACB">
              <w:rPr>
                <w:b/>
                <w:bCs/>
              </w:rPr>
              <w:t>Some Proficiency</w:t>
            </w:r>
          </w:p>
        </w:tc>
        <w:tc>
          <w:tcPr>
            <w:tcW w:w="3060" w:type="dxa"/>
          </w:tcPr>
          <w:p w14:paraId="19261458" w14:textId="77777777" w:rsidR="00D47A57" w:rsidRPr="00983460" w:rsidRDefault="00D47A57" w:rsidP="007D18C0">
            <w:pPr>
              <w:spacing w:after="0"/>
              <w:rPr>
                <w:b/>
              </w:rPr>
            </w:pPr>
          </w:p>
          <w:p w14:paraId="64E739A6" w14:textId="77777777" w:rsidR="00D47A57" w:rsidRPr="00983460" w:rsidRDefault="65058ACB" w:rsidP="65058ACB">
            <w:pPr>
              <w:spacing w:after="0"/>
              <w:rPr>
                <w:b/>
                <w:bCs/>
              </w:rPr>
            </w:pPr>
            <w:r w:rsidRPr="65058ACB">
              <w:rPr>
                <w:b/>
                <w:bCs/>
              </w:rPr>
              <w:t>Proficiency</w:t>
            </w:r>
          </w:p>
        </w:tc>
        <w:tc>
          <w:tcPr>
            <w:tcW w:w="3420" w:type="dxa"/>
          </w:tcPr>
          <w:p w14:paraId="159B92AA" w14:textId="77777777" w:rsidR="00D47A57" w:rsidRPr="00983460" w:rsidRDefault="00D47A57" w:rsidP="007D18C0">
            <w:pPr>
              <w:spacing w:after="0"/>
              <w:rPr>
                <w:b/>
              </w:rPr>
            </w:pPr>
          </w:p>
          <w:p w14:paraId="0C5632D1" w14:textId="77777777" w:rsidR="00D47A57" w:rsidRPr="00983460" w:rsidRDefault="65058ACB" w:rsidP="65058ACB">
            <w:pPr>
              <w:spacing w:after="0"/>
              <w:rPr>
                <w:b/>
                <w:bCs/>
              </w:rPr>
            </w:pPr>
            <w:r w:rsidRPr="65058ACB">
              <w:rPr>
                <w:b/>
                <w:bCs/>
              </w:rPr>
              <w:t>High Proficiency</w:t>
            </w:r>
          </w:p>
        </w:tc>
      </w:tr>
      <w:tr w:rsidR="00D47A57" w:rsidRPr="00983460" w14:paraId="1391D611" w14:textId="77777777" w:rsidTr="3D530B39">
        <w:trPr>
          <w:trHeight w:val="890"/>
        </w:trPr>
        <w:tc>
          <w:tcPr>
            <w:tcW w:w="2548" w:type="dxa"/>
          </w:tcPr>
          <w:p w14:paraId="02E0B3D0" w14:textId="77777777" w:rsidR="00D47A57" w:rsidRPr="00D47A57" w:rsidRDefault="65058ACB" w:rsidP="007D18C0">
            <w:pPr>
              <w:spacing w:after="0"/>
            </w:pPr>
            <w:r w:rsidRPr="65058ACB">
              <w:rPr>
                <w:rFonts w:ascii="Calibri" w:eastAsia="Calibri" w:hAnsi="Calibri" w:cs="Calibri"/>
                <w:b/>
                <w:bCs/>
                <w:color w:val="000000" w:themeColor="text1"/>
              </w:rPr>
              <w:t xml:space="preserve">Demonstrates in a final portfolio, using the 12 principles of animation, student creates animation that communicates person thoughts and expression </w:t>
            </w:r>
          </w:p>
        </w:tc>
        <w:tc>
          <w:tcPr>
            <w:tcW w:w="2649" w:type="dxa"/>
          </w:tcPr>
          <w:p w14:paraId="30F3BC13" w14:textId="3B06D4E3" w:rsidR="00D47A57" w:rsidRPr="00D47A57" w:rsidRDefault="3D530B39" w:rsidP="3D530B39">
            <w:pPr>
              <w:spacing w:after="0"/>
              <w:rPr>
                <w:sz w:val="18"/>
                <w:szCs w:val="18"/>
              </w:rPr>
            </w:pPr>
            <w:r w:rsidRPr="3D530B39">
              <w:rPr>
                <w:color w:val="FF0000"/>
                <w:sz w:val="18"/>
                <w:szCs w:val="18"/>
              </w:rPr>
              <w:t>Unable</w:t>
            </w:r>
            <w:r w:rsidRPr="3D530B39">
              <w:rPr>
                <w:sz w:val="18"/>
                <w:szCs w:val="18"/>
              </w:rPr>
              <w:t xml:space="preserve"> to communicate through an animated sequence that appropriately applies an understanding of the 12 principles of animation (ie. Squash &amp; Stretch, timing, arcs etc.) </w:t>
            </w:r>
          </w:p>
        </w:tc>
        <w:tc>
          <w:tcPr>
            <w:tcW w:w="2070" w:type="dxa"/>
          </w:tcPr>
          <w:p w14:paraId="68E39DA7" w14:textId="78F6DEFE" w:rsidR="00D47A57" w:rsidRPr="00D47A57" w:rsidRDefault="3D530B39" w:rsidP="3D530B39">
            <w:pPr>
              <w:spacing w:after="0"/>
              <w:rPr>
                <w:color w:val="5B9BD5"/>
                <w:sz w:val="18"/>
                <w:szCs w:val="18"/>
              </w:rPr>
            </w:pPr>
            <w:r w:rsidRPr="3D530B39">
              <w:rPr>
                <w:sz w:val="18"/>
                <w:szCs w:val="18"/>
              </w:rPr>
              <w:t xml:space="preserve">With direction able to communicate through and animated sequence that appropriately applies an understanding of the 12 principles of animation (ie. Squash &amp; Stretch, timing, arcs etc.) </w:t>
            </w:r>
            <w:r w:rsidRPr="3D530B39">
              <w:rPr>
                <w:color w:val="FF0000"/>
                <w:sz w:val="18"/>
                <w:szCs w:val="18"/>
              </w:rPr>
              <w:t>but must have direction or assistance</w:t>
            </w:r>
            <w:r w:rsidRPr="3D530B39">
              <w:rPr>
                <w:sz w:val="18"/>
                <w:szCs w:val="18"/>
              </w:rPr>
              <w:t>.</w:t>
            </w:r>
            <w:r w:rsidRPr="3D530B39">
              <w:rPr>
                <w:color w:val="5B9BD5"/>
                <w:sz w:val="18"/>
                <w:szCs w:val="18"/>
              </w:rPr>
              <w:t xml:space="preserve"> </w:t>
            </w:r>
          </w:p>
        </w:tc>
        <w:tc>
          <w:tcPr>
            <w:tcW w:w="3060" w:type="dxa"/>
          </w:tcPr>
          <w:p w14:paraId="2258840E" w14:textId="731213B6" w:rsidR="00D47A57" w:rsidRPr="00D47A57" w:rsidRDefault="3D530B39" w:rsidP="3D530B39">
            <w:pPr>
              <w:spacing w:after="0"/>
              <w:rPr>
                <w:sz w:val="18"/>
                <w:szCs w:val="18"/>
              </w:rPr>
            </w:pPr>
            <w:r w:rsidRPr="3D530B39">
              <w:rPr>
                <w:color w:val="FF0000"/>
                <w:sz w:val="18"/>
                <w:szCs w:val="18"/>
              </w:rPr>
              <w:t>At times without direction a</w:t>
            </w:r>
            <w:r w:rsidRPr="3D530B39">
              <w:rPr>
                <w:sz w:val="18"/>
                <w:szCs w:val="18"/>
              </w:rPr>
              <w:t xml:space="preserve">ble to complete an animated sequence </w:t>
            </w:r>
            <w:r w:rsidRPr="3D530B39">
              <w:rPr>
                <w:color w:val="FF0000"/>
                <w:sz w:val="18"/>
                <w:szCs w:val="18"/>
              </w:rPr>
              <w:t>that communicates personal thought and expression and</w:t>
            </w:r>
            <w:r w:rsidRPr="3D530B39">
              <w:rPr>
                <w:sz w:val="18"/>
                <w:szCs w:val="18"/>
              </w:rPr>
              <w:t xml:space="preserve"> applies an understanding of the 12 principles of animation (ie. Squash &amp; Stretch, timing, arcs etc.) </w:t>
            </w:r>
          </w:p>
        </w:tc>
        <w:tc>
          <w:tcPr>
            <w:tcW w:w="3420" w:type="dxa"/>
          </w:tcPr>
          <w:p w14:paraId="6F8D1CAC" w14:textId="61A49ECE" w:rsidR="00D47A57" w:rsidRPr="00D47A57" w:rsidRDefault="3D530B39" w:rsidP="3D530B39">
            <w:pPr>
              <w:spacing w:after="0"/>
              <w:rPr>
                <w:sz w:val="18"/>
                <w:szCs w:val="18"/>
              </w:rPr>
            </w:pPr>
            <w:r w:rsidRPr="3D530B39">
              <w:rPr>
                <w:color w:val="FF0000"/>
                <w:sz w:val="18"/>
                <w:szCs w:val="18"/>
              </w:rPr>
              <w:t>Consistently</w:t>
            </w:r>
            <w:r w:rsidRPr="3D530B39">
              <w:rPr>
                <w:sz w:val="18"/>
                <w:szCs w:val="18"/>
              </w:rPr>
              <w:t xml:space="preserve"> able to </w:t>
            </w:r>
            <w:r w:rsidRPr="3D530B39">
              <w:rPr>
                <w:color w:val="FF0000"/>
                <w:sz w:val="18"/>
                <w:szCs w:val="18"/>
              </w:rPr>
              <w:t xml:space="preserve">independently </w:t>
            </w:r>
            <w:r w:rsidRPr="3D530B39">
              <w:rPr>
                <w:sz w:val="18"/>
                <w:szCs w:val="18"/>
              </w:rPr>
              <w:t>complete an animated sequence that communicates personal thoughts and expression and appropriately applies an understanding of the 12 principles of animation (ie. Squash &amp; Stretch, timing, arcs etc.) Animation is clear and entertaining.</w:t>
            </w:r>
          </w:p>
        </w:tc>
      </w:tr>
      <w:tr w:rsidR="00D47A57" w:rsidRPr="00983460" w14:paraId="7E189DBD" w14:textId="77777777" w:rsidTr="3D530B39">
        <w:trPr>
          <w:trHeight w:val="3752"/>
        </w:trPr>
        <w:tc>
          <w:tcPr>
            <w:tcW w:w="2548" w:type="dxa"/>
          </w:tcPr>
          <w:p w14:paraId="67D8E6B2" w14:textId="77777777" w:rsidR="00D47A57" w:rsidRPr="00D47A57" w:rsidRDefault="65058ACB" w:rsidP="007D18C0">
            <w:pPr>
              <w:spacing w:after="0"/>
            </w:pPr>
            <w:r w:rsidRPr="65058ACB">
              <w:rPr>
                <w:rFonts w:ascii="Calibri" w:eastAsia="Calibri" w:hAnsi="Calibri" w:cs="Calibri"/>
                <w:b/>
                <w:bCs/>
                <w:color w:val="000000" w:themeColor="text1"/>
              </w:rPr>
              <w:t xml:space="preserve">Demonstrates in a final portfolio, </w:t>
            </w:r>
            <w:r w:rsidRPr="65058ACB">
              <w:rPr>
                <w:b/>
                <w:bCs/>
              </w:rPr>
              <w:t>ability to critique and problem solve their work and the work of others using the proper animation vocabulary and terminology</w:t>
            </w:r>
          </w:p>
        </w:tc>
        <w:tc>
          <w:tcPr>
            <w:tcW w:w="2649" w:type="dxa"/>
          </w:tcPr>
          <w:p w14:paraId="206B31A2" w14:textId="6677784C" w:rsidR="00D47A57" w:rsidRPr="00E61CD0" w:rsidRDefault="65058ACB" w:rsidP="007D18C0">
            <w:pPr>
              <w:spacing w:after="0"/>
              <w:rPr>
                <w:sz w:val="18"/>
                <w:szCs w:val="18"/>
              </w:rPr>
            </w:pPr>
            <w:r w:rsidRPr="65058ACB">
              <w:rPr>
                <w:sz w:val="18"/>
                <w:szCs w:val="18"/>
              </w:rPr>
              <w:t>During critique, able to discuss their work in terms of techniques and animation principles using appropriate art terminology.</w:t>
            </w:r>
          </w:p>
        </w:tc>
        <w:tc>
          <w:tcPr>
            <w:tcW w:w="2070" w:type="dxa"/>
          </w:tcPr>
          <w:p w14:paraId="1F224357" w14:textId="60806261" w:rsidR="00D47A57" w:rsidRPr="00A2670E" w:rsidRDefault="65058ACB" w:rsidP="007D18C0">
            <w:pPr>
              <w:spacing w:after="0"/>
              <w:rPr>
                <w:color w:val="5B9BD5"/>
                <w:sz w:val="18"/>
                <w:szCs w:val="18"/>
              </w:rPr>
            </w:pPr>
            <w:r w:rsidRPr="65058ACB">
              <w:rPr>
                <w:sz w:val="18"/>
                <w:szCs w:val="18"/>
              </w:rPr>
              <w:t xml:space="preserve">During critique, with assistance able to recognize deficiencies and discuss their work in terms of techniques and animation principles using appropriate animation terminology.  </w:t>
            </w:r>
          </w:p>
        </w:tc>
        <w:tc>
          <w:tcPr>
            <w:tcW w:w="3060" w:type="dxa"/>
          </w:tcPr>
          <w:p w14:paraId="0139AB45" w14:textId="6C200C8C" w:rsidR="00D47A57" w:rsidRPr="00A2670E" w:rsidRDefault="65058ACB" w:rsidP="007D18C0">
            <w:pPr>
              <w:spacing w:after="0"/>
              <w:rPr>
                <w:color w:val="5B9BD5"/>
                <w:sz w:val="18"/>
                <w:szCs w:val="18"/>
              </w:rPr>
            </w:pPr>
            <w:r w:rsidRPr="65058ACB">
              <w:rPr>
                <w:sz w:val="18"/>
                <w:szCs w:val="18"/>
              </w:rPr>
              <w:t>During critique, able to recognize deficiencies and discuss their work in terms of techniques and animation principles using appropriate animation terminology.  At times able to problem solve and apply solution</w:t>
            </w:r>
          </w:p>
        </w:tc>
        <w:tc>
          <w:tcPr>
            <w:tcW w:w="3420" w:type="dxa"/>
          </w:tcPr>
          <w:p w14:paraId="7A99ECA6" w14:textId="26A0B5F6" w:rsidR="00D47A57" w:rsidRPr="00A2670E" w:rsidRDefault="65058ACB" w:rsidP="007D18C0">
            <w:pPr>
              <w:spacing w:after="0"/>
              <w:rPr>
                <w:color w:val="5B9BD5"/>
                <w:sz w:val="18"/>
                <w:szCs w:val="18"/>
              </w:rPr>
            </w:pPr>
            <w:r w:rsidRPr="65058ACB">
              <w:rPr>
                <w:sz w:val="18"/>
                <w:szCs w:val="18"/>
              </w:rPr>
              <w:t>During critique, able to recognize deficiencies and discuss their work in terms of techniques and animation principles using appropriate animation terminology.  Able to problem solve and apply solution.</w:t>
            </w:r>
          </w:p>
        </w:tc>
      </w:tr>
      <w:tr w:rsidR="00D47A57" w:rsidRPr="00983460" w14:paraId="3D97CAAA" w14:textId="77777777" w:rsidTr="00F5354A">
        <w:trPr>
          <w:trHeight w:val="80"/>
        </w:trPr>
        <w:tc>
          <w:tcPr>
            <w:tcW w:w="2548" w:type="dxa"/>
          </w:tcPr>
          <w:p w14:paraId="6D3CAC26" w14:textId="69D07C73" w:rsidR="00D47A57" w:rsidRPr="00D47A57" w:rsidRDefault="65058ACB" w:rsidP="00F5354A">
            <w:pPr>
              <w:spacing w:after="160" w:line="259" w:lineRule="auto"/>
            </w:pPr>
            <w:r w:rsidRPr="65058ACB">
              <w:rPr>
                <w:rFonts w:ascii="Calibri" w:eastAsia="Calibri" w:hAnsi="Calibri"/>
                <w:b/>
                <w:bCs/>
              </w:rPr>
              <w:t>The student will use advanced technical skills with animation production equipment to create an animation cycle or short that communicates personal thought and expression.</w:t>
            </w:r>
          </w:p>
        </w:tc>
        <w:tc>
          <w:tcPr>
            <w:tcW w:w="2649" w:type="dxa"/>
          </w:tcPr>
          <w:p w14:paraId="17EED66A" w14:textId="4D309B5F" w:rsidR="00D47A57" w:rsidRPr="00E61CD0" w:rsidRDefault="65058ACB" w:rsidP="007D18C0">
            <w:pPr>
              <w:spacing w:after="0"/>
              <w:rPr>
                <w:sz w:val="18"/>
                <w:szCs w:val="18"/>
              </w:rPr>
            </w:pPr>
            <w:r w:rsidRPr="65058ACB">
              <w:rPr>
                <w:sz w:val="18"/>
                <w:szCs w:val="18"/>
              </w:rPr>
              <w:t>Able to record and edit animated cycles or shorts with good lead-in/exit frames at beginning or end, adequately framed shots, good lighting.) Needed little, if any, direction or assistance to do so.</w:t>
            </w:r>
          </w:p>
        </w:tc>
        <w:tc>
          <w:tcPr>
            <w:tcW w:w="2070" w:type="dxa"/>
          </w:tcPr>
          <w:p w14:paraId="7C984C4F" w14:textId="4E6A79B5" w:rsidR="00D47A57" w:rsidRPr="00F5354A" w:rsidRDefault="65058ACB" w:rsidP="007D18C0">
            <w:pPr>
              <w:spacing w:after="0"/>
              <w:rPr>
                <w:sz w:val="18"/>
                <w:szCs w:val="18"/>
              </w:rPr>
            </w:pPr>
            <w:r w:rsidRPr="65058ACB">
              <w:rPr>
                <w:sz w:val="18"/>
                <w:szCs w:val="18"/>
              </w:rPr>
              <w:t>With assistance, able to identify appropriate animation production equipment needed to communicate a personal thought and expression.</w:t>
            </w:r>
          </w:p>
        </w:tc>
        <w:tc>
          <w:tcPr>
            <w:tcW w:w="3060" w:type="dxa"/>
          </w:tcPr>
          <w:p w14:paraId="195E4877" w14:textId="2E19F058" w:rsidR="00D47A57" w:rsidRPr="00F5354A" w:rsidRDefault="65058ACB" w:rsidP="007D18C0">
            <w:pPr>
              <w:spacing w:after="0"/>
              <w:rPr>
                <w:sz w:val="18"/>
                <w:szCs w:val="18"/>
              </w:rPr>
            </w:pPr>
            <w:r w:rsidRPr="65058ACB">
              <w:rPr>
                <w:sz w:val="18"/>
                <w:szCs w:val="18"/>
              </w:rPr>
              <w:t>With assistance, able to identify and use appropriate animation production equipment needed to communicate a personal thought and expression.</w:t>
            </w:r>
          </w:p>
        </w:tc>
        <w:tc>
          <w:tcPr>
            <w:tcW w:w="3420" w:type="dxa"/>
          </w:tcPr>
          <w:p w14:paraId="510EBDE5" w14:textId="77777777" w:rsidR="00D47A57" w:rsidRPr="00A2670E" w:rsidRDefault="65058ACB" w:rsidP="65058ACB">
            <w:pPr>
              <w:spacing w:after="0"/>
              <w:rPr>
                <w:color w:val="5B9BD5"/>
                <w:sz w:val="18"/>
                <w:szCs w:val="18"/>
              </w:rPr>
            </w:pPr>
            <w:r w:rsidRPr="65058ACB">
              <w:rPr>
                <w:sz w:val="18"/>
                <w:szCs w:val="18"/>
              </w:rPr>
              <w:t>Without assistance, able to identify and use appropriate animation production equipment needed to communicate a personal thought and expression.</w:t>
            </w:r>
          </w:p>
        </w:tc>
      </w:tr>
    </w:tbl>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BD7CDA" w:rsidRPr="00D554AC" w14:paraId="46106966" w14:textId="77777777" w:rsidTr="65058ACB">
        <w:tc>
          <w:tcPr>
            <w:tcW w:w="13176" w:type="dxa"/>
            <w:gridSpan w:val="5"/>
            <w:tcBorders>
              <w:bottom w:val="single" w:sz="6" w:space="0" w:color="auto"/>
            </w:tcBorders>
            <w:shd w:val="clear" w:color="auto" w:fill="D9D9D9" w:themeFill="background1" w:themeFillShade="D9"/>
          </w:tcPr>
          <w:p w14:paraId="26983C3F" w14:textId="77777777" w:rsidR="00BD7CDA" w:rsidRPr="00490115" w:rsidRDefault="00BD7CDA" w:rsidP="00106235">
            <w:pPr>
              <w:jc w:val="center"/>
              <w:rPr>
                <w:b/>
                <w:sz w:val="16"/>
                <w:szCs w:val="16"/>
              </w:rPr>
            </w:pPr>
          </w:p>
          <w:p w14:paraId="394C01BF" w14:textId="01C4BC3D" w:rsidR="00BD7CDA" w:rsidRDefault="65058ACB" w:rsidP="65058ACB">
            <w:pPr>
              <w:jc w:val="center"/>
              <w:rPr>
                <w:b/>
                <w:bCs/>
                <w:sz w:val="32"/>
                <w:szCs w:val="32"/>
              </w:rPr>
            </w:pPr>
            <w:bookmarkStart w:id="15" w:name="GEO_100"/>
            <w:r w:rsidRPr="65058ACB">
              <w:rPr>
                <w:b/>
                <w:bCs/>
                <w:sz w:val="32"/>
                <w:szCs w:val="32"/>
              </w:rPr>
              <w:t>Geography 100 Course Student Learning Outcomes &amp; Assessment Plan 2017-2018</w:t>
            </w:r>
            <w:bookmarkEnd w:id="15"/>
          </w:p>
          <w:p w14:paraId="33EBD374" w14:textId="77777777" w:rsidR="00BD7CDA"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2ADEA196" w14:textId="693636ED" w:rsidR="00D74D30" w:rsidRPr="00D74D30" w:rsidRDefault="65058ACB" w:rsidP="00D74D30">
            <w:pPr>
              <w:spacing w:before="240"/>
            </w:pPr>
            <w:r>
              <w:t>1. The student will demonstrate knowledge of the 6 essential elements of geography.</w:t>
            </w:r>
          </w:p>
          <w:p w14:paraId="39E9BA8E" w14:textId="334324A8" w:rsidR="00D74D30" w:rsidRPr="00D74D30" w:rsidRDefault="65058ACB" w:rsidP="00D74D30">
            <w:r>
              <w:t>2. The student will demonstrate knowledge of the worldwide spatial distributions of landforms, climate, vegetation, soils, and other natural resources.</w:t>
            </w:r>
          </w:p>
          <w:p w14:paraId="34CDAE08" w14:textId="77777777" w:rsidR="00BD7CDA" w:rsidRDefault="65058ACB" w:rsidP="65058ACB">
            <w:pPr>
              <w:autoSpaceDE w:val="0"/>
              <w:autoSpaceDN w:val="0"/>
              <w:adjustRightInd w:val="0"/>
              <w:spacing w:after="27"/>
            </w:pPr>
            <w:r>
              <w:t>3. The student will demonstrate knowledge using maps to locate places for use in geographic inquiry.</w:t>
            </w:r>
          </w:p>
          <w:p w14:paraId="68EC233A" w14:textId="1F3722A2" w:rsidR="005D47A8" w:rsidRPr="005D47A8" w:rsidRDefault="005D47A8" w:rsidP="65058ACB">
            <w:pPr>
              <w:autoSpaceDE w:val="0"/>
              <w:autoSpaceDN w:val="0"/>
              <w:adjustRightInd w:val="0"/>
              <w:spacing w:after="27"/>
              <w:rPr>
                <w:rFonts w:ascii="Times New Roman" w:hAnsi="Times New Roman" w:cs="Times New Roman"/>
                <w:b/>
                <w:bCs/>
                <w:szCs w:val="16"/>
              </w:rPr>
            </w:pPr>
            <w:r>
              <w:rPr>
                <w:rFonts w:ascii="Times New Roman" w:hAnsi="Times New Roman" w:cs="Times New Roman"/>
                <w:b/>
                <w:bCs/>
                <w:szCs w:val="16"/>
              </w:rPr>
              <w:t xml:space="preserve">GEO 100 </w:t>
            </w:r>
            <w:r w:rsidR="00CC7830">
              <w:rPr>
                <w:rFonts w:ascii="Times New Roman" w:hAnsi="Times New Roman" w:cs="Times New Roman"/>
                <w:b/>
                <w:bCs/>
                <w:szCs w:val="16"/>
              </w:rPr>
              <w:t xml:space="preserve">is taught online only. </w:t>
            </w:r>
            <w:r w:rsidR="000C38F3">
              <w:rPr>
                <w:rFonts w:ascii="Times New Roman" w:hAnsi="Times New Roman" w:cs="Times New Roman"/>
                <w:b/>
                <w:bCs/>
                <w:szCs w:val="16"/>
              </w:rPr>
              <w:t xml:space="preserve"> </w:t>
            </w:r>
          </w:p>
        </w:tc>
      </w:tr>
      <w:tr w:rsidR="00BD7CDA" w:rsidRPr="00D554AC" w14:paraId="02C11925"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7EA83528" w14:textId="77777777" w:rsidR="00BD7CDA"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160C4E33" w14:textId="77777777" w:rsidR="00BD7CDA"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120A802" w14:textId="77777777" w:rsidR="00BD7CDA"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CDA3862" w14:textId="77777777" w:rsidR="00BD7CDA"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2AB1D18F" w14:textId="77777777" w:rsidR="00BD7CDA" w:rsidRPr="00D554AC" w:rsidRDefault="65058ACB" w:rsidP="65058ACB">
            <w:pPr>
              <w:jc w:val="center"/>
              <w:rPr>
                <w:b/>
                <w:bCs/>
                <w:sz w:val="24"/>
                <w:szCs w:val="24"/>
              </w:rPr>
            </w:pPr>
            <w:r w:rsidRPr="65058ACB">
              <w:rPr>
                <w:b/>
                <w:bCs/>
                <w:sz w:val="24"/>
                <w:szCs w:val="24"/>
              </w:rPr>
              <w:t>Use of Results</w:t>
            </w:r>
          </w:p>
        </w:tc>
      </w:tr>
      <w:tr w:rsidR="00C62A2C" w14:paraId="32DB2A4F" w14:textId="77777777" w:rsidTr="65058ACB">
        <w:trPr>
          <w:trHeight w:val="54"/>
        </w:trPr>
        <w:tc>
          <w:tcPr>
            <w:tcW w:w="2538" w:type="dxa"/>
            <w:tcBorders>
              <w:right w:val="single" w:sz="6" w:space="0" w:color="auto"/>
            </w:tcBorders>
          </w:tcPr>
          <w:p w14:paraId="05813CD6" w14:textId="77777777" w:rsidR="00C62A2C" w:rsidRPr="00D74D30" w:rsidRDefault="65058ACB" w:rsidP="00C62A2C">
            <w:pPr>
              <w:spacing w:before="240"/>
            </w:pPr>
            <w:r>
              <w:t>1. The student will demonstrate knowledge of the 6 essential elements of geography.</w:t>
            </w:r>
          </w:p>
          <w:p w14:paraId="04B77FD4" w14:textId="77777777" w:rsidR="00C62A2C" w:rsidRDefault="00C62A2C" w:rsidP="00C62A2C"/>
        </w:tc>
        <w:tc>
          <w:tcPr>
            <w:tcW w:w="2403" w:type="dxa"/>
            <w:shd w:val="clear" w:color="auto" w:fill="auto"/>
          </w:tcPr>
          <w:p w14:paraId="0029B6C1" w14:textId="28DEF693" w:rsidR="00C62A2C" w:rsidRDefault="65058ACB" w:rsidP="00C62A2C">
            <w:r w:rsidRPr="65058ACB">
              <w:rPr>
                <w:sz w:val="24"/>
                <w:szCs w:val="24"/>
              </w:rPr>
              <w:t>Objective Exam Questions (MC, TF, etc.)</w:t>
            </w:r>
          </w:p>
        </w:tc>
        <w:tc>
          <w:tcPr>
            <w:tcW w:w="2547" w:type="dxa"/>
            <w:shd w:val="clear" w:color="auto" w:fill="auto"/>
          </w:tcPr>
          <w:p w14:paraId="5C22853A" w14:textId="0CA62B3D" w:rsidR="00C62A2C" w:rsidRDefault="65058ACB" w:rsidP="00C62A2C">
            <w:r w:rsidRPr="65058ACB">
              <w:rPr>
                <w:sz w:val="24"/>
                <w:szCs w:val="24"/>
              </w:rPr>
              <w:t xml:space="preserve">70% of students will correctly </w:t>
            </w:r>
            <w:r w:rsidRPr="65058ACB">
              <w:rPr>
                <w:color w:val="000000" w:themeColor="text1"/>
              </w:rPr>
              <w:t>demonstrate knowledge of the 6 essential elements of geography.</w:t>
            </w:r>
          </w:p>
        </w:tc>
        <w:tc>
          <w:tcPr>
            <w:tcW w:w="2970" w:type="dxa"/>
            <w:tcBorders>
              <w:top w:val="thinThickSmallGap" w:sz="12" w:space="0" w:color="auto"/>
              <w:left w:val="single" w:sz="4" w:space="0" w:color="auto"/>
              <w:right w:val="single" w:sz="6" w:space="0" w:color="auto"/>
            </w:tcBorders>
          </w:tcPr>
          <w:p w14:paraId="42C2799A" w14:textId="5AD6DFF4" w:rsidR="00C62A2C" w:rsidRDefault="003130D0" w:rsidP="00C62A2C">
            <w:r>
              <w:t>Fall 2017</w:t>
            </w:r>
            <w:r w:rsidR="00977385">
              <w:t>:</w:t>
            </w:r>
            <w:r>
              <w:t xml:space="preserve"> NA</w:t>
            </w:r>
          </w:p>
          <w:p w14:paraId="335DEC05" w14:textId="7A9D7E58" w:rsidR="003130D0" w:rsidRDefault="003130D0" w:rsidP="00C62A2C">
            <w:r>
              <w:t>Spring 2018</w:t>
            </w:r>
            <w:r w:rsidR="00977385">
              <w:t>: 70/84 = 83%</w:t>
            </w:r>
          </w:p>
        </w:tc>
        <w:tc>
          <w:tcPr>
            <w:tcW w:w="2718" w:type="dxa"/>
            <w:tcBorders>
              <w:top w:val="thinThickSmallGap" w:sz="12" w:space="0" w:color="auto"/>
              <w:left w:val="single" w:sz="6" w:space="0" w:color="auto"/>
            </w:tcBorders>
          </w:tcPr>
          <w:p w14:paraId="35344F83" w14:textId="3D4F6EC2" w:rsidR="00C62A2C" w:rsidRDefault="00DA7237" w:rsidP="00C62A2C">
            <w:r>
              <w:t>This outcome was successful.</w:t>
            </w:r>
            <w:r w:rsidR="00F941E0">
              <w:t xml:space="preserve"> Students were knowledgeable of the elements of geography. </w:t>
            </w:r>
            <w:r>
              <w:t xml:space="preserve"> </w:t>
            </w:r>
          </w:p>
        </w:tc>
      </w:tr>
      <w:tr w:rsidR="001D4769" w14:paraId="41B6623D" w14:textId="77777777" w:rsidTr="65058ACB">
        <w:trPr>
          <w:trHeight w:val="54"/>
        </w:trPr>
        <w:tc>
          <w:tcPr>
            <w:tcW w:w="2538" w:type="dxa"/>
            <w:tcBorders>
              <w:right w:val="single" w:sz="6" w:space="0" w:color="auto"/>
            </w:tcBorders>
          </w:tcPr>
          <w:p w14:paraId="6F93C87F" w14:textId="77777777" w:rsidR="001D4769" w:rsidRPr="00D74D30" w:rsidRDefault="65058ACB" w:rsidP="001D4769">
            <w:r>
              <w:t>2. The student will demonstrate knowledge of the worldwide spatial distributions of landforms, climate, vegetation, soils, and other natural resources.</w:t>
            </w:r>
          </w:p>
          <w:p w14:paraId="2E247742" w14:textId="77777777" w:rsidR="001D4769" w:rsidRDefault="001D4769" w:rsidP="001D4769"/>
        </w:tc>
        <w:tc>
          <w:tcPr>
            <w:tcW w:w="2403" w:type="dxa"/>
          </w:tcPr>
          <w:p w14:paraId="3D253335" w14:textId="2D704213" w:rsidR="001D4769" w:rsidRDefault="65058ACB" w:rsidP="001D4769">
            <w:r w:rsidRPr="65058ACB">
              <w:rPr>
                <w:sz w:val="24"/>
                <w:szCs w:val="24"/>
              </w:rPr>
              <w:t>Objective Exam Questions (MC, TF, etc.)</w:t>
            </w:r>
          </w:p>
        </w:tc>
        <w:tc>
          <w:tcPr>
            <w:tcW w:w="2547" w:type="dxa"/>
          </w:tcPr>
          <w:p w14:paraId="46A38C86" w14:textId="77777777" w:rsidR="001D4769" w:rsidRPr="00F50E68" w:rsidRDefault="65058ACB" w:rsidP="65058ACB">
            <w:pPr>
              <w:rPr>
                <w:sz w:val="24"/>
                <w:szCs w:val="24"/>
              </w:rPr>
            </w:pPr>
            <w:r w:rsidRPr="65058ACB">
              <w:rPr>
                <w:sz w:val="24"/>
                <w:szCs w:val="24"/>
              </w:rPr>
              <w:t>70% of students will demonstrate knowledge of the worldwide spatial distributions of landforms, climate, vegetation,</w:t>
            </w:r>
          </w:p>
          <w:p w14:paraId="0EA4A87F" w14:textId="0B52BE4F" w:rsidR="001D4769" w:rsidRDefault="65058ACB" w:rsidP="001D4769">
            <w:r w:rsidRPr="65058ACB">
              <w:rPr>
                <w:sz w:val="24"/>
                <w:szCs w:val="24"/>
              </w:rPr>
              <w:t>soils, and other natural resources.</w:t>
            </w:r>
          </w:p>
        </w:tc>
        <w:tc>
          <w:tcPr>
            <w:tcW w:w="2970" w:type="dxa"/>
            <w:tcBorders>
              <w:left w:val="single" w:sz="4" w:space="0" w:color="auto"/>
              <w:right w:val="single" w:sz="6" w:space="0" w:color="auto"/>
            </w:tcBorders>
          </w:tcPr>
          <w:p w14:paraId="650BC1F9" w14:textId="77777777" w:rsidR="001D4769" w:rsidRDefault="00977385" w:rsidP="001D4769">
            <w:r>
              <w:t>Fall 2017: NA</w:t>
            </w:r>
          </w:p>
          <w:p w14:paraId="5DE0C7A8" w14:textId="7ADF6E05" w:rsidR="00977385" w:rsidRDefault="00977385" w:rsidP="001D4769">
            <w:r>
              <w:t>Spring 2018: 64/76 = 84%</w:t>
            </w:r>
          </w:p>
        </w:tc>
        <w:tc>
          <w:tcPr>
            <w:tcW w:w="2718" w:type="dxa"/>
            <w:tcBorders>
              <w:left w:val="single" w:sz="6" w:space="0" w:color="auto"/>
            </w:tcBorders>
          </w:tcPr>
          <w:p w14:paraId="1AB920BC" w14:textId="77777777" w:rsidR="00DA7237" w:rsidRDefault="00436694" w:rsidP="00DA7237">
            <w:pPr>
              <w:pStyle w:val="NormalWeb"/>
            </w:pPr>
            <w:r>
              <w:t xml:space="preserve">This outcome was successful. </w:t>
            </w:r>
            <w:r w:rsidR="00DA7237">
              <w:t xml:space="preserve">Students learned where the various climate types and patterns are located and when tested on the material were able to correctly identify this climate. </w:t>
            </w:r>
          </w:p>
          <w:p w14:paraId="135868BA" w14:textId="7B0EE7EC" w:rsidR="001D4769" w:rsidRDefault="001D4769" w:rsidP="001D4769"/>
        </w:tc>
      </w:tr>
      <w:tr w:rsidR="007862B7" w14:paraId="324E9DD6" w14:textId="77777777" w:rsidTr="65058ACB">
        <w:trPr>
          <w:trHeight w:val="54"/>
        </w:trPr>
        <w:tc>
          <w:tcPr>
            <w:tcW w:w="2538" w:type="dxa"/>
            <w:tcBorders>
              <w:right w:val="single" w:sz="6" w:space="0" w:color="auto"/>
            </w:tcBorders>
          </w:tcPr>
          <w:p w14:paraId="1C38F1DA" w14:textId="4EA04758" w:rsidR="007862B7" w:rsidRPr="00D74D30" w:rsidRDefault="65058ACB" w:rsidP="007862B7">
            <w:r>
              <w:t>3. The student will demonstrate knowledge using maps to locate places for use in geographic inquiry.</w:t>
            </w:r>
          </w:p>
        </w:tc>
        <w:tc>
          <w:tcPr>
            <w:tcW w:w="2403" w:type="dxa"/>
          </w:tcPr>
          <w:p w14:paraId="4FA2FD47" w14:textId="650AD01A" w:rsidR="007862B7" w:rsidRPr="002516A1" w:rsidRDefault="65058ACB" w:rsidP="007862B7">
            <w:r w:rsidRPr="65058ACB">
              <w:rPr>
                <w:sz w:val="24"/>
                <w:szCs w:val="24"/>
              </w:rPr>
              <w:t>Objective Exam Questions (MC, TF, etc.)</w:t>
            </w:r>
          </w:p>
        </w:tc>
        <w:tc>
          <w:tcPr>
            <w:tcW w:w="2547" w:type="dxa"/>
          </w:tcPr>
          <w:p w14:paraId="3ADB78C4" w14:textId="6ADE5307" w:rsidR="007862B7" w:rsidRPr="002516A1" w:rsidRDefault="65058ACB" w:rsidP="007862B7">
            <w:r w:rsidRPr="65058ACB">
              <w:rPr>
                <w:sz w:val="24"/>
                <w:szCs w:val="24"/>
              </w:rPr>
              <w:t xml:space="preserve">70% of students will be able to </w:t>
            </w:r>
            <w:r w:rsidRPr="65058ACB">
              <w:rPr>
                <w:color w:val="000000" w:themeColor="text1"/>
              </w:rPr>
              <w:t>demonstrate knowledge using maps to locate places for use in geographic inquiry.</w:t>
            </w:r>
          </w:p>
        </w:tc>
        <w:tc>
          <w:tcPr>
            <w:tcW w:w="2970" w:type="dxa"/>
            <w:tcBorders>
              <w:left w:val="single" w:sz="4" w:space="0" w:color="auto"/>
              <w:right w:val="single" w:sz="6" w:space="0" w:color="auto"/>
            </w:tcBorders>
          </w:tcPr>
          <w:p w14:paraId="2B82E362" w14:textId="77777777" w:rsidR="007862B7" w:rsidRDefault="00291CA7" w:rsidP="007862B7">
            <w:r>
              <w:t>Fall 2017: NA</w:t>
            </w:r>
          </w:p>
          <w:p w14:paraId="10B4C73B" w14:textId="3E6198FD" w:rsidR="00291CA7" w:rsidRDefault="00291CA7" w:rsidP="007862B7">
            <w:r>
              <w:t>Spring 2018: 81/89 = 91%</w:t>
            </w:r>
          </w:p>
        </w:tc>
        <w:tc>
          <w:tcPr>
            <w:tcW w:w="2718" w:type="dxa"/>
            <w:tcBorders>
              <w:left w:val="single" w:sz="6" w:space="0" w:color="auto"/>
            </w:tcBorders>
          </w:tcPr>
          <w:p w14:paraId="024BD59D" w14:textId="7829C180" w:rsidR="007862B7" w:rsidRDefault="001A6C37" w:rsidP="007862B7">
            <w:r>
              <w:t>Students did very well on this outcome. The students</w:t>
            </w:r>
            <w:r w:rsidR="00436694">
              <w:t xml:space="preserve"> were able to correctly identify countries, capital cities, and bodies of water in a certain region. </w:t>
            </w:r>
          </w:p>
        </w:tc>
      </w:tr>
      <w:tr w:rsidR="00BD7CDA" w14:paraId="5FDAA3C4" w14:textId="77777777" w:rsidTr="65058ACB">
        <w:tc>
          <w:tcPr>
            <w:tcW w:w="7488" w:type="dxa"/>
            <w:gridSpan w:val="3"/>
            <w:tcBorders>
              <w:right w:val="single" w:sz="4" w:space="0" w:color="auto"/>
            </w:tcBorders>
          </w:tcPr>
          <w:p w14:paraId="0CE3A09F" w14:textId="77777777" w:rsidR="00BD7CDA" w:rsidRPr="002A44E2" w:rsidRDefault="00BD7CDA" w:rsidP="00106235">
            <w:pPr>
              <w:rPr>
                <w:sz w:val="12"/>
                <w:szCs w:val="12"/>
              </w:rPr>
            </w:pPr>
          </w:p>
          <w:p w14:paraId="13959ACD" w14:textId="77777777" w:rsidR="00BD7CDA" w:rsidRPr="002A44E2" w:rsidRDefault="65058ACB" w:rsidP="65058ACB">
            <w:pPr>
              <w:rPr>
                <w:b/>
                <w:bCs/>
                <w:sz w:val="12"/>
                <w:szCs w:val="12"/>
              </w:rPr>
            </w:pPr>
            <w:r w:rsidRPr="65058ACB">
              <w:rPr>
                <w:b/>
                <w:bCs/>
              </w:rPr>
              <w:t>Plan submission date: October 8, 2018</w:t>
            </w:r>
          </w:p>
          <w:p w14:paraId="6D60764C" w14:textId="77777777" w:rsidR="00BD7CDA" w:rsidRDefault="00BD7CDA" w:rsidP="00106235"/>
        </w:tc>
        <w:tc>
          <w:tcPr>
            <w:tcW w:w="5688" w:type="dxa"/>
            <w:gridSpan w:val="2"/>
            <w:tcBorders>
              <w:left w:val="single" w:sz="4" w:space="0" w:color="auto"/>
            </w:tcBorders>
          </w:tcPr>
          <w:p w14:paraId="28A73AEC" w14:textId="77777777" w:rsidR="00BD7CDA" w:rsidRPr="002A44E2" w:rsidRDefault="00BD7CDA" w:rsidP="00106235">
            <w:pPr>
              <w:rPr>
                <w:sz w:val="12"/>
                <w:szCs w:val="12"/>
              </w:rPr>
            </w:pPr>
          </w:p>
          <w:p w14:paraId="328C2635" w14:textId="77777777" w:rsidR="00BD7CDA" w:rsidRDefault="65058ACB" w:rsidP="65058ACB">
            <w:pPr>
              <w:rPr>
                <w:b/>
                <w:bCs/>
              </w:rPr>
            </w:pPr>
            <w:r w:rsidRPr="65058ACB">
              <w:rPr>
                <w:b/>
                <w:bCs/>
              </w:rPr>
              <w:t>Submitted by: Liberal Arts Department</w:t>
            </w:r>
          </w:p>
          <w:p w14:paraId="45A29B1E" w14:textId="77777777" w:rsidR="00BD7CDA" w:rsidRPr="002A44E2" w:rsidRDefault="00BD7CDA" w:rsidP="00106235">
            <w:pPr>
              <w:rPr>
                <w:sz w:val="12"/>
                <w:szCs w:val="12"/>
              </w:rPr>
            </w:pPr>
          </w:p>
          <w:p w14:paraId="0A259BE7" w14:textId="77777777" w:rsidR="00BD7CDA" w:rsidRPr="002A44E2" w:rsidRDefault="00BD7CDA" w:rsidP="00106235">
            <w:pPr>
              <w:rPr>
                <w:b/>
                <w:sz w:val="8"/>
                <w:szCs w:val="8"/>
              </w:rPr>
            </w:pPr>
          </w:p>
        </w:tc>
      </w:tr>
    </w:tbl>
    <w:p w14:paraId="14888E77" w14:textId="1A8CF47C" w:rsidR="003D22BD" w:rsidRDefault="003D22BD">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54026" w:rsidRPr="00D554AC" w14:paraId="19D855A4" w14:textId="77777777" w:rsidTr="3C5D6D77">
        <w:tc>
          <w:tcPr>
            <w:tcW w:w="13176" w:type="dxa"/>
            <w:gridSpan w:val="5"/>
            <w:tcBorders>
              <w:bottom w:val="single" w:sz="6" w:space="0" w:color="auto"/>
            </w:tcBorders>
            <w:shd w:val="clear" w:color="auto" w:fill="D9D9D9" w:themeFill="background1" w:themeFillShade="D9"/>
          </w:tcPr>
          <w:p w14:paraId="45C0D1FF" w14:textId="77777777" w:rsidR="00654026" w:rsidRPr="00490115" w:rsidRDefault="00654026" w:rsidP="00F04B7B">
            <w:pPr>
              <w:jc w:val="center"/>
              <w:rPr>
                <w:b/>
                <w:sz w:val="16"/>
                <w:szCs w:val="16"/>
              </w:rPr>
            </w:pPr>
          </w:p>
          <w:p w14:paraId="1144F41D" w14:textId="754CFA6B" w:rsidR="00654026" w:rsidRDefault="65058ACB" w:rsidP="65058ACB">
            <w:pPr>
              <w:jc w:val="center"/>
              <w:rPr>
                <w:b/>
                <w:bCs/>
                <w:sz w:val="32"/>
                <w:szCs w:val="32"/>
              </w:rPr>
            </w:pPr>
            <w:bookmarkStart w:id="16" w:name="HIS_101"/>
            <w:r w:rsidRPr="65058ACB">
              <w:rPr>
                <w:b/>
                <w:bCs/>
                <w:sz w:val="32"/>
                <w:szCs w:val="32"/>
              </w:rPr>
              <w:t>History 101 Course Student Learning Outcomes &amp; Assessment Plan 2017-2018</w:t>
            </w:r>
            <w:bookmarkEnd w:id="16"/>
          </w:p>
          <w:p w14:paraId="1D55B329" w14:textId="4A8CEABA" w:rsidR="00654026"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7E7339AA" w14:textId="77777777" w:rsidR="00654026" w:rsidRDefault="65058ACB" w:rsidP="65058ACB">
            <w:pPr>
              <w:rPr>
                <w:rFonts w:ascii="Calibri" w:eastAsia="Calibri" w:hAnsi="Calibri" w:cs="Times New Roman"/>
              </w:rPr>
            </w:pPr>
            <w:r w:rsidRPr="65058ACB">
              <w:rPr>
                <w:rFonts w:ascii="Calibri" w:eastAsia="Calibri" w:hAnsi="Calibri" w:cs="Times New Roman"/>
              </w:rPr>
              <w:t xml:space="preserve">1A: The student shows mastery of relevant context using information from primary and/or secondary sources. </w:t>
            </w:r>
          </w:p>
          <w:p w14:paraId="2FDD830C" w14:textId="499C268B" w:rsidR="00335DE3" w:rsidRDefault="65058ACB" w:rsidP="65058ACB">
            <w:pPr>
              <w:rPr>
                <w:rFonts w:ascii="Calibri" w:eastAsia="Calibri" w:hAnsi="Calibri" w:cs="Calibri"/>
              </w:rPr>
            </w:pPr>
            <w:r w:rsidRPr="65058ACB">
              <w:rPr>
                <w:rFonts w:ascii="Calibri" w:eastAsia="Calibri" w:hAnsi="Calibri" w:cs="Calibri"/>
              </w:rPr>
              <w:t>2A: Student constructed/organized a satisfactory thesis using clear, organizational structure and coherent language.</w:t>
            </w:r>
          </w:p>
          <w:p w14:paraId="453CCA87" w14:textId="468A2C5E" w:rsidR="00335DE3" w:rsidRDefault="65058ACB" w:rsidP="00335DE3">
            <w:r w:rsidRPr="65058ACB">
              <w:rPr>
                <w:rFonts w:ascii="Calibri" w:eastAsia="Calibri" w:hAnsi="Calibri" w:cs="Calibri"/>
              </w:rPr>
              <w:t xml:space="preserve">3A: Student used primary and/or secondary materials in a coherent and thoughtful manner in support of his/her thesis. </w:t>
            </w:r>
          </w:p>
          <w:p w14:paraId="57340991" w14:textId="1B7FB121" w:rsidR="00335DE3" w:rsidRPr="006364C9" w:rsidRDefault="006364C9" w:rsidP="00335DE3">
            <w:pPr>
              <w:rPr>
                <w:b/>
              </w:rPr>
            </w:pPr>
            <w:r>
              <w:rPr>
                <w:b/>
              </w:rPr>
              <w:t xml:space="preserve">At the end of the current cycle (ending </w:t>
            </w:r>
            <w:r w:rsidR="00667771">
              <w:rPr>
                <w:b/>
              </w:rPr>
              <w:t>with 2018-2019 year), history faculty will revise the SLO</w:t>
            </w:r>
            <w:r w:rsidR="00582F3E">
              <w:rPr>
                <w:b/>
              </w:rPr>
              <w:t>s for all history classes to reflect historical knowledge</w:t>
            </w:r>
            <w:r w:rsidR="00B677FF">
              <w:rPr>
                <w:b/>
              </w:rPr>
              <w:t xml:space="preserve"> relevant to the course</w:t>
            </w:r>
            <w:r w:rsidR="00582F3E">
              <w:rPr>
                <w:b/>
              </w:rPr>
              <w:t xml:space="preserve"> as well as usage of primary/secondary sources in </w:t>
            </w:r>
            <w:r w:rsidR="0060114C">
              <w:rPr>
                <w:b/>
              </w:rPr>
              <w:t>written</w:t>
            </w:r>
            <w:r w:rsidR="00B677FF">
              <w:rPr>
                <w:b/>
              </w:rPr>
              <w:t xml:space="preserve"> compositions. </w:t>
            </w:r>
          </w:p>
          <w:p w14:paraId="7BC6EF54" w14:textId="1FE3BA6A" w:rsidR="00335DE3" w:rsidRPr="00490115" w:rsidRDefault="00335DE3" w:rsidP="00BF05D4">
            <w:pPr>
              <w:rPr>
                <w:b/>
                <w:sz w:val="16"/>
                <w:szCs w:val="16"/>
              </w:rPr>
            </w:pPr>
          </w:p>
        </w:tc>
      </w:tr>
      <w:tr w:rsidR="00654026" w:rsidRPr="00D554AC" w14:paraId="71665E9D" w14:textId="77777777" w:rsidTr="3C5D6D77">
        <w:trPr>
          <w:trHeight w:val="54"/>
        </w:trPr>
        <w:tc>
          <w:tcPr>
            <w:tcW w:w="2538" w:type="dxa"/>
            <w:tcBorders>
              <w:left w:val="single" w:sz="6" w:space="0" w:color="auto"/>
              <w:bottom w:val="double" w:sz="4" w:space="0" w:color="auto"/>
              <w:right w:val="single" w:sz="6" w:space="0" w:color="auto"/>
            </w:tcBorders>
            <w:vAlign w:val="center"/>
          </w:tcPr>
          <w:p w14:paraId="1B5A2C41" w14:textId="77777777" w:rsidR="00654026"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6D606B83" w14:textId="77777777" w:rsidR="00654026"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27097FBF" w14:textId="77777777" w:rsidR="00654026"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2767F4E" w14:textId="77777777" w:rsidR="00654026"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06FEA0AA" w14:textId="77777777" w:rsidR="00654026" w:rsidRPr="00D554AC" w:rsidRDefault="65058ACB" w:rsidP="65058ACB">
            <w:pPr>
              <w:jc w:val="center"/>
              <w:rPr>
                <w:b/>
                <w:bCs/>
                <w:sz w:val="24"/>
                <w:szCs w:val="24"/>
              </w:rPr>
            </w:pPr>
            <w:r w:rsidRPr="65058ACB">
              <w:rPr>
                <w:b/>
                <w:bCs/>
                <w:sz w:val="24"/>
                <w:szCs w:val="24"/>
              </w:rPr>
              <w:t>Use of Results</w:t>
            </w:r>
          </w:p>
        </w:tc>
      </w:tr>
      <w:tr w:rsidR="00863AE4" w14:paraId="691F359E" w14:textId="77777777" w:rsidTr="3C5D6D77">
        <w:trPr>
          <w:trHeight w:val="90"/>
        </w:trPr>
        <w:tc>
          <w:tcPr>
            <w:tcW w:w="2538" w:type="dxa"/>
            <w:vMerge w:val="restart"/>
            <w:tcBorders>
              <w:right w:val="single" w:sz="6" w:space="0" w:color="auto"/>
            </w:tcBorders>
          </w:tcPr>
          <w:p w14:paraId="2309EA40" w14:textId="1162B88C" w:rsidR="00863AE4" w:rsidRDefault="65058ACB" w:rsidP="00863AE4">
            <w:r w:rsidRPr="65058ACB">
              <w:rPr>
                <w:rFonts w:ascii="Calibri" w:eastAsia="Calibri" w:hAnsi="Calibri" w:cs="Calibri"/>
              </w:rPr>
              <w:t xml:space="preserve">1A: The student shows </w:t>
            </w:r>
          </w:p>
          <w:p w14:paraId="08BE960B" w14:textId="249C26E6" w:rsidR="00863AE4" w:rsidRDefault="65058ACB" w:rsidP="00863AE4">
            <w:r w:rsidRPr="65058ACB">
              <w:rPr>
                <w:rFonts w:ascii="Calibri" w:eastAsia="Calibri" w:hAnsi="Calibri" w:cs="Calibri"/>
              </w:rPr>
              <w:t xml:space="preserve">mastery of relevant context </w:t>
            </w:r>
          </w:p>
          <w:p w14:paraId="25C8306E" w14:textId="324BF807" w:rsidR="00863AE4" w:rsidRDefault="65058ACB" w:rsidP="00863AE4">
            <w:r w:rsidRPr="65058ACB">
              <w:rPr>
                <w:rFonts w:ascii="Calibri" w:eastAsia="Calibri" w:hAnsi="Calibri" w:cs="Calibri"/>
              </w:rPr>
              <w:t xml:space="preserve">using information from </w:t>
            </w:r>
          </w:p>
          <w:p w14:paraId="2BB5F5FB" w14:textId="2114B95D" w:rsidR="00863AE4" w:rsidRDefault="65058ACB" w:rsidP="00863AE4">
            <w:r w:rsidRPr="65058ACB">
              <w:rPr>
                <w:rFonts w:ascii="Calibri" w:eastAsia="Calibri" w:hAnsi="Calibri" w:cs="Calibri"/>
              </w:rPr>
              <w:t xml:space="preserve">primary and/or secondary </w:t>
            </w:r>
          </w:p>
          <w:p w14:paraId="7F614E98" w14:textId="37921A8A" w:rsidR="00863AE4" w:rsidRDefault="65058ACB" w:rsidP="00863AE4">
            <w:r w:rsidRPr="65058ACB">
              <w:rPr>
                <w:rFonts w:ascii="Calibri" w:eastAsia="Calibri" w:hAnsi="Calibri" w:cs="Calibri"/>
              </w:rPr>
              <w:t>sources</w:t>
            </w:r>
          </w:p>
          <w:p w14:paraId="7F48AA76" w14:textId="367E2A09" w:rsidR="00863AE4" w:rsidRDefault="00863AE4" w:rsidP="431A1087"/>
        </w:tc>
        <w:tc>
          <w:tcPr>
            <w:tcW w:w="2403" w:type="dxa"/>
            <w:vMerge w:val="restart"/>
            <w:tcBorders>
              <w:top w:val="thinThickSmallGap" w:sz="12" w:space="0" w:color="auto"/>
              <w:left w:val="single" w:sz="6" w:space="0" w:color="auto"/>
              <w:right w:val="single" w:sz="4" w:space="0" w:color="auto"/>
            </w:tcBorders>
          </w:tcPr>
          <w:p w14:paraId="21C073C5" w14:textId="7A62FFA7" w:rsidR="00863AE4" w:rsidRDefault="65058ACB" w:rsidP="00863AE4">
            <w:r>
              <w:t>Final exam essay</w:t>
            </w:r>
          </w:p>
        </w:tc>
        <w:tc>
          <w:tcPr>
            <w:tcW w:w="2547" w:type="dxa"/>
            <w:vMerge w:val="restart"/>
            <w:tcBorders>
              <w:top w:val="thinThickSmallGap" w:sz="12" w:space="0" w:color="auto"/>
              <w:left w:val="single" w:sz="6" w:space="0" w:color="auto"/>
              <w:right w:val="single" w:sz="4" w:space="0" w:color="auto"/>
            </w:tcBorders>
          </w:tcPr>
          <w:p w14:paraId="3D8E64C6" w14:textId="0B4CC8AA" w:rsidR="00863AE4" w:rsidRDefault="65058ACB" w:rsidP="00863AE4">
            <w:r w:rsidRPr="65058ACB">
              <w:rPr>
                <w:rFonts w:ascii="Calibri" w:eastAsia="Calibri" w:hAnsi="Calibri" w:cs="Calibri"/>
              </w:rPr>
              <w:t>70% of students should meet intended outcome.</w:t>
            </w:r>
          </w:p>
          <w:p w14:paraId="6F260CA1" w14:textId="0E2E4EE2" w:rsidR="00863AE4" w:rsidRDefault="00863AE4" w:rsidP="431A1087"/>
        </w:tc>
        <w:tc>
          <w:tcPr>
            <w:tcW w:w="2970" w:type="dxa"/>
            <w:tcBorders>
              <w:top w:val="thinThickSmallGap" w:sz="12" w:space="0" w:color="auto"/>
              <w:left w:val="single" w:sz="4" w:space="0" w:color="auto"/>
              <w:right w:val="single" w:sz="6" w:space="0" w:color="auto"/>
            </w:tcBorders>
          </w:tcPr>
          <w:p w14:paraId="1A74798C" w14:textId="77777777" w:rsidR="00863AE4" w:rsidRDefault="65058ACB" w:rsidP="65058ACB">
            <w:pPr>
              <w:rPr>
                <w:b/>
                <w:bCs/>
                <w:u w:val="single"/>
              </w:rPr>
            </w:pPr>
            <w:r w:rsidRPr="65058ACB">
              <w:rPr>
                <w:b/>
                <w:bCs/>
                <w:u w:val="single"/>
              </w:rPr>
              <w:t>Fall 2017 Campus Totals</w:t>
            </w:r>
          </w:p>
          <w:p w14:paraId="0F1572BD" w14:textId="020AB543" w:rsidR="431A1087" w:rsidRDefault="3C5D6D77" w:rsidP="3C5D6D77">
            <w:pPr>
              <w:spacing w:before="240"/>
              <w:rPr>
                <w:u w:val="single"/>
              </w:rPr>
            </w:pPr>
            <w:r w:rsidRPr="3C5D6D77">
              <w:rPr>
                <w:u w:val="single"/>
              </w:rPr>
              <w:t xml:space="preserve">Shelby: </w:t>
            </w:r>
            <w:r>
              <w:t xml:space="preserve">178/233 76% </w:t>
            </w:r>
          </w:p>
          <w:p w14:paraId="6C0009F2" w14:textId="0D33E07D" w:rsidR="3C5D6D77" w:rsidRDefault="3C5D6D77" w:rsidP="3C5D6D77">
            <w:pPr>
              <w:spacing w:before="240"/>
            </w:pPr>
            <w:r>
              <w:t>Pell City- 31/34</w:t>
            </w:r>
            <w:r w:rsidR="00F941E0">
              <w:t xml:space="preserve"> =</w:t>
            </w:r>
            <w:r>
              <w:t xml:space="preserve">  91%</w:t>
            </w:r>
          </w:p>
          <w:p w14:paraId="2584821D" w14:textId="545F9897" w:rsidR="3C5D6D77" w:rsidRDefault="3C5D6D77" w:rsidP="3C5D6D77">
            <w:pPr>
              <w:spacing w:before="240"/>
            </w:pPr>
            <w:r>
              <w:t>Clanton- 37/51   71.5%</w:t>
            </w:r>
          </w:p>
          <w:p w14:paraId="21BF61F2" w14:textId="233A29B4" w:rsidR="00863AE4" w:rsidRDefault="00863AE4" w:rsidP="00863AE4">
            <w:r>
              <w:rPr>
                <w:u w:val="single"/>
              </w:rPr>
              <w:t xml:space="preserve"> </w:t>
            </w:r>
          </w:p>
        </w:tc>
        <w:tc>
          <w:tcPr>
            <w:tcW w:w="2718" w:type="dxa"/>
            <w:vMerge w:val="restart"/>
            <w:tcBorders>
              <w:top w:val="thinThickSmallGap" w:sz="12" w:space="0" w:color="auto"/>
              <w:left w:val="single" w:sz="6" w:space="0" w:color="auto"/>
            </w:tcBorders>
          </w:tcPr>
          <w:p w14:paraId="2164CAD7" w14:textId="0C2B8375" w:rsidR="00863AE4" w:rsidRDefault="3D530B39" w:rsidP="3D530B39">
            <w:pPr>
              <w:rPr>
                <w:rFonts w:ascii="Calibri" w:eastAsia="Calibri" w:hAnsi="Calibri" w:cs="Calibri"/>
              </w:rPr>
            </w:pPr>
            <w:r w:rsidRPr="3D530B39">
              <w:rPr>
                <w:rFonts w:ascii="Calibri" w:eastAsia="Calibri" w:hAnsi="Calibri" w:cs="Calibri"/>
              </w:rPr>
              <w:t>Students seem to have struggled by turning in incomplete essays. Students may need more guidance in the future to help with completing the final essay portion of the exam.</w:t>
            </w:r>
          </w:p>
          <w:p w14:paraId="68E90E5C" w14:textId="578E0A92" w:rsidR="00863AE4" w:rsidRDefault="00863AE4" w:rsidP="431A1087">
            <w:pPr>
              <w:rPr>
                <w:rFonts w:ascii="Calibri" w:eastAsia="Calibri" w:hAnsi="Calibri" w:cs="Calibri"/>
              </w:rPr>
            </w:pPr>
          </w:p>
          <w:p w14:paraId="461D324B" w14:textId="1D94328E" w:rsidR="00863AE4" w:rsidRDefault="00863AE4" w:rsidP="431A1087">
            <w:pPr>
              <w:rPr>
                <w:rFonts w:ascii="Calibri" w:eastAsia="Calibri" w:hAnsi="Calibri" w:cs="Calibri"/>
              </w:rPr>
            </w:pPr>
          </w:p>
        </w:tc>
      </w:tr>
      <w:tr w:rsidR="00863AE4" w14:paraId="3E632FD6" w14:textId="77777777" w:rsidTr="3C5D6D77">
        <w:trPr>
          <w:trHeight w:val="90"/>
        </w:trPr>
        <w:tc>
          <w:tcPr>
            <w:tcW w:w="2538" w:type="dxa"/>
            <w:vMerge/>
            <w:tcBorders>
              <w:right w:val="single" w:sz="6" w:space="0" w:color="auto"/>
            </w:tcBorders>
          </w:tcPr>
          <w:p w14:paraId="60164C91" w14:textId="77777777" w:rsidR="00863AE4" w:rsidRDefault="00863AE4" w:rsidP="00863AE4"/>
        </w:tc>
        <w:tc>
          <w:tcPr>
            <w:tcW w:w="2403" w:type="dxa"/>
            <w:vMerge/>
            <w:tcBorders>
              <w:left w:val="single" w:sz="6" w:space="0" w:color="auto"/>
              <w:right w:val="single" w:sz="4" w:space="0" w:color="auto"/>
            </w:tcBorders>
          </w:tcPr>
          <w:p w14:paraId="52843E9A" w14:textId="77777777" w:rsidR="00863AE4" w:rsidRDefault="00863AE4" w:rsidP="00863AE4"/>
        </w:tc>
        <w:tc>
          <w:tcPr>
            <w:tcW w:w="2547" w:type="dxa"/>
            <w:vMerge/>
            <w:tcBorders>
              <w:left w:val="single" w:sz="6" w:space="0" w:color="auto"/>
              <w:right w:val="single" w:sz="4" w:space="0" w:color="auto"/>
            </w:tcBorders>
          </w:tcPr>
          <w:p w14:paraId="36627150"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79FD1A5D" w14:textId="77777777" w:rsidR="00863AE4" w:rsidRDefault="65058ACB" w:rsidP="65058ACB">
            <w:pPr>
              <w:rPr>
                <w:b/>
                <w:bCs/>
                <w:u w:val="single"/>
              </w:rPr>
            </w:pPr>
            <w:r w:rsidRPr="65058ACB">
              <w:rPr>
                <w:b/>
                <w:bCs/>
                <w:u w:val="single"/>
              </w:rPr>
              <w:t>Spring 2018 Campus Totals</w:t>
            </w:r>
          </w:p>
          <w:p w14:paraId="7DE955B2" w14:textId="1C8551C2" w:rsidR="00863AE4" w:rsidRDefault="3C5D6D77" w:rsidP="3D530B39">
            <w:pPr>
              <w:spacing w:before="240"/>
              <w:rPr>
                <w:u w:val="single"/>
              </w:rPr>
            </w:pPr>
            <w:r w:rsidRPr="3C5D6D77">
              <w:rPr>
                <w:u w:val="single"/>
              </w:rPr>
              <w:t xml:space="preserve">Jefferson: </w:t>
            </w:r>
          </w:p>
          <w:p w14:paraId="7B898DDD" w14:textId="15AA2ECA" w:rsidR="00863AE4" w:rsidRDefault="3D530B39" w:rsidP="3D530B39">
            <w:pPr>
              <w:spacing w:before="240"/>
              <w:rPr>
                <w:u w:val="single"/>
              </w:rPr>
            </w:pPr>
            <w:r w:rsidRPr="3D530B39">
              <w:rPr>
                <w:u w:val="single"/>
              </w:rPr>
              <w:t xml:space="preserve">Shelby:  </w:t>
            </w:r>
            <w:r>
              <w:t xml:space="preserve">195/271 </w:t>
            </w:r>
            <w:r w:rsidR="00B97A7E">
              <w:t>=</w:t>
            </w:r>
            <w:r>
              <w:t xml:space="preserve"> 73%</w:t>
            </w:r>
          </w:p>
          <w:p w14:paraId="67144F65" w14:textId="73D22553" w:rsidR="00863AE4" w:rsidRDefault="3C5D6D77" w:rsidP="3C5D6D77">
            <w:pPr>
              <w:spacing w:before="240"/>
              <w:rPr>
                <w:u w:val="single"/>
              </w:rPr>
            </w:pPr>
            <w:r w:rsidRPr="3C5D6D77">
              <w:rPr>
                <w:u w:val="single"/>
              </w:rPr>
              <w:t xml:space="preserve">Clanton: </w:t>
            </w:r>
            <w:r>
              <w:t xml:space="preserve"> </w:t>
            </w:r>
          </w:p>
          <w:p w14:paraId="79A1DBF5" w14:textId="55A66324" w:rsidR="00863AE4" w:rsidRDefault="3C5D6D77" w:rsidP="00863AE4">
            <w:r w:rsidRPr="3C5D6D77">
              <w:rPr>
                <w:u w:val="single"/>
              </w:rPr>
              <w:t xml:space="preserve">Pell City: </w:t>
            </w:r>
            <w:r>
              <w:t xml:space="preserve"> 19/21</w:t>
            </w:r>
            <w:r w:rsidR="00B97A7E">
              <w:t xml:space="preserve"> =</w:t>
            </w:r>
            <w:r>
              <w:t xml:space="preserve">  90%</w:t>
            </w:r>
          </w:p>
        </w:tc>
        <w:tc>
          <w:tcPr>
            <w:tcW w:w="2718" w:type="dxa"/>
            <w:vMerge/>
            <w:tcBorders>
              <w:left w:val="single" w:sz="6" w:space="0" w:color="auto"/>
            </w:tcBorders>
          </w:tcPr>
          <w:p w14:paraId="5180344C" w14:textId="77777777" w:rsidR="00863AE4" w:rsidRDefault="00863AE4" w:rsidP="00863AE4"/>
        </w:tc>
      </w:tr>
      <w:tr w:rsidR="00863AE4" w14:paraId="264A2A56" w14:textId="77777777" w:rsidTr="3C5D6D77">
        <w:trPr>
          <w:trHeight w:val="90"/>
        </w:trPr>
        <w:tc>
          <w:tcPr>
            <w:tcW w:w="2538" w:type="dxa"/>
            <w:vMerge/>
            <w:tcBorders>
              <w:right w:val="single" w:sz="6" w:space="0" w:color="auto"/>
            </w:tcBorders>
          </w:tcPr>
          <w:p w14:paraId="7E2EF19D" w14:textId="77777777" w:rsidR="00863AE4" w:rsidRDefault="00863AE4" w:rsidP="00863AE4"/>
        </w:tc>
        <w:tc>
          <w:tcPr>
            <w:tcW w:w="2403" w:type="dxa"/>
            <w:vMerge/>
            <w:tcBorders>
              <w:left w:val="single" w:sz="6" w:space="0" w:color="auto"/>
              <w:right w:val="single" w:sz="4" w:space="0" w:color="auto"/>
            </w:tcBorders>
          </w:tcPr>
          <w:p w14:paraId="69F8222C" w14:textId="77777777" w:rsidR="00863AE4" w:rsidRDefault="00863AE4" w:rsidP="00863AE4"/>
        </w:tc>
        <w:tc>
          <w:tcPr>
            <w:tcW w:w="2547" w:type="dxa"/>
            <w:vMerge/>
            <w:tcBorders>
              <w:left w:val="single" w:sz="6" w:space="0" w:color="auto"/>
              <w:right w:val="single" w:sz="4" w:space="0" w:color="auto"/>
            </w:tcBorders>
          </w:tcPr>
          <w:p w14:paraId="6F43E1DA"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1A3C494E" w14:textId="77777777" w:rsidR="00863AE4" w:rsidRDefault="00863AE4" w:rsidP="00863AE4"/>
        </w:tc>
        <w:tc>
          <w:tcPr>
            <w:tcW w:w="2718" w:type="dxa"/>
            <w:vMerge/>
            <w:tcBorders>
              <w:left w:val="single" w:sz="6" w:space="0" w:color="auto"/>
            </w:tcBorders>
          </w:tcPr>
          <w:p w14:paraId="15D4F866" w14:textId="77777777" w:rsidR="00863AE4" w:rsidRDefault="00863AE4" w:rsidP="00863AE4"/>
        </w:tc>
      </w:tr>
      <w:tr w:rsidR="00863AE4" w14:paraId="1DC982C4" w14:textId="77777777" w:rsidTr="3C5D6D77">
        <w:trPr>
          <w:trHeight w:val="90"/>
        </w:trPr>
        <w:tc>
          <w:tcPr>
            <w:tcW w:w="2538" w:type="dxa"/>
            <w:vMerge w:val="restart"/>
            <w:tcBorders>
              <w:right w:val="single" w:sz="6" w:space="0" w:color="auto"/>
            </w:tcBorders>
          </w:tcPr>
          <w:p w14:paraId="24DD0004" w14:textId="4A1020AA" w:rsidR="00863AE4" w:rsidRDefault="65058ACB" w:rsidP="00863AE4">
            <w:r w:rsidRPr="65058ACB">
              <w:rPr>
                <w:rFonts w:ascii="Calibri" w:eastAsia="Calibri" w:hAnsi="Calibri" w:cs="Calibri"/>
              </w:rPr>
              <w:t xml:space="preserve">2A: Student </w:t>
            </w:r>
          </w:p>
          <w:p w14:paraId="57E59F62" w14:textId="692BE7D9" w:rsidR="00863AE4" w:rsidRDefault="65058ACB" w:rsidP="00863AE4">
            <w:r w:rsidRPr="65058ACB">
              <w:rPr>
                <w:rFonts w:ascii="Calibri" w:eastAsia="Calibri" w:hAnsi="Calibri" w:cs="Calibri"/>
              </w:rPr>
              <w:t xml:space="preserve">constructed/organized a </w:t>
            </w:r>
          </w:p>
          <w:p w14:paraId="1F883B76" w14:textId="51204943" w:rsidR="00863AE4" w:rsidRDefault="65058ACB" w:rsidP="00863AE4">
            <w:r w:rsidRPr="65058ACB">
              <w:rPr>
                <w:rFonts w:ascii="Calibri" w:eastAsia="Calibri" w:hAnsi="Calibri" w:cs="Calibri"/>
              </w:rPr>
              <w:t xml:space="preserve">satisfactory thesis using </w:t>
            </w:r>
          </w:p>
          <w:p w14:paraId="6F36CB42" w14:textId="5470C77A" w:rsidR="00863AE4" w:rsidRDefault="65058ACB" w:rsidP="00863AE4">
            <w:r w:rsidRPr="65058ACB">
              <w:rPr>
                <w:rFonts w:ascii="Calibri" w:eastAsia="Calibri" w:hAnsi="Calibri" w:cs="Calibri"/>
              </w:rPr>
              <w:t xml:space="preserve">clear, organizational </w:t>
            </w:r>
          </w:p>
          <w:p w14:paraId="686F3A98" w14:textId="1C430122" w:rsidR="00863AE4" w:rsidRDefault="65058ACB" w:rsidP="00863AE4">
            <w:r w:rsidRPr="65058ACB">
              <w:rPr>
                <w:rFonts w:ascii="Calibri" w:eastAsia="Calibri" w:hAnsi="Calibri" w:cs="Calibri"/>
              </w:rPr>
              <w:t xml:space="preserve">structure and coherent </w:t>
            </w:r>
          </w:p>
          <w:p w14:paraId="230A3AD6" w14:textId="0921000C" w:rsidR="00863AE4" w:rsidRDefault="65058ACB" w:rsidP="00863AE4">
            <w:r w:rsidRPr="65058ACB">
              <w:rPr>
                <w:rFonts w:ascii="Calibri" w:eastAsia="Calibri" w:hAnsi="Calibri" w:cs="Calibri"/>
              </w:rPr>
              <w:t>language.</w:t>
            </w:r>
          </w:p>
          <w:p w14:paraId="6D58EE73" w14:textId="0D90DF0C" w:rsidR="00863AE4" w:rsidRDefault="00863AE4" w:rsidP="431A1087"/>
        </w:tc>
        <w:tc>
          <w:tcPr>
            <w:tcW w:w="2403" w:type="dxa"/>
            <w:vMerge w:val="restart"/>
            <w:tcBorders>
              <w:left w:val="single" w:sz="6" w:space="0" w:color="auto"/>
              <w:right w:val="single" w:sz="4" w:space="0" w:color="auto"/>
            </w:tcBorders>
          </w:tcPr>
          <w:p w14:paraId="07C09BE1" w14:textId="0AC242F8" w:rsidR="00863AE4" w:rsidRDefault="65058ACB" w:rsidP="00863AE4">
            <w:r>
              <w:t>Final exam essay</w:t>
            </w:r>
          </w:p>
        </w:tc>
        <w:tc>
          <w:tcPr>
            <w:tcW w:w="2547" w:type="dxa"/>
            <w:vMerge w:val="restart"/>
            <w:tcBorders>
              <w:left w:val="single" w:sz="6" w:space="0" w:color="auto"/>
              <w:right w:val="single" w:sz="4" w:space="0" w:color="auto"/>
            </w:tcBorders>
          </w:tcPr>
          <w:p w14:paraId="7FD9F3F6" w14:textId="2C91F9B1" w:rsidR="00863AE4" w:rsidRDefault="65058ACB" w:rsidP="00863AE4">
            <w:r w:rsidRPr="65058ACB">
              <w:rPr>
                <w:rFonts w:ascii="Calibri" w:eastAsia="Calibri" w:hAnsi="Calibri" w:cs="Calibri"/>
              </w:rPr>
              <w:t>70% of students should meet intended outcome.</w:t>
            </w:r>
          </w:p>
          <w:p w14:paraId="0328C203" w14:textId="213EA197" w:rsidR="00863AE4" w:rsidRDefault="00863AE4" w:rsidP="431A1087"/>
        </w:tc>
        <w:tc>
          <w:tcPr>
            <w:tcW w:w="2970" w:type="dxa"/>
            <w:tcBorders>
              <w:top w:val="thinThickSmallGap" w:sz="12" w:space="0" w:color="auto"/>
              <w:left w:val="single" w:sz="4" w:space="0" w:color="auto"/>
              <w:right w:val="single" w:sz="6" w:space="0" w:color="auto"/>
            </w:tcBorders>
          </w:tcPr>
          <w:p w14:paraId="2D8D82A6" w14:textId="77777777" w:rsidR="00863AE4" w:rsidRDefault="65058ACB" w:rsidP="65058ACB">
            <w:pPr>
              <w:rPr>
                <w:b/>
                <w:bCs/>
                <w:u w:val="single"/>
              </w:rPr>
            </w:pPr>
            <w:r w:rsidRPr="65058ACB">
              <w:rPr>
                <w:b/>
                <w:bCs/>
                <w:u w:val="single"/>
              </w:rPr>
              <w:t>Fall 2017 Campus Totals</w:t>
            </w:r>
          </w:p>
          <w:p w14:paraId="28D9F292" w14:textId="77777777" w:rsidR="00863AE4" w:rsidRDefault="65058ACB" w:rsidP="65058ACB">
            <w:pPr>
              <w:spacing w:before="240"/>
              <w:rPr>
                <w:u w:val="single"/>
              </w:rPr>
            </w:pPr>
            <w:r w:rsidRPr="65058ACB">
              <w:rPr>
                <w:u w:val="single"/>
              </w:rPr>
              <w:t xml:space="preserve">Jefferson: </w:t>
            </w:r>
          </w:p>
          <w:p w14:paraId="21B9451D" w14:textId="5E5DF811" w:rsidR="431A1087" w:rsidRDefault="3C5D6D77" w:rsidP="3C5D6D77">
            <w:pPr>
              <w:spacing w:before="240"/>
              <w:rPr>
                <w:u w:val="single"/>
              </w:rPr>
            </w:pPr>
            <w:r w:rsidRPr="3C5D6D77">
              <w:rPr>
                <w:u w:val="single"/>
              </w:rPr>
              <w:t xml:space="preserve">Shelby: </w:t>
            </w:r>
            <w:r>
              <w:t xml:space="preserve">175/233  75% </w:t>
            </w:r>
          </w:p>
          <w:p w14:paraId="2708DF39" w14:textId="7DD42F60" w:rsidR="00863AE4" w:rsidRDefault="3C5D6D77" w:rsidP="3C5D6D77">
            <w:pPr>
              <w:spacing w:before="240"/>
              <w:rPr>
                <w:u w:val="single"/>
              </w:rPr>
            </w:pPr>
            <w:r w:rsidRPr="3C5D6D77">
              <w:rPr>
                <w:u w:val="single"/>
              </w:rPr>
              <w:t>Pell City:   39/51   78%</w:t>
            </w:r>
          </w:p>
          <w:p w14:paraId="4DA79434" w14:textId="2C7DF184" w:rsidR="00863AE4" w:rsidRDefault="3C5D6D77" w:rsidP="00863AE4">
            <w:r w:rsidRPr="3C5D6D77">
              <w:rPr>
                <w:u w:val="single"/>
              </w:rPr>
              <w:t>Clanton: 15/21   71%</w:t>
            </w:r>
          </w:p>
        </w:tc>
        <w:tc>
          <w:tcPr>
            <w:tcW w:w="2718" w:type="dxa"/>
            <w:vMerge w:val="restart"/>
            <w:tcBorders>
              <w:left w:val="single" w:sz="6" w:space="0" w:color="auto"/>
            </w:tcBorders>
          </w:tcPr>
          <w:p w14:paraId="3E5438B6" w14:textId="553C4F1D" w:rsidR="00863AE4" w:rsidRDefault="3D530B39" w:rsidP="3D530B39">
            <w:r>
              <w:t>Although this percentage is on the edge, students may need more guidance in learning how to construct a coherent essay. Faculty will need to address this issue in their future course planning.</w:t>
            </w:r>
          </w:p>
          <w:p w14:paraId="749C65B5" w14:textId="0E0A8D75" w:rsidR="00863AE4" w:rsidRDefault="00863AE4" w:rsidP="3D530B39">
            <w:pPr>
              <w:rPr>
                <w:rFonts w:ascii="Calibri" w:eastAsia="Calibri" w:hAnsi="Calibri" w:cs="Calibri"/>
              </w:rPr>
            </w:pPr>
          </w:p>
          <w:p w14:paraId="4AAB1043" w14:textId="7175E859" w:rsidR="00863AE4" w:rsidRDefault="00863AE4" w:rsidP="3D530B39">
            <w:pPr>
              <w:rPr>
                <w:rFonts w:ascii="Calibri" w:eastAsia="Calibri" w:hAnsi="Calibri" w:cs="Calibri"/>
              </w:rPr>
            </w:pPr>
          </w:p>
          <w:p w14:paraId="30ED61B1" w14:textId="5A28293B" w:rsidR="00863AE4" w:rsidRDefault="00863AE4" w:rsidP="3D530B39">
            <w:pPr>
              <w:rPr>
                <w:rFonts w:ascii="Calibri" w:eastAsia="Calibri" w:hAnsi="Calibri" w:cs="Calibri"/>
              </w:rPr>
            </w:pPr>
          </w:p>
        </w:tc>
      </w:tr>
      <w:tr w:rsidR="00863AE4" w14:paraId="1B5DE215" w14:textId="77777777" w:rsidTr="3C5D6D77">
        <w:trPr>
          <w:trHeight w:val="90"/>
        </w:trPr>
        <w:tc>
          <w:tcPr>
            <w:tcW w:w="2538" w:type="dxa"/>
            <w:vMerge/>
            <w:tcBorders>
              <w:right w:val="single" w:sz="6" w:space="0" w:color="auto"/>
            </w:tcBorders>
          </w:tcPr>
          <w:p w14:paraId="5914248A" w14:textId="77777777" w:rsidR="00863AE4" w:rsidRDefault="00863AE4" w:rsidP="00863AE4"/>
        </w:tc>
        <w:tc>
          <w:tcPr>
            <w:tcW w:w="2403" w:type="dxa"/>
            <w:vMerge/>
            <w:tcBorders>
              <w:left w:val="single" w:sz="6" w:space="0" w:color="auto"/>
              <w:right w:val="single" w:sz="4" w:space="0" w:color="auto"/>
            </w:tcBorders>
          </w:tcPr>
          <w:p w14:paraId="74CAB73E" w14:textId="77777777" w:rsidR="00863AE4" w:rsidRDefault="00863AE4" w:rsidP="00863AE4"/>
        </w:tc>
        <w:tc>
          <w:tcPr>
            <w:tcW w:w="2547" w:type="dxa"/>
            <w:vMerge/>
            <w:tcBorders>
              <w:left w:val="single" w:sz="6" w:space="0" w:color="auto"/>
              <w:right w:val="single" w:sz="4" w:space="0" w:color="auto"/>
            </w:tcBorders>
          </w:tcPr>
          <w:p w14:paraId="1FE4C20E"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2F6DD928" w14:textId="77777777" w:rsidR="00863AE4" w:rsidRDefault="65058ACB" w:rsidP="65058ACB">
            <w:pPr>
              <w:rPr>
                <w:b/>
                <w:bCs/>
                <w:u w:val="single"/>
              </w:rPr>
            </w:pPr>
            <w:r w:rsidRPr="65058ACB">
              <w:rPr>
                <w:b/>
                <w:bCs/>
                <w:u w:val="single"/>
              </w:rPr>
              <w:t>Spring 2018 Campus Totals</w:t>
            </w:r>
          </w:p>
          <w:p w14:paraId="2430AA3A" w14:textId="76DEC5AF" w:rsidR="00863AE4" w:rsidRDefault="3C5D6D77" w:rsidP="3D530B39">
            <w:pPr>
              <w:spacing w:before="240"/>
              <w:rPr>
                <w:u w:val="single"/>
              </w:rPr>
            </w:pPr>
            <w:r w:rsidRPr="3C5D6D77">
              <w:rPr>
                <w:u w:val="single"/>
              </w:rPr>
              <w:t xml:space="preserve">Jefferson:  </w:t>
            </w:r>
            <w:r>
              <w:t>being assessed</w:t>
            </w:r>
          </w:p>
          <w:p w14:paraId="79FF2C9D" w14:textId="35DE8F1D" w:rsidR="00863AE4" w:rsidRDefault="3D530B39" w:rsidP="3D530B39">
            <w:pPr>
              <w:spacing w:before="240"/>
              <w:rPr>
                <w:u w:val="single"/>
              </w:rPr>
            </w:pPr>
            <w:r w:rsidRPr="3D530B39">
              <w:rPr>
                <w:u w:val="single"/>
              </w:rPr>
              <w:t xml:space="preserve">Shelby: </w:t>
            </w:r>
            <w:r>
              <w:t xml:space="preserve"> 177.271  69%</w:t>
            </w:r>
          </w:p>
          <w:p w14:paraId="4D5F700E" w14:textId="56833B81" w:rsidR="00863AE4" w:rsidRDefault="3C5D6D77" w:rsidP="3D530B39">
            <w:pPr>
              <w:spacing w:before="240"/>
              <w:rPr>
                <w:u w:val="single"/>
              </w:rPr>
            </w:pPr>
            <w:r w:rsidRPr="3C5D6D77">
              <w:rPr>
                <w:u w:val="single"/>
              </w:rPr>
              <w:t>Clanton:</w:t>
            </w:r>
          </w:p>
          <w:p w14:paraId="25F568BB" w14:textId="6CD836A8" w:rsidR="00863AE4" w:rsidRDefault="3C5D6D77" w:rsidP="00863AE4">
            <w:r w:rsidRPr="3C5D6D77">
              <w:rPr>
                <w:u w:val="single"/>
              </w:rPr>
              <w:t xml:space="preserve">Pell City: </w:t>
            </w:r>
            <w:r>
              <w:t xml:space="preserve"> 19/21  90%</w:t>
            </w:r>
          </w:p>
        </w:tc>
        <w:tc>
          <w:tcPr>
            <w:tcW w:w="2718" w:type="dxa"/>
            <w:vMerge/>
            <w:tcBorders>
              <w:left w:val="single" w:sz="6" w:space="0" w:color="auto"/>
            </w:tcBorders>
          </w:tcPr>
          <w:p w14:paraId="52BF9903" w14:textId="77777777" w:rsidR="00863AE4" w:rsidRDefault="00863AE4" w:rsidP="00863AE4"/>
        </w:tc>
      </w:tr>
      <w:tr w:rsidR="00863AE4" w14:paraId="21AB4900" w14:textId="77777777" w:rsidTr="3C5D6D77">
        <w:trPr>
          <w:trHeight w:val="90"/>
        </w:trPr>
        <w:tc>
          <w:tcPr>
            <w:tcW w:w="2538" w:type="dxa"/>
            <w:vMerge/>
            <w:tcBorders>
              <w:right w:val="single" w:sz="6" w:space="0" w:color="auto"/>
            </w:tcBorders>
          </w:tcPr>
          <w:p w14:paraId="7BB6F8DF" w14:textId="77777777" w:rsidR="00863AE4" w:rsidRDefault="00863AE4" w:rsidP="00863AE4"/>
        </w:tc>
        <w:tc>
          <w:tcPr>
            <w:tcW w:w="2403" w:type="dxa"/>
            <w:vMerge/>
            <w:tcBorders>
              <w:left w:val="single" w:sz="6" w:space="0" w:color="auto"/>
              <w:right w:val="single" w:sz="4" w:space="0" w:color="auto"/>
            </w:tcBorders>
          </w:tcPr>
          <w:p w14:paraId="35767A86" w14:textId="77777777" w:rsidR="00863AE4" w:rsidRDefault="00863AE4" w:rsidP="00863AE4"/>
        </w:tc>
        <w:tc>
          <w:tcPr>
            <w:tcW w:w="2547" w:type="dxa"/>
            <w:vMerge/>
            <w:tcBorders>
              <w:left w:val="single" w:sz="6" w:space="0" w:color="auto"/>
              <w:right w:val="single" w:sz="4" w:space="0" w:color="auto"/>
            </w:tcBorders>
          </w:tcPr>
          <w:p w14:paraId="1D4735BB" w14:textId="77777777" w:rsidR="00863AE4" w:rsidRDefault="00863AE4" w:rsidP="00863AE4"/>
        </w:tc>
        <w:tc>
          <w:tcPr>
            <w:tcW w:w="2970" w:type="dxa"/>
            <w:tcBorders>
              <w:left w:val="single" w:sz="4" w:space="0" w:color="auto"/>
              <w:right w:val="single" w:sz="6" w:space="0" w:color="auto"/>
            </w:tcBorders>
          </w:tcPr>
          <w:p w14:paraId="4FE5129C" w14:textId="77777777" w:rsidR="00863AE4" w:rsidRDefault="00863AE4" w:rsidP="00863AE4"/>
        </w:tc>
        <w:tc>
          <w:tcPr>
            <w:tcW w:w="2718" w:type="dxa"/>
            <w:vMerge/>
            <w:tcBorders>
              <w:left w:val="single" w:sz="6" w:space="0" w:color="auto"/>
            </w:tcBorders>
          </w:tcPr>
          <w:p w14:paraId="2207D60C" w14:textId="77777777" w:rsidR="00863AE4" w:rsidRDefault="00863AE4" w:rsidP="00863AE4"/>
        </w:tc>
      </w:tr>
      <w:tr w:rsidR="00863AE4" w14:paraId="7B5C6A64" w14:textId="77777777" w:rsidTr="3C5D6D77">
        <w:trPr>
          <w:trHeight w:val="54"/>
        </w:trPr>
        <w:tc>
          <w:tcPr>
            <w:tcW w:w="2538" w:type="dxa"/>
            <w:tcBorders>
              <w:right w:val="single" w:sz="6" w:space="0" w:color="auto"/>
            </w:tcBorders>
          </w:tcPr>
          <w:p w14:paraId="102CF5B2" w14:textId="23E0862E" w:rsidR="00863AE4" w:rsidRDefault="65058ACB" w:rsidP="00863AE4">
            <w:r w:rsidRPr="65058ACB">
              <w:rPr>
                <w:rFonts w:ascii="Calibri" w:eastAsia="Calibri" w:hAnsi="Calibri" w:cs="Calibri"/>
              </w:rPr>
              <w:t xml:space="preserve">3A: Student used primary </w:t>
            </w:r>
          </w:p>
          <w:p w14:paraId="7734887B" w14:textId="4ECEF8CA" w:rsidR="00863AE4" w:rsidRDefault="65058ACB" w:rsidP="00863AE4">
            <w:r w:rsidRPr="65058ACB">
              <w:rPr>
                <w:rFonts w:ascii="Calibri" w:eastAsia="Calibri" w:hAnsi="Calibri" w:cs="Calibri"/>
              </w:rPr>
              <w:t xml:space="preserve">and/or secondary materials </w:t>
            </w:r>
          </w:p>
          <w:p w14:paraId="78B18C55" w14:textId="3BD79753" w:rsidR="00863AE4" w:rsidRDefault="65058ACB" w:rsidP="00863AE4">
            <w:r w:rsidRPr="65058ACB">
              <w:rPr>
                <w:rFonts w:ascii="Calibri" w:eastAsia="Calibri" w:hAnsi="Calibri" w:cs="Calibri"/>
              </w:rPr>
              <w:t xml:space="preserve">in a coherent and thoughtful </w:t>
            </w:r>
          </w:p>
          <w:p w14:paraId="1C4D4DB1" w14:textId="21421E45" w:rsidR="00863AE4" w:rsidRDefault="65058ACB" w:rsidP="00863AE4">
            <w:r w:rsidRPr="65058ACB">
              <w:rPr>
                <w:rFonts w:ascii="Calibri" w:eastAsia="Calibri" w:hAnsi="Calibri" w:cs="Calibri"/>
              </w:rPr>
              <w:t xml:space="preserve">manner in support of </w:t>
            </w:r>
          </w:p>
          <w:p w14:paraId="2B069136" w14:textId="7057CFD0" w:rsidR="00863AE4" w:rsidRDefault="65058ACB" w:rsidP="00863AE4">
            <w:r w:rsidRPr="65058ACB">
              <w:rPr>
                <w:rFonts w:ascii="Calibri" w:eastAsia="Calibri" w:hAnsi="Calibri" w:cs="Calibri"/>
              </w:rPr>
              <w:t xml:space="preserve">his/her thesis. </w:t>
            </w:r>
          </w:p>
          <w:p w14:paraId="56AA6D46" w14:textId="4FC758FC" w:rsidR="00863AE4" w:rsidRDefault="00863AE4" w:rsidP="431A1087"/>
        </w:tc>
        <w:tc>
          <w:tcPr>
            <w:tcW w:w="2403" w:type="dxa"/>
            <w:tcBorders>
              <w:left w:val="single" w:sz="6" w:space="0" w:color="auto"/>
              <w:right w:val="single" w:sz="4" w:space="0" w:color="auto"/>
            </w:tcBorders>
          </w:tcPr>
          <w:p w14:paraId="632EE8A0" w14:textId="5B4A7DFC" w:rsidR="00863AE4" w:rsidRDefault="65058ACB" w:rsidP="00863AE4">
            <w:r>
              <w:t>Final exam essay</w:t>
            </w:r>
          </w:p>
        </w:tc>
        <w:tc>
          <w:tcPr>
            <w:tcW w:w="2547" w:type="dxa"/>
            <w:tcBorders>
              <w:left w:val="single" w:sz="6" w:space="0" w:color="auto"/>
              <w:right w:val="single" w:sz="4" w:space="0" w:color="auto"/>
            </w:tcBorders>
          </w:tcPr>
          <w:p w14:paraId="2A5DF1E6" w14:textId="42D7449C" w:rsidR="00863AE4" w:rsidRDefault="65058ACB" w:rsidP="00863AE4">
            <w:r w:rsidRPr="65058ACB">
              <w:rPr>
                <w:rFonts w:ascii="Calibri" w:eastAsia="Calibri" w:hAnsi="Calibri" w:cs="Calibri"/>
              </w:rPr>
              <w:t>70% of students should meet intended outcome.</w:t>
            </w:r>
          </w:p>
          <w:p w14:paraId="199F25EF" w14:textId="17A1A9CA" w:rsidR="00863AE4" w:rsidRDefault="00863AE4" w:rsidP="431A1087"/>
        </w:tc>
        <w:tc>
          <w:tcPr>
            <w:tcW w:w="2970" w:type="dxa"/>
            <w:tcBorders>
              <w:left w:val="single" w:sz="4" w:space="0" w:color="auto"/>
              <w:right w:val="single" w:sz="6" w:space="0" w:color="auto"/>
            </w:tcBorders>
          </w:tcPr>
          <w:p w14:paraId="245C6D6F" w14:textId="1F561EE2" w:rsidR="00863AE4" w:rsidRDefault="00863AE4" w:rsidP="00863AE4"/>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tblGrid>
            <w:tr w:rsidR="431A1087" w14:paraId="69F9B6CE" w14:textId="77777777" w:rsidTr="3C5D6D77">
              <w:trPr>
                <w:trHeight w:val="90"/>
              </w:trPr>
              <w:tc>
                <w:tcPr>
                  <w:tcW w:w="2970" w:type="dxa"/>
                  <w:tcBorders>
                    <w:top w:val="thinThickSmallGap" w:sz="12" w:space="0" w:color="auto"/>
                    <w:left w:val="single" w:sz="4" w:space="0" w:color="auto"/>
                    <w:right w:val="single" w:sz="6" w:space="0" w:color="auto"/>
                  </w:tcBorders>
                </w:tcPr>
                <w:p w14:paraId="53C23DC0" w14:textId="77777777" w:rsidR="431A1087" w:rsidRDefault="65058ACB" w:rsidP="65058ACB">
                  <w:pPr>
                    <w:rPr>
                      <w:b/>
                      <w:bCs/>
                      <w:u w:val="single"/>
                    </w:rPr>
                  </w:pPr>
                  <w:r w:rsidRPr="65058ACB">
                    <w:rPr>
                      <w:b/>
                      <w:bCs/>
                      <w:u w:val="single"/>
                    </w:rPr>
                    <w:t>Fall 2017 Campus Totals</w:t>
                  </w:r>
                </w:p>
                <w:p w14:paraId="57DA3142" w14:textId="78962983" w:rsidR="431A1087" w:rsidRDefault="3C5D6D77" w:rsidP="3C5D6D77">
                  <w:pPr>
                    <w:spacing w:before="240"/>
                    <w:rPr>
                      <w:u w:val="single"/>
                    </w:rPr>
                  </w:pPr>
                  <w:r w:rsidRPr="3C5D6D77">
                    <w:rPr>
                      <w:u w:val="single"/>
                    </w:rPr>
                    <w:t xml:space="preserve">Jefferson: </w:t>
                  </w:r>
                  <w:r>
                    <w:t>being assessed</w:t>
                  </w:r>
                </w:p>
                <w:p w14:paraId="5F3C080D" w14:textId="24231D67" w:rsidR="431A1087" w:rsidRDefault="65058ACB" w:rsidP="65058ACB">
                  <w:pPr>
                    <w:spacing w:before="240"/>
                    <w:rPr>
                      <w:u w:val="single"/>
                    </w:rPr>
                  </w:pPr>
                  <w:r w:rsidRPr="65058ACB">
                    <w:rPr>
                      <w:u w:val="single"/>
                    </w:rPr>
                    <w:t xml:space="preserve">Shelby: </w:t>
                  </w:r>
                  <w:r>
                    <w:t>173/233</w:t>
                  </w:r>
                </w:p>
                <w:p w14:paraId="00E35009" w14:textId="6042BE89" w:rsidR="431A1087" w:rsidRDefault="65058ACB" w:rsidP="431A1087">
                  <w:pPr>
                    <w:spacing w:before="240"/>
                  </w:pPr>
                  <w:r>
                    <w:t xml:space="preserve">75% success </w:t>
                  </w:r>
                </w:p>
                <w:p w14:paraId="521ACC80" w14:textId="19DCCFD5" w:rsidR="431A1087" w:rsidRDefault="3C5D6D77" w:rsidP="3C5D6D77">
                  <w:pPr>
                    <w:spacing w:before="240"/>
                    <w:rPr>
                      <w:u w:val="single"/>
                    </w:rPr>
                  </w:pPr>
                  <w:r w:rsidRPr="3C5D6D77">
                    <w:rPr>
                      <w:u w:val="single"/>
                    </w:rPr>
                    <w:t>Pell City:  26/34  76%</w:t>
                  </w:r>
                </w:p>
                <w:p w14:paraId="44EE8B0D" w14:textId="03A8F4F3" w:rsidR="431A1087" w:rsidRDefault="3C5D6D77">
                  <w:r w:rsidRPr="3C5D6D77">
                    <w:rPr>
                      <w:u w:val="single"/>
                    </w:rPr>
                    <w:t>Clanton:   39/51   78%</w:t>
                  </w:r>
                </w:p>
              </w:tc>
            </w:tr>
            <w:tr w:rsidR="431A1087" w14:paraId="6076E95D" w14:textId="77777777" w:rsidTr="3C5D6D77">
              <w:trPr>
                <w:trHeight w:val="90"/>
              </w:trPr>
              <w:tc>
                <w:tcPr>
                  <w:tcW w:w="2970" w:type="dxa"/>
                  <w:tcBorders>
                    <w:top w:val="thinThickSmallGap" w:sz="12" w:space="0" w:color="auto"/>
                    <w:left w:val="single" w:sz="4" w:space="0" w:color="auto"/>
                    <w:right w:val="single" w:sz="6" w:space="0" w:color="auto"/>
                  </w:tcBorders>
                </w:tcPr>
                <w:p w14:paraId="392B4227" w14:textId="77777777" w:rsidR="431A1087" w:rsidRDefault="65058ACB" w:rsidP="65058ACB">
                  <w:pPr>
                    <w:rPr>
                      <w:b/>
                      <w:bCs/>
                      <w:u w:val="single"/>
                    </w:rPr>
                  </w:pPr>
                  <w:r w:rsidRPr="65058ACB">
                    <w:rPr>
                      <w:b/>
                      <w:bCs/>
                      <w:u w:val="single"/>
                    </w:rPr>
                    <w:t>Spring 2018 Campus Totals</w:t>
                  </w:r>
                </w:p>
                <w:p w14:paraId="45373F63" w14:textId="77777777" w:rsidR="431A1087" w:rsidRDefault="65058ACB" w:rsidP="65058ACB">
                  <w:pPr>
                    <w:spacing w:before="240"/>
                    <w:rPr>
                      <w:u w:val="single"/>
                    </w:rPr>
                  </w:pPr>
                  <w:r w:rsidRPr="65058ACB">
                    <w:rPr>
                      <w:u w:val="single"/>
                    </w:rPr>
                    <w:t xml:space="preserve">Jefferson: </w:t>
                  </w:r>
                </w:p>
                <w:p w14:paraId="223ABDEF" w14:textId="25DCE181" w:rsidR="431A1087" w:rsidRDefault="3D530B39" w:rsidP="3D530B39">
                  <w:pPr>
                    <w:spacing w:before="240"/>
                    <w:rPr>
                      <w:u w:val="single"/>
                    </w:rPr>
                  </w:pPr>
                  <w:r w:rsidRPr="3D530B39">
                    <w:rPr>
                      <w:u w:val="single"/>
                    </w:rPr>
                    <w:t xml:space="preserve">Shelby:  </w:t>
                  </w:r>
                  <w:r>
                    <w:t>195/271  73%</w:t>
                  </w:r>
                </w:p>
                <w:p w14:paraId="2B645D00" w14:textId="77777777" w:rsidR="431A1087" w:rsidRDefault="65058ACB" w:rsidP="65058ACB">
                  <w:pPr>
                    <w:spacing w:before="240"/>
                    <w:rPr>
                      <w:u w:val="single"/>
                    </w:rPr>
                  </w:pPr>
                  <w:r w:rsidRPr="65058ACB">
                    <w:rPr>
                      <w:u w:val="single"/>
                    </w:rPr>
                    <w:t xml:space="preserve">Clanton: </w:t>
                  </w:r>
                </w:p>
                <w:p w14:paraId="0ECE65EC" w14:textId="09E47F18" w:rsidR="431A1087" w:rsidRDefault="3C5D6D77">
                  <w:r w:rsidRPr="3C5D6D77">
                    <w:rPr>
                      <w:u w:val="single"/>
                    </w:rPr>
                    <w:t xml:space="preserve">Pell City: </w:t>
                  </w:r>
                  <w:r>
                    <w:t xml:space="preserve"> 17/21  81%</w:t>
                  </w:r>
                </w:p>
              </w:tc>
            </w:tr>
          </w:tbl>
          <w:p w14:paraId="57A82CA5" w14:textId="04753E10" w:rsidR="00863AE4" w:rsidRDefault="00863AE4" w:rsidP="431A1087"/>
          <w:p w14:paraId="56858787" w14:textId="534985F5" w:rsidR="00863AE4" w:rsidRDefault="00863AE4" w:rsidP="431A1087"/>
          <w:p w14:paraId="33FA5A68" w14:textId="6AEE1FC2" w:rsidR="00863AE4" w:rsidRDefault="00863AE4" w:rsidP="431A1087"/>
          <w:p w14:paraId="41E02C6A" w14:textId="551BFABB" w:rsidR="00863AE4" w:rsidRDefault="00863AE4" w:rsidP="431A1087"/>
          <w:p w14:paraId="052C5BB6" w14:textId="66698389" w:rsidR="00863AE4" w:rsidRDefault="00863AE4" w:rsidP="431A1087"/>
          <w:p w14:paraId="6CE523C6" w14:textId="33E69D4A" w:rsidR="00863AE4" w:rsidRDefault="00863AE4" w:rsidP="431A1087"/>
          <w:p w14:paraId="097EF335" w14:textId="00153D14" w:rsidR="00863AE4" w:rsidRDefault="00863AE4" w:rsidP="431A1087"/>
        </w:tc>
        <w:tc>
          <w:tcPr>
            <w:tcW w:w="2718" w:type="dxa"/>
            <w:tcBorders>
              <w:left w:val="single" w:sz="6" w:space="0" w:color="auto"/>
            </w:tcBorders>
          </w:tcPr>
          <w:p w14:paraId="6644E043" w14:textId="6EA71402" w:rsidR="00863AE4" w:rsidRDefault="3D530B39" w:rsidP="00863AE4">
            <w:r>
              <w:t xml:space="preserve">More class time will need to be used to teach students how to properly construct a thesis and develop the essay. </w:t>
            </w:r>
          </w:p>
        </w:tc>
      </w:tr>
      <w:tr w:rsidR="00863AE4" w14:paraId="14E61D00" w14:textId="77777777" w:rsidTr="3C5D6D77">
        <w:tc>
          <w:tcPr>
            <w:tcW w:w="7488" w:type="dxa"/>
            <w:gridSpan w:val="3"/>
            <w:tcBorders>
              <w:right w:val="single" w:sz="4" w:space="0" w:color="auto"/>
            </w:tcBorders>
          </w:tcPr>
          <w:p w14:paraId="50533405" w14:textId="77777777" w:rsidR="00863AE4" w:rsidRPr="002A44E2" w:rsidRDefault="00863AE4" w:rsidP="00863AE4">
            <w:pPr>
              <w:rPr>
                <w:sz w:val="12"/>
                <w:szCs w:val="12"/>
              </w:rPr>
            </w:pPr>
          </w:p>
          <w:p w14:paraId="22FF8D05" w14:textId="77777777" w:rsidR="00863AE4" w:rsidRPr="002A44E2" w:rsidRDefault="65058ACB" w:rsidP="65058ACB">
            <w:pPr>
              <w:rPr>
                <w:b/>
                <w:bCs/>
                <w:sz w:val="12"/>
                <w:szCs w:val="12"/>
              </w:rPr>
            </w:pPr>
            <w:r w:rsidRPr="65058ACB">
              <w:rPr>
                <w:b/>
                <w:bCs/>
              </w:rPr>
              <w:t>Plan submission date: October 8, 2018</w:t>
            </w:r>
          </w:p>
          <w:p w14:paraId="1ADFC241" w14:textId="77777777" w:rsidR="00863AE4" w:rsidRDefault="00863AE4" w:rsidP="00863AE4"/>
        </w:tc>
        <w:tc>
          <w:tcPr>
            <w:tcW w:w="5688" w:type="dxa"/>
            <w:gridSpan w:val="2"/>
            <w:tcBorders>
              <w:left w:val="single" w:sz="4" w:space="0" w:color="auto"/>
            </w:tcBorders>
          </w:tcPr>
          <w:p w14:paraId="40D1AD31" w14:textId="77777777" w:rsidR="00863AE4" w:rsidRPr="002A44E2" w:rsidRDefault="00863AE4" w:rsidP="00863AE4">
            <w:pPr>
              <w:rPr>
                <w:sz w:val="12"/>
                <w:szCs w:val="12"/>
              </w:rPr>
            </w:pPr>
          </w:p>
          <w:p w14:paraId="46EE095E" w14:textId="77777777" w:rsidR="00863AE4" w:rsidRDefault="65058ACB" w:rsidP="65058ACB">
            <w:pPr>
              <w:rPr>
                <w:b/>
                <w:bCs/>
              </w:rPr>
            </w:pPr>
            <w:r w:rsidRPr="65058ACB">
              <w:rPr>
                <w:b/>
                <w:bCs/>
              </w:rPr>
              <w:t>Submitted by: Liberal Arts Department</w:t>
            </w:r>
          </w:p>
          <w:p w14:paraId="34EA2973" w14:textId="77777777" w:rsidR="00863AE4" w:rsidRPr="002A44E2" w:rsidRDefault="00863AE4" w:rsidP="00863AE4">
            <w:pPr>
              <w:rPr>
                <w:sz w:val="12"/>
                <w:szCs w:val="12"/>
              </w:rPr>
            </w:pPr>
          </w:p>
          <w:p w14:paraId="583F7130" w14:textId="77777777" w:rsidR="00863AE4" w:rsidRPr="002A44E2" w:rsidRDefault="00863AE4" w:rsidP="00863AE4">
            <w:pPr>
              <w:rPr>
                <w:b/>
                <w:sz w:val="8"/>
                <w:szCs w:val="8"/>
              </w:rPr>
            </w:pPr>
          </w:p>
        </w:tc>
      </w:tr>
    </w:tbl>
    <w:p w14:paraId="470714ED" w14:textId="252FD408" w:rsidR="003D3AD6" w:rsidRDefault="003D3AD6" w:rsidP="000C38AA"/>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54026" w:rsidRPr="00D554AC" w14:paraId="0189DF4E" w14:textId="77777777" w:rsidTr="3C5D6D77">
        <w:tc>
          <w:tcPr>
            <w:tcW w:w="13176" w:type="dxa"/>
            <w:gridSpan w:val="5"/>
            <w:tcBorders>
              <w:bottom w:val="single" w:sz="6" w:space="0" w:color="auto"/>
            </w:tcBorders>
            <w:shd w:val="clear" w:color="auto" w:fill="D9D9D9" w:themeFill="background1" w:themeFillShade="D9"/>
          </w:tcPr>
          <w:p w14:paraId="05A809BB" w14:textId="77777777" w:rsidR="00654026" w:rsidRPr="00490115" w:rsidRDefault="00654026" w:rsidP="00F04B7B">
            <w:pPr>
              <w:jc w:val="center"/>
              <w:rPr>
                <w:b/>
                <w:sz w:val="16"/>
                <w:szCs w:val="16"/>
              </w:rPr>
            </w:pPr>
          </w:p>
          <w:p w14:paraId="1A89FFC3" w14:textId="0252E2F5" w:rsidR="00654026" w:rsidRDefault="65058ACB" w:rsidP="65058ACB">
            <w:pPr>
              <w:jc w:val="center"/>
              <w:rPr>
                <w:b/>
                <w:bCs/>
                <w:sz w:val="32"/>
                <w:szCs w:val="32"/>
              </w:rPr>
            </w:pPr>
            <w:bookmarkStart w:id="17" w:name="HIS_102"/>
            <w:r w:rsidRPr="65058ACB">
              <w:rPr>
                <w:b/>
                <w:bCs/>
                <w:sz w:val="32"/>
                <w:szCs w:val="32"/>
              </w:rPr>
              <w:t>History 102 Course Student Learning Outcomes &amp; Assessment Plan 2017-2018</w:t>
            </w:r>
            <w:bookmarkEnd w:id="17"/>
          </w:p>
          <w:p w14:paraId="3B25917D" w14:textId="77777777" w:rsidR="00654026"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2DE7DE7A" w14:textId="78BA8D14" w:rsidR="00B677FF" w:rsidRDefault="00B677FF" w:rsidP="00B677FF">
            <w:pPr>
              <w:rPr>
                <w:rFonts w:ascii="Calibri" w:eastAsia="Calibri" w:hAnsi="Calibri" w:cs="Calibri"/>
              </w:rPr>
            </w:pPr>
            <w:r w:rsidRPr="3D530B39">
              <w:rPr>
                <w:rFonts w:ascii="Calibri" w:eastAsia="Calibri" w:hAnsi="Calibri" w:cs="Calibri"/>
              </w:rPr>
              <w:t xml:space="preserve">1A: The student shows mastery of relevant context using information from primary and/or secondary sources. </w:t>
            </w:r>
          </w:p>
          <w:p w14:paraId="70E2E5B2" w14:textId="635D47F3" w:rsidR="00B677FF" w:rsidRDefault="00B677FF" w:rsidP="00B677FF">
            <w:pPr>
              <w:rPr>
                <w:rFonts w:ascii="Calibri" w:eastAsia="Calibri" w:hAnsi="Calibri" w:cs="Calibri"/>
              </w:rPr>
            </w:pPr>
            <w:r w:rsidRPr="3D530B39">
              <w:rPr>
                <w:rFonts w:ascii="Calibri" w:eastAsia="Calibri" w:hAnsi="Calibri" w:cs="Calibri"/>
              </w:rPr>
              <w:t>2A: Student constructed/organized a satisfactory thesis using clear, organizational structure and coherent language.</w:t>
            </w:r>
          </w:p>
          <w:p w14:paraId="19B95403" w14:textId="68E1B8B3" w:rsidR="00645FBC" w:rsidRDefault="00645FBC" w:rsidP="00645FBC">
            <w:r w:rsidRPr="3D530B39">
              <w:rPr>
                <w:rFonts w:ascii="Calibri" w:eastAsia="Calibri" w:hAnsi="Calibri" w:cs="Calibri"/>
              </w:rPr>
              <w:t>3A: Student used primary and/or secondary materials in a coherent and thoughtful manner in support of his/her thesis.</w:t>
            </w:r>
          </w:p>
          <w:p w14:paraId="2E467A6B" w14:textId="77777777" w:rsidR="00B677FF" w:rsidRPr="006364C9" w:rsidRDefault="00B677FF" w:rsidP="00B677FF">
            <w:pPr>
              <w:rPr>
                <w:b/>
              </w:rPr>
            </w:pPr>
            <w:r>
              <w:rPr>
                <w:b/>
              </w:rPr>
              <w:t xml:space="preserve">At the end of the current cycle (ending with 2018-2019 year), history faculty will revise the SLOs for all history classes to reflect historical knowledge relevant to the course as well as usage of primary/secondary sources in written compositions. </w:t>
            </w:r>
          </w:p>
          <w:p w14:paraId="2B4B4459" w14:textId="77777777" w:rsidR="00654026" w:rsidRPr="00490115" w:rsidRDefault="00654026" w:rsidP="00B677FF">
            <w:pPr>
              <w:autoSpaceDE w:val="0"/>
              <w:autoSpaceDN w:val="0"/>
              <w:adjustRightInd w:val="0"/>
              <w:spacing w:after="27"/>
              <w:rPr>
                <w:b/>
                <w:sz w:val="16"/>
                <w:szCs w:val="16"/>
              </w:rPr>
            </w:pPr>
          </w:p>
        </w:tc>
      </w:tr>
      <w:tr w:rsidR="00654026" w:rsidRPr="00D554AC" w14:paraId="15F0FC9E" w14:textId="77777777" w:rsidTr="3C5D6D77">
        <w:trPr>
          <w:trHeight w:val="54"/>
        </w:trPr>
        <w:tc>
          <w:tcPr>
            <w:tcW w:w="2538" w:type="dxa"/>
            <w:tcBorders>
              <w:left w:val="single" w:sz="6" w:space="0" w:color="auto"/>
              <w:bottom w:val="double" w:sz="4" w:space="0" w:color="auto"/>
              <w:right w:val="single" w:sz="6" w:space="0" w:color="auto"/>
            </w:tcBorders>
            <w:vAlign w:val="center"/>
          </w:tcPr>
          <w:p w14:paraId="21486611" w14:textId="77777777" w:rsidR="00654026"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1804C87" w14:textId="77777777" w:rsidR="00654026"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204BEC8" w14:textId="77777777" w:rsidR="00654026"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B17D7E5" w14:textId="77777777" w:rsidR="00654026"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0CC252D9" w14:textId="77777777" w:rsidR="00654026" w:rsidRPr="00D554AC" w:rsidRDefault="65058ACB" w:rsidP="65058ACB">
            <w:pPr>
              <w:jc w:val="center"/>
              <w:rPr>
                <w:b/>
                <w:bCs/>
                <w:sz w:val="24"/>
                <w:szCs w:val="24"/>
              </w:rPr>
            </w:pPr>
            <w:r w:rsidRPr="65058ACB">
              <w:rPr>
                <w:b/>
                <w:bCs/>
                <w:sz w:val="24"/>
                <w:szCs w:val="24"/>
              </w:rPr>
              <w:t>Use of Results</w:t>
            </w:r>
          </w:p>
        </w:tc>
      </w:tr>
      <w:tr w:rsidR="00863AE4" w14:paraId="3F1E6639" w14:textId="77777777" w:rsidTr="3C5D6D77">
        <w:trPr>
          <w:trHeight w:val="90"/>
        </w:trPr>
        <w:tc>
          <w:tcPr>
            <w:tcW w:w="2538" w:type="dxa"/>
            <w:vMerge w:val="restart"/>
            <w:tcBorders>
              <w:right w:val="single" w:sz="6" w:space="0" w:color="auto"/>
            </w:tcBorders>
          </w:tcPr>
          <w:p w14:paraId="7DFD2B6E" w14:textId="5A9F9676" w:rsidR="00863AE4" w:rsidRDefault="5E5C1DB4" w:rsidP="00863AE4">
            <w:r w:rsidRPr="5E5C1DB4">
              <w:rPr>
                <w:rFonts w:ascii="Calibri" w:eastAsia="Calibri" w:hAnsi="Calibri" w:cs="Calibri"/>
              </w:rPr>
              <w:t xml:space="preserve">1A: The student shows </w:t>
            </w:r>
          </w:p>
          <w:p w14:paraId="7882FDB9" w14:textId="02E4EE2F" w:rsidR="00863AE4" w:rsidRDefault="5E5C1DB4" w:rsidP="00863AE4">
            <w:r w:rsidRPr="5E5C1DB4">
              <w:rPr>
                <w:rFonts w:ascii="Calibri" w:eastAsia="Calibri" w:hAnsi="Calibri" w:cs="Calibri"/>
              </w:rPr>
              <w:t xml:space="preserve">mastery of relevant context </w:t>
            </w:r>
          </w:p>
          <w:p w14:paraId="2D3BB1B2" w14:textId="670FF7E9" w:rsidR="00863AE4" w:rsidRDefault="5E5C1DB4" w:rsidP="00863AE4">
            <w:r w:rsidRPr="5E5C1DB4">
              <w:rPr>
                <w:rFonts w:ascii="Calibri" w:eastAsia="Calibri" w:hAnsi="Calibri" w:cs="Calibri"/>
              </w:rPr>
              <w:t xml:space="preserve">using information from </w:t>
            </w:r>
          </w:p>
          <w:p w14:paraId="7E02B6AC" w14:textId="292ED7A2" w:rsidR="00863AE4" w:rsidRDefault="5E5C1DB4" w:rsidP="00863AE4">
            <w:r w:rsidRPr="5E5C1DB4">
              <w:rPr>
                <w:rFonts w:ascii="Calibri" w:eastAsia="Calibri" w:hAnsi="Calibri" w:cs="Calibri"/>
              </w:rPr>
              <w:t xml:space="preserve">primary and/or secondary </w:t>
            </w:r>
          </w:p>
          <w:p w14:paraId="06D2544C" w14:textId="3D9F15DC" w:rsidR="00863AE4" w:rsidRDefault="5E5C1DB4" w:rsidP="00863AE4">
            <w:r w:rsidRPr="5E5C1DB4">
              <w:rPr>
                <w:rFonts w:ascii="Calibri" w:eastAsia="Calibri" w:hAnsi="Calibri" w:cs="Calibri"/>
              </w:rPr>
              <w:t xml:space="preserve">sources. </w:t>
            </w:r>
          </w:p>
          <w:p w14:paraId="5917EC33" w14:textId="58B8BD6E" w:rsidR="00863AE4" w:rsidRDefault="00863AE4" w:rsidP="3D530B39"/>
        </w:tc>
        <w:tc>
          <w:tcPr>
            <w:tcW w:w="2403" w:type="dxa"/>
            <w:vMerge w:val="restart"/>
            <w:tcBorders>
              <w:top w:val="thinThickSmallGap" w:sz="12" w:space="0" w:color="auto"/>
              <w:left w:val="single" w:sz="6" w:space="0" w:color="auto"/>
              <w:right w:val="single" w:sz="4" w:space="0" w:color="auto"/>
            </w:tcBorders>
          </w:tcPr>
          <w:p w14:paraId="0D44FC37" w14:textId="1B11B7E0" w:rsidR="00863AE4" w:rsidRDefault="5E5C1DB4" w:rsidP="00863AE4">
            <w:r w:rsidRPr="5E5C1DB4">
              <w:rPr>
                <w:rFonts w:ascii="Calibri" w:eastAsia="Calibri" w:hAnsi="Calibri" w:cs="Calibri"/>
              </w:rPr>
              <w:t>Students completed an essay based on the book “How We Survived Communism and Even Laughed”</w:t>
            </w:r>
          </w:p>
          <w:p w14:paraId="05CD4037" w14:textId="18B35A09" w:rsidR="00863AE4" w:rsidRDefault="00863AE4" w:rsidP="3D530B39"/>
        </w:tc>
        <w:tc>
          <w:tcPr>
            <w:tcW w:w="2547" w:type="dxa"/>
            <w:vMerge w:val="restart"/>
            <w:tcBorders>
              <w:top w:val="thinThickSmallGap" w:sz="12" w:space="0" w:color="auto"/>
              <w:left w:val="single" w:sz="6" w:space="0" w:color="auto"/>
              <w:right w:val="single" w:sz="4" w:space="0" w:color="auto"/>
            </w:tcBorders>
          </w:tcPr>
          <w:p w14:paraId="523690A8" w14:textId="3A940D07" w:rsidR="00863AE4" w:rsidRDefault="5E5C1DB4" w:rsidP="00863AE4">
            <w:r w:rsidRPr="5E5C1DB4">
              <w:rPr>
                <w:rFonts w:ascii="Calibri" w:eastAsia="Calibri" w:hAnsi="Calibri" w:cs="Calibri"/>
              </w:rPr>
              <w:t>70% of students should meet intended outcome.</w:t>
            </w:r>
          </w:p>
          <w:p w14:paraId="2E252FBC" w14:textId="088693DE" w:rsidR="00863AE4" w:rsidRDefault="00863AE4" w:rsidP="3D530B39"/>
        </w:tc>
        <w:tc>
          <w:tcPr>
            <w:tcW w:w="2970" w:type="dxa"/>
            <w:tcBorders>
              <w:top w:val="thinThickSmallGap" w:sz="12" w:space="0" w:color="auto"/>
              <w:left w:val="single" w:sz="4" w:space="0" w:color="auto"/>
              <w:right w:val="single" w:sz="6" w:space="0" w:color="auto"/>
            </w:tcBorders>
          </w:tcPr>
          <w:p w14:paraId="143176A8" w14:textId="77777777" w:rsidR="00863AE4" w:rsidRDefault="65058ACB" w:rsidP="65058ACB">
            <w:pPr>
              <w:rPr>
                <w:b/>
                <w:bCs/>
                <w:u w:val="single"/>
              </w:rPr>
            </w:pPr>
            <w:r w:rsidRPr="65058ACB">
              <w:rPr>
                <w:b/>
                <w:bCs/>
                <w:u w:val="single"/>
              </w:rPr>
              <w:t>Fall 2017 Campus Totals</w:t>
            </w:r>
          </w:p>
          <w:p w14:paraId="48A1C2DA" w14:textId="6B2B6AAF" w:rsidR="00863AE4" w:rsidRDefault="3D530B39" w:rsidP="3D530B39">
            <w:pPr>
              <w:spacing w:before="240"/>
              <w:rPr>
                <w:u w:val="single"/>
              </w:rPr>
            </w:pPr>
            <w:r w:rsidRPr="3D530B39">
              <w:rPr>
                <w:u w:val="single"/>
              </w:rPr>
              <w:t>Jefferson: not reported</w:t>
            </w:r>
          </w:p>
          <w:p w14:paraId="00BD0B67" w14:textId="48FD09EE" w:rsidR="00863AE4" w:rsidRDefault="3D530B39" w:rsidP="3D530B39">
            <w:pPr>
              <w:spacing w:before="240"/>
              <w:rPr>
                <w:u w:val="single"/>
              </w:rPr>
            </w:pPr>
            <w:r w:rsidRPr="3D530B39">
              <w:rPr>
                <w:u w:val="single"/>
              </w:rPr>
              <w:t>Shelby:  113/132 88%</w:t>
            </w:r>
          </w:p>
          <w:p w14:paraId="6F6B189A" w14:textId="1D309405" w:rsidR="00863AE4" w:rsidRDefault="3C5D6D77" w:rsidP="3C5D6D77">
            <w:pPr>
              <w:spacing w:before="240"/>
              <w:rPr>
                <w:u w:val="single"/>
              </w:rPr>
            </w:pPr>
            <w:r w:rsidRPr="3C5D6D77">
              <w:rPr>
                <w:u w:val="single"/>
              </w:rPr>
              <w:t xml:space="preserve">Pell City: </w:t>
            </w:r>
            <w:r>
              <w:t>6/9   67%</w:t>
            </w:r>
          </w:p>
          <w:p w14:paraId="63A50A26" w14:textId="7A9BAFE6" w:rsidR="00863AE4" w:rsidRDefault="65058ACB" w:rsidP="00863AE4">
            <w:r w:rsidRPr="65058ACB">
              <w:rPr>
                <w:u w:val="single"/>
              </w:rPr>
              <w:t xml:space="preserve">Clanton: </w:t>
            </w:r>
          </w:p>
        </w:tc>
        <w:tc>
          <w:tcPr>
            <w:tcW w:w="2718" w:type="dxa"/>
            <w:vMerge w:val="restart"/>
            <w:tcBorders>
              <w:top w:val="thinThickSmallGap" w:sz="12" w:space="0" w:color="auto"/>
              <w:left w:val="single" w:sz="6" w:space="0" w:color="auto"/>
            </w:tcBorders>
          </w:tcPr>
          <w:p w14:paraId="4D833F40" w14:textId="46235AB7" w:rsidR="00863AE4" w:rsidRDefault="5E5C1DB4" w:rsidP="00863AE4">
            <w:r w:rsidRPr="5E5C1DB4">
              <w:rPr>
                <w:rFonts w:ascii="Calibri" w:eastAsia="Calibri" w:hAnsi="Calibri" w:cs="Calibri"/>
              </w:rPr>
              <w:t xml:space="preserve">Students demonstrated a proper approach to developing a historical context, creating a thesis , and understanding research materials. Faculty will continue to review teaching plans for this and all course assignments. </w:t>
            </w:r>
          </w:p>
        </w:tc>
      </w:tr>
      <w:tr w:rsidR="00645FBC" w14:paraId="15E890F0" w14:textId="77777777" w:rsidTr="3C5D6D77">
        <w:trPr>
          <w:trHeight w:val="2391"/>
        </w:trPr>
        <w:tc>
          <w:tcPr>
            <w:tcW w:w="2538" w:type="dxa"/>
            <w:vMerge/>
            <w:tcBorders>
              <w:right w:val="single" w:sz="6" w:space="0" w:color="auto"/>
            </w:tcBorders>
          </w:tcPr>
          <w:p w14:paraId="2471FA5E" w14:textId="77777777" w:rsidR="00645FBC" w:rsidRDefault="00645FBC" w:rsidP="00863AE4"/>
        </w:tc>
        <w:tc>
          <w:tcPr>
            <w:tcW w:w="2403" w:type="dxa"/>
            <w:vMerge/>
            <w:tcBorders>
              <w:left w:val="single" w:sz="6" w:space="0" w:color="auto"/>
              <w:right w:val="single" w:sz="4" w:space="0" w:color="auto"/>
            </w:tcBorders>
          </w:tcPr>
          <w:p w14:paraId="439EB4BA" w14:textId="77777777" w:rsidR="00645FBC" w:rsidRDefault="00645FBC" w:rsidP="00863AE4"/>
        </w:tc>
        <w:tc>
          <w:tcPr>
            <w:tcW w:w="2547" w:type="dxa"/>
            <w:vMerge/>
            <w:tcBorders>
              <w:left w:val="single" w:sz="6" w:space="0" w:color="auto"/>
              <w:right w:val="single" w:sz="4" w:space="0" w:color="auto"/>
            </w:tcBorders>
          </w:tcPr>
          <w:p w14:paraId="3A880F79" w14:textId="77777777" w:rsidR="00645FBC" w:rsidRDefault="00645FBC" w:rsidP="00863AE4"/>
        </w:tc>
        <w:tc>
          <w:tcPr>
            <w:tcW w:w="2970" w:type="dxa"/>
            <w:tcBorders>
              <w:top w:val="thinThickSmallGap" w:sz="12" w:space="0" w:color="auto"/>
              <w:left w:val="single" w:sz="4" w:space="0" w:color="auto"/>
              <w:right w:val="single" w:sz="6" w:space="0" w:color="auto"/>
            </w:tcBorders>
          </w:tcPr>
          <w:p w14:paraId="41B7FBC6" w14:textId="77777777" w:rsidR="00645FBC" w:rsidRDefault="00645FBC" w:rsidP="65058ACB">
            <w:pPr>
              <w:rPr>
                <w:b/>
                <w:bCs/>
                <w:u w:val="single"/>
              </w:rPr>
            </w:pPr>
            <w:r w:rsidRPr="65058ACB">
              <w:rPr>
                <w:b/>
                <w:bCs/>
                <w:u w:val="single"/>
              </w:rPr>
              <w:t>Spring 2018 Campus Totals</w:t>
            </w:r>
          </w:p>
          <w:p w14:paraId="4A42A017" w14:textId="286D792A" w:rsidR="00645FBC" w:rsidRDefault="00645FBC" w:rsidP="3D530B39">
            <w:pPr>
              <w:spacing w:before="240"/>
              <w:rPr>
                <w:u w:val="single"/>
              </w:rPr>
            </w:pPr>
            <w:r w:rsidRPr="3D530B39">
              <w:rPr>
                <w:u w:val="single"/>
              </w:rPr>
              <w:t>Jefferson:  not</w:t>
            </w:r>
            <w:r w:rsidRPr="57CDC8BB">
              <w:rPr>
                <w:u w:val="single"/>
              </w:rPr>
              <w:t xml:space="preserve"> reported</w:t>
            </w:r>
          </w:p>
          <w:p w14:paraId="79045EEE" w14:textId="61DB32D9" w:rsidR="00645FBC" w:rsidRDefault="00645FBC" w:rsidP="3D530B39">
            <w:pPr>
              <w:spacing w:before="240"/>
              <w:rPr>
                <w:u w:val="single"/>
              </w:rPr>
            </w:pPr>
            <w:r w:rsidRPr="3D530B39">
              <w:rPr>
                <w:u w:val="single"/>
              </w:rPr>
              <w:t>Shelby:  136/201   82%</w:t>
            </w:r>
          </w:p>
          <w:p w14:paraId="37BAC2BA" w14:textId="79D932FB" w:rsidR="00645FBC" w:rsidRDefault="3C5D6D77" w:rsidP="3C5D6D77">
            <w:pPr>
              <w:spacing w:before="240"/>
              <w:rPr>
                <w:u w:val="single"/>
              </w:rPr>
            </w:pPr>
            <w:r w:rsidRPr="3C5D6D77">
              <w:rPr>
                <w:u w:val="single"/>
              </w:rPr>
              <w:t xml:space="preserve">Clanton:  </w:t>
            </w:r>
            <w:r>
              <w:t>39/44  91%</w:t>
            </w:r>
          </w:p>
          <w:p w14:paraId="10C66EE0" w14:textId="48B2DE72" w:rsidR="00645FBC" w:rsidRDefault="3C5D6D77" w:rsidP="00863AE4">
            <w:r w:rsidRPr="3C5D6D77">
              <w:rPr>
                <w:u w:val="single"/>
              </w:rPr>
              <w:t xml:space="preserve">Pell City: </w:t>
            </w:r>
            <w:r>
              <w:t xml:space="preserve"> 23/25  92%</w:t>
            </w:r>
          </w:p>
        </w:tc>
        <w:tc>
          <w:tcPr>
            <w:tcW w:w="2718" w:type="dxa"/>
            <w:vMerge/>
            <w:tcBorders>
              <w:left w:val="single" w:sz="6" w:space="0" w:color="auto"/>
            </w:tcBorders>
          </w:tcPr>
          <w:p w14:paraId="279839A7" w14:textId="77777777" w:rsidR="00645FBC" w:rsidRDefault="00645FBC" w:rsidP="00863AE4"/>
        </w:tc>
      </w:tr>
      <w:tr w:rsidR="00863AE4" w14:paraId="57AC93DF" w14:textId="77777777" w:rsidTr="3C5D6D77">
        <w:trPr>
          <w:trHeight w:val="90"/>
        </w:trPr>
        <w:tc>
          <w:tcPr>
            <w:tcW w:w="2538" w:type="dxa"/>
            <w:vMerge w:val="restart"/>
            <w:tcBorders>
              <w:right w:val="single" w:sz="6" w:space="0" w:color="auto"/>
            </w:tcBorders>
          </w:tcPr>
          <w:p w14:paraId="08EF6644" w14:textId="60A92C44" w:rsidR="00863AE4" w:rsidRDefault="5E5C1DB4" w:rsidP="00863AE4">
            <w:r w:rsidRPr="5E5C1DB4">
              <w:rPr>
                <w:rFonts w:ascii="Calibri" w:eastAsia="Calibri" w:hAnsi="Calibri" w:cs="Calibri"/>
              </w:rPr>
              <w:t xml:space="preserve">2A: Student </w:t>
            </w:r>
          </w:p>
          <w:p w14:paraId="7D96C195" w14:textId="7B021A1B" w:rsidR="00863AE4" w:rsidRDefault="5E5C1DB4" w:rsidP="00863AE4">
            <w:r w:rsidRPr="5E5C1DB4">
              <w:rPr>
                <w:rFonts w:ascii="Calibri" w:eastAsia="Calibri" w:hAnsi="Calibri" w:cs="Calibri"/>
              </w:rPr>
              <w:t xml:space="preserve">constructed/organized a </w:t>
            </w:r>
          </w:p>
          <w:p w14:paraId="5110E66C" w14:textId="708240A4" w:rsidR="00863AE4" w:rsidRDefault="5E5C1DB4" w:rsidP="00863AE4">
            <w:r w:rsidRPr="5E5C1DB4">
              <w:rPr>
                <w:rFonts w:ascii="Calibri" w:eastAsia="Calibri" w:hAnsi="Calibri" w:cs="Calibri"/>
              </w:rPr>
              <w:t xml:space="preserve">satisfactory thesis using clear, </w:t>
            </w:r>
          </w:p>
          <w:p w14:paraId="7289BDA5" w14:textId="0AFB474D" w:rsidR="00863AE4" w:rsidRDefault="5E5C1DB4" w:rsidP="00863AE4">
            <w:r w:rsidRPr="5E5C1DB4">
              <w:rPr>
                <w:rFonts w:ascii="Calibri" w:eastAsia="Calibri" w:hAnsi="Calibri" w:cs="Calibri"/>
              </w:rPr>
              <w:t xml:space="preserve">organizational structure and </w:t>
            </w:r>
          </w:p>
          <w:p w14:paraId="5CEDD3D7" w14:textId="5224AD9D" w:rsidR="00863AE4" w:rsidRDefault="5E5C1DB4" w:rsidP="00863AE4">
            <w:r w:rsidRPr="5E5C1DB4">
              <w:rPr>
                <w:rFonts w:ascii="Calibri" w:eastAsia="Calibri" w:hAnsi="Calibri" w:cs="Calibri"/>
              </w:rPr>
              <w:t>coherent language.</w:t>
            </w:r>
          </w:p>
          <w:p w14:paraId="0C4468BC" w14:textId="53C4A8C1" w:rsidR="00863AE4" w:rsidRDefault="00863AE4" w:rsidP="3D530B39"/>
        </w:tc>
        <w:tc>
          <w:tcPr>
            <w:tcW w:w="2403" w:type="dxa"/>
            <w:vMerge w:val="restart"/>
            <w:tcBorders>
              <w:left w:val="single" w:sz="6" w:space="0" w:color="auto"/>
              <w:right w:val="single" w:sz="4" w:space="0" w:color="auto"/>
            </w:tcBorders>
          </w:tcPr>
          <w:p w14:paraId="3D91EAD1" w14:textId="32B72778" w:rsidR="00863AE4" w:rsidRDefault="5E5C1DB4" w:rsidP="00863AE4">
            <w:r w:rsidRPr="5E5C1DB4">
              <w:rPr>
                <w:rFonts w:ascii="Calibri" w:eastAsia="Calibri" w:hAnsi="Calibri" w:cs="Calibri"/>
              </w:rPr>
              <w:t>Students completed an essay based on the book “How We Survived Communism and Even Laughed”</w:t>
            </w:r>
          </w:p>
          <w:p w14:paraId="3772A779" w14:textId="46849F6B" w:rsidR="00863AE4" w:rsidRDefault="00863AE4" w:rsidP="3D530B39"/>
        </w:tc>
        <w:tc>
          <w:tcPr>
            <w:tcW w:w="2547" w:type="dxa"/>
            <w:vMerge w:val="restart"/>
            <w:tcBorders>
              <w:left w:val="single" w:sz="6" w:space="0" w:color="auto"/>
              <w:right w:val="single" w:sz="4" w:space="0" w:color="auto"/>
            </w:tcBorders>
          </w:tcPr>
          <w:p w14:paraId="6CD3A0E5" w14:textId="486B26C5" w:rsidR="00863AE4" w:rsidRDefault="5E5C1DB4" w:rsidP="00863AE4">
            <w:r w:rsidRPr="5E5C1DB4">
              <w:rPr>
                <w:rFonts w:ascii="Calibri" w:eastAsia="Calibri" w:hAnsi="Calibri" w:cs="Calibri"/>
              </w:rPr>
              <w:t>70% of students should meet intended outcome.</w:t>
            </w:r>
          </w:p>
          <w:p w14:paraId="448FA91E" w14:textId="6C701C74" w:rsidR="00863AE4" w:rsidRDefault="00863AE4" w:rsidP="3D530B39"/>
        </w:tc>
        <w:tc>
          <w:tcPr>
            <w:tcW w:w="2970" w:type="dxa"/>
            <w:tcBorders>
              <w:top w:val="thinThickSmallGap" w:sz="12" w:space="0" w:color="auto"/>
              <w:left w:val="single" w:sz="4" w:space="0" w:color="auto"/>
              <w:right w:val="single" w:sz="6" w:space="0" w:color="auto"/>
            </w:tcBorders>
          </w:tcPr>
          <w:p w14:paraId="62E1D745" w14:textId="77777777" w:rsidR="00863AE4" w:rsidRDefault="65058ACB" w:rsidP="65058ACB">
            <w:pPr>
              <w:rPr>
                <w:b/>
                <w:bCs/>
                <w:u w:val="single"/>
              </w:rPr>
            </w:pPr>
            <w:r w:rsidRPr="65058ACB">
              <w:rPr>
                <w:b/>
                <w:bCs/>
                <w:u w:val="single"/>
              </w:rPr>
              <w:t>Fall 2017 Campus Totals</w:t>
            </w:r>
          </w:p>
          <w:p w14:paraId="0D0C617D" w14:textId="77777777" w:rsidR="00863AE4" w:rsidRDefault="65058ACB" w:rsidP="65058ACB">
            <w:pPr>
              <w:spacing w:before="240"/>
              <w:rPr>
                <w:u w:val="single"/>
              </w:rPr>
            </w:pPr>
            <w:r w:rsidRPr="65058ACB">
              <w:rPr>
                <w:u w:val="single"/>
              </w:rPr>
              <w:t xml:space="preserve">Jefferson: </w:t>
            </w:r>
          </w:p>
          <w:p w14:paraId="2F04AFB5" w14:textId="731B1A3E" w:rsidR="00863AE4" w:rsidRDefault="3D530B39" w:rsidP="3D530B39">
            <w:pPr>
              <w:spacing w:before="240"/>
              <w:rPr>
                <w:u w:val="single"/>
              </w:rPr>
            </w:pPr>
            <w:r w:rsidRPr="3D530B39">
              <w:rPr>
                <w:u w:val="single"/>
              </w:rPr>
              <w:t>Shelby:  110/132   83%</w:t>
            </w:r>
          </w:p>
          <w:p w14:paraId="61D58E8A" w14:textId="1E778ED9" w:rsidR="00863AE4" w:rsidRDefault="3C5D6D77" w:rsidP="3C5D6D77">
            <w:pPr>
              <w:spacing w:before="240"/>
              <w:rPr>
                <w:u w:val="single"/>
              </w:rPr>
            </w:pPr>
            <w:r w:rsidRPr="3C5D6D77">
              <w:rPr>
                <w:u w:val="single"/>
              </w:rPr>
              <w:t xml:space="preserve">Pell City: </w:t>
            </w:r>
            <w:r>
              <w:t xml:space="preserve">  7/9  77%</w:t>
            </w:r>
          </w:p>
          <w:p w14:paraId="5657CDC5" w14:textId="58CA3187" w:rsidR="00863AE4" w:rsidRDefault="65058ACB" w:rsidP="00863AE4">
            <w:r w:rsidRPr="65058ACB">
              <w:rPr>
                <w:u w:val="single"/>
              </w:rPr>
              <w:t xml:space="preserve">Clanton: </w:t>
            </w:r>
          </w:p>
        </w:tc>
        <w:tc>
          <w:tcPr>
            <w:tcW w:w="2718" w:type="dxa"/>
            <w:vMerge w:val="restart"/>
            <w:tcBorders>
              <w:left w:val="single" w:sz="6" w:space="0" w:color="auto"/>
            </w:tcBorders>
          </w:tcPr>
          <w:p w14:paraId="017DF1A9" w14:textId="77777777" w:rsidR="00863AE4" w:rsidRDefault="00863AE4" w:rsidP="00863AE4"/>
        </w:tc>
      </w:tr>
      <w:tr w:rsidR="00863AE4" w14:paraId="4D1D435F" w14:textId="77777777" w:rsidTr="3C5D6D77">
        <w:trPr>
          <w:trHeight w:val="90"/>
        </w:trPr>
        <w:tc>
          <w:tcPr>
            <w:tcW w:w="2538" w:type="dxa"/>
            <w:vMerge/>
            <w:tcBorders>
              <w:right w:val="single" w:sz="6" w:space="0" w:color="auto"/>
            </w:tcBorders>
          </w:tcPr>
          <w:p w14:paraId="7229A4F8" w14:textId="77777777" w:rsidR="00863AE4" w:rsidRDefault="00863AE4" w:rsidP="00863AE4"/>
        </w:tc>
        <w:tc>
          <w:tcPr>
            <w:tcW w:w="2403" w:type="dxa"/>
            <w:vMerge/>
            <w:tcBorders>
              <w:left w:val="single" w:sz="6" w:space="0" w:color="auto"/>
              <w:right w:val="single" w:sz="4" w:space="0" w:color="auto"/>
            </w:tcBorders>
          </w:tcPr>
          <w:p w14:paraId="42AAA425" w14:textId="77777777" w:rsidR="00863AE4" w:rsidRDefault="00863AE4" w:rsidP="00863AE4"/>
        </w:tc>
        <w:tc>
          <w:tcPr>
            <w:tcW w:w="2547" w:type="dxa"/>
            <w:vMerge/>
            <w:tcBorders>
              <w:left w:val="single" w:sz="6" w:space="0" w:color="auto"/>
              <w:right w:val="single" w:sz="4" w:space="0" w:color="auto"/>
            </w:tcBorders>
          </w:tcPr>
          <w:p w14:paraId="27680891"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5FDAE960" w14:textId="77777777" w:rsidR="00863AE4" w:rsidRDefault="65058ACB" w:rsidP="65058ACB">
            <w:pPr>
              <w:rPr>
                <w:b/>
                <w:bCs/>
                <w:u w:val="single"/>
              </w:rPr>
            </w:pPr>
            <w:r w:rsidRPr="65058ACB">
              <w:rPr>
                <w:b/>
                <w:bCs/>
                <w:u w:val="single"/>
              </w:rPr>
              <w:t>Spring 2018 Campus Totals</w:t>
            </w:r>
          </w:p>
          <w:p w14:paraId="6C37DFD7" w14:textId="77777777" w:rsidR="00863AE4" w:rsidRDefault="65058ACB" w:rsidP="65058ACB">
            <w:pPr>
              <w:spacing w:before="240"/>
              <w:rPr>
                <w:u w:val="single"/>
              </w:rPr>
            </w:pPr>
            <w:r w:rsidRPr="65058ACB">
              <w:rPr>
                <w:u w:val="single"/>
              </w:rPr>
              <w:t xml:space="preserve">Jefferson: </w:t>
            </w:r>
          </w:p>
          <w:p w14:paraId="36931E63" w14:textId="126EB025" w:rsidR="00863AE4" w:rsidRDefault="3D530B39" w:rsidP="3D530B39">
            <w:pPr>
              <w:spacing w:before="240"/>
              <w:rPr>
                <w:u w:val="single"/>
              </w:rPr>
            </w:pPr>
            <w:r w:rsidRPr="3D530B39">
              <w:rPr>
                <w:u w:val="single"/>
              </w:rPr>
              <w:t>Shelby:   145/201   81%</w:t>
            </w:r>
          </w:p>
          <w:p w14:paraId="4501895E" w14:textId="1A897C41" w:rsidR="00863AE4" w:rsidRDefault="3C5D6D77" w:rsidP="65058ACB">
            <w:pPr>
              <w:spacing w:before="240"/>
            </w:pPr>
            <w:r w:rsidRPr="3C5D6D77">
              <w:rPr>
                <w:u w:val="single"/>
              </w:rPr>
              <w:t xml:space="preserve">Clanton: </w:t>
            </w:r>
            <w:r>
              <w:t xml:space="preserve"> 37/44  84%</w:t>
            </w:r>
          </w:p>
          <w:p w14:paraId="5D1D7672" w14:textId="1ABF13E3" w:rsidR="00863AE4" w:rsidRDefault="3C5D6D77" w:rsidP="00863AE4">
            <w:r w:rsidRPr="3C5D6D77">
              <w:rPr>
                <w:u w:val="single"/>
              </w:rPr>
              <w:t xml:space="preserve">Pell City: </w:t>
            </w:r>
            <w:r>
              <w:t xml:space="preserve"> 21/25  88%</w:t>
            </w:r>
          </w:p>
        </w:tc>
        <w:tc>
          <w:tcPr>
            <w:tcW w:w="2718" w:type="dxa"/>
            <w:vMerge/>
            <w:tcBorders>
              <w:left w:val="single" w:sz="6" w:space="0" w:color="auto"/>
            </w:tcBorders>
          </w:tcPr>
          <w:p w14:paraId="4E55D01A" w14:textId="77777777" w:rsidR="00863AE4" w:rsidRDefault="00863AE4" w:rsidP="00863AE4"/>
        </w:tc>
      </w:tr>
      <w:tr w:rsidR="00863AE4" w14:paraId="75C31DF6" w14:textId="77777777" w:rsidTr="3C5D6D77">
        <w:trPr>
          <w:trHeight w:val="90"/>
        </w:trPr>
        <w:tc>
          <w:tcPr>
            <w:tcW w:w="2538" w:type="dxa"/>
            <w:vMerge/>
            <w:tcBorders>
              <w:right w:val="single" w:sz="6" w:space="0" w:color="auto"/>
            </w:tcBorders>
          </w:tcPr>
          <w:p w14:paraId="76AE69C0" w14:textId="77777777" w:rsidR="00863AE4" w:rsidRDefault="00863AE4" w:rsidP="00863AE4"/>
        </w:tc>
        <w:tc>
          <w:tcPr>
            <w:tcW w:w="2403" w:type="dxa"/>
            <w:vMerge/>
            <w:tcBorders>
              <w:left w:val="single" w:sz="6" w:space="0" w:color="auto"/>
              <w:right w:val="single" w:sz="4" w:space="0" w:color="auto"/>
            </w:tcBorders>
          </w:tcPr>
          <w:p w14:paraId="1C1BED94" w14:textId="77777777" w:rsidR="00863AE4" w:rsidRDefault="00863AE4" w:rsidP="00863AE4"/>
        </w:tc>
        <w:tc>
          <w:tcPr>
            <w:tcW w:w="2547" w:type="dxa"/>
            <w:vMerge/>
            <w:tcBorders>
              <w:left w:val="single" w:sz="6" w:space="0" w:color="auto"/>
              <w:right w:val="single" w:sz="4" w:space="0" w:color="auto"/>
            </w:tcBorders>
          </w:tcPr>
          <w:p w14:paraId="7675FFEF"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179149FE" w14:textId="5BA087DF" w:rsidR="00863AE4" w:rsidRDefault="00863AE4" w:rsidP="65058ACB">
            <w:pPr>
              <w:spacing w:before="240"/>
              <w:rPr>
                <w:b/>
                <w:u w:val="single"/>
              </w:rPr>
            </w:pPr>
          </w:p>
          <w:p w14:paraId="27E8645E" w14:textId="5EAA7F02" w:rsidR="00863AE4" w:rsidRDefault="00863AE4" w:rsidP="00863AE4">
            <w:pPr>
              <w:rPr>
                <w:u w:val="single"/>
              </w:rPr>
            </w:pPr>
          </w:p>
        </w:tc>
        <w:tc>
          <w:tcPr>
            <w:tcW w:w="2718" w:type="dxa"/>
            <w:vMerge/>
            <w:tcBorders>
              <w:left w:val="single" w:sz="6" w:space="0" w:color="auto"/>
            </w:tcBorders>
          </w:tcPr>
          <w:p w14:paraId="195F3D65" w14:textId="77777777" w:rsidR="00863AE4" w:rsidRDefault="00863AE4" w:rsidP="00863AE4"/>
        </w:tc>
      </w:tr>
      <w:tr w:rsidR="00654026" w14:paraId="70CE607A" w14:textId="77777777" w:rsidTr="3C5D6D77">
        <w:trPr>
          <w:trHeight w:val="54"/>
        </w:trPr>
        <w:tc>
          <w:tcPr>
            <w:tcW w:w="2538" w:type="dxa"/>
            <w:tcBorders>
              <w:right w:val="single" w:sz="6" w:space="0" w:color="auto"/>
            </w:tcBorders>
          </w:tcPr>
          <w:p w14:paraId="12B1A3B0" w14:textId="77777777" w:rsidR="00654026" w:rsidRDefault="00654026" w:rsidP="00F04B7B"/>
        </w:tc>
        <w:tc>
          <w:tcPr>
            <w:tcW w:w="2403" w:type="dxa"/>
            <w:tcBorders>
              <w:left w:val="single" w:sz="6" w:space="0" w:color="auto"/>
              <w:right w:val="single" w:sz="4" w:space="0" w:color="auto"/>
            </w:tcBorders>
          </w:tcPr>
          <w:p w14:paraId="43E1556E" w14:textId="77777777" w:rsidR="00654026" w:rsidRDefault="00654026" w:rsidP="00F04B7B"/>
        </w:tc>
        <w:tc>
          <w:tcPr>
            <w:tcW w:w="2547" w:type="dxa"/>
            <w:tcBorders>
              <w:left w:val="single" w:sz="6" w:space="0" w:color="auto"/>
              <w:right w:val="single" w:sz="4" w:space="0" w:color="auto"/>
            </w:tcBorders>
          </w:tcPr>
          <w:p w14:paraId="3697232B" w14:textId="77777777" w:rsidR="00654026" w:rsidRDefault="00654026" w:rsidP="00F04B7B"/>
        </w:tc>
        <w:tc>
          <w:tcPr>
            <w:tcW w:w="2970" w:type="dxa"/>
            <w:tcBorders>
              <w:left w:val="single" w:sz="4" w:space="0" w:color="auto"/>
              <w:right w:val="single" w:sz="6" w:space="0" w:color="auto"/>
            </w:tcBorders>
          </w:tcPr>
          <w:p w14:paraId="5F2D0A07" w14:textId="77777777" w:rsidR="00654026" w:rsidRDefault="00654026" w:rsidP="00F04B7B"/>
        </w:tc>
        <w:tc>
          <w:tcPr>
            <w:tcW w:w="2718" w:type="dxa"/>
            <w:tcBorders>
              <w:left w:val="single" w:sz="6" w:space="0" w:color="auto"/>
            </w:tcBorders>
          </w:tcPr>
          <w:p w14:paraId="5DE68D7A" w14:textId="77777777" w:rsidR="00654026" w:rsidRDefault="00654026" w:rsidP="00F04B7B"/>
        </w:tc>
      </w:tr>
      <w:tr w:rsidR="00654026" w14:paraId="61D62D02" w14:textId="77777777" w:rsidTr="3C5D6D77">
        <w:trPr>
          <w:trHeight w:val="54"/>
        </w:trPr>
        <w:tc>
          <w:tcPr>
            <w:tcW w:w="2538" w:type="dxa"/>
            <w:tcBorders>
              <w:right w:val="single" w:sz="6" w:space="0" w:color="auto"/>
            </w:tcBorders>
          </w:tcPr>
          <w:p w14:paraId="7DDC0414" w14:textId="650D2373" w:rsidR="3D530B39" w:rsidRDefault="5E5C1DB4">
            <w:r w:rsidRPr="5E5C1DB4">
              <w:rPr>
                <w:rFonts w:ascii="Calibri" w:eastAsia="Calibri" w:hAnsi="Calibri" w:cs="Calibri"/>
              </w:rPr>
              <w:t xml:space="preserve">3A: Student used primary </w:t>
            </w:r>
          </w:p>
          <w:p w14:paraId="2E3EC2C1" w14:textId="1ED53741" w:rsidR="3D530B39" w:rsidRDefault="5E5C1DB4">
            <w:r w:rsidRPr="5E5C1DB4">
              <w:rPr>
                <w:rFonts w:ascii="Calibri" w:eastAsia="Calibri" w:hAnsi="Calibri" w:cs="Calibri"/>
              </w:rPr>
              <w:t xml:space="preserve">and/or secondary materials in </w:t>
            </w:r>
          </w:p>
          <w:p w14:paraId="787FA8D5" w14:textId="4917E458" w:rsidR="3D530B39" w:rsidRDefault="5E5C1DB4">
            <w:r w:rsidRPr="5E5C1DB4">
              <w:rPr>
                <w:rFonts w:ascii="Calibri" w:eastAsia="Calibri" w:hAnsi="Calibri" w:cs="Calibri"/>
              </w:rPr>
              <w:t xml:space="preserve">a coherent and thoughtful </w:t>
            </w:r>
          </w:p>
          <w:p w14:paraId="612FE670" w14:textId="512657A1" w:rsidR="3D530B39" w:rsidRDefault="5E5C1DB4">
            <w:r w:rsidRPr="5E5C1DB4">
              <w:rPr>
                <w:rFonts w:ascii="Calibri" w:eastAsia="Calibri" w:hAnsi="Calibri" w:cs="Calibri"/>
              </w:rPr>
              <w:t xml:space="preserve">manner in support of his/her </w:t>
            </w:r>
          </w:p>
          <w:p w14:paraId="03E1E294" w14:textId="1A8A8EA6" w:rsidR="3D530B39" w:rsidRDefault="5E5C1DB4">
            <w:r w:rsidRPr="5E5C1DB4">
              <w:rPr>
                <w:rFonts w:ascii="Calibri" w:eastAsia="Calibri" w:hAnsi="Calibri" w:cs="Calibri"/>
              </w:rPr>
              <w:t>thesis.</w:t>
            </w:r>
          </w:p>
          <w:p w14:paraId="6241F8F1" w14:textId="3F2BF07E" w:rsidR="3D530B39" w:rsidRDefault="3D530B39" w:rsidP="3D530B39"/>
          <w:p w14:paraId="2745C361" w14:textId="77777777" w:rsidR="00654026" w:rsidRDefault="00654026" w:rsidP="00F04B7B"/>
          <w:p w14:paraId="3A6529AB" w14:textId="77777777" w:rsidR="00654026" w:rsidRDefault="00654026" w:rsidP="00F04B7B"/>
        </w:tc>
        <w:tc>
          <w:tcPr>
            <w:tcW w:w="2403" w:type="dxa"/>
            <w:tcBorders>
              <w:left w:val="single" w:sz="6" w:space="0" w:color="auto"/>
              <w:right w:val="single" w:sz="4" w:space="0" w:color="auto"/>
            </w:tcBorders>
          </w:tcPr>
          <w:p w14:paraId="443C2E3C" w14:textId="20AE5BCA" w:rsidR="00654026" w:rsidRDefault="5E5C1DB4" w:rsidP="00F04B7B">
            <w:r w:rsidRPr="5E5C1DB4">
              <w:rPr>
                <w:rFonts w:ascii="Calibri" w:eastAsia="Calibri" w:hAnsi="Calibri" w:cs="Calibri"/>
              </w:rPr>
              <w:t>Students completed an essay based on the book “How We Survived Communism and Even Laughed”</w:t>
            </w:r>
          </w:p>
          <w:p w14:paraId="55FC5F42" w14:textId="7A615E13" w:rsidR="00654026" w:rsidRDefault="00654026" w:rsidP="3D530B39"/>
        </w:tc>
        <w:tc>
          <w:tcPr>
            <w:tcW w:w="2547" w:type="dxa"/>
            <w:tcBorders>
              <w:left w:val="single" w:sz="6" w:space="0" w:color="auto"/>
              <w:right w:val="single" w:sz="4" w:space="0" w:color="auto"/>
            </w:tcBorders>
          </w:tcPr>
          <w:p w14:paraId="510BC112" w14:textId="61972D8D" w:rsidR="00654026" w:rsidRDefault="5E5C1DB4" w:rsidP="00F04B7B">
            <w:r w:rsidRPr="5E5C1DB4">
              <w:rPr>
                <w:rFonts w:ascii="Calibri" w:eastAsia="Calibri" w:hAnsi="Calibri" w:cs="Calibri"/>
              </w:rPr>
              <w:t>70% of students should meet intended outcome.</w:t>
            </w:r>
          </w:p>
          <w:p w14:paraId="4DDF5485" w14:textId="15B7F5BD" w:rsidR="00654026" w:rsidRDefault="00654026" w:rsidP="3D530B39"/>
        </w:tc>
        <w:tc>
          <w:tcPr>
            <w:tcW w:w="2970" w:type="dxa"/>
            <w:tcBorders>
              <w:left w:val="single" w:sz="4" w:space="0" w:color="auto"/>
              <w:right w:val="single" w:sz="6" w:space="0" w:color="auto"/>
            </w:tcBorders>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tblGrid>
            <w:tr w:rsidR="3D530B39" w14:paraId="7F7D7C33" w14:textId="77777777" w:rsidTr="3C5D6D77">
              <w:trPr>
                <w:trHeight w:val="90"/>
              </w:trPr>
              <w:tc>
                <w:tcPr>
                  <w:tcW w:w="2970" w:type="dxa"/>
                  <w:tcBorders>
                    <w:top w:val="thinThickSmallGap" w:sz="12" w:space="0" w:color="auto"/>
                    <w:left w:val="single" w:sz="4" w:space="0" w:color="auto"/>
                    <w:right w:val="single" w:sz="6" w:space="0" w:color="auto"/>
                  </w:tcBorders>
                </w:tcPr>
                <w:p w14:paraId="21736E94" w14:textId="5CC1539F" w:rsidR="3D530B39" w:rsidRDefault="3D530B39" w:rsidP="3D530B39">
                  <w:pPr>
                    <w:rPr>
                      <w:b/>
                      <w:bCs/>
                      <w:u w:val="single"/>
                    </w:rPr>
                  </w:pPr>
                  <w:r w:rsidRPr="3D530B39">
                    <w:rPr>
                      <w:b/>
                      <w:bCs/>
                      <w:u w:val="single"/>
                    </w:rPr>
                    <w:t>Fall 2017  Campus Totals</w:t>
                  </w:r>
                </w:p>
                <w:p w14:paraId="5C81C38D" w14:textId="77777777" w:rsidR="3D530B39" w:rsidRDefault="3D530B39" w:rsidP="3D530B39">
                  <w:pPr>
                    <w:spacing w:before="240"/>
                    <w:rPr>
                      <w:u w:val="single"/>
                    </w:rPr>
                  </w:pPr>
                  <w:r w:rsidRPr="3D530B39">
                    <w:rPr>
                      <w:u w:val="single"/>
                    </w:rPr>
                    <w:t xml:space="preserve">Jefferson: </w:t>
                  </w:r>
                </w:p>
                <w:p w14:paraId="5D9AB86A" w14:textId="145B9C75" w:rsidR="3D530B39" w:rsidRDefault="3D530B39" w:rsidP="3D530B39">
                  <w:pPr>
                    <w:spacing w:before="240"/>
                    <w:rPr>
                      <w:u w:val="single"/>
                    </w:rPr>
                  </w:pPr>
                  <w:r w:rsidRPr="3D530B39">
                    <w:rPr>
                      <w:u w:val="single"/>
                    </w:rPr>
                    <w:t>Shelby:   110/132   83%</w:t>
                  </w:r>
                </w:p>
                <w:p w14:paraId="5BE1628C" w14:textId="77777777" w:rsidR="3D530B39" w:rsidRDefault="3D530B39" w:rsidP="3D530B39">
                  <w:pPr>
                    <w:spacing w:before="240"/>
                    <w:rPr>
                      <w:u w:val="single"/>
                    </w:rPr>
                  </w:pPr>
                  <w:r w:rsidRPr="3D530B39">
                    <w:rPr>
                      <w:u w:val="single"/>
                    </w:rPr>
                    <w:t xml:space="preserve">Clanton: </w:t>
                  </w:r>
                </w:p>
                <w:p w14:paraId="40A30736" w14:textId="0EE8DD04" w:rsidR="3D530B39" w:rsidRDefault="3C5D6D77">
                  <w:r w:rsidRPr="3C5D6D77">
                    <w:rPr>
                      <w:u w:val="single"/>
                    </w:rPr>
                    <w:t xml:space="preserve">Pell City: </w:t>
                  </w:r>
                  <w:r>
                    <w:t xml:space="preserve"> 7/9   77%</w:t>
                  </w:r>
                </w:p>
              </w:tc>
            </w:tr>
            <w:tr w:rsidR="3D530B39" w14:paraId="073185AA" w14:textId="77777777" w:rsidTr="3C5D6D77">
              <w:trPr>
                <w:trHeight w:val="90"/>
              </w:trPr>
              <w:tc>
                <w:tcPr>
                  <w:tcW w:w="2970" w:type="dxa"/>
                  <w:tcBorders>
                    <w:top w:val="thinThickSmallGap" w:sz="12" w:space="0" w:color="auto"/>
                    <w:left w:val="single" w:sz="4" w:space="0" w:color="auto"/>
                    <w:right w:val="single" w:sz="6" w:space="0" w:color="auto"/>
                  </w:tcBorders>
                </w:tcPr>
                <w:p w14:paraId="48FF9BCA" w14:textId="2B18C15D" w:rsidR="3D530B39" w:rsidRDefault="3D530B39" w:rsidP="3D530B39">
                  <w:pPr>
                    <w:rPr>
                      <w:b/>
                      <w:bCs/>
                      <w:u w:val="single"/>
                    </w:rPr>
                  </w:pPr>
                  <w:r w:rsidRPr="3D530B39">
                    <w:rPr>
                      <w:b/>
                      <w:bCs/>
                      <w:u w:val="single"/>
                    </w:rPr>
                    <w:t>Spring 2018   Campus Totals</w:t>
                  </w:r>
                </w:p>
                <w:p w14:paraId="23A0177C" w14:textId="77777777" w:rsidR="3D530B39" w:rsidRDefault="3D530B39" w:rsidP="3D530B39">
                  <w:pPr>
                    <w:spacing w:before="240"/>
                    <w:rPr>
                      <w:u w:val="single"/>
                    </w:rPr>
                  </w:pPr>
                  <w:r w:rsidRPr="3D530B39">
                    <w:rPr>
                      <w:u w:val="single"/>
                    </w:rPr>
                    <w:t xml:space="preserve">Jefferson: </w:t>
                  </w:r>
                </w:p>
                <w:p w14:paraId="4DDE37AC" w14:textId="6E637644" w:rsidR="3D530B39" w:rsidRDefault="3D530B39" w:rsidP="3D530B39">
                  <w:pPr>
                    <w:spacing w:before="240"/>
                    <w:rPr>
                      <w:u w:val="single"/>
                    </w:rPr>
                  </w:pPr>
                  <w:r w:rsidRPr="3D530B39">
                    <w:rPr>
                      <w:u w:val="single"/>
                    </w:rPr>
                    <w:t>Shelby:   145/201   81%</w:t>
                  </w:r>
                </w:p>
                <w:p w14:paraId="0F513428" w14:textId="4AE3FE0B" w:rsidR="3D530B39" w:rsidRDefault="3C5D6D77" w:rsidP="3C5D6D77">
                  <w:pPr>
                    <w:spacing w:before="240"/>
                    <w:rPr>
                      <w:u w:val="single"/>
                    </w:rPr>
                  </w:pPr>
                  <w:r w:rsidRPr="3C5D6D77">
                    <w:rPr>
                      <w:u w:val="single"/>
                    </w:rPr>
                    <w:t xml:space="preserve">Pell City: </w:t>
                  </w:r>
                  <w:r>
                    <w:t xml:space="preserve"> 35/44  80%</w:t>
                  </w:r>
                </w:p>
                <w:p w14:paraId="42A64A30" w14:textId="28A30FAC" w:rsidR="3D530B39" w:rsidRDefault="3C5D6D77">
                  <w:r w:rsidRPr="3C5D6D77">
                    <w:rPr>
                      <w:u w:val="single"/>
                    </w:rPr>
                    <w:t xml:space="preserve">Clanton: </w:t>
                  </w:r>
                  <w:r>
                    <w:t xml:space="preserve">  21/25   84%</w:t>
                  </w:r>
                </w:p>
              </w:tc>
            </w:tr>
          </w:tbl>
          <w:p w14:paraId="0BBA6197" w14:textId="48919248" w:rsidR="00654026" w:rsidRDefault="00654026" w:rsidP="3D530B39"/>
        </w:tc>
        <w:tc>
          <w:tcPr>
            <w:tcW w:w="2718" w:type="dxa"/>
            <w:tcBorders>
              <w:left w:val="single" w:sz="6" w:space="0" w:color="auto"/>
            </w:tcBorders>
          </w:tcPr>
          <w:p w14:paraId="083E8738" w14:textId="77777777" w:rsidR="00654026" w:rsidRDefault="00654026" w:rsidP="00F04B7B"/>
        </w:tc>
      </w:tr>
      <w:tr w:rsidR="00E83D42" w14:paraId="65DA31E7" w14:textId="77777777" w:rsidTr="3C5D6D77">
        <w:tc>
          <w:tcPr>
            <w:tcW w:w="7488" w:type="dxa"/>
            <w:gridSpan w:val="3"/>
            <w:tcBorders>
              <w:right w:val="single" w:sz="4" w:space="0" w:color="auto"/>
            </w:tcBorders>
          </w:tcPr>
          <w:p w14:paraId="292B221F" w14:textId="77777777" w:rsidR="00E83D42" w:rsidRPr="002A44E2" w:rsidRDefault="00E83D42" w:rsidP="00E83D42">
            <w:pPr>
              <w:rPr>
                <w:sz w:val="12"/>
                <w:szCs w:val="12"/>
              </w:rPr>
            </w:pPr>
          </w:p>
          <w:p w14:paraId="76C8C0D2" w14:textId="77777777" w:rsidR="00E83D42" w:rsidRPr="002A44E2" w:rsidRDefault="65058ACB" w:rsidP="65058ACB">
            <w:pPr>
              <w:rPr>
                <w:b/>
                <w:bCs/>
                <w:sz w:val="12"/>
                <w:szCs w:val="12"/>
              </w:rPr>
            </w:pPr>
            <w:r w:rsidRPr="65058ACB">
              <w:rPr>
                <w:b/>
                <w:bCs/>
              </w:rPr>
              <w:t>Plan submission date: October 8, 2018</w:t>
            </w:r>
          </w:p>
          <w:p w14:paraId="5630955A" w14:textId="77777777" w:rsidR="00E83D42" w:rsidRDefault="00E83D42" w:rsidP="00E83D42"/>
        </w:tc>
        <w:tc>
          <w:tcPr>
            <w:tcW w:w="5688" w:type="dxa"/>
            <w:gridSpan w:val="2"/>
            <w:tcBorders>
              <w:left w:val="single" w:sz="4" w:space="0" w:color="auto"/>
            </w:tcBorders>
          </w:tcPr>
          <w:p w14:paraId="0E9A3606" w14:textId="77777777" w:rsidR="00E83D42" w:rsidRPr="002A44E2" w:rsidRDefault="00E83D42" w:rsidP="00E83D42">
            <w:pPr>
              <w:rPr>
                <w:sz w:val="12"/>
                <w:szCs w:val="12"/>
              </w:rPr>
            </w:pPr>
          </w:p>
          <w:p w14:paraId="4D172FDD" w14:textId="77777777" w:rsidR="00E83D42" w:rsidRDefault="65058ACB" w:rsidP="65058ACB">
            <w:pPr>
              <w:rPr>
                <w:b/>
                <w:bCs/>
              </w:rPr>
            </w:pPr>
            <w:r w:rsidRPr="65058ACB">
              <w:rPr>
                <w:b/>
                <w:bCs/>
              </w:rPr>
              <w:t>Submitted by: Liberal Arts Department</w:t>
            </w:r>
          </w:p>
          <w:p w14:paraId="0D940728" w14:textId="77777777" w:rsidR="00E83D42" w:rsidRPr="002A44E2" w:rsidRDefault="00E83D42" w:rsidP="00E83D42">
            <w:pPr>
              <w:rPr>
                <w:sz w:val="12"/>
                <w:szCs w:val="12"/>
              </w:rPr>
            </w:pPr>
          </w:p>
          <w:p w14:paraId="67348B8B" w14:textId="77777777" w:rsidR="00E83D42" w:rsidRPr="002A44E2" w:rsidRDefault="00E83D42" w:rsidP="00E83D42">
            <w:pPr>
              <w:rPr>
                <w:b/>
                <w:sz w:val="8"/>
                <w:szCs w:val="8"/>
              </w:rPr>
            </w:pPr>
          </w:p>
        </w:tc>
      </w:tr>
    </w:tbl>
    <w:p w14:paraId="202D51CE" w14:textId="3BC9C1F3" w:rsidR="00654026" w:rsidRDefault="00654026" w:rsidP="000C38AA"/>
    <w:p w14:paraId="46224ED5" w14:textId="77777777" w:rsidR="00654026" w:rsidRDefault="00654026">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54026" w:rsidRPr="00D554AC" w14:paraId="296E209C" w14:textId="77777777" w:rsidTr="5E5C1DB4">
        <w:tc>
          <w:tcPr>
            <w:tcW w:w="13176" w:type="dxa"/>
            <w:gridSpan w:val="5"/>
            <w:tcBorders>
              <w:bottom w:val="single" w:sz="6" w:space="0" w:color="auto"/>
            </w:tcBorders>
            <w:shd w:val="clear" w:color="auto" w:fill="D9D9D9" w:themeFill="background1" w:themeFillShade="D9"/>
          </w:tcPr>
          <w:p w14:paraId="2D372D21" w14:textId="77777777" w:rsidR="00654026" w:rsidRPr="00490115" w:rsidRDefault="00654026" w:rsidP="00F04B7B">
            <w:pPr>
              <w:jc w:val="center"/>
              <w:rPr>
                <w:b/>
                <w:sz w:val="16"/>
                <w:szCs w:val="16"/>
              </w:rPr>
            </w:pPr>
          </w:p>
          <w:p w14:paraId="38CB061C" w14:textId="130E62F2" w:rsidR="00654026" w:rsidRDefault="65058ACB" w:rsidP="65058ACB">
            <w:pPr>
              <w:jc w:val="center"/>
              <w:rPr>
                <w:b/>
                <w:bCs/>
                <w:sz w:val="32"/>
                <w:szCs w:val="32"/>
              </w:rPr>
            </w:pPr>
            <w:bookmarkStart w:id="18" w:name="HIS_121"/>
            <w:r w:rsidRPr="65058ACB">
              <w:rPr>
                <w:b/>
                <w:bCs/>
                <w:sz w:val="32"/>
                <w:szCs w:val="32"/>
              </w:rPr>
              <w:t>History 121 Course Student Learning Outcomes &amp; Assessment Plan 2017-2018</w:t>
            </w:r>
            <w:bookmarkEnd w:id="18"/>
          </w:p>
          <w:p w14:paraId="5FB61FB6" w14:textId="77777777" w:rsidR="00B205F4"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40D1C174" w14:textId="668DE9EB" w:rsidR="006C2799" w:rsidRPr="00185B69" w:rsidRDefault="006C2799" w:rsidP="006C2799">
            <w:pPr>
              <w:rPr>
                <w:rFonts w:ascii="Calibri" w:eastAsia="Calibri" w:hAnsi="Calibri" w:cs="Calibri"/>
              </w:rPr>
            </w:pPr>
            <w:r w:rsidRPr="0694575F">
              <w:rPr>
                <w:rFonts w:ascii="Calibri" w:eastAsia="Calibri" w:hAnsi="Calibri" w:cs="Calibri"/>
              </w:rPr>
              <w:t xml:space="preserve">1A: The student shows mastery of relevant context using information from primary and/or secondary sources. </w:t>
            </w:r>
          </w:p>
          <w:p w14:paraId="6917F144" w14:textId="713C284B" w:rsidR="006C2799" w:rsidRDefault="006C2799" w:rsidP="006C2799">
            <w:pPr>
              <w:rPr>
                <w:rFonts w:ascii="Calibri" w:eastAsia="Calibri" w:hAnsi="Calibri" w:cs="Calibri"/>
              </w:rPr>
            </w:pPr>
            <w:r w:rsidRPr="5C600D28">
              <w:rPr>
                <w:rFonts w:ascii="Calibri" w:eastAsia="Calibri" w:hAnsi="Calibri" w:cs="Calibri"/>
              </w:rPr>
              <w:t>2A: Student constructed/organized a satisfactory thesis using clear, organizational structure and coherent language</w:t>
            </w:r>
          </w:p>
          <w:p w14:paraId="092CD807" w14:textId="72BB8222" w:rsidR="006C2799" w:rsidRDefault="006C2799" w:rsidP="006C2799">
            <w:r w:rsidRPr="5C600D28">
              <w:rPr>
                <w:rFonts w:ascii="Calibri" w:eastAsia="Calibri" w:hAnsi="Calibri" w:cs="Calibri"/>
              </w:rPr>
              <w:t xml:space="preserve">3A: Student used primary and/or secondary materials in a coherent and thoughtful manner in support of his/her thesis. </w:t>
            </w:r>
          </w:p>
          <w:p w14:paraId="2BD6A822" w14:textId="3B68F718" w:rsidR="006C2799" w:rsidRPr="00B205F4" w:rsidRDefault="006C2799" w:rsidP="006C2799">
            <w:pPr>
              <w:rPr>
                <w:rFonts w:ascii="Calibri" w:eastAsia="Calibri" w:hAnsi="Calibri" w:cs="Times New Roman"/>
              </w:rPr>
            </w:pPr>
          </w:p>
          <w:p w14:paraId="317ADE10" w14:textId="048B2C42" w:rsidR="18D7F107" w:rsidRPr="00282F9D" w:rsidRDefault="5E5C1DB4" w:rsidP="18D7F107">
            <w:pPr>
              <w:spacing w:after="200" w:line="276" w:lineRule="auto"/>
              <w:rPr>
                <w:rFonts w:ascii="Calibri" w:eastAsia="Calibri" w:hAnsi="Calibri" w:cs="Times New Roman"/>
              </w:rPr>
            </w:pPr>
            <w:r w:rsidRPr="5E5C1DB4">
              <w:rPr>
                <w:rFonts w:ascii="Calibri" w:eastAsia="Calibri" w:hAnsi="Calibri" w:cs="Times New Roman"/>
              </w:rPr>
              <w:t>History 121 was offered only on the Shelby campus for Fall 2017.</w:t>
            </w:r>
          </w:p>
          <w:p w14:paraId="68EB6427" w14:textId="79ED25BB" w:rsidR="00654026" w:rsidRPr="000B0122" w:rsidRDefault="000B0122" w:rsidP="000B0122">
            <w:pPr>
              <w:rPr>
                <w:b/>
              </w:rPr>
            </w:pPr>
            <w:r>
              <w:rPr>
                <w:b/>
              </w:rPr>
              <w:t xml:space="preserve">At the end of the current cycle (ending with 2018-2019 year), history faculty will revise the SLOs for all history classes to reflect historical knowledge relevant to the course as well as usage of primary/secondary sources in written compositions. </w:t>
            </w:r>
          </w:p>
        </w:tc>
      </w:tr>
      <w:tr w:rsidR="00654026" w:rsidRPr="00D554AC" w14:paraId="207AC38F" w14:textId="77777777" w:rsidTr="5E5C1DB4">
        <w:trPr>
          <w:trHeight w:val="54"/>
        </w:trPr>
        <w:tc>
          <w:tcPr>
            <w:tcW w:w="2538" w:type="dxa"/>
            <w:tcBorders>
              <w:left w:val="single" w:sz="6" w:space="0" w:color="auto"/>
              <w:bottom w:val="double" w:sz="4" w:space="0" w:color="auto"/>
              <w:right w:val="single" w:sz="6" w:space="0" w:color="auto"/>
            </w:tcBorders>
            <w:vAlign w:val="center"/>
          </w:tcPr>
          <w:p w14:paraId="00E5BE7E" w14:textId="77777777" w:rsidR="00654026"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08C995A2" w14:textId="77777777" w:rsidR="00654026"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87E21A0" w14:textId="77777777" w:rsidR="00654026"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59DCB7D3" w14:textId="77777777" w:rsidR="00654026"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038500C2" w14:textId="77777777" w:rsidR="00654026" w:rsidRPr="00D554AC" w:rsidRDefault="65058ACB" w:rsidP="65058ACB">
            <w:pPr>
              <w:jc w:val="center"/>
              <w:rPr>
                <w:b/>
                <w:bCs/>
                <w:sz w:val="24"/>
                <w:szCs w:val="24"/>
              </w:rPr>
            </w:pPr>
            <w:r w:rsidRPr="65058ACB">
              <w:rPr>
                <w:b/>
                <w:bCs/>
                <w:sz w:val="24"/>
                <w:szCs w:val="24"/>
              </w:rPr>
              <w:t>Use of Results</w:t>
            </w:r>
          </w:p>
        </w:tc>
      </w:tr>
      <w:tr w:rsidR="00863AE4" w14:paraId="7DD29821" w14:textId="77777777" w:rsidTr="5E5C1DB4">
        <w:trPr>
          <w:trHeight w:val="90"/>
        </w:trPr>
        <w:tc>
          <w:tcPr>
            <w:tcW w:w="2538" w:type="dxa"/>
            <w:vMerge w:val="restart"/>
            <w:tcBorders>
              <w:right w:val="single" w:sz="6" w:space="0" w:color="auto"/>
            </w:tcBorders>
          </w:tcPr>
          <w:p w14:paraId="6C4037EF" w14:textId="74ACAADA" w:rsidR="00863AE4" w:rsidRDefault="5E5C1DB4" w:rsidP="00863AE4">
            <w:r w:rsidRPr="5E5C1DB4">
              <w:rPr>
                <w:rFonts w:ascii="Calibri" w:eastAsia="Calibri" w:hAnsi="Calibri" w:cs="Calibri"/>
              </w:rPr>
              <w:t xml:space="preserve">1A: The student shows </w:t>
            </w:r>
          </w:p>
          <w:p w14:paraId="0823A0CF" w14:textId="795C42BB" w:rsidR="00863AE4" w:rsidRDefault="5E5C1DB4" w:rsidP="00863AE4">
            <w:r w:rsidRPr="5E5C1DB4">
              <w:rPr>
                <w:rFonts w:ascii="Calibri" w:eastAsia="Calibri" w:hAnsi="Calibri" w:cs="Calibri"/>
              </w:rPr>
              <w:t xml:space="preserve">mastery of relevant context </w:t>
            </w:r>
          </w:p>
          <w:p w14:paraId="59D7C729" w14:textId="39007302" w:rsidR="00863AE4" w:rsidRDefault="5E5C1DB4" w:rsidP="00863AE4">
            <w:r w:rsidRPr="5E5C1DB4">
              <w:rPr>
                <w:rFonts w:ascii="Calibri" w:eastAsia="Calibri" w:hAnsi="Calibri" w:cs="Calibri"/>
              </w:rPr>
              <w:t xml:space="preserve">using information from </w:t>
            </w:r>
          </w:p>
          <w:p w14:paraId="67D1DC8E" w14:textId="698EF89C" w:rsidR="00863AE4" w:rsidRDefault="5E5C1DB4" w:rsidP="00863AE4">
            <w:r w:rsidRPr="5E5C1DB4">
              <w:rPr>
                <w:rFonts w:ascii="Calibri" w:eastAsia="Calibri" w:hAnsi="Calibri" w:cs="Calibri"/>
              </w:rPr>
              <w:t xml:space="preserve">primary and/or secondary </w:t>
            </w:r>
          </w:p>
          <w:p w14:paraId="0C62A6CD" w14:textId="3FB8CFE4" w:rsidR="00863AE4" w:rsidRDefault="5E5C1DB4" w:rsidP="00863AE4">
            <w:r w:rsidRPr="5E5C1DB4">
              <w:rPr>
                <w:rFonts w:ascii="Calibri" w:eastAsia="Calibri" w:hAnsi="Calibri" w:cs="Calibri"/>
              </w:rPr>
              <w:t xml:space="preserve">sources. </w:t>
            </w:r>
          </w:p>
          <w:p w14:paraId="20ACF774" w14:textId="30B9DCB3" w:rsidR="00863AE4" w:rsidRDefault="00863AE4" w:rsidP="00863AE4"/>
        </w:tc>
        <w:tc>
          <w:tcPr>
            <w:tcW w:w="2403" w:type="dxa"/>
            <w:vMerge w:val="restart"/>
            <w:tcBorders>
              <w:top w:val="thinThickSmallGap" w:sz="12" w:space="0" w:color="auto"/>
              <w:left w:val="single" w:sz="6" w:space="0" w:color="auto"/>
              <w:right w:val="single" w:sz="4" w:space="0" w:color="auto"/>
            </w:tcBorders>
          </w:tcPr>
          <w:p w14:paraId="269DE0F4" w14:textId="63E38E40" w:rsidR="00863AE4" w:rsidRDefault="27DA0782" w:rsidP="00863AE4">
            <w:r>
              <w:t>Final exam essay</w:t>
            </w:r>
          </w:p>
        </w:tc>
        <w:tc>
          <w:tcPr>
            <w:tcW w:w="2547" w:type="dxa"/>
            <w:vMerge w:val="restart"/>
            <w:tcBorders>
              <w:top w:val="thinThickSmallGap" w:sz="12" w:space="0" w:color="auto"/>
              <w:left w:val="single" w:sz="6" w:space="0" w:color="auto"/>
              <w:right w:val="single" w:sz="4" w:space="0" w:color="auto"/>
            </w:tcBorders>
          </w:tcPr>
          <w:p w14:paraId="09EFCFE8" w14:textId="126301EE" w:rsidR="00863AE4" w:rsidRDefault="5E5C1DB4" w:rsidP="00863AE4">
            <w:r w:rsidRPr="5E5C1DB4">
              <w:rPr>
                <w:rFonts w:ascii="Calibri" w:eastAsia="Calibri" w:hAnsi="Calibri" w:cs="Calibri"/>
              </w:rPr>
              <w:t>70% of students should meet intended outcome.</w:t>
            </w:r>
          </w:p>
          <w:p w14:paraId="11CBB2E1" w14:textId="7E232EC9" w:rsidR="00863AE4" w:rsidRDefault="00863AE4" w:rsidP="00863AE4"/>
        </w:tc>
        <w:tc>
          <w:tcPr>
            <w:tcW w:w="2970" w:type="dxa"/>
            <w:tcBorders>
              <w:top w:val="thinThickSmallGap" w:sz="12" w:space="0" w:color="auto"/>
              <w:left w:val="single" w:sz="4" w:space="0" w:color="auto"/>
              <w:right w:val="single" w:sz="6" w:space="0" w:color="auto"/>
            </w:tcBorders>
          </w:tcPr>
          <w:p w14:paraId="41F677C7" w14:textId="77777777" w:rsidR="00863AE4" w:rsidRDefault="65058ACB" w:rsidP="65058ACB">
            <w:pPr>
              <w:rPr>
                <w:b/>
                <w:bCs/>
                <w:u w:val="single"/>
              </w:rPr>
            </w:pPr>
            <w:r w:rsidRPr="65058ACB">
              <w:rPr>
                <w:b/>
                <w:bCs/>
                <w:u w:val="single"/>
              </w:rPr>
              <w:t>Fall 2017 Campus Totals</w:t>
            </w:r>
          </w:p>
          <w:p w14:paraId="275DE2A3" w14:textId="22350499" w:rsidR="00863AE4" w:rsidRDefault="00863AE4" w:rsidP="65058ACB">
            <w:pPr>
              <w:spacing w:before="240"/>
              <w:rPr>
                <w:u w:val="single"/>
              </w:rPr>
            </w:pPr>
          </w:p>
          <w:p w14:paraId="1D31AF5E" w14:textId="7E9D18A4" w:rsidR="00863AE4" w:rsidRDefault="65058ACB" w:rsidP="65058ACB">
            <w:pPr>
              <w:spacing w:before="240"/>
              <w:rPr>
                <w:u w:val="single"/>
              </w:rPr>
            </w:pPr>
            <w:r w:rsidRPr="65058ACB">
              <w:rPr>
                <w:u w:val="single"/>
              </w:rPr>
              <w:t xml:space="preserve">Shelby: </w:t>
            </w:r>
            <w:r w:rsidR="3E0E5874" w:rsidRPr="3E0E5874">
              <w:rPr>
                <w:u w:val="single"/>
              </w:rPr>
              <w:t xml:space="preserve"> 15/25   60%</w:t>
            </w:r>
          </w:p>
          <w:p w14:paraId="1B0EDCDD" w14:textId="6644085F" w:rsidR="00863AE4" w:rsidRDefault="00863AE4" w:rsidP="0747675A">
            <w:pPr>
              <w:spacing w:before="240"/>
              <w:rPr>
                <w:u w:val="single"/>
              </w:rPr>
            </w:pPr>
          </w:p>
          <w:p w14:paraId="4E9A2B18" w14:textId="5B1EB125" w:rsidR="00863AE4" w:rsidRDefault="00863AE4" w:rsidP="0747675A">
            <w:pPr>
              <w:spacing w:before="240"/>
              <w:rPr>
                <w:u w:val="single"/>
              </w:rPr>
            </w:pPr>
          </w:p>
        </w:tc>
        <w:tc>
          <w:tcPr>
            <w:tcW w:w="2718" w:type="dxa"/>
            <w:vMerge w:val="restart"/>
            <w:tcBorders>
              <w:top w:val="thinThickSmallGap" w:sz="12" w:space="0" w:color="auto"/>
              <w:left w:val="single" w:sz="6" w:space="0" w:color="auto"/>
            </w:tcBorders>
          </w:tcPr>
          <w:p w14:paraId="062FF216" w14:textId="77F7D76A" w:rsidR="00863AE4" w:rsidRDefault="5E5C1DB4" w:rsidP="00863AE4">
            <w:r w:rsidRPr="5E5C1DB4">
              <w:rPr>
                <w:rFonts w:ascii="Calibri" w:eastAsia="Calibri" w:hAnsi="Calibri" w:cs="Calibri"/>
              </w:rPr>
              <w:t xml:space="preserve">Students were required to formulate a thesis based on primary documents of which they were provided. The assessment measured their ability to understand primary source material as it related to an overall theme / thesis. requirements. It also measured their analytical and critical thinking skills in determining how to appropriate relevant information. Unfortunately, the assessment target was </w:t>
            </w:r>
          </w:p>
          <w:p w14:paraId="5656F2E1" w14:textId="3D89369A" w:rsidR="00863AE4" w:rsidRDefault="5E5C1DB4" w:rsidP="00863AE4">
            <w:r w:rsidRPr="5E5C1DB4">
              <w:rPr>
                <w:rFonts w:ascii="Calibri" w:eastAsia="Calibri" w:hAnsi="Calibri" w:cs="Calibri"/>
              </w:rPr>
              <w:t xml:space="preserve">not met. Too many of the students did not seem well enough acquainted with the overall concept of a thesis and how to effectively use source material in support.  The instructor intends to spend more time in the earlier part of the semester using examples and walking students through the stages that result in effective </w:t>
            </w:r>
          </w:p>
          <w:p w14:paraId="0B740AE5" w14:textId="5D4C2BE7" w:rsidR="00863AE4" w:rsidRDefault="5E5C1DB4" w:rsidP="00863AE4">
            <w:r>
              <w:t>writing</w:t>
            </w:r>
          </w:p>
        </w:tc>
      </w:tr>
      <w:tr w:rsidR="00863AE4" w14:paraId="7D02401B" w14:textId="77777777" w:rsidTr="5E5C1DB4">
        <w:trPr>
          <w:trHeight w:val="90"/>
        </w:trPr>
        <w:tc>
          <w:tcPr>
            <w:tcW w:w="2538" w:type="dxa"/>
            <w:vMerge/>
            <w:tcBorders>
              <w:right w:val="single" w:sz="6" w:space="0" w:color="auto"/>
            </w:tcBorders>
          </w:tcPr>
          <w:p w14:paraId="65B1C92A" w14:textId="77777777" w:rsidR="00863AE4" w:rsidRDefault="00863AE4" w:rsidP="00863AE4"/>
        </w:tc>
        <w:tc>
          <w:tcPr>
            <w:tcW w:w="2403" w:type="dxa"/>
            <w:vMerge/>
            <w:tcBorders>
              <w:left w:val="single" w:sz="6" w:space="0" w:color="auto"/>
              <w:right w:val="single" w:sz="4" w:space="0" w:color="auto"/>
            </w:tcBorders>
          </w:tcPr>
          <w:p w14:paraId="707F4691" w14:textId="77777777" w:rsidR="00863AE4" w:rsidRDefault="00863AE4" w:rsidP="00863AE4"/>
        </w:tc>
        <w:tc>
          <w:tcPr>
            <w:tcW w:w="2547" w:type="dxa"/>
            <w:vMerge/>
            <w:tcBorders>
              <w:left w:val="single" w:sz="6" w:space="0" w:color="auto"/>
              <w:right w:val="single" w:sz="4" w:space="0" w:color="auto"/>
            </w:tcBorders>
          </w:tcPr>
          <w:p w14:paraId="5DC3219C"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238A3551" w14:textId="77777777" w:rsidR="00863AE4" w:rsidRDefault="65058ACB" w:rsidP="65058ACB">
            <w:pPr>
              <w:rPr>
                <w:b/>
                <w:bCs/>
                <w:u w:val="single"/>
              </w:rPr>
            </w:pPr>
            <w:r w:rsidRPr="65058ACB">
              <w:rPr>
                <w:b/>
                <w:bCs/>
                <w:u w:val="single"/>
              </w:rPr>
              <w:t>Spring 2018 Campus Totals</w:t>
            </w:r>
          </w:p>
          <w:p w14:paraId="082C3919" w14:textId="77777777" w:rsidR="00863AE4" w:rsidRDefault="65058ACB" w:rsidP="65058ACB">
            <w:pPr>
              <w:spacing w:before="240"/>
              <w:rPr>
                <w:u w:val="single"/>
              </w:rPr>
            </w:pPr>
            <w:r w:rsidRPr="65058ACB">
              <w:rPr>
                <w:u w:val="single"/>
              </w:rPr>
              <w:t xml:space="preserve">Jefferson: </w:t>
            </w:r>
          </w:p>
          <w:p w14:paraId="2397314D" w14:textId="77777777" w:rsidR="00863AE4" w:rsidRDefault="65058ACB" w:rsidP="65058ACB">
            <w:pPr>
              <w:spacing w:before="240"/>
              <w:rPr>
                <w:u w:val="single"/>
              </w:rPr>
            </w:pPr>
            <w:r w:rsidRPr="65058ACB">
              <w:rPr>
                <w:u w:val="single"/>
              </w:rPr>
              <w:t xml:space="preserve">Shelby: </w:t>
            </w:r>
          </w:p>
          <w:p w14:paraId="7A4B19CE" w14:textId="77777777" w:rsidR="00863AE4" w:rsidRDefault="65058ACB" w:rsidP="65058ACB">
            <w:pPr>
              <w:spacing w:before="240"/>
              <w:rPr>
                <w:u w:val="single"/>
              </w:rPr>
            </w:pPr>
            <w:r w:rsidRPr="65058ACB">
              <w:rPr>
                <w:u w:val="single"/>
              </w:rPr>
              <w:t xml:space="preserve">Clanton: </w:t>
            </w:r>
          </w:p>
          <w:p w14:paraId="21ED3E1B" w14:textId="2E29F4F0" w:rsidR="00863AE4" w:rsidRDefault="65058ACB" w:rsidP="00863AE4">
            <w:r w:rsidRPr="65058ACB">
              <w:rPr>
                <w:u w:val="single"/>
              </w:rPr>
              <w:t xml:space="preserve">Pell City: </w:t>
            </w:r>
          </w:p>
        </w:tc>
        <w:tc>
          <w:tcPr>
            <w:tcW w:w="2718" w:type="dxa"/>
            <w:vMerge/>
            <w:tcBorders>
              <w:left w:val="single" w:sz="6" w:space="0" w:color="auto"/>
            </w:tcBorders>
          </w:tcPr>
          <w:p w14:paraId="257462E2" w14:textId="77777777" w:rsidR="00863AE4" w:rsidRDefault="00863AE4" w:rsidP="00863AE4"/>
        </w:tc>
      </w:tr>
      <w:tr w:rsidR="00863AE4" w14:paraId="748B3404" w14:textId="77777777" w:rsidTr="5E5C1DB4">
        <w:trPr>
          <w:trHeight w:val="90"/>
        </w:trPr>
        <w:tc>
          <w:tcPr>
            <w:tcW w:w="2538" w:type="dxa"/>
            <w:vMerge/>
            <w:tcBorders>
              <w:right w:val="single" w:sz="6" w:space="0" w:color="auto"/>
            </w:tcBorders>
          </w:tcPr>
          <w:p w14:paraId="5A623B00" w14:textId="77777777" w:rsidR="00863AE4" w:rsidRDefault="00863AE4" w:rsidP="00863AE4"/>
        </w:tc>
        <w:tc>
          <w:tcPr>
            <w:tcW w:w="2403" w:type="dxa"/>
            <w:vMerge/>
            <w:tcBorders>
              <w:left w:val="single" w:sz="6" w:space="0" w:color="auto"/>
              <w:right w:val="single" w:sz="4" w:space="0" w:color="auto"/>
            </w:tcBorders>
          </w:tcPr>
          <w:p w14:paraId="057E5E1F" w14:textId="77777777" w:rsidR="00863AE4" w:rsidRDefault="00863AE4" w:rsidP="00863AE4"/>
        </w:tc>
        <w:tc>
          <w:tcPr>
            <w:tcW w:w="2547" w:type="dxa"/>
            <w:vMerge/>
            <w:tcBorders>
              <w:left w:val="single" w:sz="6" w:space="0" w:color="auto"/>
              <w:right w:val="single" w:sz="4" w:space="0" w:color="auto"/>
            </w:tcBorders>
          </w:tcPr>
          <w:p w14:paraId="5BED8D0C"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1AA673D5" w14:textId="77777777" w:rsidR="00863AE4" w:rsidRDefault="65058ACB" w:rsidP="65058ACB">
            <w:pPr>
              <w:rPr>
                <w:b/>
                <w:bCs/>
                <w:u w:val="single"/>
              </w:rPr>
            </w:pPr>
            <w:r w:rsidRPr="65058ACB">
              <w:rPr>
                <w:b/>
                <w:bCs/>
                <w:u w:val="single"/>
              </w:rPr>
              <w:t>Fall 2017 Campus Totals</w:t>
            </w:r>
          </w:p>
          <w:p w14:paraId="7EB66148" w14:textId="77777777" w:rsidR="00863AE4" w:rsidRDefault="65058ACB" w:rsidP="65058ACB">
            <w:pPr>
              <w:spacing w:before="240"/>
              <w:rPr>
                <w:u w:val="single"/>
              </w:rPr>
            </w:pPr>
            <w:r w:rsidRPr="65058ACB">
              <w:rPr>
                <w:u w:val="single"/>
              </w:rPr>
              <w:t xml:space="preserve">Jefferson: </w:t>
            </w:r>
          </w:p>
          <w:p w14:paraId="35BEFC1F" w14:textId="77777777" w:rsidR="00863AE4" w:rsidRDefault="65058ACB" w:rsidP="65058ACB">
            <w:pPr>
              <w:spacing w:before="240"/>
              <w:rPr>
                <w:u w:val="single"/>
              </w:rPr>
            </w:pPr>
            <w:r w:rsidRPr="65058ACB">
              <w:rPr>
                <w:u w:val="single"/>
              </w:rPr>
              <w:t xml:space="preserve">Shelby: </w:t>
            </w:r>
          </w:p>
          <w:p w14:paraId="7ADAF990" w14:textId="77777777" w:rsidR="00863AE4" w:rsidRDefault="65058ACB" w:rsidP="65058ACB">
            <w:pPr>
              <w:spacing w:before="240"/>
              <w:rPr>
                <w:u w:val="single"/>
              </w:rPr>
            </w:pPr>
            <w:r w:rsidRPr="65058ACB">
              <w:rPr>
                <w:u w:val="single"/>
              </w:rPr>
              <w:t xml:space="preserve">Pell City: </w:t>
            </w:r>
          </w:p>
          <w:p w14:paraId="4348F1A2" w14:textId="3DA51461" w:rsidR="00863AE4" w:rsidRDefault="65058ACB" w:rsidP="00863AE4">
            <w:r w:rsidRPr="65058ACB">
              <w:rPr>
                <w:u w:val="single"/>
              </w:rPr>
              <w:t xml:space="preserve">Clanton: </w:t>
            </w:r>
          </w:p>
        </w:tc>
        <w:tc>
          <w:tcPr>
            <w:tcW w:w="2718" w:type="dxa"/>
            <w:vMerge/>
            <w:tcBorders>
              <w:left w:val="single" w:sz="6" w:space="0" w:color="auto"/>
            </w:tcBorders>
          </w:tcPr>
          <w:p w14:paraId="606A9962" w14:textId="77777777" w:rsidR="00863AE4" w:rsidRDefault="00863AE4" w:rsidP="00863AE4"/>
        </w:tc>
      </w:tr>
      <w:tr w:rsidR="00863AE4" w14:paraId="31EDA0FB" w14:textId="77777777" w:rsidTr="5E5C1DB4">
        <w:trPr>
          <w:trHeight w:val="90"/>
        </w:trPr>
        <w:tc>
          <w:tcPr>
            <w:tcW w:w="2538" w:type="dxa"/>
            <w:vMerge w:val="restart"/>
            <w:tcBorders>
              <w:right w:val="single" w:sz="6" w:space="0" w:color="auto"/>
            </w:tcBorders>
          </w:tcPr>
          <w:p w14:paraId="3A987D3D" w14:textId="347A93A3" w:rsidR="00863AE4" w:rsidRDefault="5E5C1DB4" w:rsidP="00863AE4">
            <w:r w:rsidRPr="5E5C1DB4">
              <w:rPr>
                <w:rFonts w:ascii="Calibri" w:eastAsia="Calibri" w:hAnsi="Calibri" w:cs="Calibri"/>
              </w:rPr>
              <w:t xml:space="preserve">2A: Student </w:t>
            </w:r>
          </w:p>
          <w:p w14:paraId="5521D0B8" w14:textId="5F523ED0" w:rsidR="00863AE4" w:rsidRDefault="5E5C1DB4" w:rsidP="00863AE4">
            <w:r w:rsidRPr="5E5C1DB4">
              <w:rPr>
                <w:rFonts w:ascii="Calibri" w:eastAsia="Calibri" w:hAnsi="Calibri" w:cs="Calibri"/>
              </w:rPr>
              <w:t xml:space="preserve">constructed/organized a </w:t>
            </w:r>
          </w:p>
          <w:p w14:paraId="442C3BA5" w14:textId="7AB75187" w:rsidR="00863AE4" w:rsidRDefault="5E5C1DB4" w:rsidP="00863AE4">
            <w:r w:rsidRPr="5E5C1DB4">
              <w:rPr>
                <w:rFonts w:ascii="Calibri" w:eastAsia="Calibri" w:hAnsi="Calibri" w:cs="Calibri"/>
              </w:rPr>
              <w:t xml:space="preserve">satisfactory thesis using </w:t>
            </w:r>
          </w:p>
          <w:p w14:paraId="3CD15AFC" w14:textId="121132A6" w:rsidR="00863AE4" w:rsidRDefault="5E5C1DB4" w:rsidP="00863AE4">
            <w:r w:rsidRPr="5E5C1DB4">
              <w:rPr>
                <w:rFonts w:ascii="Calibri" w:eastAsia="Calibri" w:hAnsi="Calibri" w:cs="Calibri"/>
              </w:rPr>
              <w:t xml:space="preserve">clear, organizational </w:t>
            </w:r>
          </w:p>
          <w:p w14:paraId="073511AE" w14:textId="70333073" w:rsidR="00863AE4" w:rsidRDefault="5E5C1DB4" w:rsidP="00863AE4">
            <w:r w:rsidRPr="5E5C1DB4">
              <w:rPr>
                <w:rFonts w:ascii="Calibri" w:eastAsia="Calibri" w:hAnsi="Calibri" w:cs="Calibri"/>
              </w:rPr>
              <w:t xml:space="preserve">structure and coherent </w:t>
            </w:r>
          </w:p>
          <w:p w14:paraId="4685B0C3" w14:textId="7C056675" w:rsidR="00863AE4" w:rsidRDefault="5E5C1DB4" w:rsidP="00863AE4">
            <w:r w:rsidRPr="5E5C1DB4">
              <w:rPr>
                <w:rFonts w:ascii="Calibri" w:eastAsia="Calibri" w:hAnsi="Calibri" w:cs="Calibri"/>
              </w:rPr>
              <w:t>language</w:t>
            </w:r>
          </w:p>
          <w:p w14:paraId="132318E3" w14:textId="680302C7" w:rsidR="00863AE4" w:rsidRDefault="00863AE4" w:rsidP="00863AE4"/>
        </w:tc>
        <w:tc>
          <w:tcPr>
            <w:tcW w:w="2403" w:type="dxa"/>
            <w:vMerge w:val="restart"/>
            <w:tcBorders>
              <w:left w:val="single" w:sz="6" w:space="0" w:color="auto"/>
              <w:right w:val="single" w:sz="4" w:space="0" w:color="auto"/>
            </w:tcBorders>
          </w:tcPr>
          <w:p w14:paraId="447E6959" w14:textId="13C796F2" w:rsidR="00863AE4" w:rsidRDefault="27DA0782" w:rsidP="00863AE4">
            <w:r>
              <w:t>Final exam essay</w:t>
            </w:r>
          </w:p>
        </w:tc>
        <w:tc>
          <w:tcPr>
            <w:tcW w:w="2547" w:type="dxa"/>
            <w:vMerge w:val="restart"/>
            <w:tcBorders>
              <w:left w:val="single" w:sz="6" w:space="0" w:color="auto"/>
              <w:right w:val="single" w:sz="4" w:space="0" w:color="auto"/>
            </w:tcBorders>
          </w:tcPr>
          <w:p w14:paraId="4E9C0CE2" w14:textId="6946CD8B" w:rsidR="00863AE4" w:rsidRDefault="5E5C1DB4" w:rsidP="00863AE4">
            <w:r w:rsidRPr="5E5C1DB4">
              <w:rPr>
                <w:rFonts w:ascii="Calibri" w:eastAsia="Calibri" w:hAnsi="Calibri" w:cs="Calibri"/>
              </w:rPr>
              <w:t>70% of students should meet intended outcome.</w:t>
            </w:r>
          </w:p>
          <w:p w14:paraId="409C4D9B" w14:textId="181E3417" w:rsidR="00863AE4" w:rsidRDefault="00863AE4" w:rsidP="00863AE4"/>
        </w:tc>
        <w:tc>
          <w:tcPr>
            <w:tcW w:w="2970" w:type="dxa"/>
            <w:tcBorders>
              <w:top w:val="thinThickSmallGap" w:sz="12" w:space="0" w:color="auto"/>
              <w:left w:val="single" w:sz="4" w:space="0" w:color="auto"/>
              <w:right w:val="single" w:sz="6" w:space="0" w:color="auto"/>
            </w:tcBorders>
          </w:tcPr>
          <w:p w14:paraId="10EE1512" w14:textId="77777777" w:rsidR="00863AE4" w:rsidRDefault="65058ACB" w:rsidP="65058ACB">
            <w:pPr>
              <w:rPr>
                <w:b/>
                <w:bCs/>
                <w:u w:val="single"/>
              </w:rPr>
            </w:pPr>
            <w:r w:rsidRPr="65058ACB">
              <w:rPr>
                <w:b/>
                <w:bCs/>
                <w:u w:val="single"/>
              </w:rPr>
              <w:t>Fall 2017 Campus Totals</w:t>
            </w:r>
          </w:p>
          <w:p w14:paraId="18AB10E8" w14:textId="77777777" w:rsidR="00863AE4" w:rsidRDefault="65058ACB" w:rsidP="65058ACB">
            <w:pPr>
              <w:spacing w:before="240"/>
              <w:rPr>
                <w:u w:val="single"/>
              </w:rPr>
            </w:pPr>
            <w:r w:rsidRPr="65058ACB">
              <w:rPr>
                <w:u w:val="single"/>
              </w:rPr>
              <w:t xml:space="preserve">Jefferson: </w:t>
            </w:r>
          </w:p>
          <w:p w14:paraId="75B4650D" w14:textId="7F32E456" w:rsidR="00863AE4" w:rsidRDefault="65058ACB" w:rsidP="65058ACB">
            <w:pPr>
              <w:spacing w:before="240"/>
              <w:rPr>
                <w:u w:val="single"/>
              </w:rPr>
            </w:pPr>
            <w:r w:rsidRPr="65058ACB">
              <w:rPr>
                <w:u w:val="single"/>
              </w:rPr>
              <w:t xml:space="preserve">Shelby: </w:t>
            </w:r>
            <w:r w:rsidR="4302C0F7" w:rsidRPr="4302C0F7">
              <w:rPr>
                <w:u w:val="single"/>
              </w:rPr>
              <w:t xml:space="preserve">  15/25   60</w:t>
            </w:r>
            <w:r w:rsidR="4B3E870D" w:rsidRPr="4B3E870D">
              <w:rPr>
                <w:u w:val="single"/>
              </w:rPr>
              <w:t>%</w:t>
            </w:r>
          </w:p>
          <w:p w14:paraId="24959C96" w14:textId="77777777" w:rsidR="00863AE4" w:rsidRDefault="65058ACB" w:rsidP="65058ACB">
            <w:pPr>
              <w:spacing w:before="240"/>
              <w:rPr>
                <w:u w:val="single"/>
              </w:rPr>
            </w:pPr>
            <w:r w:rsidRPr="65058ACB">
              <w:rPr>
                <w:u w:val="single"/>
              </w:rPr>
              <w:t xml:space="preserve">Pell City: </w:t>
            </w:r>
          </w:p>
          <w:p w14:paraId="4759F7B8" w14:textId="1AA4D985" w:rsidR="00863AE4" w:rsidRDefault="65058ACB" w:rsidP="00863AE4">
            <w:r w:rsidRPr="65058ACB">
              <w:rPr>
                <w:u w:val="single"/>
              </w:rPr>
              <w:t xml:space="preserve">Clanton: </w:t>
            </w:r>
          </w:p>
        </w:tc>
        <w:tc>
          <w:tcPr>
            <w:tcW w:w="2718" w:type="dxa"/>
            <w:vMerge w:val="restart"/>
            <w:tcBorders>
              <w:left w:val="single" w:sz="6" w:space="0" w:color="auto"/>
            </w:tcBorders>
          </w:tcPr>
          <w:p w14:paraId="61812176" w14:textId="77777777" w:rsidR="00863AE4" w:rsidRDefault="00863AE4" w:rsidP="00863AE4"/>
        </w:tc>
      </w:tr>
      <w:tr w:rsidR="00863AE4" w14:paraId="0A64E0B7" w14:textId="77777777" w:rsidTr="5E5C1DB4">
        <w:trPr>
          <w:trHeight w:val="90"/>
        </w:trPr>
        <w:tc>
          <w:tcPr>
            <w:tcW w:w="2538" w:type="dxa"/>
            <w:vMerge/>
            <w:tcBorders>
              <w:right w:val="single" w:sz="6" w:space="0" w:color="auto"/>
            </w:tcBorders>
          </w:tcPr>
          <w:p w14:paraId="481C9688" w14:textId="77777777" w:rsidR="00863AE4" w:rsidRDefault="00863AE4" w:rsidP="00863AE4"/>
        </w:tc>
        <w:tc>
          <w:tcPr>
            <w:tcW w:w="2403" w:type="dxa"/>
            <w:vMerge/>
            <w:tcBorders>
              <w:left w:val="single" w:sz="6" w:space="0" w:color="auto"/>
              <w:right w:val="single" w:sz="4" w:space="0" w:color="auto"/>
            </w:tcBorders>
          </w:tcPr>
          <w:p w14:paraId="0BC7C41D" w14:textId="77777777" w:rsidR="00863AE4" w:rsidRDefault="00863AE4" w:rsidP="00863AE4"/>
        </w:tc>
        <w:tc>
          <w:tcPr>
            <w:tcW w:w="2547" w:type="dxa"/>
            <w:vMerge/>
            <w:tcBorders>
              <w:left w:val="single" w:sz="6" w:space="0" w:color="auto"/>
              <w:right w:val="single" w:sz="4" w:space="0" w:color="auto"/>
            </w:tcBorders>
          </w:tcPr>
          <w:p w14:paraId="09BB44CF"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4139918B" w14:textId="77777777" w:rsidR="00863AE4" w:rsidRDefault="65058ACB" w:rsidP="65058ACB">
            <w:pPr>
              <w:rPr>
                <w:b/>
                <w:bCs/>
                <w:u w:val="single"/>
              </w:rPr>
            </w:pPr>
            <w:r w:rsidRPr="65058ACB">
              <w:rPr>
                <w:b/>
                <w:bCs/>
                <w:u w:val="single"/>
              </w:rPr>
              <w:t>Spring 2018 Campus Totals</w:t>
            </w:r>
          </w:p>
          <w:p w14:paraId="58914D3F" w14:textId="77777777" w:rsidR="00863AE4" w:rsidRDefault="65058ACB" w:rsidP="65058ACB">
            <w:pPr>
              <w:spacing w:before="240"/>
              <w:rPr>
                <w:u w:val="single"/>
              </w:rPr>
            </w:pPr>
            <w:r w:rsidRPr="65058ACB">
              <w:rPr>
                <w:u w:val="single"/>
              </w:rPr>
              <w:t xml:space="preserve">Jefferson: </w:t>
            </w:r>
          </w:p>
          <w:p w14:paraId="594D5C3A" w14:textId="77777777" w:rsidR="00863AE4" w:rsidRDefault="65058ACB" w:rsidP="65058ACB">
            <w:pPr>
              <w:spacing w:before="240"/>
              <w:rPr>
                <w:u w:val="single"/>
              </w:rPr>
            </w:pPr>
            <w:r w:rsidRPr="65058ACB">
              <w:rPr>
                <w:u w:val="single"/>
              </w:rPr>
              <w:t xml:space="preserve">Shelby: </w:t>
            </w:r>
          </w:p>
          <w:p w14:paraId="07D7FDF5" w14:textId="77777777" w:rsidR="00863AE4" w:rsidRDefault="65058ACB" w:rsidP="65058ACB">
            <w:pPr>
              <w:spacing w:before="240"/>
              <w:rPr>
                <w:u w:val="single"/>
              </w:rPr>
            </w:pPr>
            <w:r w:rsidRPr="65058ACB">
              <w:rPr>
                <w:u w:val="single"/>
              </w:rPr>
              <w:t xml:space="preserve">Clanton: </w:t>
            </w:r>
          </w:p>
          <w:p w14:paraId="704B7C7B" w14:textId="04364E2A" w:rsidR="00863AE4" w:rsidRDefault="65058ACB" w:rsidP="00863AE4">
            <w:r w:rsidRPr="65058ACB">
              <w:rPr>
                <w:u w:val="single"/>
              </w:rPr>
              <w:t xml:space="preserve">Pell City: </w:t>
            </w:r>
          </w:p>
        </w:tc>
        <w:tc>
          <w:tcPr>
            <w:tcW w:w="2718" w:type="dxa"/>
            <w:vMerge/>
            <w:tcBorders>
              <w:left w:val="single" w:sz="6" w:space="0" w:color="auto"/>
            </w:tcBorders>
          </w:tcPr>
          <w:p w14:paraId="1AF37F3C" w14:textId="77777777" w:rsidR="00863AE4" w:rsidRDefault="00863AE4" w:rsidP="00863AE4"/>
        </w:tc>
      </w:tr>
      <w:tr w:rsidR="00863AE4" w14:paraId="7BF73CB8" w14:textId="77777777" w:rsidTr="5E5C1DB4">
        <w:trPr>
          <w:trHeight w:val="90"/>
        </w:trPr>
        <w:tc>
          <w:tcPr>
            <w:tcW w:w="2538" w:type="dxa"/>
            <w:vMerge/>
            <w:tcBorders>
              <w:right w:val="single" w:sz="6" w:space="0" w:color="auto"/>
            </w:tcBorders>
          </w:tcPr>
          <w:p w14:paraId="5B0D7DA2" w14:textId="77777777" w:rsidR="00863AE4" w:rsidRDefault="00863AE4" w:rsidP="00863AE4"/>
        </w:tc>
        <w:tc>
          <w:tcPr>
            <w:tcW w:w="2403" w:type="dxa"/>
            <w:vMerge/>
            <w:tcBorders>
              <w:left w:val="single" w:sz="6" w:space="0" w:color="auto"/>
              <w:right w:val="single" w:sz="4" w:space="0" w:color="auto"/>
            </w:tcBorders>
          </w:tcPr>
          <w:p w14:paraId="2F998FB0" w14:textId="77777777" w:rsidR="00863AE4" w:rsidRDefault="00863AE4" w:rsidP="00863AE4"/>
        </w:tc>
        <w:tc>
          <w:tcPr>
            <w:tcW w:w="2547" w:type="dxa"/>
            <w:vMerge/>
            <w:tcBorders>
              <w:left w:val="single" w:sz="6" w:space="0" w:color="auto"/>
              <w:right w:val="single" w:sz="4" w:space="0" w:color="auto"/>
            </w:tcBorders>
          </w:tcPr>
          <w:p w14:paraId="312A12A1"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36196D1A" w14:textId="4368DD0A" w:rsidR="00863AE4" w:rsidRDefault="00863AE4" w:rsidP="00863AE4">
            <w:pPr>
              <w:rPr>
                <w:b/>
                <w:u w:val="single"/>
              </w:rPr>
            </w:pPr>
          </w:p>
        </w:tc>
        <w:tc>
          <w:tcPr>
            <w:tcW w:w="2718" w:type="dxa"/>
            <w:vMerge/>
            <w:tcBorders>
              <w:left w:val="single" w:sz="6" w:space="0" w:color="auto"/>
            </w:tcBorders>
          </w:tcPr>
          <w:p w14:paraId="087B4448" w14:textId="77777777" w:rsidR="00863AE4" w:rsidRDefault="00863AE4" w:rsidP="00863AE4"/>
        </w:tc>
      </w:tr>
      <w:tr w:rsidR="00654026" w14:paraId="0FFC2C8B" w14:textId="77777777" w:rsidTr="5E5C1DB4">
        <w:trPr>
          <w:trHeight w:val="54"/>
        </w:trPr>
        <w:tc>
          <w:tcPr>
            <w:tcW w:w="2538" w:type="dxa"/>
            <w:tcBorders>
              <w:right w:val="single" w:sz="6" w:space="0" w:color="auto"/>
            </w:tcBorders>
          </w:tcPr>
          <w:p w14:paraId="14B8261B" w14:textId="4B12D9BD" w:rsidR="5C600D28" w:rsidRDefault="5E5C1DB4">
            <w:r w:rsidRPr="5E5C1DB4">
              <w:rPr>
                <w:rFonts w:ascii="Calibri" w:eastAsia="Calibri" w:hAnsi="Calibri" w:cs="Calibri"/>
              </w:rPr>
              <w:t xml:space="preserve">3A: Student used primary </w:t>
            </w:r>
          </w:p>
          <w:p w14:paraId="636EAAE5" w14:textId="3D6773B7" w:rsidR="5C600D28" w:rsidRDefault="5E5C1DB4">
            <w:r w:rsidRPr="5E5C1DB4">
              <w:rPr>
                <w:rFonts w:ascii="Calibri" w:eastAsia="Calibri" w:hAnsi="Calibri" w:cs="Calibri"/>
              </w:rPr>
              <w:t xml:space="preserve">and/or secondary materials </w:t>
            </w:r>
          </w:p>
          <w:p w14:paraId="73EDED5B" w14:textId="7116A460" w:rsidR="5C600D28" w:rsidRDefault="5E5C1DB4">
            <w:r w:rsidRPr="5E5C1DB4">
              <w:rPr>
                <w:rFonts w:ascii="Calibri" w:eastAsia="Calibri" w:hAnsi="Calibri" w:cs="Calibri"/>
              </w:rPr>
              <w:t xml:space="preserve">in a coherent and thoughtful </w:t>
            </w:r>
          </w:p>
          <w:p w14:paraId="495C082B" w14:textId="3744FB1B" w:rsidR="5C600D28" w:rsidRDefault="5E5C1DB4">
            <w:r w:rsidRPr="5E5C1DB4">
              <w:rPr>
                <w:rFonts w:ascii="Calibri" w:eastAsia="Calibri" w:hAnsi="Calibri" w:cs="Calibri"/>
              </w:rPr>
              <w:t xml:space="preserve">manner in support of </w:t>
            </w:r>
          </w:p>
          <w:p w14:paraId="5FA6C9BB" w14:textId="1D4FED36" w:rsidR="5C600D28" w:rsidRDefault="5E5C1DB4">
            <w:r w:rsidRPr="5E5C1DB4">
              <w:rPr>
                <w:rFonts w:ascii="Calibri" w:eastAsia="Calibri" w:hAnsi="Calibri" w:cs="Calibri"/>
              </w:rPr>
              <w:t xml:space="preserve">his/her thesis. </w:t>
            </w:r>
          </w:p>
          <w:p w14:paraId="322E70EC" w14:textId="5EA052F7" w:rsidR="00654026" w:rsidRDefault="00654026" w:rsidP="00F04B7B"/>
          <w:p w14:paraId="484051AA" w14:textId="77777777" w:rsidR="00654026" w:rsidRDefault="00654026" w:rsidP="00F04B7B"/>
          <w:p w14:paraId="6689D31A" w14:textId="77777777" w:rsidR="00654026" w:rsidRDefault="00654026" w:rsidP="00F04B7B"/>
        </w:tc>
        <w:tc>
          <w:tcPr>
            <w:tcW w:w="2403" w:type="dxa"/>
            <w:tcBorders>
              <w:left w:val="single" w:sz="6" w:space="0" w:color="auto"/>
              <w:right w:val="single" w:sz="4" w:space="0" w:color="auto"/>
            </w:tcBorders>
          </w:tcPr>
          <w:p w14:paraId="50747F4F" w14:textId="425D54BE" w:rsidR="00654026" w:rsidRDefault="27DA0782" w:rsidP="00F04B7B">
            <w:r>
              <w:t>Final exam essay</w:t>
            </w:r>
          </w:p>
        </w:tc>
        <w:tc>
          <w:tcPr>
            <w:tcW w:w="2547" w:type="dxa"/>
            <w:tcBorders>
              <w:left w:val="single" w:sz="6" w:space="0" w:color="auto"/>
              <w:right w:val="single" w:sz="4" w:space="0" w:color="auto"/>
            </w:tcBorders>
          </w:tcPr>
          <w:p w14:paraId="2BEA1B2C" w14:textId="0C5762ED" w:rsidR="00654026" w:rsidRDefault="5E5C1DB4" w:rsidP="00F04B7B">
            <w:r w:rsidRPr="5E5C1DB4">
              <w:rPr>
                <w:rFonts w:ascii="Calibri" w:eastAsia="Calibri" w:hAnsi="Calibri" w:cs="Calibri"/>
              </w:rPr>
              <w:t>70% of students should meet intended outcome.</w:t>
            </w:r>
          </w:p>
          <w:p w14:paraId="2044E500" w14:textId="1695A34F" w:rsidR="00654026" w:rsidRDefault="00654026" w:rsidP="00F04B7B"/>
        </w:tc>
        <w:tc>
          <w:tcPr>
            <w:tcW w:w="2970" w:type="dxa"/>
            <w:tcBorders>
              <w:left w:val="single" w:sz="4" w:space="0" w:color="auto"/>
              <w:right w:val="single" w:sz="6" w:space="0" w:color="auto"/>
            </w:tcBorders>
          </w:tcPr>
          <w:p w14:paraId="1BF1FBBF" w14:textId="77777777" w:rsidR="00654026" w:rsidRDefault="4B3E870D" w:rsidP="4B3E870D">
            <w:pPr>
              <w:rPr>
                <w:b/>
                <w:bCs/>
                <w:u w:val="single"/>
              </w:rPr>
            </w:pPr>
            <w:r w:rsidRPr="4B3E870D">
              <w:rPr>
                <w:b/>
                <w:bCs/>
                <w:u w:val="single"/>
              </w:rPr>
              <w:t>Fall 2017 Campus Totals</w:t>
            </w:r>
          </w:p>
          <w:p w14:paraId="52857ADD" w14:textId="77777777" w:rsidR="00654026" w:rsidRDefault="4B3E870D" w:rsidP="4B3E870D">
            <w:pPr>
              <w:spacing w:before="240"/>
              <w:rPr>
                <w:u w:val="single"/>
              </w:rPr>
            </w:pPr>
            <w:r w:rsidRPr="4B3E870D">
              <w:rPr>
                <w:u w:val="single"/>
              </w:rPr>
              <w:t xml:space="preserve">Jefferson: </w:t>
            </w:r>
          </w:p>
          <w:p w14:paraId="19E95651" w14:textId="271748FF" w:rsidR="00654026" w:rsidRDefault="4B3E870D" w:rsidP="4B3E870D">
            <w:pPr>
              <w:spacing w:before="240"/>
              <w:rPr>
                <w:u w:val="single"/>
              </w:rPr>
            </w:pPr>
            <w:r w:rsidRPr="4B3E870D">
              <w:rPr>
                <w:u w:val="single"/>
              </w:rPr>
              <w:t>Shelby:    15/25  60%</w:t>
            </w:r>
          </w:p>
          <w:p w14:paraId="25811B82" w14:textId="77777777" w:rsidR="00654026" w:rsidRDefault="4B3E870D" w:rsidP="4B3E870D">
            <w:pPr>
              <w:spacing w:before="240"/>
              <w:rPr>
                <w:u w:val="single"/>
              </w:rPr>
            </w:pPr>
            <w:r w:rsidRPr="4B3E870D">
              <w:rPr>
                <w:u w:val="single"/>
              </w:rPr>
              <w:t xml:space="preserve">Pell City: </w:t>
            </w:r>
          </w:p>
          <w:p w14:paraId="0E11E8AD" w14:textId="6183EB2D" w:rsidR="00654026" w:rsidRDefault="4B3E870D" w:rsidP="00F04B7B">
            <w:r w:rsidRPr="4B3E870D">
              <w:rPr>
                <w:u w:val="single"/>
              </w:rPr>
              <w:t xml:space="preserve">Clanton: </w:t>
            </w:r>
          </w:p>
        </w:tc>
        <w:tc>
          <w:tcPr>
            <w:tcW w:w="2718" w:type="dxa"/>
            <w:tcBorders>
              <w:left w:val="single" w:sz="6" w:space="0" w:color="auto"/>
            </w:tcBorders>
          </w:tcPr>
          <w:p w14:paraId="6017E6C0" w14:textId="77777777" w:rsidR="00654026" w:rsidRDefault="00654026" w:rsidP="00F04B7B"/>
        </w:tc>
      </w:tr>
      <w:tr w:rsidR="00E83D42" w14:paraId="7953C9BC" w14:textId="77777777" w:rsidTr="5E5C1DB4">
        <w:tc>
          <w:tcPr>
            <w:tcW w:w="7488" w:type="dxa"/>
            <w:gridSpan w:val="3"/>
            <w:tcBorders>
              <w:right w:val="single" w:sz="4" w:space="0" w:color="auto"/>
            </w:tcBorders>
          </w:tcPr>
          <w:p w14:paraId="5EB007E3" w14:textId="77777777" w:rsidR="00E83D42" w:rsidRPr="002A44E2" w:rsidRDefault="00E83D42" w:rsidP="00E83D42">
            <w:pPr>
              <w:rPr>
                <w:sz w:val="12"/>
                <w:szCs w:val="12"/>
              </w:rPr>
            </w:pPr>
          </w:p>
          <w:p w14:paraId="222B7332" w14:textId="77777777" w:rsidR="00E83D42" w:rsidRPr="002A44E2" w:rsidRDefault="65058ACB" w:rsidP="65058ACB">
            <w:pPr>
              <w:rPr>
                <w:b/>
                <w:bCs/>
                <w:sz w:val="12"/>
                <w:szCs w:val="12"/>
              </w:rPr>
            </w:pPr>
            <w:r w:rsidRPr="65058ACB">
              <w:rPr>
                <w:b/>
                <w:bCs/>
              </w:rPr>
              <w:t>Plan submission date: October 8, 2018</w:t>
            </w:r>
          </w:p>
          <w:p w14:paraId="2300B4B6" w14:textId="77777777" w:rsidR="00E83D42" w:rsidRDefault="00E83D42" w:rsidP="00E83D42"/>
        </w:tc>
        <w:tc>
          <w:tcPr>
            <w:tcW w:w="5688" w:type="dxa"/>
            <w:gridSpan w:val="2"/>
            <w:tcBorders>
              <w:left w:val="single" w:sz="4" w:space="0" w:color="auto"/>
            </w:tcBorders>
          </w:tcPr>
          <w:p w14:paraId="77EF15EF" w14:textId="77777777" w:rsidR="00E83D42" w:rsidRPr="002A44E2" w:rsidRDefault="00E83D42" w:rsidP="00E83D42">
            <w:pPr>
              <w:rPr>
                <w:sz w:val="12"/>
                <w:szCs w:val="12"/>
              </w:rPr>
            </w:pPr>
          </w:p>
          <w:p w14:paraId="2A296AAF" w14:textId="77777777" w:rsidR="00E83D42" w:rsidRDefault="65058ACB" w:rsidP="65058ACB">
            <w:pPr>
              <w:rPr>
                <w:b/>
                <w:bCs/>
              </w:rPr>
            </w:pPr>
            <w:r w:rsidRPr="65058ACB">
              <w:rPr>
                <w:b/>
                <w:bCs/>
              </w:rPr>
              <w:t>Submitted by: Liberal Arts Department</w:t>
            </w:r>
          </w:p>
          <w:p w14:paraId="11EE94F8" w14:textId="77777777" w:rsidR="00E83D42" w:rsidRPr="002A44E2" w:rsidRDefault="00E83D42" w:rsidP="00E83D42">
            <w:pPr>
              <w:rPr>
                <w:sz w:val="12"/>
                <w:szCs w:val="12"/>
              </w:rPr>
            </w:pPr>
          </w:p>
          <w:p w14:paraId="61F46F04" w14:textId="77777777" w:rsidR="00E83D42" w:rsidRPr="002A44E2" w:rsidRDefault="00E83D42" w:rsidP="00E83D42">
            <w:pPr>
              <w:rPr>
                <w:b/>
                <w:sz w:val="8"/>
                <w:szCs w:val="8"/>
              </w:rPr>
            </w:pPr>
          </w:p>
        </w:tc>
      </w:tr>
    </w:tbl>
    <w:p w14:paraId="72A840C5" w14:textId="15BB3B8E" w:rsidR="00654026" w:rsidRDefault="00654026" w:rsidP="000C38AA"/>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54026" w:rsidRPr="00D554AC" w14:paraId="74D51416" w14:textId="77777777" w:rsidTr="5E5C1DB4">
        <w:tc>
          <w:tcPr>
            <w:tcW w:w="13176" w:type="dxa"/>
            <w:gridSpan w:val="5"/>
            <w:tcBorders>
              <w:bottom w:val="single" w:sz="6" w:space="0" w:color="auto"/>
            </w:tcBorders>
            <w:shd w:val="clear" w:color="auto" w:fill="D9D9D9" w:themeFill="background1" w:themeFillShade="D9"/>
          </w:tcPr>
          <w:p w14:paraId="5264AC09" w14:textId="77777777" w:rsidR="00654026" w:rsidRPr="00490115" w:rsidRDefault="00654026" w:rsidP="00F04B7B">
            <w:pPr>
              <w:jc w:val="center"/>
              <w:rPr>
                <w:b/>
                <w:sz w:val="16"/>
                <w:szCs w:val="16"/>
              </w:rPr>
            </w:pPr>
            <w:bookmarkStart w:id="19" w:name="_Hlk525808137"/>
          </w:p>
          <w:p w14:paraId="7B28A810" w14:textId="7A3DA633" w:rsidR="00654026" w:rsidRDefault="65058ACB" w:rsidP="65058ACB">
            <w:pPr>
              <w:jc w:val="center"/>
              <w:rPr>
                <w:b/>
                <w:bCs/>
                <w:sz w:val="32"/>
                <w:szCs w:val="32"/>
              </w:rPr>
            </w:pPr>
            <w:bookmarkStart w:id="20" w:name="HIS_122"/>
            <w:r w:rsidRPr="65058ACB">
              <w:rPr>
                <w:b/>
                <w:bCs/>
                <w:sz w:val="32"/>
                <w:szCs w:val="32"/>
              </w:rPr>
              <w:t>History 122 Course Student Learning Outcomes &amp; Assessment Plan 2017-2018</w:t>
            </w:r>
            <w:bookmarkEnd w:id="20"/>
          </w:p>
          <w:p w14:paraId="61C46300" w14:textId="77777777" w:rsidR="004110B6" w:rsidRPr="004110B6"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4D89B44D" w14:textId="0ED7C074" w:rsidR="499E55F6" w:rsidRDefault="5E5C1DB4" w:rsidP="00185B69">
            <w:pPr>
              <w:rPr>
                <w:rFonts w:ascii="Calibri" w:eastAsia="Calibri" w:hAnsi="Calibri" w:cs="Times New Roman"/>
              </w:rPr>
            </w:pPr>
            <w:r w:rsidRPr="5E5C1DB4">
              <w:rPr>
                <w:rFonts w:ascii="Calibri" w:eastAsia="Calibri" w:hAnsi="Calibri" w:cs="Times New Roman"/>
              </w:rPr>
              <w:t>1A: The student shows mastery of relevant context using information from primary and/or secondary sources.</w:t>
            </w:r>
          </w:p>
          <w:p w14:paraId="3CF3607A" w14:textId="57A25449" w:rsidR="00185B69" w:rsidRDefault="00185B69" w:rsidP="00185B69">
            <w:pPr>
              <w:rPr>
                <w:rFonts w:ascii="Calibri" w:eastAsia="Calibri" w:hAnsi="Calibri" w:cs="Calibri"/>
              </w:rPr>
            </w:pPr>
            <w:r w:rsidRPr="52C7FD41">
              <w:rPr>
                <w:rFonts w:ascii="Calibri" w:eastAsia="Calibri" w:hAnsi="Calibri" w:cs="Calibri"/>
              </w:rPr>
              <w:t xml:space="preserve">2A: Student constructed/organized a satisfactory thesis using clear, organizational structure and coherent language. </w:t>
            </w:r>
          </w:p>
          <w:p w14:paraId="527300C5" w14:textId="555847D1" w:rsidR="00185B69" w:rsidRDefault="00185B69" w:rsidP="00185B69">
            <w:r w:rsidRPr="263AE58E">
              <w:rPr>
                <w:rFonts w:ascii="Calibri" w:eastAsia="Calibri" w:hAnsi="Calibri" w:cs="Calibri"/>
              </w:rPr>
              <w:t>3A: Student used primary and/or secondary materials in a coherent and thoughtful manner in support of his/her thesis.</w:t>
            </w:r>
          </w:p>
          <w:p w14:paraId="098866B7" w14:textId="77777777" w:rsidR="00185B69" w:rsidRDefault="00185B69" w:rsidP="00185B69">
            <w:pPr>
              <w:rPr>
                <w:rFonts w:ascii="Calibri" w:eastAsia="Calibri" w:hAnsi="Calibri" w:cs="Calibri"/>
              </w:rPr>
            </w:pPr>
          </w:p>
          <w:p w14:paraId="391144E5" w14:textId="5562A981" w:rsidR="499E55F6" w:rsidRDefault="5E5C1DB4" w:rsidP="499E55F6">
            <w:pPr>
              <w:spacing w:after="200" w:line="276" w:lineRule="auto"/>
              <w:rPr>
                <w:rFonts w:ascii="Calibri" w:eastAsia="Calibri" w:hAnsi="Calibri" w:cs="Times New Roman"/>
              </w:rPr>
            </w:pPr>
            <w:r w:rsidRPr="5E5C1DB4">
              <w:rPr>
                <w:rFonts w:ascii="Calibri" w:eastAsia="Calibri" w:hAnsi="Calibri" w:cs="Times New Roman"/>
              </w:rPr>
              <w:t>HIS 122 was only offered on the Shelby campus for spring 2018</w:t>
            </w:r>
          </w:p>
          <w:p w14:paraId="4616D423" w14:textId="7FF99B65" w:rsidR="00654026" w:rsidRPr="000B0122" w:rsidRDefault="000B0122" w:rsidP="000B0122">
            <w:pPr>
              <w:rPr>
                <w:b/>
              </w:rPr>
            </w:pPr>
            <w:r>
              <w:rPr>
                <w:b/>
              </w:rPr>
              <w:t xml:space="preserve">At the end of the current cycle (ending with 2018-2019 year), history faculty will revise the SLOs for all history classes to reflect historical knowledge relevant to the course as well as usage of primary/secondary sources in written compositions. </w:t>
            </w:r>
          </w:p>
        </w:tc>
      </w:tr>
      <w:tr w:rsidR="00654026" w:rsidRPr="00D554AC" w14:paraId="6C14382D" w14:textId="77777777" w:rsidTr="5E5C1DB4">
        <w:trPr>
          <w:trHeight w:val="54"/>
        </w:trPr>
        <w:tc>
          <w:tcPr>
            <w:tcW w:w="2538" w:type="dxa"/>
            <w:tcBorders>
              <w:left w:val="single" w:sz="6" w:space="0" w:color="auto"/>
              <w:bottom w:val="double" w:sz="4" w:space="0" w:color="auto"/>
              <w:right w:val="single" w:sz="6" w:space="0" w:color="auto"/>
            </w:tcBorders>
            <w:vAlign w:val="center"/>
          </w:tcPr>
          <w:p w14:paraId="2D7073E0" w14:textId="77777777" w:rsidR="00654026"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4E1A10CC" w14:textId="77777777" w:rsidR="00654026"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9033355" w14:textId="77777777" w:rsidR="00654026"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AD519D2" w14:textId="77777777" w:rsidR="00654026"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0C4C743E" w14:textId="77777777" w:rsidR="00654026" w:rsidRPr="00D554AC" w:rsidRDefault="65058ACB" w:rsidP="65058ACB">
            <w:pPr>
              <w:jc w:val="center"/>
              <w:rPr>
                <w:b/>
                <w:bCs/>
                <w:sz w:val="24"/>
                <w:szCs w:val="24"/>
              </w:rPr>
            </w:pPr>
            <w:r w:rsidRPr="65058ACB">
              <w:rPr>
                <w:b/>
                <w:bCs/>
                <w:sz w:val="24"/>
                <w:szCs w:val="24"/>
              </w:rPr>
              <w:t>Use of Results</w:t>
            </w:r>
          </w:p>
        </w:tc>
      </w:tr>
      <w:tr w:rsidR="00863AE4" w14:paraId="79370A7B" w14:textId="77777777" w:rsidTr="5E5C1DB4">
        <w:trPr>
          <w:trHeight w:val="90"/>
        </w:trPr>
        <w:tc>
          <w:tcPr>
            <w:tcW w:w="2538" w:type="dxa"/>
            <w:vMerge w:val="restart"/>
            <w:tcBorders>
              <w:right w:val="single" w:sz="6" w:space="0" w:color="auto"/>
            </w:tcBorders>
          </w:tcPr>
          <w:p w14:paraId="6038798D" w14:textId="5D377F95" w:rsidR="00863AE4" w:rsidRDefault="5E5C1DB4" w:rsidP="00863AE4">
            <w:r w:rsidRPr="5E5C1DB4">
              <w:rPr>
                <w:rFonts w:ascii="Calibri" w:eastAsia="Calibri" w:hAnsi="Calibri" w:cs="Calibri"/>
              </w:rPr>
              <w:t xml:space="preserve">1A: The student shows </w:t>
            </w:r>
          </w:p>
          <w:p w14:paraId="0D41D8D2" w14:textId="4DA38344" w:rsidR="00863AE4" w:rsidRDefault="5E5C1DB4" w:rsidP="00863AE4">
            <w:r w:rsidRPr="5E5C1DB4">
              <w:rPr>
                <w:rFonts w:ascii="Calibri" w:eastAsia="Calibri" w:hAnsi="Calibri" w:cs="Calibri"/>
              </w:rPr>
              <w:t xml:space="preserve">mastery of relevant context </w:t>
            </w:r>
          </w:p>
          <w:p w14:paraId="008F64E9" w14:textId="487FFD42" w:rsidR="00863AE4" w:rsidRDefault="5E5C1DB4" w:rsidP="00863AE4">
            <w:r w:rsidRPr="5E5C1DB4">
              <w:rPr>
                <w:rFonts w:ascii="Calibri" w:eastAsia="Calibri" w:hAnsi="Calibri" w:cs="Calibri"/>
              </w:rPr>
              <w:t xml:space="preserve">using information from </w:t>
            </w:r>
          </w:p>
          <w:p w14:paraId="08FBAB35" w14:textId="32922591" w:rsidR="00863AE4" w:rsidRDefault="5E5C1DB4" w:rsidP="00863AE4">
            <w:r w:rsidRPr="5E5C1DB4">
              <w:rPr>
                <w:rFonts w:ascii="Calibri" w:eastAsia="Calibri" w:hAnsi="Calibri" w:cs="Calibri"/>
              </w:rPr>
              <w:t xml:space="preserve">primary and/or secondary </w:t>
            </w:r>
          </w:p>
          <w:p w14:paraId="7AC031DF" w14:textId="5262B7B4" w:rsidR="00863AE4" w:rsidRDefault="5E5C1DB4" w:rsidP="00863AE4">
            <w:r w:rsidRPr="5E5C1DB4">
              <w:rPr>
                <w:rFonts w:ascii="Calibri" w:eastAsia="Calibri" w:hAnsi="Calibri" w:cs="Calibri"/>
              </w:rPr>
              <w:t>sources</w:t>
            </w:r>
          </w:p>
          <w:p w14:paraId="5EBC0564" w14:textId="7C1B0731" w:rsidR="00863AE4" w:rsidRDefault="00863AE4" w:rsidP="00863AE4"/>
        </w:tc>
        <w:tc>
          <w:tcPr>
            <w:tcW w:w="2403" w:type="dxa"/>
            <w:vMerge w:val="restart"/>
            <w:tcBorders>
              <w:top w:val="thinThickSmallGap" w:sz="12" w:space="0" w:color="auto"/>
              <w:left w:val="single" w:sz="6" w:space="0" w:color="auto"/>
              <w:right w:val="single" w:sz="4" w:space="0" w:color="auto"/>
            </w:tcBorders>
          </w:tcPr>
          <w:p w14:paraId="12863DEE" w14:textId="45916444" w:rsidR="00863AE4" w:rsidRDefault="5E5C1DB4" w:rsidP="00863AE4">
            <w:r w:rsidRPr="5E5C1DB4">
              <w:rPr>
                <w:rFonts w:ascii="Calibri" w:eastAsia="Calibri" w:hAnsi="Calibri" w:cs="Calibri"/>
              </w:rPr>
              <w:t>RESEARCH ESSAY STYLE HISTORICAL JOURNAL</w:t>
            </w:r>
          </w:p>
          <w:p w14:paraId="6E27AEA8" w14:textId="6ACE249A" w:rsidR="00863AE4" w:rsidRDefault="00863AE4" w:rsidP="00863AE4"/>
        </w:tc>
        <w:tc>
          <w:tcPr>
            <w:tcW w:w="2547" w:type="dxa"/>
            <w:vMerge w:val="restart"/>
            <w:tcBorders>
              <w:top w:val="thinThickSmallGap" w:sz="12" w:space="0" w:color="auto"/>
              <w:left w:val="single" w:sz="6" w:space="0" w:color="auto"/>
              <w:right w:val="single" w:sz="4" w:space="0" w:color="auto"/>
            </w:tcBorders>
          </w:tcPr>
          <w:p w14:paraId="0364615D"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13769410" w14:textId="77777777" w:rsidR="00863AE4" w:rsidRDefault="65058ACB" w:rsidP="65058ACB">
            <w:pPr>
              <w:rPr>
                <w:b/>
                <w:bCs/>
                <w:u w:val="single"/>
              </w:rPr>
            </w:pPr>
            <w:r w:rsidRPr="65058ACB">
              <w:rPr>
                <w:b/>
                <w:bCs/>
                <w:u w:val="single"/>
              </w:rPr>
              <w:t>Fall 2017 Campus Totals</w:t>
            </w:r>
          </w:p>
          <w:p w14:paraId="471AF15E" w14:textId="77777777" w:rsidR="00863AE4" w:rsidRDefault="65058ACB" w:rsidP="65058ACB">
            <w:pPr>
              <w:spacing w:before="240"/>
              <w:rPr>
                <w:u w:val="single"/>
              </w:rPr>
            </w:pPr>
            <w:r w:rsidRPr="65058ACB">
              <w:rPr>
                <w:u w:val="single"/>
              </w:rPr>
              <w:t xml:space="preserve">Jefferson: </w:t>
            </w:r>
          </w:p>
          <w:p w14:paraId="6FAA8EE5" w14:textId="77777777" w:rsidR="00863AE4" w:rsidRDefault="65058ACB" w:rsidP="65058ACB">
            <w:pPr>
              <w:spacing w:before="240"/>
              <w:rPr>
                <w:u w:val="single"/>
              </w:rPr>
            </w:pPr>
            <w:r w:rsidRPr="65058ACB">
              <w:rPr>
                <w:u w:val="single"/>
              </w:rPr>
              <w:t xml:space="preserve">Shelby: </w:t>
            </w:r>
          </w:p>
          <w:p w14:paraId="7D38C8AB" w14:textId="77777777" w:rsidR="00863AE4" w:rsidRDefault="65058ACB" w:rsidP="65058ACB">
            <w:pPr>
              <w:spacing w:before="240"/>
              <w:rPr>
                <w:u w:val="single"/>
              </w:rPr>
            </w:pPr>
            <w:r w:rsidRPr="65058ACB">
              <w:rPr>
                <w:u w:val="single"/>
              </w:rPr>
              <w:t xml:space="preserve">Pell City: </w:t>
            </w:r>
          </w:p>
          <w:p w14:paraId="3CF7E9DA" w14:textId="06775477" w:rsidR="00863AE4" w:rsidRDefault="65058ACB" w:rsidP="00863AE4">
            <w:r w:rsidRPr="65058ACB">
              <w:rPr>
                <w:u w:val="single"/>
              </w:rPr>
              <w:t xml:space="preserve">Clanton: </w:t>
            </w:r>
          </w:p>
        </w:tc>
        <w:tc>
          <w:tcPr>
            <w:tcW w:w="2718" w:type="dxa"/>
            <w:vMerge w:val="restart"/>
            <w:tcBorders>
              <w:top w:val="thinThickSmallGap" w:sz="12" w:space="0" w:color="auto"/>
              <w:left w:val="single" w:sz="6" w:space="0" w:color="auto"/>
            </w:tcBorders>
          </w:tcPr>
          <w:p w14:paraId="52E563A2" w14:textId="47ACFFDB" w:rsidR="00863AE4" w:rsidRDefault="5E5C1DB4" w:rsidP="00863AE4">
            <w:pPr>
              <w:rPr>
                <w:rFonts w:ascii="Calibri" w:eastAsia="Calibri" w:hAnsi="Calibri" w:cs="Calibri"/>
              </w:rPr>
            </w:pPr>
            <w:r w:rsidRPr="5E5C1DB4">
              <w:rPr>
                <w:rFonts w:ascii="Calibri" w:eastAsia="Calibri" w:hAnsi="Calibri" w:cs="Calibri"/>
              </w:rPr>
              <w:t>In reviewing these historical essay research journals, I am pleased with the focus and performance of  students. On the whole, students in this course demonstrated an appropriate approach regarding the development of a proper historical context, thesis creation, and research materials. Instructors will continue to review the</w:t>
            </w:r>
          </w:p>
          <w:p w14:paraId="0DD32B76" w14:textId="2EEF5FBE" w:rsidR="00863AE4" w:rsidRDefault="5E5C1DB4" w:rsidP="00863AE4">
            <w:r w:rsidRPr="5E5C1DB4">
              <w:rPr>
                <w:rFonts w:ascii="Calibri" w:eastAsia="Calibri" w:hAnsi="Calibri" w:cs="Calibri"/>
              </w:rPr>
              <w:t xml:space="preserve">teaching plans for this and all course assignments. </w:t>
            </w:r>
          </w:p>
        </w:tc>
      </w:tr>
      <w:tr w:rsidR="00863AE4" w14:paraId="4BD6CFA2" w14:textId="77777777" w:rsidTr="5E5C1DB4">
        <w:trPr>
          <w:trHeight w:val="90"/>
        </w:trPr>
        <w:tc>
          <w:tcPr>
            <w:tcW w:w="2538" w:type="dxa"/>
            <w:vMerge/>
            <w:tcBorders>
              <w:right w:val="single" w:sz="6" w:space="0" w:color="auto"/>
            </w:tcBorders>
          </w:tcPr>
          <w:p w14:paraId="735CFE01" w14:textId="77777777" w:rsidR="00863AE4" w:rsidRDefault="00863AE4" w:rsidP="00863AE4"/>
        </w:tc>
        <w:tc>
          <w:tcPr>
            <w:tcW w:w="2403" w:type="dxa"/>
            <w:vMerge/>
            <w:tcBorders>
              <w:left w:val="single" w:sz="6" w:space="0" w:color="auto"/>
              <w:right w:val="single" w:sz="4" w:space="0" w:color="auto"/>
            </w:tcBorders>
          </w:tcPr>
          <w:p w14:paraId="51894F31" w14:textId="77777777" w:rsidR="00863AE4" w:rsidRDefault="00863AE4" w:rsidP="00863AE4"/>
        </w:tc>
        <w:tc>
          <w:tcPr>
            <w:tcW w:w="2547" w:type="dxa"/>
            <w:vMerge/>
            <w:tcBorders>
              <w:left w:val="single" w:sz="6" w:space="0" w:color="auto"/>
              <w:right w:val="single" w:sz="4" w:space="0" w:color="auto"/>
            </w:tcBorders>
          </w:tcPr>
          <w:p w14:paraId="1BAFFB1F"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2AF014F3" w14:textId="77777777" w:rsidR="00863AE4" w:rsidRDefault="65058ACB" w:rsidP="65058ACB">
            <w:pPr>
              <w:rPr>
                <w:b/>
                <w:bCs/>
                <w:u w:val="single"/>
              </w:rPr>
            </w:pPr>
            <w:r w:rsidRPr="65058ACB">
              <w:rPr>
                <w:b/>
                <w:bCs/>
                <w:u w:val="single"/>
              </w:rPr>
              <w:t>Spring 2018 Campus Totals</w:t>
            </w:r>
          </w:p>
          <w:p w14:paraId="57607F33" w14:textId="77777777" w:rsidR="00863AE4" w:rsidRDefault="65058ACB" w:rsidP="65058ACB">
            <w:pPr>
              <w:spacing w:before="240"/>
              <w:rPr>
                <w:u w:val="single"/>
              </w:rPr>
            </w:pPr>
            <w:r w:rsidRPr="65058ACB">
              <w:rPr>
                <w:u w:val="single"/>
              </w:rPr>
              <w:t xml:space="preserve">Jefferson: </w:t>
            </w:r>
          </w:p>
          <w:p w14:paraId="2BFCA7F6" w14:textId="497B0AAB" w:rsidR="00863AE4" w:rsidRDefault="65058ACB" w:rsidP="65058ACB">
            <w:pPr>
              <w:spacing w:before="240"/>
              <w:rPr>
                <w:u w:val="single"/>
              </w:rPr>
            </w:pPr>
            <w:r w:rsidRPr="65058ACB">
              <w:rPr>
                <w:u w:val="single"/>
              </w:rPr>
              <w:t xml:space="preserve">Shelby: </w:t>
            </w:r>
            <w:r w:rsidR="6988FF32" w:rsidRPr="6988FF32">
              <w:rPr>
                <w:u w:val="single"/>
              </w:rPr>
              <w:t xml:space="preserve">  27/32   84%</w:t>
            </w:r>
          </w:p>
          <w:p w14:paraId="16C45971" w14:textId="77777777" w:rsidR="00863AE4" w:rsidRDefault="65058ACB" w:rsidP="65058ACB">
            <w:pPr>
              <w:spacing w:before="240"/>
              <w:rPr>
                <w:u w:val="single"/>
              </w:rPr>
            </w:pPr>
            <w:r w:rsidRPr="65058ACB">
              <w:rPr>
                <w:u w:val="single"/>
              </w:rPr>
              <w:t xml:space="preserve">Clanton: </w:t>
            </w:r>
          </w:p>
          <w:p w14:paraId="49419274" w14:textId="05A80C10" w:rsidR="00863AE4" w:rsidRDefault="65058ACB" w:rsidP="00863AE4">
            <w:r w:rsidRPr="65058ACB">
              <w:rPr>
                <w:u w:val="single"/>
              </w:rPr>
              <w:t xml:space="preserve">Pell City: </w:t>
            </w:r>
          </w:p>
        </w:tc>
        <w:tc>
          <w:tcPr>
            <w:tcW w:w="2718" w:type="dxa"/>
            <w:vMerge/>
            <w:tcBorders>
              <w:left w:val="single" w:sz="6" w:space="0" w:color="auto"/>
            </w:tcBorders>
          </w:tcPr>
          <w:p w14:paraId="739C3CD6" w14:textId="77777777" w:rsidR="00863AE4" w:rsidRDefault="00863AE4" w:rsidP="00863AE4"/>
        </w:tc>
      </w:tr>
      <w:tr w:rsidR="00863AE4" w14:paraId="7A61F773" w14:textId="77777777" w:rsidTr="5E5C1DB4">
        <w:trPr>
          <w:trHeight w:val="90"/>
        </w:trPr>
        <w:tc>
          <w:tcPr>
            <w:tcW w:w="2538" w:type="dxa"/>
            <w:vMerge/>
            <w:tcBorders>
              <w:right w:val="single" w:sz="6" w:space="0" w:color="auto"/>
            </w:tcBorders>
          </w:tcPr>
          <w:p w14:paraId="0AE8574A" w14:textId="77777777" w:rsidR="00863AE4" w:rsidRDefault="00863AE4" w:rsidP="00863AE4"/>
        </w:tc>
        <w:tc>
          <w:tcPr>
            <w:tcW w:w="2403" w:type="dxa"/>
            <w:vMerge/>
            <w:tcBorders>
              <w:left w:val="single" w:sz="6" w:space="0" w:color="auto"/>
              <w:right w:val="single" w:sz="4" w:space="0" w:color="auto"/>
            </w:tcBorders>
          </w:tcPr>
          <w:p w14:paraId="0E6978C5" w14:textId="77777777" w:rsidR="00863AE4" w:rsidRDefault="00863AE4" w:rsidP="00863AE4"/>
        </w:tc>
        <w:tc>
          <w:tcPr>
            <w:tcW w:w="2547" w:type="dxa"/>
            <w:vMerge/>
            <w:tcBorders>
              <w:left w:val="single" w:sz="6" w:space="0" w:color="auto"/>
              <w:right w:val="single" w:sz="4" w:space="0" w:color="auto"/>
            </w:tcBorders>
          </w:tcPr>
          <w:p w14:paraId="7F4ACA98"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734B2FCA" w14:textId="49AC9A39" w:rsidR="00863AE4" w:rsidRDefault="00863AE4" w:rsidP="00863AE4">
            <w:pPr>
              <w:rPr>
                <w:b/>
                <w:u w:val="single"/>
              </w:rPr>
            </w:pPr>
          </w:p>
        </w:tc>
        <w:tc>
          <w:tcPr>
            <w:tcW w:w="2718" w:type="dxa"/>
            <w:vMerge/>
            <w:tcBorders>
              <w:left w:val="single" w:sz="6" w:space="0" w:color="auto"/>
            </w:tcBorders>
          </w:tcPr>
          <w:p w14:paraId="26753AEA" w14:textId="77777777" w:rsidR="00863AE4" w:rsidRDefault="00863AE4" w:rsidP="00863AE4"/>
        </w:tc>
      </w:tr>
      <w:tr w:rsidR="00863AE4" w14:paraId="2DE81CA1" w14:textId="77777777" w:rsidTr="5E5C1DB4">
        <w:trPr>
          <w:trHeight w:val="90"/>
        </w:trPr>
        <w:tc>
          <w:tcPr>
            <w:tcW w:w="2538" w:type="dxa"/>
            <w:vMerge w:val="restart"/>
            <w:tcBorders>
              <w:right w:val="single" w:sz="6" w:space="0" w:color="auto"/>
            </w:tcBorders>
          </w:tcPr>
          <w:p w14:paraId="7C6EBACE" w14:textId="1FE8534F" w:rsidR="00863AE4" w:rsidRDefault="5E5C1DB4" w:rsidP="00863AE4">
            <w:r w:rsidRPr="5E5C1DB4">
              <w:rPr>
                <w:rFonts w:ascii="Calibri" w:eastAsia="Calibri" w:hAnsi="Calibri" w:cs="Calibri"/>
              </w:rPr>
              <w:t xml:space="preserve">2A: Student </w:t>
            </w:r>
          </w:p>
          <w:p w14:paraId="756FA30B" w14:textId="7717F0EF" w:rsidR="00863AE4" w:rsidRDefault="5E5C1DB4" w:rsidP="00863AE4">
            <w:r w:rsidRPr="5E5C1DB4">
              <w:rPr>
                <w:rFonts w:ascii="Calibri" w:eastAsia="Calibri" w:hAnsi="Calibri" w:cs="Calibri"/>
              </w:rPr>
              <w:t xml:space="preserve">constructed/organized a </w:t>
            </w:r>
          </w:p>
          <w:p w14:paraId="5E25FD35" w14:textId="722BA353" w:rsidR="00863AE4" w:rsidRDefault="5E5C1DB4" w:rsidP="00863AE4">
            <w:r w:rsidRPr="5E5C1DB4">
              <w:rPr>
                <w:rFonts w:ascii="Calibri" w:eastAsia="Calibri" w:hAnsi="Calibri" w:cs="Calibri"/>
              </w:rPr>
              <w:t xml:space="preserve">satisfactory thesis using </w:t>
            </w:r>
          </w:p>
          <w:p w14:paraId="04EA77F1" w14:textId="0416FED2" w:rsidR="00863AE4" w:rsidRDefault="5E5C1DB4" w:rsidP="00863AE4">
            <w:r w:rsidRPr="5E5C1DB4">
              <w:rPr>
                <w:rFonts w:ascii="Calibri" w:eastAsia="Calibri" w:hAnsi="Calibri" w:cs="Calibri"/>
              </w:rPr>
              <w:t xml:space="preserve">clear, organizational </w:t>
            </w:r>
          </w:p>
          <w:p w14:paraId="458656C6" w14:textId="1A7A5524" w:rsidR="00863AE4" w:rsidRDefault="5E5C1DB4" w:rsidP="00863AE4">
            <w:r w:rsidRPr="5E5C1DB4">
              <w:rPr>
                <w:rFonts w:ascii="Calibri" w:eastAsia="Calibri" w:hAnsi="Calibri" w:cs="Calibri"/>
              </w:rPr>
              <w:t xml:space="preserve">structure and coherent </w:t>
            </w:r>
          </w:p>
          <w:p w14:paraId="78C25E61" w14:textId="7A043FA1" w:rsidR="00863AE4" w:rsidRDefault="5E5C1DB4" w:rsidP="00863AE4">
            <w:r w:rsidRPr="5E5C1DB4">
              <w:rPr>
                <w:rFonts w:ascii="Calibri" w:eastAsia="Calibri" w:hAnsi="Calibri" w:cs="Calibri"/>
              </w:rPr>
              <w:t xml:space="preserve">language. </w:t>
            </w:r>
          </w:p>
          <w:p w14:paraId="4F9A0EDD" w14:textId="4D3D340E" w:rsidR="00863AE4" w:rsidRDefault="00863AE4" w:rsidP="00863AE4"/>
        </w:tc>
        <w:tc>
          <w:tcPr>
            <w:tcW w:w="2403" w:type="dxa"/>
            <w:vMerge w:val="restart"/>
            <w:tcBorders>
              <w:left w:val="single" w:sz="6" w:space="0" w:color="auto"/>
              <w:right w:val="single" w:sz="4" w:space="0" w:color="auto"/>
            </w:tcBorders>
          </w:tcPr>
          <w:p w14:paraId="55FE39FA" w14:textId="39C73312" w:rsidR="00863AE4" w:rsidRDefault="5E5C1DB4" w:rsidP="00863AE4">
            <w:r w:rsidRPr="5E5C1DB4">
              <w:rPr>
                <w:rFonts w:ascii="Calibri" w:eastAsia="Calibri" w:hAnsi="Calibri" w:cs="Calibri"/>
              </w:rPr>
              <w:t xml:space="preserve">Means of assessment may vary by instructor; however, each assessment should specifically address the SLO as indicated </w:t>
            </w:r>
          </w:p>
          <w:p w14:paraId="643909A0" w14:textId="0F5B4752" w:rsidR="00863AE4" w:rsidRDefault="00863AE4" w:rsidP="00863AE4"/>
        </w:tc>
        <w:tc>
          <w:tcPr>
            <w:tcW w:w="2547" w:type="dxa"/>
            <w:vMerge w:val="restart"/>
            <w:tcBorders>
              <w:left w:val="single" w:sz="6" w:space="0" w:color="auto"/>
              <w:right w:val="single" w:sz="4" w:space="0" w:color="auto"/>
            </w:tcBorders>
          </w:tcPr>
          <w:p w14:paraId="7B333B0E"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15E1C72A" w14:textId="77777777" w:rsidR="00863AE4" w:rsidRDefault="65058ACB" w:rsidP="65058ACB">
            <w:pPr>
              <w:rPr>
                <w:b/>
                <w:bCs/>
                <w:u w:val="single"/>
              </w:rPr>
            </w:pPr>
            <w:r w:rsidRPr="65058ACB">
              <w:rPr>
                <w:b/>
                <w:bCs/>
                <w:u w:val="single"/>
              </w:rPr>
              <w:t>Fall 2017 Campus Totals</w:t>
            </w:r>
          </w:p>
          <w:p w14:paraId="11A2494A" w14:textId="77777777" w:rsidR="00863AE4" w:rsidRDefault="65058ACB" w:rsidP="65058ACB">
            <w:pPr>
              <w:spacing w:before="240"/>
              <w:rPr>
                <w:u w:val="single"/>
              </w:rPr>
            </w:pPr>
            <w:r w:rsidRPr="65058ACB">
              <w:rPr>
                <w:u w:val="single"/>
              </w:rPr>
              <w:t xml:space="preserve">Jefferson: </w:t>
            </w:r>
          </w:p>
          <w:p w14:paraId="19E243BF" w14:textId="77777777" w:rsidR="00863AE4" w:rsidRDefault="65058ACB" w:rsidP="65058ACB">
            <w:pPr>
              <w:spacing w:before="240"/>
              <w:rPr>
                <w:u w:val="single"/>
              </w:rPr>
            </w:pPr>
            <w:r w:rsidRPr="65058ACB">
              <w:rPr>
                <w:u w:val="single"/>
              </w:rPr>
              <w:t xml:space="preserve">Shelby: </w:t>
            </w:r>
          </w:p>
          <w:p w14:paraId="184DC224" w14:textId="77777777" w:rsidR="00863AE4" w:rsidRDefault="65058ACB" w:rsidP="65058ACB">
            <w:pPr>
              <w:spacing w:before="240"/>
              <w:rPr>
                <w:u w:val="single"/>
              </w:rPr>
            </w:pPr>
            <w:r w:rsidRPr="65058ACB">
              <w:rPr>
                <w:u w:val="single"/>
              </w:rPr>
              <w:t xml:space="preserve">Pell City: </w:t>
            </w:r>
          </w:p>
          <w:p w14:paraId="776D728E" w14:textId="7A1DAB0D" w:rsidR="00863AE4" w:rsidRDefault="65058ACB" w:rsidP="00863AE4">
            <w:r w:rsidRPr="65058ACB">
              <w:rPr>
                <w:u w:val="single"/>
              </w:rPr>
              <w:t xml:space="preserve">Clanton: </w:t>
            </w:r>
          </w:p>
        </w:tc>
        <w:tc>
          <w:tcPr>
            <w:tcW w:w="2718" w:type="dxa"/>
            <w:vMerge w:val="restart"/>
            <w:tcBorders>
              <w:left w:val="single" w:sz="6" w:space="0" w:color="auto"/>
            </w:tcBorders>
          </w:tcPr>
          <w:p w14:paraId="3CD0B622" w14:textId="77777777" w:rsidR="00863AE4" w:rsidRDefault="00863AE4" w:rsidP="00863AE4"/>
        </w:tc>
      </w:tr>
      <w:tr w:rsidR="00863AE4" w14:paraId="2889C750" w14:textId="77777777" w:rsidTr="5E5C1DB4">
        <w:trPr>
          <w:trHeight w:val="90"/>
        </w:trPr>
        <w:tc>
          <w:tcPr>
            <w:tcW w:w="2538" w:type="dxa"/>
            <w:vMerge/>
            <w:tcBorders>
              <w:right w:val="single" w:sz="6" w:space="0" w:color="auto"/>
            </w:tcBorders>
          </w:tcPr>
          <w:p w14:paraId="6359345A" w14:textId="77777777" w:rsidR="00863AE4" w:rsidRDefault="00863AE4" w:rsidP="00863AE4"/>
        </w:tc>
        <w:tc>
          <w:tcPr>
            <w:tcW w:w="2403" w:type="dxa"/>
            <w:vMerge/>
            <w:tcBorders>
              <w:left w:val="single" w:sz="6" w:space="0" w:color="auto"/>
              <w:right w:val="single" w:sz="4" w:space="0" w:color="auto"/>
            </w:tcBorders>
          </w:tcPr>
          <w:p w14:paraId="703A537C" w14:textId="77777777" w:rsidR="00863AE4" w:rsidRDefault="00863AE4" w:rsidP="00863AE4"/>
        </w:tc>
        <w:tc>
          <w:tcPr>
            <w:tcW w:w="2547" w:type="dxa"/>
            <w:vMerge/>
            <w:tcBorders>
              <w:left w:val="single" w:sz="6" w:space="0" w:color="auto"/>
              <w:right w:val="single" w:sz="4" w:space="0" w:color="auto"/>
            </w:tcBorders>
          </w:tcPr>
          <w:p w14:paraId="08A1A061"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5F3818F7" w14:textId="77777777" w:rsidR="00863AE4" w:rsidRDefault="65058ACB" w:rsidP="65058ACB">
            <w:pPr>
              <w:rPr>
                <w:b/>
                <w:bCs/>
                <w:u w:val="single"/>
              </w:rPr>
            </w:pPr>
            <w:r w:rsidRPr="65058ACB">
              <w:rPr>
                <w:b/>
                <w:bCs/>
                <w:u w:val="single"/>
              </w:rPr>
              <w:t>Spring 2018 Campus Totals</w:t>
            </w:r>
          </w:p>
          <w:p w14:paraId="0622B6B1" w14:textId="77777777" w:rsidR="00863AE4" w:rsidRDefault="65058ACB" w:rsidP="65058ACB">
            <w:pPr>
              <w:spacing w:before="240"/>
              <w:rPr>
                <w:u w:val="single"/>
              </w:rPr>
            </w:pPr>
            <w:r w:rsidRPr="65058ACB">
              <w:rPr>
                <w:u w:val="single"/>
              </w:rPr>
              <w:t xml:space="preserve">Jefferson: </w:t>
            </w:r>
          </w:p>
          <w:p w14:paraId="7CC75A8C" w14:textId="6C09F5BD" w:rsidR="00863AE4" w:rsidRDefault="65058ACB" w:rsidP="65058ACB">
            <w:pPr>
              <w:spacing w:before="240"/>
              <w:rPr>
                <w:u w:val="single"/>
              </w:rPr>
            </w:pPr>
            <w:r w:rsidRPr="65058ACB">
              <w:rPr>
                <w:u w:val="single"/>
              </w:rPr>
              <w:t xml:space="preserve">Shelby: </w:t>
            </w:r>
            <w:r w:rsidR="7750D3F1" w:rsidRPr="7750D3F1">
              <w:rPr>
                <w:u w:val="single"/>
              </w:rPr>
              <w:t xml:space="preserve">   27/32    84</w:t>
            </w:r>
            <w:r w:rsidR="2AB71585" w:rsidRPr="2AB71585">
              <w:rPr>
                <w:u w:val="single"/>
              </w:rPr>
              <w:t>%</w:t>
            </w:r>
          </w:p>
          <w:p w14:paraId="06E99A2F" w14:textId="77777777" w:rsidR="00863AE4" w:rsidRDefault="65058ACB" w:rsidP="65058ACB">
            <w:pPr>
              <w:spacing w:before="240"/>
              <w:rPr>
                <w:u w:val="single"/>
              </w:rPr>
            </w:pPr>
            <w:r w:rsidRPr="65058ACB">
              <w:rPr>
                <w:u w:val="single"/>
              </w:rPr>
              <w:t xml:space="preserve">Clanton: </w:t>
            </w:r>
          </w:p>
          <w:p w14:paraId="3B92651B" w14:textId="4ACCB126" w:rsidR="00863AE4" w:rsidRDefault="65058ACB" w:rsidP="00863AE4">
            <w:r w:rsidRPr="65058ACB">
              <w:rPr>
                <w:u w:val="single"/>
              </w:rPr>
              <w:t xml:space="preserve">Pell City: </w:t>
            </w:r>
          </w:p>
        </w:tc>
        <w:tc>
          <w:tcPr>
            <w:tcW w:w="2718" w:type="dxa"/>
            <w:vMerge/>
            <w:tcBorders>
              <w:left w:val="single" w:sz="6" w:space="0" w:color="auto"/>
            </w:tcBorders>
          </w:tcPr>
          <w:p w14:paraId="7A3D9BAA" w14:textId="77777777" w:rsidR="00863AE4" w:rsidRDefault="00863AE4" w:rsidP="00863AE4"/>
        </w:tc>
      </w:tr>
      <w:tr w:rsidR="00863AE4" w14:paraId="38FB47C7" w14:textId="77777777" w:rsidTr="5E5C1DB4">
        <w:trPr>
          <w:trHeight w:val="90"/>
        </w:trPr>
        <w:tc>
          <w:tcPr>
            <w:tcW w:w="2538" w:type="dxa"/>
            <w:vMerge/>
            <w:tcBorders>
              <w:right w:val="single" w:sz="6" w:space="0" w:color="auto"/>
            </w:tcBorders>
          </w:tcPr>
          <w:p w14:paraId="48B019F5" w14:textId="77777777" w:rsidR="00863AE4" w:rsidRDefault="00863AE4" w:rsidP="00863AE4"/>
        </w:tc>
        <w:tc>
          <w:tcPr>
            <w:tcW w:w="2403" w:type="dxa"/>
            <w:vMerge/>
            <w:tcBorders>
              <w:left w:val="single" w:sz="6" w:space="0" w:color="auto"/>
              <w:right w:val="single" w:sz="4" w:space="0" w:color="auto"/>
            </w:tcBorders>
          </w:tcPr>
          <w:p w14:paraId="26E0BA4D" w14:textId="77777777" w:rsidR="00863AE4" w:rsidRDefault="00863AE4" w:rsidP="00863AE4"/>
        </w:tc>
        <w:tc>
          <w:tcPr>
            <w:tcW w:w="2547" w:type="dxa"/>
            <w:vMerge/>
            <w:tcBorders>
              <w:left w:val="single" w:sz="6" w:space="0" w:color="auto"/>
              <w:right w:val="single" w:sz="4" w:space="0" w:color="auto"/>
            </w:tcBorders>
          </w:tcPr>
          <w:p w14:paraId="1657DDD6"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43E6279E" w14:textId="3539C66B" w:rsidR="00863AE4" w:rsidRDefault="00863AE4" w:rsidP="00863AE4">
            <w:pPr>
              <w:rPr>
                <w:b/>
                <w:u w:val="single"/>
              </w:rPr>
            </w:pPr>
          </w:p>
        </w:tc>
        <w:tc>
          <w:tcPr>
            <w:tcW w:w="2718" w:type="dxa"/>
            <w:vMerge/>
            <w:tcBorders>
              <w:left w:val="single" w:sz="6" w:space="0" w:color="auto"/>
            </w:tcBorders>
          </w:tcPr>
          <w:p w14:paraId="6F8AC02C" w14:textId="77777777" w:rsidR="00863AE4" w:rsidRDefault="00863AE4" w:rsidP="00863AE4"/>
        </w:tc>
      </w:tr>
      <w:tr w:rsidR="00654026" w14:paraId="4788BE42" w14:textId="77777777" w:rsidTr="5E5C1DB4">
        <w:trPr>
          <w:trHeight w:val="54"/>
        </w:trPr>
        <w:tc>
          <w:tcPr>
            <w:tcW w:w="2538" w:type="dxa"/>
            <w:tcBorders>
              <w:right w:val="single" w:sz="6" w:space="0" w:color="auto"/>
            </w:tcBorders>
          </w:tcPr>
          <w:p w14:paraId="2A676389" w14:textId="25858869" w:rsidR="263AE58E" w:rsidRDefault="5E5C1DB4">
            <w:r w:rsidRPr="5E5C1DB4">
              <w:rPr>
                <w:rFonts w:ascii="Calibri" w:eastAsia="Calibri" w:hAnsi="Calibri" w:cs="Calibri"/>
              </w:rPr>
              <w:t xml:space="preserve">3A: Student used primary </w:t>
            </w:r>
          </w:p>
          <w:p w14:paraId="46C9108C" w14:textId="00EE7626" w:rsidR="263AE58E" w:rsidRDefault="5E5C1DB4">
            <w:r w:rsidRPr="5E5C1DB4">
              <w:rPr>
                <w:rFonts w:ascii="Calibri" w:eastAsia="Calibri" w:hAnsi="Calibri" w:cs="Calibri"/>
              </w:rPr>
              <w:t xml:space="preserve">and/or secondary materials </w:t>
            </w:r>
          </w:p>
          <w:p w14:paraId="109D9A8D" w14:textId="57AB505F" w:rsidR="263AE58E" w:rsidRDefault="5E5C1DB4">
            <w:r w:rsidRPr="5E5C1DB4">
              <w:rPr>
                <w:rFonts w:ascii="Calibri" w:eastAsia="Calibri" w:hAnsi="Calibri" w:cs="Calibri"/>
              </w:rPr>
              <w:t xml:space="preserve">in a coherent and thoughtful </w:t>
            </w:r>
          </w:p>
          <w:p w14:paraId="23D7952F" w14:textId="15A9B4A3" w:rsidR="263AE58E" w:rsidRDefault="5E5C1DB4">
            <w:r w:rsidRPr="5E5C1DB4">
              <w:rPr>
                <w:rFonts w:ascii="Calibri" w:eastAsia="Calibri" w:hAnsi="Calibri" w:cs="Calibri"/>
              </w:rPr>
              <w:t xml:space="preserve">manner in support of </w:t>
            </w:r>
          </w:p>
          <w:p w14:paraId="45FB83C8" w14:textId="3EB801BD" w:rsidR="263AE58E" w:rsidRDefault="5E5C1DB4">
            <w:r w:rsidRPr="5E5C1DB4">
              <w:rPr>
                <w:rFonts w:ascii="Calibri" w:eastAsia="Calibri" w:hAnsi="Calibri" w:cs="Calibri"/>
              </w:rPr>
              <w:t>his/her thesis.</w:t>
            </w:r>
          </w:p>
          <w:p w14:paraId="522D71EE" w14:textId="3C6EEA14" w:rsidR="00654026" w:rsidRDefault="00654026" w:rsidP="00F04B7B"/>
          <w:p w14:paraId="76EC4DD4" w14:textId="77777777" w:rsidR="00654026" w:rsidRDefault="00654026" w:rsidP="00F04B7B"/>
          <w:p w14:paraId="6272AB42" w14:textId="77777777" w:rsidR="00654026" w:rsidRDefault="00654026" w:rsidP="00F04B7B"/>
        </w:tc>
        <w:tc>
          <w:tcPr>
            <w:tcW w:w="2403" w:type="dxa"/>
            <w:tcBorders>
              <w:left w:val="single" w:sz="6" w:space="0" w:color="auto"/>
              <w:right w:val="single" w:sz="4" w:space="0" w:color="auto"/>
            </w:tcBorders>
          </w:tcPr>
          <w:p w14:paraId="6C2C8034" w14:textId="29CB7577" w:rsidR="00654026" w:rsidRDefault="5E5C1DB4" w:rsidP="00F04B7B">
            <w:r w:rsidRPr="5E5C1DB4">
              <w:rPr>
                <w:rFonts w:ascii="Calibri" w:eastAsia="Calibri" w:hAnsi="Calibri" w:cs="Calibri"/>
              </w:rPr>
              <w:t xml:space="preserve">Means of assessment may vary by instructor; however, each assessment should specifically address the SLO as indicated </w:t>
            </w:r>
          </w:p>
          <w:p w14:paraId="6420FCE2" w14:textId="3427E94D" w:rsidR="00654026" w:rsidRDefault="00654026" w:rsidP="00F04B7B"/>
        </w:tc>
        <w:tc>
          <w:tcPr>
            <w:tcW w:w="2547" w:type="dxa"/>
            <w:tcBorders>
              <w:left w:val="single" w:sz="6" w:space="0" w:color="auto"/>
              <w:right w:val="single" w:sz="4" w:space="0" w:color="auto"/>
            </w:tcBorders>
          </w:tcPr>
          <w:p w14:paraId="6092583F" w14:textId="77777777" w:rsidR="00654026" w:rsidRDefault="00654026" w:rsidP="00F04B7B"/>
        </w:tc>
        <w:tc>
          <w:tcPr>
            <w:tcW w:w="2970" w:type="dxa"/>
            <w:tcBorders>
              <w:left w:val="single" w:sz="4" w:space="0" w:color="auto"/>
              <w:right w:val="single" w:sz="6" w:space="0" w:color="auto"/>
            </w:tcBorders>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tblGrid>
            <w:tr w:rsidR="2AB71585" w14:paraId="531E1CF4" w14:textId="77777777" w:rsidTr="2AB71585">
              <w:trPr>
                <w:trHeight w:val="90"/>
              </w:trPr>
              <w:tc>
                <w:tcPr>
                  <w:tcW w:w="2970" w:type="dxa"/>
                  <w:tcBorders>
                    <w:top w:val="thinThickSmallGap" w:sz="12" w:space="0" w:color="auto"/>
                    <w:left w:val="single" w:sz="4" w:space="0" w:color="auto"/>
                    <w:right w:val="single" w:sz="6" w:space="0" w:color="auto"/>
                  </w:tcBorders>
                </w:tcPr>
                <w:p w14:paraId="1EFA36D5" w14:textId="77777777" w:rsidR="2AB71585" w:rsidRDefault="2AB71585" w:rsidP="2AB71585">
                  <w:pPr>
                    <w:rPr>
                      <w:b/>
                      <w:bCs/>
                      <w:u w:val="single"/>
                    </w:rPr>
                  </w:pPr>
                  <w:r w:rsidRPr="2AB71585">
                    <w:rPr>
                      <w:b/>
                      <w:bCs/>
                      <w:u w:val="single"/>
                    </w:rPr>
                    <w:t>Fall 2017 Campus Totals</w:t>
                  </w:r>
                </w:p>
                <w:p w14:paraId="3E16952E" w14:textId="77777777" w:rsidR="2AB71585" w:rsidRDefault="2AB71585" w:rsidP="2AB71585">
                  <w:pPr>
                    <w:spacing w:before="240"/>
                    <w:rPr>
                      <w:u w:val="single"/>
                    </w:rPr>
                  </w:pPr>
                  <w:r w:rsidRPr="2AB71585">
                    <w:rPr>
                      <w:u w:val="single"/>
                    </w:rPr>
                    <w:t xml:space="preserve">Jefferson: </w:t>
                  </w:r>
                </w:p>
                <w:p w14:paraId="13D0DC47" w14:textId="77777777" w:rsidR="2AB71585" w:rsidRDefault="2AB71585" w:rsidP="2AB71585">
                  <w:pPr>
                    <w:spacing w:before="240"/>
                    <w:rPr>
                      <w:u w:val="single"/>
                    </w:rPr>
                  </w:pPr>
                  <w:r w:rsidRPr="2AB71585">
                    <w:rPr>
                      <w:u w:val="single"/>
                    </w:rPr>
                    <w:t xml:space="preserve">Shelby: </w:t>
                  </w:r>
                </w:p>
                <w:p w14:paraId="3D3DC340" w14:textId="77777777" w:rsidR="2AB71585" w:rsidRDefault="2AB71585" w:rsidP="2AB71585">
                  <w:pPr>
                    <w:spacing w:before="240"/>
                    <w:rPr>
                      <w:u w:val="single"/>
                    </w:rPr>
                  </w:pPr>
                  <w:r w:rsidRPr="2AB71585">
                    <w:rPr>
                      <w:u w:val="single"/>
                    </w:rPr>
                    <w:t xml:space="preserve">Pell City: </w:t>
                  </w:r>
                </w:p>
                <w:p w14:paraId="51AB9ED6" w14:textId="7A1DAB0D" w:rsidR="2AB71585" w:rsidRDefault="2AB71585">
                  <w:r w:rsidRPr="2AB71585">
                    <w:rPr>
                      <w:u w:val="single"/>
                    </w:rPr>
                    <w:t xml:space="preserve">Clanton: </w:t>
                  </w:r>
                </w:p>
              </w:tc>
            </w:tr>
            <w:tr w:rsidR="2AB71585" w14:paraId="1F82AD93" w14:textId="77777777" w:rsidTr="2AB71585">
              <w:trPr>
                <w:trHeight w:val="90"/>
              </w:trPr>
              <w:tc>
                <w:tcPr>
                  <w:tcW w:w="2970" w:type="dxa"/>
                  <w:tcBorders>
                    <w:top w:val="thinThickSmallGap" w:sz="12" w:space="0" w:color="auto"/>
                    <w:left w:val="single" w:sz="4" w:space="0" w:color="auto"/>
                    <w:right w:val="single" w:sz="6" w:space="0" w:color="auto"/>
                  </w:tcBorders>
                </w:tcPr>
                <w:p w14:paraId="0ABD5996" w14:textId="77777777" w:rsidR="2AB71585" w:rsidRDefault="2AB71585" w:rsidP="2AB71585">
                  <w:pPr>
                    <w:rPr>
                      <w:b/>
                      <w:bCs/>
                      <w:u w:val="single"/>
                    </w:rPr>
                  </w:pPr>
                  <w:r w:rsidRPr="2AB71585">
                    <w:rPr>
                      <w:b/>
                      <w:bCs/>
                      <w:u w:val="single"/>
                    </w:rPr>
                    <w:t>Spring 2018 Campus Totals</w:t>
                  </w:r>
                </w:p>
                <w:p w14:paraId="3D5C85F9" w14:textId="77777777" w:rsidR="2AB71585" w:rsidRDefault="2AB71585" w:rsidP="2AB71585">
                  <w:pPr>
                    <w:spacing w:before="240"/>
                    <w:rPr>
                      <w:u w:val="single"/>
                    </w:rPr>
                  </w:pPr>
                  <w:r w:rsidRPr="2AB71585">
                    <w:rPr>
                      <w:u w:val="single"/>
                    </w:rPr>
                    <w:t xml:space="preserve">Jefferson: </w:t>
                  </w:r>
                </w:p>
                <w:p w14:paraId="00D039AA" w14:textId="6C09F5BD" w:rsidR="2AB71585" w:rsidRDefault="2AB71585" w:rsidP="2AB71585">
                  <w:pPr>
                    <w:spacing w:before="240"/>
                    <w:rPr>
                      <w:u w:val="single"/>
                    </w:rPr>
                  </w:pPr>
                  <w:r w:rsidRPr="2AB71585">
                    <w:rPr>
                      <w:u w:val="single"/>
                    </w:rPr>
                    <w:t>Shelby:    27/32    84%</w:t>
                  </w:r>
                </w:p>
                <w:p w14:paraId="02625BFE" w14:textId="77777777" w:rsidR="2AB71585" w:rsidRDefault="2AB71585" w:rsidP="2AB71585">
                  <w:pPr>
                    <w:spacing w:before="240"/>
                    <w:rPr>
                      <w:u w:val="single"/>
                    </w:rPr>
                  </w:pPr>
                  <w:r w:rsidRPr="2AB71585">
                    <w:rPr>
                      <w:u w:val="single"/>
                    </w:rPr>
                    <w:t xml:space="preserve">Clanton: </w:t>
                  </w:r>
                </w:p>
                <w:p w14:paraId="6866EC9B" w14:textId="4ACCB126" w:rsidR="2AB71585" w:rsidRDefault="2AB71585">
                  <w:r w:rsidRPr="2AB71585">
                    <w:rPr>
                      <w:u w:val="single"/>
                    </w:rPr>
                    <w:t xml:space="preserve">Pell City: </w:t>
                  </w:r>
                </w:p>
              </w:tc>
            </w:tr>
          </w:tbl>
          <w:p w14:paraId="6950432C" w14:textId="2EA63C43" w:rsidR="00654026" w:rsidRDefault="00654026" w:rsidP="00F04B7B"/>
        </w:tc>
        <w:tc>
          <w:tcPr>
            <w:tcW w:w="2718" w:type="dxa"/>
            <w:tcBorders>
              <w:left w:val="single" w:sz="6" w:space="0" w:color="auto"/>
            </w:tcBorders>
          </w:tcPr>
          <w:p w14:paraId="472DEA77" w14:textId="77777777" w:rsidR="00654026" w:rsidRDefault="00654026" w:rsidP="00F04B7B"/>
        </w:tc>
      </w:tr>
      <w:tr w:rsidR="00E83D42" w14:paraId="1A1620F2" w14:textId="77777777" w:rsidTr="5E5C1DB4">
        <w:tc>
          <w:tcPr>
            <w:tcW w:w="7488" w:type="dxa"/>
            <w:gridSpan w:val="3"/>
            <w:tcBorders>
              <w:right w:val="single" w:sz="4" w:space="0" w:color="auto"/>
            </w:tcBorders>
          </w:tcPr>
          <w:p w14:paraId="71E0729E" w14:textId="77777777" w:rsidR="00E83D42" w:rsidRPr="002A44E2" w:rsidRDefault="00E83D42" w:rsidP="00E83D42">
            <w:pPr>
              <w:rPr>
                <w:sz w:val="12"/>
                <w:szCs w:val="12"/>
              </w:rPr>
            </w:pPr>
          </w:p>
          <w:p w14:paraId="4A99F9B4" w14:textId="77777777" w:rsidR="00E83D42" w:rsidRPr="002A44E2" w:rsidRDefault="65058ACB" w:rsidP="65058ACB">
            <w:pPr>
              <w:rPr>
                <w:b/>
                <w:bCs/>
                <w:sz w:val="12"/>
                <w:szCs w:val="12"/>
              </w:rPr>
            </w:pPr>
            <w:r w:rsidRPr="65058ACB">
              <w:rPr>
                <w:b/>
                <w:bCs/>
              </w:rPr>
              <w:t>Plan submission date: October 8, 2018</w:t>
            </w:r>
          </w:p>
          <w:p w14:paraId="147BE4A4" w14:textId="77777777" w:rsidR="00E83D42" w:rsidRDefault="00E83D42" w:rsidP="00E83D42"/>
        </w:tc>
        <w:tc>
          <w:tcPr>
            <w:tcW w:w="5688" w:type="dxa"/>
            <w:gridSpan w:val="2"/>
            <w:tcBorders>
              <w:left w:val="single" w:sz="4" w:space="0" w:color="auto"/>
            </w:tcBorders>
          </w:tcPr>
          <w:p w14:paraId="100D5439" w14:textId="77777777" w:rsidR="00E83D42" w:rsidRPr="002A44E2" w:rsidRDefault="00E83D42" w:rsidP="00E83D42">
            <w:pPr>
              <w:rPr>
                <w:sz w:val="12"/>
                <w:szCs w:val="12"/>
              </w:rPr>
            </w:pPr>
          </w:p>
          <w:p w14:paraId="6A64BC69" w14:textId="77777777" w:rsidR="00E83D42" w:rsidRDefault="65058ACB" w:rsidP="65058ACB">
            <w:pPr>
              <w:rPr>
                <w:b/>
                <w:bCs/>
              </w:rPr>
            </w:pPr>
            <w:r w:rsidRPr="65058ACB">
              <w:rPr>
                <w:b/>
                <w:bCs/>
              </w:rPr>
              <w:t>Submitted by: Liberal Arts Department</w:t>
            </w:r>
          </w:p>
          <w:p w14:paraId="359D00B5" w14:textId="77777777" w:rsidR="00E83D42" w:rsidRPr="002A44E2" w:rsidRDefault="00E83D42" w:rsidP="00E83D42">
            <w:pPr>
              <w:rPr>
                <w:sz w:val="12"/>
                <w:szCs w:val="12"/>
              </w:rPr>
            </w:pPr>
          </w:p>
          <w:p w14:paraId="6C97E416" w14:textId="77777777" w:rsidR="00E83D42" w:rsidRPr="002A44E2" w:rsidRDefault="00E83D42" w:rsidP="00E83D42">
            <w:pPr>
              <w:rPr>
                <w:b/>
                <w:sz w:val="8"/>
                <w:szCs w:val="8"/>
              </w:rPr>
            </w:pPr>
          </w:p>
        </w:tc>
      </w:tr>
      <w:bookmarkEnd w:id="19"/>
    </w:tbl>
    <w:p w14:paraId="74EF2715" w14:textId="2A1DDB6E" w:rsidR="00654026" w:rsidRDefault="00654026" w:rsidP="000C38AA"/>
    <w:p w14:paraId="5677C9D3" w14:textId="4C868CB4" w:rsidR="00654026" w:rsidRDefault="00654026">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54026" w:rsidRPr="00D554AC" w14:paraId="1ED608E8" w14:textId="77777777" w:rsidTr="3C5D6D77">
        <w:tc>
          <w:tcPr>
            <w:tcW w:w="13176" w:type="dxa"/>
            <w:gridSpan w:val="5"/>
            <w:tcBorders>
              <w:bottom w:val="single" w:sz="6" w:space="0" w:color="auto"/>
            </w:tcBorders>
            <w:shd w:val="clear" w:color="auto" w:fill="D9D9D9" w:themeFill="background1" w:themeFillShade="D9"/>
          </w:tcPr>
          <w:p w14:paraId="3EEB129C" w14:textId="77777777" w:rsidR="00654026" w:rsidRPr="00490115" w:rsidRDefault="00654026" w:rsidP="00F04B7B">
            <w:pPr>
              <w:jc w:val="center"/>
              <w:rPr>
                <w:b/>
                <w:sz w:val="16"/>
                <w:szCs w:val="16"/>
              </w:rPr>
            </w:pPr>
          </w:p>
          <w:p w14:paraId="5B35B839" w14:textId="72D3C8EC" w:rsidR="00654026" w:rsidRDefault="65058ACB" w:rsidP="65058ACB">
            <w:pPr>
              <w:jc w:val="center"/>
              <w:rPr>
                <w:b/>
                <w:bCs/>
                <w:sz w:val="32"/>
                <w:szCs w:val="32"/>
              </w:rPr>
            </w:pPr>
            <w:bookmarkStart w:id="21" w:name="HIS_201"/>
            <w:r w:rsidRPr="65058ACB">
              <w:rPr>
                <w:b/>
                <w:bCs/>
                <w:sz w:val="32"/>
                <w:szCs w:val="32"/>
              </w:rPr>
              <w:t>History 201 Course Student Learning Outcomes &amp; Assessment Plan 2017-2018</w:t>
            </w:r>
            <w:bookmarkEnd w:id="21"/>
          </w:p>
          <w:p w14:paraId="36E93C79" w14:textId="77777777" w:rsidR="00654026"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00FFF6E9" w14:textId="32C962B3" w:rsidR="008D654E" w:rsidRDefault="008D654E" w:rsidP="008D654E">
            <w:pPr>
              <w:rPr>
                <w:rFonts w:ascii="Calibri" w:eastAsia="Calibri" w:hAnsi="Calibri" w:cs="Calibri"/>
              </w:rPr>
            </w:pPr>
            <w:r w:rsidRPr="237C1245">
              <w:rPr>
                <w:rFonts w:ascii="Calibri" w:eastAsia="Calibri" w:hAnsi="Calibri" w:cs="Calibri"/>
              </w:rPr>
              <w:t>1A: The student shows mastery of relevant context using information from primary and/or secondary sources.</w:t>
            </w:r>
          </w:p>
          <w:p w14:paraId="72DC31E2" w14:textId="64F4D8ED" w:rsidR="008D654E" w:rsidRDefault="008D654E" w:rsidP="008D654E">
            <w:pPr>
              <w:rPr>
                <w:rFonts w:ascii="Calibri" w:eastAsia="Calibri" w:hAnsi="Calibri" w:cs="Calibri"/>
              </w:rPr>
            </w:pPr>
            <w:r w:rsidRPr="237C1245">
              <w:rPr>
                <w:rFonts w:ascii="Calibri" w:eastAsia="Calibri" w:hAnsi="Calibri" w:cs="Calibri"/>
              </w:rPr>
              <w:t>2A: Student constructed/organized a satisfactory thesis using clear, organizational structure and coherent language</w:t>
            </w:r>
            <w:r w:rsidR="000025BE">
              <w:rPr>
                <w:rFonts w:ascii="Calibri" w:eastAsia="Calibri" w:hAnsi="Calibri" w:cs="Calibri"/>
              </w:rPr>
              <w:t>.</w:t>
            </w:r>
          </w:p>
          <w:p w14:paraId="2588443C" w14:textId="6C1057EA" w:rsidR="000025BE" w:rsidRDefault="000025BE" w:rsidP="000025BE">
            <w:pPr>
              <w:rPr>
                <w:rFonts w:ascii="Calibri" w:eastAsia="Calibri" w:hAnsi="Calibri" w:cs="Calibri"/>
              </w:rPr>
            </w:pPr>
            <w:r w:rsidRPr="237C1245">
              <w:rPr>
                <w:rFonts w:ascii="Calibri" w:eastAsia="Calibri" w:hAnsi="Calibri" w:cs="Calibri"/>
              </w:rPr>
              <w:t>3A: Student used primary and/or secondary materials in a coherent and thoughtful manner in support of his/her thesis.</w:t>
            </w:r>
          </w:p>
          <w:p w14:paraId="2CC1B8A9" w14:textId="62DD80FD" w:rsidR="00654026" w:rsidRPr="00490115" w:rsidRDefault="000B0122" w:rsidP="000B0122">
            <w:pPr>
              <w:rPr>
                <w:b/>
                <w:sz w:val="16"/>
                <w:szCs w:val="16"/>
              </w:rPr>
            </w:pPr>
            <w:r>
              <w:rPr>
                <w:b/>
              </w:rPr>
              <w:t xml:space="preserve">At the end of the current cycle (ending with 2018-2019 year), history faculty will revise the SLOs for all history classes to reflect historical knowledge relevant to the course as well as usage of primary/secondary sources in written compositions. </w:t>
            </w:r>
          </w:p>
        </w:tc>
      </w:tr>
      <w:tr w:rsidR="00654026" w:rsidRPr="00D554AC" w14:paraId="2A1F12AD" w14:textId="77777777" w:rsidTr="3C5D6D77">
        <w:trPr>
          <w:trHeight w:val="54"/>
        </w:trPr>
        <w:tc>
          <w:tcPr>
            <w:tcW w:w="2538" w:type="dxa"/>
            <w:tcBorders>
              <w:left w:val="single" w:sz="6" w:space="0" w:color="auto"/>
              <w:bottom w:val="double" w:sz="4" w:space="0" w:color="auto"/>
              <w:right w:val="single" w:sz="6" w:space="0" w:color="auto"/>
            </w:tcBorders>
            <w:vAlign w:val="center"/>
          </w:tcPr>
          <w:p w14:paraId="14207A22" w14:textId="77777777" w:rsidR="00654026"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3CFA39A0" w14:textId="77777777" w:rsidR="00654026"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6818FB5" w14:textId="77777777" w:rsidR="00654026"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372F1C4" w14:textId="77777777" w:rsidR="00654026"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3BB1ABF8" w14:textId="77777777" w:rsidR="00654026" w:rsidRPr="00D554AC" w:rsidRDefault="65058ACB" w:rsidP="65058ACB">
            <w:pPr>
              <w:jc w:val="center"/>
              <w:rPr>
                <w:b/>
                <w:bCs/>
                <w:sz w:val="24"/>
                <w:szCs w:val="24"/>
              </w:rPr>
            </w:pPr>
            <w:r w:rsidRPr="65058ACB">
              <w:rPr>
                <w:b/>
                <w:bCs/>
                <w:sz w:val="24"/>
                <w:szCs w:val="24"/>
              </w:rPr>
              <w:t>Use of Results</w:t>
            </w:r>
          </w:p>
        </w:tc>
      </w:tr>
      <w:tr w:rsidR="00863AE4" w14:paraId="5AD3C011" w14:textId="77777777" w:rsidTr="3C5D6D77">
        <w:trPr>
          <w:trHeight w:val="90"/>
        </w:trPr>
        <w:tc>
          <w:tcPr>
            <w:tcW w:w="2538" w:type="dxa"/>
            <w:vMerge w:val="restart"/>
            <w:tcBorders>
              <w:right w:val="single" w:sz="6" w:space="0" w:color="auto"/>
            </w:tcBorders>
          </w:tcPr>
          <w:p w14:paraId="30E26F3A" w14:textId="6D5DFFB8" w:rsidR="00863AE4" w:rsidRDefault="5E5C1DB4" w:rsidP="00863AE4">
            <w:r w:rsidRPr="5E5C1DB4">
              <w:rPr>
                <w:rFonts w:ascii="Calibri" w:eastAsia="Calibri" w:hAnsi="Calibri" w:cs="Calibri"/>
              </w:rPr>
              <w:t xml:space="preserve">1A: The student shows </w:t>
            </w:r>
          </w:p>
          <w:p w14:paraId="118BCF92" w14:textId="6D5DFFB8" w:rsidR="00863AE4" w:rsidRDefault="5E5C1DB4" w:rsidP="00863AE4">
            <w:r w:rsidRPr="5E5C1DB4">
              <w:rPr>
                <w:rFonts w:ascii="Calibri" w:eastAsia="Calibri" w:hAnsi="Calibri" w:cs="Calibri"/>
              </w:rPr>
              <w:t xml:space="preserve">mastery of relevant context </w:t>
            </w:r>
          </w:p>
          <w:p w14:paraId="2CF4D7FC" w14:textId="6D5DFFB8" w:rsidR="00863AE4" w:rsidRDefault="5E5C1DB4" w:rsidP="00863AE4">
            <w:r w:rsidRPr="5E5C1DB4">
              <w:rPr>
                <w:rFonts w:ascii="Calibri" w:eastAsia="Calibri" w:hAnsi="Calibri" w:cs="Calibri"/>
              </w:rPr>
              <w:t xml:space="preserve">using information from </w:t>
            </w:r>
          </w:p>
          <w:p w14:paraId="6EDBB506" w14:textId="6D5DFFB8" w:rsidR="00863AE4" w:rsidRDefault="5E5C1DB4" w:rsidP="00863AE4">
            <w:r w:rsidRPr="5E5C1DB4">
              <w:rPr>
                <w:rFonts w:ascii="Calibri" w:eastAsia="Calibri" w:hAnsi="Calibri" w:cs="Calibri"/>
              </w:rPr>
              <w:t xml:space="preserve">primary and/or secondary </w:t>
            </w:r>
          </w:p>
          <w:p w14:paraId="5B868764" w14:textId="6D5DFFB8" w:rsidR="00863AE4" w:rsidRDefault="5E5C1DB4" w:rsidP="00863AE4">
            <w:r w:rsidRPr="5E5C1DB4">
              <w:rPr>
                <w:rFonts w:ascii="Calibri" w:eastAsia="Calibri" w:hAnsi="Calibri" w:cs="Calibri"/>
              </w:rPr>
              <w:t>sources.</w:t>
            </w:r>
          </w:p>
          <w:p w14:paraId="051C3890" w14:textId="6D5DFFB8" w:rsidR="00863AE4" w:rsidRDefault="00863AE4" w:rsidP="00863AE4"/>
        </w:tc>
        <w:tc>
          <w:tcPr>
            <w:tcW w:w="2403" w:type="dxa"/>
            <w:vMerge w:val="restart"/>
            <w:tcBorders>
              <w:top w:val="thinThickSmallGap" w:sz="12" w:space="0" w:color="auto"/>
              <w:left w:val="single" w:sz="6" w:space="0" w:color="auto"/>
              <w:right w:val="single" w:sz="4" w:space="0" w:color="auto"/>
            </w:tcBorders>
          </w:tcPr>
          <w:p w14:paraId="0F6EA938" w14:textId="3AB9A947" w:rsidR="00863AE4" w:rsidRDefault="5E5C1DB4" w:rsidP="00863AE4">
            <w:r w:rsidRPr="5E5C1DB4">
              <w:rPr>
                <w:rFonts w:ascii="Calibri" w:eastAsia="Calibri" w:hAnsi="Calibri" w:cs="Calibri"/>
              </w:rPr>
              <w:t>Students answered the following essay question on their final:  “Explain the causes of the Civil War.  What events led to war and how did the North and South match up against each other</w:t>
            </w:r>
          </w:p>
          <w:p w14:paraId="26B2AB41" w14:textId="3AB9A947" w:rsidR="00863AE4" w:rsidRDefault="00863AE4" w:rsidP="00863AE4"/>
        </w:tc>
        <w:tc>
          <w:tcPr>
            <w:tcW w:w="2547" w:type="dxa"/>
            <w:vMerge w:val="restart"/>
            <w:tcBorders>
              <w:top w:val="thinThickSmallGap" w:sz="12" w:space="0" w:color="auto"/>
              <w:left w:val="single" w:sz="6" w:space="0" w:color="auto"/>
              <w:right w:val="single" w:sz="4" w:space="0" w:color="auto"/>
            </w:tcBorders>
          </w:tcPr>
          <w:p w14:paraId="7F3C1CCE" w14:textId="3AB9A947" w:rsidR="00863AE4" w:rsidRDefault="5E5C1DB4" w:rsidP="00863AE4">
            <w:r w:rsidRPr="5E5C1DB4">
              <w:rPr>
                <w:rFonts w:ascii="Calibri" w:eastAsia="Calibri" w:hAnsi="Calibri" w:cs="Calibri"/>
              </w:rPr>
              <w:t>70% of students should meet intended outcome</w:t>
            </w:r>
          </w:p>
          <w:p w14:paraId="2F60A645" w14:textId="3AB9A947" w:rsidR="00863AE4" w:rsidRDefault="00863AE4" w:rsidP="00863AE4"/>
        </w:tc>
        <w:tc>
          <w:tcPr>
            <w:tcW w:w="2970" w:type="dxa"/>
            <w:tcBorders>
              <w:top w:val="thinThickSmallGap" w:sz="12" w:space="0" w:color="auto"/>
              <w:left w:val="single" w:sz="4" w:space="0" w:color="auto"/>
              <w:right w:val="single" w:sz="6" w:space="0" w:color="auto"/>
            </w:tcBorders>
          </w:tcPr>
          <w:p w14:paraId="42DF756F" w14:textId="77777777" w:rsidR="00863AE4" w:rsidRDefault="65058ACB" w:rsidP="65058ACB">
            <w:pPr>
              <w:rPr>
                <w:b/>
                <w:bCs/>
                <w:u w:val="single"/>
              </w:rPr>
            </w:pPr>
            <w:r w:rsidRPr="65058ACB">
              <w:rPr>
                <w:b/>
                <w:bCs/>
                <w:u w:val="single"/>
              </w:rPr>
              <w:t>Fall 2017 Campus Totals</w:t>
            </w:r>
          </w:p>
          <w:p w14:paraId="11A8FA65" w14:textId="77777777" w:rsidR="00863AE4" w:rsidRDefault="65058ACB" w:rsidP="65058ACB">
            <w:pPr>
              <w:spacing w:before="240"/>
              <w:rPr>
                <w:u w:val="single"/>
              </w:rPr>
            </w:pPr>
            <w:r w:rsidRPr="65058ACB">
              <w:rPr>
                <w:u w:val="single"/>
              </w:rPr>
              <w:t xml:space="preserve">Jefferson: </w:t>
            </w:r>
          </w:p>
          <w:p w14:paraId="1A9AAAB8" w14:textId="1AC5773A" w:rsidR="00863AE4" w:rsidRDefault="65058ACB" w:rsidP="65058ACB">
            <w:pPr>
              <w:spacing w:before="240"/>
              <w:rPr>
                <w:u w:val="single"/>
              </w:rPr>
            </w:pPr>
            <w:r w:rsidRPr="65058ACB">
              <w:rPr>
                <w:u w:val="single"/>
              </w:rPr>
              <w:t xml:space="preserve">Shelby: </w:t>
            </w:r>
            <w:r w:rsidR="75C1D8B2" w:rsidRPr="75C1D8B2">
              <w:rPr>
                <w:u w:val="single"/>
              </w:rPr>
              <w:t>38.39   97%</w:t>
            </w:r>
          </w:p>
          <w:p w14:paraId="3A9406E6" w14:textId="47443506" w:rsidR="00863AE4" w:rsidRDefault="3C5D6D77" w:rsidP="3C5D6D77">
            <w:pPr>
              <w:spacing w:before="240"/>
              <w:rPr>
                <w:u w:val="single"/>
              </w:rPr>
            </w:pPr>
            <w:r w:rsidRPr="3C5D6D77">
              <w:rPr>
                <w:u w:val="single"/>
              </w:rPr>
              <w:t xml:space="preserve">Pell City: </w:t>
            </w:r>
            <w:r>
              <w:t xml:space="preserve"> 17/24   71%</w:t>
            </w:r>
          </w:p>
          <w:p w14:paraId="29D76DC0" w14:textId="2F9EB224" w:rsidR="00863AE4" w:rsidRDefault="3C5D6D77" w:rsidP="00863AE4">
            <w:r w:rsidRPr="3C5D6D77">
              <w:rPr>
                <w:u w:val="single"/>
              </w:rPr>
              <w:t xml:space="preserve">Clanton: </w:t>
            </w:r>
            <w:r>
              <w:t xml:space="preserve"> 27/36   75%</w:t>
            </w:r>
          </w:p>
        </w:tc>
        <w:tc>
          <w:tcPr>
            <w:tcW w:w="2718" w:type="dxa"/>
            <w:vMerge w:val="restart"/>
            <w:tcBorders>
              <w:top w:val="thinThickSmallGap" w:sz="12" w:space="0" w:color="auto"/>
              <w:left w:val="single" w:sz="6" w:space="0" w:color="auto"/>
            </w:tcBorders>
          </w:tcPr>
          <w:p w14:paraId="1B808B9B" w14:textId="626FA156" w:rsidR="00863AE4" w:rsidRDefault="5E5C1DB4" w:rsidP="00863AE4">
            <w:r w:rsidRPr="5E5C1DB4">
              <w:rPr>
                <w:rFonts w:ascii="Calibri" w:eastAsia="Calibri" w:hAnsi="Calibri" w:cs="Calibri"/>
              </w:rPr>
              <w:t>Overall students showed a mastery of relevant context using information from their notes and textbook.  This essay was a success.  For future courses, instructors will rewrite the essay question challenging students to evaluate information at a higher level on taxonomy.</w:t>
            </w:r>
          </w:p>
          <w:p w14:paraId="489A1992" w14:textId="1C1BD046" w:rsidR="00863AE4" w:rsidRDefault="00863AE4" w:rsidP="00863AE4"/>
        </w:tc>
      </w:tr>
      <w:tr w:rsidR="00863AE4" w14:paraId="55E3FF1D" w14:textId="77777777" w:rsidTr="3C5D6D77">
        <w:trPr>
          <w:trHeight w:val="90"/>
        </w:trPr>
        <w:tc>
          <w:tcPr>
            <w:tcW w:w="2538" w:type="dxa"/>
            <w:vMerge/>
            <w:tcBorders>
              <w:right w:val="single" w:sz="6" w:space="0" w:color="auto"/>
            </w:tcBorders>
          </w:tcPr>
          <w:p w14:paraId="57D9EA64" w14:textId="77777777" w:rsidR="00863AE4" w:rsidRDefault="00863AE4" w:rsidP="00863AE4"/>
        </w:tc>
        <w:tc>
          <w:tcPr>
            <w:tcW w:w="2403" w:type="dxa"/>
            <w:vMerge/>
            <w:tcBorders>
              <w:left w:val="single" w:sz="6" w:space="0" w:color="auto"/>
              <w:right w:val="single" w:sz="4" w:space="0" w:color="auto"/>
            </w:tcBorders>
          </w:tcPr>
          <w:p w14:paraId="5E01E56E" w14:textId="77777777" w:rsidR="00863AE4" w:rsidRDefault="00863AE4" w:rsidP="00863AE4"/>
        </w:tc>
        <w:tc>
          <w:tcPr>
            <w:tcW w:w="2547" w:type="dxa"/>
            <w:vMerge/>
            <w:tcBorders>
              <w:left w:val="single" w:sz="6" w:space="0" w:color="auto"/>
              <w:right w:val="single" w:sz="4" w:space="0" w:color="auto"/>
            </w:tcBorders>
          </w:tcPr>
          <w:p w14:paraId="09CB8468"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3E27C356" w14:textId="77777777" w:rsidR="00863AE4" w:rsidRDefault="65058ACB" w:rsidP="65058ACB">
            <w:pPr>
              <w:rPr>
                <w:b/>
                <w:bCs/>
                <w:u w:val="single"/>
              </w:rPr>
            </w:pPr>
            <w:r w:rsidRPr="65058ACB">
              <w:rPr>
                <w:b/>
                <w:bCs/>
                <w:u w:val="single"/>
              </w:rPr>
              <w:t>Spring 2018 Campus Totals</w:t>
            </w:r>
          </w:p>
          <w:p w14:paraId="167D815A" w14:textId="77777777" w:rsidR="00863AE4" w:rsidRDefault="65058ACB" w:rsidP="65058ACB">
            <w:pPr>
              <w:spacing w:before="240"/>
              <w:rPr>
                <w:u w:val="single"/>
              </w:rPr>
            </w:pPr>
            <w:r w:rsidRPr="65058ACB">
              <w:rPr>
                <w:u w:val="single"/>
              </w:rPr>
              <w:t xml:space="preserve">Jefferson: </w:t>
            </w:r>
          </w:p>
          <w:p w14:paraId="67D81BA1" w14:textId="3021D97F" w:rsidR="00863AE4" w:rsidRDefault="65058ACB" w:rsidP="65058ACB">
            <w:pPr>
              <w:spacing w:before="240"/>
              <w:rPr>
                <w:u w:val="single"/>
              </w:rPr>
            </w:pPr>
            <w:r w:rsidRPr="65058ACB">
              <w:rPr>
                <w:u w:val="single"/>
              </w:rPr>
              <w:t xml:space="preserve">Shelby: </w:t>
            </w:r>
            <w:r w:rsidR="00112E09" w:rsidRPr="00112E09">
              <w:rPr>
                <w:u w:val="single"/>
              </w:rPr>
              <w:t xml:space="preserve">  136/143  </w:t>
            </w:r>
            <w:r w:rsidR="1B729814" w:rsidRPr="1B729814">
              <w:rPr>
                <w:u w:val="single"/>
              </w:rPr>
              <w:t>95%</w:t>
            </w:r>
          </w:p>
          <w:p w14:paraId="68A8E9B2" w14:textId="2E177AB6" w:rsidR="00863AE4" w:rsidRDefault="3C5D6D77" w:rsidP="3C5D6D77">
            <w:pPr>
              <w:spacing w:before="240"/>
              <w:rPr>
                <w:u w:val="single"/>
              </w:rPr>
            </w:pPr>
            <w:r w:rsidRPr="3C5D6D77">
              <w:rPr>
                <w:u w:val="single"/>
              </w:rPr>
              <w:t xml:space="preserve">Clanton: </w:t>
            </w:r>
            <w:r>
              <w:t xml:space="preserve"> 17/20   85%</w:t>
            </w:r>
          </w:p>
          <w:p w14:paraId="5FA33C48" w14:textId="7F32BFDB" w:rsidR="00863AE4" w:rsidRDefault="3C5D6D77" w:rsidP="00863AE4">
            <w:r w:rsidRPr="3C5D6D77">
              <w:rPr>
                <w:u w:val="single"/>
              </w:rPr>
              <w:t xml:space="preserve">Pell City: </w:t>
            </w:r>
            <w:r>
              <w:t xml:space="preserve"> 17/22   77%</w:t>
            </w:r>
          </w:p>
        </w:tc>
        <w:tc>
          <w:tcPr>
            <w:tcW w:w="2718" w:type="dxa"/>
            <w:vMerge/>
            <w:tcBorders>
              <w:left w:val="single" w:sz="6" w:space="0" w:color="auto"/>
            </w:tcBorders>
          </w:tcPr>
          <w:p w14:paraId="144C8055" w14:textId="77777777" w:rsidR="00863AE4" w:rsidRDefault="00863AE4" w:rsidP="00863AE4"/>
        </w:tc>
      </w:tr>
      <w:tr w:rsidR="00863AE4" w14:paraId="5C9E5DF2" w14:textId="77777777" w:rsidTr="3C5D6D77">
        <w:trPr>
          <w:trHeight w:val="90"/>
        </w:trPr>
        <w:tc>
          <w:tcPr>
            <w:tcW w:w="2538" w:type="dxa"/>
            <w:vMerge/>
            <w:tcBorders>
              <w:right w:val="single" w:sz="6" w:space="0" w:color="auto"/>
            </w:tcBorders>
          </w:tcPr>
          <w:p w14:paraId="26BEEB41" w14:textId="77777777" w:rsidR="00863AE4" w:rsidRDefault="00863AE4" w:rsidP="00863AE4"/>
        </w:tc>
        <w:tc>
          <w:tcPr>
            <w:tcW w:w="2403" w:type="dxa"/>
            <w:vMerge/>
            <w:tcBorders>
              <w:left w:val="single" w:sz="6" w:space="0" w:color="auto"/>
              <w:right w:val="single" w:sz="4" w:space="0" w:color="auto"/>
            </w:tcBorders>
          </w:tcPr>
          <w:p w14:paraId="0553EFCA" w14:textId="77777777" w:rsidR="00863AE4" w:rsidRDefault="00863AE4" w:rsidP="00863AE4"/>
        </w:tc>
        <w:tc>
          <w:tcPr>
            <w:tcW w:w="2547" w:type="dxa"/>
            <w:vMerge/>
            <w:tcBorders>
              <w:left w:val="single" w:sz="6" w:space="0" w:color="auto"/>
              <w:right w:val="single" w:sz="4" w:space="0" w:color="auto"/>
            </w:tcBorders>
          </w:tcPr>
          <w:p w14:paraId="0022BD54"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4FC5E1AF" w14:textId="01F610C4" w:rsidR="00863AE4" w:rsidRDefault="00863AE4" w:rsidP="00863AE4">
            <w:pPr>
              <w:rPr>
                <w:u w:val="single"/>
              </w:rPr>
            </w:pPr>
          </w:p>
        </w:tc>
        <w:tc>
          <w:tcPr>
            <w:tcW w:w="2718" w:type="dxa"/>
            <w:vMerge/>
            <w:tcBorders>
              <w:left w:val="single" w:sz="6" w:space="0" w:color="auto"/>
            </w:tcBorders>
          </w:tcPr>
          <w:p w14:paraId="756FC9D1" w14:textId="77777777" w:rsidR="00863AE4" w:rsidRDefault="00863AE4" w:rsidP="00863AE4"/>
        </w:tc>
      </w:tr>
      <w:tr w:rsidR="00863AE4" w14:paraId="7D33C4A0" w14:textId="77777777" w:rsidTr="3C5D6D77">
        <w:trPr>
          <w:trHeight w:val="90"/>
        </w:trPr>
        <w:tc>
          <w:tcPr>
            <w:tcW w:w="2538" w:type="dxa"/>
            <w:vMerge w:val="restart"/>
            <w:tcBorders>
              <w:right w:val="single" w:sz="6" w:space="0" w:color="auto"/>
            </w:tcBorders>
          </w:tcPr>
          <w:p w14:paraId="212D8F0C" w14:textId="1B0582BA" w:rsidR="00863AE4" w:rsidRDefault="5E5C1DB4" w:rsidP="00863AE4">
            <w:r w:rsidRPr="5E5C1DB4">
              <w:rPr>
                <w:rFonts w:ascii="Calibri" w:eastAsia="Calibri" w:hAnsi="Calibri" w:cs="Calibri"/>
              </w:rPr>
              <w:t xml:space="preserve">2A: Student </w:t>
            </w:r>
          </w:p>
          <w:p w14:paraId="7E3CD707" w14:textId="75FB3DEA" w:rsidR="00863AE4" w:rsidRDefault="5E5C1DB4" w:rsidP="00863AE4">
            <w:r w:rsidRPr="5E5C1DB4">
              <w:rPr>
                <w:rFonts w:ascii="Calibri" w:eastAsia="Calibri" w:hAnsi="Calibri" w:cs="Calibri"/>
              </w:rPr>
              <w:t xml:space="preserve">constructed/organized a </w:t>
            </w:r>
          </w:p>
          <w:p w14:paraId="2D648A3B" w14:textId="14B4D226" w:rsidR="00863AE4" w:rsidRDefault="5E5C1DB4" w:rsidP="00863AE4">
            <w:r w:rsidRPr="5E5C1DB4">
              <w:rPr>
                <w:rFonts w:ascii="Calibri" w:eastAsia="Calibri" w:hAnsi="Calibri" w:cs="Calibri"/>
              </w:rPr>
              <w:t xml:space="preserve">satisfactory thesis using clear, </w:t>
            </w:r>
          </w:p>
          <w:p w14:paraId="1FB9769A" w14:textId="5B1E9815" w:rsidR="00863AE4" w:rsidRDefault="5E5C1DB4" w:rsidP="00863AE4">
            <w:r w:rsidRPr="5E5C1DB4">
              <w:rPr>
                <w:rFonts w:ascii="Calibri" w:eastAsia="Calibri" w:hAnsi="Calibri" w:cs="Calibri"/>
              </w:rPr>
              <w:t xml:space="preserve">organizational structure and </w:t>
            </w:r>
          </w:p>
          <w:p w14:paraId="22FBC24C" w14:textId="7F773F3D" w:rsidR="00863AE4" w:rsidRDefault="5E5C1DB4" w:rsidP="00863AE4">
            <w:r w:rsidRPr="5E5C1DB4">
              <w:rPr>
                <w:rFonts w:ascii="Calibri" w:eastAsia="Calibri" w:hAnsi="Calibri" w:cs="Calibri"/>
              </w:rPr>
              <w:t>coherent language</w:t>
            </w:r>
          </w:p>
          <w:p w14:paraId="087C37B4" w14:textId="2C79D3E2" w:rsidR="00863AE4" w:rsidRDefault="00863AE4" w:rsidP="00863AE4"/>
        </w:tc>
        <w:tc>
          <w:tcPr>
            <w:tcW w:w="2403" w:type="dxa"/>
            <w:vMerge w:val="restart"/>
            <w:tcBorders>
              <w:left w:val="single" w:sz="6" w:space="0" w:color="auto"/>
              <w:right w:val="single" w:sz="4" w:space="0" w:color="auto"/>
            </w:tcBorders>
          </w:tcPr>
          <w:p w14:paraId="54217964" w14:textId="3AB9A947" w:rsidR="00863AE4" w:rsidRDefault="5E5C1DB4" w:rsidP="00863AE4">
            <w:r w:rsidRPr="5E5C1DB4">
              <w:rPr>
                <w:rFonts w:ascii="Calibri" w:eastAsia="Calibri" w:hAnsi="Calibri" w:cs="Calibri"/>
              </w:rPr>
              <w:t>Students answered the following essay question on their final:  “Explain the causes of the Civil War.  What events led to war and how did the North and South match up against each other</w:t>
            </w:r>
          </w:p>
          <w:p w14:paraId="20719A9B" w14:textId="3AB9A947" w:rsidR="00863AE4" w:rsidRDefault="00863AE4" w:rsidP="00863AE4"/>
        </w:tc>
        <w:tc>
          <w:tcPr>
            <w:tcW w:w="2547" w:type="dxa"/>
            <w:vMerge w:val="restart"/>
            <w:tcBorders>
              <w:left w:val="single" w:sz="6" w:space="0" w:color="auto"/>
              <w:right w:val="single" w:sz="4" w:space="0" w:color="auto"/>
            </w:tcBorders>
          </w:tcPr>
          <w:p w14:paraId="464B5A9D" w14:textId="3AB9A947" w:rsidR="00863AE4" w:rsidRDefault="5E5C1DB4" w:rsidP="00863AE4">
            <w:r w:rsidRPr="5E5C1DB4">
              <w:rPr>
                <w:rFonts w:ascii="Calibri" w:eastAsia="Calibri" w:hAnsi="Calibri" w:cs="Calibri"/>
              </w:rPr>
              <w:t>70% of students should meet intended outcome</w:t>
            </w:r>
          </w:p>
          <w:p w14:paraId="4144F836" w14:textId="3AB9A947" w:rsidR="00863AE4" w:rsidRDefault="00863AE4" w:rsidP="00863AE4"/>
        </w:tc>
        <w:tc>
          <w:tcPr>
            <w:tcW w:w="2970" w:type="dxa"/>
            <w:tcBorders>
              <w:top w:val="thinThickSmallGap" w:sz="12" w:space="0" w:color="auto"/>
              <w:left w:val="single" w:sz="4" w:space="0" w:color="auto"/>
              <w:right w:val="single" w:sz="6" w:space="0" w:color="auto"/>
            </w:tcBorders>
          </w:tcPr>
          <w:p w14:paraId="441B7B3B" w14:textId="77777777" w:rsidR="00863AE4" w:rsidRDefault="65058ACB" w:rsidP="65058ACB">
            <w:pPr>
              <w:rPr>
                <w:b/>
                <w:bCs/>
                <w:u w:val="single"/>
              </w:rPr>
            </w:pPr>
            <w:r w:rsidRPr="65058ACB">
              <w:rPr>
                <w:b/>
                <w:bCs/>
                <w:u w:val="single"/>
              </w:rPr>
              <w:t>Fall 2017 Campus Totals</w:t>
            </w:r>
          </w:p>
          <w:p w14:paraId="6D534D8A" w14:textId="77777777" w:rsidR="00863AE4" w:rsidRDefault="65058ACB" w:rsidP="65058ACB">
            <w:pPr>
              <w:spacing w:before="240"/>
              <w:rPr>
                <w:u w:val="single"/>
              </w:rPr>
            </w:pPr>
            <w:r w:rsidRPr="65058ACB">
              <w:rPr>
                <w:u w:val="single"/>
              </w:rPr>
              <w:t xml:space="preserve">Jefferson: </w:t>
            </w:r>
          </w:p>
          <w:p w14:paraId="2FD28F6F" w14:textId="54E44F8F" w:rsidR="00863AE4" w:rsidRDefault="65058ACB" w:rsidP="65058ACB">
            <w:pPr>
              <w:spacing w:before="240"/>
              <w:rPr>
                <w:u w:val="single"/>
              </w:rPr>
            </w:pPr>
            <w:r w:rsidRPr="65058ACB">
              <w:rPr>
                <w:u w:val="single"/>
              </w:rPr>
              <w:t xml:space="preserve">Shelby: </w:t>
            </w:r>
            <w:r w:rsidR="00112E09" w:rsidRPr="00112E09">
              <w:rPr>
                <w:u w:val="single"/>
              </w:rPr>
              <w:t xml:space="preserve">  38/39   97%</w:t>
            </w:r>
          </w:p>
          <w:p w14:paraId="3BD5692B" w14:textId="776C9525" w:rsidR="00863AE4" w:rsidRDefault="3C5D6D77" w:rsidP="3C5D6D77">
            <w:pPr>
              <w:spacing w:before="240"/>
              <w:rPr>
                <w:u w:val="single"/>
              </w:rPr>
            </w:pPr>
            <w:r w:rsidRPr="3C5D6D77">
              <w:rPr>
                <w:u w:val="single"/>
              </w:rPr>
              <w:t xml:space="preserve">Pell City: </w:t>
            </w:r>
            <w:r>
              <w:t xml:space="preserve">  19/24  79%</w:t>
            </w:r>
          </w:p>
          <w:p w14:paraId="0DF30989" w14:textId="6532A024" w:rsidR="00863AE4" w:rsidRDefault="3C5D6D77" w:rsidP="00863AE4">
            <w:r w:rsidRPr="3C5D6D77">
              <w:rPr>
                <w:u w:val="single"/>
              </w:rPr>
              <w:t xml:space="preserve">Clanton: </w:t>
            </w:r>
            <w:r>
              <w:t xml:space="preserve">  28/36   78%</w:t>
            </w:r>
          </w:p>
        </w:tc>
        <w:tc>
          <w:tcPr>
            <w:tcW w:w="2718" w:type="dxa"/>
            <w:vMerge w:val="restart"/>
            <w:tcBorders>
              <w:left w:val="single" w:sz="6" w:space="0" w:color="auto"/>
            </w:tcBorders>
          </w:tcPr>
          <w:p w14:paraId="3FC17F0C" w14:textId="36EF6A69" w:rsidR="00863AE4" w:rsidRDefault="5E5C1DB4" w:rsidP="00863AE4">
            <w:pPr>
              <w:rPr>
                <w:rFonts w:ascii="Calibri" w:eastAsia="Calibri" w:hAnsi="Calibri" w:cs="Calibri"/>
              </w:rPr>
            </w:pPr>
            <w:r w:rsidRPr="5E5C1DB4">
              <w:rPr>
                <w:rFonts w:ascii="Calibri" w:eastAsia="Calibri" w:hAnsi="Calibri" w:cs="Calibri"/>
              </w:rPr>
              <w:t>Although student percentage was high, instructors believe that students need to be taught how to construct a coherent thesis in an essay question on the exam. Instructors thought the students moved quickly into their essays without a strong thesis. Examples of coherent theses will be given and constructed in class.</w:t>
            </w:r>
          </w:p>
        </w:tc>
      </w:tr>
      <w:tr w:rsidR="00863AE4" w14:paraId="158C0768" w14:textId="77777777" w:rsidTr="3C5D6D77">
        <w:trPr>
          <w:trHeight w:val="90"/>
        </w:trPr>
        <w:tc>
          <w:tcPr>
            <w:tcW w:w="2538" w:type="dxa"/>
            <w:vMerge/>
            <w:tcBorders>
              <w:right w:val="single" w:sz="6" w:space="0" w:color="auto"/>
            </w:tcBorders>
          </w:tcPr>
          <w:p w14:paraId="7805D852" w14:textId="77777777" w:rsidR="00863AE4" w:rsidRDefault="00863AE4" w:rsidP="00863AE4"/>
        </w:tc>
        <w:tc>
          <w:tcPr>
            <w:tcW w:w="2403" w:type="dxa"/>
            <w:vMerge/>
            <w:tcBorders>
              <w:left w:val="single" w:sz="6" w:space="0" w:color="auto"/>
              <w:right w:val="single" w:sz="4" w:space="0" w:color="auto"/>
            </w:tcBorders>
          </w:tcPr>
          <w:p w14:paraId="1348AA78" w14:textId="77777777" w:rsidR="00863AE4" w:rsidRDefault="00863AE4" w:rsidP="00863AE4"/>
        </w:tc>
        <w:tc>
          <w:tcPr>
            <w:tcW w:w="2547" w:type="dxa"/>
            <w:vMerge/>
            <w:tcBorders>
              <w:left w:val="single" w:sz="6" w:space="0" w:color="auto"/>
              <w:right w:val="single" w:sz="4" w:space="0" w:color="auto"/>
            </w:tcBorders>
          </w:tcPr>
          <w:p w14:paraId="65C067A0"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2FCFBF99" w14:textId="77777777" w:rsidR="00863AE4" w:rsidRDefault="65058ACB" w:rsidP="65058ACB">
            <w:pPr>
              <w:rPr>
                <w:b/>
                <w:bCs/>
                <w:u w:val="single"/>
              </w:rPr>
            </w:pPr>
            <w:r w:rsidRPr="65058ACB">
              <w:rPr>
                <w:b/>
                <w:bCs/>
                <w:u w:val="single"/>
              </w:rPr>
              <w:t>Spring 2018 Campus Totals</w:t>
            </w:r>
          </w:p>
          <w:p w14:paraId="4FF62733" w14:textId="77777777" w:rsidR="00863AE4" w:rsidRDefault="65058ACB" w:rsidP="65058ACB">
            <w:pPr>
              <w:spacing w:before="240"/>
              <w:rPr>
                <w:u w:val="single"/>
              </w:rPr>
            </w:pPr>
            <w:r w:rsidRPr="65058ACB">
              <w:rPr>
                <w:u w:val="single"/>
              </w:rPr>
              <w:t xml:space="preserve">Jefferson: </w:t>
            </w:r>
          </w:p>
          <w:p w14:paraId="314AA878" w14:textId="7D41F32B" w:rsidR="00863AE4" w:rsidRDefault="1B729814" w:rsidP="65058ACB">
            <w:pPr>
              <w:spacing w:before="240"/>
              <w:rPr>
                <w:u w:val="single"/>
              </w:rPr>
            </w:pPr>
            <w:r w:rsidRPr="1B729814">
              <w:rPr>
                <w:u w:val="single"/>
              </w:rPr>
              <w:t>Shelby:    131/143  92.5%</w:t>
            </w:r>
          </w:p>
          <w:p w14:paraId="182DCE60" w14:textId="04AF44C6" w:rsidR="00863AE4" w:rsidRDefault="3C5D6D77" w:rsidP="3C5D6D77">
            <w:pPr>
              <w:spacing w:before="240"/>
              <w:rPr>
                <w:u w:val="single"/>
              </w:rPr>
            </w:pPr>
            <w:r w:rsidRPr="3C5D6D77">
              <w:rPr>
                <w:u w:val="single"/>
              </w:rPr>
              <w:t xml:space="preserve">Clanton: </w:t>
            </w:r>
            <w:r>
              <w:t xml:space="preserve"> 16/20  80%</w:t>
            </w:r>
          </w:p>
          <w:p w14:paraId="21546182" w14:textId="01273679" w:rsidR="00863AE4" w:rsidRDefault="3C5D6D77" w:rsidP="00863AE4">
            <w:r w:rsidRPr="3C5D6D77">
              <w:rPr>
                <w:u w:val="single"/>
              </w:rPr>
              <w:t xml:space="preserve">Pell City: </w:t>
            </w:r>
            <w:r>
              <w:t xml:space="preserve"> 18/22  82%</w:t>
            </w:r>
          </w:p>
        </w:tc>
        <w:tc>
          <w:tcPr>
            <w:tcW w:w="2718" w:type="dxa"/>
            <w:vMerge/>
            <w:tcBorders>
              <w:left w:val="single" w:sz="6" w:space="0" w:color="auto"/>
            </w:tcBorders>
          </w:tcPr>
          <w:p w14:paraId="3D2D7FC9" w14:textId="77777777" w:rsidR="00863AE4" w:rsidRDefault="00863AE4" w:rsidP="00863AE4"/>
        </w:tc>
      </w:tr>
      <w:tr w:rsidR="00863AE4" w14:paraId="2555564E" w14:textId="77777777" w:rsidTr="3C5D6D77">
        <w:trPr>
          <w:trHeight w:val="90"/>
        </w:trPr>
        <w:tc>
          <w:tcPr>
            <w:tcW w:w="2538" w:type="dxa"/>
            <w:vMerge/>
            <w:tcBorders>
              <w:right w:val="single" w:sz="6" w:space="0" w:color="auto"/>
            </w:tcBorders>
          </w:tcPr>
          <w:p w14:paraId="3804DBE7" w14:textId="77777777" w:rsidR="00863AE4" w:rsidRDefault="00863AE4" w:rsidP="00863AE4"/>
        </w:tc>
        <w:tc>
          <w:tcPr>
            <w:tcW w:w="2403" w:type="dxa"/>
            <w:vMerge/>
            <w:tcBorders>
              <w:left w:val="single" w:sz="6" w:space="0" w:color="auto"/>
              <w:right w:val="single" w:sz="4" w:space="0" w:color="auto"/>
            </w:tcBorders>
          </w:tcPr>
          <w:p w14:paraId="2D74EC75" w14:textId="77777777" w:rsidR="00863AE4" w:rsidRDefault="00863AE4" w:rsidP="00863AE4"/>
        </w:tc>
        <w:tc>
          <w:tcPr>
            <w:tcW w:w="2547" w:type="dxa"/>
            <w:vMerge/>
            <w:tcBorders>
              <w:left w:val="single" w:sz="6" w:space="0" w:color="auto"/>
              <w:right w:val="single" w:sz="4" w:space="0" w:color="auto"/>
            </w:tcBorders>
          </w:tcPr>
          <w:p w14:paraId="79A01F8A"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0EE6E593" w14:textId="1B94F5D8" w:rsidR="00863AE4" w:rsidRDefault="00863AE4" w:rsidP="00863AE4">
            <w:pPr>
              <w:rPr>
                <w:u w:val="single"/>
              </w:rPr>
            </w:pPr>
          </w:p>
        </w:tc>
        <w:tc>
          <w:tcPr>
            <w:tcW w:w="2718" w:type="dxa"/>
            <w:vMerge/>
            <w:tcBorders>
              <w:left w:val="single" w:sz="6" w:space="0" w:color="auto"/>
            </w:tcBorders>
          </w:tcPr>
          <w:p w14:paraId="4B01F65E" w14:textId="77777777" w:rsidR="00863AE4" w:rsidRDefault="00863AE4" w:rsidP="00863AE4"/>
        </w:tc>
      </w:tr>
      <w:tr w:rsidR="00654026" w14:paraId="3EAAA0E6" w14:textId="77777777" w:rsidTr="3C5D6D77">
        <w:trPr>
          <w:trHeight w:val="54"/>
        </w:trPr>
        <w:tc>
          <w:tcPr>
            <w:tcW w:w="2538" w:type="dxa"/>
            <w:tcBorders>
              <w:right w:val="single" w:sz="6" w:space="0" w:color="auto"/>
            </w:tcBorders>
          </w:tcPr>
          <w:p w14:paraId="396BB701" w14:textId="2CB671F0" w:rsidR="237C1245" w:rsidRDefault="5E5C1DB4">
            <w:r w:rsidRPr="5E5C1DB4">
              <w:rPr>
                <w:rFonts w:ascii="Calibri" w:eastAsia="Calibri" w:hAnsi="Calibri" w:cs="Calibri"/>
              </w:rPr>
              <w:t xml:space="preserve">3A: Student used primary </w:t>
            </w:r>
          </w:p>
          <w:p w14:paraId="7760B106" w14:textId="5DEE92CC" w:rsidR="237C1245" w:rsidRDefault="5E5C1DB4">
            <w:r w:rsidRPr="5E5C1DB4">
              <w:rPr>
                <w:rFonts w:ascii="Calibri" w:eastAsia="Calibri" w:hAnsi="Calibri" w:cs="Calibri"/>
              </w:rPr>
              <w:t xml:space="preserve">and/or secondary materials in </w:t>
            </w:r>
          </w:p>
          <w:p w14:paraId="402E31E6" w14:textId="689F28C6" w:rsidR="237C1245" w:rsidRDefault="5E5C1DB4">
            <w:r w:rsidRPr="5E5C1DB4">
              <w:rPr>
                <w:rFonts w:ascii="Calibri" w:eastAsia="Calibri" w:hAnsi="Calibri" w:cs="Calibri"/>
              </w:rPr>
              <w:t xml:space="preserve">a coherent and thoughtful </w:t>
            </w:r>
          </w:p>
          <w:p w14:paraId="3AFFD657" w14:textId="189F30CB" w:rsidR="237C1245" w:rsidRDefault="5E5C1DB4">
            <w:r w:rsidRPr="5E5C1DB4">
              <w:rPr>
                <w:rFonts w:ascii="Calibri" w:eastAsia="Calibri" w:hAnsi="Calibri" w:cs="Calibri"/>
              </w:rPr>
              <w:t xml:space="preserve">manner in support of his/her </w:t>
            </w:r>
          </w:p>
          <w:p w14:paraId="1F498FA8" w14:textId="5D1DA8D2" w:rsidR="237C1245" w:rsidRDefault="5E5C1DB4">
            <w:r w:rsidRPr="5E5C1DB4">
              <w:rPr>
                <w:rFonts w:ascii="Calibri" w:eastAsia="Calibri" w:hAnsi="Calibri" w:cs="Calibri"/>
              </w:rPr>
              <w:t>thesis.</w:t>
            </w:r>
          </w:p>
          <w:p w14:paraId="38A45EA2" w14:textId="042D7A78" w:rsidR="00654026" w:rsidRDefault="00654026" w:rsidP="00F04B7B"/>
          <w:p w14:paraId="35FECE81" w14:textId="77777777" w:rsidR="00654026" w:rsidRDefault="00654026" w:rsidP="00F04B7B"/>
        </w:tc>
        <w:tc>
          <w:tcPr>
            <w:tcW w:w="2403" w:type="dxa"/>
            <w:tcBorders>
              <w:left w:val="single" w:sz="6" w:space="0" w:color="auto"/>
              <w:right w:val="single" w:sz="4" w:space="0" w:color="auto"/>
            </w:tcBorders>
          </w:tcPr>
          <w:p w14:paraId="09A3A47B" w14:textId="3AB9A947" w:rsidR="00654026" w:rsidRDefault="5E5C1DB4" w:rsidP="00F04B7B">
            <w:r w:rsidRPr="5E5C1DB4">
              <w:rPr>
                <w:rFonts w:ascii="Calibri" w:eastAsia="Calibri" w:hAnsi="Calibri" w:cs="Calibri"/>
              </w:rPr>
              <w:t>Students answered the following essay question on their final:  “Explain the causes of the Civil War.  What events led to war and how did the North and South match up against each other</w:t>
            </w:r>
          </w:p>
          <w:p w14:paraId="0B44EA2E" w14:textId="3AB9A947" w:rsidR="00654026" w:rsidRDefault="00654026" w:rsidP="00F04B7B"/>
        </w:tc>
        <w:tc>
          <w:tcPr>
            <w:tcW w:w="2547" w:type="dxa"/>
            <w:tcBorders>
              <w:left w:val="single" w:sz="6" w:space="0" w:color="auto"/>
              <w:right w:val="single" w:sz="4" w:space="0" w:color="auto"/>
            </w:tcBorders>
          </w:tcPr>
          <w:p w14:paraId="22DFEFAF" w14:textId="7E0A2BD0" w:rsidR="00654026" w:rsidRDefault="5E5C1DB4" w:rsidP="00F04B7B">
            <w:r w:rsidRPr="5E5C1DB4">
              <w:rPr>
                <w:rFonts w:ascii="Calibri" w:eastAsia="Calibri" w:hAnsi="Calibri" w:cs="Calibri"/>
              </w:rPr>
              <w:t>70% of students should meet intended outcome</w:t>
            </w:r>
          </w:p>
          <w:p w14:paraId="6DD8ACD7" w14:textId="7E0A2BD0" w:rsidR="00654026" w:rsidRDefault="00654026" w:rsidP="00F04B7B"/>
        </w:tc>
        <w:tc>
          <w:tcPr>
            <w:tcW w:w="2970" w:type="dxa"/>
            <w:tcBorders>
              <w:left w:val="single" w:sz="4" w:space="0" w:color="auto"/>
              <w:right w:val="single" w:sz="6" w:space="0" w:color="auto"/>
            </w:tcBorders>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tblGrid>
            <w:tr w:rsidR="29673BD3" w14:paraId="4D845255" w14:textId="77777777" w:rsidTr="3C5D6D77">
              <w:trPr>
                <w:trHeight w:val="90"/>
              </w:trPr>
              <w:tc>
                <w:tcPr>
                  <w:tcW w:w="2970" w:type="dxa"/>
                  <w:tcBorders>
                    <w:top w:val="thinThickSmallGap" w:sz="12" w:space="0" w:color="auto"/>
                    <w:left w:val="single" w:sz="4" w:space="0" w:color="auto"/>
                    <w:right w:val="single" w:sz="6" w:space="0" w:color="auto"/>
                  </w:tcBorders>
                </w:tcPr>
                <w:p w14:paraId="7C92385E" w14:textId="77777777" w:rsidR="29673BD3" w:rsidRDefault="29673BD3" w:rsidP="29673BD3">
                  <w:pPr>
                    <w:rPr>
                      <w:b/>
                      <w:bCs/>
                      <w:u w:val="single"/>
                    </w:rPr>
                  </w:pPr>
                  <w:r w:rsidRPr="29673BD3">
                    <w:rPr>
                      <w:b/>
                      <w:bCs/>
                      <w:u w:val="single"/>
                    </w:rPr>
                    <w:t>Fall 2017 Campus Totals</w:t>
                  </w:r>
                </w:p>
                <w:p w14:paraId="6246F0BA" w14:textId="77777777" w:rsidR="29673BD3" w:rsidRDefault="29673BD3" w:rsidP="29673BD3">
                  <w:pPr>
                    <w:spacing w:before="240"/>
                    <w:rPr>
                      <w:u w:val="single"/>
                    </w:rPr>
                  </w:pPr>
                  <w:r w:rsidRPr="29673BD3">
                    <w:rPr>
                      <w:u w:val="single"/>
                    </w:rPr>
                    <w:t xml:space="preserve">Jefferson: </w:t>
                  </w:r>
                </w:p>
                <w:p w14:paraId="26B7304D" w14:textId="3613CA50" w:rsidR="29673BD3" w:rsidRDefault="29673BD3" w:rsidP="29673BD3">
                  <w:pPr>
                    <w:spacing w:before="240"/>
                    <w:rPr>
                      <w:u w:val="single"/>
                    </w:rPr>
                  </w:pPr>
                  <w:r w:rsidRPr="29673BD3">
                    <w:rPr>
                      <w:u w:val="single"/>
                    </w:rPr>
                    <w:t xml:space="preserve">Shelby: </w:t>
                  </w:r>
                  <w:r w:rsidR="00112E09" w:rsidRPr="00112E09">
                    <w:rPr>
                      <w:u w:val="single"/>
                    </w:rPr>
                    <w:t xml:space="preserve">   38/38   97%</w:t>
                  </w:r>
                </w:p>
                <w:p w14:paraId="1D305452" w14:textId="39B6432B" w:rsidR="29673BD3" w:rsidRDefault="3C5D6D77" w:rsidP="3C5D6D77">
                  <w:pPr>
                    <w:spacing w:before="240"/>
                    <w:rPr>
                      <w:u w:val="single"/>
                    </w:rPr>
                  </w:pPr>
                  <w:r w:rsidRPr="3C5D6D77">
                    <w:rPr>
                      <w:u w:val="single"/>
                    </w:rPr>
                    <w:t xml:space="preserve">Pell City: </w:t>
                  </w:r>
                  <w:r>
                    <w:t xml:space="preserve">  21/24  88%</w:t>
                  </w:r>
                </w:p>
                <w:p w14:paraId="4CCECD42" w14:textId="13A5D47E" w:rsidR="29673BD3" w:rsidRDefault="3C5D6D77">
                  <w:r w:rsidRPr="3C5D6D77">
                    <w:rPr>
                      <w:u w:val="single"/>
                    </w:rPr>
                    <w:t xml:space="preserve">Clanton: </w:t>
                  </w:r>
                  <w:r>
                    <w:t xml:space="preserve">  33/36 92%</w:t>
                  </w:r>
                </w:p>
              </w:tc>
            </w:tr>
            <w:tr w:rsidR="29673BD3" w14:paraId="05B1DC2D" w14:textId="77777777" w:rsidTr="3C5D6D77">
              <w:trPr>
                <w:trHeight w:val="90"/>
              </w:trPr>
              <w:tc>
                <w:tcPr>
                  <w:tcW w:w="2970" w:type="dxa"/>
                  <w:tcBorders>
                    <w:top w:val="thinThickSmallGap" w:sz="12" w:space="0" w:color="auto"/>
                    <w:left w:val="single" w:sz="4" w:space="0" w:color="auto"/>
                    <w:right w:val="single" w:sz="6" w:space="0" w:color="auto"/>
                  </w:tcBorders>
                </w:tcPr>
                <w:p w14:paraId="70AD80CD" w14:textId="77777777" w:rsidR="29673BD3" w:rsidRDefault="29673BD3" w:rsidP="29673BD3">
                  <w:pPr>
                    <w:rPr>
                      <w:b/>
                      <w:bCs/>
                      <w:u w:val="single"/>
                    </w:rPr>
                  </w:pPr>
                  <w:r w:rsidRPr="29673BD3">
                    <w:rPr>
                      <w:b/>
                      <w:bCs/>
                      <w:u w:val="single"/>
                    </w:rPr>
                    <w:t>Spring 2018 Campus Totals</w:t>
                  </w:r>
                </w:p>
                <w:p w14:paraId="2B90033E" w14:textId="77777777" w:rsidR="29673BD3" w:rsidRDefault="29673BD3" w:rsidP="29673BD3">
                  <w:pPr>
                    <w:spacing w:before="240"/>
                    <w:rPr>
                      <w:u w:val="single"/>
                    </w:rPr>
                  </w:pPr>
                  <w:r w:rsidRPr="29673BD3">
                    <w:rPr>
                      <w:u w:val="single"/>
                    </w:rPr>
                    <w:t xml:space="preserve">Jefferson: </w:t>
                  </w:r>
                </w:p>
                <w:p w14:paraId="428F783C" w14:textId="1DFBDEAD" w:rsidR="29673BD3" w:rsidRDefault="1B729814" w:rsidP="29673BD3">
                  <w:pPr>
                    <w:spacing w:before="240"/>
                    <w:rPr>
                      <w:u w:val="single"/>
                    </w:rPr>
                  </w:pPr>
                  <w:r w:rsidRPr="1B729814">
                    <w:rPr>
                      <w:u w:val="single"/>
                    </w:rPr>
                    <w:t>Shelby:   130/143   91%</w:t>
                  </w:r>
                </w:p>
                <w:p w14:paraId="5602C238" w14:textId="1A3961B2" w:rsidR="29673BD3" w:rsidRDefault="3C5D6D77" w:rsidP="3C5D6D77">
                  <w:pPr>
                    <w:spacing w:before="240"/>
                    <w:rPr>
                      <w:u w:val="single"/>
                    </w:rPr>
                  </w:pPr>
                  <w:r w:rsidRPr="3C5D6D77">
                    <w:rPr>
                      <w:u w:val="single"/>
                    </w:rPr>
                    <w:t xml:space="preserve">Clanton: </w:t>
                  </w:r>
                  <w:r>
                    <w:t xml:space="preserve"> 16/20  80%</w:t>
                  </w:r>
                </w:p>
                <w:p w14:paraId="03E6C8AE" w14:textId="5F7E6F69" w:rsidR="29673BD3" w:rsidRDefault="3C5D6D77">
                  <w:r w:rsidRPr="3C5D6D77">
                    <w:rPr>
                      <w:u w:val="single"/>
                    </w:rPr>
                    <w:t xml:space="preserve">Pell City: </w:t>
                  </w:r>
                  <w:r>
                    <w:t xml:space="preserve">  17/22  77%</w:t>
                  </w:r>
                </w:p>
              </w:tc>
            </w:tr>
          </w:tbl>
          <w:p w14:paraId="2C6BB4E9" w14:textId="1B94F5D8" w:rsidR="00654026" w:rsidRDefault="00654026" w:rsidP="00F04B7B"/>
        </w:tc>
        <w:tc>
          <w:tcPr>
            <w:tcW w:w="2718" w:type="dxa"/>
            <w:tcBorders>
              <w:left w:val="single" w:sz="6" w:space="0" w:color="auto"/>
            </w:tcBorders>
          </w:tcPr>
          <w:p w14:paraId="3B080B69" w14:textId="54598FCA" w:rsidR="00654026" w:rsidRDefault="70CB6EBC" w:rsidP="00F04B7B">
            <w:r>
              <w:t xml:space="preserve">Use of results for 1A and </w:t>
            </w:r>
            <w:r w:rsidR="7D762658">
              <w:t xml:space="preserve">2A </w:t>
            </w:r>
          </w:p>
        </w:tc>
      </w:tr>
      <w:tr w:rsidR="00E83D42" w14:paraId="3CEE712B" w14:textId="77777777" w:rsidTr="3C5D6D77">
        <w:tc>
          <w:tcPr>
            <w:tcW w:w="7488" w:type="dxa"/>
            <w:gridSpan w:val="3"/>
            <w:tcBorders>
              <w:right w:val="single" w:sz="4" w:space="0" w:color="auto"/>
            </w:tcBorders>
          </w:tcPr>
          <w:p w14:paraId="053BB5C7" w14:textId="77777777" w:rsidR="00E83D42" w:rsidRPr="002A44E2" w:rsidRDefault="00E83D42" w:rsidP="00E83D42">
            <w:pPr>
              <w:rPr>
                <w:sz w:val="12"/>
                <w:szCs w:val="12"/>
              </w:rPr>
            </w:pPr>
          </w:p>
          <w:p w14:paraId="5EB95959" w14:textId="77777777" w:rsidR="00E83D42" w:rsidRPr="002A44E2" w:rsidRDefault="65058ACB" w:rsidP="65058ACB">
            <w:pPr>
              <w:rPr>
                <w:b/>
                <w:bCs/>
                <w:sz w:val="12"/>
                <w:szCs w:val="12"/>
              </w:rPr>
            </w:pPr>
            <w:r w:rsidRPr="65058ACB">
              <w:rPr>
                <w:b/>
                <w:bCs/>
              </w:rPr>
              <w:t>Plan submission date: October 8, 2018</w:t>
            </w:r>
          </w:p>
          <w:p w14:paraId="7C00D4C2" w14:textId="77777777" w:rsidR="00E83D42" w:rsidRDefault="00E83D42" w:rsidP="00E83D42"/>
        </w:tc>
        <w:tc>
          <w:tcPr>
            <w:tcW w:w="5688" w:type="dxa"/>
            <w:gridSpan w:val="2"/>
            <w:tcBorders>
              <w:left w:val="single" w:sz="4" w:space="0" w:color="auto"/>
            </w:tcBorders>
          </w:tcPr>
          <w:p w14:paraId="07A5A52B" w14:textId="77777777" w:rsidR="00E83D42" w:rsidRPr="002A44E2" w:rsidRDefault="00E83D42" w:rsidP="00E83D42">
            <w:pPr>
              <w:rPr>
                <w:sz w:val="12"/>
                <w:szCs w:val="12"/>
              </w:rPr>
            </w:pPr>
          </w:p>
          <w:p w14:paraId="78BE236E" w14:textId="77777777" w:rsidR="00E83D42" w:rsidRDefault="65058ACB" w:rsidP="65058ACB">
            <w:pPr>
              <w:rPr>
                <w:b/>
                <w:bCs/>
              </w:rPr>
            </w:pPr>
            <w:r w:rsidRPr="65058ACB">
              <w:rPr>
                <w:b/>
                <w:bCs/>
              </w:rPr>
              <w:t>Submitted by: Liberal Arts Department</w:t>
            </w:r>
          </w:p>
          <w:p w14:paraId="316237BC" w14:textId="77777777" w:rsidR="00E83D42" w:rsidRPr="002A44E2" w:rsidRDefault="00E83D42" w:rsidP="00E83D42">
            <w:pPr>
              <w:rPr>
                <w:sz w:val="12"/>
                <w:szCs w:val="12"/>
              </w:rPr>
            </w:pPr>
          </w:p>
          <w:p w14:paraId="773164A1" w14:textId="77777777" w:rsidR="00E83D42" w:rsidRPr="002A44E2" w:rsidRDefault="00E83D42" w:rsidP="00E83D42">
            <w:pPr>
              <w:rPr>
                <w:b/>
                <w:sz w:val="8"/>
                <w:szCs w:val="8"/>
              </w:rPr>
            </w:pPr>
          </w:p>
        </w:tc>
      </w:tr>
    </w:tbl>
    <w:p w14:paraId="60D0A231" w14:textId="41CFF9F3" w:rsidR="00654026" w:rsidRDefault="00654026" w:rsidP="000C38AA"/>
    <w:p w14:paraId="62B4BA2A" w14:textId="4A56C3C2" w:rsidR="00654026" w:rsidRDefault="00654026">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54026" w:rsidRPr="00D554AC" w14:paraId="3657B432" w14:textId="77777777" w:rsidTr="5E5C1DB4">
        <w:tc>
          <w:tcPr>
            <w:tcW w:w="13176" w:type="dxa"/>
            <w:gridSpan w:val="5"/>
            <w:tcBorders>
              <w:bottom w:val="single" w:sz="6" w:space="0" w:color="auto"/>
            </w:tcBorders>
            <w:shd w:val="clear" w:color="auto" w:fill="D9D9D9" w:themeFill="background1" w:themeFillShade="D9"/>
          </w:tcPr>
          <w:p w14:paraId="1E3AAC07" w14:textId="77777777" w:rsidR="00654026" w:rsidRPr="00490115" w:rsidRDefault="00654026" w:rsidP="00F04B7B">
            <w:pPr>
              <w:jc w:val="center"/>
              <w:rPr>
                <w:b/>
                <w:sz w:val="16"/>
                <w:szCs w:val="16"/>
              </w:rPr>
            </w:pPr>
          </w:p>
          <w:p w14:paraId="4BE64981" w14:textId="2945F452" w:rsidR="00654026" w:rsidRDefault="65058ACB" w:rsidP="65058ACB">
            <w:pPr>
              <w:jc w:val="center"/>
              <w:rPr>
                <w:b/>
                <w:bCs/>
                <w:sz w:val="32"/>
                <w:szCs w:val="32"/>
              </w:rPr>
            </w:pPr>
            <w:bookmarkStart w:id="22" w:name="HIS_202"/>
            <w:r w:rsidRPr="65058ACB">
              <w:rPr>
                <w:b/>
                <w:bCs/>
                <w:sz w:val="32"/>
                <w:szCs w:val="32"/>
              </w:rPr>
              <w:t>History 202 Course Student Learning Outcomes &amp; Assessment Plan 2017-2018</w:t>
            </w:r>
            <w:bookmarkEnd w:id="22"/>
          </w:p>
          <w:p w14:paraId="5C9EC635" w14:textId="77777777" w:rsidR="00654026"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00B4B8DF" w14:textId="0AF4C6EC" w:rsidR="0082247A" w:rsidRDefault="0082247A" w:rsidP="0082247A">
            <w:pPr>
              <w:rPr>
                <w:rFonts w:ascii="Calibri" w:eastAsia="Calibri" w:hAnsi="Calibri" w:cs="Calibri"/>
              </w:rPr>
            </w:pPr>
            <w:r w:rsidRPr="211B6F31">
              <w:rPr>
                <w:rFonts w:ascii="Calibri" w:eastAsia="Calibri" w:hAnsi="Calibri" w:cs="Calibri"/>
              </w:rPr>
              <w:t>1A: The student shows mastery of relevant context using information from primary and/or secondary sources.</w:t>
            </w:r>
          </w:p>
          <w:p w14:paraId="6B7FF8C4" w14:textId="7F8245AC" w:rsidR="0082247A" w:rsidRDefault="0082247A" w:rsidP="0082247A">
            <w:pPr>
              <w:rPr>
                <w:rFonts w:ascii="Calibri" w:eastAsia="Calibri" w:hAnsi="Calibri" w:cs="Calibri"/>
              </w:rPr>
            </w:pPr>
            <w:r w:rsidRPr="23E9C762">
              <w:rPr>
                <w:rFonts w:ascii="Calibri" w:eastAsia="Calibri" w:hAnsi="Calibri" w:cs="Calibri"/>
              </w:rPr>
              <w:t>2A: Student constructed/organized a satisfactory thesis using clear, organizational structure and coherent language</w:t>
            </w:r>
            <w:r>
              <w:rPr>
                <w:rFonts w:ascii="Calibri" w:eastAsia="Calibri" w:hAnsi="Calibri" w:cs="Calibri"/>
              </w:rPr>
              <w:t>.</w:t>
            </w:r>
          </w:p>
          <w:p w14:paraId="73F3E804" w14:textId="7B7C26CF" w:rsidR="0082247A" w:rsidRDefault="0082247A" w:rsidP="0082247A">
            <w:pPr>
              <w:rPr>
                <w:rFonts w:ascii="Calibri" w:eastAsia="Calibri" w:hAnsi="Calibri" w:cs="Calibri"/>
              </w:rPr>
            </w:pPr>
            <w:r w:rsidRPr="5030D771">
              <w:rPr>
                <w:rFonts w:ascii="Calibri" w:eastAsia="Calibri" w:hAnsi="Calibri" w:cs="Calibri"/>
              </w:rPr>
              <w:t>3A: Student used primary and/or secondary materials in a coherent and thoughtful manner in support of his/her thesis.</w:t>
            </w:r>
          </w:p>
          <w:p w14:paraId="5226D21E" w14:textId="5DE9F5AE" w:rsidR="00654026" w:rsidRPr="00490115" w:rsidRDefault="5E5C1DB4" w:rsidP="000B0122">
            <w:pPr>
              <w:rPr>
                <w:b/>
                <w:sz w:val="16"/>
                <w:szCs w:val="16"/>
              </w:rPr>
            </w:pPr>
            <w:r w:rsidRPr="5E5C1DB4">
              <w:rPr>
                <w:b/>
                <w:bCs/>
              </w:rPr>
              <w:t xml:space="preserve">At the end of the current cycle (ending with 2018-2019 year), history faculty will revise the SLOs for all history classes to reflect historical knowledge relevant to the course as well as usage of primary/secondary sources in written compositions. </w:t>
            </w:r>
          </w:p>
        </w:tc>
      </w:tr>
      <w:tr w:rsidR="00654026" w:rsidRPr="00D554AC" w14:paraId="5CAF60B1" w14:textId="77777777" w:rsidTr="5E5C1DB4">
        <w:trPr>
          <w:trHeight w:val="54"/>
        </w:trPr>
        <w:tc>
          <w:tcPr>
            <w:tcW w:w="2538" w:type="dxa"/>
            <w:tcBorders>
              <w:left w:val="single" w:sz="6" w:space="0" w:color="auto"/>
              <w:bottom w:val="double" w:sz="4" w:space="0" w:color="auto"/>
              <w:right w:val="single" w:sz="6" w:space="0" w:color="auto"/>
            </w:tcBorders>
            <w:vAlign w:val="center"/>
          </w:tcPr>
          <w:p w14:paraId="5DA8C033" w14:textId="77777777" w:rsidR="00654026"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2DE23CCB" w14:textId="77777777" w:rsidR="00654026"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B431089" w14:textId="77777777" w:rsidR="00654026"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6DE3AFA" w14:textId="77777777" w:rsidR="00654026"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06894F2F" w14:textId="77777777" w:rsidR="00654026" w:rsidRPr="00D554AC" w:rsidRDefault="65058ACB" w:rsidP="65058ACB">
            <w:pPr>
              <w:jc w:val="center"/>
              <w:rPr>
                <w:b/>
                <w:bCs/>
                <w:sz w:val="24"/>
                <w:szCs w:val="24"/>
              </w:rPr>
            </w:pPr>
            <w:r w:rsidRPr="65058ACB">
              <w:rPr>
                <w:b/>
                <w:bCs/>
                <w:sz w:val="24"/>
                <w:szCs w:val="24"/>
              </w:rPr>
              <w:t>Use of Results</w:t>
            </w:r>
          </w:p>
        </w:tc>
      </w:tr>
      <w:tr w:rsidR="00863AE4" w14:paraId="723BCC42" w14:textId="77777777" w:rsidTr="5E5C1DB4">
        <w:trPr>
          <w:trHeight w:val="90"/>
        </w:trPr>
        <w:tc>
          <w:tcPr>
            <w:tcW w:w="2538" w:type="dxa"/>
            <w:vMerge w:val="restart"/>
            <w:tcBorders>
              <w:right w:val="single" w:sz="6" w:space="0" w:color="auto"/>
            </w:tcBorders>
          </w:tcPr>
          <w:p w14:paraId="38CE376D" w14:textId="10C61197" w:rsidR="00863AE4" w:rsidRDefault="5E5C1DB4" w:rsidP="00863AE4">
            <w:r w:rsidRPr="5E5C1DB4">
              <w:rPr>
                <w:rFonts w:ascii="Calibri" w:eastAsia="Calibri" w:hAnsi="Calibri" w:cs="Calibri"/>
              </w:rPr>
              <w:t xml:space="preserve">1A: The student shows </w:t>
            </w:r>
          </w:p>
          <w:p w14:paraId="3C4D959F" w14:textId="540845CF" w:rsidR="00863AE4" w:rsidRDefault="5E5C1DB4" w:rsidP="00863AE4">
            <w:r w:rsidRPr="5E5C1DB4">
              <w:rPr>
                <w:rFonts w:ascii="Calibri" w:eastAsia="Calibri" w:hAnsi="Calibri" w:cs="Calibri"/>
              </w:rPr>
              <w:t xml:space="preserve">mastery of relevant context </w:t>
            </w:r>
          </w:p>
          <w:p w14:paraId="07CF1A59" w14:textId="7019217F" w:rsidR="00863AE4" w:rsidRDefault="5E5C1DB4" w:rsidP="00863AE4">
            <w:r w:rsidRPr="5E5C1DB4">
              <w:rPr>
                <w:rFonts w:ascii="Calibri" w:eastAsia="Calibri" w:hAnsi="Calibri" w:cs="Calibri"/>
              </w:rPr>
              <w:t xml:space="preserve">using information from </w:t>
            </w:r>
          </w:p>
          <w:p w14:paraId="47A4215F" w14:textId="28A0C167" w:rsidR="00863AE4" w:rsidRDefault="5E5C1DB4" w:rsidP="00863AE4">
            <w:r w:rsidRPr="5E5C1DB4">
              <w:rPr>
                <w:rFonts w:ascii="Calibri" w:eastAsia="Calibri" w:hAnsi="Calibri" w:cs="Calibri"/>
              </w:rPr>
              <w:t xml:space="preserve">primary and/or secondary </w:t>
            </w:r>
          </w:p>
          <w:p w14:paraId="65E5B783" w14:textId="56F6B97A" w:rsidR="00863AE4" w:rsidRDefault="5E5C1DB4" w:rsidP="00863AE4">
            <w:r w:rsidRPr="5E5C1DB4">
              <w:rPr>
                <w:rFonts w:ascii="Calibri" w:eastAsia="Calibri" w:hAnsi="Calibri" w:cs="Calibri"/>
              </w:rPr>
              <w:t>sources.</w:t>
            </w:r>
          </w:p>
          <w:p w14:paraId="4F1D3CFE" w14:textId="3B712BCF" w:rsidR="00863AE4" w:rsidRDefault="00863AE4" w:rsidP="00863AE4"/>
        </w:tc>
        <w:tc>
          <w:tcPr>
            <w:tcW w:w="2403" w:type="dxa"/>
            <w:vMerge w:val="restart"/>
            <w:tcBorders>
              <w:top w:val="thinThickSmallGap" w:sz="12" w:space="0" w:color="auto"/>
              <w:left w:val="single" w:sz="6" w:space="0" w:color="auto"/>
              <w:right w:val="single" w:sz="4" w:space="0" w:color="auto"/>
            </w:tcBorders>
          </w:tcPr>
          <w:p w14:paraId="0AA4B2A7" w14:textId="553330F7" w:rsidR="00863AE4" w:rsidRDefault="5E5C1DB4" w:rsidP="00863AE4">
            <w:r w:rsidRPr="5E5C1DB4">
              <w:rPr>
                <w:rFonts w:ascii="Calibri" w:eastAsia="Calibri" w:hAnsi="Calibri" w:cs="Calibri"/>
              </w:rPr>
              <w:t>Students completed the following essay question on the final exam: What was America’s attitude toward communism after WWII?  How was this worked out in domestic and foreign affairs?</w:t>
            </w:r>
          </w:p>
          <w:p w14:paraId="2FB9BC2F" w14:textId="71A7CF74" w:rsidR="00863AE4" w:rsidRDefault="00863AE4" w:rsidP="00863AE4"/>
        </w:tc>
        <w:tc>
          <w:tcPr>
            <w:tcW w:w="2547" w:type="dxa"/>
            <w:vMerge w:val="restart"/>
            <w:tcBorders>
              <w:top w:val="thinThickSmallGap" w:sz="12" w:space="0" w:color="auto"/>
              <w:left w:val="single" w:sz="6" w:space="0" w:color="auto"/>
              <w:right w:val="single" w:sz="4" w:space="0" w:color="auto"/>
            </w:tcBorders>
          </w:tcPr>
          <w:p w14:paraId="5576AD2D" w14:textId="1A66740C" w:rsidR="00863AE4" w:rsidRDefault="5E5C1DB4" w:rsidP="00863AE4">
            <w:r w:rsidRPr="5E5C1DB4">
              <w:rPr>
                <w:rFonts w:ascii="Calibri" w:eastAsia="Calibri" w:hAnsi="Calibri" w:cs="Calibri"/>
              </w:rPr>
              <w:t>70% of students should meet intended outcome.</w:t>
            </w:r>
          </w:p>
          <w:p w14:paraId="03751DBC" w14:textId="211B3A21" w:rsidR="00863AE4" w:rsidRDefault="00863AE4" w:rsidP="00863AE4"/>
        </w:tc>
        <w:tc>
          <w:tcPr>
            <w:tcW w:w="2970" w:type="dxa"/>
            <w:tcBorders>
              <w:top w:val="thinThickSmallGap" w:sz="12" w:space="0" w:color="auto"/>
              <w:left w:val="single" w:sz="4" w:space="0" w:color="auto"/>
              <w:right w:val="single" w:sz="6" w:space="0" w:color="auto"/>
            </w:tcBorders>
          </w:tcPr>
          <w:p w14:paraId="6CB4316B" w14:textId="77777777" w:rsidR="00863AE4" w:rsidRDefault="65058ACB" w:rsidP="65058ACB">
            <w:pPr>
              <w:rPr>
                <w:b/>
                <w:bCs/>
                <w:u w:val="single"/>
              </w:rPr>
            </w:pPr>
            <w:r w:rsidRPr="65058ACB">
              <w:rPr>
                <w:b/>
                <w:bCs/>
                <w:u w:val="single"/>
              </w:rPr>
              <w:t>Fall 2017 Campus Totals</w:t>
            </w:r>
          </w:p>
          <w:p w14:paraId="57D8C404" w14:textId="77777777" w:rsidR="00863AE4" w:rsidRDefault="65058ACB" w:rsidP="65058ACB">
            <w:pPr>
              <w:spacing w:before="240"/>
              <w:rPr>
                <w:u w:val="single"/>
              </w:rPr>
            </w:pPr>
            <w:r w:rsidRPr="65058ACB">
              <w:rPr>
                <w:u w:val="single"/>
              </w:rPr>
              <w:t xml:space="preserve">Jefferson: </w:t>
            </w:r>
          </w:p>
          <w:p w14:paraId="764F9859" w14:textId="77777777" w:rsidR="0082247A" w:rsidRDefault="65058ACB" w:rsidP="65058ACB">
            <w:pPr>
              <w:spacing w:before="240"/>
              <w:rPr>
                <w:u w:val="single"/>
              </w:rPr>
            </w:pPr>
            <w:r w:rsidRPr="65058ACB">
              <w:rPr>
                <w:u w:val="single"/>
              </w:rPr>
              <w:t xml:space="preserve">Shelby: </w:t>
            </w:r>
            <w:r w:rsidR="397DD5CC" w:rsidRPr="397DD5CC">
              <w:rPr>
                <w:u w:val="single"/>
              </w:rPr>
              <w:t xml:space="preserve"> </w:t>
            </w:r>
          </w:p>
          <w:p w14:paraId="2C09B8E3" w14:textId="66949820" w:rsidR="00863AE4" w:rsidRDefault="65058ACB" w:rsidP="65058ACB">
            <w:pPr>
              <w:spacing w:before="240"/>
              <w:rPr>
                <w:u w:val="single"/>
              </w:rPr>
            </w:pPr>
            <w:r w:rsidRPr="65058ACB">
              <w:rPr>
                <w:u w:val="single"/>
              </w:rPr>
              <w:t xml:space="preserve">Pell City: </w:t>
            </w:r>
          </w:p>
          <w:p w14:paraId="3F0273CA" w14:textId="0C0694E4" w:rsidR="00863AE4" w:rsidRDefault="65058ACB" w:rsidP="00863AE4">
            <w:r w:rsidRPr="65058ACB">
              <w:rPr>
                <w:u w:val="single"/>
              </w:rPr>
              <w:t xml:space="preserve">Clanton: </w:t>
            </w:r>
          </w:p>
        </w:tc>
        <w:tc>
          <w:tcPr>
            <w:tcW w:w="2718" w:type="dxa"/>
            <w:vMerge w:val="restart"/>
            <w:tcBorders>
              <w:top w:val="thinThickSmallGap" w:sz="12" w:space="0" w:color="auto"/>
              <w:left w:val="single" w:sz="6" w:space="0" w:color="auto"/>
            </w:tcBorders>
          </w:tcPr>
          <w:p w14:paraId="1C89440F" w14:textId="119422DD" w:rsidR="00863AE4" w:rsidRDefault="7E05FDEB" w:rsidP="7E05FDEB">
            <w:r>
              <w:t>Overall, instructors felt that students did very well on this final exam essay. Instructors saw student imp</w:t>
            </w:r>
            <w:r w:rsidRPr="7E05FDEB">
              <w:rPr>
                <w:rFonts w:ascii="Calibri" w:eastAsia="Calibri" w:hAnsi="Calibri" w:cs="Calibri"/>
              </w:rPr>
              <w:t xml:space="preserve"> I will continue to use this as a form of assessment and perhaps expand upon it to challenge them to think more critically.  </w:t>
            </w:r>
          </w:p>
          <w:p w14:paraId="5C20D297" w14:textId="35678365" w:rsidR="00863AE4" w:rsidRDefault="00863AE4" w:rsidP="00863AE4"/>
        </w:tc>
      </w:tr>
      <w:tr w:rsidR="00863AE4" w14:paraId="7F8BAC52" w14:textId="77777777" w:rsidTr="5E5C1DB4">
        <w:trPr>
          <w:trHeight w:val="90"/>
        </w:trPr>
        <w:tc>
          <w:tcPr>
            <w:tcW w:w="2538" w:type="dxa"/>
            <w:vMerge/>
            <w:tcBorders>
              <w:right w:val="single" w:sz="6" w:space="0" w:color="auto"/>
            </w:tcBorders>
          </w:tcPr>
          <w:p w14:paraId="05284D73" w14:textId="77777777" w:rsidR="00863AE4" w:rsidRDefault="00863AE4" w:rsidP="00863AE4"/>
        </w:tc>
        <w:tc>
          <w:tcPr>
            <w:tcW w:w="2403" w:type="dxa"/>
            <w:vMerge/>
            <w:tcBorders>
              <w:left w:val="single" w:sz="6" w:space="0" w:color="auto"/>
              <w:right w:val="single" w:sz="4" w:space="0" w:color="auto"/>
            </w:tcBorders>
          </w:tcPr>
          <w:p w14:paraId="762FD7EA" w14:textId="77777777" w:rsidR="00863AE4" w:rsidRDefault="00863AE4" w:rsidP="00863AE4"/>
        </w:tc>
        <w:tc>
          <w:tcPr>
            <w:tcW w:w="2547" w:type="dxa"/>
            <w:vMerge/>
            <w:tcBorders>
              <w:left w:val="single" w:sz="6" w:space="0" w:color="auto"/>
              <w:right w:val="single" w:sz="4" w:space="0" w:color="auto"/>
            </w:tcBorders>
          </w:tcPr>
          <w:p w14:paraId="247B337B"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738A99AF" w14:textId="77777777" w:rsidR="00863AE4" w:rsidRDefault="65058ACB" w:rsidP="65058ACB">
            <w:pPr>
              <w:rPr>
                <w:b/>
                <w:bCs/>
                <w:u w:val="single"/>
              </w:rPr>
            </w:pPr>
            <w:r w:rsidRPr="65058ACB">
              <w:rPr>
                <w:b/>
                <w:bCs/>
                <w:u w:val="single"/>
              </w:rPr>
              <w:t>Spring 2018 Campus Totals</w:t>
            </w:r>
          </w:p>
          <w:p w14:paraId="2736CAE2" w14:textId="77777777" w:rsidR="00863AE4" w:rsidRDefault="65058ACB" w:rsidP="65058ACB">
            <w:pPr>
              <w:spacing w:before="240"/>
              <w:rPr>
                <w:u w:val="single"/>
              </w:rPr>
            </w:pPr>
            <w:r w:rsidRPr="65058ACB">
              <w:rPr>
                <w:u w:val="single"/>
              </w:rPr>
              <w:t xml:space="preserve">Jefferson: </w:t>
            </w:r>
          </w:p>
          <w:p w14:paraId="1207C869" w14:textId="2ECF036D" w:rsidR="397DD5CC" w:rsidRDefault="397DD5CC" w:rsidP="397DD5CC">
            <w:pPr>
              <w:spacing w:before="240"/>
              <w:rPr>
                <w:u w:val="single"/>
              </w:rPr>
            </w:pPr>
            <w:r w:rsidRPr="397DD5CC">
              <w:rPr>
                <w:u w:val="single"/>
              </w:rPr>
              <w:t>Shelby: 180/211    83%</w:t>
            </w:r>
          </w:p>
          <w:p w14:paraId="5A06C121" w14:textId="41F5B1DD" w:rsidR="397DD5CC" w:rsidRDefault="397DD5CC" w:rsidP="397DD5CC">
            <w:pPr>
              <w:spacing w:before="240"/>
              <w:rPr>
                <w:u w:val="single"/>
              </w:rPr>
            </w:pPr>
          </w:p>
          <w:p w14:paraId="59B42FAD" w14:textId="77777777" w:rsidR="00863AE4" w:rsidRDefault="65058ACB" w:rsidP="65058ACB">
            <w:pPr>
              <w:spacing w:before="240"/>
              <w:rPr>
                <w:u w:val="single"/>
              </w:rPr>
            </w:pPr>
            <w:r w:rsidRPr="65058ACB">
              <w:rPr>
                <w:u w:val="single"/>
              </w:rPr>
              <w:t xml:space="preserve">Clanton: </w:t>
            </w:r>
          </w:p>
          <w:p w14:paraId="2572B8BF" w14:textId="7095DCFB" w:rsidR="00863AE4" w:rsidRDefault="65058ACB" w:rsidP="00863AE4">
            <w:r w:rsidRPr="65058ACB">
              <w:rPr>
                <w:u w:val="single"/>
              </w:rPr>
              <w:t xml:space="preserve">Pell City: </w:t>
            </w:r>
          </w:p>
        </w:tc>
        <w:tc>
          <w:tcPr>
            <w:tcW w:w="2718" w:type="dxa"/>
            <w:vMerge/>
            <w:tcBorders>
              <w:left w:val="single" w:sz="6" w:space="0" w:color="auto"/>
            </w:tcBorders>
          </w:tcPr>
          <w:p w14:paraId="3D2640AB" w14:textId="77777777" w:rsidR="00863AE4" w:rsidRDefault="00863AE4" w:rsidP="00863AE4"/>
        </w:tc>
      </w:tr>
      <w:tr w:rsidR="00863AE4" w14:paraId="4BA05507" w14:textId="77777777" w:rsidTr="5E5C1DB4">
        <w:trPr>
          <w:trHeight w:val="90"/>
        </w:trPr>
        <w:tc>
          <w:tcPr>
            <w:tcW w:w="2538" w:type="dxa"/>
            <w:vMerge/>
            <w:tcBorders>
              <w:right w:val="single" w:sz="6" w:space="0" w:color="auto"/>
            </w:tcBorders>
          </w:tcPr>
          <w:p w14:paraId="2C5EBB94" w14:textId="77777777" w:rsidR="00863AE4" w:rsidRDefault="00863AE4" w:rsidP="00863AE4"/>
        </w:tc>
        <w:tc>
          <w:tcPr>
            <w:tcW w:w="2403" w:type="dxa"/>
            <w:vMerge/>
            <w:tcBorders>
              <w:left w:val="single" w:sz="6" w:space="0" w:color="auto"/>
              <w:right w:val="single" w:sz="4" w:space="0" w:color="auto"/>
            </w:tcBorders>
          </w:tcPr>
          <w:p w14:paraId="494EE4EC" w14:textId="77777777" w:rsidR="00863AE4" w:rsidRDefault="00863AE4" w:rsidP="00863AE4"/>
        </w:tc>
        <w:tc>
          <w:tcPr>
            <w:tcW w:w="2547" w:type="dxa"/>
            <w:vMerge/>
            <w:tcBorders>
              <w:left w:val="single" w:sz="6" w:space="0" w:color="auto"/>
              <w:right w:val="single" w:sz="4" w:space="0" w:color="auto"/>
            </w:tcBorders>
          </w:tcPr>
          <w:p w14:paraId="72B10880" w14:textId="77777777" w:rsidR="00863AE4" w:rsidRDefault="00863AE4" w:rsidP="00863AE4"/>
        </w:tc>
        <w:tc>
          <w:tcPr>
            <w:tcW w:w="2970" w:type="dxa"/>
            <w:tcBorders>
              <w:top w:val="thinThickSmallGap" w:sz="12" w:space="0" w:color="auto"/>
              <w:left w:val="single" w:sz="4" w:space="0" w:color="auto"/>
              <w:right w:val="single" w:sz="6" w:space="0" w:color="auto"/>
            </w:tcBorders>
          </w:tcPr>
          <w:p w14:paraId="0C9FFD61" w14:textId="3DC80B65" w:rsidR="00863AE4" w:rsidRDefault="00863AE4" w:rsidP="00863AE4">
            <w:pPr>
              <w:rPr>
                <w:u w:val="single"/>
              </w:rPr>
            </w:pPr>
          </w:p>
        </w:tc>
        <w:tc>
          <w:tcPr>
            <w:tcW w:w="2718" w:type="dxa"/>
            <w:vMerge/>
            <w:tcBorders>
              <w:left w:val="single" w:sz="6" w:space="0" w:color="auto"/>
            </w:tcBorders>
          </w:tcPr>
          <w:p w14:paraId="70C834D9" w14:textId="77777777" w:rsidR="00863AE4" w:rsidRDefault="00863AE4" w:rsidP="00863AE4"/>
        </w:tc>
      </w:tr>
      <w:tr w:rsidR="002F79AF" w14:paraId="0510D4CE" w14:textId="77777777" w:rsidTr="5E5C1DB4">
        <w:trPr>
          <w:trHeight w:val="90"/>
        </w:trPr>
        <w:tc>
          <w:tcPr>
            <w:tcW w:w="2538" w:type="dxa"/>
            <w:vMerge w:val="restart"/>
            <w:tcBorders>
              <w:right w:val="single" w:sz="6" w:space="0" w:color="auto"/>
            </w:tcBorders>
          </w:tcPr>
          <w:p w14:paraId="65B3A0C2" w14:textId="28F597C9" w:rsidR="002F79AF" w:rsidRDefault="5E5C1DB4" w:rsidP="002F79AF">
            <w:r w:rsidRPr="5E5C1DB4">
              <w:rPr>
                <w:rFonts w:ascii="Calibri" w:eastAsia="Calibri" w:hAnsi="Calibri" w:cs="Calibri"/>
              </w:rPr>
              <w:t xml:space="preserve">2A: Student </w:t>
            </w:r>
          </w:p>
          <w:p w14:paraId="6EDDF28E" w14:textId="704E4CC3" w:rsidR="002F79AF" w:rsidRDefault="5E5C1DB4" w:rsidP="002F79AF">
            <w:r w:rsidRPr="5E5C1DB4">
              <w:rPr>
                <w:rFonts w:ascii="Calibri" w:eastAsia="Calibri" w:hAnsi="Calibri" w:cs="Calibri"/>
              </w:rPr>
              <w:t xml:space="preserve">constructed/organized a </w:t>
            </w:r>
          </w:p>
          <w:p w14:paraId="2DD46D48" w14:textId="37C840A6" w:rsidR="002F79AF" w:rsidRDefault="5E5C1DB4" w:rsidP="002F79AF">
            <w:r w:rsidRPr="5E5C1DB4">
              <w:rPr>
                <w:rFonts w:ascii="Calibri" w:eastAsia="Calibri" w:hAnsi="Calibri" w:cs="Calibri"/>
              </w:rPr>
              <w:t xml:space="preserve">satisfactory thesis using clear, </w:t>
            </w:r>
          </w:p>
          <w:p w14:paraId="3C443CDF" w14:textId="3E950071" w:rsidR="002F79AF" w:rsidRDefault="5E5C1DB4" w:rsidP="002F79AF">
            <w:r w:rsidRPr="5E5C1DB4">
              <w:rPr>
                <w:rFonts w:ascii="Calibri" w:eastAsia="Calibri" w:hAnsi="Calibri" w:cs="Calibri"/>
              </w:rPr>
              <w:t xml:space="preserve">organizational structure and </w:t>
            </w:r>
          </w:p>
          <w:p w14:paraId="3D88C876" w14:textId="0FABC6FF" w:rsidR="002F79AF" w:rsidRDefault="5E5C1DB4" w:rsidP="002F79AF">
            <w:r w:rsidRPr="5E5C1DB4">
              <w:rPr>
                <w:rFonts w:ascii="Calibri" w:eastAsia="Calibri" w:hAnsi="Calibri" w:cs="Calibri"/>
              </w:rPr>
              <w:t>coherent language.</w:t>
            </w:r>
          </w:p>
          <w:p w14:paraId="7B180545" w14:textId="521F07D1" w:rsidR="002F79AF" w:rsidRDefault="002F79AF" w:rsidP="002F79AF"/>
        </w:tc>
        <w:tc>
          <w:tcPr>
            <w:tcW w:w="2403" w:type="dxa"/>
            <w:vMerge w:val="restart"/>
            <w:tcBorders>
              <w:left w:val="single" w:sz="6" w:space="0" w:color="auto"/>
              <w:right w:val="single" w:sz="4" w:space="0" w:color="auto"/>
            </w:tcBorders>
          </w:tcPr>
          <w:p w14:paraId="4767EC24" w14:textId="0E204C9C" w:rsidR="002F79AF" w:rsidRDefault="5E5C1DB4" w:rsidP="002F79AF">
            <w:r w:rsidRPr="5E5C1DB4">
              <w:rPr>
                <w:rFonts w:ascii="Calibri" w:eastAsia="Calibri" w:hAnsi="Calibri" w:cs="Calibri"/>
              </w:rPr>
              <w:t>Students completed the following essay question on the final exam: What was America’s attitude toward communism after WWII?  How was this worked out in domestic and foreign affairs?</w:t>
            </w:r>
          </w:p>
          <w:p w14:paraId="638F2DA9" w14:textId="361C07B6" w:rsidR="002F79AF" w:rsidRDefault="002F79AF" w:rsidP="002F79AF"/>
        </w:tc>
        <w:tc>
          <w:tcPr>
            <w:tcW w:w="2547" w:type="dxa"/>
            <w:vMerge w:val="restart"/>
            <w:tcBorders>
              <w:left w:val="single" w:sz="6" w:space="0" w:color="auto"/>
              <w:right w:val="single" w:sz="4" w:space="0" w:color="auto"/>
            </w:tcBorders>
          </w:tcPr>
          <w:p w14:paraId="5AA76608" w14:textId="2337DD38" w:rsidR="002F79AF" w:rsidRDefault="5E5C1DB4" w:rsidP="002F79AF">
            <w:r w:rsidRPr="5E5C1DB4">
              <w:rPr>
                <w:rFonts w:ascii="Calibri" w:eastAsia="Calibri" w:hAnsi="Calibri" w:cs="Calibri"/>
              </w:rPr>
              <w:t>70% of students should meet intended outcome.</w:t>
            </w:r>
          </w:p>
          <w:p w14:paraId="06D7A781" w14:textId="06E00C61" w:rsidR="002F79AF" w:rsidRDefault="002F79AF" w:rsidP="002F79AF"/>
        </w:tc>
        <w:tc>
          <w:tcPr>
            <w:tcW w:w="2970" w:type="dxa"/>
            <w:tcBorders>
              <w:top w:val="thinThickSmallGap" w:sz="12" w:space="0" w:color="auto"/>
              <w:left w:val="single" w:sz="4" w:space="0" w:color="auto"/>
              <w:right w:val="single" w:sz="6" w:space="0" w:color="auto"/>
            </w:tcBorders>
          </w:tcPr>
          <w:p w14:paraId="0CC2818F" w14:textId="77777777" w:rsidR="002F79AF" w:rsidRDefault="65058ACB" w:rsidP="65058ACB">
            <w:pPr>
              <w:rPr>
                <w:b/>
                <w:bCs/>
                <w:u w:val="single"/>
              </w:rPr>
            </w:pPr>
            <w:r w:rsidRPr="65058ACB">
              <w:rPr>
                <w:b/>
                <w:bCs/>
                <w:u w:val="single"/>
              </w:rPr>
              <w:t>Fall 2017 Campus Totals</w:t>
            </w:r>
          </w:p>
          <w:p w14:paraId="1CF11428" w14:textId="77777777" w:rsidR="002F79AF" w:rsidRDefault="65058ACB" w:rsidP="65058ACB">
            <w:pPr>
              <w:spacing w:before="240"/>
              <w:rPr>
                <w:u w:val="single"/>
              </w:rPr>
            </w:pPr>
            <w:r w:rsidRPr="65058ACB">
              <w:rPr>
                <w:u w:val="single"/>
              </w:rPr>
              <w:t xml:space="preserve">Jefferson: </w:t>
            </w:r>
          </w:p>
          <w:p w14:paraId="679F07C3" w14:textId="77777777" w:rsidR="002F79AF" w:rsidRDefault="65058ACB" w:rsidP="65058ACB">
            <w:pPr>
              <w:spacing w:before="240"/>
              <w:rPr>
                <w:u w:val="single"/>
              </w:rPr>
            </w:pPr>
            <w:r w:rsidRPr="65058ACB">
              <w:rPr>
                <w:u w:val="single"/>
              </w:rPr>
              <w:t xml:space="preserve">Shelby: </w:t>
            </w:r>
          </w:p>
          <w:p w14:paraId="5AF9BDBF" w14:textId="77777777" w:rsidR="002F79AF" w:rsidRDefault="65058ACB" w:rsidP="65058ACB">
            <w:pPr>
              <w:spacing w:before="240"/>
              <w:rPr>
                <w:u w:val="single"/>
              </w:rPr>
            </w:pPr>
            <w:r w:rsidRPr="65058ACB">
              <w:rPr>
                <w:u w:val="single"/>
              </w:rPr>
              <w:t xml:space="preserve">Pell City: </w:t>
            </w:r>
          </w:p>
          <w:p w14:paraId="1A41C40D" w14:textId="39F13688" w:rsidR="002F79AF" w:rsidRDefault="65058ACB" w:rsidP="002F79AF">
            <w:r w:rsidRPr="65058ACB">
              <w:rPr>
                <w:u w:val="single"/>
              </w:rPr>
              <w:t xml:space="preserve">Clanton: </w:t>
            </w:r>
          </w:p>
        </w:tc>
        <w:tc>
          <w:tcPr>
            <w:tcW w:w="2718" w:type="dxa"/>
            <w:vMerge w:val="restart"/>
            <w:tcBorders>
              <w:left w:val="single" w:sz="6" w:space="0" w:color="auto"/>
            </w:tcBorders>
          </w:tcPr>
          <w:p w14:paraId="680AE56F" w14:textId="2DD5F980" w:rsidR="002F79AF" w:rsidRDefault="152FE98F" w:rsidP="002F79AF">
            <w:r>
              <w:t>Overall, instructors felt that students did very well on this final exam essay. Instructors saw student imp</w:t>
            </w:r>
            <w:r w:rsidRPr="152FE98F">
              <w:rPr>
                <w:rFonts w:ascii="Calibri" w:eastAsia="Calibri" w:hAnsi="Calibri" w:cs="Calibri"/>
              </w:rPr>
              <w:t xml:space="preserve"> I will continue to use this as a form of assessment and perhaps expand upon it to challenge them to think more critically. </w:t>
            </w:r>
          </w:p>
        </w:tc>
      </w:tr>
      <w:tr w:rsidR="002F79AF" w14:paraId="51371D9D" w14:textId="77777777" w:rsidTr="5E5C1DB4">
        <w:trPr>
          <w:trHeight w:val="90"/>
        </w:trPr>
        <w:tc>
          <w:tcPr>
            <w:tcW w:w="2538" w:type="dxa"/>
            <w:vMerge/>
            <w:tcBorders>
              <w:right w:val="single" w:sz="6" w:space="0" w:color="auto"/>
            </w:tcBorders>
          </w:tcPr>
          <w:p w14:paraId="167AB64D" w14:textId="77777777" w:rsidR="002F79AF" w:rsidRDefault="002F79AF" w:rsidP="002F79AF"/>
        </w:tc>
        <w:tc>
          <w:tcPr>
            <w:tcW w:w="2403" w:type="dxa"/>
            <w:vMerge/>
            <w:tcBorders>
              <w:left w:val="single" w:sz="6" w:space="0" w:color="auto"/>
              <w:right w:val="single" w:sz="4" w:space="0" w:color="auto"/>
            </w:tcBorders>
          </w:tcPr>
          <w:p w14:paraId="7CB0743F" w14:textId="77777777" w:rsidR="002F79AF" w:rsidRDefault="002F79AF" w:rsidP="002F79AF"/>
        </w:tc>
        <w:tc>
          <w:tcPr>
            <w:tcW w:w="2547" w:type="dxa"/>
            <w:vMerge/>
            <w:tcBorders>
              <w:left w:val="single" w:sz="6" w:space="0" w:color="auto"/>
              <w:right w:val="single" w:sz="4" w:space="0" w:color="auto"/>
            </w:tcBorders>
          </w:tcPr>
          <w:p w14:paraId="186891A5" w14:textId="77777777" w:rsidR="002F79AF" w:rsidRDefault="002F79AF" w:rsidP="002F79AF"/>
        </w:tc>
        <w:tc>
          <w:tcPr>
            <w:tcW w:w="2970" w:type="dxa"/>
            <w:tcBorders>
              <w:top w:val="thinThickSmallGap" w:sz="12" w:space="0" w:color="auto"/>
              <w:left w:val="single" w:sz="4" w:space="0" w:color="auto"/>
              <w:right w:val="single" w:sz="6" w:space="0" w:color="auto"/>
            </w:tcBorders>
          </w:tcPr>
          <w:p w14:paraId="75C5D9B1" w14:textId="77777777" w:rsidR="002F79AF" w:rsidRDefault="65058ACB" w:rsidP="65058ACB">
            <w:pPr>
              <w:rPr>
                <w:b/>
                <w:bCs/>
                <w:u w:val="single"/>
              </w:rPr>
            </w:pPr>
            <w:r w:rsidRPr="65058ACB">
              <w:rPr>
                <w:b/>
                <w:bCs/>
                <w:u w:val="single"/>
              </w:rPr>
              <w:t>Spring 2018 Campus Totals</w:t>
            </w:r>
          </w:p>
          <w:p w14:paraId="423D56C8" w14:textId="77777777" w:rsidR="002F79AF" w:rsidRDefault="65058ACB" w:rsidP="65058ACB">
            <w:pPr>
              <w:spacing w:before="240"/>
              <w:rPr>
                <w:u w:val="single"/>
              </w:rPr>
            </w:pPr>
            <w:r w:rsidRPr="65058ACB">
              <w:rPr>
                <w:u w:val="single"/>
              </w:rPr>
              <w:t xml:space="preserve">Jefferson: </w:t>
            </w:r>
          </w:p>
          <w:p w14:paraId="46371DAF" w14:textId="589D8F4E" w:rsidR="002F79AF" w:rsidRDefault="65058ACB" w:rsidP="65058ACB">
            <w:pPr>
              <w:spacing w:before="240"/>
              <w:rPr>
                <w:u w:val="single"/>
              </w:rPr>
            </w:pPr>
            <w:r w:rsidRPr="65058ACB">
              <w:rPr>
                <w:u w:val="single"/>
              </w:rPr>
              <w:t xml:space="preserve">Shelby: </w:t>
            </w:r>
            <w:r w:rsidR="397DD5CC" w:rsidRPr="397DD5CC">
              <w:rPr>
                <w:u w:val="single"/>
              </w:rPr>
              <w:t xml:space="preserve">  </w:t>
            </w:r>
            <w:r w:rsidR="4AE9E63D" w:rsidRPr="4AE9E63D">
              <w:rPr>
                <w:u w:val="single"/>
              </w:rPr>
              <w:t>178/211    81%</w:t>
            </w:r>
          </w:p>
          <w:p w14:paraId="4B7A930C" w14:textId="77777777" w:rsidR="002F79AF" w:rsidRDefault="65058ACB" w:rsidP="65058ACB">
            <w:pPr>
              <w:spacing w:before="240"/>
              <w:rPr>
                <w:u w:val="single"/>
              </w:rPr>
            </w:pPr>
            <w:r w:rsidRPr="65058ACB">
              <w:rPr>
                <w:u w:val="single"/>
              </w:rPr>
              <w:t xml:space="preserve">Clanton: </w:t>
            </w:r>
          </w:p>
          <w:p w14:paraId="7EA82B0C" w14:textId="38681059" w:rsidR="002F79AF" w:rsidRDefault="65058ACB" w:rsidP="002F79AF">
            <w:r w:rsidRPr="65058ACB">
              <w:rPr>
                <w:u w:val="single"/>
              </w:rPr>
              <w:t xml:space="preserve">Pell City: </w:t>
            </w:r>
          </w:p>
        </w:tc>
        <w:tc>
          <w:tcPr>
            <w:tcW w:w="2718" w:type="dxa"/>
            <w:vMerge/>
            <w:tcBorders>
              <w:left w:val="single" w:sz="6" w:space="0" w:color="auto"/>
            </w:tcBorders>
          </w:tcPr>
          <w:p w14:paraId="14886FD6" w14:textId="77777777" w:rsidR="002F79AF" w:rsidRDefault="002F79AF" w:rsidP="002F79AF"/>
        </w:tc>
      </w:tr>
      <w:tr w:rsidR="002F79AF" w14:paraId="30D2D0B5" w14:textId="77777777" w:rsidTr="5E5C1DB4">
        <w:trPr>
          <w:trHeight w:val="90"/>
        </w:trPr>
        <w:tc>
          <w:tcPr>
            <w:tcW w:w="2538" w:type="dxa"/>
            <w:vMerge/>
            <w:tcBorders>
              <w:right w:val="single" w:sz="6" w:space="0" w:color="auto"/>
            </w:tcBorders>
          </w:tcPr>
          <w:p w14:paraId="4A77E4B4" w14:textId="77777777" w:rsidR="002F79AF" w:rsidRDefault="002F79AF" w:rsidP="002F79AF"/>
        </w:tc>
        <w:tc>
          <w:tcPr>
            <w:tcW w:w="2403" w:type="dxa"/>
            <w:vMerge/>
            <w:tcBorders>
              <w:left w:val="single" w:sz="6" w:space="0" w:color="auto"/>
              <w:right w:val="single" w:sz="4" w:space="0" w:color="auto"/>
            </w:tcBorders>
          </w:tcPr>
          <w:p w14:paraId="748DB0F8" w14:textId="77777777" w:rsidR="002F79AF" w:rsidRDefault="002F79AF" w:rsidP="002F79AF"/>
        </w:tc>
        <w:tc>
          <w:tcPr>
            <w:tcW w:w="2547" w:type="dxa"/>
            <w:vMerge/>
            <w:tcBorders>
              <w:left w:val="single" w:sz="6" w:space="0" w:color="auto"/>
              <w:right w:val="single" w:sz="4" w:space="0" w:color="auto"/>
            </w:tcBorders>
          </w:tcPr>
          <w:p w14:paraId="7ACB034A" w14:textId="77777777" w:rsidR="002F79AF" w:rsidRDefault="002F79AF" w:rsidP="002F79AF"/>
        </w:tc>
        <w:tc>
          <w:tcPr>
            <w:tcW w:w="2970" w:type="dxa"/>
            <w:tcBorders>
              <w:top w:val="thinThickSmallGap" w:sz="12" w:space="0" w:color="auto"/>
              <w:left w:val="single" w:sz="4" w:space="0" w:color="auto"/>
              <w:right w:val="single" w:sz="6" w:space="0" w:color="auto"/>
            </w:tcBorders>
          </w:tcPr>
          <w:p w14:paraId="594A2EFC" w14:textId="2F62DFFA" w:rsidR="002F79AF" w:rsidRDefault="002F79AF" w:rsidP="002F79AF">
            <w:pPr>
              <w:rPr>
                <w:u w:val="single"/>
              </w:rPr>
            </w:pPr>
          </w:p>
        </w:tc>
        <w:tc>
          <w:tcPr>
            <w:tcW w:w="2718" w:type="dxa"/>
            <w:vMerge/>
            <w:tcBorders>
              <w:left w:val="single" w:sz="6" w:space="0" w:color="auto"/>
            </w:tcBorders>
          </w:tcPr>
          <w:p w14:paraId="0DF95231" w14:textId="77777777" w:rsidR="002F79AF" w:rsidRDefault="002F79AF" w:rsidP="002F79AF"/>
        </w:tc>
      </w:tr>
      <w:tr w:rsidR="00654026" w14:paraId="7EA37C66" w14:textId="77777777" w:rsidTr="5E5C1DB4">
        <w:trPr>
          <w:trHeight w:val="54"/>
        </w:trPr>
        <w:tc>
          <w:tcPr>
            <w:tcW w:w="2538" w:type="dxa"/>
            <w:tcBorders>
              <w:right w:val="single" w:sz="6" w:space="0" w:color="auto"/>
            </w:tcBorders>
          </w:tcPr>
          <w:p w14:paraId="6C0AE9FE" w14:textId="7A6582E0" w:rsidR="5030D771" w:rsidRDefault="5E5C1DB4">
            <w:r w:rsidRPr="5E5C1DB4">
              <w:rPr>
                <w:rFonts w:ascii="Calibri" w:eastAsia="Calibri" w:hAnsi="Calibri" w:cs="Calibri"/>
              </w:rPr>
              <w:t xml:space="preserve">3A: Student used primary </w:t>
            </w:r>
          </w:p>
          <w:p w14:paraId="00DCB866" w14:textId="7A237D48" w:rsidR="5030D771" w:rsidRDefault="5E5C1DB4">
            <w:r w:rsidRPr="5E5C1DB4">
              <w:rPr>
                <w:rFonts w:ascii="Calibri" w:eastAsia="Calibri" w:hAnsi="Calibri" w:cs="Calibri"/>
              </w:rPr>
              <w:t xml:space="preserve">and/or secondary materials in </w:t>
            </w:r>
          </w:p>
          <w:p w14:paraId="01B8926F" w14:textId="4B8D96E1" w:rsidR="5030D771" w:rsidRDefault="5E5C1DB4">
            <w:r w:rsidRPr="5E5C1DB4">
              <w:rPr>
                <w:rFonts w:ascii="Calibri" w:eastAsia="Calibri" w:hAnsi="Calibri" w:cs="Calibri"/>
              </w:rPr>
              <w:t xml:space="preserve">a coherent and thoughtful </w:t>
            </w:r>
          </w:p>
          <w:p w14:paraId="4BA2CF61" w14:textId="6F9FF5C7" w:rsidR="5030D771" w:rsidRDefault="5E5C1DB4">
            <w:r w:rsidRPr="5E5C1DB4">
              <w:rPr>
                <w:rFonts w:ascii="Calibri" w:eastAsia="Calibri" w:hAnsi="Calibri" w:cs="Calibri"/>
              </w:rPr>
              <w:t xml:space="preserve">manner in support of his/her </w:t>
            </w:r>
          </w:p>
          <w:p w14:paraId="78D74BAA" w14:textId="3EA8EEC5" w:rsidR="5030D771" w:rsidRDefault="5E5C1DB4">
            <w:r w:rsidRPr="5E5C1DB4">
              <w:rPr>
                <w:rFonts w:ascii="Calibri" w:eastAsia="Calibri" w:hAnsi="Calibri" w:cs="Calibri"/>
              </w:rPr>
              <w:t>thesis.</w:t>
            </w:r>
          </w:p>
          <w:p w14:paraId="7F64A571" w14:textId="1300B6F9" w:rsidR="00654026" w:rsidRDefault="00654026" w:rsidP="00F04B7B"/>
          <w:p w14:paraId="54FE9FBA" w14:textId="77777777" w:rsidR="00654026" w:rsidRDefault="00654026" w:rsidP="00F04B7B"/>
        </w:tc>
        <w:tc>
          <w:tcPr>
            <w:tcW w:w="2403" w:type="dxa"/>
            <w:tcBorders>
              <w:left w:val="single" w:sz="6" w:space="0" w:color="auto"/>
              <w:right w:val="single" w:sz="4" w:space="0" w:color="auto"/>
            </w:tcBorders>
          </w:tcPr>
          <w:p w14:paraId="48030F80" w14:textId="5637F1F4" w:rsidR="00654026" w:rsidRDefault="5E5C1DB4" w:rsidP="00F04B7B">
            <w:r w:rsidRPr="5E5C1DB4">
              <w:rPr>
                <w:rFonts w:ascii="Calibri" w:eastAsia="Calibri" w:hAnsi="Calibri" w:cs="Calibri"/>
              </w:rPr>
              <w:t>Students completed the following essay question on the final exam: What was America’s attitude toward communism after WWII?  How was this worked out in domestic and foreign affairs?</w:t>
            </w:r>
          </w:p>
          <w:p w14:paraId="47427345" w14:textId="76F7EFD0" w:rsidR="00654026" w:rsidRDefault="00654026" w:rsidP="00F04B7B"/>
        </w:tc>
        <w:tc>
          <w:tcPr>
            <w:tcW w:w="2547" w:type="dxa"/>
            <w:tcBorders>
              <w:left w:val="single" w:sz="6" w:space="0" w:color="auto"/>
              <w:right w:val="single" w:sz="4" w:space="0" w:color="auto"/>
            </w:tcBorders>
          </w:tcPr>
          <w:p w14:paraId="63A60140" w14:textId="4C615178" w:rsidR="00654026" w:rsidRDefault="5E5C1DB4" w:rsidP="00F04B7B">
            <w:r w:rsidRPr="5E5C1DB4">
              <w:rPr>
                <w:rFonts w:ascii="Calibri" w:eastAsia="Calibri" w:hAnsi="Calibri" w:cs="Calibri"/>
              </w:rPr>
              <w:t>70% of students should meet intended outcome.</w:t>
            </w:r>
          </w:p>
          <w:p w14:paraId="5B4CE998" w14:textId="551A2C3D" w:rsidR="00654026" w:rsidRDefault="00654026" w:rsidP="00F04B7B"/>
        </w:tc>
        <w:tc>
          <w:tcPr>
            <w:tcW w:w="2970" w:type="dxa"/>
            <w:tcBorders>
              <w:left w:val="single" w:sz="4" w:space="0" w:color="auto"/>
              <w:right w:val="single" w:sz="6" w:space="0" w:color="auto"/>
            </w:tcBorders>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tblGrid>
            <w:tr w:rsidR="5030D771" w14:paraId="42B611BB" w14:textId="77777777" w:rsidTr="5030D771">
              <w:trPr>
                <w:trHeight w:val="90"/>
              </w:trPr>
              <w:tc>
                <w:tcPr>
                  <w:tcW w:w="2970" w:type="dxa"/>
                  <w:tcBorders>
                    <w:top w:val="thinThickSmallGap" w:sz="12" w:space="0" w:color="auto"/>
                    <w:left w:val="single" w:sz="4" w:space="0" w:color="auto"/>
                    <w:right w:val="single" w:sz="6" w:space="0" w:color="auto"/>
                  </w:tcBorders>
                </w:tcPr>
                <w:p w14:paraId="0401D021" w14:textId="77777777" w:rsidR="5030D771" w:rsidRDefault="5030D771" w:rsidP="5030D771">
                  <w:pPr>
                    <w:rPr>
                      <w:b/>
                      <w:bCs/>
                      <w:u w:val="single"/>
                    </w:rPr>
                  </w:pPr>
                  <w:r w:rsidRPr="5030D771">
                    <w:rPr>
                      <w:b/>
                      <w:bCs/>
                      <w:u w:val="single"/>
                    </w:rPr>
                    <w:t>Fall 2017 Campus Totals</w:t>
                  </w:r>
                </w:p>
                <w:p w14:paraId="65A6C600" w14:textId="77777777" w:rsidR="5030D771" w:rsidRDefault="5030D771" w:rsidP="5030D771">
                  <w:pPr>
                    <w:spacing w:before="240"/>
                    <w:rPr>
                      <w:u w:val="single"/>
                    </w:rPr>
                  </w:pPr>
                  <w:r w:rsidRPr="5030D771">
                    <w:rPr>
                      <w:u w:val="single"/>
                    </w:rPr>
                    <w:t xml:space="preserve">Jefferson: </w:t>
                  </w:r>
                </w:p>
                <w:p w14:paraId="701B78F6" w14:textId="77777777" w:rsidR="5030D771" w:rsidRDefault="5030D771" w:rsidP="5030D771">
                  <w:pPr>
                    <w:spacing w:before="240"/>
                    <w:rPr>
                      <w:u w:val="single"/>
                    </w:rPr>
                  </w:pPr>
                  <w:r w:rsidRPr="5030D771">
                    <w:rPr>
                      <w:u w:val="single"/>
                    </w:rPr>
                    <w:t xml:space="preserve">Shelby: </w:t>
                  </w:r>
                </w:p>
                <w:p w14:paraId="7D7C7E5B" w14:textId="77777777" w:rsidR="5030D771" w:rsidRDefault="5030D771" w:rsidP="5030D771">
                  <w:pPr>
                    <w:spacing w:before="240"/>
                    <w:rPr>
                      <w:u w:val="single"/>
                    </w:rPr>
                  </w:pPr>
                  <w:r w:rsidRPr="5030D771">
                    <w:rPr>
                      <w:u w:val="single"/>
                    </w:rPr>
                    <w:t xml:space="preserve">Pell City: </w:t>
                  </w:r>
                </w:p>
                <w:p w14:paraId="7814D50D" w14:textId="39F13688" w:rsidR="5030D771" w:rsidRDefault="5030D771">
                  <w:r w:rsidRPr="5030D771">
                    <w:rPr>
                      <w:u w:val="single"/>
                    </w:rPr>
                    <w:t xml:space="preserve">Clanton: </w:t>
                  </w:r>
                </w:p>
              </w:tc>
            </w:tr>
            <w:tr w:rsidR="5030D771" w14:paraId="4DB3C8EB" w14:textId="77777777" w:rsidTr="5030D771">
              <w:trPr>
                <w:trHeight w:val="90"/>
              </w:trPr>
              <w:tc>
                <w:tcPr>
                  <w:tcW w:w="2970" w:type="dxa"/>
                  <w:tcBorders>
                    <w:top w:val="thinThickSmallGap" w:sz="12" w:space="0" w:color="auto"/>
                    <w:left w:val="single" w:sz="4" w:space="0" w:color="auto"/>
                    <w:right w:val="single" w:sz="6" w:space="0" w:color="auto"/>
                  </w:tcBorders>
                </w:tcPr>
                <w:p w14:paraId="73ADB492" w14:textId="77777777" w:rsidR="5030D771" w:rsidRDefault="5030D771" w:rsidP="5030D771">
                  <w:pPr>
                    <w:rPr>
                      <w:b/>
                      <w:bCs/>
                      <w:u w:val="single"/>
                    </w:rPr>
                  </w:pPr>
                  <w:r w:rsidRPr="5030D771">
                    <w:rPr>
                      <w:b/>
                      <w:bCs/>
                      <w:u w:val="single"/>
                    </w:rPr>
                    <w:t>Spring 2018 Campus Totals</w:t>
                  </w:r>
                </w:p>
                <w:p w14:paraId="3B2FFCC9" w14:textId="77777777" w:rsidR="5030D771" w:rsidRDefault="5030D771" w:rsidP="5030D771">
                  <w:pPr>
                    <w:spacing w:before="240"/>
                    <w:rPr>
                      <w:u w:val="single"/>
                    </w:rPr>
                  </w:pPr>
                  <w:r w:rsidRPr="5030D771">
                    <w:rPr>
                      <w:u w:val="single"/>
                    </w:rPr>
                    <w:t xml:space="preserve">Jefferson: </w:t>
                  </w:r>
                </w:p>
                <w:p w14:paraId="7A6E5C5C" w14:textId="0886B3AD" w:rsidR="5030D771" w:rsidRDefault="4AE9E63D" w:rsidP="5030D771">
                  <w:pPr>
                    <w:spacing w:before="240"/>
                    <w:rPr>
                      <w:u w:val="single"/>
                    </w:rPr>
                  </w:pPr>
                  <w:r w:rsidRPr="4AE9E63D">
                    <w:rPr>
                      <w:u w:val="single"/>
                    </w:rPr>
                    <w:t>Shelby:    181/211   84%</w:t>
                  </w:r>
                </w:p>
                <w:p w14:paraId="7ECA4F36" w14:textId="77777777" w:rsidR="5030D771" w:rsidRDefault="5030D771" w:rsidP="5030D771">
                  <w:pPr>
                    <w:spacing w:before="240"/>
                    <w:rPr>
                      <w:u w:val="single"/>
                    </w:rPr>
                  </w:pPr>
                  <w:r w:rsidRPr="5030D771">
                    <w:rPr>
                      <w:u w:val="single"/>
                    </w:rPr>
                    <w:t xml:space="preserve">Clanton: </w:t>
                  </w:r>
                </w:p>
                <w:p w14:paraId="51D5D882" w14:textId="38681059" w:rsidR="5030D771" w:rsidRDefault="5030D771">
                  <w:r w:rsidRPr="5030D771">
                    <w:rPr>
                      <w:u w:val="single"/>
                    </w:rPr>
                    <w:t xml:space="preserve">Pell City: </w:t>
                  </w:r>
                </w:p>
              </w:tc>
            </w:tr>
          </w:tbl>
          <w:p w14:paraId="30AA49A8" w14:textId="5A117590" w:rsidR="00654026" w:rsidRDefault="00654026" w:rsidP="00F04B7B"/>
        </w:tc>
        <w:tc>
          <w:tcPr>
            <w:tcW w:w="2718" w:type="dxa"/>
            <w:tcBorders>
              <w:left w:val="single" w:sz="6" w:space="0" w:color="auto"/>
            </w:tcBorders>
          </w:tcPr>
          <w:p w14:paraId="0FD878EB" w14:textId="39AD85EA" w:rsidR="00654026" w:rsidRDefault="152FE98F" w:rsidP="00F04B7B">
            <w:r>
              <w:t>Overall, instructors felt that students did very well on this final exam essay. Instructors saw student imp</w:t>
            </w:r>
            <w:r w:rsidRPr="152FE98F">
              <w:rPr>
                <w:rFonts w:ascii="Calibri" w:eastAsia="Calibri" w:hAnsi="Calibri" w:cs="Calibri"/>
              </w:rPr>
              <w:t xml:space="preserve"> I will continue to use this as a form of assessment and perhaps expand upon it to challenge them to think more critically. </w:t>
            </w:r>
          </w:p>
        </w:tc>
      </w:tr>
      <w:tr w:rsidR="00E83D42" w14:paraId="21CF4490" w14:textId="77777777" w:rsidTr="5E5C1DB4">
        <w:tc>
          <w:tcPr>
            <w:tcW w:w="7488" w:type="dxa"/>
            <w:gridSpan w:val="3"/>
            <w:tcBorders>
              <w:right w:val="single" w:sz="4" w:space="0" w:color="auto"/>
            </w:tcBorders>
          </w:tcPr>
          <w:p w14:paraId="4BF289D3" w14:textId="77777777" w:rsidR="00E83D42" w:rsidRPr="002A44E2" w:rsidRDefault="00E83D42" w:rsidP="00E83D42">
            <w:pPr>
              <w:rPr>
                <w:sz w:val="12"/>
                <w:szCs w:val="12"/>
              </w:rPr>
            </w:pPr>
          </w:p>
          <w:p w14:paraId="329E5000" w14:textId="77777777" w:rsidR="00E83D42" w:rsidRPr="002A44E2" w:rsidRDefault="65058ACB" w:rsidP="65058ACB">
            <w:pPr>
              <w:rPr>
                <w:b/>
                <w:bCs/>
                <w:sz w:val="12"/>
                <w:szCs w:val="12"/>
              </w:rPr>
            </w:pPr>
            <w:r w:rsidRPr="65058ACB">
              <w:rPr>
                <w:b/>
                <w:bCs/>
              </w:rPr>
              <w:t>Plan submission date: October 8, 2018</w:t>
            </w:r>
          </w:p>
          <w:p w14:paraId="76D06066" w14:textId="77777777" w:rsidR="00E83D42" w:rsidRDefault="00E83D42" w:rsidP="00E83D42"/>
        </w:tc>
        <w:tc>
          <w:tcPr>
            <w:tcW w:w="5688" w:type="dxa"/>
            <w:gridSpan w:val="2"/>
            <w:tcBorders>
              <w:left w:val="single" w:sz="4" w:space="0" w:color="auto"/>
            </w:tcBorders>
          </w:tcPr>
          <w:p w14:paraId="7E6FDC80" w14:textId="77777777" w:rsidR="00E83D42" w:rsidRPr="002A44E2" w:rsidRDefault="00E83D42" w:rsidP="00E83D42">
            <w:pPr>
              <w:rPr>
                <w:sz w:val="12"/>
                <w:szCs w:val="12"/>
              </w:rPr>
            </w:pPr>
          </w:p>
          <w:p w14:paraId="246B05CD" w14:textId="77777777" w:rsidR="00E83D42" w:rsidRDefault="65058ACB" w:rsidP="65058ACB">
            <w:pPr>
              <w:rPr>
                <w:b/>
                <w:bCs/>
              </w:rPr>
            </w:pPr>
            <w:r w:rsidRPr="65058ACB">
              <w:rPr>
                <w:b/>
                <w:bCs/>
              </w:rPr>
              <w:t>Submitted by: Liberal Arts Department</w:t>
            </w:r>
          </w:p>
          <w:p w14:paraId="38CA4125" w14:textId="77777777" w:rsidR="00E83D42" w:rsidRPr="002A44E2" w:rsidRDefault="00E83D42" w:rsidP="00E83D42">
            <w:pPr>
              <w:rPr>
                <w:sz w:val="12"/>
                <w:szCs w:val="12"/>
              </w:rPr>
            </w:pPr>
          </w:p>
          <w:p w14:paraId="173D32B7" w14:textId="77777777" w:rsidR="00E83D42" w:rsidRPr="002A44E2" w:rsidRDefault="00E83D42" w:rsidP="00E83D42">
            <w:pPr>
              <w:rPr>
                <w:b/>
                <w:sz w:val="8"/>
                <w:szCs w:val="8"/>
              </w:rPr>
            </w:pPr>
          </w:p>
        </w:tc>
      </w:tr>
    </w:tbl>
    <w:p w14:paraId="7DA0D5E5" w14:textId="5C596B2F" w:rsidR="00EE2248" w:rsidRDefault="00EE2248" w:rsidP="000C38AA"/>
    <w:p w14:paraId="6D71D72B" w14:textId="77777777" w:rsidR="00EE2248" w:rsidRDefault="00EE2248">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2F03A2" w:rsidRPr="00D554AC" w14:paraId="381B3541" w14:textId="77777777" w:rsidTr="65058ACB">
        <w:tc>
          <w:tcPr>
            <w:tcW w:w="13176" w:type="dxa"/>
            <w:gridSpan w:val="5"/>
            <w:tcBorders>
              <w:bottom w:val="single" w:sz="6" w:space="0" w:color="auto"/>
            </w:tcBorders>
            <w:shd w:val="clear" w:color="auto" w:fill="D9D9D9" w:themeFill="background1" w:themeFillShade="D9"/>
          </w:tcPr>
          <w:p w14:paraId="67E9CF92" w14:textId="77777777" w:rsidR="002F03A2" w:rsidRPr="00490115" w:rsidRDefault="002F03A2" w:rsidP="00F04B7B">
            <w:pPr>
              <w:jc w:val="center"/>
              <w:rPr>
                <w:b/>
                <w:sz w:val="16"/>
                <w:szCs w:val="16"/>
              </w:rPr>
            </w:pPr>
          </w:p>
          <w:p w14:paraId="0FCD0FF9" w14:textId="24991A17" w:rsidR="002F03A2" w:rsidRDefault="65058ACB" w:rsidP="65058ACB">
            <w:pPr>
              <w:jc w:val="center"/>
              <w:rPr>
                <w:b/>
                <w:bCs/>
                <w:sz w:val="32"/>
                <w:szCs w:val="32"/>
              </w:rPr>
            </w:pPr>
            <w:bookmarkStart w:id="23" w:name="MUS_101"/>
            <w:r w:rsidRPr="65058ACB">
              <w:rPr>
                <w:b/>
                <w:bCs/>
                <w:sz w:val="32"/>
                <w:szCs w:val="32"/>
              </w:rPr>
              <w:t>Music 101 Course Student Learning Outcomes &amp; Assessment Plan 2017-2018</w:t>
            </w:r>
            <w:bookmarkEnd w:id="23"/>
          </w:p>
          <w:p w14:paraId="269F3360" w14:textId="384C6116" w:rsidR="00F85F53" w:rsidRPr="00F85F53"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This course is taught at the Jefferson and Shelby campuses only. </w:t>
            </w:r>
          </w:p>
          <w:p w14:paraId="48EA8791" w14:textId="45F36CBC" w:rsidR="002F03A2"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42B36CFF" w14:textId="77777777" w:rsidR="00655394" w:rsidRPr="00655394" w:rsidRDefault="65058ACB" w:rsidP="65058ACB">
            <w:pPr>
              <w:rPr>
                <w:rFonts w:ascii="Calibri" w:eastAsia="Calibri" w:hAnsi="Calibri" w:cs="Times New Roman"/>
              </w:rPr>
            </w:pPr>
            <w:r w:rsidRPr="65058ACB">
              <w:rPr>
                <w:rFonts w:ascii="Calibri" w:eastAsia="Calibri" w:hAnsi="Calibri" w:cs="Times New Roman"/>
              </w:rPr>
              <w:t>1. The student will demonstrate knowledge and understanding of the fundamentals of music utilizing appropriate terminology.</w:t>
            </w:r>
          </w:p>
          <w:p w14:paraId="685FA3C9" w14:textId="7C4F5DD1" w:rsidR="002F03A2" w:rsidRPr="00490115" w:rsidRDefault="65058ACB" w:rsidP="65058ACB">
            <w:pPr>
              <w:spacing w:after="200" w:line="276" w:lineRule="auto"/>
              <w:rPr>
                <w:b/>
                <w:bCs/>
                <w:sz w:val="16"/>
                <w:szCs w:val="16"/>
              </w:rPr>
            </w:pPr>
            <w:r w:rsidRPr="65058ACB">
              <w:rPr>
                <w:rFonts w:ascii="Calibri" w:eastAsia="Calibri" w:hAnsi="Calibri" w:cs="Times New Roman"/>
              </w:rPr>
              <w:t>2. The student will demonstrate knowledge of prominent composers and major compositions.</w:t>
            </w:r>
          </w:p>
        </w:tc>
      </w:tr>
      <w:tr w:rsidR="002F03A2" w:rsidRPr="00D554AC" w14:paraId="087F7FDB"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06D6D349" w14:textId="77777777" w:rsidR="002F03A2"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A7454BC" w14:textId="77777777" w:rsidR="002F03A2"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BE3997F" w14:textId="77777777" w:rsidR="002F03A2"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458477E0" w14:textId="77777777" w:rsidR="002F03A2"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05F7A4F2" w14:textId="77777777" w:rsidR="002F03A2" w:rsidRPr="00D554AC" w:rsidRDefault="65058ACB" w:rsidP="65058ACB">
            <w:pPr>
              <w:jc w:val="center"/>
              <w:rPr>
                <w:b/>
                <w:bCs/>
                <w:sz w:val="24"/>
                <w:szCs w:val="24"/>
              </w:rPr>
            </w:pPr>
            <w:r w:rsidRPr="65058ACB">
              <w:rPr>
                <w:b/>
                <w:bCs/>
                <w:sz w:val="24"/>
                <w:szCs w:val="24"/>
              </w:rPr>
              <w:t>Use of Results</w:t>
            </w:r>
          </w:p>
        </w:tc>
      </w:tr>
      <w:tr w:rsidR="009F319D" w14:paraId="32014D3A" w14:textId="77777777" w:rsidTr="65058ACB">
        <w:trPr>
          <w:trHeight w:val="625"/>
        </w:trPr>
        <w:tc>
          <w:tcPr>
            <w:tcW w:w="2538" w:type="dxa"/>
            <w:vMerge w:val="restart"/>
            <w:tcBorders>
              <w:right w:val="single" w:sz="6" w:space="0" w:color="auto"/>
            </w:tcBorders>
          </w:tcPr>
          <w:p w14:paraId="203456A3" w14:textId="77777777" w:rsidR="009F319D" w:rsidRPr="00655394" w:rsidRDefault="65058ACB" w:rsidP="65058ACB">
            <w:pPr>
              <w:rPr>
                <w:rFonts w:ascii="Calibri" w:eastAsia="Calibri" w:hAnsi="Calibri" w:cs="Times New Roman"/>
              </w:rPr>
            </w:pPr>
            <w:r w:rsidRPr="65058ACB">
              <w:rPr>
                <w:rFonts w:ascii="Calibri" w:eastAsia="Calibri" w:hAnsi="Calibri" w:cs="Times New Roman"/>
              </w:rPr>
              <w:t>1. The student will demonstrate knowledge and understanding of the fundamentals of music utilizing appropriate terminology.</w:t>
            </w:r>
          </w:p>
          <w:p w14:paraId="1E58A0EB" w14:textId="77777777" w:rsidR="009F319D" w:rsidRDefault="009F319D" w:rsidP="00F04B7B"/>
        </w:tc>
        <w:tc>
          <w:tcPr>
            <w:tcW w:w="2403" w:type="dxa"/>
            <w:vMerge w:val="restart"/>
            <w:tcBorders>
              <w:top w:val="thinThickSmallGap" w:sz="12" w:space="0" w:color="auto"/>
              <w:left w:val="single" w:sz="6" w:space="0" w:color="auto"/>
              <w:right w:val="single" w:sz="4" w:space="0" w:color="auto"/>
            </w:tcBorders>
          </w:tcPr>
          <w:p w14:paraId="49221F3A" w14:textId="215F6D8D" w:rsidR="009F319D" w:rsidRDefault="65058ACB" w:rsidP="00F04B7B">
            <w:r>
              <w:t xml:space="preserve">Embedded exam questions: the content, format, and number of questions varies by individual instructor. </w:t>
            </w:r>
          </w:p>
        </w:tc>
        <w:tc>
          <w:tcPr>
            <w:tcW w:w="2547" w:type="dxa"/>
            <w:vMerge w:val="restart"/>
            <w:tcBorders>
              <w:top w:val="thinThickSmallGap" w:sz="12" w:space="0" w:color="auto"/>
              <w:left w:val="single" w:sz="6" w:space="0" w:color="auto"/>
              <w:right w:val="single" w:sz="4" w:space="0" w:color="auto"/>
            </w:tcBorders>
          </w:tcPr>
          <w:p w14:paraId="137D6555" w14:textId="77777777" w:rsidR="009F319D" w:rsidRPr="000F28FC" w:rsidRDefault="65058ACB" w:rsidP="65058ACB">
            <w:pPr>
              <w:autoSpaceDE w:val="0"/>
              <w:autoSpaceDN w:val="0"/>
              <w:adjustRightInd w:val="0"/>
              <w:rPr>
                <w:rFonts w:ascii="Times New Roman" w:hAnsi="Times New Roman" w:cs="Times New Roman"/>
                <w:color w:val="000000" w:themeColor="text1"/>
                <w:sz w:val="23"/>
                <w:szCs w:val="23"/>
              </w:rPr>
            </w:pPr>
            <w:r w:rsidRPr="65058ACB">
              <w:rPr>
                <w:rFonts w:ascii="Times New Roman" w:hAnsi="Times New Roman" w:cs="Times New Roman"/>
                <w:color w:val="000000" w:themeColor="text1"/>
                <w:sz w:val="24"/>
                <w:szCs w:val="24"/>
              </w:rPr>
              <w:t xml:space="preserve">70% of students will be able to correctly use the terminology being assessed. </w:t>
            </w:r>
          </w:p>
          <w:p w14:paraId="3D14D554" w14:textId="77777777" w:rsidR="009F319D" w:rsidRDefault="009F319D" w:rsidP="00F04B7B"/>
        </w:tc>
        <w:tc>
          <w:tcPr>
            <w:tcW w:w="2970" w:type="dxa"/>
            <w:tcBorders>
              <w:top w:val="thinThickSmallGap" w:sz="12" w:space="0" w:color="auto"/>
              <w:left w:val="single" w:sz="4" w:space="0" w:color="auto"/>
              <w:right w:val="single" w:sz="6" w:space="0" w:color="auto"/>
            </w:tcBorders>
          </w:tcPr>
          <w:p w14:paraId="23EAB549" w14:textId="77777777" w:rsidR="009F319D" w:rsidRDefault="65058ACB" w:rsidP="65058ACB">
            <w:pPr>
              <w:rPr>
                <w:b/>
                <w:bCs/>
                <w:u w:val="single"/>
              </w:rPr>
            </w:pPr>
            <w:r w:rsidRPr="65058ACB">
              <w:rPr>
                <w:b/>
                <w:bCs/>
                <w:u w:val="single"/>
              </w:rPr>
              <w:t>Fall 2017 Campus Totals</w:t>
            </w:r>
          </w:p>
          <w:p w14:paraId="3FEEEEC3" w14:textId="77777777" w:rsidR="009F319D" w:rsidRDefault="65058ACB" w:rsidP="006D7E7C">
            <w:pPr>
              <w:spacing w:before="240"/>
            </w:pPr>
            <w:r w:rsidRPr="65058ACB">
              <w:rPr>
                <w:u w:val="single"/>
              </w:rPr>
              <w:t>Jefferson</w:t>
            </w:r>
            <w:r>
              <w:t>: 26/49 = 53%</w:t>
            </w:r>
          </w:p>
          <w:p w14:paraId="6348C883" w14:textId="37235BE3" w:rsidR="009F319D" w:rsidRPr="009F319D" w:rsidRDefault="65058ACB" w:rsidP="006D7E7C">
            <w:pPr>
              <w:spacing w:before="240"/>
            </w:pPr>
            <w:r w:rsidRPr="65058ACB">
              <w:rPr>
                <w:u w:val="single"/>
              </w:rPr>
              <w:t>Shelby</w:t>
            </w:r>
            <w:r>
              <w:t>: 159/178 = 89%</w:t>
            </w:r>
          </w:p>
        </w:tc>
        <w:tc>
          <w:tcPr>
            <w:tcW w:w="2718" w:type="dxa"/>
            <w:vMerge w:val="restart"/>
            <w:tcBorders>
              <w:top w:val="thinThickSmallGap" w:sz="12" w:space="0" w:color="auto"/>
              <w:left w:val="single" w:sz="6" w:space="0" w:color="auto"/>
            </w:tcBorders>
          </w:tcPr>
          <w:p w14:paraId="7A4130FD" w14:textId="6EDF566C" w:rsidR="009F319D" w:rsidRDefault="65058ACB" w:rsidP="65058ACB">
            <w:r>
              <w:t xml:space="preserve">After review of the data for overall student performance across the College, students’ performance indicates a basic knowledge of the fundamentals of music.  However, further review reveals strong evidence that additional teaching support and educational resources need to be provided to all students enrolled in MUS 101 to help them be successful.  Brain storming between faculty included discussion of the Music Appreciation textbook that is currently being used that is appropriate for non-music majors.  This allows students to have an organized resource they can reference in class and study outside of class.  Because a lot of course material is discussed in class, PowerPoints were also discussed as a resource for students that highlight topic material.  When provided, students can study them after class at any time.  Handouts were also suggested.  The data shows a serious gap in student knowledge and understanding of basic music fundamentals.  The instructors are serious about providing diverse ways for students to be able to learn the material.  By providing the addition of handouts with music terms and definitions, students can study those terms outside of the classroom.  Incorporating PowerPoints and providing handouts of the topics to be discussed by the instructor can greatly improve student learning.   The PowerPoints also make it possible for students who might need to miss a class to have access to material that was discussed.  Placing a Music Appreciation textbook on reserve in the Learning Resource Center for student while on campus is another way to provide a resource to review concepts and music fundamentals.  Recognizing that some students are visual learners, some are auditory learners, and others learn by doing, each instructor shared best practices they use in the classroom that have proven to help students learn and understand the fundamentals of music and to be successful.   </w:t>
            </w:r>
          </w:p>
        </w:tc>
      </w:tr>
      <w:tr w:rsidR="009F319D" w14:paraId="7454106D" w14:textId="77777777" w:rsidTr="65058ACB">
        <w:trPr>
          <w:trHeight w:val="625"/>
        </w:trPr>
        <w:tc>
          <w:tcPr>
            <w:tcW w:w="2538" w:type="dxa"/>
            <w:vMerge/>
            <w:tcBorders>
              <w:right w:val="single" w:sz="6" w:space="0" w:color="auto"/>
            </w:tcBorders>
          </w:tcPr>
          <w:p w14:paraId="5B71F14C" w14:textId="77777777" w:rsidR="009F319D" w:rsidRPr="00655394" w:rsidRDefault="009F319D" w:rsidP="00655394">
            <w:pPr>
              <w:rPr>
                <w:rFonts w:ascii="Calibri" w:eastAsia="Calibri" w:hAnsi="Calibri" w:cs="Times New Roman"/>
              </w:rPr>
            </w:pPr>
          </w:p>
        </w:tc>
        <w:tc>
          <w:tcPr>
            <w:tcW w:w="2403" w:type="dxa"/>
            <w:vMerge/>
            <w:tcBorders>
              <w:left w:val="single" w:sz="6" w:space="0" w:color="auto"/>
              <w:right w:val="single" w:sz="4" w:space="0" w:color="auto"/>
            </w:tcBorders>
          </w:tcPr>
          <w:p w14:paraId="3D42CAD3" w14:textId="77777777" w:rsidR="009F319D" w:rsidRDefault="009F319D" w:rsidP="00F04B7B"/>
        </w:tc>
        <w:tc>
          <w:tcPr>
            <w:tcW w:w="2547" w:type="dxa"/>
            <w:vMerge/>
            <w:tcBorders>
              <w:left w:val="single" w:sz="6" w:space="0" w:color="auto"/>
              <w:right w:val="single" w:sz="4" w:space="0" w:color="auto"/>
            </w:tcBorders>
          </w:tcPr>
          <w:p w14:paraId="466BCECD" w14:textId="77777777" w:rsidR="009F319D" w:rsidRPr="57DEFFA2" w:rsidRDefault="009F319D" w:rsidP="00BB11C7">
            <w:pPr>
              <w:autoSpaceDE w:val="0"/>
              <w:autoSpaceDN w:val="0"/>
              <w:adjustRightInd w:val="0"/>
              <w:rPr>
                <w:rFonts w:ascii="Times New Roman" w:hAnsi="Times New Roman" w:cs="Times New Roman"/>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753EFD0C" w14:textId="77777777" w:rsidR="009F319D" w:rsidRDefault="65058ACB" w:rsidP="65058ACB">
            <w:pPr>
              <w:rPr>
                <w:b/>
                <w:bCs/>
                <w:u w:val="single"/>
              </w:rPr>
            </w:pPr>
            <w:r w:rsidRPr="65058ACB">
              <w:rPr>
                <w:b/>
                <w:bCs/>
                <w:u w:val="single"/>
              </w:rPr>
              <w:t>Spring 2018 Campus Totals</w:t>
            </w:r>
          </w:p>
          <w:p w14:paraId="27387502" w14:textId="77777777" w:rsidR="00295225" w:rsidRDefault="65058ACB" w:rsidP="00295225">
            <w:pPr>
              <w:spacing w:before="240"/>
            </w:pPr>
            <w:r w:rsidRPr="65058ACB">
              <w:rPr>
                <w:u w:val="single"/>
              </w:rPr>
              <w:t>Jefferson</w:t>
            </w:r>
            <w:r>
              <w:t>: 17/34 = 50%</w:t>
            </w:r>
          </w:p>
          <w:p w14:paraId="30E9799F" w14:textId="70A01EA1" w:rsidR="00CA4BFD" w:rsidRPr="00CA4BFD" w:rsidRDefault="65058ACB" w:rsidP="00295225">
            <w:pPr>
              <w:spacing w:before="240"/>
            </w:pPr>
            <w:r w:rsidRPr="65058ACB">
              <w:rPr>
                <w:u w:val="single"/>
              </w:rPr>
              <w:t>Shelby</w:t>
            </w:r>
            <w:r>
              <w:t>: 166/168 = 99%</w:t>
            </w:r>
          </w:p>
        </w:tc>
        <w:tc>
          <w:tcPr>
            <w:tcW w:w="2718" w:type="dxa"/>
            <w:vMerge/>
            <w:tcBorders>
              <w:left w:val="single" w:sz="6" w:space="0" w:color="auto"/>
            </w:tcBorders>
          </w:tcPr>
          <w:p w14:paraId="07EB98DD" w14:textId="77777777" w:rsidR="009F319D" w:rsidRDefault="009F319D" w:rsidP="00F04B7B"/>
        </w:tc>
      </w:tr>
      <w:tr w:rsidR="009F319D" w14:paraId="171D1168" w14:textId="77777777" w:rsidTr="65058ACB">
        <w:trPr>
          <w:trHeight w:val="625"/>
        </w:trPr>
        <w:tc>
          <w:tcPr>
            <w:tcW w:w="2538" w:type="dxa"/>
            <w:vMerge/>
            <w:tcBorders>
              <w:right w:val="single" w:sz="6" w:space="0" w:color="auto"/>
            </w:tcBorders>
          </w:tcPr>
          <w:p w14:paraId="58072400" w14:textId="77777777" w:rsidR="009F319D" w:rsidRPr="00655394" w:rsidRDefault="009F319D" w:rsidP="00655394">
            <w:pPr>
              <w:rPr>
                <w:rFonts w:ascii="Calibri" w:eastAsia="Calibri" w:hAnsi="Calibri" w:cs="Times New Roman"/>
              </w:rPr>
            </w:pPr>
          </w:p>
        </w:tc>
        <w:tc>
          <w:tcPr>
            <w:tcW w:w="2403" w:type="dxa"/>
            <w:vMerge/>
            <w:tcBorders>
              <w:left w:val="single" w:sz="6" w:space="0" w:color="auto"/>
              <w:right w:val="single" w:sz="4" w:space="0" w:color="auto"/>
            </w:tcBorders>
          </w:tcPr>
          <w:p w14:paraId="24FCFE53" w14:textId="77777777" w:rsidR="009F319D" w:rsidRDefault="009F319D" w:rsidP="00F04B7B"/>
        </w:tc>
        <w:tc>
          <w:tcPr>
            <w:tcW w:w="2547" w:type="dxa"/>
            <w:vMerge/>
            <w:tcBorders>
              <w:left w:val="single" w:sz="6" w:space="0" w:color="auto"/>
              <w:right w:val="single" w:sz="4" w:space="0" w:color="auto"/>
            </w:tcBorders>
          </w:tcPr>
          <w:p w14:paraId="18B58654" w14:textId="77777777" w:rsidR="009F319D" w:rsidRPr="57DEFFA2" w:rsidRDefault="009F319D" w:rsidP="00BB11C7">
            <w:pPr>
              <w:autoSpaceDE w:val="0"/>
              <w:autoSpaceDN w:val="0"/>
              <w:adjustRightInd w:val="0"/>
              <w:rPr>
                <w:rFonts w:ascii="Times New Roman" w:hAnsi="Times New Roman" w:cs="Times New Roman"/>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0F52E592" w14:textId="77777777" w:rsidR="009F319D" w:rsidRDefault="65058ACB" w:rsidP="65058ACB">
            <w:pPr>
              <w:rPr>
                <w:b/>
                <w:bCs/>
                <w:u w:val="single"/>
              </w:rPr>
            </w:pPr>
            <w:r w:rsidRPr="65058ACB">
              <w:rPr>
                <w:b/>
                <w:bCs/>
                <w:u w:val="single"/>
              </w:rPr>
              <w:t>2017-2018 Academic Year</w:t>
            </w:r>
          </w:p>
          <w:p w14:paraId="002CD861" w14:textId="77777777" w:rsidR="00D46706" w:rsidRDefault="65058ACB" w:rsidP="65058ACB">
            <w:pPr>
              <w:rPr>
                <w:b/>
                <w:bCs/>
              </w:rPr>
            </w:pPr>
            <w:r w:rsidRPr="65058ACB">
              <w:rPr>
                <w:b/>
                <w:bCs/>
              </w:rPr>
              <w:t>368/429 = 86%</w:t>
            </w:r>
          </w:p>
          <w:p w14:paraId="62D6E25B" w14:textId="77777777" w:rsidR="00E5758F" w:rsidRDefault="00E5758F" w:rsidP="006D7E7C">
            <w:pPr>
              <w:rPr>
                <w:b/>
              </w:rPr>
            </w:pPr>
          </w:p>
          <w:p w14:paraId="0FBA7E7A" w14:textId="77777777" w:rsidR="00E5758F" w:rsidRDefault="65058ACB" w:rsidP="65058ACB">
            <w:pPr>
              <w:rPr>
                <w:b/>
                <w:bCs/>
              </w:rPr>
            </w:pPr>
            <w:r w:rsidRPr="65058ACB">
              <w:rPr>
                <w:b/>
                <w:bCs/>
              </w:rPr>
              <w:t>Campus Totals</w:t>
            </w:r>
          </w:p>
          <w:p w14:paraId="6DD2AD5B" w14:textId="77777777" w:rsidR="00E5758F" w:rsidRDefault="65058ACB" w:rsidP="006D7E7C">
            <w:r>
              <w:t>Jefferson: 43/83 = 52%</w:t>
            </w:r>
          </w:p>
          <w:p w14:paraId="06EF05A2" w14:textId="72843B64" w:rsidR="008A0606" w:rsidRPr="00E5758F" w:rsidRDefault="65058ACB" w:rsidP="006D7E7C">
            <w:r>
              <w:t>Shelby: 325/346 = 94%</w:t>
            </w:r>
          </w:p>
        </w:tc>
        <w:tc>
          <w:tcPr>
            <w:tcW w:w="2718" w:type="dxa"/>
            <w:vMerge/>
            <w:tcBorders>
              <w:left w:val="single" w:sz="6" w:space="0" w:color="auto"/>
            </w:tcBorders>
          </w:tcPr>
          <w:p w14:paraId="1AB7C569" w14:textId="77777777" w:rsidR="009F319D" w:rsidRDefault="009F319D" w:rsidP="00F04B7B"/>
        </w:tc>
      </w:tr>
      <w:tr w:rsidR="001706AA" w14:paraId="314B2DD3" w14:textId="77777777" w:rsidTr="65058ACB">
        <w:trPr>
          <w:trHeight w:val="465"/>
        </w:trPr>
        <w:tc>
          <w:tcPr>
            <w:tcW w:w="2538" w:type="dxa"/>
            <w:vMerge w:val="restart"/>
            <w:tcBorders>
              <w:right w:val="single" w:sz="6" w:space="0" w:color="auto"/>
            </w:tcBorders>
          </w:tcPr>
          <w:p w14:paraId="76FC7286" w14:textId="119796DD" w:rsidR="001706AA" w:rsidRDefault="65058ACB" w:rsidP="00F04B7B">
            <w:r w:rsidRPr="65058ACB">
              <w:rPr>
                <w:rFonts w:ascii="Calibri" w:eastAsia="Calibri" w:hAnsi="Calibri" w:cs="Times New Roman"/>
              </w:rPr>
              <w:t>2. The student will demonstrate knowledge of prominent composers and major compositions.</w:t>
            </w:r>
          </w:p>
        </w:tc>
        <w:tc>
          <w:tcPr>
            <w:tcW w:w="2403" w:type="dxa"/>
            <w:vMerge w:val="restart"/>
            <w:tcBorders>
              <w:left w:val="single" w:sz="6" w:space="0" w:color="auto"/>
              <w:right w:val="single" w:sz="4" w:space="0" w:color="auto"/>
            </w:tcBorders>
          </w:tcPr>
          <w:p w14:paraId="4DC27152" w14:textId="3B021B2D" w:rsidR="001706AA" w:rsidRDefault="65058ACB" w:rsidP="00F04B7B">
            <w:r>
              <w:t>Embedded exam questions: the content, format, and number of questions varies by individual instructor.</w:t>
            </w:r>
          </w:p>
        </w:tc>
        <w:tc>
          <w:tcPr>
            <w:tcW w:w="2547" w:type="dxa"/>
            <w:vMerge w:val="restart"/>
            <w:tcBorders>
              <w:left w:val="single" w:sz="6" w:space="0" w:color="auto"/>
              <w:right w:val="single" w:sz="4" w:space="0" w:color="auto"/>
            </w:tcBorders>
          </w:tcPr>
          <w:p w14:paraId="37822D55" w14:textId="13932F36" w:rsidR="001706AA" w:rsidRDefault="65058ACB" w:rsidP="00F04B7B">
            <w:r>
              <w:t xml:space="preserve">70% of students will </w:t>
            </w:r>
            <w:r w:rsidRPr="65058ACB">
              <w:rPr>
                <w:sz w:val="23"/>
                <w:szCs w:val="23"/>
              </w:rPr>
              <w:t>demonstrate correct knowledge of prominent composers and major compositions</w:t>
            </w:r>
          </w:p>
        </w:tc>
        <w:tc>
          <w:tcPr>
            <w:tcW w:w="2970" w:type="dxa"/>
            <w:tcBorders>
              <w:left w:val="single" w:sz="4" w:space="0" w:color="auto"/>
              <w:right w:val="single" w:sz="6" w:space="0" w:color="auto"/>
            </w:tcBorders>
          </w:tcPr>
          <w:p w14:paraId="707C63FB" w14:textId="77777777" w:rsidR="001706AA" w:rsidRDefault="65058ACB" w:rsidP="65058ACB">
            <w:pPr>
              <w:rPr>
                <w:b/>
                <w:bCs/>
                <w:u w:val="single"/>
              </w:rPr>
            </w:pPr>
            <w:r w:rsidRPr="65058ACB">
              <w:rPr>
                <w:b/>
                <w:bCs/>
                <w:u w:val="single"/>
              </w:rPr>
              <w:t>Fall 2017 Campus Totals</w:t>
            </w:r>
          </w:p>
          <w:p w14:paraId="6288A718" w14:textId="08E7A42C" w:rsidR="001706AA" w:rsidRDefault="65058ACB" w:rsidP="001706AA">
            <w:pPr>
              <w:spacing w:before="240"/>
            </w:pPr>
            <w:r w:rsidRPr="65058ACB">
              <w:rPr>
                <w:u w:val="single"/>
              </w:rPr>
              <w:t>Jefferson</w:t>
            </w:r>
            <w:r>
              <w:t>:26/49 = 53%</w:t>
            </w:r>
          </w:p>
          <w:p w14:paraId="1811E7DA" w14:textId="419AF050" w:rsidR="001706AA" w:rsidRPr="001706AA" w:rsidRDefault="65058ACB" w:rsidP="001706AA">
            <w:pPr>
              <w:spacing w:before="240"/>
            </w:pPr>
            <w:r w:rsidRPr="65058ACB">
              <w:rPr>
                <w:u w:val="single"/>
              </w:rPr>
              <w:t>Shelby</w:t>
            </w:r>
            <w:r>
              <w:t>: 149/178 = 84%</w:t>
            </w:r>
          </w:p>
        </w:tc>
        <w:tc>
          <w:tcPr>
            <w:tcW w:w="2718" w:type="dxa"/>
            <w:vMerge w:val="restart"/>
            <w:tcBorders>
              <w:left w:val="single" w:sz="6" w:space="0" w:color="auto"/>
            </w:tcBorders>
          </w:tcPr>
          <w:p w14:paraId="01F86519" w14:textId="669570B6" w:rsidR="001706AA" w:rsidRDefault="65058ACB" w:rsidP="00F04B7B">
            <w:r>
              <w:t>The average percentage of students taking MUS 101 across the College reflects that students are meeting the 70% expectation in the knowledge of composers and major compositions.  However, the 75% leaves room for improving student success.  After collaborative reflection and discussion among faculty, several ideas were shared.  Providing students with a list of all the composers and their works to be discussed in the class for the semester will help students with the spelling and recognition of the names and titles that are in other languages.  The composer and composition list provided at the beginning of the semester will also help students learn the genre and time periods of the compositions.  Students will also be encouraged to watch YouTube performances of each composition to re-enforce what was played in class.  Watching video performances and listening to compositions also helps the visual learner as well as the auditory learner.  Listening quizzes are given to students to demonstrate mastery of composer recognition.  Discussion of the start time for giving a quiz immediately at the beginning of class versus ten minutes or so after the start of class was talked about.  Consideration was discussed based on possible unforeseen circumstances outside of a student’s control that could prohibit him/her from getting to class in time to take the quiz at the start of class and result in an overall poor quiz grade.  Group projects and student attendance at lives performances of different genres is another best practice to be incorporated to help students translate the historical context of composers and their compositions with the live performance experience.  Listening Journals are also incorporated into the learning experience for students.  As instructors, it is acknowledged that continuous assessment of our professional teaching methodologies must be ongoing.  This honest self-assessment will assist in meeting the diverse learning styles of every student.  With faculty peer review, collaboration, objective evaluation, sharing of resource ideas, and best teaching practices that have proven to be success for any student demographic, all students will be exposed to a teaching method and resources that will enable them to be successful.</w:t>
            </w:r>
          </w:p>
        </w:tc>
      </w:tr>
      <w:tr w:rsidR="001706AA" w14:paraId="2A5724AC" w14:textId="77777777" w:rsidTr="65058ACB">
        <w:trPr>
          <w:trHeight w:val="465"/>
        </w:trPr>
        <w:tc>
          <w:tcPr>
            <w:tcW w:w="2538" w:type="dxa"/>
            <w:vMerge/>
            <w:tcBorders>
              <w:right w:val="single" w:sz="6" w:space="0" w:color="auto"/>
            </w:tcBorders>
          </w:tcPr>
          <w:p w14:paraId="76508F80" w14:textId="77777777" w:rsidR="001706AA" w:rsidRPr="00655394" w:rsidRDefault="001706AA" w:rsidP="00F04B7B">
            <w:pPr>
              <w:rPr>
                <w:rFonts w:ascii="Calibri" w:eastAsia="Calibri" w:hAnsi="Calibri" w:cs="Times New Roman"/>
              </w:rPr>
            </w:pPr>
          </w:p>
        </w:tc>
        <w:tc>
          <w:tcPr>
            <w:tcW w:w="2403" w:type="dxa"/>
            <w:vMerge/>
            <w:tcBorders>
              <w:left w:val="single" w:sz="6" w:space="0" w:color="auto"/>
              <w:right w:val="single" w:sz="4" w:space="0" w:color="auto"/>
            </w:tcBorders>
          </w:tcPr>
          <w:p w14:paraId="0B9E1784" w14:textId="77777777" w:rsidR="001706AA" w:rsidRDefault="001706AA" w:rsidP="00F04B7B"/>
        </w:tc>
        <w:tc>
          <w:tcPr>
            <w:tcW w:w="2547" w:type="dxa"/>
            <w:vMerge/>
            <w:tcBorders>
              <w:left w:val="single" w:sz="6" w:space="0" w:color="auto"/>
              <w:right w:val="single" w:sz="4" w:space="0" w:color="auto"/>
            </w:tcBorders>
          </w:tcPr>
          <w:p w14:paraId="4AF8D9BA" w14:textId="77777777" w:rsidR="001706AA" w:rsidRDefault="001706AA" w:rsidP="00F04B7B"/>
        </w:tc>
        <w:tc>
          <w:tcPr>
            <w:tcW w:w="2970" w:type="dxa"/>
            <w:tcBorders>
              <w:left w:val="single" w:sz="4" w:space="0" w:color="auto"/>
              <w:right w:val="single" w:sz="6" w:space="0" w:color="auto"/>
            </w:tcBorders>
          </w:tcPr>
          <w:p w14:paraId="1D518D75" w14:textId="77777777" w:rsidR="00A843B0" w:rsidRDefault="65058ACB" w:rsidP="65058ACB">
            <w:pPr>
              <w:rPr>
                <w:b/>
                <w:bCs/>
                <w:u w:val="single"/>
              </w:rPr>
            </w:pPr>
            <w:r w:rsidRPr="65058ACB">
              <w:rPr>
                <w:b/>
                <w:bCs/>
                <w:u w:val="single"/>
              </w:rPr>
              <w:t>Spring 2018 Campus Totals</w:t>
            </w:r>
          </w:p>
          <w:p w14:paraId="5CAC75CD" w14:textId="77777777" w:rsidR="00A843B0" w:rsidRDefault="65058ACB" w:rsidP="00A843B0">
            <w:pPr>
              <w:spacing w:before="240"/>
            </w:pPr>
            <w:r w:rsidRPr="65058ACB">
              <w:rPr>
                <w:u w:val="single"/>
              </w:rPr>
              <w:t>Jefferson</w:t>
            </w:r>
            <w:r>
              <w:t>: 17/34 = 50%</w:t>
            </w:r>
          </w:p>
          <w:p w14:paraId="5883EA6B" w14:textId="77777777" w:rsidR="001706AA" w:rsidRDefault="65058ACB" w:rsidP="00A843B0">
            <w:r w:rsidRPr="65058ACB">
              <w:rPr>
                <w:u w:val="single"/>
              </w:rPr>
              <w:t>Shelby</w:t>
            </w:r>
            <w:r>
              <w:t>: 130/168 = 77%</w:t>
            </w:r>
          </w:p>
          <w:p w14:paraId="47C585F1" w14:textId="6672ADD6" w:rsidR="00C4672D" w:rsidRDefault="00C4672D" w:rsidP="00A843B0">
            <w:pPr>
              <w:rPr>
                <w:b/>
                <w:u w:val="single"/>
              </w:rPr>
            </w:pPr>
          </w:p>
        </w:tc>
        <w:tc>
          <w:tcPr>
            <w:tcW w:w="2718" w:type="dxa"/>
            <w:vMerge/>
            <w:tcBorders>
              <w:left w:val="single" w:sz="6" w:space="0" w:color="auto"/>
            </w:tcBorders>
          </w:tcPr>
          <w:p w14:paraId="7FB0526D" w14:textId="77777777" w:rsidR="001706AA" w:rsidRDefault="001706AA" w:rsidP="00F04B7B"/>
        </w:tc>
      </w:tr>
      <w:tr w:rsidR="001706AA" w14:paraId="408A1DB6" w14:textId="77777777" w:rsidTr="65058ACB">
        <w:trPr>
          <w:trHeight w:val="465"/>
        </w:trPr>
        <w:tc>
          <w:tcPr>
            <w:tcW w:w="2538" w:type="dxa"/>
            <w:vMerge/>
            <w:tcBorders>
              <w:right w:val="single" w:sz="6" w:space="0" w:color="auto"/>
            </w:tcBorders>
          </w:tcPr>
          <w:p w14:paraId="6C26A4BC" w14:textId="77777777" w:rsidR="001706AA" w:rsidRPr="00655394" w:rsidRDefault="001706AA" w:rsidP="00F04B7B">
            <w:pPr>
              <w:rPr>
                <w:rFonts w:ascii="Calibri" w:eastAsia="Calibri" w:hAnsi="Calibri" w:cs="Times New Roman"/>
              </w:rPr>
            </w:pPr>
          </w:p>
        </w:tc>
        <w:tc>
          <w:tcPr>
            <w:tcW w:w="2403" w:type="dxa"/>
            <w:vMerge/>
            <w:tcBorders>
              <w:left w:val="single" w:sz="6" w:space="0" w:color="auto"/>
              <w:right w:val="single" w:sz="4" w:space="0" w:color="auto"/>
            </w:tcBorders>
          </w:tcPr>
          <w:p w14:paraId="218AC0BA" w14:textId="77777777" w:rsidR="001706AA" w:rsidRDefault="001706AA" w:rsidP="00F04B7B"/>
        </w:tc>
        <w:tc>
          <w:tcPr>
            <w:tcW w:w="2547" w:type="dxa"/>
            <w:vMerge/>
            <w:tcBorders>
              <w:left w:val="single" w:sz="6" w:space="0" w:color="auto"/>
              <w:right w:val="single" w:sz="4" w:space="0" w:color="auto"/>
            </w:tcBorders>
          </w:tcPr>
          <w:p w14:paraId="63105FEF" w14:textId="77777777" w:rsidR="001706AA" w:rsidRDefault="001706AA" w:rsidP="00F04B7B"/>
        </w:tc>
        <w:tc>
          <w:tcPr>
            <w:tcW w:w="2970" w:type="dxa"/>
            <w:tcBorders>
              <w:left w:val="single" w:sz="4" w:space="0" w:color="auto"/>
              <w:right w:val="single" w:sz="6" w:space="0" w:color="auto"/>
            </w:tcBorders>
          </w:tcPr>
          <w:p w14:paraId="27D57D02" w14:textId="77777777" w:rsidR="00EF312E" w:rsidRDefault="65058ACB" w:rsidP="65058ACB">
            <w:pPr>
              <w:rPr>
                <w:b/>
                <w:bCs/>
                <w:u w:val="single"/>
              </w:rPr>
            </w:pPr>
            <w:r w:rsidRPr="65058ACB">
              <w:rPr>
                <w:b/>
                <w:bCs/>
                <w:u w:val="single"/>
              </w:rPr>
              <w:t>2017-2018 Academic Year</w:t>
            </w:r>
          </w:p>
          <w:p w14:paraId="4429726B" w14:textId="07D40303" w:rsidR="00EF312E" w:rsidRDefault="65058ACB" w:rsidP="65058ACB">
            <w:pPr>
              <w:rPr>
                <w:b/>
                <w:bCs/>
              </w:rPr>
            </w:pPr>
            <w:r w:rsidRPr="65058ACB">
              <w:rPr>
                <w:b/>
                <w:bCs/>
              </w:rPr>
              <w:t>322/429 = 75%</w:t>
            </w:r>
          </w:p>
          <w:p w14:paraId="051751A9" w14:textId="77777777" w:rsidR="00EF312E" w:rsidRDefault="00EF312E" w:rsidP="00EF312E">
            <w:pPr>
              <w:rPr>
                <w:b/>
              </w:rPr>
            </w:pPr>
          </w:p>
          <w:p w14:paraId="6AA46B40" w14:textId="77777777" w:rsidR="00EF312E" w:rsidRDefault="65058ACB" w:rsidP="65058ACB">
            <w:pPr>
              <w:rPr>
                <w:b/>
                <w:bCs/>
              </w:rPr>
            </w:pPr>
            <w:r w:rsidRPr="65058ACB">
              <w:rPr>
                <w:b/>
                <w:bCs/>
              </w:rPr>
              <w:t>Campus Totals</w:t>
            </w:r>
          </w:p>
          <w:p w14:paraId="40B3728E" w14:textId="77777777" w:rsidR="00EF312E" w:rsidRDefault="65058ACB" w:rsidP="00EF312E">
            <w:r w:rsidRPr="65058ACB">
              <w:rPr>
                <w:u w:val="single"/>
              </w:rPr>
              <w:t>Jefferson</w:t>
            </w:r>
            <w:r>
              <w:t>: 43/83 = 52%</w:t>
            </w:r>
          </w:p>
          <w:p w14:paraId="063D2ECB" w14:textId="18ECC4E6" w:rsidR="001706AA" w:rsidRPr="000E2D00" w:rsidRDefault="65058ACB" w:rsidP="00932493">
            <w:r w:rsidRPr="65058ACB">
              <w:rPr>
                <w:u w:val="single"/>
              </w:rPr>
              <w:t>Shelby</w:t>
            </w:r>
            <w:r>
              <w:t>: 279/346 = 81%</w:t>
            </w:r>
          </w:p>
        </w:tc>
        <w:tc>
          <w:tcPr>
            <w:tcW w:w="2718" w:type="dxa"/>
            <w:vMerge/>
            <w:tcBorders>
              <w:left w:val="single" w:sz="6" w:space="0" w:color="auto"/>
            </w:tcBorders>
          </w:tcPr>
          <w:p w14:paraId="7438C27D" w14:textId="77777777" w:rsidR="001706AA" w:rsidRDefault="001706AA" w:rsidP="00F04B7B"/>
        </w:tc>
      </w:tr>
      <w:tr w:rsidR="002F03A2" w14:paraId="4D535D89" w14:textId="77777777" w:rsidTr="65058ACB">
        <w:tc>
          <w:tcPr>
            <w:tcW w:w="7488" w:type="dxa"/>
            <w:gridSpan w:val="3"/>
            <w:tcBorders>
              <w:right w:val="single" w:sz="4" w:space="0" w:color="auto"/>
            </w:tcBorders>
          </w:tcPr>
          <w:p w14:paraId="13D5A716" w14:textId="77777777" w:rsidR="002F03A2" w:rsidRPr="002A44E2" w:rsidRDefault="002F03A2" w:rsidP="00F04B7B">
            <w:pPr>
              <w:rPr>
                <w:sz w:val="12"/>
                <w:szCs w:val="12"/>
              </w:rPr>
            </w:pPr>
          </w:p>
          <w:p w14:paraId="0677C18D" w14:textId="774F2F2C" w:rsidR="002F03A2" w:rsidRPr="002A44E2" w:rsidRDefault="65058ACB" w:rsidP="65058ACB">
            <w:pPr>
              <w:rPr>
                <w:b/>
                <w:bCs/>
                <w:sz w:val="12"/>
                <w:szCs w:val="12"/>
              </w:rPr>
            </w:pPr>
            <w:r w:rsidRPr="65058ACB">
              <w:rPr>
                <w:b/>
                <w:bCs/>
              </w:rPr>
              <w:t>Plan submission date: October 8, 2018</w:t>
            </w:r>
          </w:p>
          <w:p w14:paraId="3B48E76F" w14:textId="77777777" w:rsidR="002F03A2" w:rsidRDefault="002F03A2" w:rsidP="00F04B7B"/>
        </w:tc>
        <w:tc>
          <w:tcPr>
            <w:tcW w:w="5688" w:type="dxa"/>
            <w:gridSpan w:val="2"/>
            <w:tcBorders>
              <w:left w:val="single" w:sz="4" w:space="0" w:color="auto"/>
            </w:tcBorders>
          </w:tcPr>
          <w:p w14:paraId="76E3636A" w14:textId="77777777" w:rsidR="002F03A2" w:rsidRPr="002A44E2" w:rsidRDefault="002F03A2" w:rsidP="00F04B7B">
            <w:pPr>
              <w:rPr>
                <w:sz w:val="12"/>
                <w:szCs w:val="12"/>
              </w:rPr>
            </w:pPr>
          </w:p>
          <w:p w14:paraId="0C69CE66" w14:textId="5FE0C017" w:rsidR="002F03A2" w:rsidRDefault="65058ACB" w:rsidP="65058ACB">
            <w:pPr>
              <w:rPr>
                <w:b/>
                <w:bCs/>
              </w:rPr>
            </w:pPr>
            <w:r w:rsidRPr="65058ACB">
              <w:rPr>
                <w:b/>
                <w:bCs/>
              </w:rPr>
              <w:t>Submitted by: Liberal Arts Department</w:t>
            </w:r>
          </w:p>
          <w:p w14:paraId="521FE051" w14:textId="77777777" w:rsidR="002F03A2" w:rsidRPr="002A44E2" w:rsidRDefault="002F03A2" w:rsidP="00F04B7B">
            <w:pPr>
              <w:rPr>
                <w:sz w:val="12"/>
                <w:szCs w:val="12"/>
              </w:rPr>
            </w:pPr>
          </w:p>
          <w:p w14:paraId="2BED6549" w14:textId="77777777" w:rsidR="002F03A2" w:rsidRPr="002A44E2" w:rsidRDefault="002F03A2" w:rsidP="00F04B7B">
            <w:pPr>
              <w:rPr>
                <w:b/>
                <w:sz w:val="8"/>
                <w:szCs w:val="8"/>
              </w:rPr>
            </w:pPr>
          </w:p>
        </w:tc>
      </w:tr>
    </w:tbl>
    <w:p w14:paraId="625B6976" w14:textId="7E492521" w:rsidR="002F03A2" w:rsidRDefault="002F03A2" w:rsidP="000C38AA"/>
    <w:p w14:paraId="5722710D" w14:textId="5F57E88C" w:rsidR="006465C8" w:rsidRDefault="006465C8" w:rsidP="000C38AA"/>
    <w:tbl>
      <w:tblPr>
        <w:tblStyle w:val="TableGrid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20"/>
      </w:tblGrid>
      <w:tr w:rsidR="00313F54" w:rsidRPr="004C49A8" w14:paraId="36C1DD63" w14:textId="77777777" w:rsidTr="65058ACB">
        <w:tc>
          <w:tcPr>
            <w:tcW w:w="5000" w:type="pct"/>
            <w:tcBorders>
              <w:bottom w:val="single" w:sz="6" w:space="0" w:color="auto"/>
            </w:tcBorders>
            <w:shd w:val="clear" w:color="auto" w:fill="D9D9D9" w:themeFill="background1" w:themeFillShade="D9"/>
          </w:tcPr>
          <w:p w14:paraId="6FC6DECB" w14:textId="77777777" w:rsidR="00313F54" w:rsidRPr="004C49A8" w:rsidRDefault="00313F54" w:rsidP="00106235">
            <w:pPr>
              <w:jc w:val="center"/>
              <w:rPr>
                <w:rFonts w:ascii="Calibri" w:hAnsi="Calibri" w:cs="Times New Roman"/>
                <w:b/>
                <w:sz w:val="16"/>
                <w:szCs w:val="16"/>
              </w:rPr>
            </w:pPr>
          </w:p>
          <w:p w14:paraId="3B5DF301" w14:textId="6839BFF8" w:rsidR="00313F54" w:rsidRPr="004C49A8" w:rsidRDefault="65058ACB" w:rsidP="65058ACB">
            <w:pPr>
              <w:jc w:val="center"/>
              <w:rPr>
                <w:rFonts w:ascii="Calibri" w:hAnsi="Calibri" w:cs="Times New Roman"/>
                <w:b/>
                <w:bCs/>
                <w:sz w:val="32"/>
                <w:szCs w:val="32"/>
              </w:rPr>
            </w:pPr>
            <w:r w:rsidRPr="65058ACB">
              <w:rPr>
                <w:rFonts w:ascii="Calibri" w:hAnsi="Calibri" w:cs="Times New Roman"/>
                <w:b/>
                <w:bCs/>
                <w:sz w:val="32"/>
                <w:szCs w:val="32"/>
              </w:rPr>
              <w:t>MUS 110 Course Student Learning Outcomes &amp; Assessment Plan 2017-2018</w:t>
            </w:r>
          </w:p>
          <w:p w14:paraId="1E403E83" w14:textId="7417F257" w:rsidR="00313F54" w:rsidRPr="009F066B" w:rsidRDefault="65058ACB" w:rsidP="65058ACB">
            <w:pPr>
              <w:rPr>
                <w:b/>
                <w:bCs/>
              </w:rPr>
            </w:pPr>
            <w:r w:rsidRPr="65058ACB">
              <w:rPr>
                <w:b/>
                <w:bCs/>
              </w:rPr>
              <w:t xml:space="preserve">*This course was NOT taught in 2017-2018. </w:t>
            </w:r>
          </w:p>
          <w:p w14:paraId="21AAF691" w14:textId="77777777" w:rsidR="00313F54" w:rsidRPr="004C49A8" w:rsidRDefault="00313F54" w:rsidP="00106235">
            <w:pPr>
              <w:pStyle w:val="ListParagraph"/>
              <w:rPr>
                <w:rFonts w:ascii="Calibri" w:hAnsi="Calibri" w:cs="Times New Roman"/>
                <w:b/>
                <w:sz w:val="16"/>
                <w:szCs w:val="16"/>
              </w:rPr>
            </w:pPr>
          </w:p>
        </w:tc>
      </w:tr>
    </w:tbl>
    <w:p w14:paraId="6B6F9587" w14:textId="29D982E6" w:rsidR="00CB292A" w:rsidRDefault="00CB292A">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2"/>
        <w:gridCol w:w="2880"/>
        <w:gridCol w:w="2700"/>
        <w:gridCol w:w="2880"/>
        <w:gridCol w:w="2024"/>
      </w:tblGrid>
      <w:tr w:rsidR="007A7DB4" w:rsidRPr="00D554AC" w14:paraId="6C2D3D84" w14:textId="77777777" w:rsidTr="3D530B39">
        <w:tc>
          <w:tcPr>
            <w:tcW w:w="13176" w:type="dxa"/>
            <w:gridSpan w:val="5"/>
            <w:tcBorders>
              <w:bottom w:val="single" w:sz="6" w:space="0" w:color="auto"/>
            </w:tcBorders>
            <w:shd w:val="clear" w:color="auto" w:fill="D9D9D9" w:themeFill="background1" w:themeFillShade="D9"/>
          </w:tcPr>
          <w:p w14:paraId="179F2483" w14:textId="77777777" w:rsidR="007A7DB4" w:rsidRPr="00490115" w:rsidRDefault="007A7DB4" w:rsidP="00106235">
            <w:pPr>
              <w:jc w:val="center"/>
              <w:rPr>
                <w:b/>
                <w:sz w:val="16"/>
                <w:szCs w:val="16"/>
              </w:rPr>
            </w:pPr>
            <w:bookmarkStart w:id="24" w:name="_Hlk525808600"/>
          </w:p>
          <w:p w14:paraId="4F487A3A" w14:textId="315B604A" w:rsidR="007A7DB4" w:rsidRDefault="65058ACB" w:rsidP="65058ACB">
            <w:pPr>
              <w:jc w:val="center"/>
              <w:rPr>
                <w:b/>
                <w:bCs/>
                <w:sz w:val="32"/>
                <w:szCs w:val="32"/>
              </w:rPr>
            </w:pPr>
            <w:bookmarkStart w:id="25" w:name="PHL_106"/>
            <w:r w:rsidRPr="65058ACB">
              <w:rPr>
                <w:b/>
                <w:bCs/>
                <w:sz w:val="32"/>
                <w:szCs w:val="32"/>
              </w:rPr>
              <w:t>Philosophy 106 Course Student Learning Outcomes &amp; Assessment Plan 2017-2018</w:t>
            </w:r>
            <w:bookmarkEnd w:id="25"/>
          </w:p>
          <w:p w14:paraId="55DCD84A" w14:textId="77777777" w:rsidR="00E26DA3" w:rsidRPr="00E26DA3" w:rsidRDefault="65058ACB" w:rsidP="65058ACB">
            <w:pPr>
              <w:rPr>
                <w:rFonts w:ascii="Calibri" w:eastAsia="Calibri" w:hAnsi="Calibri" w:cs="Times New Roman"/>
                <w:u w:val="single"/>
              </w:rPr>
            </w:pPr>
            <w:r w:rsidRPr="65058ACB">
              <w:rPr>
                <w:rFonts w:ascii="Calibri" w:eastAsia="Calibri" w:hAnsi="Calibri" w:cs="Times New Roman"/>
                <w:u w:val="single"/>
              </w:rPr>
              <w:t xml:space="preserve">Course Student Learning Outcomes </w:t>
            </w:r>
          </w:p>
          <w:p w14:paraId="146261FB" w14:textId="77777777" w:rsidR="00E26DA3" w:rsidRPr="00E26DA3" w:rsidRDefault="65058ACB" w:rsidP="65058ACB">
            <w:pPr>
              <w:rPr>
                <w:rFonts w:ascii="Calibri" w:eastAsia="Calibri" w:hAnsi="Calibri" w:cs="Times New Roman"/>
              </w:rPr>
            </w:pPr>
            <w:r w:rsidRPr="65058ACB">
              <w:rPr>
                <w:rFonts w:ascii="Calibri" w:eastAsia="Calibri" w:hAnsi="Calibri" w:cs="Times New Roman"/>
              </w:rPr>
              <w:t>1. The student will acquire a synoptic understanding of the five historical eras, and five contemporary branches, of Western philosophy.</w:t>
            </w:r>
          </w:p>
          <w:p w14:paraId="7AB9C5D6" w14:textId="77777777" w:rsidR="007A7DB4" w:rsidRDefault="65058ACB" w:rsidP="65058ACB">
            <w:pPr>
              <w:autoSpaceDE w:val="0"/>
              <w:autoSpaceDN w:val="0"/>
              <w:adjustRightInd w:val="0"/>
              <w:spacing w:after="27"/>
              <w:rPr>
                <w:rFonts w:ascii="Calibri" w:eastAsia="Calibri" w:hAnsi="Calibri" w:cs="Times New Roman"/>
              </w:rPr>
            </w:pPr>
            <w:r w:rsidRPr="65058ACB">
              <w:rPr>
                <w:rFonts w:ascii="Calibri" w:eastAsia="Calibri" w:hAnsi="Calibri" w:cs="Times New Roman"/>
              </w:rPr>
              <w:t>2. The student will practice the discipline of critical and creative philosophical reflection in pursuit of individual and communal flourishing.</w:t>
            </w:r>
          </w:p>
          <w:p w14:paraId="258E9041" w14:textId="77777777" w:rsidR="00A06E80" w:rsidRDefault="00A06E80" w:rsidP="65058ACB">
            <w:pPr>
              <w:autoSpaceDE w:val="0"/>
              <w:autoSpaceDN w:val="0"/>
              <w:adjustRightInd w:val="0"/>
              <w:spacing w:after="27"/>
              <w:rPr>
                <w:b/>
                <w:bCs/>
                <w:sz w:val="16"/>
                <w:szCs w:val="16"/>
              </w:rPr>
            </w:pPr>
          </w:p>
          <w:p w14:paraId="6AA58D5E" w14:textId="316BC8D7" w:rsidR="00A06E80" w:rsidRPr="00A06E80" w:rsidRDefault="00A06E80" w:rsidP="65058ACB">
            <w:pPr>
              <w:autoSpaceDE w:val="0"/>
              <w:autoSpaceDN w:val="0"/>
              <w:adjustRightInd w:val="0"/>
              <w:spacing w:after="27"/>
              <w:rPr>
                <w:rFonts w:ascii="Times New Roman" w:hAnsi="Times New Roman" w:cs="Times New Roman"/>
                <w:b/>
                <w:bCs/>
                <w:sz w:val="24"/>
                <w:szCs w:val="24"/>
              </w:rPr>
            </w:pPr>
            <w:r>
              <w:rPr>
                <w:rFonts w:ascii="Times New Roman" w:hAnsi="Times New Roman" w:cs="Times New Roman"/>
                <w:b/>
                <w:bCs/>
                <w:sz w:val="24"/>
                <w:szCs w:val="24"/>
              </w:rPr>
              <w:t xml:space="preserve">PHL 106 was not assessed during the 2017-2018 academic year. </w:t>
            </w:r>
          </w:p>
        </w:tc>
      </w:tr>
      <w:tr w:rsidR="007A7DB4" w:rsidRPr="00D554AC" w14:paraId="11304347" w14:textId="77777777" w:rsidTr="00D21795">
        <w:trPr>
          <w:trHeight w:val="54"/>
        </w:trPr>
        <w:tc>
          <w:tcPr>
            <w:tcW w:w="2692" w:type="dxa"/>
            <w:tcBorders>
              <w:left w:val="single" w:sz="6" w:space="0" w:color="auto"/>
              <w:bottom w:val="double" w:sz="4" w:space="0" w:color="auto"/>
              <w:right w:val="single" w:sz="6" w:space="0" w:color="auto"/>
            </w:tcBorders>
            <w:vAlign w:val="center"/>
          </w:tcPr>
          <w:p w14:paraId="1E9DE026" w14:textId="77777777" w:rsidR="007A7DB4" w:rsidRPr="00D554AC" w:rsidRDefault="65058ACB" w:rsidP="65058ACB">
            <w:pPr>
              <w:jc w:val="center"/>
              <w:rPr>
                <w:b/>
                <w:bCs/>
                <w:sz w:val="24"/>
                <w:szCs w:val="24"/>
              </w:rPr>
            </w:pPr>
            <w:r w:rsidRPr="65058ACB">
              <w:rPr>
                <w:b/>
                <w:bCs/>
                <w:sz w:val="24"/>
                <w:szCs w:val="24"/>
              </w:rPr>
              <w:t>Intended Outcomes</w:t>
            </w:r>
          </w:p>
        </w:tc>
        <w:tc>
          <w:tcPr>
            <w:tcW w:w="2880" w:type="dxa"/>
            <w:tcBorders>
              <w:left w:val="single" w:sz="6" w:space="0" w:color="auto"/>
              <w:bottom w:val="thinThickSmallGap" w:sz="12" w:space="0" w:color="auto"/>
              <w:right w:val="single" w:sz="4" w:space="0" w:color="auto"/>
            </w:tcBorders>
            <w:vAlign w:val="center"/>
          </w:tcPr>
          <w:p w14:paraId="29ACDA90" w14:textId="77777777" w:rsidR="007A7DB4" w:rsidRPr="00D554AC" w:rsidRDefault="65058ACB" w:rsidP="65058ACB">
            <w:pPr>
              <w:jc w:val="center"/>
              <w:rPr>
                <w:b/>
                <w:bCs/>
                <w:sz w:val="24"/>
                <w:szCs w:val="24"/>
              </w:rPr>
            </w:pPr>
            <w:r w:rsidRPr="65058ACB">
              <w:rPr>
                <w:b/>
                <w:bCs/>
                <w:sz w:val="24"/>
                <w:szCs w:val="24"/>
              </w:rPr>
              <w:t>Means of Assessment</w:t>
            </w:r>
          </w:p>
        </w:tc>
        <w:tc>
          <w:tcPr>
            <w:tcW w:w="2700" w:type="dxa"/>
            <w:tcBorders>
              <w:left w:val="single" w:sz="6" w:space="0" w:color="auto"/>
              <w:bottom w:val="thinThickSmallGap" w:sz="12" w:space="0" w:color="auto"/>
              <w:right w:val="single" w:sz="4" w:space="0" w:color="auto"/>
            </w:tcBorders>
            <w:vAlign w:val="center"/>
          </w:tcPr>
          <w:p w14:paraId="67498819" w14:textId="77777777" w:rsidR="007A7DB4" w:rsidRPr="00D554AC" w:rsidRDefault="65058ACB" w:rsidP="65058ACB">
            <w:pPr>
              <w:jc w:val="center"/>
              <w:rPr>
                <w:b/>
                <w:bCs/>
                <w:sz w:val="24"/>
                <w:szCs w:val="24"/>
              </w:rPr>
            </w:pPr>
            <w:r w:rsidRPr="65058ACB">
              <w:rPr>
                <w:b/>
                <w:bCs/>
                <w:sz w:val="24"/>
                <w:szCs w:val="24"/>
              </w:rPr>
              <w:t>Criteria for Success</w:t>
            </w:r>
          </w:p>
        </w:tc>
        <w:tc>
          <w:tcPr>
            <w:tcW w:w="2880" w:type="dxa"/>
            <w:tcBorders>
              <w:left w:val="single" w:sz="4" w:space="0" w:color="auto"/>
              <w:bottom w:val="thinThickSmallGap" w:sz="12" w:space="0" w:color="auto"/>
              <w:right w:val="single" w:sz="6" w:space="0" w:color="auto"/>
            </w:tcBorders>
            <w:vAlign w:val="center"/>
          </w:tcPr>
          <w:p w14:paraId="0AF7135B" w14:textId="77777777" w:rsidR="007A7DB4" w:rsidRPr="00D554AC" w:rsidRDefault="65058ACB" w:rsidP="65058ACB">
            <w:pPr>
              <w:jc w:val="center"/>
              <w:rPr>
                <w:b/>
                <w:bCs/>
                <w:sz w:val="24"/>
                <w:szCs w:val="24"/>
              </w:rPr>
            </w:pPr>
            <w:r w:rsidRPr="65058ACB">
              <w:rPr>
                <w:b/>
                <w:bCs/>
                <w:sz w:val="24"/>
                <w:szCs w:val="24"/>
              </w:rPr>
              <w:t>Summary &amp; Analysis of Assessment Evidence</w:t>
            </w:r>
          </w:p>
        </w:tc>
        <w:tc>
          <w:tcPr>
            <w:tcW w:w="2024" w:type="dxa"/>
            <w:tcBorders>
              <w:left w:val="single" w:sz="6" w:space="0" w:color="auto"/>
              <w:bottom w:val="thinThickSmallGap" w:sz="12" w:space="0" w:color="auto"/>
            </w:tcBorders>
            <w:vAlign w:val="center"/>
          </w:tcPr>
          <w:p w14:paraId="43AE4F98" w14:textId="77777777" w:rsidR="007A7DB4" w:rsidRPr="00D554AC" w:rsidRDefault="65058ACB" w:rsidP="65058ACB">
            <w:pPr>
              <w:jc w:val="center"/>
              <w:rPr>
                <w:b/>
                <w:bCs/>
                <w:sz w:val="24"/>
                <w:szCs w:val="24"/>
              </w:rPr>
            </w:pPr>
            <w:r w:rsidRPr="65058ACB">
              <w:rPr>
                <w:b/>
                <w:bCs/>
                <w:sz w:val="24"/>
                <w:szCs w:val="24"/>
              </w:rPr>
              <w:t>Use of Results</w:t>
            </w:r>
          </w:p>
        </w:tc>
      </w:tr>
      <w:tr w:rsidR="00A06E80" w14:paraId="0B7A4B1E" w14:textId="77777777" w:rsidTr="00D21795">
        <w:trPr>
          <w:trHeight w:val="3345"/>
        </w:trPr>
        <w:tc>
          <w:tcPr>
            <w:tcW w:w="2692" w:type="dxa"/>
            <w:tcBorders>
              <w:right w:val="single" w:sz="6" w:space="0" w:color="auto"/>
            </w:tcBorders>
          </w:tcPr>
          <w:p w14:paraId="0391B218" w14:textId="6186B8D8" w:rsidR="00A06E80" w:rsidRDefault="00A06E80" w:rsidP="00C73DC5">
            <w:r>
              <w:t>1. The student will acquire a synoptic understanding of the five historical eras, and five contemporary branches, of Western philosophy.</w:t>
            </w:r>
          </w:p>
        </w:tc>
        <w:tc>
          <w:tcPr>
            <w:tcW w:w="2880" w:type="dxa"/>
            <w:tcBorders>
              <w:top w:val="thinThickSmallGap" w:sz="12" w:space="0" w:color="auto"/>
              <w:left w:val="single" w:sz="6" w:space="0" w:color="auto"/>
              <w:right w:val="single" w:sz="4" w:space="0" w:color="auto"/>
            </w:tcBorders>
          </w:tcPr>
          <w:p w14:paraId="0769F825" w14:textId="4A2659D2" w:rsidR="00A06E80" w:rsidRDefault="00A06E80" w:rsidP="00C73DC5">
            <w:r>
              <w:t>Embedded questions on the exam. The form, content, and number may vary by instructor, but questions will specifically address students’ understanding of the five historical eras, and five contemporary branches, of Western philosophy.</w:t>
            </w:r>
          </w:p>
        </w:tc>
        <w:tc>
          <w:tcPr>
            <w:tcW w:w="2700" w:type="dxa"/>
            <w:tcBorders>
              <w:top w:val="thinThickSmallGap" w:sz="12" w:space="0" w:color="auto"/>
              <w:left w:val="single" w:sz="6" w:space="0" w:color="auto"/>
              <w:right w:val="single" w:sz="4" w:space="0" w:color="auto"/>
            </w:tcBorders>
          </w:tcPr>
          <w:p w14:paraId="07616A7A" w14:textId="4C0DA81F" w:rsidR="00A06E80" w:rsidRDefault="00A06E80" w:rsidP="00C73DC5">
            <w:r>
              <w:t>70% of students will demonstrate a synoptic understanding of the five historical eras, and five contemporary branches, of Western philosophy.</w:t>
            </w:r>
          </w:p>
        </w:tc>
        <w:tc>
          <w:tcPr>
            <w:tcW w:w="2880" w:type="dxa"/>
            <w:tcBorders>
              <w:top w:val="thinThickSmallGap" w:sz="12" w:space="0" w:color="auto"/>
              <w:left w:val="single" w:sz="4" w:space="0" w:color="auto"/>
              <w:right w:val="single" w:sz="6" w:space="0" w:color="auto"/>
            </w:tcBorders>
          </w:tcPr>
          <w:p w14:paraId="3F3E854A" w14:textId="0A2E62B5" w:rsidR="00A06E80" w:rsidRDefault="00A06E80" w:rsidP="00C73DC5"/>
        </w:tc>
        <w:tc>
          <w:tcPr>
            <w:tcW w:w="2024" w:type="dxa"/>
            <w:tcBorders>
              <w:top w:val="thinThickSmallGap" w:sz="12" w:space="0" w:color="auto"/>
              <w:left w:val="single" w:sz="6" w:space="0" w:color="auto"/>
            </w:tcBorders>
          </w:tcPr>
          <w:p w14:paraId="5C8C3FD9" w14:textId="77777777" w:rsidR="00A06E80" w:rsidRDefault="00A06E80" w:rsidP="00C73DC5"/>
        </w:tc>
      </w:tr>
      <w:tr w:rsidR="00A06E80" w14:paraId="65FE15B4" w14:textId="77777777" w:rsidTr="00D21795">
        <w:trPr>
          <w:trHeight w:val="3615"/>
        </w:trPr>
        <w:tc>
          <w:tcPr>
            <w:tcW w:w="2692" w:type="dxa"/>
            <w:tcBorders>
              <w:right w:val="single" w:sz="6" w:space="0" w:color="auto"/>
            </w:tcBorders>
          </w:tcPr>
          <w:p w14:paraId="6DA064DC" w14:textId="0CF8BB74" w:rsidR="00A06E80" w:rsidRDefault="00A06E80" w:rsidP="00C73DC5">
            <w:r w:rsidRPr="65058ACB">
              <w:rPr>
                <w:rFonts w:ascii="Calibri" w:eastAsia="Calibri" w:hAnsi="Calibri" w:cs="Times New Roman"/>
              </w:rPr>
              <w:t>2. The student will practice the discipline of critical and creative philosophical reflection in pursuit of individual and communal flourishing.</w:t>
            </w:r>
          </w:p>
        </w:tc>
        <w:tc>
          <w:tcPr>
            <w:tcW w:w="2880" w:type="dxa"/>
            <w:tcBorders>
              <w:left w:val="single" w:sz="6" w:space="0" w:color="auto"/>
              <w:right w:val="single" w:sz="4" w:space="0" w:color="auto"/>
            </w:tcBorders>
          </w:tcPr>
          <w:p w14:paraId="3D4A3725" w14:textId="4FA0A5CB" w:rsidR="00A06E80" w:rsidRDefault="00A06E80" w:rsidP="00C73DC5">
            <w:r>
              <w:t xml:space="preserve">Embedded questions on the exam. The form, content, and number may vary by instructor, but questions will specifically address students’ demonstration of the practice of critical </w:t>
            </w:r>
            <w:r w:rsidRPr="65058ACB">
              <w:rPr>
                <w:rFonts w:ascii="Calibri" w:eastAsia="Calibri" w:hAnsi="Calibri" w:cs="Times New Roman"/>
              </w:rPr>
              <w:t>and creative philosophical reflection in pursuit of individual and communal flourishing.</w:t>
            </w:r>
          </w:p>
        </w:tc>
        <w:tc>
          <w:tcPr>
            <w:tcW w:w="2700" w:type="dxa"/>
            <w:tcBorders>
              <w:left w:val="single" w:sz="6" w:space="0" w:color="auto"/>
              <w:right w:val="single" w:sz="4" w:space="0" w:color="auto"/>
            </w:tcBorders>
          </w:tcPr>
          <w:p w14:paraId="63325D95" w14:textId="000EDE05" w:rsidR="00A06E80" w:rsidRDefault="00A06E80" w:rsidP="00C73DC5">
            <w:r>
              <w:t>70% of students will  practice the discipline of critical and creative philosophical reflection in pursuit of individual and communal flourishing.</w:t>
            </w:r>
          </w:p>
        </w:tc>
        <w:tc>
          <w:tcPr>
            <w:tcW w:w="2880" w:type="dxa"/>
            <w:tcBorders>
              <w:top w:val="thinThickSmallGap" w:sz="12" w:space="0" w:color="auto"/>
              <w:left w:val="single" w:sz="4" w:space="0" w:color="auto"/>
              <w:right w:val="single" w:sz="6" w:space="0" w:color="auto"/>
            </w:tcBorders>
          </w:tcPr>
          <w:p w14:paraId="1E3D007C" w14:textId="1189DFA2" w:rsidR="00A06E80" w:rsidRDefault="00A06E80" w:rsidP="00C73DC5"/>
        </w:tc>
        <w:tc>
          <w:tcPr>
            <w:tcW w:w="2024" w:type="dxa"/>
            <w:tcBorders>
              <w:left w:val="single" w:sz="6" w:space="0" w:color="auto"/>
            </w:tcBorders>
          </w:tcPr>
          <w:p w14:paraId="25486958" w14:textId="77777777" w:rsidR="00A06E80" w:rsidRDefault="00A06E80" w:rsidP="00C73DC5"/>
        </w:tc>
      </w:tr>
      <w:tr w:rsidR="007A7DB4" w14:paraId="05F075AE" w14:textId="77777777" w:rsidTr="00D21795">
        <w:tc>
          <w:tcPr>
            <w:tcW w:w="8272" w:type="dxa"/>
            <w:gridSpan w:val="3"/>
            <w:tcBorders>
              <w:right w:val="single" w:sz="4" w:space="0" w:color="auto"/>
            </w:tcBorders>
          </w:tcPr>
          <w:p w14:paraId="5F2742C2" w14:textId="77777777" w:rsidR="007A7DB4" w:rsidRPr="002A44E2" w:rsidRDefault="007A7DB4" w:rsidP="00106235">
            <w:pPr>
              <w:rPr>
                <w:sz w:val="12"/>
                <w:szCs w:val="12"/>
              </w:rPr>
            </w:pPr>
          </w:p>
          <w:p w14:paraId="215E894F" w14:textId="554435E4" w:rsidR="007A7DB4" w:rsidRDefault="65058ACB" w:rsidP="00A06E80">
            <w:r w:rsidRPr="65058ACB">
              <w:rPr>
                <w:b/>
                <w:bCs/>
              </w:rPr>
              <w:t>Plan submission date: October 8, 2018</w:t>
            </w:r>
          </w:p>
        </w:tc>
        <w:tc>
          <w:tcPr>
            <w:tcW w:w="4904" w:type="dxa"/>
            <w:gridSpan w:val="2"/>
            <w:tcBorders>
              <w:left w:val="single" w:sz="4" w:space="0" w:color="auto"/>
            </w:tcBorders>
          </w:tcPr>
          <w:p w14:paraId="42C654B9" w14:textId="77777777" w:rsidR="007A7DB4" w:rsidRPr="002A44E2" w:rsidRDefault="007A7DB4" w:rsidP="00106235">
            <w:pPr>
              <w:rPr>
                <w:sz w:val="12"/>
                <w:szCs w:val="12"/>
              </w:rPr>
            </w:pPr>
          </w:p>
          <w:p w14:paraId="0212734A" w14:textId="68BA9FA5" w:rsidR="007A7DB4" w:rsidRPr="002A44E2" w:rsidRDefault="65058ACB" w:rsidP="00106235">
            <w:pPr>
              <w:rPr>
                <w:sz w:val="12"/>
                <w:szCs w:val="12"/>
              </w:rPr>
            </w:pPr>
            <w:r w:rsidRPr="65058ACB">
              <w:rPr>
                <w:b/>
                <w:bCs/>
              </w:rPr>
              <w:t>Submitted by: Liberal Arts Department</w:t>
            </w:r>
          </w:p>
          <w:p w14:paraId="18DD897E" w14:textId="77777777" w:rsidR="007A7DB4" w:rsidRPr="002A44E2" w:rsidRDefault="007A7DB4" w:rsidP="00106235">
            <w:pPr>
              <w:rPr>
                <w:b/>
                <w:sz w:val="8"/>
                <w:szCs w:val="8"/>
              </w:rPr>
            </w:pPr>
          </w:p>
        </w:tc>
      </w:tr>
      <w:bookmarkEnd w:id="24"/>
      <w:tr w:rsidR="003A62D0" w:rsidRPr="00D554AC" w14:paraId="080E292D" w14:textId="77777777" w:rsidTr="65058ACB">
        <w:tc>
          <w:tcPr>
            <w:tcW w:w="13176" w:type="dxa"/>
            <w:gridSpan w:val="5"/>
            <w:tcBorders>
              <w:bottom w:val="single" w:sz="6" w:space="0" w:color="auto"/>
            </w:tcBorders>
            <w:shd w:val="clear" w:color="auto" w:fill="D9D9D9" w:themeFill="background1" w:themeFillShade="D9"/>
          </w:tcPr>
          <w:p w14:paraId="6B24B005" w14:textId="77777777" w:rsidR="003A62D0" w:rsidRPr="00490115" w:rsidRDefault="003A62D0" w:rsidP="00106235">
            <w:pPr>
              <w:jc w:val="center"/>
              <w:rPr>
                <w:b/>
                <w:sz w:val="16"/>
                <w:szCs w:val="16"/>
              </w:rPr>
            </w:pPr>
          </w:p>
          <w:p w14:paraId="79818DA0" w14:textId="5E9B96F0" w:rsidR="003A62D0" w:rsidRDefault="65058ACB" w:rsidP="65058ACB">
            <w:pPr>
              <w:jc w:val="center"/>
              <w:rPr>
                <w:b/>
                <w:bCs/>
                <w:sz w:val="32"/>
                <w:szCs w:val="32"/>
              </w:rPr>
            </w:pPr>
            <w:bookmarkStart w:id="26" w:name="PHL_206"/>
            <w:r w:rsidRPr="65058ACB">
              <w:rPr>
                <w:b/>
                <w:bCs/>
                <w:sz w:val="32"/>
                <w:szCs w:val="32"/>
              </w:rPr>
              <w:t>Philosophy 206 Course Student Learning Outcomes &amp; Assessment Plan 2017-2018</w:t>
            </w:r>
            <w:bookmarkEnd w:id="26"/>
          </w:p>
          <w:p w14:paraId="27D57261" w14:textId="77777777" w:rsidR="00D929A6" w:rsidRPr="00D929A6" w:rsidRDefault="65058ACB" w:rsidP="65058ACB">
            <w:pPr>
              <w:rPr>
                <w:rFonts w:ascii="Calibri" w:eastAsia="Calibri" w:hAnsi="Calibri" w:cs="Times New Roman"/>
                <w:u w:val="single"/>
              </w:rPr>
            </w:pPr>
            <w:r w:rsidRPr="65058ACB">
              <w:rPr>
                <w:rFonts w:ascii="Calibri" w:eastAsia="Calibri" w:hAnsi="Calibri" w:cs="Times New Roman"/>
                <w:u w:val="single"/>
              </w:rPr>
              <w:t xml:space="preserve">Course Student Learning Outcomes </w:t>
            </w:r>
          </w:p>
          <w:p w14:paraId="4291BF97" w14:textId="77777777" w:rsidR="00D929A6" w:rsidRPr="00D929A6" w:rsidRDefault="65058ACB" w:rsidP="65058ACB">
            <w:pPr>
              <w:rPr>
                <w:rFonts w:ascii="Calibri" w:eastAsia="Calibri" w:hAnsi="Calibri" w:cs="Times New Roman"/>
              </w:rPr>
            </w:pPr>
            <w:r w:rsidRPr="65058ACB">
              <w:rPr>
                <w:rFonts w:ascii="Calibri" w:eastAsia="Calibri" w:hAnsi="Calibri" w:cs="Times New Roman"/>
              </w:rPr>
              <w:t>1.The student will acquire a synoptic understanding of the five historical eras of Western philosophy ethics, complete with their sociopolitical contexts.</w:t>
            </w:r>
          </w:p>
          <w:p w14:paraId="3F48BE1B" w14:textId="77777777" w:rsidR="003A62D0" w:rsidRDefault="65058ACB" w:rsidP="65058ACB">
            <w:pPr>
              <w:autoSpaceDE w:val="0"/>
              <w:autoSpaceDN w:val="0"/>
              <w:adjustRightInd w:val="0"/>
              <w:spacing w:after="27"/>
              <w:rPr>
                <w:rFonts w:ascii="Calibri" w:eastAsia="Calibri" w:hAnsi="Calibri" w:cs="Times New Roman"/>
              </w:rPr>
            </w:pPr>
            <w:r w:rsidRPr="65058ACB">
              <w:rPr>
                <w:rFonts w:ascii="Calibri" w:eastAsia="Calibri" w:hAnsi="Calibri" w:cs="Times New Roman"/>
              </w:rPr>
              <w:t>2. The student will practice the discipline of critical and creative ethical reflection in pursuit of ethical and political virtue, with an emphasis on the mainstream theories of utilitarianism, deontology, and virtue ethics (along with rival theories including feminist, postmodern and non-Western ethics).</w:t>
            </w:r>
          </w:p>
          <w:p w14:paraId="169928C6" w14:textId="77777777" w:rsidR="00A06E80" w:rsidRDefault="00A06E80" w:rsidP="65058ACB">
            <w:pPr>
              <w:autoSpaceDE w:val="0"/>
              <w:autoSpaceDN w:val="0"/>
              <w:adjustRightInd w:val="0"/>
              <w:spacing w:after="27"/>
              <w:rPr>
                <w:b/>
                <w:bCs/>
                <w:sz w:val="16"/>
                <w:szCs w:val="16"/>
              </w:rPr>
            </w:pPr>
          </w:p>
          <w:p w14:paraId="6D87A692" w14:textId="0CBE0455" w:rsidR="00A06E80" w:rsidRPr="00490115" w:rsidRDefault="00A06E80" w:rsidP="65058ACB">
            <w:pPr>
              <w:autoSpaceDE w:val="0"/>
              <w:autoSpaceDN w:val="0"/>
              <w:adjustRightInd w:val="0"/>
              <w:spacing w:after="27"/>
              <w:rPr>
                <w:b/>
                <w:bCs/>
                <w:sz w:val="16"/>
                <w:szCs w:val="16"/>
              </w:rPr>
            </w:pPr>
            <w:r>
              <w:rPr>
                <w:rFonts w:ascii="Times New Roman" w:hAnsi="Times New Roman" w:cs="Times New Roman"/>
                <w:b/>
                <w:bCs/>
                <w:sz w:val="24"/>
                <w:szCs w:val="24"/>
              </w:rPr>
              <w:t>PHL 106 was not assessed during the 2017-2018 academic year.</w:t>
            </w:r>
          </w:p>
        </w:tc>
      </w:tr>
      <w:tr w:rsidR="003A62D0" w:rsidRPr="00D554AC" w14:paraId="0E09BE9B" w14:textId="77777777" w:rsidTr="00D21795">
        <w:trPr>
          <w:trHeight w:val="54"/>
        </w:trPr>
        <w:tc>
          <w:tcPr>
            <w:tcW w:w="2692" w:type="dxa"/>
            <w:tcBorders>
              <w:left w:val="single" w:sz="6" w:space="0" w:color="auto"/>
              <w:bottom w:val="double" w:sz="4" w:space="0" w:color="auto"/>
              <w:right w:val="single" w:sz="6" w:space="0" w:color="auto"/>
            </w:tcBorders>
            <w:vAlign w:val="center"/>
          </w:tcPr>
          <w:p w14:paraId="224E59D3" w14:textId="77777777" w:rsidR="003A62D0" w:rsidRPr="00D554AC" w:rsidRDefault="65058ACB" w:rsidP="65058ACB">
            <w:pPr>
              <w:jc w:val="center"/>
              <w:rPr>
                <w:b/>
                <w:bCs/>
                <w:sz w:val="24"/>
                <w:szCs w:val="24"/>
              </w:rPr>
            </w:pPr>
            <w:r w:rsidRPr="65058ACB">
              <w:rPr>
                <w:b/>
                <w:bCs/>
                <w:sz w:val="24"/>
                <w:szCs w:val="24"/>
              </w:rPr>
              <w:t>Intended Outcomes</w:t>
            </w:r>
          </w:p>
        </w:tc>
        <w:tc>
          <w:tcPr>
            <w:tcW w:w="2880" w:type="dxa"/>
            <w:tcBorders>
              <w:left w:val="single" w:sz="6" w:space="0" w:color="auto"/>
              <w:bottom w:val="thinThickSmallGap" w:sz="12" w:space="0" w:color="auto"/>
              <w:right w:val="single" w:sz="4" w:space="0" w:color="auto"/>
            </w:tcBorders>
            <w:vAlign w:val="center"/>
          </w:tcPr>
          <w:p w14:paraId="32D8A927" w14:textId="77777777" w:rsidR="003A62D0" w:rsidRPr="00D554AC" w:rsidRDefault="65058ACB" w:rsidP="65058ACB">
            <w:pPr>
              <w:jc w:val="center"/>
              <w:rPr>
                <w:b/>
                <w:bCs/>
                <w:sz w:val="24"/>
                <w:szCs w:val="24"/>
              </w:rPr>
            </w:pPr>
            <w:r w:rsidRPr="65058ACB">
              <w:rPr>
                <w:b/>
                <w:bCs/>
                <w:sz w:val="24"/>
                <w:szCs w:val="24"/>
              </w:rPr>
              <w:t>Means of Assessment</w:t>
            </w:r>
          </w:p>
        </w:tc>
        <w:tc>
          <w:tcPr>
            <w:tcW w:w="2700" w:type="dxa"/>
            <w:tcBorders>
              <w:left w:val="single" w:sz="6" w:space="0" w:color="auto"/>
              <w:bottom w:val="thinThickSmallGap" w:sz="12" w:space="0" w:color="auto"/>
              <w:right w:val="single" w:sz="4" w:space="0" w:color="auto"/>
            </w:tcBorders>
            <w:vAlign w:val="center"/>
          </w:tcPr>
          <w:p w14:paraId="3CDE0B2B" w14:textId="77777777" w:rsidR="003A62D0" w:rsidRPr="00D554AC" w:rsidRDefault="65058ACB" w:rsidP="65058ACB">
            <w:pPr>
              <w:jc w:val="center"/>
              <w:rPr>
                <w:b/>
                <w:bCs/>
                <w:sz w:val="24"/>
                <w:szCs w:val="24"/>
              </w:rPr>
            </w:pPr>
            <w:r w:rsidRPr="65058ACB">
              <w:rPr>
                <w:b/>
                <w:bCs/>
                <w:sz w:val="24"/>
                <w:szCs w:val="24"/>
              </w:rPr>
              <w:t>Criteria for Success</w:t>
            </w:r>
          </w:p>
        </w:tc>
        <w:tc>
          <w:tcPr>
            <w:tcW w:w="2880" w:type="dxa"/>
            <w:tcBorders>
              <w:left w:val="single" w:sz="4" w:space="0" w:color="auto"/>
              <w:bottom w:val="thinThickSmallGap" w:sz="12" w:space="0" w:color="auto"/>
              <w:right w:val="single" w:sz="6" w:space="0" w:color="auto"/>
            </w:tcBorders>
            <w:vAlign w:val="center"/>
          </w:tcPr>
          <w:p w14:paraId="2D5F4DD5" w14:textId="77777777" w:rsidR="003A62D0" w:rsidRPr="00D554AC" w:rsidRDefault="65058ACB" w:rsidP="65058ACB">
            <w:pPr>
              <w:jc w:val="center"/>
              <w:rPr>
                <w:b/>
                <w:bCs/>
                <w:sz w:val="24"/>
                <w:szCs w:val="24"/>
              </w:rPr>
            </w:pPr>
            <w:r w:rsidRPr="65058ACB">
              <w:rPr>
                <w:b/>
                <w:bCs/>
                <w:sz w:val="24"/>
                <w:szCs w:val="24"/>
              </w:rPr>
              <w:t>Summary &amp; Analysis of Assessment Evidence</w:t>
            </w:r>
          </w:p>
        </w:tc>
        <w:tc>
          <w:tcPr>
            <w:tcW w:w="2024" w:type="dxa"/>
            <w:tcBorders>
              <w:left w:val="single" w:sz="6" w:space="0" w:color="auto"/>
              <w:bottom w:val="thinThickSmallGap" w:sz="12" w:space="0" w:color="auto"/>
            </w:tcBorders>
            <w:vAlign w:val="center"/>
          </w:tcPr>
          <w:p w14:paraId="3C39BCB8" w14:textId="77777777" w:rsidR="003A62D0" w:rsidRPr="00D554AC" w:rsidRDefault="65058ACB" w:rsidP="65058ACB">
            <w:pPr>
              <w:jc w:val="center"/>
              <w:rPr>
                <w:b/>
                <w:bCs/>
                <w:sz w:val="24"/>
                <w:szCs w:val="24"/>
              </w:rPr>
            </w:pPr>
            <w:r w:rsidRPr="65058ACB">
              <w:rPr>
                <w:b/>
                <w:bCs/>
                <w:sz w:val="24"/>
                <w:szCs w:val="24"/>
              </w:rPr>
              <w:t>Use of Results</w:t>
            </w:r>
          </w:p>
        </w:tc>
      </w:tr>
      <w:tr w:rsidR="00A06E80" w14:paraId="53268D89" w14:textId="77777777" w:rsidTr="00D21795">
        <w:trPr>
          <w:trHeight w:val="3885"/>
        </w:trPr>
        <w:tc>
          <w:tcPr>
            <w:tcW w:w="2692" w:type="dxa"/>
            <w:tcBorders>
              <w:right w:val="single" w:sz="6" w:space="0" w:color="auto"/>
            </w:tcBorders>
          </w:tcPr>
          <w:p w14:paraId="26E1F908" w14:textId="45748BD2" w:rsidR="00A06E80" w:rsidRPr="00740FBF" w:rsidRDefault="00A06E80" w:rsidP="00C73DC5">
            <w:pPr>
              <w:rPr>
                <w:rFonts w:ascii="Calibri" w:eastAsia="Calibri" w:hAnsi="Calibri" w:cs="Times New Roman"/>
                <w:sz w:val="20"/>
              </w:rPr>
            </w:pPr>
            <w:r w:rsidRPr="00F72B91">
              <w:rPr>
                <w:rFonts w:ascii="Calibri" w:eastAsia="Calibri" w:hAnsi="Calibri" w:cs="Times New Roman"/>
                <w:sz w:val="20"/>
              </w:rPr>
              <w:t>1.The student will acquire a synoptic understanding of the five historical eras of Western philosophy ethics, complete with their sociopolitical contexts.</w:t>
            </w:r>
          </w:p>
        </w:tc>
        <w:tc>
          <w:tcPr>
            <w:tcW w:w="2880" w:type="dxa"/>
            <w:tcBorders>
              <w:top w:val="thinThickSmallGap" w:sz="12" w:space="0" w:color="auto"/>
              <w:left w:val="single" w:sz="6" w:space="0" w:color="auto"/>
              <w:right w:val="single" w:sz="4" w:space="0" w:color="auto"/>
            </w:tcBorders>
          </w:tcPr>
          <w:p w14:paraId="461B6EA3" w14:textId="115A115E" w:rsidR="00A06E80" w:rsidRPr="00F72B91" w:rsidRDefault="00A06E80" w:rsidP="00C73DC5">
            <w:pPr>
              <w:rPr>
                <w:sz w:val="20"/>
              </w:rPr>
            </w:pPr>
            <w:r w:rsidRPr="00F72B91">
              <w:rPr>
                <w:sz w:val="20"/>
              </w:rPr>
              <w:t xml:space="preserve">Embedded questions on the exam. The form, content, and number may vary by instructor, but questions will specifically address </w:t>
            </w:r>
            <w:r w:rsidR="00F72B91">
              <w:rPr>
                <w:sz w:val="20"/>
              </w:rPr>
              <w:t xml:space="preserve">the objective. </w:t>
            </w:r>
          </w:p>
        </w:tc>
        <w:tc>
          <w:tcPr>
            <w:tcW w:w="2700" w:type="dxa"/>
            <w:tcBorders>
              <w:top w:val="thinThickSmallGap" w:sz="12" w:space="0" w:color="auto"/>
              <w:left w:val="single" w:sz="6" w:space="0" w:color="auto"/>
              <w:right w:val="single" w:sz="4" w:space="0" w:color="auto"/>
            </w:tcBorders>
          </w:tcPr>
          <w:p w14:paraId="25704F0A" w14:textId="6A5CAC31" w:rsidR="00A06E80" w:rsidRPr="00F72B91" w:rsidRDefault="00A06E80" w:rsidP="00C73DC5">
            <w:pPr>
              <w:rPr>
                <w:sz w:val="20"/>
              </w:rPr>
            </w:pPr>
            <w:r w:rsidRPr="00F72B91">
              <w:rPr>
                <w:sz w:val="20"/>
              </w:rPr>
              <w:t>70% of students will successfully demonstrate a synoptic understanding of the five historical eras, and five contemporary branches, of Western philosophy.</w:t>
            </w:r>
          </w:p>
        </w:tc>
        <w:tc>
          <w:tcPr>
            <w:tcW w:w="2880" w:type="dxa"/>
            <w:tcBorders>
              <w:top w:val="thinThickSmallGap" w:sz="12" w:space="0" w:color="auto"/>
              <w:left w:val="single" w:sz="4" w:space="0" w:color="auto"/>
              <w:right w:val="single" w:sz="6" w:space="0" w:color="auto"/>
            </w:tcBorders>
          </w:tcPr>
          <w:p w14:paraId="6094F4B8" w14:textId="10AFA700" w:rsidR="00A06E80" w:rsidRPr="00F72B91" w:rsidRDefault="00A06E80" w:rsidP="00C73DC5">
            <w:pPr>
              <w:rPr>
                <w:sz w:val="20"/>
              </w:rPr>
            </w:pPr>
          </w:p>
        </w:tc>
        <w:tc>
          <w:tcPr>
            <w:tcW w:w="2024" w:type="dxa"/>
            <w:tcBorders>
              <w:top w:val="thinThickSmallGap" w:sz="12" w:space="0" w:color="auto"/>
              <w:left w:val="single" w:sz="6" w:space="0" w:color="auto"/>
            </w:tcBorders>
          </w:tcPr>
          <w:p w14:paraId="4D7D18A0" w14:textId="77777777" w:rsidR="00A06E80" w:rsidRPr="00F72B91" w:rsidRDefault="00A06E80" w:rsidP="00C73DC5">
            <w:pPr>
              <w:rPr>
                <w:sz w:val="20"/>
              </w:rPr>
            </w:pPr>
          </w:p>
        </w:tc>
      </w:tr>
      <w:tr w:rsidR="00A06E80" w14:paraId="4056269C" w14:textId="77777777" w:rsidTr="00D21795">
        <w:trPr>
          <w:trHeight w:val="3090"/>
        </w:trPr>
        <w:tc>
          <w:tcPr>
            <w:tcW w:w="2692" w:type="dxa"/>
            <w:tcBorders>
              <w:right w:val="single" w:sz="6" w:space="0" w:color="auto"/>
            </w:tcBorders>
          </w:tcPr>
          <w:p w14:paraId="0910B1B1" w14:textId="5AEF7BDB" w:rsidR="00A06E80" w:rsidRPr="00F72B91" w:rsidRDefault="00A06E80" w:rsidP="00C73DC5">
            <w:pPr>
              <w:rPr>
                <w:sz w:val="20"/>
              </w:rPr>
            </w:pPr>
            <w:r w:rsidRPr="00F72B91">
              <w:rPr>
                <w:rFonts w:ascii="Calibri" w:eastAsia="Calibri" w:hAnsi="Calibri" w:cs="Times New Roman"/>
                <w:sz w:val="20"/>
              </w:rPr>
              <w:t>2. The student will practice the discipline of critical and creative ethical reflection in pursuit of ethical and political virtue, with an emphasis on the mainstream theories of utilitarianism, deontology, and virtue ethics (along with rival theories including feminist, postmodern and non-Western ethics).</w:t>
            </w:r>
          </w:p>
        </w:tc>
        <w:tc>
          <w:tcPr>
            <w:tcW w:w="2880" w:type="dxa"/>
            <w:tcBorders>
              <w:left w:val="single" w:sz="6" w:space="0" w:color="auto"/>
              <w:right w:val="single" w:sz="4" w:space="0" w:color="auto"/>
            </w:tcBorders>
          </w:tcPr>
          <w:p w14:paraId="607D7C82" w14:textId="1D5CE47D" w:rsidR="00A06E80" w:rsidRPr="00F72B91" w:rsidRDefault="00A06E80" w:rsidP="00C73DC5">
            <w:pPr>
              <w:rPr>
                <w:sz w:val="20"/>
              </w:rPr>
            </w:pPr>
            <w:r w:rsidRPr="00F72B91">
              <w:rPr>
                <w:sz w:val="20"/>
              </w:rPr>
              <w:t xml:space="preserve">Embedded questions on the exam. The form, content, and number may vary by instructor, but questions will specifically address students’ </w:t>
            </w:r>
            <w:r w:rsidR="00740FBF">
              <w:rPr>
                <w:sz w:val="20"/>
              </w:rPr>
              <w:t xml:space="preserve">the objective. </w:t>
            </w:r>
          </w:p>
        </w:tc>
        <w:tc>
          <w:tcPr>
            <w:tcW w:w="2700" w:type="dxa"/>
            <w:tcBorders>
              <w:left w:val="single" w:sz="6" w:space="0" w:color="auto"/>
              <w:right w:val="single" w:sz="4" w:space="0" w:color="auto"/>
            </w:tcBorders>
          </w:tcPr>
          <w:p w14:paraId="491E83AF" w14:textId="4A3D72D6" w:rsidR="00A06E80" w:rsidRPr="00F72B91" w:rsidRDefault="00A06E80" w:rsidP="00C73DC5">
            <w:pPr>
              <w:rPr>
                <w:sz w:val="20"/>
              </w:rPr>
            </w:pPr>
            <w:r w:rsidRPr="00F72B91">
              <w:rPr>
                <w:sz w:val="20"/>
              </w:rPr>
              <w:t xml:space="preserve">70% of students will successfully demonstrate the practice of critical and creative </w:t>
            </w:r>
            <w:r w:rsidRPr="00F72B91">
              <w:rPr>
                <w:rFonts w:ascii="Calibri" w:eastAsia="Calibri" w:hAnsi="Calibri" w:cs="Times New Roman"/>
                <w:sz w:val="20"/>
              </w:rPr>
              <w:t>ethical reflection in pursuit of ethical and political virtue, with an emphasis on the mainstream theories of utilitarianism, deontology, and virtue ethics (along with rival theories including feminist, postmodern and non-Western ethics).</w:t>
            </w:r>
          </w:p>
        </w:tc>
        <w:tc>
          <w:tcPr>
            <w:tcW w:w="2880" w:type="dxa"/>
            <w:tcBorders>
              <w:top w:val="thinThickSmallGap" w:sz="12" w:space="0" w:color="auto"/>
              <w:left w:val="single" w:sz="4" w:space="0" w:color="auto"/>
              <w:right w:val="single" w:sz="6" w:space="0" w:color="auto"/>
            </w:tcBorders>
          </w:tcPr>
          <w:p w14:paraId="32AE9F1A" w14:textId="348ABF05" w:rsidR="00A06E80" w:rsidRPr="00F72B91" w:rsidRDefault="00A06E80" w:rsidP="00C73DC5">
            <w:pPr>
              <w:rPr>
                <w:sz w:val="20"/>
              </w:rPr>
            </w:pPr>
          </w:p>
        </w:tc>
        <w:tc>
          <w:tcPr>
            <w:tcW w:w="2024" w:type="dxa"/>
            <w:tcBorders>
              <w:left w:val="single" w:sz="6" w:space="0" w:color="auto"/>
            </w:tcBorders>
          </w:tcPr>
          <w:p w14:paraId="701A69B5" w14:textId="77777777" w:rsidR="00A06E80" w:rsidRPr="00F72B91" w:rsidRDefault="00A06E80" w:rsidP="00C73DC5">
            <w:pPr>
              <w:rPr>
                <w:sz w:val="20"/>
              </w:rPr>
            </w:pPr>
          </w:p>
        </w:tc>
      </w:tr>
      <w:tr w:rsidR="003A62D0" w14:paraId="4C161246" w14:textId="77777777" w:rsidTr="00D21795">
        <w:tc>
          <w:tcPr>
            <w:tcW w:w="8272" w:type="dxa"/>
            <w:gridSpan w:val="3"/>
            <w:tcBorders>
              <w:right w:val="single" w:sz="4" w:space="0" w:color="auto"/>
            </w:tcBorders>
          </w:tcPr>
          <w:p w14:paraId="44141134" w14:textId="77777777" w:rsidR="003A62D0" w:rsidRPr="00F72B91" w:rsidRDefault="003A62D0" w:rsidP="00106235">
            <w:pPr>
              <w:rPr>
                <w:sz w:val="20"/>
                <w:szCs w:val="12"/>
              </w:rPr>
            </w:pPr>
          </w:p>
          <w:p w14:paraId="50E4CC42" w14:textId="77777777" w:rsidR="003A62D0" w:rsidRPr="00F72B91" w:rsidRDefault="65058ACB" w:rsidP="65058ACB">
            <w:pPr>
              <w:rPr>
                <w:b/>
                <w:bCs/>
                <w:sz w:val="20"/>
                <w:szCs w:val="12"/>
              </w:rPr>
            </w:pPr>
            <w:r w:rsidRPr="00F72B91">
              <w:rPr>
                <w:b/>
                <w:bCs/>
                <w:sz w:val="20"/>
              </w:rPr>
              <w:t>Plan submission date: October 8, 2018</w:t>
            </w:r>
          </w:p>
          <w:p w14:paraId="747CEE0B" w14:textId="77777777" w:rsidR="003A62D0" w:rsidRPr="00F72B91" w:rsidRDefault="003A62D0" w:rsidP="00106235">
            <w:pPr>
              <w:rPr>
                <w:sz w:val="20"/>
              </w:rPr>
            </w:pPr>
          </w:p>
        </w:tc>
        <w:tc>
          <w:tcPr>
            <w:tcW w:w="4904" w:type="dxa"/>
            <w:gridSpan w:val="2"/>
            <w:tcBorders>
              <w:left w:val="single" w:sz="4" w:space="0" w:color="auto"/>
            </w:tcBorders>
          </w:tcPr>
          <w:p w14:paraId="77C515AD" w14:textId="77777777" w:rsidR="003A62D0" w:rsidRPr="00F72B91" w:rsidRDefault="003A62D0" w:rsidP="00106235">
            <w:pPr>
              <w:rPr>
                <w:sz w:val="20"/>
                <w:szCs w:val="12"/>
              </w:rPr>
            </w:pPr>
          </w:p>
          <w:p w14:paraId="5EDD8D73" w14:textId="77777777" w:rsidR="003A62D0" w:rsidRPr="00F72B91" w:rsidRDefault="65058ACB" w:rsidP="65058ACB">
            <w:pPr>
              <w:rPr>
                <w:b/>
                <w:bCs/>
                <w:sz w:val="20"/>
              </w:rPr>
            </w:pPr>
            <w:r w:rsidRPr="00F72B91">
              <w:rPr>
                <w:b/>
                <w:bCs/>
                <w:sz w:val="20"/>
              </w:rPr>
              <w:t>Submitted by: Liberal Arts Department</w:t>
            </w:r>
          </w:p>
          <w:p w14:paraId="74885B80" w14:textId="77777777" w:rsidR="003A62D0" w:rsidRPr="00F72B91" w:rsidRDefault="003A62D0" w:rsidP="00106235">
            <w:pPr>
              <w:rPr>
                <w:sz w:val="20"/>
                <w:szCs w:val="12"/>
              </w:rPr>
            </w:pPr>
          </w:p>
          <w:p w14:paraId="2E2B3ED4" w14:textId="77777777" w:rsidR="003A62D0" w:rsidRPr="00F72B91" w:rsidRDefault="003A62D0" w:rsidP="00106235">
            <w:pPr>
              <w:rPr>
                <w:b/>
                <w:sz w:val="20"/>
                <w:szCs w:val="8"/>
              </w:rPr>
            </w:pPr>
          </w:p>
        </w:tc>
      </w:tr>
    </w:tbl>
    <w:p w14:paraId="498805A7" w14:textId="326B6491" w:rsidR="00CB292A" w:rsidRDefault="00CB292A" w:rsidP="000C38AA"/>
    <w:p w14:paraId="5CFDECEF" w14:textId="147779FF" w:rsidR="00483A0E" w:rsidRDefault="00483A0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83A0E" w:rsidRPr="00D554AC" w14:paraId="5AED9355" w14:textId="77777777" w:rsidTr="65058ACB">
        <w:tc>
          <w:tcPr>
            <w:tcW w:w="13176" w:type="dxa"/>
            <w:gridSpan w:val="5"/>
            <w:tcBorders>
              <w:bottom w:val="single" w:sz="6" w:space="0" w:color="auto"/>
            </w:tcBorders>
            <w:shd w:val="clear" w:color="auto" w:fill="D9D9D9" w:themeFill="background1" w:themeFillShade="D9"/>
          </w:tcPr>
          <w:p w14:paraId="14D3E8D3" w14:textId="77777777" w:rsidR="00483A0E" w:rsidRPr="00490115" w:rsidRDefault="00483A0E" w:rsidP="00106235">
            <w:pPr>
              <w:jc w:val="center"/>
              <w:rPr>
                <w:b/>
                <w:sz w:val="16"/>
                <w:szCs w:val="16"/>
              </w:rPr>
            </w:pPr>
          </w:p>
          <w:p w14:paraId="2097AAC4" w14:textId="0FB3E32A" w:rsidR="00483A0E" w:rsidRDefault="65058ACB" w:rsidP="65058ACB">
            <w:pPr>
              <w:jc w:val="center"/>
              <w:rPr>
                <w:b/>
                <w:bCs/>
                <w:sz w:val="32"/>
                <w:szCs w:val="32"/>
              </w:rPr>
            </w:pPr>
            <w:bookmarkStart w:id="27" w:name="PSY_200"/>
            <w:r w:rsidRPr="65058ACB">
              <w:rPr>
                <w:b/>
                <w:bCs/>
                <w:sz w:val="32"/>
                <w:szCs w:val="32"/>
              </w:rPr>
              <w:t>Psychology 200 Course Student Learning Outcomes &amp; Assessment Plan 2017-2018</w:t>
            </w:r>
            <w:bookmarkEnd w:id="27"/>
          </w:p>
          <w:p w14:paraId="757ED8F2" w14:textId="06A687E2" w:rsidR="00483A0E"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40C5FCCE" w14:textId="77777777" w:rsidR="009B373D" w:rsidRPr="009B373D" w:rsidRDefault="65058ACB" w:rsidP="65058ACB">
            <w:pPr>
              <w:rPr>
                <w:rFonts w:ascii="Calibri" w:eastAsia="Calibri" w:hAnsi="Calibri" w:cs="Times New Roman"/>
              </w:rPr>
            </w:pPr>
            <w:r w:rsidRPr="65058ACB">
              <w:rPr>
                <w:rFonts w:ascii="Calibri" w:eastAsia="Calibri" w:hAnsi="Calibri" w:cs="Times New Roman"/>
              </w:rPr>
              <w:t xml:space="preserve">The student will </w:t>
            </w:r>
          </w:p>
          <w:p w14:paraId="06804248" w14:textId="269E674B" w:rsidR="009B373D" w:rsidRPr="009B373D" w:rsidRDefault="65058ACB" w:rsidP="65058ACB">
            <w:pPr>
              <w:rPr>
                <w:rFonts w:ascii="Calibri" w:eastAsia="Calibri" w:hAnsi="Calibri" w:cs="Times New Roman"/>
              </w:rPr>
            </w:pPr>
            <w:r w:rsidRPr="65058ACB">
              <w:rPr>
                <w:rFonts w:ascii="Calibri" w:eastAsia="Calibri" w:hAnsi="Calibri" w:cs="Times New Roman"/>
              </w:rPr>
              <w:t>1. Identify the goals of psychology.</w:t>
            </w:r>
          </w:p>
          <w:p w14:paraId="017B76A9" w14:textId="1F0F8C6E" w:rsidR="009B373D" w:rsidRPr="009B373D" w:rsidRDefault="65058ACB" w:rsidP="65058ACB">
            <w:pPr>
              <w:rPr>
                <w:rFonts w:ascii="Calibri" w:eastAsia="Calibri" w:hAnsi="Calibri" w:cs="Times New Roman"/>
              </w:rPr>
            </w:pPr>
            <w:r w:rsidRPr="65058ACB">
              <w:rPr>
                <w:rFonts w:ascii="Calibri" w:eastAsia="Calibri" w:hAnsi="Calibri" w:cs="Times New Roman"/>
              </w:rPr>
              <w:t>2. Explore various   methods of psychological research.</w:t>
            </w:r>
          </w:p>
          <w:p w14:paraId="3DB7972F" w14:textId="1FF4234E" w:rsidR="009B373D"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Distinguish the major schools/perspectives of psychology.</w:t>
            </w:r>
          </w:p>
          <w:p w14:paraId="1E55C183" w14:textId="77777777" w:rsidR="00483A0E" w:rsidRPr="00490115" w:rsidRDefault="00483A0E" w:rsidP="00106235">
            <w:pPr>
              <w:autoSpaceDE w:val="0"/>
              <w:autoSpaceDN w:val="0"/>
              <w:adjustRightInd w:val="0"/>
              <w:spacing w:after="27"/>
              <w:ind w:left="720"/>
              <w:rPr>
                <w:b/>
                <w:sz w:val="16"/>
                <w:szCs w:val="16"/>
              </w:rPr>
            </w:pPr>
          </w:p>
        </w:tc>
      </w:tr>
      <w:tr w:rsidR="00483A0E" w:rsidRPr="00D554AC" w14:paraId="4083407C"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673A0E6D" w14:textId="77777777" w:rsidR="00483A0E"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394850AD" w14:textId="77777777" w:rsidR="00483A0E"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264BD7F6" w14:textId="77777777" w:rsidR="00483A0E"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46A8CD69" w14:textId="77777777" w:rsidR="00483A0E"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54DD1534" w14:textId="77777777" w:rsidR="00483A0E" w:rsidRPr="00D554AC" w:rsidRDefault="65058ACB" w:rsidP="65058ACB">
            <w:pPr>
              <w:jc w:val="center"/>
              <w:rPr>
                <w:b/>
                <w:bCs/>
                <w:sz w:val="24"/>
                <w:szCs w:val="24"/>
              </w:rPr>
            </w:pPr>
            <w:r w:rsidRPr="65058ACB">
              <w:rPr>
                <w:b/>
                <w:bCs/>
                <w:sz w:val="24"/>
                <w:szCs w:val="24"/>
              </w:rPr>
              <w:t>Use of Results</w:t>
            </w:r>
          </w:p>
        </w:tc>
      </w:tr>
      <w:tr w:rsidR="00EE54E5" w14:paraId="1456F05A" w14:textId="77777777" w:rsidTr="65058ACB">
        <w:trPr>
          <w:trHeight w:val="450"/>
        </w:trPr>
        <w:tc>
          <w:tcPr>
            <w:tcW w:w="2538" w:type="dxa"/>
            <w:vMerge w:val="restart"/>
            <w:tcBorders>
              <w:right w:val="single" w:sz="6" w:space="0" w:color="auto"/>
            </w:tcBorders>
          </w:tcPr>
          <w:p w14:paraId="064DB1A9" w14:textId="3A7C6B01" w:rsidR="00EE54E5" w:rsidRDefault="65058ACB" w:rsidP="005D5F4A">
            <w:r>
              <w:t>1. Identify the goals of psychology.</w:t>
            </w:r>
          </w:p>
        </w:tc>
        <w:tc>
          <w:tcPr>
            <w:tcW w:w="2403" w:type="dxa"/>
            <w:vMerge w:val="restart"/>
            <w:tcBorders>
              <w:left w:val="single" w:sz="6" w:space="0" w:color="auto"/>
              <w:right w:val="single" w:sz="4" w:space="0" w:color="auto"/>
            </w:tcBorders>
          </w:tcPr>
          <w:p w14:paraId="4B640D35" w14:textId="77777777" w:rsidR="00EE54E5" w:rsidRPr="000F28FC" w:rsidRDefault="65058ACB" w:rsidP="005D5F4A">
            <w:r>
              <w:t>Midterm and/or final exam embedded questions, or a separate survey.</w:t>
            </w:r>
          </w:p>
          <w:p w14:paraId="6DA56759" w14:textId="77777777" w:rsidR="00EE54E5" w:rsidRDefault="00EE54E5" w:rsidP="005D5F4A"/>
        </w:tc>
        <w:tc>
          <w:tcPr>
            <w:tcW w:w="2547" w:type="dxa"/>
            <w:vMerge w:val="restart"/>
            <w:tcBorders>
              <w:left w:val="single" w:sz="6" w:space="0" w:color="auto"/>
              <w:right w:val="single" w:sz="4" w:space="0" w:color="auto"/>
            </w:tcBorders>
          </w:tcPr>
          <w:p w14:paraId="7D7AC20E" w14:textId="585B7E79" w:rsidR="00EE54E5" w:rsidRDefault="65058ACB" w:rsidP="005D5F4A">
            <w:r>
              <w:t>70% of students will correctly answer embedded questions.</w:t>
            </w:r>
          </w:p>
        </w:tc>
        <w:tc>
          <w:tcPr>
            <w:tcW w:w="2970" w:type="dxa"/>
            <w:tcBorders>
              <w:top w:val="thinThickSmallGap" w:sz="12" w:space="0" w:color="auto"/>
              <w:left w:val="single" w:sz="4" w:space="0" w:color="auto"/>
              <w:right w:val="single" w:sz="6" w:space="0" w:color="auto"/>
            </w:tcBorders>
          </w:tcPr>
          <w:p w14:paraId="44B6C590" w14:textId="77777777" w:rsidR="00EE54E5" w:rsidRDefault="65058ACB" w:rsidP="65058ACB">
            <w:pPr>
              <w:rPr>
                <w:b/>
                <w:bCs/>
                <w:u w:val="single"/>
              </w:rPr>
            </w:pPr>
            <w:r w:rsidRPr="65058ACB">
              <w:rPr>
                <w:b/>
                <w:bCs/>
                <w:u w:val="single"/>
              </w:rPr>
              <w:t>Fall 2017 Campus Totals</w:t>
            </w:r>
          </w:p>
          <w:p w14:paraId="26154A1D" w14:textId="7C5B45D0" w:rsidR="00EE54E5" w:rsidRDefault="65058ACB" w:rsidP="005D5F4A">
            <w:r w:rsidRPr="65058ACB">
              <w:rPr>
                <w:u w:val="single"/>
              </w:rPr>
              <w:t>Jefferson</w:t>
            </w:r>
            <w:r>
              <w:t>: 122/210 = 58%</w:t>
            </w:r>
          </w:p>
          <w:p w14:paraId="69228922" w14:textId="2B222150" w:rsidR="00EE54E5" w:rsidRDefault="65058ACB" w:rsidP="005D5F4A">
            <w:r w:rsidRPr="65058ACB">
              <w:rPr>
                <w:u w:val="single"/>
              </w:rPr>
              <w:t>Shelby</w:t>
            </w:r>
            <w:r>
              <w:t>: 26/37 = 62%</w:t>
            </w:r>
          </w:p>
          <w:p w14:paraId="6BE53855" w14:textId="63E7169B" w:rsidR="00EE54E5" w:rsidRDefault="65058ACB" w:rsidP="005D5F4A">
            <w:r w:rsidRPr="65058ACB">
              <w:rPr>
                <w:u w:val="single"/>
              </w:rPr>
              <w:t>Pell City</w:t>
            </w:r>
            <w:r>
              <w:t>: 49/75 = 65%</w:t>
            </w:r>
          </w:p>
          <w:p w14:paraId="697395AF" w14:textId="1107094D" w:rsidR="00EE54E5" w:rsidRPr="0038238D" w:rsidRDefault="65058ACB" w:rsidP="005D5F4A">
            <w:r w:rsidRPr="65058ACB">
              <w:rPr>
                <w:u w:val="single"/>
              </w:rPr>
              <w:t>Clanton</w:t>
            </w:r>
            <w:r>
              <w:t>: 54/77 = 70%</w:t>
            </w:r>
          </w:p>
        </w:tc>
        <w:tc>
          <w:tcPr>
            <w:tcW w:w="2718" w:type="dxa"/>
            <w:vMerge w:val="restart"/>
            <w:tcBorders>
              <w:top w:val="thinThickSmallGap" w:sz="12" w:space="0" w:color="auto"/>
              <w:left w:val="single" w:sz="6" w:space="0" w:color="auto"/>
            </w:tcBorders>
          </w:tcPr>
          <w:p w14:paraId="12424B7F" w14:textId="50C36A8F" w:rsidR="00EE54E5" w:rsidRDefault="000202DD" w:rsidP="005D5F4A">
            <w:r w:rsidRPr="000202DD">
              <w:t xml:space="preserve">The psychology department expressed concerns for this outcome as the goals of psychology are the very basics of the field. To improve student retention of the knowledge, instructors will continue to provide an in-depth lecture of the four goals of psychology, and instructors </w:t>
            </w:r>
            <w:r w:rsidR="00E9259C">
              <w:t>can</w:t>
            </w:r>
            <w:r w:rsidRPr="000202DD">
              <w:t xml:space="preserve"> facilitate a formative assessment using a digital (e.g. Socrative quiz) platform and/or traditional paper and pencil. The results of the assessment will highlight the goals of psychology that students are not grasping</w:t>
            </w:r>
            <w:r w:rsidR="00BC1120">
              <w:t xml:space="preserve">, </w:t>
            </w:r>
            <w:r w:rsidR="001835DB">
              <w:t>and i</w:t>
            </w:r>
            <w:r w:rsidRPr="000202DD">
              <w:t xml:space="preserve">nstructors </w:t>
            </w:r>
            <w:r w:rsidR="001835DB">
              <w:t>can</w:t>
            </w:r>
            <w:r w:rsidRPr="000202DD">
              <w:t xml:space="preserve"> then </w:t>
            </w:r>
            <w:r w:rsidR="001835DB">
              <w:t>reinforce</w:t>
            </w:r>
            <w:r w:rsidRPr="000202DD">
              <w:t xml:space="preserve"> the goals of psychology and present a learning activity </w:t>
            </w:r>
            <w:r w:rsidR="00456BA2">
              <w:t xml:space="preserve">such as having </w:t>
            </w:r>
            <w:r w:rsidRPr="000202DD">
              <w:t xml:space="preserve">students read scenarios and identify which goal is met with each scenario. </w:t>
            </w:r>
            <w:r w:rsidR="00AB7CC1">
              <w:t>T</w:t>
            </w:r>
            <w:r w:rsidRPr="000202DD">
              <w:t>hroughout the semester, instructors will relate the goals of psychology to new material</w:t>
            </w:r>
            <w:r w:rsidR="00456BA2">
              <w:t>,</w:t>
            </w:r>
            <w:r w:rsidRPr="000202DD">
              <w:t xml:space="preserve"> and questions regarding the four goals of psychology as it relates to the new material will be presented in exams throughout the semester.</w:t>
            </w:r>
          </w:p>
        </w:tc>
      </w:tr>
      <w:tr w:rsidR="00EE54E5" w14:paraId="7CF5F1D6" w14:textId="77777777" w:rsidTr="65058ACB">
        <w:trPr>
          <w:trHeight w:val="450"/>
        </w:trPr>
        <w:tc>
          <w:tcPr>
            <w:tcW w:w="2538" w:type="dxa"/>
            <w:vMerge/>
            <w:tcBorders>
              <w:right w:val="single" w:sz="6" w:space="0" w:color="auto"/>
            </w:tcBorders>
          </w:tcPr>
          <w:p w14:paraId="6FD90EE4" w14:textId="77777777" w:rsidR="00EE54E5" w:rsidRPr="009B373D" w:rsidRDefault="00EE54E5" w:rsidP="005D5F4A"/>
        </w:tc>
        <w:tc>
          <w:tcPr>
            <w:tcW w:w="2403" w:type="dxa"/>
            <w:vMerge/>
            <w:tcBorders>
              <w:left w:val="single" w:sz="6" w:space="0" w:color="auto"/>
              <w:right w:val="single" w:sz="4" w:space="0" w:color="auto"/>
            </w:tcBorders>
          </w:tcPr>
          <w:p w14:paraId="751D3D0E" w14:textId="77777777" w:rsidR="00EE54E5" w:rsidRPr="000F28FC" w:rsidRDefault="00EE54E5" w:rsidP="005D5F4A"/>
        </w:tc>
        <w:tc>
          <w:tcPr>
            <w:tcW w:w="2547" w:type="dxa"/>
            <w:vMerge/>
            <w:tcBorders>
              <w:left w:val="single" w:sz="6" w:space="0" w:color="auto"/>
              <w:right w:val="single" w:sz="4" w:space="0" w:color="auto"/>
            </w:tcBorders>
          </w:tcPr>
          <w:p w14:paraId="7DBC4894" w14:textId="77777777" w:rsidR="00EE54E5" w:rsidRPr="000F28FC" w:rsidRDefault="00EE54E5" w:rsidP="005D5F4A"/>
        </w:tc>
        <w:tc>
          <w:tcPr>
            <w:tcW w:w="2970" w:type="dxa"/>
            <w:tcBorders>
              <w:top w:val="thinThickSmallGap" w:sz="12" w:space="0" w:color="auto"/>
              <w:left w:val="single" w:sz="4" w:space="0" w:color="auto"/>
              <w:right w:val="single" w:sz="6" w:space="0" w:color="auto"/>
            </w:tcBorders>
          </w:tcPr>
          <w:p w14:paraId="7542CC3A" w14:textId="77777777" w:rsidR="00EE54E5" w:rsidRDefault="65058ACB" w:rsidP="65058ACB">
            <w:pPr>
              <w:rPr>
                <w:b/>
                <w:bCs/>
                <w:u w:val="single"/>
              </w:rPr>
            </w:pPr>
            <w:r w:rsidRPr="65058ACB">
              <w:rPr>
                <w:b/>
                <w:bCs/>
                <w:u w:val="single"/>
              </w:rPr>
              <w:t>Spring 2018 Campus Totals</w:t>
            </w:r>
          </w:p>
          <w:p w14:paraId="587495D2" w14:textId="3087EE8E" w:rsidR="00CD237F" w:rsidRDefault="65058ACB" w:rsidP="005D5F4A">
            <w:r w:rsidRPr="65058ACB">
              <w:rPr>
                <w:u w:val="single"/>
              </w:rPr>
              <w:t>Jefferson</w:t>
            </w:r>
            <w:r>
              <w:t>: 66/80 = 84%</w:t>
            </w:r>
          </w:p>
          <w:p w14:paraId="3785D315" w14:textId="739CCE92" w:rsidR="00B227F0" w:rsidRDefault="65058ACB" w:rsidP="005D5F4A">
            <w:r w:rsidRPr="65058ACB">
              <w:rPr>
                <w:u w:val="single"/>
              </w:rPr>
              <w:t>Shelby</w:t>
            </w:r>
            <w:r>
              <w:t>: NA</w:t>
            </w:r>
          </w:p>
          <w:p w14:paraId="216C5F88" w14:textId="243FA26E" w:rsidR="00B227F0" w:rsidRDefault="65058ACB" w:rsidP="005D5F4A">
            <w:r w:rsidRPr="65058ACB">
              <w:rPr>
                <w:u w:val="single"/>
              </w:rPr>
              <w:t>Pell City</w:t>
            </w:r>
            <w:r>
              <w:t>: 22/37 = 59%</w:t>
            </w:r>
          </w:p>
          <w:p w14:paraId="3B3957C4" w14:textId="0D2B7450" w:rsidR="004564A6" w:rsidRPr="004564A6" w:rsidRDefault="65058ACB" w:rsidP="005D5F4A">
            <w:r w:rsidRPr="65058ACB">
              <w:rPr>
                <w:u w:val="single"/>
              </w:rPr>
              <w:t>Clanton</w:t>
            </w:r>
            <w:r>
              <w:t>: 5/9 =55 %</w:t>
            </w:r>
          </w:p>
        </w:tc>
        <w:tc>
          <w:tcPr>
            <w:tcW w:w="2718" w:type="dxa"/>
            <w:vMerge/>
            <w:tcBorders>
              <w:left w:val="single" w:sz="6" w:space="0" w:color="auto"/>
            </w:tcBorders>
          </w:tcPr>
          <w:p w14:paraId="21E8D9BD" w14:textId="77777777" w:rsidR="00EE54E5" w:rsidRDefault="00EE54E5" w:rsidP="005D5F4A"/>
        </w:tc>
      </w:tr>
      <w:tr w:rsidR="00EE54E5" w14:paraId="51B22144" w14:textId="77777777" w:rsidTr="65058ACB">
        <w:trPr>
          <w:trHeight w:val="450"/>
        </w:trPr>
        <w:tc>
          <w:tcPr>
            <w:tcW w:w="2538" w:type="dxa"/>
            <w:vMerge/>
            <w:tcBorders>
              <w:right w:val="single" w:sz="6" w:space="0" w:color="auto"/>
            </w:tcBorders>
          </w:tcPr>
          <w:p w14:paraId="024B9834" w14:textId="77777777" w:rsidR="00EE54E5" w:rsidRPr="009B373D" w:rsidRDefault="00EE54E5" w:rsidP="005D5F4A"/>
        </w:tc>
        <w:tc>
          <w:tcPr>
            <w:tcW w:w="2403" w:type="dxa"/>
            <w:vMerge/>
            <w:tcBorders>
              <w:left w:val="single" w:sz="6" w:space="0" w:color="auto"/>
              <w:right w:val="single" w:sz="4" w:space="0" w:color="auto"/>
            </w:tcBorders>
          </w:tcPr>
          <w:p w14:paraId="291AC74D" w14:textId="77777777" w:rsidR="00EE54E5" w:rsidRPr="000F28FC" w:rsidRDefault="00EE54E5" w:rsidP="005D5F4A"/>
        </w:tc>
        <w:tc>
          <w:tcPr>
            <w:tcW w:w="2547" w:type="dxa"/>
            <w:vMerge/>
            <w:tcBorders>
              <w:left w:val="single" w:sz="6" w:space="0" w:color="auto"/>
              <w:right w:val="single" w:sz="4" w:space="0" w:color="auto"/>
            </w:tcBorders>
          </w:tcPr>
          <w:p w14:paraId="035CA899" w14:textId="77777777" w:rsidR="00EE54E5" w:rsidRPr="000F28FC" w:rsidRDefault="00EE54E5" w:rsidP="005D5F4A"/>
        </w:tc>
        <w:tc>
          <w:tcPr>
            <w:tcW w:w="2970" w:type="dxa"/>
            <w:tcBorders>
              <w:top w:val="thinThickSmallGap" w:sz="12" w:space="0" w:color="auto"/>
              <w:left w:val="single" w:sz="4" w:space="0" w:color="auto"/>
              <w:right w:val="single" w:sz="6" w:space="0" w:color="auto"/>
            </w:tcBorders>
          </w:tcPr>
          <w:p w14:paraId="5F8A1E49" w14:textId="77777777" w:rsidR="00EE54E5" w:rsidRDefault="65058ACB" w:rsidP="65058ACB">
            <w:pPr>
              <w:rPr>
                <w:b/>
                <w:bCs/>
                <w:u w:val="single"/>
              </w:rPr>
            </w:pPr>
            <w:r w:rsidRPr="65058ACB">
              <w:rPr>
                <w:b/>
                <w:bCs/>
                <w:u w:val="single"/>
              </w:rPr>
              <w:t>2017-2018 Academic Year</w:t>
            </w:r>
          </w:p>
          <w:p w14:paraId="032C2FFF" w14:textId="66AF8AA2" w:rsidR="009A2D32" w:rsidRDefault="65058ACB" w:rsidP="65058ACB">
            <w:pPr>
              <w:rPr>
                <w:b/>
                <w:bCs/>
                <w:u w:val="single"/>
              </w:rPr>
            </w:pPr>
            <w:r w:rsidRPr="65058ACB">
              <w:rPr>
                <w:b/>
                <w:bCs/>
                <w:u w:val="single"/>
              </w:rPr>
              <w:t>344/525 = 66%</w:t>
            </w:r>
          </w:p>
          <w:p w14:paraId="77664768" w14:textId="77777777" w:rsidR="00C9600D" w:rsidRDefault="00C9600D" w:rsidP="005D5F4A">
            <w:pPr>
              <w:rPr>
                <w:b/>
                <w:u w:val="single"/>
              </w:rPr>
            </w:pPr>
          </w:p>
          <w:p w14:paraId="4FCC25C6" w14:textId="77777777" w:rsidR="009A2D32" w:rsidRDefault="65058ACB" w:rsidP="65058ACB">
            <w:pPr>
              <w:rPr>
                <w:b/>
                <w:bCs/>
              </w:rPr>
            </w:pPr>
            <w:r w:rsidRPr="65058ACB">
              <w:rPr>
                <w:b/>
                <w:bCs/>
              </w:rPr>
              <w:t>Campus Totals</w:t>
            </w:r>
          </w:p>
          <w:p w14:paraId="61DA3FA0" w14:textId="5719CF38" w:rsidR="009A2D32" w:rsidRDefault="65058ACB" w:rsidP="005D5F4A">
            <w:r w:rsidRPr="65058ACB">
              <w:rPr>
                <w:u w:val="single"/>
              </w:rPr>
              <w:t>Jefferson</w:t>
            </w:r>
            <w:r>
              <w:t>: 188/290 = 65%</w:t>
            </w:r>
          </w:p>
          <w:p w14:paraId="40D7AA42" w14:textId="5016AD2F" w:rsidR="00FA51A4" w:rsidRDefault="65058ACB" w:rsidP="005D5F4A">
            <w:r w:rsidRPr="65058ACB">
              <w:rPr>
                <w:u w:val="single"/>
              </w:rPr>
              <w:t>Shelby</w:t>
            </w:r>
            <w:r>
              <w:t>: 26/37 = 62%</w:t>
            </w:r>
          </w:p>
          <w:p w14:paraId="392BD6B3" w14:textId="72A1E4EE" w:rsidR="00FA51A4" w:rsidRDefault="65058ACB" w:rsidP="005D5F4A">
            <w:r w:rsidRPr="65058ACB">
              <w:rPr>
                <w:u w:val="single"/>
              </w:rPr>
              <w:t>Pell City</w:t>
            </w:r>
            <w:r>
              <w:t>: 71/112 = 63%</w:t>
            </w:r>
          </w:p>
          <w:p w14:paraId="14BCB4F9" w14:textId="52F584AC" w:rsidR="002C19FC" w:rsidRPr="009A2D32" w:rsidRDefault="65058ACB" w:rsidP="005D5F4A">
            <w:r w:rsidRPr="65058ACB">
              <w:rPr>
                <w:u w:val="single"/>
              </w:rPr>
              <w:t>Clanton</w:t>
            </w:r>
            <w:r>
              <w:t>: 59/86 = 69%</w:t>
            </w:r>
          </w:p>
        </w:tc>
        <w:tc>
          <w:tcPr>
            <w:tcW w:w="2718" w:type="dxa"/>
            <w:vMerge/>
            <w:tcBorders>
              <w:left w:val="single" w:sz="6" w:space="0" w:color="auto"/>
            </w:tcBorders>
          </w:tcPr>
          <w:p w14:paraId="2677818F" w14:textId="77777777" w:rsidR="00EE54E5" w:rsidRDefault="00EE54E5" w:rsidP="005D5F4A"/>
        </w:tc>
      </w:tr>
      <w:tr w:rsidR="006C2320" w14:paraId="45673C6B" w14:textId="77777777" w:rsidTr="65058ACB">
        <w:trPr>
          <w:trHeight w:val="450"/>
        </w:trPr>
        <w:tc>
          <w:tcPr>
            <w:tcW w:w="2538" w:type="dxa"/>
            <w:vMerge w:val="restart"/>
            <w:tcBorders>
              <w:right w:val="single" w:sz="6" w:space="0" w:color="auto"/>
            </w:tcBorders>
          </w:tcPr>
          <w:p w14:paraId="664F5C6C" w14:textId="17484A9F" w:rsidR="006C2320" w:rsidRDefault="65058ACB" w:rsidP="00106235">
            <w:r>
              <w:t>2. Explore various   methods of psychological research.</w:t>
            </w:r>
          </w:p>
        </w:tc>
        <w:tc>
          <w:tcPr>
            <w:tcW w:w="2403" w:type="dxa"/>
            <w:vMerge w:val="restart"/>
            <w:tcBorders>
              <w:left w:val="single" w:sz="6" w:space="0" w:color="auto"/>
              <w:right w:val="single" w:sz="4" w:space="0" w:color="auto"/>
            </w:tcBorders>
          </w:tcPr>
          <w:p w14:paraId="7F3373D9" w14:textId="77777777" w:rsidR="006C2320" w:rsidRPr="000F28FC" w:rsidRDefault="65058ACB" w:rsidP="00472E1A">
            <w:r>
              <w:t>Midterm and/or final exam embedded questions, or a separate survey.</w:t>
            </w:r>
          </w:p>
          <w:p w14:paraId="0D999020" w14:textId="77777777" w:rsidR="006C2320" w:rsidRDefault="006C2320" w:rsidP="00106235"/>
        </w:tc>
        <w:tc>
          <w:tcPr>
            <w:tcW w:w="2547" w:type="dxa"/>
            <w:vMerge w:val="restart"/>
            <w:tcBorders>
              <w:left w:val="single" w:sz="6" w:space="0" w:color="auto"/>
              <w:right w:val="single" w:sz="4" w:space="0" w:color="auto"/>
            </w:tcBorders>
          </w:tcPr>
          <w:p w14:paraId="573ADCE3" w14:textId="62DBA5A1" w:rsidR="006C2320" w:rsidRDefault="65058ACB" w:rsidP="00106235">
            <w:r>
              <w:t>70% of students will correctly answer embedded questions.</w:t>
            </w:r>
          </w:p>
        </w:tc>
        <w:tc>
          <w:tcPr>
            <w:tcW w:w="2970" w:type="dxa"/>
            <w:tcBorders>
              <w:left w:val="single" w:sz="4" w:space="0" w:color="auto"/>
              <w:right w:val="single" w:sz="6" w:space="0" w:color="auto"/>
            </w:tcBorders>
          </w:tcPr>
          <w:p w14:paraId="239D4F82" w14:textId="77777777" w:rsidR="006C2320" w:rsidRDefault="65058ACB" w:rsidP="65058ACB">
            <w:pPr>
              <w:rPr>
                <w:b/>
                <w:bCs/>
                <w:u w:val="single"/>
              </w:rPr>
            </w:pPr>
            <w:r w:rsidRPr="65058ACB">
              <w:rPr>
                <w:b/>
                <w:bCs/>
                <w:u w:val="single"/>
              </w:rPr>
              <w:t>Fall 2017 Campus Totals</w:t>
            </w:r>
          </w:p>
          <w:p w14:paraId="743C01E2" w14:textId="2D20A2CB" w:rsidR="006C2320" w:rsidRDefault="65058ACB" w:rsidP="00106235">
            <w:r w:rsidRPr="65058ACB">
              <w:rPr>
                <w:u w:val="single"/>
              </w:rPr>
              <w:t>Jefferson</w:t>
            </w:r>
            <w:r>
              <w:t>: 130/210 = 62%</w:t>
            </w:r>
          </w:p>
          <w:p w14:paraId="0AC63480" w14:textId="46F54884" w:rsidR="0037268B" w:rsidRDefault="65058ACB" w:rsidP="00106235">
            <w:r w:rsidRPr="65058ACB">
              <w:rPr>
                <w:u w:val="single"/>
              </w:rPr>
              <w:t>Shelby</w:t>
            </w:r>
            <w:r>
              <w:t>: 28/37 = 76%</w:t>
            </w:r>
          </w:p>
          <w:p w14:paraId="26B04CC9" w14:textId="7A78C8EF" w:rsidR="00CD1639" w:rsidRDefault="65058ACB" w:rsidP="00106235">
            <w:r w:rsidRPr="65058ACB">
              <w:rPr>
                <w:u w:val="single"/>
              </w:rPr>
              <w:t>Pell City</w:t>
            </w:r>
            <w:r>
              <w:t>: 68/76 = 89%</w:t>
            </w:r>
          </w:p>
          <w:p w14:paraId="0838D253" w14:textId="38C7EC74" w:rsidR="00CD1639" w:rsidRPr="00CD1639" w:rsidRDefault="65058ACB" w:rsidP="00106235">
            <w:r w:rsidRPr="65058ACB">
              <w:rPr>
                <w:u w:val="single"/>
              </w:rPr>
              <w:t>Clanton</w:t>
            </w:r>
            <w:r>
              <w:t>: 57/68 = 84%</w:t>
            </w:r>
          </w:p>
        </w:tc>
        <w:tc>
          <w:tcPr>
            <w:tcW w:w="2718" w:type="dxa"/>
            <w:vMerge w:val="restart"/>
            <w:tcBorders>
              <w:left w:val="single" w:sz="6" w:space="0" w:color="auto"/>
            </w:tcBorders>
          </w:tcPr>
          <w:p w14:paraId="31E6A5A0" w14:textId="4A5A97BF" w:rsidR="00670E54" w:rsidRDefault="00670E54" w:rsidP="00670E54">
            <w:r>
              <w:t xml:space="preserve">Overall, students fared well on this learning objective as </w:t>
            </w:r>
            <w:r w:rsidR="003A6FEB">
              <w:t>yearly results totaled over</w:t>
            </w:r>
            <w:r>
              <w:t xml:space="preserve"> 70%. </w:t>
            </w:r>
            <w:r w:rsidR="00DD609E">
              <w:t xml:space="preserve">Instructors did notice a disparity between </w:t>
            </w:r>
            <w:r w:rsidR="0044563E">
              <w:t xml:space="preserve">fall and spring semester. </w:t>
            </w:r>
            <w:r w:rsidR="00DA217D">
              <w:t>It is important to keep in mind that there are no prerequisites for this course, so students of all levels of academic ability</w:t>
            </w:r>
            <w:r w:rsidR="00CD2675">
              <w:t xml:space="preserve"> enroll. </w:t>
            </w:r>
            <w:r w:rsidR="0099292A">
              <w:t xml:space="preserve">During the fall semester, especially, many FTFT students choose this course as an elective. </w:t>
            </w:r>
            <w:r w:rsidR="00E00852">
              <w:t>Many</w:t>
            </w:r>
            <w:r w:rsidR="00EE4212">
              <w:t xml:space="preserve"> of these</w:t>
            </w:r>
            <w:r w:rsidR="00E00852">
              <w:t xml:space="preserve"> s</w:t>
            </w:r>
            <w:r w:rsidR="0009096A">
              <w:t>tudents have never taken college courses or are taking developmental English or reading courses</w:t>
            </w:r>
            <w:r w:rsidR="00EF0DED">
              <w:t xml:space="preserve"> and</w:t>
            </w:r>
            <w:r w:rsidR="003A496C">
              <w:t xml:space="preserve"> find</w:t>
            </w:r>
            <w:r w:rsidR="00E465E6">
              <w:t xml:space="preserve"> the academic requirements </w:t>
            </w:r>
            <w:r w:rsidR="006F3730">
              <w:t>of taking reading intensive courses</w:t>
            </w:r>
            <w:r w:rsidR="0061166A">
              <w:t xml:space="preserve"> such as this </w:t>
            </w:r>
            <w:r w:rsidR="003A496C">
              <w:t xml:space="preserve">to be rather difficult. </w:t>
            </w:r>
            <w:r w:rsidR="00923ECE">
              <w:t>Instructors have proposed working with advisors</w:t>
            </w:r>
            <w:r w:rsidR="00CF39F2">
              <w:t xml:space="preserve"> to place more emphasis on </w:t>
            </w:r>
            <w:r w:rsidR="00E92894">
              <w:t>the fact that this is a sophomore level c</w:t>
            </w:r>
            <w:r w:rsidR="00231C59">
              <w:t>ourse</w:t>
            </w:r>
            <w:r w:rsidR="007740A5">
              <w:t xml:space="preserve"> when helping students plan their schedules. </w:t>
            </w:r>
            <w:r w:rsidR="00E465E6">
              <w:t xml:space="preserve"> </w:t>
            </w:r>
            <w:r>
              <w:t>To address this disparity</w:t>
            </w:r>
            <w:r w:rsidR="007740A5">
              <w:t xml:space="preserve"> in class</w:t>
            </w:r>
            <w:r>
              <w:t xml:space="preserve">, additional instructional support will be provided to all general psychology classes to meet this learning objective. Instructors can encourage students to improve their study skills by providing in-class </w:t>
            </w:r>
            <w:r w:rsidR="00135D0F">
              <w:t>mini-</w:t>
            </w:r>
            <w:r>
              <w:t xml:space="preserve">lectures on study skills or by assigning students point-based homework in which students will </w:t>
            </w:r>
            <w:r w:rsidR="00135D0F">
              <w:t>practice</w:t>
            </w:r>
            <w:r>
              <w:t xml:space="preserve"> appropriate study skills</w:t>
            </w:r>
            <w:r w:rsidR="00135D0F">
              <w:t xml:space="preserve"> including how to read a college textbook</w:t>
            </w:r>
            <w:r>
              <w:t xml:space="preserve">. </w:t>
            </w:r>
            <w:r w:rsidR="003A33F4">
              <w:t>Some i</w:t>
            </w:r>
            <w:r>
              <w:t>nstructor</w:t>
            </w:r>
            <w:r w:rsidR="003A33F4">
              <w:t>s</w:t>
            </w:r>
            <w:r>
              <w:t xml:space="preserve"> </w:t>
            </w:r>
            <w:r w:rsidR="003A33F4">
              <w:t>have elected to</w:t>
            </w:r>
            <w:r>
              <w:t xml:space="preserve"> refer students to PrepStep, an online student success website, provided by JSCC where students </w:t>
            </w:r>
            <w:r w:rsidR="003A33F4">
              <w:t>can practice</w:t>
            </w:r>
            <w:r>
              <w:t xml:space="preserve"> necessary study skills. </w:t>
            </w:r>
          </w:p>
          <w:p w14:paraId="786CBA79" w14:textId="77777777" w:rsidR="00670E54" w:rsidRDefault="00670E54" w:rsidP="00670E54"/>
          <w:p w14:paraId="06E9762C" w14:textId="5169F910" w:rsidR="006C2320" w:rsidRDefault="00670E54" w:rsidP="00670E54">
            <w:r>
              <w:t xml:space="preserve">To increase students’ knowledge of research methods, instructors will continue to provide in-depth lectures on psychological research methods. </w:t>
            </w:r>
            <w:r w:rsidR="00693865">
              <w:t>Instructors will continue to utilize a</w:t>
            </w:r>
            <w:r>
              <w:t xml:space="preserve"> formative assessment to measure students’ comprehension of the material. </w:t>
            </w:r>
            <w:r w:rsidR="005D1622">
              <w:t>They can then provide a</w:t>
            </w:r>
            <w:r>
              <w:t xml:space="preserve">dditional instruction on the methods </w:t>
            </w:r>
            <w:r w:rsidR="005D1622">
              <w:t>with which students struggle</w:t>
            </w:r>
            <w:r>
              <w:t xml:space="preserve">. Next, students </w:t>
            </w:r>
            <w:r w:rsidR="002E5C01">
              <w:t>can also</w:t>
            </w:r>
            <w:r>
              <w:t xml:space="preserve"> be given</w:t>
            </w:r>
            <w:r w:rsidR="002E5C01">
              <w:t xml:space="preserve"> practice in analyzing the research and identifying the limitations of studies </w:t>
            </w:r>
            <w:r w:rsidR="005E2064">
              <w:t xml:space="preserve">through individual or group activities and projects. </w:t>
            </w:r>
          </w:p>
        </w:tc>
      </w:tr>
      <w:tr w:rsidR="006C2320" w14:paraId="748F9D14" w14:textId="77777777" w:rsidTr="65058ACB">
        <w:trPr>
          <w:trHeight w:val="450"/>
        </w:trPr>
        <w:tc>
          <w:tcPr>
            <w:tcW w:w="2538" w:type="dxa"/>
            <w:vMerge/>
            <w:tcBorders>
              <w:right w:val="single" w:sz="6" w:space="0" w:color="auto"/>
            </w:tcBorders>
          </w:tcPr>
          <w:p w14:paraId="1FF38A0E" w14:textId="77777777" w:rsidR="006C2320" w:rsidRPr="009B373D" w:rsidRDefault="006C2320" w:rsidP="00106235"/>
        </w:tc>
        <w:tc>
          <w:tcPr>
            <w:tcW w:w="2403" w:type="dxa"/>
            <w:vMerge/>
            <w:tcBorders>
              <w:left w:val="single" w:sz="6" w:space="0" w:color="auto"/>
              <w:right w:val="single" w:sz="4" w:space="0" w:color="auto"/>
            </w:tcBorders>
          </w:tcPr>
          <w:p w14:paraId="5D03EF29" w14:textId="77777777" w:rsidR="006C2320" w:rsidRPr="000F28FC" w:rsidRDefault="006C2320" w:rsidP="00472E1A"/>
        </w:tc>
        <w:tc>
          <w:tcPr>
            <w:tcW w:w="2547" w:type="dxa"/>
            <w:vMerge/>
            <w:tcBorders>
              <w:left w:val="single" w:sz="6" w:space="0" w:color="auto"/>
              <w:right w:val="single" w:sz="4" w:space="0" w:color="auto"/>
            </w:tcBorders>
          </w:tcPr>
          <w:p w14:paraId="7AFADAF2" w14:textId="77777777" w:rsidR="006C2320" w:rsidRPr="000F28FC" w:rsidRDefault="006C2320" w:rsidP="00106235"/>
        </w:tc>
        <w:tc>
          <w:tcPr>
            <w:tcW w:w="2970" w:type="dxa"/>
            <w:tcBorders>
              <w:left w:val="single" w:sz="4" w:space="0" w:color="auto"/>
              <w:right w:val="single" w:sz="6" w:space="0" w:color="auto"/>
            </w:tcBorders>
          </w:tcPr>
          <w:p w14:paraId="4BE4FF35" w14:textId="77777777" w:rsidR="00FC5C28" w:rsidRDefault="65058ACB" w:rsidP="65058ACB">
            <w:pPr>
              <w:rPr>
                <w:b/>
                <w:bCs/>
                <w:u w:val="single"/>
              </w:rPr>
            </w:pPr>
            <w:r w:rsidRPr="65058ACB">
              <w:rPr>
                <w:b/>
                <w:bCs/>
                <w:u w:val="single"/>
              </w:rPr>
              <w:t>Spring 2018 Campus Totals</w:t>
            </w:r>
          </w:p>
          <w:p w14:paraId="6C9923D1" w14:textId="1F7EA637" w:rsidR="006C2320" w:rsidRDefault="65058ACB" w:rsidP="00106235">
            <w:r w:rsidRPr="65058ACB">
              <w:rPr>
                <w:u w:val="single"/>
              </w:rPr>
              <w:t>Jefferson</w:t>
            </w:r>
            <w:r>
              <w:t>: 51/54 = 94%</w:t>
            </w:r>
          </w:p>
          <w:p w14:paraId="55851E43" w14:textId="65F0A724" w:rsidR="004F5DB0" w:rsidRDefault="65058ACB" w:rsidP="00106235">
            <w:r w:rsidRPr="65058ACB">
              <w:rPr>
                <w:u w:val="single"/>
              </w:rPr>
              <w:t>Shelby</w:t>
            </w:r>
            <w:r>
              <w:t>: NA</w:t>
            </w:r>
          </w:p>
          <w:p w14:paraId="2A268282" w14:textId="7553AE20" w:rsidR="00AC0FBB" w:rsidRDefault="65058ACB" w:rsidP="00106235">
            <w:r w:rsidRPr="65058ACB">
              <w:rPr>
                <w:u w:val="single"/>
              </w:rPr>
              <w:t>Pell City</w:t>
            </w:r>
            <w:r>
              <w:t>: 35/37 = 95%</w:t>
            </w:r>
          </w:p>
          <w:p w14:paraId="04AE7B11" w14:textId="2A00A2D3" w:rsidR="00AC0FBB" w:rsidRPr="00AC0FBB" w:rsidRDefault="65058ACB" w:rsidP="00106235">
            <w:r w:rsidRPr="65058ACB">
              <w:rPr>
                <w:u w:val="single"/>
              </w:rPr>
              <w:t>Clanton</w:t>
            </w:r>
            <w:r>
              <w:t>: 7/9 = 77%</w:t>
            </w:r>
          </w:p>
        </w:tc>
        <w:tc>
          <w:tcPr>
            <w:tcW w:w="2718" w:type="dxa"/>
            <w:vMerge/>
            <w:tcBorders>
              <w:left w:val="single" w:sz="6" w:space="0" w:color="auto"/>
            </w:tcBorders>
          </w:tcPr>
          <w:p w14:paraId="34B3E61C" w14:textId="77777777" w:rsidR="006C2320" w:rsidRDefault="006C2320" w:rsidP="00106235"/>
        </w:tc>
      </w:tr>
      <w:tr w:rsidR="006C2320" w14:paraId="3C0AF406" w14:textId="77777777" w:rsidTr="65058ACB">
        <w:trPr>
          <w:trHeight w:val="450"/>
        </w:trPr>
        <w:tc>
          <w:tcPr>
            <w:tcW w:w="2538" w:type="dxa"/>
            <w:vMerge/>
            <w:tcBorders>
              <w:right w:val="single" w:sz="6" w:space="0" w:color="auto"/>
            </w:tcBorders>
          </w:tcPr>
          <w:p w14:paraId="448A1176" w14:textId="77777777" w:rsidR="006C2320" w:rsidRPr="009B373D" w:rsidRDefault="006C2320" w:rsidP="00106235"/>
        </w:tc>
        <w:tc>
          <w:tcPr>
            <w:tcW w:w="2403" w:type="dxa"/>
            <w:vMerge/>
            <w:tcBorders>
              <w:left w:val="single" w:sz="6" w:space="0" w:color="auto"/>
              <w:right w:val="single" w:sz="4" w:space="0" w:color="auto"/>
            </w:tcBorders>
          </w:tcPr>
          <w:p w14:paraId="7FCCA5D1" w14:textId="77777777" w:rsidR="006C2320" w:rsidRPr="000F28FC" w:rsidRDefault="006C2320" w:rsidP="00472E1A"/>
        </w:tc>
        <w:tc>
          <w:tcPr>
            <w:tcW w:w="2547" w:type="dxa"/>
            <w:vMerge/>
            <w:tcBorders>
              <w:left w:val="single" w:sz="6" w:space="0" w:color="auto"/>
              <w:right w:val="single" w:sz="4" w:space="0" w:color="auto"/>
            </w:tcBorders>
          </w:tcPr>
          <w:p w14:paraId="69024DD7" w14:textId="77777777" w:rsidR="006C2320" w:rsidRPr="000F28FC" w:rsidRDefault="006C2320" w:rsidP="00106235"/>
        </w:tc>
        <w:tc>
          <w:tcPr>
            <w:tcW w:w="2970" w:type="dxa"/>
            <w:tcBorders>
              <w:left w:val="single" w:sz="4" w:space="0" w:color="auto"/>
              <w:right w:val="single" w:sz="6" w:space="0" w:color="auto"/>
            </w:tcBorders>
          </w:tcPr>
          <w:p w14:paraId="0B39C0A4" w14:textId="77777777" w:rsidR="00F64031" w:rsidRDefault="65058ACB" w:rsidP="65058ACB">
            <w:pPr>
              <w:rPr>
                <w:b/>
                <w:bCs/>
                <w:u w:val="single"/>
              </w:rPr>
            </w:pPr>
            <w:r w:rsidRPr="65058ACB">
              <w:rPr>
                <w:b/>
                <w:bCs/>
                <w:u w:val="single"/>
              </w:rPr>
              <w:t>2017-2018 Academic Year</w:t>
            </w:r>
          </w:p>
          <w:p w14:paraId="087F9CD7" w14:textId="055D079F" w:rsidR="00E50030" w:rsidRDefault="65058ACB" w:rsidP="65058ACB">
            <w:pPr>
              <w:rPr>
                <w:b/>
                <w:bCs/>
                <w:u w:val="single"/>
              </w:rPr>
            </w:pPr>
            <w:r w:rsidRPr="65058ACB">
              <w:rPr>
                <w:b/>
                <w:bCs/>
                <w:u w:val="single"/>
              </w:rPr>
              <w:t>376/491 = 77%</w:t>
            </w:r>
          </w:p>
          <w:p w14:paraId="5CFA0ABE" w14:textId="77777777" w:rsidR="005873A0" w:rsidRDefault="005873A0" w:rsidP="00106235">
            <w:pPr>
              <w:rPr>
                <w:b/>
                <w:u w:val="single"/>
              </w:rPr>
            </w:pPr>
          </w:p>
          <w:p w14:paraId="2E002E5F" w14:textId="77777777" w:rsidR="00E50030" w:rsidRDefault="65058ACB" w:rsidP="65058ACB">
            <w:pPr>
              <w:rPr>
                <w:b/>
                <w:bCs/>
              </w:rPr>
            </w:pPr>
            <w:r w:rsidRPr="65058ACB">
              <w:rPr>
                <w:b/>
                <w:bCs/>
              </w:rPr>
              <w:t>Campus Totals</w:t>
            </w:r>
          </w:p>
          <w:p w14:paraId="711E80EF" w14:textId="0F5D8659" w:rsidR="00E50030" w:rsidRDefault="65058ACB" w:rsidP="00106235">
            <w:r w:rsidRPr="65058ACB">
              <w:rPr>
                <w:u w:val="single"/>
              </w:rPr>
              <w:t>Jefferson</w:t>
            </w:r>
            <w:r>
              <w:t>: 181/264 = 69%</w:t>
            </w:r>
          </w:p>
          <w:p w14:paraId="0D29565A" w14:textId="08E030AF" w:rsidR="00E86071" w:rsidRDefault="65058ACB" w:rsidP="00106235">
            <w:r w:rsidRPr="65058ACB">
              <w:rPr>
                <w:u w:val="single"/>
              </w:rPr>
              <w:t>Shelby</w:t>
            </w:r>
            <w:r>
              <w:t>: 28/37 = 76%</w:t>
            </w:r>
          </w:p>
          <w:p w14:paraId="40C5E54E" w14:textId="38ED5CA7" w:rsidR="00E86071" w:rsidRDefault="65058ACB" w:rsidP="00106235">
            <w:r w:rsidRPr="65058ACB">
              <w:rPr>
                <w:u w:val="single"/>
              </w:rPr>
              <w:t>Pell City</w:t>
            </w:r>
            <w:r>
              <w:t>: 103/113 = 91%</w:t>
            </w:r>
          </w:p>
          <w:p w14:paraId="18712852" w14:textId="3AB4E7B8" w:rsidR="00123959" w:rsidRPr="00123959" w:rsidRDefault="65058ACB" w:rsidP="00106235">
            <w:r w:rsidRPr="65058ACB">
              <w:rPr>
                <w:u w:val="single"/>
              </w:rPr>
              <w:t>Clanton</w:t>
            </w:r>
            <w:r>
              <w:t>: 67/77 = 83%</w:t>
            </w:r>
          </w:p>
        </w:tc>
        <w:tc>
          <w:tcPr>
            <w:tcW w:w="2718" w:type="dxa"/>
            <w:vMerge/>
            <w:tcBorders>
              <w:left w:val="single" w:sz="6" w:space="0" w:color="auto"/>
            </w:tcBorders>
          </w:tcPr>
          <w:p w14:paraId="482484E4" w14:textId="77777777" w:rsidR="006C2320" w:rsidRDefault="006C2320" w:rsidP="00106235"/>
        </w:tc>
      </w:tr>
      <w:tr w:rsidR="00BC6A9D" w14:paraId="7A65DBD8" w14:textId="77777777" w:rsidTr="65058ACB">
        <w:trPr>
          <w:trHeight w:val="465"/>
        </w:trPr>
        <w:tc>
          <w:tcPr>
            <w:tcW w:w="2538" w:type="dxa"/>
            <w:vMerge w:val="restart"/>
            <w:tcBorders>
              <w:right w:val="single" w:sz="6" w:space="0" w:color="auto"/>
            </w:tcBorders>
          </w:tcPr>
          <w:p w14:paraId="08B80130" w14:textId="77777777" w:rsidR="00BC6A9D"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Distinguish the major schools/perspectives of psychology.</w:t>
            </w:r>
          </w:p>
          <w:p w14:paraId="2485A4D2" w14:textId="77777777" w:rsidR="00BC6A9D" w:rsidRDefault="00BC6A9D" w:rsidP="00106235"/>
        </w:tc>
        <w:tc>
          <w:tcPr>
            <w:tcW w:w="2403" w:type="dxa"/>
            <w:vMerge w:val="restart"/>
            <w:tcBorders>
              <w:left w:val="single" w:sz="6" w:space="0" w:color="auto"/>
              <w:right w:val="single" w:sz="4" w:space="0" w:color="auto"/>
            </w:tcBorders>
          </w:tcPr>
          <w:p w14:paraId="73F03E8B" w14:textId="77777777" w:rsidR="00BC6A9D" w:rsidRPr="000F28FC" w:rsidRDefault="65058ACB" w:rsidP="00472E1A">
            <w:r>
              <w:t>Midterm and/or final exam embedded questions, or a separate survey.</w:t>
            </w:r>
          </w:p>
          <w:p w14:paraId="3610DEDC" w14:textId="77777777" w:rsidR="00BC6A9D" w:rsidRDefault="00BC6A9D" w:rsidP="00106235"/>
        </w:tc>
        <w:tc>
          <w:tcPr>
            <w:tcW w:w="2547" w:type="dxa"/>
            <w:vMerge w:val="restart"/>
            <w:tcBorders>
              <w:left w:val="single" w:sz="6" w:space="0" w:color="auto"/>
              <w:right w:val="single" w:sz="4" w:space="0" w:color="auto"/>
            </w:tcBorders>
          </w:tcPr>
          <w:p w14:paraId="40427E34" w14:textId="23DA5092" w:rsidR="00BC6A9D" w:rsidRDefault="65058ACB" w:rsidP="00106235">
            <w:r>
              <w:t>70% of students will correctly answer embedded questions.</w:t>
            </w:r>
          </w:p>
        </w:tc>
        <w:tc>
          <w:tcPr>
            <w:tcW w:w="2970" w:type="dxa"/>
            <w:tcBorders>
              <w:left w:val="single" w:sz="4" w:space="0" w:color="auto"/>
              <w:right w:val="single" w:sz="6" w:space="0" w:color="auto"/>
            </w:tcBorders>
          </w:tcPr>
          <w:p w14:paraId="1B94766F" w14:textId="77777777" w:rsidR="00BC6A9D" w:rsidRDefault="65058ACB" w:rsidP="65058ACB">
            <w:pPr>
              <w:rPr>
                <w:b/>
                <w:bCs/>
                <w:u w:val="single"/>
              </w:rPr>
            </w:pPr>
            <w:r w:rsidRPr="65058ACB">
              <w:rPr>
                <w:b/>
                <w:bCs/>
                <w:u w:val="single"/>
              </w:rPr>
              <w:t>Fall 2017 Campus Totals</w:t>
            </w:r>
          </w:p>
          <w:p w14:paraId="63B38A10" w14:textId="51CC6C9C" w:rsidR="00BC6A9D" w:rsidRDefault="65058ACB" w:rsidP="00106235">
            <w:r w:rsidRPr="65058ACB">
              <w:rPr>
                <w:u w:val="single"/>
              </w:rPr>
              <w:t>Jefferson</w:t>
            </w:r>
            <w:r>
              <w:t>: 121/210 = 58%</w:t>
            </w:r>
          </w:p>
          <w:p w14:paraId="5443BA42" w14:textId="731A610E" w:rsidR="00BC6A9D" w:rsidRDefault="65058ACB" w:rsidP="00106235">
            <w:r w:rsidRPr="65058ACB">
              <w:rPr>
                <w:u w:val="single"/>
              </w:rPr>
              <w:t>Shelby</w:t>
            </w:r>
            <w:r>
              <w:t>: 28/37 = 76%</w:t>
            </w:r>
          </w:p>
          <w:p w14:paraId="1DE64DA8" w14:textId="73EC4A23" w:rsidR="00BC6A9D" w:rsidRDefault="65058ACB" w:rsidP="00106235">
            <w:r w:rsidRPr="65058ACB">
              <w:rPr>
                <w:u w:val="single"/>
              </w:rPr>
              <w:t>Pell City</w:t>
            </w:r>
            <w:r>
              <w:t>: 51/75 = 71%</w:t>
            </w:r>
          </w:p>
          <w:p w14:paraId="51F07A64" w14:textId="02718851" w:rsidR="00BC6A9D" w:rsidRPr="001431B2" w:rsidRDefault="65058ACB" w:rsidP="00106235">
            <w:r w:rsidRPr="65058ACB">
              <w:rPr>
                <w:u w:val="single"/>
              </w:rPr>
              <w:t>Clanton</w:t>
            </w:r>
            <w:r>
              <w:t>: 40/68 = 59%</w:t>
            </w:r>
          </w:p>
        </w:tc>
        <w:tc>
          <w:tcPr>
            <w:tcW w:w="2718" w:type="dxa"/>
            <w:vMerge w:val="restart"/>
            <w:tcBorders>
              <w:left w:val="single" w:sz="6" w:space="0" w:color="auto"/>
            </w:tcBorders>
          </w:tcPr>
          <w:p w14:paraId="11941E94" w14:textId="33B93A82" w:rsidR="00BC6A9D" w:rsidRDefault="00BC261B" w:rsidP="008D21BD">
            <w:r>
              <w:t xml:space="preserve">The psychology department is quite concerned about this learning objective outcomes as some campuses fared poorly. </w:t>
            </w:r>
            <w:r w:rsidR="001811FC">
              <w:t>Instructors also noted that</w:t>
            </w:r>
            <w:r w:rsidR="00B571C1">
              <w:t xml:space="preserve"> the structure of the assessment may play a part. Questions on the </w:t>
            </w:r>
            <w:r w:rsidR="00227749">
              <w:t>current</w:t>
            </w:r>
            <w:r w:rsidR="00B571C1">
              <w:t xml:space="preserve"> assessment are matching, </w:t>
            </w:r>
            <w:r w:rsidR="00227749">
              <w:t xml:space="preserve">and </w:t>
            </w:r>
            <w:r w:rsidR="008F0834">
              <w:t>missing one pair</w:t>
            </w:r>
            <w:r w:rsidR="006D6C17">
              <w:t xml:space="preserve"> results in the student’s falling below the 70% threshold. </w:t>
            </w:r>
            <w:r w:rsidR="00465D23">
              <w:t xml:space="preserve">Therefore, student may </w:t>
            </w:r>
            <w:r w:rsidR="00227749">
              <w:t>know</w:t>
            </w:r>
            <w:r w:rsidR="00465D23">
              <w:t xml:space="preserve"> more than the data </w:t>
            </w:r>
            <w:r w:rsidR="00BF0331">
              <w:t>shows. At the end of this cycle, the assessment will also be revised</w:t>
            </w:r>
            <w:r w:rsidR="008D21BD">
              <w:t xml:space="preserve"> and restructured. </w:t>
            </w:r>
            <w:r w:rsidR="001811FC">
              <w:t xml:space="preserve"> </w:t>
            </w:r>
            <w:r w:rsidR="008D21BD">
              <w:t xml:space="preserve">Instructors posited the </w:t>
            </w:r>
            <w:r>
              <w:t xml:space="preserve">outcome may </w:t>
            </w:r>
            <w:r w:rsidR="008D21BD">
              <w:t xml:space="preserve">also </w:t>
            </w:r>
            <w:r>
              <w:t>be due to instructional method used to convey the material</w:t>
            </w:r>
            <w:r w:rsidR="008D21BD">
              <w:t>. I</w:t>
            </w:r>
            <w:r>
              <w:t xml:space="preserve">nstructors typically present the material all in one lecture, using the traditional lecture format. Although instructors reiterate the material throughout the semesters, students still seem to struggle with it. To increase students’ retention of the material, instructors </w:t>
            </w:r>
            <w:r w:rsidR="00EB7E45">
              <w:t>can</w:t>
            </w:r>
            <w:r>
              <w:t xml:space="preserve"> restructure lecture</w:t>
            </w:r>
            <w:r w:rsidR="00EB7E45">
              <w:t>s</w:t>
            </w:r>
            <w:r>
              <w:t xml:space="preserve"> to be more interactive. This </w:t>
            </w:r>
            <w:r w:rsidR="00EB7E45">
              <w:t>can</w:t>
            </w:r>
            <w:r>
              <w:t xml:space="preserve"> be done in four ways. One</w:t>
            </w:r>
            <w:r w:rsidR="00A25667">
              <w:t xml:space="preserve"> way is to</w:t>
            </w:r>
            <w:r>
              <w:t xml:space="preserve"> restructure the lecture by providing more video clips that illustrate the key aspects of the theories. Students will then be asked questions regarding the clips.  </w:t>
            </w:r>
            <w:r w:rsidR="00A25667">
              <w:t>Second</w:t>
            </w:r>
            <w:r>
              <w:t xml:space="preserve">, lecture material </w:t>
            </w:r>
            <w:r w:rsidR="00A25667">
              <w:t>can</w:t>
            </w:r>
            <w:r>
              <w:t xml:space="preserve"> be broken down into </w:t>
            </w:r>
            <w:r w:rsidR="00A25667">
              <w:t>multiple</w:t>
            </w:r>
            <w:r>
              <w:t xml:space="preserve"> sessions to allow students to absorb the material over a longer time span. </w:t>
            </w:r>
            <w:r w:rsidR="00A25667">
              <w:t>Third</w:t>
            </w:r>
            <w:r>
              <w:t xml:space="preserve">, </w:t>
            </w:r>
            <w:r w:rsidR="005E3F25">
              <w:t xml:space="preserve">various </w:t>
            </w:r>
            <w:r>
              <w:t>assignment</w:t>
            </w:r>
            <w:r w:rsidR="005E3F25">
              <w:t>s</w:t>
            </w:r>
            <w:r>
              <w:t xml:space="preserve"> </w:t>
            </w:r>
            <w:r w:rsidR="00A25667">
              <w:t>can</w:t>
            </w:r>
            <w:r>
              <w:t xml:space="preserve"> be given</w:t>
            </w:r>
            <w:r w:rsidR="005E3F25">
              <w:t xml:space="preserve">, such as </w:t>
            </w:r>
            <w:r w:rsidR="0008789D">
              <w:t xml:space="preserve">giving </w:t>
            </w:r>
            <w:r>
              <w:t xml:space="preserve">a case study </w:t>
            </w:r>
            <w:r w:rsidR="0008789D">
              <w:t xml:space="preserve">where students must </w:t>
            </w:r>
            <w:r>
              <w:t xml:space="preserve"> identify the theory that best explains the subject’s issue. </w:t>
            </w:r>
            <w:r w:rsidR="0008789D">
              <w:t>Fourth</w:t>
            </w:r>
            <w:r>
              <w:t>, a</w:t>
            </w:r>
            <w:r w:rsidR="0008789D">
              <w:t xml:space="preserve"> daily</w:t>
            </w:r>
            <w:r>
              <w:t xml:space="preserve"> assessment</w:t>
            </w:r>
            <w:r w:rsidR="0008789D">
              <w:t xml:space="preserve"> method like a quiz, Q&amp;A session, etc. can</w:t>
            </w:r>
            <w:r>
              <w:t xml:space="preserve"> be </w:t>
            </w:r>
            <w:r w:rsidR="0008789D">
              <w:t>administered</w:t>
            </w:r>
            <w:r>
              <w:t xml:space="preserve"> at the end of each </w:t>
            </w:r>
            <w:r w:rsidR="00721451">
              <w:t xml:space="preserve">class session where the </w:t>
            </w:r>
            <w:r w:rsidR="002D21E1">
              <w:t xml:space="preserve">theories and </w:t>
            </w:r>
            <w:r w:rsidR="00721451">
              <w:t xml:space="preserve">perspectives are discussed. </w:t>
            </w:r>
            <w:r>
              <w:t xml:space="preserve"> After the data is collected and reviewed, instructors </w:t>
            </w:r>
            <w:r w:rsidR="00721451">
              <w:t xml:space="preserve">can reiterate </w:t>
            </w:r>
            <w:r w:rsidR="002D21E1">
              <w:t xml:space="preserve">the material with which students are having difficulty. </w:t>
            </w:r>
            <w:r>
              <w:t xml:space="preserve"> </w:t>
            </w:r>
          </w:p>
        </w:tc>
      </w:tr>
      <w:tr w:rsidR="00BC6A9D" w14:paraId="58421BDB" w14:textId="77777777" w:rsidTr="65058ACB">
        <w:trPr>
          <w:trHeight w:val="465"/>
        </w:trPr>
        <w:tc>
          <w:tcPr>
            <w:tcW w:w="2538" w:type="dxa"/>
            <w:vMerge/>
            <w:tcBorders>
              <w:right w:val="single" w:sz="6" w:space="0" w:color="auto"/>
            </w:tcBorders>
          </w:tcPr>
          <w:p w14:paraId="7268479D" w14:textId="77777777" w:rsidR="00BC6A9D" w:rsidRPr="009B373D" w:rsidRDefault="00BC6A9D" w:rsidP="009B373D">
            <w:pPr>
              <w:rPr>
                <w:rFonts w:ascii="Calibri" w:eastAsia="Calibri" w:hAnsi="Calibri" w:cs="Times New Roman"/>
              </w:rPr>
            </w:pPr>
          </w:p>
        </w:tc>
        <w:tc>
          <w:tcPr>
            <w:tcW w:w="2403" w:type="dxa"/>
            <w:vMerge/>
            <w:tcBorders>
              <w:left w:val="single" w:sz="6" w:space="0" w:color="auto"/>
              <w:right w:val="single" w:sz="4" w:space="0" w:color="auto"/>
            </w:tcBorders>
          </w:tcPr>
          <w:p w14:paraId="25903D8F" w14:textId="77777777" w:rsidR="00BC6A9D" w:rsidRPr="000F28FC" w:rsidRDefault="00BC6A9D" w:rsidP="00472E1A"/>
        </w:tc>
        <w:tc>
          <w:tcPr>
            <w:tcW w:w="2547" w:type="dxa"/>
            <w:vMerge/>
            <w:tcBorders>
              <w:left w:val="single" w:sz="6" w:space="0" w:color="auto"/>
              <w:right w:val="single" w:sz="4" w:space="0" w:color="auto"/>
            </w:tcBorders>
          </w:tcPr>
          <w:p w14:paraId="2996639A" w14:textId="77777777" w:rsidR="00BC6A9D" w:rsidRPr="000F28FC" w:rsidRDefault="00BC6A9D" w:rsidP="00106235"/>
        </w:tc>
        <w:tc>
          <w:tcPr>
            <w:tcW w:w="2970" w:type="dxa"/>
            <w:tcBorders>
              <w:left w:val="single" w:sz="4" w:space="0" w:color="auto"/>
              <w:right w:val="single" w:sz="6" w:space="0" w:color="auto"/>
            </w:tcBorders>
          </w:tcPr>
          <w:p w14:paraId="0703D857" w14:textId="77777777" w:rsidR="00BC6A9D" w:rsidRDefault="65058ACB" w:rsidP="65058ACB">
            <w:pPr>
              <w:rPr>
                <w:b/>
                <w:bCs/>
                <w:u w:val="single"/>
              </w:rPr>
            </w:pPr>
            <w:r w:rsidRPr="65058ACB">
              <w:rPr>
                <w:b/>
                <w:bCs/>
                <w:u w:val="single"/>
              </w:rPr>
              <w:t>Spring 2018 Campus Totals</w:t>
            </w:r>
          </w:p>
          <w:p w14:paraId="76F308AF" w14:textId="3506CCA0" w:rsidR="00BC6A9D" w:rsidRDefault="65058ACB" w:rsidP="003C01D4">
            <w:r w:rsidRPr="65058ACB">
              <w:rPr>
                <w:u w:val="single"/>
              </w:rPr>
              <w:t>Jefferson</w:t>
            </w:r>
            <w:r>
              <w:t>: 51/54 = 94%</w:t>
            </w:r>
          </w:p>
          <w:p w14:paraId="51B8F153" w14:textId="183DE6F9" w:rsidR="00B751CD" w:rsidRDefault="65058ACB" w:rsidP="003C01D4">
            <w:r w:rsidRPr="65058ACB">
              <w:rPr>
                <w:u w:val="single"/>
              </w:rPr>
              <w:t>Shelby</w:t>
            </w:r>
            <w:r>
              <w:t>: NA</w:t>
            </w:r>
          </w:p>
          <w:p w14:paraId="20AB0F12" w14:textId="63812410" w:rsidR="00B751CD" w:rsidRDefault="65058ACB" w:rsidP="003C01D4">
            <w:r w:rsidRPr="65058ACB">
              <w:rPr>
                <w:u w:val="single"/>
              </w:rPr>
              <w:t>Pell City</w:t>
            </w:r>
            <w:r>
              <w:t>: 30/37 = 81%</w:t>
            </w:r>
          </w:p>
          <w:p w14:paraId="0977DDD2" w14:textId="35AD68C7" w:rsidR="009D234B" w:rsidRPr="009D234B" w:rsidRDefault="65058ACB" w:rsidP="003C01D4">
            <w:r w:rsidRPr="65058ACB">
              <w:rPr>
                <w:u w:val="single"/>
              </w:rPr>
              <w:t>Clanton</w:t>
            </w:r>
            <w:r>
              <w:t>: 7/9 = 77%</w:t>
            </w:r>
          </w:p>
        </w:tc>
        <w:tc>
          <w:tcPr>
            <w:tcW w:w="2718" w:type="dxa"/>
            <w:vMerge/>
            <w:tcBorders>
              <w:left w:val="single" w:sz="6" w:space="0" w:color="auto"/>
            </w:tcBorders>
          </w:tcPr>
          <w:p w14:paraId="568570B8" w14:textId="77777777" w:rsidR="00BC6A9D" w:rsidRDefault="00BC6A9D" w:rsidP="00106235"/>
        </w:tc>
      </w:tr>
      <w:tr w:rsidR="00BC6A9D" w14:paraId="1935640B" w14:textId="77777777" w:rsidTr="65058ACB">
        <w:trPr>
          <w:trHeight w:val="465"/>
        </w:trPr>
        <w:tc>
          <w:tcPr>
            <w:tcW w:w="2538" w:type="dxa"/>
            <w:vMerge/>
            <w:tcBorders>
              <w:right w:val="single" w:sz="6" w:space="0" w:color="auto"/>
            </w:tcBorders>
          </w:tcPr>
          <w:p w14:paraId="7B3398AA" w14:textId="77777777" w:rsidR="00BC6A9D" w:rsidRPr="009B373D" w:rsidRDefault="00BC6A9D" w:rsidP="009B373D">
            <w:pPr>
              <w:rPr>
                <w:rFonts w:ascii="Calibri" w:eastAsia="Calibri" w:hAnsi="Calibri" w:cs="Times New Roman"/>
              </w:rPr>
            </w:pPr>
          </w:p>
        </w:tc>
        <w:tc>
          <w:tcPr>
            <w:tcW w:w="2403" w:type="dxa"/>
            <w:vMerge/>
            <w:tcBorders>
              <w:left w:val="single" w:sz="6" w:space="0" w:color="auto"/>
              <w:right w:val="single" w:sz="4" w:space="0" w:color="auto"/>
            </w:tcBorders>
          </w:tcPr>
          <w:p w14:paraId="0574B87C" w14:textId="77777777" w:rsidR="00BC6A9D" w:rsidRPr="000F28FC" w:rsidRDefault="00BC6A9D" w:rsidP="00472E1A"/>
        </w:tc>
        <w:tc>
          <w:tcPr>
            <w:tcW w:w="2547" w:type="dxa"/>
            <w:vMerge/>
            <w:tcBorders>
              <w:left w:val="single" w:sz="6" w:space="0" w:color="auto"/>
              <w:right w:val="single" w:sz="4" w:space="0" w:color="auto"/>
            </w:tcBorders>
          </w:tcPr>
          <w:p w14:paraId="69D610EF" w14:textId="77777777" w:rsidR="00BC6A9D" w:rsidRPr="000F28FC" w:rsidRDefault="00BC6A9D" w:rsidP="00106235"/>
        </w:tc>
        <w:tc>
          <w:tcPr>
            <w:tcW w:w="2970" w:type="dxa"/>
            <w:tcBorders>
              <w:left w:val="single" w:sz="4" w:space="0" w:color="auto"/>
              <w:right w:val="single" w:sz="6" w:space="0" w:color="auto"/>
            </w:tcBorders>
          </w:tcPr>
          <w:p w14:paraId="7F77847C" w14:textId="77777777" w:rsidR="00C26A75" w:rsidRDefault="65058ACB" w:rsidP="65058ACB">
            <w:pPr>
              <w:rPr>
                <w:b/>
                <w:bCs/>
                <w:u w:val="single"/>
              </w:rPr>
            </w:pPr>
            <w:r w:rsidRPr="65058ACB">
              <w:rPr>
                <w:b/>
                <w:bCs/>
                <w:u w:val="single"/>
              </w:rPr>
              <w:t>2017-2018 Academic Year</w:t>
            </w:r>
          </w:p>
          <w:p w14:paraId="57D83FC1" w14:textId="1B53BB95" w:rsidR="00BD3E70" w:rsidRDefault="65058ACB" w:rsidP="65058ACB">
            <w:pPr>
              <w:rPr>
                <w:b/>
                <w:bCs/>
                <w:u w:val="single"/>
              </w:rPr>
            </w:pPr>
            <w:r w:rsidRPr="65058ACB">
              <w:rPr>
                <w:b/>
                <w:bCs/>
                <w:u w:val="single"/>
              </w:rPr>
              <w:t>328/490 = 67%</w:t>
            </w:r>
          </w:p>
          <w:p w14:paraId="19123A07" w14:textId="77777777" w:rsidR="00BD3E70" w:rsidRDefault="65058ACB" w:rsidP="65058ACB">
            <w:pPr>
              <w:rPr>
                <w:b/>
                <w:bCs/>
              </w:rPr>
            </w:pPr>
            <w:r w:rsidRPr="65058ACB">
              <w:rPr>
                <w:b/>
                <w:bCs/>
              </w:rPr>
              <w:t>Campus Totals</w:t>
            </w:r>
          </w:p>
          <w:p w14:paraId="56127679" w14:textId="79FE5F83" w:rsidR="00BD3E70" w:rsidRDefault="65058ACB" w:rsidP="00BD3E70">
            <w:r w:rsidRPr="65058ACB">
              <w:rPr>
                <w:u w:val="single"/>
              </w:rPr>
              <w:t>Jefferson</w:t>
            </w:r>
            <w:r>
              <w:t>: 172/264 = 65%</w:t>
            </w:r>
          </w:p>
          <w:p w14:paraId="1D57D17B" w14:textId="1DE74642" w:rsidR="00BD3E70" w:rsidRDefault="65058ACB" w:rsidP="00BD3E70">
            <w:r w:rsidRPr="65058ACB">
              <w:rPr>
                <w:u w:val="single"/>
              </w:rPr>
              <w:t>Shelby</w:t>
            </w:r>
            <w:r>
              <w:t>: 28/37 = 76%</w:t>
            </w:r>
          </w:p>
          <w:p w14:paraId="4D0C2723" w14:textId="7C1A2C20" w:rsidR="00BD3E70" w:rsidRDefault="65058ACB" w:rsidP="00BD3E70">
            <w:r w:rsidRPr="65058ACB">
              <w:rPr>
                <w:u w:val="single"/>
              </w:rPr>
              <w:t>Pell City</w:t>
            </w:r>
            <w:r>
              <w:t>: 81/112 = 72%</w:t>
            </w:r>
          </w:p>
          <w:p w14:paraId="5454A140" w14:textId="40729422" w:rsidR="00BD3E70" w:rsidRPr="00BD3E70" w:rsidRDefault="65058ACB" w:rsidP="65058ACB">
            <w:pPr>
              <w:rPr>
                <w:b/>
                <w:bCs/>
              </w:rPr>
            </w:pPr>
            <w:r w:rsidRPr="65058ACB">
              <w:rPr>
                <w:u w:val="single"/>
              </w:rPr>
              <w:t>Clanton</w:t>
            </w:r>
            <w:r>
              <w:t>: 47/77 = 61%</w:t>
            </w:r>
          </w:p>
        </w:tc>
        <w:tc>
          <w:tcPr>
            <w:tcW w:w="2718" w:type="dxa"/>
            <w:vMerge/>
            <w:tcBorders>
              <w:left w:val="single" w:sz="6" w:space="0" w:color="auto"/>
            </w:tcBorders>
          </w:tcPr>
          <w:p w14:paraId="4DBAFAD4" w14:textId="77777777" w:rsidR="00BC6A9D" w:rsidRDefault="00BC6A9D" w:rsidP="00106235"/>
        </w:tc>
      </w:tr>
      <w:tr w:rsidR="00483A0E" w14:paraId="2BF5AF4E" w14:textId="77777777" w:rsidTr="65058ACB">
        <w:tc>
          <w:tcPr>
            <w:tcW w:w="7488" w:type="dxa"/>
            <w:gridSpan w:val="3"/>
            <w:tcBorders>
              <w:right w:val="single" w:sz="4" w:space="0" w:color="auto"/>
            </w:tcBorders>
          </w:tcPr>
          <w:p w14:paraId="7C73C19B" w14:textId="77777777" w:rsidR="00483A0E" w:rsidRPr="002A44E2" w:rsidRDefault="00483A0E" w:rsidP="00106235">
            <w:pPr>
              <w:rPr>
                <w:sz w:val="12"/>
                <w:szCs w:val="12"/>
              </w:rPr>
            </w:pPr>
          </w:p>
          <w:p w14:paraId="7FD75FC0" w14:textId="40AF9924" w:rsidR="00483A0E" w:rsidRPr="002A44E2" w:rsidRDefault="65058ACB" w:rsidP="65058ACB">
            <w:pPr>
              <w:rPr>
                <w:b/>
                <w:bCs/>
                <w:sz w:val="12"/>
                <w:szCs w:val="12"/>
              </w:rPr>
            </w:pPr>
            <w:r w:rsidRPr="65058ACB">
              <w:rPr>
                <w:b/>
                <w:bCs/>
              </w:rPr>
              <w:t>Plan submission date: October 8, 2018</w:t>
            </w:r>
          </w:p>
          <w:p w14:paraId="0481401D" w14:textId="77777777" w:rsidR="00483A0E" w:rsidRDefault="00483A0E" w:rsidP="00106235"/>
        </w:tc>
        <w:tc>
          <w:tcPr>
            <w:tcW w:w="5688" w:type="dxa"/>
            <w:gridSpan w:val="2"/>
            <w:tcBorders>
              <w:left w:val="single" w:sz="4" w:space="0" w:color="auto"/>
            </w:tcBorders>
          </w:tcPr>
          <w:p w14:paraId="6D8559A5" w14:textId="77777777" w:rsidR="00483A0E" w:rsidRPr="002A44E2" w:rsidRDefault="00483A0E" w:rsidP="00106235">
            <w:pPr>
              <w:rPr>
                <w:sz w:val="12"/>
                <w:szCs w:val="12"/>
              </w:rPr>
            </w:pPr>
          </w:p>
          <w:p w14:paraId="2FCD093A" w14:textId="5D08257E" w:rsidR="00483A0E" w:rsidRDefault="65058ACB" w:rsidP="65058ACB">
            <w:pPr>
              <w:rPr>
                <w:b/>
                <w:bCs/>
              </w:rPr>
            </w:pPr>
            <w:r w:rsidRPr="65058ACB">
              <w:rPr>
                <w:b/>
                <w:bCs/>
              </w:rPr>
              <w:t>Submitted by: Liberal Arts Department</w:t>
            </w:r>
          </w:p>
          <w:p w14:paraId="67E7BA54" w14:textId="77777777" w:rsidR="00483A0E" w:rsidRPr="002A44E2" w:rsidRDefault="00483A0E" w:rsidP="00106235">
            <w:pPr>
              <w:rPr>
                <w:sz w:val="12"/>
                <w:szCs w:val="12"/>
              </w:rPr>
            </w:pPr>
          </w:p>
          <w:p w14:paraId="3FE41490" w14:textId="77777777" w:rsidR="00483A0E" w:rsidRPr="002A44E2" w:rsidRDefault="00483A0E" w:rsidP="00106235">
            <w:pPr>
              <w:rPr>
                <w:b/>
                <w:sz w:val="8"/>
                <w:szCs w:val="8"/>
              </w:rPr>
            </w:pPr>
          </w:p>
        </w:tc>
      </w:tr>
    </w:tbl>
    <w:p w14:paraId="66458A34" w14:textId="675E961E" w:rsidR="00483A0E" w:rsidRDefault="00483A0E" w:rsidP="000C38AA"/>
    <w:p w14:paraId="32B1EA38" w14:textId="6E7340B4" w:rsidR="0071489D" w:rsidRDefault="0071489D">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1489D" w:rsidRPr="00D554AC" w14:paraId="64E8293A" w14:textId="77777777" w:rsidTr="65058ACB">
        <w:tc>
          <w:tcPr>
            <w:tcW w:w="13176" w:type="dxa"/>
            <w:gridSpan w:val="5"/>
            <w:tcBorders>
              <w:bottom w:val="single" w:sz="6" w:space="0" w:color="auto"/>
            </w:tcBorders>
            <w:shd w:val="clear" w:color="auto" w:fill="D9D9D9" w:themeFill="background1" w:themeFillShade="D9"/>
          </w:tcPr>
          <w:p w14:paraId="3039C212" w14:textId="77777777" w:rsidR="0071489D" w:rsidRPr="00490115" w:rsidRDefault="0071489D" w:rsidP="00106235">
            <w:pPr>
              <w:jc w:val="center"/>
              <w:rPr>
                <w:b/>
                <w:sz w:val="16"/>
                <w:szCs w:val="16"/>
              </w:rPr>
            </w:pPr>
          </w:p>
          <w:p w14:paraId="32D6EAE1" w14:textId="79C8E893" w:rsidR="0071489D" w:rsidRDefault="65058ACB" w:rsidP="65058ACB">
            <w:pPr>
              <w:jc w:val="center"/>
              <w:rPr>
                <w:b/>
                <w:bCs/>
                <w:sz w:val="32"/>
                <w:szCs w:val="32"/>
              </w:rPr>
            </w:pPr>
            <w:bookmarkStart w:id="28" w:name="PSY_210"/>
            <w:r w:rsidRPr="65058ACB">
              <w:rPr>
                <w:b/>
                <w:bCs/>
                <w:sz w:val="32"/>
                <w:szCs w:val="32"/>
              </w:rPr>
              <w:t>Psychology 210 Course Student Learning Outcomes &amp; Assessment Plan 2017-2018</w:t>
            </w:r>
            <w:bookmarkEnd w:id="28"/>
          </w:p>
          <w:p w14:paraId="79FD985F" w14:textId="23FFB774" w:rsidR="0071489D"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70692FC0" w14:textId="1299637A" w:rsidR="00611259" w:rsidRPr="00611259" w:rsidRDefault="65058ACB" w:rsidP="65058ACB">
            <w:pPr>
              <w:rPr>
                <w:rFonts w:ascii="Calibri" w:eastAsia="Calibri" w:hAnsi="Calibri" w:cs="Times New Roman"/>
              </w:rPr>
            </w:pPr>
            <w:r w:rsidRPr="65058ACB">
              <w:rPr>
                <w:rFonts w:ascii="Calibri" w:eastAsia="Calibri" w:hAnsi="Calibri" w:cs="Times New Roman"/>
              </w:rPr>
              <w:t xml:space="preserve">1. The student will be able to identify the major theorists and their significant contributions to the study of human development. </w:t>
            </w:r>
          </w:p>
          <w:p w14:paraId="0E59D968" w14:textId="44BB67B4" w:rsidR="00611259" w:rsidRPr="00611259" w:rsidRDefault="65058ACB" w:rsidP="65058ACB">
            <w:pPr>
              <w:rPr>
                <w:rFonts w:ascii="Calibri" w:eastAsia="Calibri" w:hAnsi="Calibri" w:cs="Times New Roman"/>
              </w:rPr>
            </w:pPr>
            <w:r w:rsidRPr="65058ACB">
              <w:rPr>
                <w:rFonts w:ascii="Calibri" w:eastAsia="Calibri" w:hAnsi="Calibri" w:cs="Times New Roman"/>
              </w:rPr>
              <w:t>2. The student will identify the major theories and models of human development (psychoanalytic, behavioral, and cognitive).</w:t>
            </w:r>
          </w:p>
          <w:p w14:paraId="242DAA65" w14:textId="55CDD477" w:rsidR="00611259"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The student will recognize various methods used in the study of the lifespan.</w:t>
            </w:r>
          </w:p>
          <w:p w14:paraId="10CB5E2A" w14:textId="77777777" w:rsidR="0071489D" w:rsidRPr="00490115" w:rsidRDefault="0071489D" w:rsidP="00106235">
            <w:pPr>
              <w:autoSpaceDE w:val="0"/>
              <w:autoSpaceDN w:val="0"/>
              <w:adjustRightInd w:val="0"/>
              <w:spacing w:after="27"/>
              <w:ind w:left="720"/>
              <w:rPr>
                <w:b/>
                <w:sz w:val="16"/>
                <w:szCs w:val="16"/>
              </w:rPr>
            </w:pPr>
          </w:p>
        </w:tc>
      </w:tr>
      <w:tr w:rsidR="0071489D" w:rsidRPr="00D554AC" w14:paraId="62E067DF"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39828A36" w14:textId="77777777" w:rsidR="0071489D"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5FFD01EC" w14:textId="77777777" w:rsidR="0071489D"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83F9F71" w14:textId="77777777" w:rsidR="0071489D"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BD46A53" w14:textId="77777777" w:rsidR="0071489D"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6EFFB56F" w14:textId="77777777" w:rsidR="0071489D" w:rsidRPr="00D554AC" w:rsidRDefault="65058ACB" w:rsidP="65058ACB">
            <w:pPr>
              <w:jc w:val="center"/>
              <w:rPr>
                <w:b/>
                <w:bCs/>
                <w:sz w:val="24"/>
                <w:szCs w:val="24"/>
              </w:rPr>
            </w:pPr>
            <w:r w:rsidRPr="65058ACB">
              <w:rPr>
                <w:b/>
                <w:bCs/>
                <w:sz w:val="24"/>
                <w:szCs w:val="24"/>
              </w:rPr>
              <w:t>Use of Results</w:t>
            </w:r>
          </w:p>
        </w:tc>
      </w:tr>
      <w:tr w:rsidR="00AA1E29" w14:paraId="1C49B499" w14:textId="77777777" w:rsidTr="65058ACB">
        <w:trPr>
          <w:trHeight w:val="625"/>
        </w:trPr>
        <w:tc>
          <w:tcPr>
            <w:tcW w:w="2538" w:type="dxa"/>
            <w:vMerge w:val="restart"/>
            <w:tcBorders>
              <w:right w:val="single" w:sz="6" w:space="0" w:color="auto"/>
            </w:tcBorders>
          </w:tcPr>
          <w:p w14:paraId="25A3C786" w14:textId="77777777" w:rsidR="00AA1E29" w:rsidRPr="00611259" w:rsidRDefault="65058ACB" w:rsidP="65058ACB">
            <w:pPr>
              <w:rPr>
                <w:rFonts w:ascii="Calibri" w:eastAsia="Calibri" w:hAnsi="Calibri" w:cs="Times New Roman"/>
              </w:rPr>
            </w:pPr>
            <w:r w:rsidRPr="65058ACB">
              <w:rPr>
                <w:rFonts w:ascii="Calibri" w:eastAsia="Calibri" w:hAnsi="Calibri" w:cs="Times New Roman"/>
              </w:rPr>
              <w:t xml:space="preserve">1. The student will be able to identify the major theorists and their significant contributions to the study of human development. </w:t>
            </w:r>
          </w:p>
          <w:p w14:paraId="55FDBC4A" w14:textId="77777777" w:rsidR="00AA1E29" w:rsidRDefault="00AA1E29" w:rsidP="00AA1E29"/>
        </w:tc>
        <w:tc>
          <w:tcPr>
            <w:tcW w:w="2403" w:type="dxa"/>
            <w:vMerge w:val="restart"/>
            <w:tcBorders>
              <w:left w:val="single" w:sz="6" w:space="0" w:color="auto"/>
              <w:right w:val="single" w:sz="4" w:space="0" w:color="auto"/>
            </w:tcBorders>
          </w:tcPr>
          <w:p w14:paraId="022D3A67" w14:textId="2D620DF5" w:rsidR="00AA1E29" w:rsidRDefault="65058ACB" w:rsidP="00AA1E29">
            <w:r>
              <w:t>Embedded exam questions or a separate survey (matching)</w:t>
            </w:r>
          </w:p>
        </w:tc>
        <w:tc>
          <w:tcPr>
            <w:tcW w:w="2547" w:type="dxa"/>
            <w:vMerge w:val="restart"/>
            <w:tcBorders>
              <w:left w:val="single" w:sz="6" w:space="0" w:color="auto"/>
              <w:right w:val="single" w:sz="4" w:space="0" w:color="auto"/>
            </w:tcBorders>
          </w:tcPr>
          <w:p w14:paraId="1C263AE4" w14:textId="25BE456D" w:rsidR="00AA1E29" w:rsidRDefault="65058ACB" w:rsidP="00AA1E29">
            <w:r w:rsidRPr="65058ACB">
              <w:rPr>
                <w:rFonts w:ascii="Times New Roman" w:hAnsi="Times New Roman" w:cs="Times New Roman"/>
                <w:color w:val="000000" w:themeColor="text1"/>
                <w:sz w:val="24"/>
                <w:szCs w:val="24"/>
              </w:rPr>
              <w:t xml:space="preserve">70% of students will correctly answer embedded questions. </w:t>
            </w:r>
          </w:p>
        </w:tc>
        <w:tc>
          <w:tcPr>
            <w:tcW w:w="2970" w:type="dxa"/>
            <w:tcBorders>
              <w:top w:val="thinThickSmallGap" w:sz="12" w:space="0" w:color="auto"/>
              <w:left w:val="single" w:sz="4" w:space="0" w:color="auto"/>
              <w:right w:val="single" w:sz="6" w:space="0" w:color="auto"/>
            </w:tcBorders>
          </w:tcPr>
          <w:p w14:paraId="3301798B" w14:textId="77777777" w:rsidR="00AA1E29" w:rsidRDefault="65058ACB" w:rsidP="65058ACB">
            <w:pPr>
              <w:rPr>
                <w:b/>
                <w:bCs/>
                <w:u w:val="single"/>
              </w:rPr>
            </w:pPr>
            <w:r w:rsidRPr="65058ACB">
              <w:rPr>
                <w:b/>
                <w:bCs/>
                <w:u w:val="single"/>
              </w:rPr>
              <w:t>Fall 2017 Campus Totals</w:t>
            </w:r>
          </w:p>
          <w:p w14:paraId="5AA085E3" w14:textId="77777777" w:rsidR="00AA1E29" w:rsidRDefault="65058ACB" w:rsidP="00AA1E29">
            <w:r w:rsidRPr="65058ACB">
              <w:rPr>
                <w:u w:val="single"/>
              </w:rPr>
              <w:t>Jefferson</w:t>
            </w:r>
            <w:r>
              <w:t>: 85/94 = 90%</w:t>
            </w:r>
          </w:p>
          <w:p w14:paraId="5B3D3EBD" w14:textId="77777777" w:rsidR="00AA1E29" w:rsidRDefault="65058ACB" w:rsidP="00AA1E29">
            <w:r w:rsidRPr="65058ACB">
              <w:rPr>
                <w:u w:val="single"/>
              </w:rPr>
              <w:t>Shelby</w:t>
            </w:r>
            <w:r>
              <w:t>: 47/70 = 67%</w:t>
            </w:r>
          </w:p>
          <w:p w14:paraId="579CBA5E" w14:textId="77777777" w:rsidR="00AA1E29" w:rsidRDefault="65058ACB" w:rsidP="00AA1E29">
            <w:r w:rsidRPr="65058ACB">
              <w:rPr>
                <w:u w:val="single"/>
              </w:rPr>
              <w:t>Pell City</w:t>
            </w:r>
            <w:r>
              <w:t>: 22/23 = 97%</w:t>
            </w:r>
          </w:p>
          <w:p w14:paraId="01ADFC86" w14:textId="32A67C98" w:rsidR="00AA1E29" w:rsidRDefault="65058ACB" w:rsidP="00AA1E29">
            <w:r w:rsidRPr="65058ACB">
              <w:rPr>
                <w:u w:val="single"/>
              </w:rPr>
              <w:t>Clanton</w:t>
            </w:r>
            <w:r>
              <w:t>: 21/26 = 81%</w:t>
            </w:r>
          </w:p>
        </w:tc>
        <w:tc>
          <w:tcPr>
            <w:tcW w:w="2718" w:type="dxa"/>
            <w:vMerge w:val="restart"/>
            <w:tcBorders>
              <w:top w:val="thinThickSmallGap" w:sz="12" w:space="0" w:color="auto"/>
              <w:left w:val="single" w:sz="6" w:space="0" w:color="auto"/>
            </w:tcBorders>
          </w:tcPr>
          <w:p w14:paraId="3555E061" w14:textId="77777777" w:rsidR="00BB4B25" w:rsidRDefault="000956AB" w:rsidP="00BB4B25">
            <w:r w:rsidRPr="000956AB">
              <w:t>The 2017-2018 overall results are good (308/391 = 79%).   Results show that students were able to retrieve relevant knowledge from the major theorists. Also, it shows that students are able to use the information in a practical manner.  Identifying and visualizing the usage of this information in development and its usage for their own lives was evident.  The department faculty examined and moved to a new book during the year (2017-2018) and this proved to be beneficial because it offered more instructional and practical break down of the material.  To reach a higher level of results, instructors will review resources that are relevant to today’s “Gen Z student” which is geared towards social media including visual, mobile, social, digital, etc.  This concept will add to or even revamp from just the traditional lectures.</w:t>
            </w:r>
          </w:p>
          <w:p w14:paraId="4522B87B" w14:textId="600C326E" w:rsidR="0071201A" w:rsidRPr="006550F8" w:rsidRDefault="0071201A" w:rsidP="00BB4B25">
            <w:pPr>
              <w:rPr>
                <w:sz w:val="12"/>
              </w:rPr>
            </w:pPr>
          </w:p>
          <w:p w14:paraId="4EF78771" w14:textId="1A6B392F" w:rsidR="0071201A" w:rsidRDefault="0071201A" w:rsidP="00BB4B25">
            <w:r>
              <w:t xml:space="preserve">An additional concern for instructors is </w:t>
            </w:r>
            <w:r w:rsidR="00474A3E">
              <w:t>the removal of PSY 200 as a prerequisite for</w:t>
            </w:r>
            <w:r w:rsidR="000C6DC4">
              <w:t xml:space="preserve"> taking PSY 210. </w:t>
            </w:r>
            <w:r>
              <w:t xml:space="preserve">Nursing </w:t>
            </w:r>
            <w:r w:rsidR="00BB5380">
              <w:t>students, who are required to take PSY 210,</w:t>
            </w:r>
            <w:r>
              <w:t xml:space="preserve"> are </w:t>
            </w:r>
            <w:r w:rsidR="00BB5380">
              <w:t>n</w:t>
            </w:r>
            <w:r w:rsidR="00836317">
              <w:t xml:space="preserve">o longer required to have PSY 200 as a prerequisite. </w:t>
            </w:r>
            <w:r w:rsidR="007B1B5F">
              <w:t xml:space="preserve">These students have no foundational </w:t>
            </w:r>
            <w:r w:rsidR="00FB36FA">
              <w:t>knowledge base of general psychology</w:t>
            </w:r>
            <w:r w:rsidR="003228B8">
              <w:t xml:space="preserve"> from which to base their understanding of concepts in PSY 210.</w:t>
            </w:r>
            <w:r w:rsidR="00416F54">
              <w:t xml:space="preserve"> Instructors will continue to monitor outcomes assessment results</w:t>
            </w:r>
            <w:r w:rsidR="0012407F">
              <w:t xml:space="preserve"> and student grades to see if this change produces a negative effect on students. </w:t>
            </w:r>
          </w:p>
          <w:p w14:paraId="0ABD53EF" w14:textId="6EEA80A3" w:rsidR="00BB4B25" w:rsidRPr="000E5F74" w:rsidRDefault="00BB4B25" w:rsidP="00BB4B25"/>
        </w:tc>
      </w:tr>
      <w:tr w:rsidR="00AA1E29" w14:paraId="60B4F2C7" w14:textId="77777777" w:rsidTr="65058ACB">
        <w:trPr>
          <w:trHeight w:val="625"/>
        </w:trPr>
        <w:tc>
          <w:tcPr>
            <w:tcW w:w="2538" w:type="dxa"/>
            <w:vMerge/>
            <w:tcBorders>
              <w:right w:val="single" w:sz="6" w:space="0" w:color="auto"/>
            </w:tcBorders>
          </w:tcPr>
          <w:p w14:paraId="69D375BF" w14:textId="77777777" w:rsidR="00AA1E29" w:rsidRPr="00611259" w:rsidRDefault="00AA1E29" w:rsidP="00AA1E29">
            <w:pPr>
              <w:rPr>
                <w:rFonts w:ascii="Calibri" w:eastAsia="Calibri" w:hAnsi="Calibri" w:cs="Times New Roman"/>
              </w:rPr>
            </w:pPr>
          </w:p>
        </w:tc>
        <w:tc>
          <w:tcPr>
            <w:tcW w:w="2403" w:type="dxa"/>
            <w:vMerge/>
            <w:tcBorders>
              <w:left w:val="single" w:sz="6" w:space="0" w:color="auto"/>
              <w:right w:val="single" w:sz="4" w:space="0" w:color="auto"/>
            </w:tcBorders>
          </w:tcPr>
          <w:p w14:paraId="705906F6" w14:textId="77777777" w:rsidR="00AA1E29" w:rsidRPr="000F28FC" w:rsidRDefault="00AA1E29" w:rsidP="00AA1E29"/>
        </w:tc>
        <w:tc>
          <w:tcPr>
            <w:tcW w:w="2547" w:type="dxa"/>
            <w:vMerge/>
            <w:tcBorders>
              <w:left w:val="single" w:sz="6" w:space="0" w:color="auto"/>
              <w:right w:val="single" w:sz="4" w:space="0" w:color="auto"/>
            </w:tcBorders>
          </w:tcPr>
          <w:p w14:paraId="226CFEC2" w14:textId="77777777" w:rsidR="00AA1E29" w:rsidRPr="000F28FC" w:rsidRDefault="00AA1E29" w:rsidP="00AA1E29">
            <w:pPr>
              <w:rPr>
                <w:rFonts w:ascii="Times New Roman" w:hAnsi="Times New Roman" w:cs="Times New Roman"/>
                <w:color w:val="000000"/>
                <w:sz w:val="24"/>
                <w:szCs w:val="24"/>
              </w:rPr>
            </w:pPr>
          </w:p>
        </w:tc>
        <w:tc>
          <w:tcPr>
            <w:tcW w:w="2970" w:type="dxa"/>
            <w:tcBorders>
              <w:top w:val="thinThickSmallGap" w:sz="12" w:space="0" w:color="auto"/>
              <w:left w:val="single" w:sz="4" w:space="0" w:color="auto"/>
              <w:right w:val="single" w:sz="6" w:space="0" w:color="auto"/>
            </w:tcBorders>
          </w:tcPr>
          <w:p w14:paraId="3806A1E5" w14:textId="77777777" w:rsidR="00AA1E29" w:rsidRDefault="65058ACB" w:rsidP="65058ACB">
            <w:pPr>
              <w:rPr>
                <w:b/>
                <w:bCs/>
                <w:u w:val="single"/>
              </w:rPr>
            </w:pPr>
            <w:r w:rsidRPr="65058ACB">
              <w:rPr>
                <w:b/>
                <w:bCs/>
                <w:u w:val="single"/>
              </w:rPr>
              <w:t>Spring 2018 Campus Totals</w:t>
            </w:r>
          </w:p>
          <w:p w14:paraId="717D9D63" w14:textId="77777777" w:rsidR="00AA1E29" w:rsidRDefault="65058ACB" w:rsidP="00AA1E29">
            <w:r w:rsidRPr="65058ACB">
              <w:rPr>
                <w:u w:val="single"/>
              </w:rPr>
              <w:t>Jefferson</w:t>
            </w:r>
            <w:r>
              <w:t>: 74/95 = 78%</w:t>
            </w:r>
          </w:p>
          <w:p w14:paraId="7B0BDEF0" w14:textId="77777777" w:rsidR="00AA1E29" w:rsidRDefault="65058ACB" w:rsidP="00AA1E29">
            <w:r w:rsidRPr="65058ACB">
              <w:rPr>
                <w:u w:val="single"/>
              </w:rPr>
              <w:t>Shelby</w:t>
            </w:r>
            <w:r>
              <w:t>: 40/43 = 93%</w:t>
            </w:r>
          </w:p>
          <w:p w14:paraId="1174A6AF" w14:textId="77777777" w:rsidR="00AA1E29" w:rsidRDefault="65058ACB" w:rsidP="00AA1E29">
            <w:r w:rsidRPr="65058ACB">
              <w:rPr>
                <w:u w:val="single"/>
              </w:rPr>
              <w:t>Pell City</w:t>
            </w:r>
            <w:r>
              <w:t>: 28/41 = 68%</w:t>
            </w:r>
          </w:p>
          <w:p w14:paraId="4A7627D3" w14:textId="432B470A" w:rsidR="00AA1E29" w:rsidRDefault="65058ACB" w:rsidP="00AA1E29">
            <w:r w:rsidRPr="65058ACB">
              <w:rPr>
                <w:u w:val="single"/>
              </w:rPr>
              <w:t>Clanton</w:t>
            </w:r>
            <w:r>
              <w:t>: 13/22 = 59%</w:t>
            </w:r>
          </w:p>
        </w:tc>
        <w:tc>
          <w:tcPr>
            <w:tcW w:w="2718" w:type="dxa"/>
            <w:vMerge/>
            <w:tcBorders>
              <w:left w:val="single" w:sz="6" w:space="0" w:color="auto"/>
            </w:tcBorders>
          </w:tcPr>
          <w:p w14:paraId="31E2B134" w14:textId="77777777" w:rsidR="00AA1E29" w:rsidRDefault="00AA1E29" w:rsidP="00AA1E29"/>
        </w:tc>
      </w:tr>
      <w:tr w:rsidR="00AA1E29" w14:paraId="773015AB" w14:textId="77777777" w:rsidTr="65058ACB">
        <w:trPr>
          <w:trHeight w:val="625"/>
        </w:trPr>
        <w:tc>
          <w:tcPr>
            <w:tcW w:w="2538" w:type="dxa"/>
            <w:vMerge/>
            <w:tcBorders>
              <w:right w:val="single" w:sz="6" w:space="0" w:color="auto"/>
            </w:tcBorders>
          </w:tcPr>
          <w:p w14:paraId="18D2A2CC" w14:textId="77777777" w:rsidR="00AA1E29" w:rsidRPr="00611259" w:rsidRDefault="00AA1E29" w:rsidP="00AA1E29">
            <w:pPr>
              <w:rPr>
                <w:rFonts w:ascii="Calibri" w:eastAsia="Calibri" w:hAnsi="Calibri" w:cs="Times New Roman"/>
              </w:rPr>
            </w:pPr>
          </w:p>
        </w:tc>
        <w:tc>
          <w:tcPr>
            <w:tcW w:w="2403" w:type="dxa"/>
            <w:vMerge/>
            <w:tcBorders>
              <w:left w:val="single" w:sz="6" w:space="0" w:color="auto"/>
              <w:right w:val="single" w:sz="4" w:space="0" w:color="auto"/>
            </w:tcBorders>
          </w:tcPr>
          <w:p w14:paraId="63BC322A" w14:textId="77777777" w:rsidR="00AA1E29" w:rsidRPr="000F28FC" w:rsidRDefault="00AA1E29" w:rsidP="00AA1E29"/>
        </w:tc>
        <w:tc>
          <w:tcPr>
            <w:tcW w:w="2547" w:type="dxa"/>
            <w:vMerge/>
            <w:tcBorders>
              <w:left w:val="single" w:sz="6" w:space="0" w:color="auto"/>
              <w:right w:val="single" w:sz="4" w:space="0" w:color="auto"/>
            </w:tcBorders>
          </w:tcPr>
          <w:p w14:paraId="45DD6F17" w14:textId="77777777" w:rsidR="00AA1E29" w:rsidRPr="000F28FC" w:rsidRDefault="00AA1E29" w:rsidP="00AA1E29">
            <w:pPr>
              <w:rPr>
                <w:rFonts w:ascii="Times New Roman" w:hAnsi="Times New Roman" w:cs="Times New Roman"/>
                <w:color w:val="000000"/>
                <w:sz w:val="24"/>
                <w:szCs w:val="24"/>
              </w:rPr>
            </w:pPr>
          </w:p>
        </w:tc>
        <w:tc>
          <w:tcPr>
            <w:tcW w:w="2970" w:type="dxa"/>
            <w:tcBorders>
              <w:top w:val="thinThickSmallGap" w:sz="12" w:space="0" w:color="auto"/>
              <w:left w:val="single" w:sz="4" w:space="0" w:color="auto"/>
              <w:right w:val="single" w:sz="6" w:space="0" w:color="auto"/>
            </w:tcBorders>
          </w:tcPr>
          <w:p w14:paraId="6E511EB3" w14:textId="77777777" w:rsidR="00AA1E29" w:rsidRDefault="65058ACB" w:rsidP="65058ACB">
            <w:pPr>
              <w:rPr>
                <w:b/>
                <w:bCs/>
                <w:u w:val="single"/>
              </w:rPr>
            </w:pPr>
            <w:r w:rsidRPr="65058ACB">
              <w:rPr>
                <w:b/>
                <w:bCs/>
                <w:u w:val="single"/>
              </w:rPr>
              <w:t>2017-2018 Academic Year</w:t>
            </w:r>
          </w:p>
          <w:p w14:paraId="3913B196" w14:textId="77777777" w:rsidR="00AA1E29" w:rsidRDefault="65058ACB" w:rsidP="65058ACB">
            <w:pPr>
              <w:rPr>
                <w:b/>
                <w:bCs/>
                <w:u w:val="single"/>
              </w:rPr>
            </w:pPr>
            <w:r w:rsidRPr="65058ACB">
              <w:rPr>
                <w:b/>
                <w:bCs/>
                <w:u w:val="single"/>
              </w:rPr>
              <w:t>308/391 = 79%</w:t>
            </w:r>
          </w:p>
          <w:p w14:paraId="4390AB5F" w14:textId="77777777" w:rsidR="00AA1E29" w:rsidRDefault="00AA1E29" w:rsidP="00AA1E29">
            <w:pPr>
              <w:rPr>
                <w:b/>
                <w:u w:val="single"/>
              </w:rPr>
            </w:pPr>
          </w:p>
          <w:p w14:paraId="200B3A39" w14:textId="77777777" w:rsidR="00AA1E29" w:rsidRDefault="65058ACB" w:rsidP="65058ACB">
            <w:pPr>
              <w:rPr>
                <w:b/>
                <w:bCs/>
              </w:rPr>
            </w:pPr>
            <w:r w:rsidRPr="65058ACB">
              <w:rPr>
                <w:b/>
                <w:bCs/>
              </w:rPr>
              <w:t>Campus Totals</w:t>
            </w:r>
          </w:p>
          <w:p w14:paraId="69C566F5" w14:textId="77777777" w:rsidR="00AA1E29" w:rsidRDefault="65058ACB" w:rsidP="00AA1E29">
            <w:r w:rsidRPr="65058ACB">
              <w:rPr>
                <w:u w:val="single"/>
              </w:rPr>
              <w:t>Jefferson</w:t>
            </w:r>
            <w:r>
              <w:t>: 159/189 = 84%</w:t>
            </w:r>
          </w:p>
          <w:p w14:paraId="550BC56E" w14:textId="77777777" w:rsidR="00AA1E29" w:rsidRDefault="65058ACB" w:rsidP="00AA1E29">
            <w:r w:rsidRPr="65058ACB">
              <w:rPr>
                <w:u w:val="single"/>
              </w:rPr>
              <w:t>Shelby</w:t>
            </w:r>
            <w:r>
              <w:t>: 87/113 = 77%</w:t>
            </w:r>
          </w:p>
          <w:p w14:paraId="3FA1F38A" w14:textId="77777777" w:rsidR="00AA1E29" w:rsidRDefault="65058ACB" w:rsidP="00AA1E29">
            <w:r w:rsidRPr="65058ACB">
              <w:rPr>
                <w:u w:val="single"/>
              </w:rPr>
              <w:t>Pell City</w:t>
            </w:r>
            <w:r>
              <w:t>: 28/41 = 68%</w:t>
            </w:r>
          </w:p>
          <w:p w14:paraId="5AFBAC88" w14:textId="4308C229" w:rsidR="00AA1E29" w:rsidRDefault="65058ACB" w:rsidP="00AA1E29">
            <w:r w:rsidRPr="65058ACB">
              <w:rPr>
                <w:u w:val="single"/>
              </w:rPr>
              <w:t>Clanton</w:t>
            </w:r>
            <w:r>
              <w:t>: 34/48 = 71%</w:t>
            </w:r>
          </w:p>
        </w:tc>
        <w:tc>
          <w:tcPr>
            <w:tcW w:w="2718" w:type="dxa"/>
            <w:vMerge/>
            <w:tcBorders>
              <w:left w:val="single" w:sz="6" w:space="0" w:color="auto"/>
            </w:tcBorders>
          </w:tcPr>
          <w:p w14:paraId="0416BBD2" w14:textId="77777777" w:rsidR="00AA1E29" w:rsidRDefault="00AA1E29" w:rsidP="00AA1E29"/>
        </w:tc>
      </w:tr>
      <w:tr w:rsidR="00AA1E29" w14:paraId="0F511CDC" w14:textId="77777777" w:rsidTr="65058ACB">
        <w:trPr>
          <w:trHeight w:val="715"/>
        </w:trPr>
        <w:tc>
          <w:tcPr>
            <w:tcW w:w="2538" w:type="dxa"/>
            <w:vMerge w:val="restart"/>
            <w:tcBorders>
              <w:right w:val="single" w:sz="6" w:space="0" w:color="auto"/>
            </w:tcBorders>
          </w:tcPr>
          <w:p w14:paraId="4467349E" w14:textId="77777777" w:rsidR="00AA1E29" w:rsidRPr="00611259" w:rsidRDefault="65058ACB" w:rsidP="65058ACB">
            <w:pPr>
              <w:rPr>
                <w:rFonts w:ascii="Calibri" w:eastAsia="Calibri" w:hAnsi="Calibri" w:cs="Times New Roman"/>
              </w:rPr>
            </w:pPr>
            <w:r w:rsidRPr="65058ACB">
              <w:rPr>
                <w:rFonts w:ascii="Calibri" w:eastAsia="Calibri" w:hAnsi="Calibri" w:cs="Times New Roman"/>
              </w:rPr>
              <w:t>2. The student will identify the major theories and models of human development (psychoanalytic, behavioral, and cognitive).</w:t>
            </w:r>
          </w:p>
          <w:p w14:paraId="52A2019A" w14:textId="77777777" w:rsidR="00AA1E29" w:rsidRDefault="00AA1E29" w:rsidP="00AA1E29"/>
        </w:tc>
        <w:tc>
          <w:tcPr>
            <w:tcW w:w="2403" w:type="dxa"/>
            <w:vMerge w:val="restart"/>
            <w:tcBorders>
              <w:left w:val="single" w:sz="6" w:space="0" w:color="auto"/>
              <w:right w:val="single" w:sz="4" w:space="0" w:color="auto"/>
            </w:tcBorders>
          </w:tcPr>
          <w:p w14:paraId="2C244C19" w14:textId="706D601E" w:rsidR="00AA1E29" w:rsidRDefault="65058ACB" w:rsidP="00AA1E29">
            <w:r>
              <w:t>Embedded exam questions or a separate survey (matching)</w:t>
            </w:r>
          </w:p>
        </w:tc>
        <w:tc>
          <w:tcPr>
            <w:tcW w:w="2547" w:type="dxa"/>
            <w:vMerge w:val="restart"/>
            <w:tcBorders>
              <w:left w:val="single" w:sz="6" w:space="0" w:color="auto"/>
              <w:right w:val="single" w:sz="4" w:space="0" w:color="auto"/>
            </w:tcBorders>
          </w:tcPr>
          <w:p w14:paraId="07882078" w14:textId="2F0D54D6" w:rsidR="00AA1E29" w:rsidRDefault="65058ACB" w:rsidP="00AA1E29">
            <w:r>
              <w:t xml:space="preserve">70% of students will </w:t>
            </w:r>
            <w:r w:rsidRPr="65058ACB">
              <w:rPr>
                <w:sz w:val="23"/>
                <w:szCs w:val="23"/>
              </w:rPr>
              <w:t xml:space="preserve">demonstrate correct knowledge the major theories and models of human development. </w:t>
            </w:r>
          </w:p>
        </w:tc>
        <w:tc>
          <w:tcPr>
            <w:tcW w:w="2970" w:type="dxa"/>
            <w:tcBorders>
              <w:left w:val="single" w:sz="4" w:space="0" w:color="auto"/>
              <w:right w:val="single" w:sz="6" w:space="0" w:color="auto"/>
            </w:tcBorders>
          </w:tcPr>
          <w:p w14:paraId="420D6E3E" w14:textId="77777777" w:rsidR="00AA1E29" w:rsidRDefault="65058ACB" w:rsidP="65058ACB">
            <w:pPr>
              <w:rPr>
                <w:b/>
                <w:bCs/>
                <w:u w:val="single"/>
              </w:rPr>
            </w:pPr>
            <w:r w:rsidRPr="65058ACB">
              <w:rPr>
                <w:b/>
                <w:bCs/>
                <w:u w:val="single"/>
              </w:rPr>
              <w:t>Fall 2017 Campus Totals</w:t>
            </w:r>
          </w:p>
          <w:p w14:paraId="184B2814" w14:textId="77777777" w:rsidR="00AA1E29" w:rsidRDefault="65058ACB" w:rsidP="00AA1E29">
            <w:r w:rsidRPr="65058ACB">
              <w:rPr>
                <w:u w:val="single"/>
              </w:rPr>
              <w:t>Jefferson</w:t>
            </w:r>
            <w:r>
              <w:t>: 75/94 = 80%</w:t>
            </w:r>
          </w:p>
          <w:p w14:paraId="164D3BCB" w14:textId="77777777" w:rsidR="00AA1E29" w:rsidRDefault="65058ACB" w:rsidP="00AA1E29">
            <w:r w:rsidRPr="65058ACB">
              <w:rPr>
                <w:u w:val="single"/>
              </w:rPr>
              <w:t>Shelby</w:t>
            </w:r>
            <w:r>
              <w:t>: 54/60 = 90%</w:t>
            </w:r>
          </w:p>
          <w:p w14:paraId="2BFB9AE3" w14:textId="77777777" w:rsidR="00AA1E29" w:rsidRDefault="65058ACB" w:rsidP="00AA1E29">
            <w:r w:rsidRPr="65058ACB">
              <w:rPr>
                <w:u w:val="single"/>
              </w:rPr>
              <w:t>Pell City</w:t>
            </w:r>
            <w:r>
              <w:t>: 21/23 = 91%</w:t>
            </w:r>
          </w:p>
          <w:p w14:paraId="0C5256B7" w14:textId="6E71BC85" w:rsidR="00AA1E29" w:rsidRDefault="65058ACB" w:rsidP="00AA1E29">
            <w:r w:rsidRPr="65058ACB">
              <w:rPr>
                <w:u w:val="single"/>
              </w:rPr>
              <w:t>Clanton</w:t>
            </w:r>
            <w:r>
              <w:t>: 21/26 = 81%</w:t>
            </w:r>
          </w:p>
        </w:tc>
        <w:tc>
          <w:tcPr>
            <w:tcW w:w="2718" w:type="dxa"/>
            <w:vMerge w:val="restart"/>
            <w:tcBorders>
              <w:left w:val="single" w:sz="6" w:space="0" w:color="auto"/>
            </w:tcBorders>
          </w:tcPr>
          <w:p w14:paraId="4DD56A05" w14:textId="4BCE96CD" w:rsidR="00AA1E29" w:rsidRDefault="000956AB" w:rsidP="00AA1E29">
            <w:r w:rsidRPr="000956AB">
              <w:t>The 2017-2018 overall results are good (310/381 = 81%).  Results for the year shows that students are able to describe, identify, recognize and employ human development theories into most context of development from childhood through adulthood. Students demonstrated excellent knowledge through their assessments on how to critique developmental theories.  They recognized both pros and cons.</w:t>
            </w:r>
          </w:p>
        </w:tc>
      </w:tr>
      <w:tr w:rsidR="00AA1E29" w14:paraId="3FBC9FBE" w14:textId="77777777" w:rsidTr="65058ACB">
        <w:trPr>
          <w:trHeight w:val="715"/>
        </w:trPr>
        <w:tc>
          <w:tcPr>
            <w:tcW w:w="2538" w:type="dxa"/>
            <w:vMerge/>
            <w:tcBorders>
              <w:right w:val="single" w:sz="6" w:space="0" w:color="auto"/>
            </w:tcBorders>
          </w:tcPr>
          <w:p w14:paraId="468CEB8D" w14:textId="77777777" w:rsidR="00AA1E29" w:rsidRPr="00611259" w:rsidRDefault="00AA1E29" w:rsidP="00AA1E29">
            <w:pPr>
              <w:rPr>
                <w:rFonts w:ascii="Calibri" w:eastAsia="Calibri" w:hAnsi="Calibri" w:cs="Times New Roman"/>
              </w:rPr>
            </w:pPr>
          </w:p>
        </w:tc>
        <w:tc>
          <w:tcPr>
            <w:tcW w:w="2403" w:type="dxa"/>
            <w:vMerge/>
            <w:tcBorders>
              <w:left w:val="single" w:sz="6" w:space="0" w:color="auto"/>
              <w:right w:val="single" w:sz="4" w:space="0" w:color="auto"/>
            </w:tcBorders>
          </w:tcPr>
          <w:p w14:paraId="2735653A" w14:textId="77777777" w:rsidR="00AA1E29" w:rsidRPr="000F28FC" w:rsidRDefault="00AA1E29" w:rsidP="00AA1E29"/>
        </w:tc>
        <w:tc>
          <w:tcPr>
            <w:tcW w:w="2547" w:type="dxa"/>
            <w:vMerge/>
            <w:tcBorders>
              <w:left w:val="single" w:sz="6" w:space="0" w:color="auto"/>
              <w:right w:val="single" w:sz="4" w:space="0" w:color="auto"/>
            </w:tcBorders>
          </w:tcPr>
          <w:p w14:paraId="46793637" w14:textId="77777777" w:rsidR="00AA1E29" w:rsidRPr="000F28FC" w:rsidRDefault="00AA1E29" w:rsidP="00AA1E29"/>
        </w:tc>
        <w:tc>
          <w:tcPr>
            <w:tcW w:w="2970" w:type="dxa"/>
            <w:tcBorders>
              <w:left w:val="single" w:sz="4" w:space="0" w:color="auto"/>
              <w:right w:val="single" w:sz="6" w:space="0" w:color="auto"/>
            </w:tcBorders>
          </w:tcPr>
          <w:p w14:paraId="1C5A3427" w14:textId="77777777" w:rsidR="00AA1E29" w:rsidRDefault="65058ACB" w:rsidP="65058ACB">
            <w:pPr>
              <w:rPr>
                <w:b/>
                <w:bCs/>
                <w:u w:val="single"/>
              </w:rPr>
            </w:pPr>
            <w:r w:rsidRPr="65058ACB">
              <w:rPr>
                <w:b/>
                <w:bCs/>
                <w:u w:val="single"/>
              </w:rPr>
              <w:t>Spring 2018 Campus Totals</w:t>
            </w:r>
          </w:p>
          <w:p w14:paraId="4B8F7D21" w14:textId="77777777" w:rsidR="00AA1E29" w:rsidRDefault="65058ACB" w:rsidP="00AA1E29">
            <w:r w:rsidRPr="65058ACB">
              <w:rPr>
                <w:u w:val="single"/>
              </w:rPr>
              <w:t>Jefferson</w:t>
            </w:r>
            <w:r>
              <w:t>: 71/95 = 75%</w:t>
            </w:r>
          </w:p>
          <w:p w14:paraId="5AC04755" w14:textId="77777777" w:rsidR="00AA1E29" w:rsidRDefault="65058ACB" w:rsidP="00AA1E29">
            <w:r w:rsidRPr="65058ACB">
              <w:rPr>
                <w:u w:val="single"/>
              </w:rPr>
              <w:t>Shelby</w:t>
            </w:r>
            <w:r>
              <w:t>: 37/43 = 86%</w:t>
            </w:r>
          </w:p>
          <w:p w14:paraId="1D7D7ABF" w14:textId="77777777" w:rsidR="00AA1E29" w:rsidRDefault="65058ACB" w:rsidP="00AA1E29">
            <w:r w:rsidRPr="65058ACB">
              <w:rPr>
                <w:u w:val="single"/>
              </w:rPr>
              <w:t>Pell City</w:t>
            </w:r>
            <w:r>
              <w:t>: 35/41 = 85%</w:t>
            </w:r>
          </w:p>
          <w:p w14:paraId="3321B525" w14:textId="71DAB651" w:rsidR="00AA1E29" w:rsidRDefault="65058ACB" w:rsidP="00AA1E29">
            <w:r w:rsidRPr="65058ACB">
              <w:rPr>
                <w:u w:val="single"/>
              </w:rPr>
              <w:t>Clanton</w:t>
            </w:r>
            <w:r>
              <w:t>: 17/22 = 77%</w:t>
            </w:r>
          </w:p>
        </w:tc>
        <w:tc>
          <w:tcPr>
            <w:tcW w:w="2718" w:type="dxa"/>
            <w:vMerge/>
            <w:tcBorders>
              <w:left w:val="single" w:sz="6" w:space="0" w:color="auto"/>
            </w:tcBorders>
          </w:tcPr>
          <w:p w14:paraId="2F2F2C20" w14:textId="77777777" w:rsidR="00AA1E29" w:rsidRDefault="00AA1E29" w:rsidP="00AA1E29"/>
        </w:tc>
      </w:tr>
      <w:tr w:rsidR="00AA1E29" w14:paraId="50653950" w14:textId="77777777" w:rsidTr="65058ACB">
        <w:trPr>
          <w:trHeight w:val="715"/>
        </w:trPr>
        <w:tc>
          <w:tcPr>
            <w:tcW w:w="2538" w:type="dxa"/>
            <w:vMerge/>
            <w:tcBorders>
              <w:right w:val="single" w:sz="6" w:space="0" w:color="auto"/>
            </w:tcBorders>
          </w:tcPr>
          <w:p w14:paraId="424906E1" w14:textId="77777777" w:rsidR="00AA1E29" w:rsidRPr="00611259" w:rsidRDefault="00AA1E29" w:rsidP="00AA1E29">
            <w:pPr>
              <w:rPr>
                <w:rFonts w:ascii="Calibri" w:eastAsia="Calibri" w:hAnsi="Calibri" w:cs="Times New Roman"/>
              </w:rPr>
            </w:pPr>
          </w:p>
        </w:tc>
        <w:tc>
          <w:tcPr>
            <w:tcW w:w="2403" w:type="dxa"/>
            <w:vMerge/>
            <w:tcBorders>
              <w:left w:val="single" w:sz="6" w:space="0" w:color="auto"/>
              <w:right w:val="single" w:sz="4" w:space="0" w:color="auto"/>
            </w:tcBorders>
          </w:tcPr>
          <w:p w14:paraId="0699AAD3" w14:textId="77777777" w:rsidR="00AA1E29" w:rsidRPr="000F28FC" w:rsidRDefault="00AA1E29" w:rsidP="00AA1E29"/>
        </w:tc>
        <w:tc>
          <w:tcPr>
            <w:tcW w:w="2547" w:type="dxa"/>
            <w:vMerge/>
            <w:tcBorders>
              <w:left w:val="single" w:sz="6" w:space="0" w:color="auto"/>
              <w:right w:val="single" w:sz="4" w:space="0" w:color="auto"/>
            </w:tcBorders>
          </w:tcPr>
          <w:p w14:paraId="503B2643" w14:textId="77777777" w:rsidR="00AA1E29" w:rsidRPr="000F28FC" w:rsidRDefault="00AA1E29" w:rsidP="00AA1E29"/>
        </w:tc>
        <w:tc>
          <w:tcPr>
            <w:tcW w:w="2970" w:type="dxa"/>
            <w:tcBorders>
              <w:left w:val="single" w:sz="4" w:space="0" w:color="auto"/>
              <w:right w:val="single" w:sz="6" w:space="0" w:color="auto"/>
            </w:tcBorders>
          </w:tcPr>
          <w:p w14:paraId="6E9145D2" w14:textId="77777777" w:rsidR="00AA1E29" w:rsidRDefault="65058ACB" w:rsidP="65058ACB">
            <w:pPr>
              <w:rPr>
                <w:b/>
                <w:bCs/>
                <w:u w:val="single"/>
              </w:rPr>
            </w:pPr>
            <w:r w:rsidRPr="65058ACB">
              <w:rPr>
                <w:b/>
                <w:bCs/>
                <w:u w:val="single"/>
              </w:rPr>
              <w:t>2017-2018 Academic Year</w:t>
            </w:r>
          </w:p>
          <w:p w14:paraId="563087FE" w14:textId="77777777" w:rsidR="00AA1E29" w:rsidRDefault="65058ACB" w:rsidP="65058ACB">
            <w:pPr>
              <w:rPr>
                <w:b/>
                <w:bCs/>
                <w:u w:val="single"/>
              </w:rPr>
            </w:pPr>
            <w:r w:rsidRPr="65058ACB">
              <w:rPr>
                <w:b/>
                <w:bCs/>
                <w:u w:val="single"/>
              </w:rPr>
              <w:t>310/381 = 81%</w:t>
            </w:r>
          </w:p>
          <w:p w14:paraId="1EDDFB1C" w14:textId="77777777" w:rsidR="00AA1E29" w:rsidRDefault="00AA1E29" w:rsidP="00AA1E29">
            <w:pPr>
              <w:rPr>
                <w:b/>
                <w:u w:val="single"/>
              </w:rPr>
            </w:pPr>
          </w:p>
          <w:p w14:paraId="44F720DC" w14:textId="77777777" w:rsidR="00AA1E29" w:rsidRDefault="65058ACB" w:rsidP="65058ACB">
            <w:pPr>
              <w:rPr>
                <w:b/>
                <w:bCs/>
              </w:rPr>
            </w:pPr>
            <w:r w:rsidRPr="65058ACB">
              <w:rPr>
                <w:b/>
                <w:bCs/>
              </w:rPr>
              <w:t>Campus Totals</w:t>
            </w:r>
          </w:p>
          <w:p w14:paraId="57B480E5" w14:textId="77777777" w:rsidR="00AA1E29" w:rsidRDefault="65058ACB" w:rsidP="00AA1E29">
            <w:r w:rsidRPr="65058ACB">
              <w:rPr>
                <w:u w:val="single"/>
              </w:rPr>
              <w:t>Jefferson</w:t>
            </w:r>
            <w:r>
              <w:t>: 146/189 = 77%</w:t>
            </w:r>
          </w:p>
          <w:p w14:paraId="42C1BD63" w14:textId="77777777" w:rsidR="00AA1E29" w:rsidRDefault="65058ACB" w:rsidP="00AA1E29">
            <w:r w:rsidRPr="65058ACB">
              <w:rPr>
                <w:u w:val="single"/>
              </w:rPr>
              <w:t>Shelby</w:t>
            </w:r>
            <w:r>
              <w:t>: 91/103 = 88%</w:t>
            </w:r>
          </w:p>
          <w:p w14:paraId="1D8B63E5" w14:textId="77777777" w:rsidR="00AA1E29" w:rsidRDefault="65058ACB" w:rsidP="00AA1E29">
            <w:r w:rsidRPr="65058ACB">
              <w:rPr>
                <w:u w:val="single"/>
              </w:rPr>
              <w:t>Pell City</w:t>
            </w:r>
            <w:r>
              <w:t>: 35/41 = 85%</w:t>
            </w:r>
          </w:p>
          <w:p w14:paraId="0837A85E" w14:textId="0784155F" w:rsidR="00AA1E29" w:rsidRDefault="65058ACB" w:rsidP="00AA1E29">
            <w:r w:rsidRPr="65058ACB">
              <w:rPr>
                <w:u w:val="single"/>
              </w:rPr>
              <w:t>Clanton</w:t>
            </w:r>
            <w:r>
              <w:t>: 38/48 = 79%</w:t>
            </w:r>
          </w:p>
        </w:tc>
        <w:tc>
          <w:tcPr>
            <w:tcW w:w="2718" w:type="dxa"/>
            <w:vMerge/>
            <w:tcBorders>
              <w:left w:val="single" w:sz="6" w:space="0" w:color="auto"/>
            </w:tcBorders>
          </w:tcPr>
          <w:p w14:paraId="5A42D153" w14:textId="77777777" w:rsidR="00AA1E29" w:rsidRDefault="00AA1E29" w:rsidP="00AA1E29"/>
        </w:tc>
      </w:tr>
      <w:tr w:rsidR="00AA1E29" w14:paraId="00CB3E21" w14:textId="77777777" w:rsidTr="65058ACB">
        <w:trPr>
          <w:trHeight w:val="570"/>
        </w:trPr>
        <w:tc>
          <w:tcPr>
            <w:tcW w:w="2538" w:type="dxa"/>
            <w:vMerge w:val="restart"/>
            <w:tcBorders>
              <w:right w:val="single" w:sz="6" w:space="0" w:color="auto"/>
            </w:tcBorders>
          </w:tcPr>
          <w:p w14:paraId="14E51F71" w14:textId="77777777" w:rsidR="00AA1E29" w:rsidRPr="006550F8" w:rsidRDefault="65058ACB" w:rsidP="65058ACB">
            <w:pPr>
              <w:spacing w:after="200" w:line="276" w:lineRule="auto"/>
              <w:rPr>
                <w:rFonts w:ascii="Calibri" w:eastAsia="Calibri" w:hAnsi="Calibri" w:cs="Times New Roman"/>
                <w:sz w:val="21"/>
                <w:szCs w:val="21"/>
              </w:rPr>
            </w:pPr>
            <w:r w:rsidRPr="006550F8">
              <w:rPr>
                <w:rFonts w:ascii="Calibri" w:eastAsia="Calibri" w:hAnsi="Calibri" w:cs="Times New Roman"/>
                <w:sz w:val="21"/>
                <w:szCs w:val="21"/>
              </w:rPr>
              <w:t>3. The student will recognize various methods used in the study of the lifespan.</w:t>
            </w:r>
          </w:p>
          <w:p w14:paraId="35CCCBA3" w14:textId="77777777" w:rsidR="00AA1E29" w:rsidRPr="006550F8" w:rsidRDefault="00AA1E29" w:rsidP="00AA1E29">
            <w:pPr>
              <w:rPr>
                <w:sz w:val="21"/>
                <w:szCs w:val="21"/>
              </w:rPr>
            </w:pPr>
          </w:p>
        </w:tc>
        <w:tc>
          <w:tcPr>
            <w:tcW w:w="2403" w:type="dxa"/>
            <w:vMerge w:val="restart"/>
            <w:tcBorders>
              <w:left w:val="single" w:sz="6" w:space="0" w:color="auto"/>
              <w:right w:val="single" w:sz="4" w:space="0" w:color="auto"/>
            </w:tcBorders>
          </w:tcPr>
          <w:p w14:paraId="0CACEA09" w14:textId="0AB462BF" w:rsidR="00AA1E29" w:rsidRPr="006550F8" w:rsidRDefault="65058ACB" w:rsidP="00AA1E29">
            <w:pPr>
              <w:rPr>
                <w:sz w:val="21"/>
                <w:szCs w:val="21"/>
              </w:rPr>
            </w:pPr>
            <w:r w:rsidRPr="006550F8">
              <w:rPr>
                <w:sz w:val="21"/>
                <w:szCs w:val="21"/>
              </w:rPr>
              <w:t>Embedded exam questions or a separate survey (matching)</w:t>
            </w:r>
          </w:p>
        </w:tc>
        <w:tc>
          <w:tcPr>
            <w:tcW w:w="2547" w:type="dxa"/>
            <w:vMerge w:val="restart"/>
            <w:tcBorders>
              <w:left w:val="single" w:sz="6" w:space="0" w:color="auto"/>
              <w:right w:val="single" w:sz="4" w:space="0" w:color="auto"/>
            </w:tcBorders>
          </w:tcPr>
          <w:p w14:paraId="609B0920" w14:textId="453CF1E2" w:rsidR="00AA1E29" w:rsidRPr="006550F8" w:rsidRDefault="65058ACB" w:rsidP="00AA1E29">
            <w:pPr>
              <w:rPr>
                <w:sz w:val="21"/>
                <w:szCs w:val="21"/>
              </w:rPr>
            </w:pPr>
            <w:r w:rsidRPr="006550F8">
              <w:rPr>
                <w:sz w:val="21"/>
                <w:szCs w:val="21"/>
              </w:rPr>
              <w:t xml:space="preserve">70% of students will correctly answer embedded questions. </w:t>
            </w:r>
          </w:p>
        </w:tc>
        <w:tc>
          <w:tcPr>
            <w:tcW w:w="2970" w:type="dxa"/>
            <w:tcBorders>
              <w:left w:val="single" w:sz="4" w:space="0" w:color="auto"/>
              <w:right w:val="single" w:sz="6" w:space="0" w:color="auto"/>
            </w:tcBorders>
          </w:tcPr>
          <w:p w14:paraId="7134946E" w14:textId="77777777" w:rsidR="00AA1E29" w:rsidRPr="006550F8" w:rsidRDefault="65058ACB" w:rsidP="65058ACB">
            <w:pPr>
              <w:rPr>
                <w:b/>
                <w:bCs/>
                <w:sz w:val="21"/>
                <w:szCs w:val="21"/>
                <w:u w:val="single"/>
              </w:rPr>
            </w:pPr>
            <w:r w:rsidRPr="006550F8">
              <w:rPr>
                <w:b/>
                <w:bCs/>
                <w:sz w:val="21"/>
                <w:szCs w:val="21"/>
                <w:u w:val="single"/>
              </w:rPr>
              <w:t>Fall 2017 Campus Totals</w:t>
            </w:r>
          </w:p>
          <w:p w14:paraId="092F45A3" w14:textId="77777777" w:rsidR="00AA1E29" w:rsidRPr="006550F8" w:rsidRDefault="65058ACB" w:rsidP="00AA1E29">
            <w:pPr>
              <w:rPr>
                <w:sz w:val="21"/>
                <w:szCs w:val="21"/>
              </w:rPr>
            </w:pPr>
            <w:r w:rsidRPr="006550F8">
              <w:rPr>
                <w:sz w:val="21"/>
                <w:szCs w:val="21"/>
                <w:u w:val="single"/>
              </w:rPr>
              <w:t>Jefferson</w:t>
            </w:r>
            <w:r w:rsidRPr="006550F8">
              <w:rPr>
                <w:sz w:val="21"/>
                <w:szCs w:val="21"/>
              </w:rPr>
              <w:t>: 85/94 = 90%</w:t>
            </w:r>
          </w:p>
          <w:p w14:paraId="758F337C" w14:textId="77777777" w:rsidR="00AA1E29" w:rsidRPr="006550F8" w:rsidRDefault="65058ACB" w:rsidP="00AA1E29">
            <w:pPr>
              <w:rPr>
                <w:sz w:val="21"/>
                <w:szCs w:val="21"/>
              </w:rPr>
            </w:pPr>
            <w:r w:rsidRPr="006550F8">
              <w:rPr>
                <w:sz w:val="21"/>
                <w:szCs w:val="21"/>
                <w:u w:val="single"/>
              </w:rPr>
              <w:t>Shelby</w:t>
            </w:r>
            <w:r w:rsidRPr="006550F8">
              <w:rPr>
                <w:sz w:val="21"/>
                <w:szCs w:val="21"/>
              </w:rPr>
              <w:t>: 56/70 = 80%</w:t>
            </w:r>
          </w:p>
          <w:p w14:paraId="11B721DF" w14:textId="77777777" w:rsidR="00AA1E29" w:rsidRPr="006550F8" w:rsidRDefault="65058ACB" w:rsidP="00AA1E29">
            <w:pPr>
              <w:rPr>
                <w:sz w:val="21"/>
                <w:szCs w:val="21"/>
              </w:rPr>
            </w:pPr>
            <w:r w:rsidRPr="006550F8">
              <w:rPr>
                <w:sz w:val="21"/>
                <w:szCs w:val="21"/>
                <w:u w:val="single"/>
              </w:rPr>
              <w:t>Pell City</w:t>
            </w:r>
            <w:r w:rsidRPr="006550F8">
              <w:rPr>
                <w:sz w:val="21"/>
                <w:szCs w:val="21"/>
              </w:rPr>
              <w:t>: 17/23 = 74%</w:t>
            </w:r>
          </w:p>
          <w:p w14:paraId="36B9F0C2" w14:textId="399B2B5F" w:rsidR="00AA1E29" w:rsidRPr="006550F8" w:rsidRDefault="65058ACB" w:rsidP="00AA1E29">
            <w:pPr>
              <w:rPr>
                <w:sz w:val="21"/>
                <w:szCs w:val="21"/>
              </w:rPr>
            </w:pPr>
            <w:r w:rsidRPr="006550F8">
              <w:rPr>
                <w:sz w:val="21"/>
                <w:szCs w:val="21"/>
                <w:u w:val="single"/>
              </w:rPr>
              <w:t>Clanton</w:t>
            </w:r>
            <w:r w:rsidRPr="006550F8">
              <w:rPr>
                <w:sz w:val="21"/>
                <w:szCs w:val="21"/>
              </w:rPr>
              <w:t>: 19/41 = 73 = 75%</w:t>
            </w:r>
          </w:p>
        </w:tc>
        <w:tc>
          <w:tcPr>
            <w:tcW w:w="2718" w:type="dxa"/>
            <w:vMerge w:val="restart"/>
            <w:tcBorders>
              <w:left w:val="single" w:sz="6" w:space="0" w:color="auto"/>
            </w:tcBorders>
          </w:tcPr>
          <w:p w14:paraId="16561E0B" w14:textId="3B4F0AD3" w:rsidR="00AA1E29" w:rsidRPr="006550F8" w:rsidRDefault="000956AB" w:rsidP="00AA1E29">
            <w:pPr>
              <w:rPr>
                <w:sz w:val="21"/>
                <w:szCs w:val="21"/>
              </w:rPr>
            </w:pPr>
            <w:r w:rsidRPr="006550F8">
              <w:rPr>
                <w:sz w:val="21"/>
                <w:szCs w:val="21"/>
              </w:rPr>
              <w:t xml:space="preserve">The 2017-2018 overall results are good (330/391 = 84%).  Results of the year shows that students are able to use research methods in the field; including quantitative, qualitative and experimental methods in human development.  Evaluating, judging, justifying what, how, when are essential in the field and students repeatedly throughout the year displayed good comprehension of research methods.  To increase scores even higher in this area, instructors </w:t>
            </w:r>
            <w:r w:rsidR="0006720B" w:rsidRPr="006550F8">
              <w:rPr>
                <w:sz w:val="21"/>
                <w:szCs w:val="21"/>
              </w:rPr>
              <w:t>can</w:t>
            </w:r>
            <w:r w:rsidRPr="006550F8">
              <w:rPr>
                <w:sz w:val="21"/>
                <w:szCs w:val="21"/>
              </w:rPr>
              <w:t xml:space="preserve"> implement more library research work which will prepare our students for transfer.  </w:t>
            </w:r>
          </w:p>
        </w:tc>
      </w:tr>
      <w:tr w:rsidR="00AA1E29" w14:paraId="3CBEFD86" w14:textId="77777777" w:rsidTr="65058ACB">
        <w:trPr>
          <w:trHeight w:val="570"/>
        </w:trPr>
        <w:tc>
          <w:tcPr>
            <w:tcW w:w="2538" w:type="dxa"/>
            <w:vMerge/>
            <w:tcBorders>
              <w:right w:val="single" w:sz="6" w:space="0" w:color="auto"/>
            </w:tcBorders>
          </w:tcPr>
          <w:p w14:paraId="67607F25" w14:textId="77777777" w:rsidR="00AA1E29" w:rsidRPr="006550F8" w:rsidRDefault="00AA1E29" w:rsidP="00AA1E29">
            <w:pPr>
              <w:rPr>
                <w:rFonts w:ascii="Calibri" w:eastAsia="Calibri" w:hAnsi="Calibri" w:cs="Times New Roman"/>
                <w:sz w:val="21"/>
                <w:szCs w:val="21"/>
              </w:rPr>
            </w:pPr>
          </w:p>
        </w:tc>
        <w:tc>
          <w:tcPr>
            <w:tcW w:w="2403" w:type="dxa"/>
            <w:vMerge/>
            <w:tcBorders>
              <w:left w:val="single" w:sz="6" w:space="0" w:color="auto"/>
              <w:right w:val="single" w:sz="4" w:space="0" w:color="auto"/>
            </w:tcBorders>
          </w:tcPr>
          <w:p w14:paraId="7BFAAA72" w14:textId="77777777" w:rsidR="00AA1E29" w:rsidRPr="006550F8" w:rsidRDefault="00AA1E29" w:rsidP="00AA1E29">
            <w:pPr>
              <w:rPr>
                <w:sz w:val="21"/>
                <w:szCs w:val="21"/>
              </w:rPr>
            </w:pPr>
          </w:p>
        </w:tc>
        <w:tc>
          <w:tcPr>
            <w:tcW w:w="2547" w:type="dxa"/>
            <w:vMerge/>
            <w:tcBorders>
              <w:left w:val="single" w:sz="6" w:space="0" w:color="auto"/>
              <w:right w:val="single" w:sz="4" w:space="0" w:color="auto"/>
            </w:tcBorders>
          </w:tcPr>
          <w:p w14:paraId="5A69C8DB" w14:textId="77777777" w:rsidR="00AA1E29" w:rsidRPr="006550F8" w:rsidRDefault="00AA1E29" w:rsidP="00AA1E29">
            <w:pPr>
              <w:rPr>
                <w:sz w:val="21"/>
                <w:szCs w:val="21"/>
              </w:rPr>
            </w:pPr>
          </w:p>
        </w:tc>
        <w:tc>
          <w:tcPr>
            <w:tcW w:w="2970" w:type="dxa"/>
            <w:tcBorders>
              <w:left w:val="single" w:sz="4" w:space="0" w:color="auto"/>
              <w:right w:val="single" w:sz="6" w:space="0" w:color="auto"/>
            </w:tcBorders>
          </w:tcPr>
          <w:p w14:paraId="10DBC0AB" w14:textId="77777777" w:rsidR="00AA1E29" w:rsidRPr="006550F8" w:rsidRDefault="65058ACB" w:rsidP="65058ACB">
            <w:pPr>
              <w:rPr>
                <w:b/>
                <w:bCs/>
                <w:sz w:val="21"/>
                <w:szCs w:val="21"/>
                <w:u w:val="single"/>
              </w:rPr>
            </w:pPr>
            <w:r w:rsidRPr="006550F8">
              <w:rPr>
                <w:b/>
                <w:bCs/>
                <w:sz w:val="21"/>
                <w:szCs w:val="21"/>
                <w:u w:val="single"/>
              </w:rPr>
              <w:t>Spring 2018 Campus Totals</w:t>
            </w:r>
          </w:p>
          <w:p w14:paraId="597B1BD6" w14:textId="77777777" w:rsidR="00AA1E29" w:rsidRPr="006550F8" w:rsidRDefault="65058ACB" w:rsidP="00AA1E29">
            <w:pPr>
              <w:rPr>
                <w:sz w:val="21"/>
                <w:szCs w:val="21"/>
              </w:rPr>
            </w:pPr>
            <w:r w:rsidRPr="006550F8">
              <w:rPr>
                <w:sz w:val="21"/>
                <w:szCs w:val="21"/>
                <w:u w:val="single"/>
              </w:rPr>
              <w:t>Jefferson</w:t>
            </w:r>
            <w:r w:rsidRPr="006550F8">
              <w:rPr>
                <w:sz w:val="21"/>
                <w:szCs w:val="21"/>
              </w:rPr>
              <w:t>: 73/95 = 77%</w:t>
            </w:r>
          </w:p>
          <w:p w14:paraId="62E7D807" w14:textId="77777777" w:rsidR="00AA1E29" w:rsidRPr="006550F8" w:rsidRDefault="65058ACB" w:rsidP="00AA1E29">
            <w:pPr>
              <w:rPr>
                <w:sz w:val="21"/>
                <w:szCs w:val="21"/>
              </w:rPr>
            </w:pPr>
            <w:r w:rsidRPr="006550F8">
              <w:rPr>
                <w:sz w:val="21"/>
                <w:szCs w:val="21"/>
                <w:u w:val="single"/>
              </w:rPr>
              <w:t>Shelby</w:t>
            </w:r>
            <w:r w:rsidRPr="006550F8">
              <w:rPr>
                <w:sz w:val="21"/>
                <w:szCs w:val="21"/>
              </w:rPr>
              <w:t>: 41/43 = 95%</w:t>
            </w:r>
          </w:p>
          <w:p w14:paraId="735764F9" w14:textId="77777777" w:rsidR="00AA1E29" w:rsidRPr="006550F8" w:rsidRDefault="65058ACB" w:rsidP="00AA1E29">
            <w:pPr>
              <w:rPr>
                <w:sz w:val="21"/>
                <w:szCs w:val="21"/>
              </w:rPr>
            </w:pPr>
            <w:r w:rsidRPr="006550F8">
              <w:rPr>
                <w:sz w:val="21"/>
                <w:szCs w:val="21"/>
                <w:u w:val="single"/>
              </w:rPr>
              <w:t>Pell City</w:t>
            </w:r>
            <w:r w:rsidRPr="006550F8">
              <w:rPr>
                <w:sz w:val="21"/>
                <w:szCs w:val="21"/>
              </w:rPr>
              <w:t>: 39/41 = 95%</w:t>
            </w:r>
          </w:p>
          <w:p w14:paraId="274B53B3" w14:textId="7AC99BE4" w:rsidR="00AA1E29" w:rsidRPr="006550F8" w:rsidRDefault="65058ACB" w:rsidP="00AA1E29">
            <w:pPr>
              <w:rPr>
                <w:sz w:val="21"/>
                <w:szCs w:val="21"/>
              </w:rPr>
            </w:pPr>
            <w:r w:rsidRPr="006550F8">
              <w:rPr>
                <w:sz w:val="21"/>
                <w:szCs w:val="21"/>
                <w:u w:val="single"/>
              </w:rPr>
              <w:t>Clanton</w:t>
            </w:r>
            <w:r w:rsidRPr="006550F8">
              <w:rPr>
                <w:sz w:val="21"/>
                <w:szCs w:val="21"/>
              </w:rPr>
              <w:t>: 17/22 = 77%</w:t>
            </w:r>
          </w:p>
        </w:tc>
        <w:tc>
          <w:tcPr>
            <w:tcW w:w="2718" w:type="dxa"/>
            <w:vMerge/>
            <w:tcBorders>
              <w:left w:val="single" w:sz="6" w:space="0" w:color="auto"/>
            </w:tcBorders>
          </w:tcPr>
          <w:p w14:paraId="0FD6C136" w14:textId="77777777" w:rsidR="00AA1E29" w:rsidRPr="006550F8" w:rsidRDefault="00AA1E29" w:rsidP="00AA1E29">
            <w:pPr>
              <w:rPr>
                <w:sz w:val="21"/>
                <w:szCs w:val="21"/>
              </w:rPr>
            </w:pPr>
          </w:p>
        </w:tc>
      </w:tr>
      <w:tr w:rsidR="00AA1E29" w14:paraId="6CB1DEC3" w14:textId="77777777" w:rsidTr="65058ACB">
        <w:trPr>
          <w:trHeight w:val="570"/>
        </w:trPr>
        <w:tc>
          <w:tcPr>
            <w:tcW w:w="2538" w:type="dxa"/>
            <w:vMerge/>
            <w:tcBorders>
              <w:right w:val="single" w:sz="6" w:space="0" w:color="auto"/>
            </w:tcBorders>
          </w:tcPr>
          <w:p w14:paraId="0610CD68" w14:textId="77777777" w:rsidR="00AA1E29" w:rsidRPr="006550F8" w:rsidRDefault="00AA1E29" w:rsidP="00AA1E29">
            <w:pPr>
              <w:rPr>
                <w:rFonts w:ascii="Calibri" w:eastAsia="Calibri" w:hAnsi="Calibri" w:cs="Times New Roman"/>
                <w:sz w:val="21"/>
                <w:szCs w:val="21"/>
              </w:rPr>
            </w:pPr>
          </w:p>
        </w:tc>
        <w:tc>
          <w:tcPr>
            <w:tcW w:w="2403" w:type="dxa"/>
            <w:vMerge/>
            <w:tcBorders>
              <w:left w:val="single" w:sz="6" w:space="0" w:color="auto"/>
              <w:right w:val="single" w:sz="4" w:space="0" w:color="auto"/>
            </w:tcBorders>
          </w:tcPr>
          <w:p w14:paraId="4DA4CC72" w14:textId="77777777" w:rsidR="00AA1E29" w:rsidRPr="006550F8" w:rsidRDefault="00AA1E29" w:rsidP="00AA1E29">
            <w:pPr>
              <w:rPr>
                <w:sz w:val="21"/>
                <w:szCs w:val="21"/>
              </w:rPr>
            </w:pPr>
          </w:p>
        </w:tc>
        <w:tc>
          <w:tcPr>
            <w:tcW w:w="2547" w:type="dxa"/>
            <w:vMerge/>
            <w:tcBorders>
              <w:left w:val="single" w:sz="6" w:space="0" w:color="auto"/>
              <w:right w:val="single" w:sz="4" w:space="0" w:color="auto"/>
            </w:tcBorders>
          </w:tcPr>
          <w:p w14:paraId="46441E0F" w14:textId="77777777" w:rsidR="00AA1E29" w:rsidRPr="006550F8" w:rsidRDefault="00AA1E29" w:rsidP="00AA1E29">
            <w:pPr>
              <w:rPr>
                <w:sz w:val="21"/>
                <w:szCs w:val="21"/>
              </w:rPr>
            </w:pPr>
          </w:p>
        </w:tc>
        <w:tc>
          <w:tcPr>
            <w:tcW w:w="2970" w:type="dxa"/>
            <w:tcBorders>
              <w:left w:val="single" w:sz="4" w:space="0" w:color="auto"/>
              <w:right w:val="single" w:sz="6" w:space="0" w:color="auto"/>
            </w:tcBorders>
          </w:tcPr>
          <w:p w14:paraId="236E6859" w14:textId="77777777" w:rsidR="00AA1E29" w:rsidRPr="006550F8" w:rsidRDefault="65058ACB" w:rsidP="65058ACB">
            <w:pPr>
              <w:rPr>
                <w:b/>
                <w:bCs/>
                <w:sz w:val="21"/>
                <w:szCs w:val="21"/>
                <w:u w:val="single"/>
              </w:rPr>
            </w:pPr>
            <w:r w:rsidRPr="006550F8">
              <w:rPr>
                <w:b/>
                <w:bCs/>
                <w:sz w:val="21"/>
                <w:szCs w:val="21"/>
                <w:u w:val="single"/>
              </w:rPr>
              <w:t>2017-2018 Academic Year</w:t>
            </w:r>
          </w:p>
          <w:p w14:paraId="5DA5F52C" w14:textId="77777777" w:rsidR="00AA1E29" w:rsidRPr="006550F8" w:rsidRDefault="65058ACB" w:rsidP="65058ACB">
            <w:pPr>
              <w:rPr>
                <w:b/>
                <w:bCs/>
                <w:sz w:val="21"/>
                <w:szCs w:val="21"/>
                <w:u w:val="single"/>
              </w:rPr>
            </w:pPr>
            <w:r w:rsidRPr="006550F8">
              <w:rPr>
                <w:b/>
                <w:bCs/>
                <w:sz w:val="21"/>
                <w:szCs w:val="21"/>
                <w:u w:val="single"/>
              </w:rPr>
              <w:t>330/391 = 84%</w:t>
            </w:r>
          </w:p>
          <w:p w14:paraId="42BB86D4" w14:textId="77777777" w:rsidR="00AA1E29" w:rsidRPr="006550F8" w:rsidRDefault="00AA1E29" w:rsidP="00AA1E29">
            <w:pPr>
              <w:rPr>
                <w:b/>
                <w:sz w:val="21"/>
                <w:szCs w:val="21"/>
                <w:u w:val="single"/>
              </w:rPr>
            </w:pPr>
          </w:p>
          <w:p w14:paraId="2F3057CC" w14:textId="77777777" w:rsidR="00AA1E29" w:rsidRPr="006550F8" w:rsidRDefault="65058ACB" w:rsidP="65058ACB">
            <w:pPr>
              <w:rPr>
                <w:b/>
                <w:bCs/>
                <w:sz w:val="21"/>
                <w:szCs w:val="21"/>
              </w:rPr>
            </w:pPr>
            <w:r w:rsidRPr="006550F8">
              <w:rPr>
                <w:b/>
                <w:bCs/>
                <w:sz w:val="21"/>
                <w:szCs w:val="21"/>
              </w:rPr>
              <w:t>Campus Totals</w:t>
            </w:r>
          </w:p>
          <w:p w14:paraId="6CA4EC59" w14:textId="77777777" w:rsidR="00AA1E29" w:rsidRPr="006550F8" w:rsidRDefault="65058ACB" w:rsidP="00AA1E29">
            <w:pPr>
              <w:rPr>
                <w:sz w:val="21"/>
                <w:szCs w:val="21"/>
              </w:rPr>
            </w:pPr>
            <w:r w:rsidRPr="006550F8">
              <w:rPr>
                <w:sz w:val="21"/>
                <w:szCs w:val="21"/>
                <w:u w:val="single"/>
              </w:rPr>
              <w:t>Jefferson</w:t>
            </w:r>
            <w:r w:rsidRPr="006550F8">
              <w:rPr>
                <w:sz w:val="21"/>
                <w:szCs w:val="21"/>
              </w:rPr>
              <w:t>: 158/189 = 84%</w:t>
            </w:r>
          </w:p>
          <w:p w14:paraId="0E0BF7DD" w14:textId="77777777" w:rsidR="00AA1E29" w:rsidRPr="006550F8" w:rsidRDefault="65058ACB" w:rsidP="00AA1E29">
            <w:pPr>
              <w:rPr>
                <w:sz w:val="21"/>
                <w:szCs w:val="21"/>
              </w:rPr>
            </w:pPr>
            <w:r w:rsidRPr="006550F8">
              <w:rPr>
                <w:sz w:val="21"/>
                <w:szCs w:val="21"/>
                <w:u w:val="single"/>
              </w:rPr>
              <w:t>Shelby</w:t>
            </w:r>
            <w:r w:rsidRPr="006550F8">
              <w:rPr>
                <w:sz w:val="21"/>
                <w:szCs w:val="21"/>
              </w:rPr>
              <w:t>: 97/113 = 86%</w:t>
            </w:r>
          </w:p>
          <w:p w14:paraId="7C30918E" w14:textId="77777777" w:rsidR="00AA1E29" w:rsidRPr="006550F8" w:rsidRDefault="65058ACB" w:rsidP="00AA1E29">
            <w:pPr>
              <w:rPr>
                <w:sz w:val="21"/>
                <w:szCs w:val="21"/>
              </w:rPr>
            </w:pPr>
            <w:r w:rsidRPr="006550F8">
              <w:rPr>
                <w:sz w:val="21"/>
                <w:szCs w:val="21"/>
                <w:u w:val="single"/>
              </w:rPr>
              <w:t>Pell City</w:t>
            </w:r>
            <w:r w:rsidRPr="006550F8">
              <w:rPr>
                <w:sz w:val="21"/>
                <w:szCs w:val="21"/>
              </w:rPr>
              <w:t>: 39/41 = 95%</w:t>
            </w:r>
          </w:p>
          <w:p w14:paraId="3E420DD3" w14:textId="6E4CDE3B" w:rsidR="00AA1E29" w:rsidRPr="006550F8" w:rsidRDefault="65058ACB" w:rsidP="00AA1E29">
            <w:pPr>
              <w:rPr>
                <w:sz w:val="21"/>
                <w:szCs w:val="21"/>
              </w:rPr>
            </w:pPr>
            <w:r w:rsidRPr="006550F8">
              <w:rPr>
                <w:sz w:val="21"/>
                <w:szCs w:val="21"/>
                <w:u w:val="single"/>
              </w:rPr>
              <w:t>Clanton</w:t>
            </w:r>
            <w:r w:rsidRPr="006550F8">
              <w:rPr>
                <w:sz w:val="21"/>
                <w:szCs w:val="21"/>
              </w:rPr>
              <w:t>: 36/48 = 75%</w:t>
            </w:r>
          </w:p>
        </w:tc>
        <w:tc>
          <w:tcPr>
            <w:tcW w:w="2718" w:type="dxa"/>
            <w:vMerge/>
            <w:tcBorders>
              <w:left w:val="single" w:sz="6" w:space="0" w:color="auto"/>
            </w:tcBorders>
          </w:tcPr>
          <w:p w14:paraId="07193278" w14:textId="77777777" w:rsidR="00AA1E29" w:rsidRPr="006550F8" w:rsidRDefault="00AA1E29" w:rsidP="00AA1E29">
            <w:pPr>
              <w:rPr>
                <w:sz w:val="21"/>
                <w:szCs w:val="21"/>
              </w:rPr>
            </w:pPr>
          </w:p>
        </w:tc>
      </w:tr>
      <w:tr w:rsidR="00E83D42" w14:paraId="7D601B44" w14:textId="77777777" w:rsidTr="65058ACB">
        <w:tc>
          <w:tcPr>
            <w:tcW w:w="7488" w:type="dxa"/>
            <w:gridSpan w:val="3"/>
            <w:tcBorders>
              <w:right w:val="single" w:sz="4" w:space="0" w:color="auto"/>
            </w:tcBorders>
          </w:tcPr>
          <w:p w14:paraId="50614BD3" w14:textId="77777777" w:rsidR="00E83D42" w:rsidRPr="006550F8" w:rsidRDefault="00E83D42" w:rsidP="00E83D42">
            <w:pPr>
              <w:rPr>
                <w:sz w:val="21"/>
                <w:szCs w:val="21"/>
              </w:rPr>
            </w:pPr>
          </w:p>
          <w:p w14:paraId="5062D3A1" w14:textId="21B6E813" w:rsidR="00E83D42" w:rsidRPr="006550F8" w:rsidRDefault="65058ACB" w:rsidP="00E83D42">
            <w:pPr>
              <w:rPr>
                <w:b/>
                <w:bCs/>
                <w:sz w:val="21"/>
                <w:szCs w:val="21"/>
              </w:rPr>
            </w:pPr>
            <w:r w:rsidRPr="006550F8">
              <w:rPr>
                <w:b/>
                <w:bCs/>
                <w:sz w:val="21"/>
                <w:szCs w:val="21"/>
              </w:rPr>
              <w:t>Plan submission date: October 8, 2018</w:t>
            </w:r>
          </w:p>
        </w:tc>
        <w:tc>
          <w:tcPr>
            <w:tcW w:w="5688" w:type="dxa"/>
            <w:gridSpan w:val="2"/>
            <w:tcBorders>
              <w:left w:val="single" w:sz="4" w:space="0" w:color="auto"/>
            </w:tcBorders>
          </w:tcPr>
          <w:p w14:paraId="7D834448" w14:textId="77777777" w:rsidR="00E83D42" w:rsidRPr="006550F8" w:rsidRDefault="00E83D42" w:rsidP="00E83D42">
            <w:pPr>
              <w:rPr>
                <w:sz w:val="21"/>
                <w:szCs w:val="21"/>
              </w:rPr>
            </w:pPr>
          </w:p>
          <w:p w14:paraId="5730920F" w14:textId="00AD76AE" w:rsidR="00E83D42" w:rsidRPr="006550F8" w:rsidRDefault="65058ACB" w:rsidP="006550F8">
            <w:pPr>
              <w:rPr>
                <w:b/>
                <w:sz w:val="21"/>
                <w:szCs w:val="21"/>
              </w:rPr>
            </w:pPr>
            <w:r w:rsidRPr="006550F8">
              <w:rPr>
                <w:b/>
                <w:bCs/>
                <w:sz w:val="21"/>
                <w:szCs w:val="21"/>
              </w:rPr>
              <w:t>Submitted by: Liberal Arts Department</w:t>
            </w:r>
          </w:p>
        </w:tc>
      </w:tr>
    </w:tbl>
    <w:p w14:paraId="56863BD7" w14:textId="49E00816" w:rsidR="0071489D" w:rsidRDefault="0071489D" w:rsidP="000C38AA"/>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9C74A4" w:rsidRPr="00D554AC" w14:paraId="51E91430" w14:textId="77777777" w:rsidTr="65058ACB">
        <w:tc>
          <w:tcPr>
            <w:tcW w:w="13176" w:type="dxa"/>
            <w:tcBorders>
              <w:bottom w:val="single" w:sz="6" w:space="0" w:color="auto"/>
            </w:tcBorders>
            <w:shd w:val="clear" w:color="auto" w:fill="D9D9D9" w:themeFill="background1" w:themeFillShade="D9"/>
          </w:tcPr>
          <w:p w14:paraId="00380EDE" w14:textId="77777777" w:rsidR="009C74A4" w:rsidRPr="00490115" w:rsidRDefault="009C74A4" w:rsidP="00106235">
            <w:pPr>
              <w:jc w:val="center"/>
              <w:rPr>
                <w:b/>
                <w:sz w:val="16"/>
                <w:szCs w:val="16"/>
              </w:rPr>
            </w:pPr>
          </w:p>
          <w:p w14:paraId="019EFFD1" w14:textId="7FBC4C1B" w:rsidR="009C74A4" w:rsidRDefault="65058ACB" w:rsidP="65058ACB">
            <w:pPr>
              <w:jc w:val="center"/>
              <w:rPr>
                <w:b/>
                <w:bCs/>
                <w:sz w:val="32"/>
                <w:szCs w:val="32"/>
              </w:rPr>
            </w:pPr>
            <w:bookmarkStart w:id="29" w:name="PSY_230"/>
            <w:r w:rsidRPr="65058ACB">
              <w:rPr>
                <w:b/>
                <w:bCs/>
                <w:sz w:val="32"/>
                <w:szCs w:val="32"/>
              </w:rPr>
              <w:t>Psychology 230 Course Student Learning Outcomes &amp; Assessment Plan 2017-2018</w:t>
            </w:r>
            <w:bookmarkEnd w:id="29"/>
          </w:p>
          <w:p w14:paraId="42D5B17C" w14:textId="2A8FCB16" w:rsidR="009C74A4" w:rsidRDefault="65058ACB" w:rsidP="65058ACB">
            <w:pPr>
              <w:rPr>
                <w:rFonts w:ascii="Calibri" w:eastAsia="Calibri" w:hAnsi="Calibri" w:cs="Times New Roman"/>
                <w:u w:val="single"/>
              </w:rPr>
            </w:pPr>
            <w:r w:rsidRPr="65058ACB">
              <w:rPr>
                <w:b/>
                <w:bCs/>
                <w:sz w:val="32"/>
                <w:szCs w:val="32"/>
              </w:rPr>
              <w:t xml:space="preserve">PSY 230 was not assessed during the 2017-2018 academic year. </w:t>
            </w:r>
          </w:p>
          <w:p w14:paraId="4BC8AC00" w14:textId="2DA8E13D" w:rsidR="009C74A4"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70CE252C" w14:textId="53BFA137" w:rsidR="009C74A4" w:rsidRPr="000035A4" w:rsidRDefault="65058ACB" w:rsidP="65058ACB">
            <w:pPr>
              <w:rPr>
                <w:rFonts w:ascii="Calibri" w:eastAsia="Calibri" w:hAnsi="Calibri" w:cs="Times New Roman"/>
              </w:rPr>
            </w:pPr>
            <w:r w:rsidRPr="65058ACB">
              <w:rPr>
                <w:rFonts w:ascii="Calibri" w:eastAsia="Calibri" w:hAnsi="Calibri" w:cs="Times New Roman"/>
              </w:rPr>
              <w:t xml:space="preserve">1. Students will be able to define terms based on the behavioral terminology of mental disorders. </w:t>
            </w:r>
          </w:p>
          <w:p w14:paraId="2F750E48" w14:textId="6FDF5372" w:rsidR="009C74A4" w:rsidRPr="000035A4" w:rsidRDefault="65058ACB" w:rsidP="65058ACB">
            <w:pPr>
              <w:rPr>
                <w:rFonts w:ascii="Calibri" w:eastAsia="Calibri" w:hAnsi="Calibri" w:cs="Times New Roman"/>
              </w:rPr>
            </w:pPr>
            <w:r w:rsidRPr="65058ACB">
              <w:rPr>
                <w:rFonts w:ascii="Calibri" w:eastAsia="Calibri" w:hAnsi="Calibri" w:cs="Times New Roman"/>
              </w:rPr>
              <w:t>2. Students will be able to identify, describe, and categorize mental disorders.</w:t>
            </w:r>
          </w:p>
          <w:p w14:paraId="0D32AC1B" w14:textId="09910D25" w:rsidR="009C74A4" w:rsidRDefault="65058ACB" w:rsidP="65058ACB">
            <w:pPr>
              <w:spacing w:after="200" w:line="276" w:lineRule="auto"/>
              <w:rPr>
                <w:rFonts w:ascii="Calibri" w:eastAsia="Calibri" w:hAnsi="Calibri" w:cs="Times New Roman"/>
              </w:rPr>
            </w:pPr>
            <w:r w:rsidRPr="65058ACB">
              <w:rPr>
                <w:rFonts w:ascii="Calibri" w:eastAsia="Calibri" w:hAnsi="Calibri" w:cs="Times New Roman"/>
              </w:rPr>
              <w:t>3. Students will be able to examine all diagnostic methods and major therapies regarding abnormality.</w:t>
            </w:r>
          </w:p>
          <w:p w14:paraId="533D531B" w14:textId="441FD8B2" w:rsidR="00B15C70"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This course was not assessed during the 2017-2018 academic year. </w:t>
            </w:r>
            <w:r w:rsidR="00EA11A3">
              <w:rPr>
                <w:rFonts w:ascii="Calibri" w:eastAsia="Calibri" w:hAnsi="Calibri" w:cs="Times New Roman"/>
              </w:rPr>
              <w:t xml:space="preserve">Due to the death of the usual instructor, the course is being reassigned and will be re-evaluated during the 2018-2019 academic year. </w:t>
            </w:r>
            <w:r w:rsidR="008F2154">
              <w:rPr>
                <w:rFonts w:ascii="Calibri" w:eastAsia="Calibri" w:hAnsi="Calibri" w:cs="Times New Roman"/>
              </w:rPr>
              <w:t xml:space="preserve">The current SLOs will continue for this year to finish out the assessment cycle. However, at the end of the cycle, </w:t>
            </w:r>
            <w:r w:rsidR="00B86A80">
              <w:rPr>
                <w:rFonts w:ascii="Calibri" w:eastAsia="Calibri" w:hAnsi="Calibri" w:cs="Times New Roman"/>
              </w:rPr>
              <w:t xml:space="preserve">the department will </w:t>
            </w:r>
            <w:r w:rsidR="00491544">
              <w:rPr>
                <w:rFonts w:ascii="Calibri" w:eastAsia="Calibri" w:hAnsi="Calibri" w:cs="Times New Roman"/>
              </w:rPr>
              <w:t>revise</w:t>
            </w:r>
            <w:r w:rsidR="00B86A80">
              <w:rPr>
                <w:rFonts w:ascii="Calibri" w:eastAsia="Calibri" w:hAnsi="Calibri" w:cs="Times New Roman"/>
              </w:rPr>
              <w:t xml:space="preserve"> the SLOs</w:t>
            </w:r>
            <w:r w:rsidR="00491544">
              <w:rPr>
                <w:rFonts w:ascii="Calibri" w:eastAsia="Calibri" w:hAnsi="Calibri" w:cs="Times New Roman"/>
              </w:rPr>
              <w:t xml:space="preserve"> and the assessment methods. </w:t>
            </w:r>
          </w:p>
          <w:p w14:paraId="6C7B5141" w14:textId="77777777" w:rsidR="009C74A4" w:rsidRPr="00490115" w:rsidRDefault="009C74A4" w:rsidP="00106235">
            <w:pPr>
              <w:autoSpaceDE w:val="0"/>
              <w:autoSpaceDN w:val="0"/>
              <w:adjustRightInd w:val="0"/>
              <w:spacing w:after="27"/>
              <w:ind w:left="720"/>
              <w:rPr>
                <w:b/>
                <w:sz w:val="16"/>
                <w:szCs w:val="16"/>
              </w:rPr>
            </w:pPr>
          </w:p>
        </w:tc>
      </w:tr>
    </w:tbl>
    <w:p w14:paraId="67F6C031" w14:textId="6410E892" w:rsidR="001153B3" w:rsidRDefault="001153B3" w:rsidP="000C38AA"/>
    <w:p w14:paraId="77B71BE7" w14:textId="77777777" w:rsidR="001153B3" w:rsidRDefault="001153B3">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1710C0" w:rsidRPr="00D554AC" w14:paraId="5C309E12" w14:textId="77777777" w:rsidTr="5E5C1DB4">
        <w:tc>
          <w:tcPr>
            <w:tcW w:w="13176" w:type="dxa"/>
            <w:gridSpan w:val="5"/>
            <w:tcBorders>
              <w:bottom w:val="single" w:sz="6" w:space="0" w:color="auto"/>
            </w:tcBorders>
            <w:shd w:val="clear" w:color="auto" w:fill="D9D9D9" w:themeFill="background1" w:themeFillShade="D9"/>
          </w:tcPr>
          <w:p w14:paraId="3E1D9BE8" w14:textId="77777777" w:rsidR="001710C0" w:rsidRPr="00490115" w:rsidRDefault="001710C0" w:rsidP="00106235">
            <w:pPr>
              <w:jc w:val="center"/>
              <w:rPr>
                <w:b/>
                <w:sz w:val="16"/>
                <w:szCs w:val="16"/>
              </w:rPr>
            </w:pPr>
          </w:p>
          <w:p w14:paraId="10F2DEAA" w14:textId="0E1F0AF3" w:rsidR="001710C0" w:rsidRDefault="65058ACB" w:rsidP="65058ACB">
            <w:pPr>
              <w:jc w:val="center"/>
              <w:rPr>
                <w:b/>
                <w:bCs/>
                <w:sz w:val="32"/>
                <w:szCs w:val="32"/>
              </w:rPr>
            </w:pPr>
            <w:bookmarkStart w:id="30" w:name="REL_151"/>
            <w:r w:rsidRPr="65058ACB">
              <w:rPr>
                <w:b/>
                <w:bCs/>
                <w:sz w:val="32"/>
                <w:szCs w:val="32"/>
              </w:rPr>
              <w:t>Religion 151 Course Student Learning Outcomes &amp; Assessment Plan 2017-2018</w:t>
            </w:r>
            <w:bookmarkEnd w:id="30"/>
          </w:p>
          <w:p w14:paraId="060B2C7B" w14:textId="77777777" w:rsidR="006279B1" w:rsidRPr="00CD3110" w:rsidRDefault="65058ACB" w:rsidP="006279B1">
            <w:r w:rsidRPr="65058ACB">
              <w:rPr>
                <w:u w:val="single"/>
              </w:rPr>
              <w:t>Course Student Learning Outcomes</w:t>
            </w:r>
            <w:r>
              <w:t xml:space="preserve"> </w:t>
            </w:r>
          </w:p>
          <w:p w14:paraId="75B60D13" w14:textId="77777777" w:rsidR="006279B1" w:rsidRPr="00CD3110" w:rsidRDefault="65058ACB" w:rsidP="65058ACB">
            <w:pPr>
              <w:spacing w:before="240"/>
              <w:rPr>
                <w:rFonts w:cs="Helvetica"/>
                <w:color w:val="000000" w:themeColor="text1"/>
              </w:rPr>
            </w:pPr>
            <w:r w:rsidRPr="65058ACB">
              <w:rPr>
                <w:rFonts w:cs="Helvetica"/>
                <w:color w:val="000000" w:themeColor="text1"/>
              </w:rPr>
              <w:t xml:space="preserve">1. The student will understand the socio-historical and literary contexts of the many books of the Old Testament. </w:t>
            </w:r>
          </w:p>
          <w:p w14:paraId="5FABC850" w14:textId="64207A0D" w:rsidR="001710C0" w:rsidRPr="00490115" w:rsidRDefault="65058ACB" w:rsidP="65058ACB">
            <w:pPr>
              <w:autoSpaceDE w:val="0"/>
              <w:autoSpaceDN w:val="0"/>
              <w:adjustRightInd w:val="0"/>
              <w:spacing w:after="27"/>
              <w:rPr>
                <w:b/>
                <w:bCs/>
                <w:sz w:val="16"/>
                <w:szCs w:val="16"/>
              </w:rPr>
            </w:pPr>
            <w:r w:rsidRPr="65058ACB">
              <w:rPr>
                <w:rFonts w:cs="Helvetica"/>
                <w:color w:val="000000" w:themeColor="text1"/>
              </w:rPr>
              <w:t>2. The student will compare a variety of opinions and approaches to studying the Old Testament.</w:t>
            </w:r>
          </w:p>
        </w:tc>
      </w:tr>
      <w:tr w:rsidR="001710C0" w:rsidRPr="00D554AC" w14:paraId="17665D10" w14:textId="77777777" w:rsidTr="5E5C1DB4">
        <w:trPr>
          <w:trHeight w:val="54"/>
        </w:trPr>
        <w:tc>
          <w:tcPr>
            <w:tcW w:w="2538" w:type="dxa"/>
            <w:tcBorders>
              <w:left w:val="single" w:sz="6" w:space="0" w:color="auto"/>
              <w:bottom w:val="double" w:sz="4" w:space="0" w:color="auto"/>
              <w:right w:val="single" w:sz="6" w:space="0" w:color="auto"/>
            </w:tcBorders>
            <w:vAlign w:val="center"/>
          </w:tcPr>
          <w:p w14:paraId="502CFFCA" w14:textId="77777777" w:rsidR="001710C0"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695DCDC2" w14:textId="77777777" w:rsidR="001710C0"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EAB8276" w14:textId="77777777" w:rsidR="001710C0"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4B8D3CB" w14:textId="77777777" w:rsidR="001710C0"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61A1CDF0" w14:textId="77777777" w:rsidR="001710C0" w:rsidRPr="00D554AC" w:rsidRDefault="65058ACB" w:rsidP="65058ACB">
            <w:pPr>
              <w:jc w:val="center"/>
              <w:rPr>
                <w:b/>
                <w:bCs/>
                <w:sz w:val="24"/>
                <w:szCs w:val="24"/>
              </w:rPr>
            </w:pPr>
            <w:r w:rsidRPr="65058ACB">
              <w:rPr>
                <w:b/>
                <w:bCs/>
                <w:sz w:val="24"/>
                <w:szCs w:val="24"/>
              </w:rPr>
              <w:t>Use of Results</w:t>
            </w:r>
          </w:p>
        </w:tc>
      </w:tr>
      <w:tr w:rsidR="00C73DC5" w14:paraId="3CA21275" w14:textId="77777777" w:rsidTr="5E5C1DB4">
        <w:trPr>
          <w:trHeight w:val="625"/>
        </w:trPr>
        <w:tc>
          <w:tcPr>
            <w:tcW w:w="2538" w:type="dxa"/>
            <w:vMerge w:val="restart"/>
            <w:tcBorders>
              <w:right w:val="single" w:sz="6" w:space="0" w:color="auto"/>
            </w:tcBorders>
          </w:tcPr>
          <w:p w14:paraId="62387EF2" w14:textId="77777777" w:rsidR="00C73DC5" w:rsidRPr="00CD3110" w:rsidRDefault="65058ACB" w:rsidP="65058ACB">
            <w:pPr>
              <w:rPr>
                <w:rFonts w:cs="Helvetica"/>
                <w:color w:val="000000" w:themeColor="text1"/>
              </w:rPr>
            </w:pPr>
            <w:r w:rsidRPr="65058ACB">
              <w:rPr>
                <w:rFonts w:cs="Helvetica"/>
                <w:color w:val="000000" w:themeColor="text1"/>
              </w:rPr>
              <w:t xml:space="preserve">1. The student will understand the socio-historical and literary contexts of the many books of the Old Testament. </w:t>
            </w:r>
          </w:p>
          <w:p w14:paraId="4D0CDF5E" w14:textId="77777777" w:rsidR="00C73DC5" w:rsidRDefault="00C73DC5" w:rsidP="00C73DC5"/>
        </w:tc>
        <w:tc>
          <w:tcPr>
            <w:tcW w:w="2403" w:type="dxa"/>
            <w:vMerge w:val="restart"/>
            <w:tcBorders>
              <w:top w:val="thinThickSmallGap" w:sz="12" w:space="0" w:color="auto"/>
              <w:left w:val="single" w:sz="6" w:space="0" w:color="auto"/>
              <w:right w:val="single" w:sz="4" w:space="0" w:color="auto"/>
            </w:tcBorders>
          </w:tcPr>
          <w:p w14:paraId="0A4801F0" w14:textId="426DF4D0" w:rsidR="00C73DC5" w:rsidRDefault="5E5C1DB4" w:rsidP="00C73DC5">
            <w:r w:rsidRPr="5E5C1DB4">
              <w:rPr>
                <w:rFonts w:ascii="Calibri" w:eastAsia="Calibri" w:hAnsi="Calibri" w:cs="Calibri"/>
              </w:rPr>
              <w:t>Assessment with Evaluations – Two short questions that addresses all three: 1. Why is context and history important in studying the Old Testament? 2. Why are there so many interpretations of a book like Genesis?</w:t>
            </w:r>
          </w:p>
          <w:p w14:paraId="01E1E79A" w14:textId="6A5A074F" w:rsidR="00C73DC5" w:rsidRDefault="00C73DC5" w:rsidP="00C73DC5"/>
        </w:tc>
        <w:tc>
          <w:tcPr>
            <w:tcW w:w="2547" w:type="dxa"/>
            <w:vMerge w:val="restart"/>
            <w:tcBorders>
              <w:top w:val="thinThickSmallGap" w:sz="12" w:space="0" w:color="auto"/>
              <w:left w:val="single" w:sz="6" w:space="0" w:color="auto"/>
              <w:right w:val="single" w:sz="4" w:space="0" w:color="auto"/>
            </w:tcBorders>
          </w:tcPr>
          <w:p w14:paraId="083A9130" w14:textId="11B44066" w:rsidR="00C73DC5" w:rsidRDefault="5E5C1DB4" w:rsidP="00C73DC5">
            <w:r w:rsidRPr="5E5C1DB4">
              <w:rPr>
                <w:rFonts w:ascii="Calibri" w:eastAsia="Calibri" w:hAnsi="Calibri" w:cs="Calibri"/>
              </w:rPr>
              <w:t>70% of students should meet intended outcome.</w:t>
            </w:r>
          </w:p>
          <w:p w14:paraId="527EB93D" w14:textId="473B3FC1" w:rsidR="00C73DC5" w:rsidRDefault="00C73DC5" w:rsidP="00C73DC5"/>
        </w:tc>
        <w:tc>
          <w:tcPr>
            <w:tcW w:w="2970" w:type="dxa"/>
            <w:tcBorders>
              <w:top w:val="thinThickSmallGap" w:sz="12" w:space="0" w:color="auto"/>
              <w:left w:val="single" w:sz="4" w:space="0" w:color="auto"/>
              <w:right w:val="single" w:sz="6" w:space="0" w:color="auto"/>
            </w:tcBorders>
          </w:tcPr>
          <w:p w14:paraId="101A9106" w14:textId="77777777" w:rsidR="00C73DC5" w:rsidRDefault="65058ACB" w:rsidP="65058ACB">
            <w:pPr>
              <w:rPr>
                <w:b/>
                <w:bCs/>
                <w:u w:val="single"/>
              </w:rPr>
            </w:pPr>
            <w:r w:rsidRPr="65058ACB">
              <w:rPr>
                <w:b/>
                <w:bCs/>
                <w:u w:val="single"/>
              </w:rPr>
              <w:t>Fall 2017 Campus Totals</w:t>
            </w:r>
          </w:p>
          <w:p w14:paraId="663A3D4A" w14:textId="77777777" w:rsidR="00C73DC5" w:rsidRDefault="65058ACB" w:rsidP="65058ACB">
            <w:pPr>
              <w:spacing w:before="240"/>
              <w:rPr>
                <w:u w:val="single"/>
              </w:rPr>
            </w:pPr>
            <w:r w:rsidRPr="65058ACB">
              <w:rPr>
                <w:u w:val="single"/>
              </w:rPr>
              <w:t xml:space="preserve">Jefferson: </w:t>
            </w:r>
          </w:p>
          <w:p w14:paraId="634E1CDE" w14:textId="621DFA60" w:rsidR="00C73DC5" w:rsidRDefault="65058ACB" w:rsidP="65058ACB">
            <w:pPr>
              <w:spacing w:before="240"/>
              <w:rPr>
                <w:u w:val="single"/>
              </w:rPr>
            </w:pPr>
            <w:r w:rsidRPr="65058ACB">
              <w:rPr>
                <w:u w:val="single"/>
              </w:rPr>
              <w:t xml:space="preserve">Shelby: </w:t>
            </w:r>
            <w:r w:rsidR="5229CA04" w:rsidRPr="5229CA04">
              <w:rPr>
                <w:u w:val="single"/>
              </w:rPr>
              <w:t xml:space="preserve"> 25/30   83%</w:t>
            </w:r>
          </w:p>
          <w:p w14:paraId="46B65A72" w14:textId="77777777" w:rsidR="00C73DC5" w:rsidRDefault="65058ACB" w:rsidP="65058ACB">
            <w:pPr>
              <w:spacing w:before="240"/>
              <w:rPr>
                <w:u w:val="single"/>
              </w:rPr>
            </w:pPr>
            <w:r w:rsidRPr="65058ACB">
              <w:rPr>
                <w:u w:val="single"/>
              </w:rPr>
              <w:t xml:space="preserve">Pell City: </w:t>
            </w:r>
          </w:p>
          <w:p w14:paraId="62953F23" w14:textId="5CB8B389" w:rsidR="00C73DC5" w:rsidRDefault="65058ACB" w:rsidP="00C73DC5">
            <w:r w:rsidRPr="65058ACB">
              <w:rPr>
                <w:u w:val="single"/>
              </w:rPr>
              <w:t xml:space="preserve">Clanton: </w:t>
            </w:r>
          </w:p>
        </w:tc>
        <w:tc>
          <w:tcPr>
            <w:tcW w:w="2718" w:type="dxa"/>
            <w:vMerge w:val="restart"/>
            <w:tcBorders>
              <w:top w:val="thinThickSmallGap" w:sz="12" w:space="0" w:color="auto"/>
              <w:left w:val="single" w:sz="6" w:space="0" w:color="auto"/>
            </w:tcBorders>
          </w:tcPr>
          <w:p w14:paraId="55A4FED4" w14:textId="2E905FB9" w:rsidR="00C73DC5" w:rsidRDefault="5E5C1DB4" w:rsidP="00C73DC5">
            <w:pPr>
              <w:rPr>
                <w:rFonts w:ascii="Calibri" w:eastAsia="Calibri" w:hAnsi="Calibri" w:cs="Calibri"/>
              </w:rPr>
            </w:pPr>
            <w:r w:rsidRPr="5E5C1DB4">
              <w:rPr>
                <w:rFonts w:ascii="Calibri" w:eastAsia="Calibri" w:hAnsi="Calibri" w:cs="Calibri"/>
              </w:rPr>
              <w:t xml:space="preserve">Student success is above the 70%. The instructor would like the find ways to teach students the basic methods of studying without having them memorize material. The instructor believes that students do not engage with a variety of opinions and approaches as he would like for them to do.  To help with that, he has added outside readings to help bolster this outcome.  </w:t>
            </w:r>
          </w:p>
          <w:p w14:paraId="12A41ABA" w14:textId="64DF6CFD" w:rsidR="00C73DC5" w:rsidRDefault="00C73DC5" w:rsidP="00C73DC5"/>
        </w:tc>
      </w:tr>
      <w:tr w:rsidR="00C73DC5" w14:paraId="4302FFA8" w14:textId="77777777" w:rsidTr="5E5C1DB4">
        <w:trPr>
          <w:trHeight w:val="625"/>
        </w:trPr>
        <w:tc>
          <w:tcPr>
            <w:tcW w:w="2538" w:type="dxa"/>
            <w:vMerge/>
            <w:tcBorders>
              <w:right w:val="single" w:sz="6" w:space="0" w:color="auto"/>
            </w:tcBorders>
          </w:tcPr>
          <w:p w14:paraId="46197718" w14:textId="77777777" w:rsidR="00C73DC5" w:rsidRPr="00CD3110" w:rsidRDefault="00C73DC5" w:rsidP="00C73DC5">
            <w:pPr>
              <w:rPr>
                <w:rFonts w:cs="Helvetica"/>
                <w:color w:val="000000"/>
              </w:rPr>
            </w:pPr>
          </w:p>
        </w:tc>
        <w:tc>
          <w:tcPr>
            <w:tcW w:w="2403" w:type="dxa"/>
            <w:vMerge/>
            <w:tcBorders>
              <w:left w:val="single" w:sz="6" w:space="0" w:color="auto"/>
              <w:right w:val="single" w:sz="4" w:space="0" w:color="auto"/>
            </w:tcBorders>
          </w:tcPr>
          <w:p w14:paraId="59FAA623" w14:textId="77777777" w:rsidR="00C73DC5" w:rsidRDefault="00C73DC5" w:rsidP="00C73DC5"/>
        </w:tc>
        <w:tc>
          <w:tcPr>
            <w:tcW w:w="2547" w:type="dxa"/>
            <w:vMerge/>
            <w:tcBorders>
              <w:left w:val="single" w:sz="6" w:space="0" w:color="auto"/>
              <w:right w:val="single" w:sz="4" w:space="0" w:color="auto"/>
            </w:tcBorders>
          </w:tcPr>
          <w:p w14:paraId="7FC4856C" w14:textId="77777777" w:rsidR="00C73DC5" w:rsidRDefault="00C73DC5" w:rsidP="00C73DC5"/>
        </w:tc>
        <w:tc>
          <w:tcPr>
            <w:tcW w:w="2970" w:type="dxa"/>
            <w:tcBorders>
              <w:top w:val="thinThickSmallGap" w:sz="12" w:space="0" w:color="auto"/>
              <w:left w:val="single" w:sz="4" w:space="0" w:color="auto"/>
              <w:right w:val="single" w:sz="6" w:space="0" w:color="auto"/>
            </w:tcBorders>
          </w:tcPr>
          <w:p w14:paraId="3A319F81" w14:textId="4B8CC95E" w:rsidR="7E0E1848" w:rsidRDefault="2EC89F36" w:rsidP="7E0E1848">
            <w:pPr>
              <w:rPr>
                <w:b/>
                <w:bCs/>
                <w:u w:val="single"/>
              </w:rPr>
            </w:pPr>
            <w:r w:rsidRPr="2EC89F36">
              <w:rPr>
                <w:b/>
                <w:bCs/>
                <w:u w:val="single"/>
              </w:rPr>
              <w:t>Spring 2018 Campus Totals</w:t>
            </w:r>
            <w:r w:rsidRPr="2EC89F36">
              <w:rPr>
                <w:rFonts w:ascii="Calibri" w:eastAsia="Calibri" w:hAnsi="Calibri" w:cs="Calibri"/>
              </w:rPr>
              <w:t xml:space="preserve">. </w:t>
            </w:r>
          </w:p>
          <w:p w14:paraId="42445803" w14:textId="736D64EE" w:rsidR="7E0E1848" w:rsidRDefault="7E0E1848" w:rsidP="7E0E1848">
            <w:pPr>
              <w:rPr>
                <w:b/>
                <w:bCs/>
                <w:u w:val="single"/>
              </w:rPr>
            </w:pPr>
          </w:p>
          <w:p w14:paraId="2174133C" w14:textId="77777777" w:rsidR="00C73DC5" w:rsidRDefault="65058ACB" w:rsidP="65058ACB">
            <w:pPr>
              <w:spacing w:before="240"/>
              <w:rPr>
                <w:u w:val="single"/>
              </w:rPr>
            </w:pPr>
            <w:r w:rsidRPr="65058ACB">
              <w:rPr>
                <w:u w:val="single"/>
              </w:rPr>
              <w:t xml:space="preserve">Jefferson: </w:t>
            </w:r>
          </w:p>
          <w:p w14:paraId="7D129B57" w14:textId="083DC2B5" w:rsidR="00C73DC5" w:rsidRDefault="65058ACB" w:rsidP="65058ACB">
            <w:pPr>
              <w:spacing w:before="240"/>
              <w:rPr>
                <w:u w:val="single"/>
              </w:rPr>
            </w:pPr>
            <w:r w:rsidRPr="65058ACB">
              <w:rPr>
                <w:u w:val="single"/>
              </w:rPr>
              <w:t xml:space="preserve">Shelby: </w:t>
            </w:r>
            <w:r w:rsidR="5229CA04" w:rsidRPr="5229CA04">
              <w:rPr>
                <w:u w:val="single"/>
              </w:rPr>
              <w:t xml:space="preserve">23/26  </w:t>
            </w:r>
            <w:r w:rsidR="689E224D" w:rsidRPr="689E224D">
              <w:rPr>
                <w:u w:val="single"/>
              </w:rPr>
              <w:t xml:space="preserve"> 88%</w:t>
            </w:r>
          </w:p>
          <w:p w14:paraId="4DDE61CC" w14:textId="77777777" w:rsidR="00C73DC5" w:rsidRDefault="65058ACB" w:rsidP="65058ACB">
            <w:pPr>
              <w:spacing w:before="240"/>
              <w:rPr>
                <w:u w:val="single"/>
              </w:rPr>
            </w:pPr>
            <w:r w:rsidRPr="65058ACB">
              <w:rPr>
                <w:u w:val="single"/>
              </w:rPr>
              <w:t xml:space="preserve">Clanton: </w:t>
            </w:r>
          </w:p>
          <w:p w14:paraId="313F71FA" w14:textId="675ABF6D" w:rsidR="00C73DC5" w:rsidRDefault="65058ACB" w:rsidP="00C73DC5">
            <w:r w:rsidRPr="65058ACB">
              <w:rPr>
                <w:u w:val="single"/>
              </w:rPr>
              <w:t xml:space="preserve">Pell City: </w:t>
            </w:r>
          </w:p>
        </w:tc>
        <w:tc>
          <w:tcPr>
            <w:tcW w:w="2718" w:type="dxa"/>
            <w:vMerge/>
            <w:tcBorders>
              <w:left w:val="single" w:sz="6" w:space="0" w:color="auto"/>
            </w:tcBorders>
          </w:tcPr>
          <w:p w14:paraId="6A045378" w14:textId="77777777" w:rsidR="00C73DC5" w:rsidRDefault="00C73DC5" w:rsidP="00C73DC5"/>
        </w:tc>
      </w:tr>
      <w:tr w:rsidR="00C73DC5" w14:paraId="6A5F25BA" w14:textId="77777777" w:rsidTr="5E5C1DB4">
        <w:trPr>
          <w:trHeight w:val="625"/>
        </w:trPr>
        <w:tc>
          <w:tcPr>
            <w:tcW w:w="2538" w:type="dxa"/>
            <w:vMerge/>
            <w:tcBorders>
              <w:right w:val="single" w:sz="6" w:space="0" w:color="auto"/>
            </w:tcBorders>
          </w:tcPr>
          <w:p w14:paraId="65169A6F" w14:textId="77777777" w:rsidR="00C73DC5" w:rsidRPr="00CD3110" w:rsidRDefault="00C73DC5" w:rsidP="00C73DC5">
            <w:pPr>
              <w:rPr>
                <w:rFonts w:cs="Helvetica"/>
                <w:color w:val="000000"/>
              </w:rPr>
            </w:pPr>
          </w:p>
        </w:tc>
        <w:tc>
          <w:tcPr>
            <w:tcW w:w="2403" w:type="dxa"/>
            <w:vMerge/>
            <w:tcBorders>
              <w:left w:val="single" w:sz="6" w:space="0" w:color="auto"/>
              <w:right w:val="single" w:sz="4" w:space="0" w:color="auto"/>
            </w:tcBorders>
          </w:tcPr>
          <w:p w14:paraId="2F2F7C53" w14:textId="77777777" w:rsidR="00C73DC5" w:rsidRDefault="00C73DC5" w:rsidP="00C73DC5"/>
        </w:tc>
        <w:tc>
          <w:tcPr>
            <w:tcW w:w="2547" w:type="dxa"/>
            <w:vMerge/>
            <w:tcBorders>
              <w:left w:val="single" w:sz="6" w:space="0" w:color="auto"/>
              <w:right w:val="single" w:sz="4" w:space="0" w:color="auto"/>
            </w:tcBorders>
          </w:tcPr>
          <w:p w14:paraId="4BC15A7D" w14:textId="77777777" w:rsidR="00C73DC5" w:rsidRDefault="00C73DC5" w:rsidP="00C73DC5"/>
        </w:tc>
        <w:tc>
          <w:tcPr>
            <w:tcW w:w="2970" w:type="dxa"/>
            <w:tcBorders>
              <w:top w:val="thinThickSmallGap" w:sz="12" w:space="0" w:color="auto"/>
              <w:left w:val="single" w:sz="4" w:space="0" w:color="auto"/>
              <w:right w:val="single" w:sz="6" w:space="0" w:color="auto"/>
            </w:tcBorders>
          </w:tcPr>
          <w:p w14:paraId="53B93B2F" w14:textId="43355237" w:rsidR="00C73DC5" w:rsidRDefault="00C73DC5" w:rsidP="00C73DC5">
            <w:pPr>
              <w:rPr>
                <w:u w:val="single"/>
              </w:rPr>
            </w:pPr>
          </w:p>
        </w:tc>
        <w:tc>
          <w:tcPr>
            <w:tcW w:w="2718" w:type="dxa"/>
            <w:vMerge/>
            <w:tcBorders>
              <w:left w:val="single" w:sz="6" w:space="0" w:color="auto"/>
            </w:tcBorders>
          </w:tcPr>
          <w:p w14:paraId="042068BF" w14:textId="77777777" w:rsidR="00C73DC5" w:rsidRDefault="00C73DC5" w:rsidP="00C73DC5"/>
        </w:tc>
      </w:tr>
      <w:tr w:rsidR="00C73DC5" w14:paraId="7A7DA210" w14:textId="77777777" w:rsidTr="5E5C1DB4">
        <w:trPr>
          <w:trHeight w:val="450"/>
        </w:trPr>
        <w:tc>
          <w:tcPr>
            <w:tcW w:w="2538" w:type="dxa"/>
            <w:vMerge w:val="restart"/>
            <w:tcBorders>
              <w:right w:val="single" w:sz="6" w:space="0" w:color="auto"/>
            </w:tcBorders>
          </w:tcPr>
          <w:p w14:paraId="30AAF7E2" w14:textId="334BB8F4" w:rsidR="00C73DC5" w:rsidRDefault="65058ACB" w:rsidP="00C73DC5">
            <w:r w:rsidRPr="65058ACB">
              <w:rPr>
                <w:rFonts w:cs="Helvetica"/>
                <w:color w:val="000000" w:themeColor="text1"/>
              </w:rPr>
              <w:t>2. The student will compare a variety of opinions and approaches to studying the Old Testament.</w:t>
            </w:r>
          </w:p>
        </w:tc>
        <w:tc>
          <w:tcPr>
            <w:tcW w:w="2403" w:type="dxa"/>
            <w:vMerge w:val="restart"/>
            <w:tcBorders>
              <w:left w:val="single" w:sz="6" w:space="0" w:color="auto"/>
              <w:right w:val="single" w:sz="4" w:space="0" w:color="auto"/>
            </w:tcBorders>
          </w:tcPr>
          <w:p w14:paraId="74A8E27B" w14:textId="4BDCDA2B" w:rsidR="00C73DC5" w:rsidRDefault="5E5C1DB4" w:rsidP="00C73DC5">
            <w:r w:rsidRPr="5E5C1DB4">
              <w:rPr>
                <w:rFonts w:ascii="Calibri" w:eastAsia="Calibri" w:hAnsi="Calibri" w:cs="Calibri"/>
              </w:rPr>
              <w:t>Assessment with Evaluations – Two short questions that addresses all three: 1. Why is context and history important in studying the Old Testament? 2. Why are there so many interpretations of a book like Genesis?</w:t>
            </w:r>
          </w:p>
          <w:p w14:paraId="29F469BA" w14:textId="4541D909" w:rsidR="00C73DC5" w:rsidRDefault="00C73DC5" w:rsidP="00C73DC5"/>
        </w:tc>
        <w:tc>
          <w:tcPr>
            <w:tcW w:w="2547" w:type="dxa"/>
            <w:vMerge w:val="restart"/>
            <w:tcBorders>
              <w:left w:val="single" w:sz="6" w:space="0" w:color="auto"/>
              <w:right w:val="single" w:sz="4" w:space="0" w:color="auto"/>
            </w:tcBorders>
          </w:tcPr>
          <w:p w14:paraId="0A458DB8" w14:textId="22C89810" w:rsidR="00C73DC5" w:rsidRDefault="5E5C1DB4" w:rsidP="00C73DC5">
            <w:r w:rsidRPr="5E5C1DB4">
              <w:rPr>
                <w:rFonts w:ascii="Calibri" w:eastAsia="Calibri" w:hAnsi="Calibri" w:cs="Calibri"/>
              </w:rPr>
              <w:t>70% of students should meet intended outcome.</w:t>
            </w:r>
          </w:p>
          <w:p w14:paraId="2088C922" w14:textId="3676DD61" w:rsidR="00C73DC5" w:rsidRDefault="00C73DC5" w:rsidP="00C73DC5"/>
        </w:tc>
        <w:tc>
          <w:tcPr>
            <w:tcW w:w="2970" w:type="dxa"/>
            <w:tcBorders>
              <w:top w:val="thinThickSmallGap" w:sz="12" w:space="0" w:color="auto"/>
              <w:left w:val="single" w:sz="4" w:space="0" w:color="auto"/>
              <w:right w:val="single" w:sz="6" w:space="0" w:color="auto"/>
            </w:tcBorders>
          </w:tcPr>
          <w:p w14:paraId="78519E78" w14:textId="77777777" w:rsidR="00C73DC5" w:rsidRDefault="65058ACB" w:rsidP="65058ACB">
            <w:pPr>
              <w:spacing w:before="240"/>
              <w:rPr>
                <w:b/>
                <w:bCs/>
                <w:u w:val="single"/>
              </w:rPr>
            </w:pPr>
            <w:r w:rsidRPr="65058ACB">
              <w:rPr>
                <w:b/>
                <w:bCs/>
                <w:u w:val="single"/>
              </w:rPr>
              <w:t>Fall 2017 Campus Totals</w:t>
            </w:r>
          </w:p>
          <w:p w14:paraId="6E3958E1" w14:textId="77777777" w:rsidR="00C73DC5" w:rsidRDefault="65058ACB" w:rsidP="65058ACB">
            <w:pPr>
              <w:spacing w:before="240"/>
              <w:rPr>
                <w:u w:val="single"/>
              </w:rPr>
            </w:pPr>
            <w:r w:rsidRPr="65058ACB">
              <w:rPr>
                <w:u w:val="single"/>
              </w:rPr>
              <w:t xml:space="preserve">Jefferson: </w:t>
            </w:r>
          </w:p>
          <w:p w14:paraId="2913902C" w14:textId="350DEE25" w:rsidR="00C73DC5" w:rsidRDefault="65058ACB" w:rsidP="65058ACB">
            <w:pPr>
              <w:spacing w:before="240"/>
              <w:rPr>
                <w:u w:val="single"/>
              </w:rPr>
            </w:pPr>
            <w:r w:rsidRPr="65058ACB">
              <w:rPr>
                <w:u w:val="single"/>
              </w:rPr>
              <w:t xml:space="preserve">Shelby: </w:t>
            </w:r>
            <w:r w:rsidR="689E224D" w:rsidRPr="689E224D">
              <w:rPr>
                <w:u w:val="single"/>
              </w:rPr>
              <w:t xml:space="preserve">  27/30   90%</w:t>
            </w:r>
          </w:p>
          <w:p w14:paraId="6E8EB921" w14:textId="77777777" w:rsidR="00C73DC5" w:rsidRDefault="65058ACB" w:rsidP="65058ACB">
            <w:pPr>
              <w:spacing w:before="240"/>
              <w:rPr>
                <w:u w:val="single"/>
              </w:rPr>
            </w:pPr>
            <w:r w:rsidRPr="65058ACB">
              <w:rPr>
                <w:u w:val="single"/>
              </w:rPr>
              <w:t xml:space="preserve">Pell City: </w:t>
            </w:r>
          </w:p>
          <w:p w14:paraId="3A98D88C" w14:textId="74611C53" w:rsidR="00C73DC5" w:rsidRDefault="65058ACB" w:rsidP="00C73DC5">
            <w:r w:rsidRPr="65058ACB">
              <w:rPr>
                <w:u w:val="single"/>
              </w:rPr>
              <w:t xml:space="preserve">Clanton: </w:t>
            </w:r>
          </w:p>
        </w:tc>
        <w:tc>
          <w:tcPr>
            <w:tcW w:w="2718" w:type="dxa"/>
            <w:vMerge w:val="restart"/>
            <w:tcBorders>
              <w:left w:val="single" w:sz="6" w:space="0" w:color="auto"/>
            </w:tcBorders>
          </w:tcPr>
          <w:p w14:paraId="14B8395F" w14:textId="77777777" w:rsidR="00C73DC5" w:rsidRDefault="00C73DC5" w:rsidP="00C73DC5"/>
        </w:tc>
      </w:tr>
      <w:tr w:rsidR="00C73DC5" w14:paraId="4758F5A6" w14:textId="77777777" w:rsidTr="5E5C1DB4">
        <w:trPr>
          <w:trHeight w:val="450"/>
        </w:trPr>
        <w:tc>
          <w:tcPr>
            <w:tcW w:w="2538" w:type="dxa"/>
            <w:vMerge/>
            <w:tcBorders>
              <w:right w:val="single" w:sz="6" w:space="0" w:color="auto"/>
            </w:tcBorders>
          </w:tcPr>
          <w:p w14:paraId="767D1F3F" w14:textId="77777777" w:rsidR="00C73DC5" w:rsidRPr="00CD3110" w:rsidRDefault="00C73DC5" w:rsidP="00C73DC5">
            <w:pPr>
              <w:rPr>
                <w:rFonts w:cs="Helvetica"/>
                <w:color w:val="000000"/>
              </w:rPr>
            </w:pPr>
          </w:p>
        </w:tc>
        <w:tc>
          <w:tcPr>
            <w:tcW w:w="2403" w:type="dxa"/>
            <w:vMerge/>
            <w:tcBorders>
              <w:left w:val="single" w:sz="6" w:space="0" w:color="auto"/>
              <w:right w:val="single" w:sz="4" w:space="0" w:color="auto"/>
            </w:tcBorders>
          </w:tcPr>
          <w:p w14:paraId="39249B83" w14:textId="77777777" w:rsidR="00C73DC5" w:rsidRDefault="00C73DC5" w:rsidP="00C73DC5"/>
        </w:tc>
        <w:tc>
          <w:tcPr>
            <w:tcW w:w="2547" w:type="dxa"/>
            <w:vMerge/>
            <w:tcBorders>
              <w:left w:val="single" w:sz="6" w:space="0" w:color="auto"/>
              <w:right w:val="single" w:sz="4" w:space="0" w:color="auto"/>
            </w:tcBorders>
          </w:tcPr>
          <w:p w14:paraId="4C6ED285" w14:textId="77777777" w:rsidR="00C73DC5" w:rsidRDefault="00C73DC5" w:rsidP="00C73DC5"/>
        </w:tc>
        <w:tc>
          <w:tcPr>
            <w:tcW w:w="2970" w:type="dxa"/>
            <w:tcBorders>
              <w:top w:val="thinThickSmallGap" w:sz="12" w:space="0" w:color="auto"/>
              <w:left w:val="single" w:sz="4" w:space="0" w:color="auto"/>
              <w:right w:val="single" w:sz="6" w:space="0" w:color="auto"/>
            </w:tcBorders>
          </w:tcPr>
          <w:p w14:paraId="4C888760" w14:textId="77777777" w:rsidR="00C73DC5" w:rsidRDefault="65058ACB" w:rsidP="65058ACB">
            <w:pPr>
              <w:rPr>
                <w:b/>
                <w:bCs/>
                <w:u w:val="single"/>
              </w:rPr>
            </w:pPr>
            <w:r w:rsidRPr="65058ACB">
              <w:rPr>
                <w:b/>
                <w:bCs/>
                <w:u w:val="single"/>
              </w:rPr>
              <w:t>Spring 2018 Campus Totals</w:t>
            </w:r>
          </w:p>
          <w:p w14:paraId="2CBE4505" w14:textId="77777777" w:rsidR="00C73DC5" w:rsidRDefault="65058ACB" w:rsidP="65058ACB">
            <w:pPr>
              <w:spacing w:before="240"/>
              <w:rPr>
                <w:u w:val="single"/>
              </w:rPr>
            </w:pPr>
            <w:r w:rsidRPr="65058ACB">
              <w:rPr>
                <w:u w:val="single"/>
              </w:rPr>
              <w:t xml:space="preserve">Jefferson: </w:t>
            </w:r>
          </w:p>
          <w:p w14:paraId="1A6A8DD0" w14:textId="2FE2B72D" w:rsidR="00C73DC5" w:rsidRDefault="65058ACB" w:rsidP="65058ACB">
            <w:pPr>
              <w:spacing w:before="240"/>
              <w:rPr>
                <w:u w:val="single"/>
              </w:rPr>
            </w:pPr>
            <w:r w:rsidRPr="65058ACB">
              <w:rPr>
                <w:u w:val="single"/>
              </w:rPr>
              <w:t xml:space="preserve">Shelby: </w:t>
            </w:r>
            <w:r w:rsidR="689E224D" w:rsidRPr="689E224D">
              <w:rPr>
                <w:u w:val="single"/>
              </w:rPr>
              <w:t xml:space="preserve">   22/26  85%</w:t>
            </w:r>
          </w:p>
          <w:p w14:paraId="04CF127F" w14:textId="77777777" w:rsidR="00C73DC5" w:rsidRDefault="65058ACB" w:rsidP="65058ACB">
            <w:pPr>
              <w:spacing w:before="240"/>
              <w:rPr>
                <w:u w:val="single"/>
              </w:rPr>
            </w:pPr>
            <w:r w:rsidRPr="65058ACB">
              <w:rPr>
                <w:u w:val="single"/>
              </w:rPr>
              <w:t xml:space="preserve">Clanton: </w:t>
            </w:r>
          </w:p>
          <w:p w14:paraId="528F21AA" w14:textId="170552E1" w:rsidR="00C73DC5" w:rsidRDefault="65058ACB" w:rsidP="00C73DC5">
            <w:r w:rsidRPr="65058ACB">
              <w:rPr>
                <w:u w:val="single"/>
              </w:rPr>
              <w:t xml:space="preserve">Pell City: </w:t>
            </w:r>
          </w:p>
        </w:tc>
        <w:tc>
          <w:tcPr>
            <w:tcW w:w="2718" w:type="dxa"/>
            <w:vMerge/>
            <w:tcBorders>
              <w:left w:val="single" w:sz="6" w:space="0" w:color="auto"/>
            </w:tcBorders>
          </w:tcPr>
          <w:p w14:paraId="580B5F6E" w14:textId="77777777" w:rsidR="00C73DC5" w:rsidRDefault="00C73DC5" w:rsidP="00C73DC5"/>
        </w:tc>
      </w:tr>
      <w:tr w:rsidR="00C73DC5" w14:paraId="6C5CBFBB" w14:textId="77777777" w:rsidTr="5E5C1DB4">
        <w:trPr>
          <w:trHeight w:val="450"/>
        </w:trPr>
        <w:tc>
          <w:tcPr>
            <w:tcW w:w="2538" w:type="dxa"/>
            <w:vMerge/>
            <w:tcBorders>
              <w:right w:val="single" w:sz="6" w:space="0" w:color="auto"/>
            </w:tcBorders>
          </w:tcPr>
          <w:p w14:paraId="3AD4B05B" w14:textId="77777777" w:rsidR="00C73DC5" w:rsidRPr="00CD3110" w:rsidRDefault="00C73DC5" w:rsidP="00C73DC5">
            <w:pPr>
              <w:rPr>
                <w:rFonts w:cs="Helvetica"/>
                <w:color w:val="000000"/>
              </w:rPr>
            </w:pPr>
          </w:p>
        </w:tc>
        <w:tc>
          <w:tcPr>
            <w:tcW w:w="2403" w:type="dxa"/>
            <w:vMerge/>
            <w:tcBorders>
              <w:left w:val="single" w:sz="6" w:space="0" w:color="auto"/>
              <w:right w:val="single" w:sz="4" w:space="0" w:color="auto"/>
            </w:tcBorders>
          </w:tcPr>
          <w:p w14:paraId="0C7E5EBD" w14:textId="77777777" w:rsidR="00C73DC5" w:rsidRDefault="00C73DC5" w:rsidP="00C73DC5"/>
        </w:tc>
        <w:tc>
          <w:tcPr>
            <w:tcW w:w="2547" w:type="dxa"/>
            <w:vMerge/>
            <w:tcBorders>
              <w:left w:val="single" w:sz="6" w:space="0" w:color="auto"/>
              <w:right w:val="single" w:sz="4" w:space="0" w:color="auto"/>
            </w:tcBorders>
          </w:tcPr>
          <w:p w14:paraId="67053DAB" w14:textId="77777777" w:rsidR="00C73DC5" w:rsidRDefault="00C73DC5" w:rsidP="00C73DC5"/>
        </w:tc>
        <w:tc>
          <w:tcPr>
            <w:tcW w:w="2970" w:type="dxa"/>
            <w:tcBorders>
              <w:top w:val="thinThickSmallGap" w:sz="12" w:space="0" w:color="auto"/>
              <w:left w:val="single" w:sz="4" w:space="0" w:color="auto"/>
              <w:right w:val="single" w:sz="6" w:space="0" w:color="auto"/>
            </w:tcBorders>
          </w:tcPr>
          <w:p w14:paraId="4F1BAE20" w14:textId="53DE6515" w:rsidR="00C73DC5" w:rsidRDefault="00C73DC5" w:rsidP="00C73DC5">
            <w:pPr>
              <w:rPr>
                <w:u w:val="single"/>
              </w:rPr>
            </w:pPr>
          </w:p>
        </w:tc>
        <w:tc>
          <w:tcPr>
            <w:tcW w:w="2718" w:type="dxa"/>
            <w:vMerge/>
            <w:tcBorders>
              <w:left w:val="single" w:sz="6" w:space="0" w:color="auto"/>
            </w:tcBorders>
          </w:tcPr>
          <w:p w14:paraId="73F3D5C4" w14:textId="77777777" w:rsidR="00C73DC5" w:rsidRDefault="00C73DC5" w:rsidP="00C73DC5"/>
        </w:tc>
      </w:tr>
      <w:tr w:rsidR="001710C0" w14:paraId="55401A15" w14:textId="77777777" w:rsidTr="5E5C1DB4">
        <w:tc>
          <w:tcPr>
            <w:tcW w:w="7488" w:type="dxa"/>
            <w:gridSpan w:val="3"/>
            <w:tcBorders>
              <w:right w:val="single" w:sz="4" w:space="0" w:color="auto"/>
            </w:tcBorders>
          </w:tcPr>
          <w:p w14:paraId="5AD063DC" w14:textId="77777777" w:rsidR="001710C0" w:rsidRPr="002A44E2" w:rsidRDefault="001710C0" w:rsidP="00106235">
            <w:pPr>
              <w:rPr>
                <w:sz w:val="12"/>
                <w:szCs w:val="12"/>
              </w:rPr>
            </w:pPr>
          </w:p>
          <w:p w14:paraId="0793CC10" w14:textId="457392F4" w:rsidR="001710C0" w:rsidRPr="002A44E2" w:rsidRDefault="65058ACB" w:rsidP="65058ACB">
            <w:pPr>
              <w:rPr>
                <w:b/>
                <w:bCs/>
                <w:sz w:val="12"/>
                <w:szCs w:val="12"/>
              </w:rPr>
            </w:pPr>
            <w:r w:rsidRPr="65058ACB">
              <w:rPr>
                <w:b/>
                <w:bCs/>
              </w:rPr>
              <w:t>Plan submission date: October 8, 2018</w:t>
            </w:r>
          </w:p>
          <w:p w14:paraId="4C082CD2" w14:textId="77777777" w:rsidR="001710C0" w:rsidRDefault="001710C0" w:rsidP="00106235"/>
        </w:tc>
        <w:tc>
          <w:tcPr>
            <w:tcW w:w="5688" w:type="dxa"/>
            <w:gridSpan w:val="2"/>
            <w:tcBorders>
              <w:left w:val="single" w:sz="4" w:space="0" w:color="auto"/>
            </w:tcBorders>
          </w:tcPr>
          <w:p w14:paraId="70AC582A" w14:textId="77777777" w:rsidR="001710C0" w:rsidRPr="002A44E2" w:rsidRDefault="001710C0" w:rsidP="00106235">
            <w:pPr>
              <w:rPr>
                <w:sz w:val="12"/>
                <w:szCs w:val="12"/>
              </w:rPr>
            </w:pPr>
          </w:p>
          <w:p w14:paraId="1EBF4855" w14:textId="0E3EDB81" w:rsidR="001710C0" w:rsidRDefault="65058ACB" w:rsidP="65058ACB">
            <w:pPr>
              <w:rPr>
                <w:b/>
                <w:bCs/>
              </w:rPr>
            </w:pPr>
            <w:r w:rsidRPr="65058ACB">
              <w:rPr>
                <w:b/>
                <w:bCs/>
              </w:rPr>
              <w:t>Submitted by: Liberal Arts Department</w:t>
            </w:r>
          </w:p>
          <w:p w14:paraId="2B46AF22" w14:textId="77777777" w:rsidR="001710C0" w:rsidRPr="002A44E2" w:rsidRDefault="001710C0" w:rsidP="00106235">
            <w:pPr>
              <w:rPr>
                <w:sz w:val="12"/>
                <w:szCs w:val="12"/>
              </w:rPr>
            </w:pPr>
          </w:p>
          <w:p w14:paraId="51B9856A" w14:textId="77777777" w:rsidR="001710C0" w:rsidRPr="002A44E2" w:rsidRDefault="001710C0" w:rsidP="00106235">
            <w:pPr>
              <w:rPr>
                <w:b/>
                <w:sz w:val="8"/>
                <w:szCs w:val="8"/>
              </w:rPr>
            </w:pPr>
          </w:p>
        </w:tc>
      </w:tr>
    </w:tbl>
    <w:p w14:paraId="4E887582" w14:textId="5F8A0113" w:rsidR="001710C0" w:rsidRDefault="001710C0" w:rsidP="000C38AA"/>
    <w:p w14:paraId="4C581510" w14:textId="77777777" w:rsidR="001710C0" w:rsidRDefault="001710C0">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1710C0" w:rsidRPr="00D554AC" w14:paraId="3BF29E69" w14:textId="77777777" w:rsidTr="5E5C1DB4">
        <w:tc>
          <w:tcPr>
            <w:tcW w:w="13176" w:type="dxa"/>
            <w:gridSpan w:val="5"/>
            <w:tcBorders>
              <w:bottom w:val="single" w:sz="6" w:space="0" w:color="auto"/>
            </w:tcBorders>
            <w:shd w:val="clear" w:color="auto" w:fill="D9D9D9" w:themeFill="background1" w:themeFillShade="D9"/>
          </w:tcPr>
          <w:p w14:paraId="6A2CD483" w14:textId="77777777" w:rsidR="001710C0" w:rsidRPr="00490115" w:rsidRDefault="001710C0" w:rsidP="00106235">
            <w:pPr>
              <w:jc w:val="center"/>
              <w:rPr>
                <w:b/>
                <w:sz w:val="16"/>
                <w:szCs w:val="16"/>
              </w:rPr>
            </w:pPr>
          </w:p>
          <w:p w14:paraId="54E18D4A" w14:textId="3866F4B1" w:rsidR="001710C0" w:rsidRDefault="65058ACB" w:rsidP="65058ACB">
            <w:pPr>
              <w:jc w:val="center"/>
              <w:rPr>
                <w:b/>
                <w:bCs/>
                <w:sz w:val="32"/>
                <w:szCs w:val="32"/>
              </w:rPr>
            </w:pPr>
            <w:bookmarkStart w:id="31" w:name="REL_152"/>
            <w:r w:rsidRPr="65058ACB">
              <w:rPr>
                <w:b/>
                <w:bCs/>
                <w:sz w:val="32"/>
                <w:szCs w:val="32"/>
              </w:rPr>
              <w:t>Religion 152 Course Student Learning Outcomes &amp; Assessment Plan 2017-2018</w:t>
            </w:r>
            <w:bookmarkEnd w:id="31"/>
          </w:p>
          <w:p w14:paraId="6BF638B5" w14:textId="483DA6CA" w:rsidR="001710C0"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3E18F3E0" w14:textId="77777777" w:rsidR="000D7582" w:rsidRPr="00CD3110" w:rsidRDefault="65058ACB" w:rsidP="65058ACB">
            <w:pPr>
              <w:rPr>
                <w:rFonts w:cs="Helvetica"/>
                <w:color w:val="000000" w:themeColor="text1"/>
              </w:rPr>
            </w:pPr>
            <w:r w:rsidRPr="65058ACB">
              <w:rPr>
                <w:rFonts w:cs="Helvetica"/>
                <w:color w:val="000000" w:themeColor="text1"/>
              </w:rPr>
              <w:t xml:space="preserve">1. The student will understand the socio-historical and literary contexts of the many books of the New Testament. </w:t>
            </w:r>
          </w:p>
          <w:p w14:paraId="5FEA5603" w14:textId="2674187B" w:rsidR="001710C0" w:rsidRPr="000D7582" w:rsidRDefault="65058ACB" w:rsidP="65058ACB">
            <w:pPr>
              <w:spacing w:after="200" w:line="276" w:lineRule="auto"/>
              <w:rPr>
                <w:rFonts w:ascii="Calibri" w:eastAsia="Calibri" w:hAnsi="Calibri" w:cs="Times New Roman"/>
              </w:rPr>
            </w:pPr>
            <w:r w:rsidRPr="65058ACB">
              <w:rPr>
                <w:rFonts w:cs="Helvetica"/>
                <w:color w:val="000000" w:themeColor="text1"/>
              </w:rPr>
              <w:t>2. The student will compare a variety of opinions and approaches to studying the New Testament.</w:t>
            </w:r>
          </w:p>
        </w:tc>
      </w:tr>
      <w:tr w:rsidR="001710C0" w:rsidRPr="00D554AC" w14:paraId="6E1D38A3" w14:textId="77777777" w:rsidTr="5E5C1DB4">
        <w:trPr>
          <w:trHeight w:val="54"/>
        </w:trPr>
        <w:tc>
          <w:tcPr>
            <w:tcW w:w="2538" w:type="dxa"/>
            <w:tcBorders>
              <w:left w:val="single" w:sz="6" w:space="0" w:color="auto"/>
              <w:bottom w:val="double" w:sz="4" w:space="0" w:color="auto"/>
              <w:right w:val="single" w:sz="6" w:space="0" w:color="auto"/>
            </w:tcBorders>
            <w:vAlign w:val="center"/>
          </w:tcPr>
          <w:p w14:paraId="65B3FC82" w14:textId="77777777" w:rsidR="001710C0"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44EAE350" w14:textId="77777777" w:rsidR="001710C0"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21F56F9" w14:textId="77777777" w:rsidR="001710C0"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75838F2" w14:textId="77777777" w:rsidR="001710C0"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5E8D4F04" w14:textId="77777777" w:rsidR="001710C0" w:rsidRPr="00D554AC" w:rsidRDefault="65058ACB" w:rsidP="65058ACB">
            <w:pPr>
              <w:jc w:val="center"/>
              <w:rPr>
                <w:b/>
                <w:bCs/>
                <w:sz w:val="24"/>
                <w:szCs w:val="24"/>
              </w:rPr>
            </w:pPr>
            <w:r w:rsidRPr="65058ACB">
              <w:rPr>
                <w:b/>
                <w:bCs/>
                <w:sz w:val="24"/>
                <w:szCs w:val="24"/>
              </w:rPr>
              <w:t>Use of Results</w:t>
            </w:r>
          </w:p>
        </w:tc>
      </w:tr>
      <w:tr w:rsidR="00BA6805" w14:paraId="4EFFD1E0" w14:textId="77777777" w:rsidTr="5E5C1DB4">
        <w:trPr>
          <w:trHeight w:val="1075"/>
        </w:trPr>
        <w:tc>
          <w:tcPr>
            <w:tcW w:w="2538" w:type="dxa"/>
            <w:vMerge w:val="restart"/>
            <w:tcBorders>
              <w:right w:val="single" w:sz="6" w:space="0" w:color="auto"/>
            </w:tcBorders>
          </w:tcPr>
          <w:p w14:paraId="1B8BA421" w14:textId="77777777" w:rsidR="00BA6805" w:rsidRPr="00CD3110" w:rsidRDefault="65058ACB" w:rsidP="65058ACB">
            <w:pPr>
              <w:rPr>
                <w:rFonts w:cs="Helvetica"/>
                <w:color w:val="000000" w:themeColor="text1"/>
              </w:rPr>
            </w:pPr>
            <w:r w:rsidRPr="65058ACB">
              <w:rPr>
                <w:rFonts w:cs="Helvetica"/>
                <w:color w:val="000000" w:themeColor="text1"/>
              </w:rPr>
              <w:t xml:space="preserve">1. The student will understand the socio-historical and literary contexts of the many books of the New Testament. </w:t>
            </w:r>
          </w:p>
          <w:p w14:paraId="7212C138" w14:textId="77777777" w:rsidR="00BA6805" w:rsidRDefault="00BA6805" w:rsidP="00BA6805"/>
        </w:tc>
        <w:tc>
          <w:tcPr>
            <w:tcW w:w="2403" w:type="dxa"/>
            <w:vMerge w:val="restart"/>
            <w:tcBorders>
              <w:left w:val="single" w:sz="6" w:space="0" w:color="auto"/>
              <w:right w:val="single" w:sz="4" w:space="0" w:color="auto"/>
            </w:tcBorders>
          </w:tcPr>
          <w:p w14:paraId="0E990FA7" w14:textId="77777777" w:rsidR="00BA6805" w:rsidRPr="00CD3110" w:rsidRDefault="3D530B39" w:rsidP="00BA6805">
            <w:r>
              <w:t>Assessment with one  discussion question that demonstrates competency in both outcomes</w:t>
            </w:r>
          </w:p>
          <w:p w14:paraId="20FA3AB5" w14:textId="77777777" w:rsidR="00BA6805" w:rsidRPr="00CD3110" w:rsidRDefault="00BA6805" w:rsidP="00BA6805"/>
          <w:p w14:paraId="3AAAFEB5" w14:textId="77777777" w:rsidR="00BA6805" w:rsidRPr="00CD3110" w:rsidRDefault="65058ACB" w:rsidP="00BA6805">
            <w:r>
              <w:t xml:space="preserve">Using a book of the Bible, the student will demonstrate its socio-historical and literary context.  </w:t>
            </w:r>
          </w:p>
          <w:p w14:paraId="548B72DC" w14:textId="77777777" w:rsidR="00BA6805" w:rsidRDefault="00BA6805" w:rsidP="00BA6805"/>
        </w:tc>
        <w:tc>
          <w:tcPr>
            <w:tcW w:w="2547" w:type="dxa"/>
            <w:vMerge w:val="restart"/>
            <w:tcBorders>
              <w:left w:val="single" w:sz="6" w:space="0" w:color="auto"/>
              <w:right w:val="single" w:sz="4" w:space="0" w:color="auto"/>
            </w:tcBorders>
          </w:tcPr>
          <w:p w14:paraId="139552B2" w14:textId="77777777" w:rsidR="00BA6805" w:rsidRPr="00CD3110" w:rsidRDefault="3D530B39" w:rsidP="3D530B39">
            <w:pPr>
              <w:autoSpaceDE w:val="0"/>
              <w:autoSpaceDN w:val="0"/>
              <w:adjustRightInd w:val="0"/>
              <w:rPr>
                <w:rFonts w:cs="Times New Roman"/>
                <w:color w:val="000000" w:themeColor="text1"/>
              </w:rPr>
            </w:pPr>
            <w:r w:rsidRPr="3D530B39">
              <w:rPr>
                <w:rFonts w:cs="Times New Roman"/>
                <w:color w:val="000000" w:themeColor="text1"/>
              </w:rPr>
              <w:t>70% of students student will understand the socio-historical and literary contexts of the many books of the New Testament.</w:t>
            </w:r>
          </w:p>
          <w:p w14:paraId="04C242F5" w14:textId="77777777" w:rsidR="00BA6805" w:rsidRDefault="00BA6805" w:rsidP="00BA6805"/>
        </w:tc>
        <w:tc>
          <w:tcPr>
            <w:tcW w:w="2970" w:type="dxa"/>
            <w:tcBorders>
              <w:top w:val="thinThickSmallGap" w:sz="12" w:space="0" w:color="auto"/>
              <w:left w:val="single" w:sz="4" w:space="0" w:color="auto"/>
              <w:right w:val="single" w:sz="6" w:space="0" w:color="auto"/>
            </w:tcBorders>
          </w:tcPr>
          <w:p w14:paraId="1C9B719E" w14:textId="77777777" w:rsidR="00BA6805" w:rsidRDefault="65058ACB" w:rsidP="65058ACB">
            <w:pPr>
              <w:rPr>
                <w:b/>
                <w:bCs/>
                <w:u w:val="single"/>
              </w:rPr>
            </w:pPr>
            <w:r w:rsidRPr="65058ACB">
              <w:rPr>
                <w:b/>
                <w:bCs/>
                <w:u w:val="single"/>
              </w:rPr>
              <w:t>Fall 2017 Campus Totals</w:t>
            </w:r>
          </w:p>
          <w:p w14:paraId="1262882D" w14:textId="77777777" w:rsidR="00BA6805" w:rsidRDefault="65058ACB" w:rsidP="65058ACB">
            <w:pPr>
              <w:spacing w:before="240"/>
              <w:rPr>
                <w:u w:val="single"/>
              </w:rPr>
            </w:pPr>
            <w:r w:rsidRPr="65058ACB">
              <w:rPr>
                <w:u w:val="single"/>
              </w:rPr>
              <w:t xml:space="preserve">Jefferson: </w:t>
            </w:r>
          </w:p>
          <w:p w14:paraId="690EEEA7" w14:textId="5ABC9584" w:rsidR="00BA6805" w:rsidRDefault="65058ACB" w:rsidP="65058ACB">
            <w:pPr>
              <w:spacing w:before="240"/>
              <w:rPr>
                <w:u w:val="single"/>
              </w:rPr>
            </w:pPr>
            <w:r w:rsidRPr="65058ACB">
              <w:rPr>
                <w:u w:val="single"/>
              </w:rPr>
              <w:t xml:space="preserve">Shelby: </w:t>
            </w:r>
            <w:r w:rsidR="471D9937" w:rsidRPr="471D9937">
              <w:rPr>
                <w:u w:val="single"/>
              </w:rPr>
              <w:t xml:space="preserve"> 16/20   80%</w:t>
            </w:r>
          </w:p>
          <w:p w14:paraId="7CE6615E" w14:textId="77777777" w:rsidR="00BA6805" w:rsidRDefault="65058ACB" w:rsidP="65058ACB">
            <w:pPr>
              <w:spacing w:before="240"/>
              <w:rPr>
                <w:u w:val="single"/>
              </w:rPr>
            </w:pPr>
            <w:r w:rsidRPr="65058ACB">
              <w:rPr>
                <w:u w:val="single"/>
              </w:rPr>
              <w:t xml:space="preserve">Pell City: </w:t>
            </w:r>
          </w:p>
          <w:p w14:paraId="2B8F6D19" w14:textId="2D325826" w:rsidR="00BA6805" w:rsidRDefault="65058ACB" w:rsidP="00BA6805">
            <w:r w:rsidRPr="65058ACB">
              <w:rPr>
                <w:u w:val="single"/>
              </w:rPr>
              <w:t xml:space="preserve">Clanton: </w:t>
            </w:r>
          </w:p>
        </w:tc>
        <w:tc>
          <w:tcPr>
            <w:tcW w:w="2718" w:type="dxa"/>
            <w:vMerge w:val="restart"/>
            <w:tcBorders>
              <w:top w:val="thinThickSmallGap" w:sz="12" w:space="0" w:color="auto"/>
              <w:left w:val="single" w:sz="6" w:space="0" w:color="auto"/>
            </w:tcBorders>
          </w:tcPr>
          <w:p w14:paraId="7F5BC365" w14:textId="6501E05A" w:rsidR="00BA6805" w:rsidRDefault="5E5C1DB4" w:rsidP="00BA6805">
            <w:r w:rsidRPr="5E5C1DB4">
              <w:rPr>
                <w:rFonts w:ascii="Calibri" w:eastAsia="Calibri" w:hAnsi="Calibri" w:cs="Calibri"/>
              </w:rPr>
              <w:t xml:space="preserve">In grading the assessments, the instructor thought the students performed slightly better on the first diagnostic question than the second.  They had a better grasp of the contextual aspects of the New Testament than the diversity of interpretations.  Instructor might employ some diverse outside readings in order to bolster the diverse interpretations component of the class. </w:t>
            </w:r>
          </w:p>
          <w:p w14:paraId="3859257C" w14:textId="564971CA" w:rsidR="00BA6805" w:rsidRDefault="00BA6805" w:rsidP="00BA6805"/>
        </w:tc>
      </w:tr>
      <w:tr w:rsidR="00BA6805" w14:paraId="6A439346" w14:textId="77777777" w:rsidTr="5E5C1DB4">
        <w:trPr>
          <w:trHeight w:val="1075"/>
        </w:trPr>
        <w:tc>
          <w:tcPr>
            <w:tcW w:w="2538" w:type="dxa"/>
            <w:vMerge/>
            <w:tcBorders>
              <w:right w:val="single" w:sz="6" w:space="0" w:color="auto"/>
            </w:tcBorders>
          </w:tcPr>
          <w:p w14:paraId="6D95D3C5" w14:textId="77777777" w:rsidR="00BA6805" w:rsidRPr="00CD3110" w:rsidRDefault="00BA6805" w:rsidP="00BA6805">
            <w:pPr>
              <w:rPr>
                <w:rFonts w:cs="Helvetica"/>
                <w:color w:val="000000"/>
              </w:rPr>
            </w:pPr>
          </w:p>
        </w:tc>
        <w:tc>
          <w:tcPr>
            <w:tcW w:w="2403" w:type="dxa"/>
            <w:vMerge/>
            <w:tcBorders>
              <w:left w:val="single" w:sz="6" w:space="0" w:color="auto"/>
              <w:right w:val="single" w:sz="4" w:space="0" w:color="auto"/>
            </w:tcBorders>
          </w:tcPr>
          <w:p w14:paraId="27EA0E94" w14:textId="77777777" w:rsidR="00BA6805" w:rsidRPr="00CD3110" w:rsidRDefault="00BA6805" w:rsidP="00BA6805"/>
        </w:tc>
        <w:tc>
          <w:tcPr>
            <w:tcW w:w="2547" w:type="dxa"/>
            <w:vMerge/>
            <w:tcBorders>
              <w:left w:val="single" w:sz="6" w:space="0" w:color="auto"/>
              <w:right w:val="single" w:sz="4" w:space="0" w:color="auto"/>
            </w:tcBorders>
          </w:tcPr>
          <w:p w14:paraId="593DFE6F" w14:textId="77777777" w:rsidR="00BA6805" w:rsidRPr="00CD3110" w:rsidRDefault="00BA6805" w:rsidP="00BA6805">
            <w:pPr>
              <w:autoSpaceDE w:val="0"/>
              <w:autoSpaceDN w:val="0"/>
              <w:adjustRightInd w:val="0"/>
              <w:rPr>
                <w:rFonts w:cs="Times New Roman"/>
                <w:color w:val="000000" w:themeColor="text1"/>
              </w:rPr>
            </w:pPr>
          </w:p>
        </w:tc>
        <w:tc>
          <w:tcPr>
            <w:tcW w:w="2970" w:type="dxa"/>
            <w:tcBorders>
              <w:top w:val="thinThickSmallGap" w:sz="12" w:space="0" w:color="auto"/>
              <w:left w:val="single" w:sz="4" w:space="0" w:color="auto"/>
              <w:right w:val="single" w:sz="6" w:space="0" w:color="auto"/>
            </w:tcBorders>
          </w:tcPr>
          <w:p w14:paraId="7F6C6D29" w14:textId="77777777" w:rsidR="00BA6805" w:rsidRDefault="65058ACB" w:rsidP="65058ACB">
            <w:pPr>
              <w:rPr>
                <w:b/>
                <w:bCs/>
                <w:u w:val="single"/>
              </w:rPr>
            </w:pPr>
            <w:r w:rsidRPr="65058ACB">
              <w:rPr>
                <w:b/>
                <w:bCs/>
                <w:u w:val="single"/>
              </w:rPr>
              <w:t>Spring 2018 Campus Totals</w:t>
            </w:r>
          </w:p>
          <w:p w14:paraId="7DA4C968" w14:textId="77777777" w:rsidR="00BA6805" w:rsidRDefault="65058ACB" w:rsidP="65058ACB">
            <w:pPr>
              <w:spacing w:before="240"/>
              <w:rPr>
                <w:u w:val="single"/>
              </w:rPr>
            </w:pPr>
            <w:r w:rsidRPr="65058ACB">
              <w:rPr>
                <w:u w:val="single"/>
              </w:rPr>
              <w:t xml:space="preserve">Jefferson: </w:t>
            </w:r>
          </w:p>
          <w:p w14:paraId="35CFA360" w14:textId="578C4774" w:rsidR="00BA6805" w:rsidRDefault="65058ACB" w:rsidP="65058ACB">
            <w:pPr>
              <w:spacing w:before="240"/>
              <w:rPr>
                <w:u w:val="single"/>
              </w:rPr>
            </w:pPr>
            <w:r w:rsidRPr="65058ACB">
              <w:rPr>
                <w:u w:val="single"/>
              </w:rPr>
              <w:t xml:space="preserve">Shelby: </w:t>
            </w:r>
            <w:r w:rsidR="044E321E" w:rsidRPr="044E321E">
              <w:rPr>
                <w:u w:val="single"/>
              </w:rPr>
              <w:t xml:space="preserve"> 29/34  </w:t>
            </w:r>
            <w:r w:rsidR="52277516" w:rsidRPr="52277516">
              <w:rPr>
                <w:u w:val="single"/>
              </w:rPr>
              <w:t>85%</w:t>
            </w:r>
          </w:p>
          <w:p w14:paraId="79BB78CE" w14:textId="77777777" w:rsidR="00BA6805" w:rsidRDefault="65058ACB" w:rsidP="65058ACB">
            <w:pPr>
              <w:spacing w:before="240"/>
              <w:rPr>
                <w:u w:val="single"/>
              </w:rPr>
            </w:pPr>
            <w:r w:rsidRPr="65058ACB">
              <w:rPr>
                <w:u w:val="single"/>
              </w:rPr>
              <w:t xml:space="preserve">Clanton: </w:t>
            </w:r>
          </w:p>
          <w:p w14:paraId="3A56CAC8" w14:textId="28167C5C" w:rsidR="00BA6805" w:rsidRDefault="65058ACB" w:rsidP="00BA6805">
            <w:r w:rsidRPr="65058ACB">
              <w:rPr>
                <w:u w:val="single"/>
              </w:rPr>
              <w:t xml:space="preserve">Pell City: </w:t>
            </w:r>
          </w:p>
        </w:tc>
        <w:tc>
          <w:tcPr>
            <w:tcW w:w="2718" w:type="dxa"/>
            <w:vMerge/>
            <w:tcBorders>
              <w:left w:val="single" w:sz="6" w:space="0" w:color="auto"/>
            </w:tcBorders>
          </w:tcPr>
          <w:p w14:paraId="2EAE280F" w14:textId="77777777" w:rsidR="00BA6805" w:rsidRDefault="00BA6805" w:rsidP="00BA6805"/>
        </w:tc>
      </w:tr>
      <w:tr w:rsidR="00BA6805" w14:paraId="4909F57B" w14:textId="77777777" w:rsidTr="5E5C1DB4">
        <w:trPr>
          <w:trHeight w:val="1075"/>
        </w:trPr>
        <w:tc>
          <w:tcPr>
            <w:tcW w:w="2538" w:type="dxa"/>
            <w:vMerge/>
            <w:tcBorders>
              <w:right w:val="single" w:sz="6" w:space="0" w:color="auto"/>
            </w:tcBorders>
          </w:tcPr>
          <w:p w14:paraId="3D75DDBD" w14:textId="77777777" w:rsidR="00BA6805" w:rsidRPr="00CD3110" w:rsidRDefault="00BA6805" w:rsidP="00BA6805">
            <w:pPr>
              <w:rPr>
                <w:rFonts w:cs="Helvetica"/>
                <w:color w:val="000000"/>
              </w:rPr>
            </w:pPr>
          </w:p>
        </w:tc>
        <w:tc>
          <w:tcPr>
            <w:tcW w:w="2403" w:type="dxa"/>
            <w:vMerge/>
            <w:tcBorders>
              <w:left w:val="single" w:sz="6" w:space="0" w:color="auto"/>
              <w:right w:val="single" w:sz="4" w:space="0" w:color="auto"/>
            </w:tcBorders>
          </w:tcPr>
          <w:p w14:paraId="6DC8786B" w14:textId="77777777" w:rsidR="00BA6805" w:rsidRPr="00CD3110" w:rsidRDefault="00BA6805" w:rsidP="00BA6805"/>
        </w:tc>
        <w:tc>
          <w:tcPr>
            <w:tcW w:w="2547" w:type="dxa"/>
            <w:vMerge/>
            <w:tcBorders>
              <w:left w:val="single" w:sz="6" w:space="0" w:color="auto"/>
              <w:right w:val="single" w:sz="4" w:space="0" w:color="auto"/>
            </w:tcBorders>
          </w:tcPr>
          <w:p w14:paraId="3EC09C21" w14:textId="77777777" w:rsidR="00BA6805" w:rsidRPr="00CD3110" w:rsidRDefault="00BA6805" w:rsidP="00BA6805">
            <w:pPr>
              <w:autoSpaceDE w:val="0"/>
              <w:autoSpaceDN w:val="0"/>
              <w:adjustRightInd w:val="0"/>
              <w:rPr>
                <w:rFonts w:cs="Times New Roman"/>
                <w:color w:val="000000" w:themeColor="text1"/>
              </w:rPr>
            </w:pPr>
          </w:p>
        </w:tc>
        <w:tc>
          <w:tcPr>
            <w:tcW w:w="2970" w:type="dxa"/>
            <w:tcBorders>
              <w:top w:val="thinThickSmallGap" w:sz="12" w:space="0" w:color="auto"/>
              <w:left w:val="single" w:sz="4" w:space="0" w:color="auto"/>
              <w:right w:val="single" w:sz="6" w:space="0" w:color="auto"/>
            </w:tcBorders>
          </w:tcPr>
          <w:p w14:paraId="7E32702E" w14:textId="057328F3" w:rsidR="00BA6805" w:rsidRDefault="00BA6805" w:rsidP="00BA6805">
            <w:pPr>
              <w:rPr>
                <w:u w:val="single"/>
              </w:rPr>
            </w:pPr>
          </w:p>
        </w:tc>
        <w:tc>
          <w:tcPr>
            <w:tcW w:w="2718" w:type="dxa"/>
            <w:vMerge/>
            <w:tcBorders>
              <w:left w:val="single" w:sz="6" w:space="0" w:color="auto"/>
            </w:tcBorders>
          </w:tcPr>
          <w:p w14:paraId="70069EE0" w14:textId="77777777" w:rsidR="00BA6805" w:rsidRDefault="00BA6805" w:rsidP="00BA6805"/>
        </w:tc>
      </w:tr>
      <w:tr w:rsidR="00BA6805" w14:paraId="157EF89C" w14:textId="77777777" w:rsidTr="5E5C1DB4">
        <w:trPr>
          <w:trHeight w:val="1075"/>
        </w:trPr>
        <w:tc>
          <w:tcPr>
            <w:tcW w:w="2538" w:type="dxa"/>
            <w:vMerge w:val="restart"/>
            <w:tcBorders>
              <w:right w:val="single" w:sz="6" w:space="0" w:color="auto"/>
            </w:tcBorders>
          </w:tcPr>
          <w:p w14:paraId="47235152" w14:textId="58FA1BD8" w:rsidR="00BA6805" w:rsidRDefault="65058ACB" w:rsidP="00BA6805">
            <w:r w:rsidRPr="65058ACB">
              <w:rPr>
                <w:rFonts w:cs="Helvetica"/>
                <w:color w:val="000000" w:themeColor="text1"/>
              </w:rPr>
              <w:t>2. The student will compare a variety of opinions and approaches to studying the New Testament.</w:t>
            </w:r>
          </w:p>
        </w:tc>
        <w:tc>
          <w:tcPr>
            <w:tcW w:w="2403" w:type="dxa"/>
            <w:vMerge w:val="restart"/>
            <w:tcBorders>
              <w:left w:val="single" w:sz="6" w:space="0" w:color="auto"/>
              <w:right w:val="single" w:sz="4" w:space="0" w:color="auto"/>
            </w:tcBorders>
          </w:tcPr>
          <w:p w14:paraId="4C008EF4" w14:textId="77777777" w:rsidR="00BA6805" w:rsidRPr="00CD3110" w:rsidRDefault="3D530B39" w:rsidP="00BA6805">
            <w:r>
              <w:t>Assessment with one  discussion question that demonstrates competency in both outcomes</w:t>
            </w:r>
          </w:p>
          <w:p w14:paraId="4C78FE9B" w14:textId="77777777" w:rsidR="00BA6805" w:rsidRPr="00CD3110" w:rsidRDefault="00BA6805" w:rsidP="00BA6805"/>
          <w:p w14:paraId="58CC6396" w14:textId="77777777" w:rsidR="00BA6805" w:rsidRPr="00CD3110" w:rsidRDefault="65058ACB" w:rsidP="00BA6805">
            <w:r>
              <w:t xml:space="preserve">Using a book of the Bible, the student will demonstrate its socio-historical and literary context.  </w:t>
            </w:r>
          </w:p>
          <w:p w14:paraId="30F3938D" w14:textId="77777777" w:rsidR="00BA6805" w:rsidRDefault="00BA6805" w:rsidP="00BA6805"/>
        </w:tc>
        <w:tc>
          <w:tcPr>
            <w:tcW w:w="2547" w:type="dxa"/>
            <w:vMerge w:val="restart"/>
            <w:tcBorders>
              <w:left w:val="single" w:sz="6" w:space="0" w:color="auto"/>
              <w:right w:val="single" w:sz="4" w:space="0" w:color="auto"/>
            </w:tcBorders>
          </w:tcPr>
          <w:p w14:paraId="0B705D1F" w14:textId="3415652F" w:rsidR="00BA6805" w:rsidRDefault="65058ACB" w:rsidP="00BA6805">
            <w:r>
              <w:t>Using a book of the Bible, the student will be able to compare more than one opinion and approach to studying the Old Testament.</w:t>
            </w:r>
          </w:p>
        </w:tc>
        <w:tc>
          <w:tcPr>
            <w:tcW w:w="2970" w:type="dxa"/>
            <w:tcBorders>
              <w:top w:val="thinThickSmallGap" w:sz="12" w:space="0" w:color="auto"/>
              <w:left w:val="single" w:sz="4" w:space="0" w:color="auto"/>
              <w:right w:val="single" w:sz="6" w:space="0" w:color="auto"/>
            </w:tcBorders>
          </w:tcPr>
          <w:p w14:paraId="69C85CE7" w14:textId="77777777" w:rsidR="00BA6805" w:rsidRDefault="65058ACB" w:rsidP="65058ACB">
            <w:pPr>
              <w:rPr>
                <w:b/>
                <w:bCs/>
                <w:u w:val="single"/>
              </w:rPr>
            </w:pPr>
            <w:r w:rsidRPr="65058ACB">
              <w:rPr>
                <w:b/>
                <w:bCs/>
                <w:u w:val="single"/>
              </w:rPr>
              <w:t>Fall 2017 Campus Totals</w:t>
            </w:r>
          </w:p>
          <w:p w14:paraId="46A0FAD6" w14:textId="77777777" w:rsidR="00BA6805" w:rsidRDefault="65058ACB" w:rsidP="65058ACB">
            <w:pPr>
              <w:spacing w:before="240"/>
              <w:rPr>
                <w:u w:val="single"/>
              </w:rPr>
            </w:pPr>
            <w:r w:rsidRPr="65058ACB">
              <w:rPr>
                <w:u w:val="single"/>
              </w:rPr>
              <w:t xml:space="preserve">Jefferson: </w:t>
            </w:r>
          </w:p>
          <w:p w14:paraId="28C3B351" w14:textId="12974BCE" w:rsidR="00BA6805" w:rsidRDefault="65058ACB" w:rsidP="65058ACB">
            <w:pPr>
              <w:spacing w:before="240"/>
              <w:rPr>
                <w:u w:val="single"/>
              </w:rPr>
            </w:pPr>
            <w:r w:rsidRPr="65058ACB">
              <w:rPr>
                <w:u w:val="single"/>
              </w:rPr>
              <w:t xml:space="preserve">Shelby: </w:t>
            </w:r>
            <w:r w:rsidR="52277516" w:rsidRPr="52277516">
              <w:rPr>
                <w:u w:val="single"/>
              </w:rPr>
              <w:t xml:space="preserve">  16/20   80%</w:t>
            </w:r>
          </w:p>
          <w:p w14:paraId="76C30084" w14:textId="77777777" w:rsidR="00BA6805" w:rsidRDefault="65058ACB" w:rsidP="65058ACB">
            <w:pPr>
              <w:spacing w:before="240"/>
              <w:rPr>
                <w:u w:val="single"/>
              </w:rPr>
            </w:pPr>
            <w:r w:rsidRPr="65058ACB">
              <w:rPr>
                <w:u w:val="single"/>
              </w:rPr>
              <w:t xml:space="preserve">Pell City: </w:t>
            </w:r>
          </w:p>
          <w:p w14:paraId="70B11A04" w14:textId="31F7BCD8" w:rsidR="00BA6805" w:rsidRDefault="65058ACB" w:rsidP="00BA6805">
            <w:r w:rsidRPr="65058ACB">
              <w:rPr>
                <w:u w:val="single"/>
              </w:rPr>
              <w:t xml:space="preserve">Clanton: </w:t>
            </w:r>
          </w:p>
        </w:tc>
        <w:tc>
          <w:tcPr>
            <w:tcW w:w="2718" w:type="dxa"/>
            <w:vMerge w:val="restart"/>
            <w:tcBorders>
              <w:left w:val="single" w:sz="6" w:space="0" w:color="auto"/>
            </w:tcBorders>
          </w:tcPr>
          <w:p w14:paraId="55400EA7" w14:textId="77777777" w:rsidR="00BA6805" w:rsidRDefault="00BA6805" w:rsidP="00BA6805"/>
        </w:tc>
      </w:tr>
      <w:tr w:rsidR="00BA6805" w14:paraId="6D47FCCE" w14:textId="77777777" w:rsidTr="5E5C1DB4">
        <w:trPr>
          <w:trHeight w:val="1075"/>
        </w:trPr>
        <w:tc>
          <w:tcPr>
            <w:tcW w:w="2538" w:type="dxa"/>
            <w:vMerge/>
            <w:tcBorders>
              <w:right w:val="single" w:sz="6" w:space="0" w:color="auto"/>
            </w:tcBorders>
          </w:tcPr>
          <w:p w14:paraId="40FDE58D" w14:textId="77777777" w:rsidR="00BA6805" w:rsidRPr="00CD3110" w:rsidRDefault="00BA6805" w:rsidP="00BA6805">
            <w:pPr>
              <w:rPr>
                <w:rFonts w:cs="Helvetica"/>
                <w:color w:val="000000"/>
              </w:rPr>
            </w:pPr>
          </w:p>
        </w:tc>
        <w:tc>
          <w:tcPr>
            <w:tcW w:w="2403" w:type="dxa"/>
            <w:vMerge/>
            <w:tcBorders>
              <w:left w:val="single" w:sz="6" w:space="0" w:color="auto"/>
              <w:right w:val="single" w:sz="4" w:space="0" w:color="auto"/>
            </w:tcBorders>
          </w:tcPr>
          <w:p w14:paraId="675C2B76" w14:textId="77777777" w:rsidR="00BA6805" w:rsidRPr="00CD3110" w:rsidRDefault="00BA6805" w:rsidP="00BA6805"/>
        </w:tc>
        <w:tc>
          <w:tcPr>
            <w:tcW w:w="2547" w:type="dxa"/>
            <w:vMerge/>
            <w:tcBorders>
              <w:left w:val="single" w:sz="6" w:space="0" w:color="auto"/>
              <w:right w:val="single" w:sz="4" w:space="0" w:color="auto"/>
            </w:tcBorders>
          </w:tcPr>
          <w:p w14:paraId="55FC3485" w14:textId="77777777" w:rsidR="00BA6805" w:rsidRPr="00CD3110" w:rsidRDefault="00BA6805" w:rsidP="00BA6805"/>
        </w:tc>
        <w:tc>
          <w:tcPr>
            <w:tcW w:w="2970" w:type="dxa"/>
            <w:tcBorders>
              <w:top w:val="thinThickSmallGap" w:sz="12" w:space="0" w:color="auto"/>
              <w:left w:val="single" w:sz="4" w:space="0" w:color="auto"/>
              <w:right w:val="single" w:sz="6" w:space="0" w:color="auto"/>
            </w:tcBorders>
          </w:tcPr>
          <w:p w14:paraId="08146BBC" w14:textId="77777777" w:rsidR="00BA6805" w:rsidRDefault="65058ACB" w:rsidP="65058ACB">
            <w:pPr>
              <w:rPr>
                <w:b/>
                <w:bCs/>
                <w:u w:val="single"/>
              </w:rPr>
            </w:pPr>
            <w:r w:rsidRPr="65058ACB">
              <w:rPr>
                <w:b/>
                <w:bCs/>
                <w:u w:val="single"/>
              </w:rPr>
              <w:t>Spring 2018 Campus Totals</w:t>
            </w:r>
          </w:p>
          <w:p w14:paraId="1275C6CB" w14:textId="77777777" w:rsidR="00BA6805" w:rsidRDefault="65058ACB" w:rsidP="65058ACB">
            <w:pPr>
              <w:spacing w:before="240"/>
              <w:rPr>
                <w:u w:val="single"/>
              </w:rPr>
            </w:pPr>
            <w:r w:rsidRPr="65058ACB">
              <w:rPr>
                <w:u w:val="single"/>
              </w:rPr>
              <w:t xml:space="preserve">Jefferson: </w:t>
            </w:r>
          </w:p>
          <w:p w14:paraId="4B5815C3" w14:textId="2BCABD1F" w:rsidR="00BA6805" w:rsidRDefault="65058ACB" w:rsidP="65058ACB">
            <w:pPr>
              <w:spacing w:before="240"/>
              <w:rPr>
                <w:u w:val="single"/>
              </w:rPr>
            </w:pPr>
            <w:r w:rsidRPr="65058ACB">
              <w:rPr>
                <w:u w:val="single"/>
              </w:rPr>
              <w:t xml:space="preserve">Shelby: </w:t>
            </w:r>
            <w:r w:rsidR="52277516" w:rsidRPr="52277516">
              <w:rPr>
                <w:u w:val="single"/>
              </w:rPr>
              <w:t xml:space="preserve">  30/34   88%</w:t>
            </w:r>
          </w:p>
          <w:p w14:paraId="0D47C6A4" w14:textId="77777777" w:rsidR="00BA6805" w:rsidRDefault="65058ACB" w:rsidP="65058ACB">
            <w:pPr>
              <w:spacing w:before="240"/>
              <w:rPr>
                <w:u w:val="single"/>
              </w:rPr>
            </w:pPr>
            <w:r w:rsidRPr="65058ACB">
              <w:rPr>
                <w:u w:val="single"/>
              </w:rPr>
              <w:t xml:space="preserve">Clanton: </w:t>
            </w:r>
          </w:p>
          <w:p w14:paraId="4777A650" w14:textId="159C2B2B" w:rsidR="00BA6805" w:rsidRDefault="65058ACB" w:rsidP="00BA6805">
            <w:r w:rsidRPr="65058ACB">
              <w:rPr>
                <w:u w:val="single"/>
              </w:rPr>
              <w:t xml:space="preserve">Pell City: </w:t>
            </w:r>
          </w:p>
        </w:tc>
        <w:tc>
          <w:tcPr>
            <w:tcW w:w="2718" w:type="dxa"/>
            <w:vMerge/>
            <w:tcBorders>
              <w:left w:val="single" w:sz="6" w:space="0" w:color="auto"/>
            </w:tcBorders>
          </w:tcPr>
          <w:p w14:paraId="5434164A" w14:textId="77777777" w:rsidR="00BA6805" w:rsidRDefault="00BA6805" w:rsidP="00BA6805"/>
        </w:tc>
      </w:tr>
      <w:tr w:rsidR="00BA6805" w14:paraId="1DFE2E2F" w14:textId="77777777" w:rsidTr="5E5C1DB4">
        <w:trPr>
          <w:trHeight w:val="1075"/>
        </w:trPr>
        <w:tc>
          <w:tcPr>
            <w:tcW w:w="2538" w:type="dxa"/>
            <w:vMerge/>
            <w:tcBorders>
              <w:right w:val="single" w:sz="6" w:space="0" w:color="auto"/>
            </w:tcBorders>
          </w:tcPr>
          <w:p w14:paraId="7DBA6890" w14:textId="77777777" w:rsidR="00BA6805" w:rsidRPr="00CD3110" w:rsidRDefault="00BA6805" w:rsidP="00BA6805">
            <w:pPr>
              <w:rPr>
                <w:rFonts w:cs="Helvetica"/>
                <w:color w:val="000000"/>
              </w:rPr>
            </w:pPr>
          </w:p>
        </w:tc>
        <w:tc>
          <w:tcPr>
            <w:tcW w:w="2403" w:type="dxa"/>
            <w:vMerge/>
            <w:tcBorders>
              <w:left w:val="single" w:sz="6" w:space="0" w:color="auto"/>
              <w:right w:val="single" w:sz="4" w:space="0" w:color="auto"/>
            </w:tcBorders>
          </w:tcPr>
          <w:p w14:paraId="734A54B8" w14:textId="77777777" w:rsidR="00BA6805" w:rsidRPr="00CD3110" w:rsidRDefault="00BA6805" w:rsidP="00BA6805"/>
        </w:tc>
        <w:tc>
          <w:tcPr>
            <w:tcW w:w="2547" w:type="dxa"/>
            <w:vMerge/>
            <w:tcBorders>
              <w:left w:val="single" w:sz="6" w:space="0" w:color="auto"/>
              <w:right w:val="single" w:sz="4" w:space="0" w:color="auto"/>
            </w:tcBorders>
          </w:tcPr>
          <w:p w14:paraId="05A11327" w14:textId="77777777" w:rsidR="00BA6805" w:rsidRPr="00CD3110" w:rsidRDefault="00BA6805" w:rsidP="00BA6805"/>
        </w:tc>
        <w:tc>
          <w:tcPr>
            <w:tcW w:w="2970" w:type="dxa"/>
            <w:tcBorders>
              <w:top w:val="thinThickSmallGap" w:sz="12" w:space="0" w:color="auto"/>
              <w:left w:val="single" w:sz="4" w:space="0" w:color="auto"/>
              <w:right w:val="single" w:sz="6" w:space="0" w:color="auto"/>
            </w:tcBorders>
          </w:tcPr>
          <w:p w14:paraId="0F687FD6" w14:textId="2E438B45" w:rsidR="00BA6805" w:rsidRDefault="00BA6805" w:rsidP="00BA6805">
            <w:pPr>
              <w:rPr>
                <w:u w:val="single"/>
              </w:rPr>
            </w:pPr>
          </w:p>
        </w:tc>
        <w:tc>
          <w:tcPr>
            <w:tcW w:w="2718" w:type="dxa"/>
            <w:vMerge/>
            <w:tcBorders>
              <w:left w:val="single" w:sz="6" w:space="0" w:color="auto"/>
            </w:tcBorders>
          </w:tcPr>
          <w:p w14:paraId="36FCDEDA" w14:textId="77777777" w:rsidR="00BA6805" w:rsidRDefault="00BA6805" w:rsidP="00BA6805"/>
        </w:tc>
      </w:tr>
      <w:tr w:rsidR="00C249A4" w14:paraId="51E76851" w14:textId="77777777" w:rsidTr="5E5C1DB4">
        <w:tc>
          <w:tcPr>
            <w:tcW w:w="7488" w:type="dxa"/>
            <w:gridSpan w:val="3"/>
            <w:tcBorders>
              <w:right w:val="single" w:sz="4" w:space="0" w:color="auto"/>
            </w:tcBorders>
          </w:tcPr>
          <w:p w14:paraId="79433392" w14:textId="77777777" w:rsidR="00C249A4" w:rsidRPr="002A44E2" w:rsidRDefault="00C249A4" w:rsidP="00C249A4">
            <w:pPr>
              <w:rPr>
                <w:sz w:val="12"/>
                <w:szCs w:val="12"/>
              </w:rPr>
            </w:pPr>
          </w:p>
          <w:p w14:paraId="221E6E2A" w14:textId="5EB06247" w:rsidR="00C249A4" w:rsidRPr="002A44E2" w:rsidRDefault="65058ACB" w:rsidP="65058ACB">
            <w:pPr>
              <w:rPr>
                <w:b/>
                <w:bCs/>
                <w:sz w:val="12"/>
                <w:szCs w:val="12"/>
              </w:rPr>
            </w:pPr>
            <w:r w:rsidRPr="65058ACB">
              <w:rPr>
                <w:b/>
                <w:bCs/>
              </w:rPr>
              <w:t>Plan submission date: October 8, 2018</w:t>
            </w:r>
          </w:p>
          <w:p w14:paraId="0474FA22" w14:textId="77777777" w:rsidR="00C249A4" w:rsidRDefault="00C249A4" w:rsidP="00C249A4"/>
        </w:tc>
        <w:tc>
          <w:tcPr>
            <w:tcW w:w="5688" w:type="dxa"/>
            <w:gridSpan w:val="2"/>
            <w:tcBorders>
              <w:left w:val="single" w:sz="4" w:space="0" w:color="auto"/>
            </w:tcBorders>
          </w:tcPr>
          <w:p w14:paraId="16AC98A9" w14:textId="77777777" w:rsidR="00C249A4" w:rsidRPr="002A44E2" w:rsidRDefault="00C249A4" w:rsidP="00C249A4">
            <w:pPr>
              <w:rPr>
                <w:sz w:val="12"/>
                <w:szCs w:val="12"/>
              </w:rPr>
            </w:pPr>
          </w:p>
          <w:p w14:paraId="7669489C" w14:textId="2C698B3E" w:rsidR="00C249A4" w:rsidRDefault="65058ACB" w:rsidP="65058ACB">
            <w:pPr>
              <w:rPr>
                <w:b/>
                <w:bCs/>
              </w:rPr>
            </w:pPr>
            <w:r w:rsidRPr="65058ACB">
              <w:rPr>
                <w:b/>
                <w:bCs/>
              </w:rPr>
              <w:t>Submitted by: Liberal Arts Department</w:t>
            </w:r>
          </w:p>
          <w:p w14:paraId="401371DF" w14:textId="77777777" w:rsidR="00C249A4" w:rsidRPr="002A44E2" w:rsidRDefault="00C249A4" w:rsidP="00C249A4">
            <w:pPr>
              <w:rPr>
                <w:sz w:val="12"/>
                <w:szCs w:val="12"/>
              </w:rPr>
            </w:pPr>
          </w:p>
          <w:p w14:paraId="450452C0" w14:textId="77777777" w:rsidR="00C249A4" w:rsidRPr="002A44E2" w:rsidRDefault="00C249A4" w:rsidP="00C249A4">
            <w:pPr>
              <w:rPr>
                <w:b/>
                <w:sz w:val="8"/>
                <w:szCs w:val="8"/>
              </w:rPr>
            </w:pPr>
          </w:p>
        </w:tc>
      </w:tr>
    </w:tbl>
    <w:p w14:paraId="3FDEC074" w14:textId="754CD9A9" w:rsidR="00BA6805" w:rsidRDefault="00BA6805" w:rsidP="000C38AA"/>
    <w:p w14:paraId="20471C89" w14:textId="77777777" w:rsidR="00BA6805" w:rsidRDefault="00BA6805">
      <w:r>
        <w:br w:type="page"/>
      </w:r>
    </w:p>
    <w:p w14:paraId="3C070B64" w14:textId="77777777" w:rsidR="001153B3" w:rsidRDefault="001153B3" w:rsidP="000C38AA"/>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8612D3" w:rsidRPr="00D554AC" w14:paraId="6782FF1E" w14:textId="77777777" w:rsidTr="65058ACB">
        <w:tc>
          <w:tcPr>
            <w:tcW w:w="13176" w:type="dxa"/>
            <w:gridSpan w:val="5"/>
            <w:tcBorders>
              <w:bottom w:val="single" w:sz="6" w:space="0" w:color="auto"/>
            </w:tcBorders>
            <w:shd w:val="clear" w:color="auto" w:fill="D9D9D9" w:themeFill="background1" w:themeFillShade="D9"/>
          </w:tcPr>
          <w:p w14:paraId="4230585F" w14:textId="77777777" w:rsidR="008612D3" w:rsidRPr="00490115" w:rsidRDefault="008612D3" w:rsidP="00106235">
            <w:pPr>
              <w:jc w:val="center"/>
              <w:rPr>
                <w:b/>
                <w:sz w:val="16"/>
                <w:szCs w:val="16"/>
              </w:rPr>
            </w:pPr>
          </w:p>
          <w:p w14:paraId="53BB12B2" w14:textId="1DE34032" w:rsidR="008612D3" w:rsidRDefault="65058ACB" w:rsidP="65058ACB">
            <w:pPr>
              <w:jc w:val="center"/>
              <w:rPr>
                <w:b/>
                <w:bCs/>
                <w:sz w:val="32"/>
                <w:szCs w:val="32"/>
              </w:rPr>
            </w:pPr>
            <w:bookmarkStart w:id="32" w:name="SOC_200"/>
            <w:r w:rsidRPr="65058ACB">
              <w:rPr>
                <w:b/>
                <w:bCs/>
                <w:sz w:val="32"/>
                <w:szCs w:val="32"/>
              </w:rPr>
              <w:t>Sociology 200 Course Student Learning Outcomes &amp; Assessment Plan 2017-2018</w:t>
            </w:r>
            <w:bookmarkEnd w:id="32"/>
          </w:p>
          <w:p w14:paraId="7EB1074E" w14:textId="393E8A1C" w:rsidR="00821388" w:rsidRPr="00821388" w:rsidRDefault="65058ACB" w:rsidP="65058ACB">
            <w:pPr>
              <w:spacing w:after="200" w:line="276" w:lineRule="auto"/>
              <w:rPr>
                <w:rFonts w:ascii="Calibri" w:eastAsia="Calibri" w:hAnsi="Calibri" w:cs="Times New Roman"/>
              </w:rPr>
            </w:pPr>
            <w:r w:rsidRPr="65058ACB">
              <w:rPr>
                <w:rFonts w:ascii="Calibri" w:eastAsia="Calibri" w:hAnsi="Calibri" w:cs="Times New Roman"/>
              </w:rPr>
              <w:t xml:space="preserve">This course is currently taught only at the Jefferson and Shelby Campuses. </w:t>
            </w:r>
          </w:p>
          <w:p w14:paraId="4AC91CDE" w14:textId="2198D1B0" w:rsidR="008612D3"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30675B61" w14:textId="77777777" w:rsidR="007737BB" w:rsidRPr="007737BB" w:rsidRDefault="65058ACB" w:rsidP="65058ACB">
            <w:pPr>
              <w:rPr>
                <w:rFonts w:ascii="Calibri" w:eastAsia="Calibri" w:hAnsi="Calibri" w:cs="Times New Roman"/>
              </w:rPr>
            </w:pPr>
            <w:r w:rsidRPr="65058ACB">
              <w:rPr>
                <w:rFonts w:ascii="Calibri" w:eastAsia="Calibri" w:hAnsi="Calibri" w:cs="Times New Roman"/>
              </w:rPr>
              <w:t>The student will</w:t>
            </w:r>
          </w:p>
          <w:p w14:paraId="08295B74" w14:textId="51D26B97" w:rsidR="007737BB" w:rsidRPr="007737BB" w:rsidRDefault="65058ACB" w:rsidP="65058ACB">
            <w:pPr>
              <w:rPr>
                <w:rFonts w:ascii="Calibri" w:eastAsia="Calibri" w:hAnsi="Calibri" w:cs="Times New Roman"/>
              </w:rPr>
            </w:pPr>
            <w:r w:rsidRPr="65058ACB">
              <w:rPr>
                <w:rFonts w:ascii="Calibri" w:eastAsia="Calibri" w:hAnsi="Calibri" w:cs="Times New Roman"/>
              </w:rPr>
              <w:t>1. demonstrate knowledge of sociology and the sociological perspective.</w:t>
            </w:r>
          </w:p>
          <w:p w14:paraId="35A621FF" w14:textId="267B9D6D" w:rsidR="007737BB" w:rsidRPr="007737BB" w:rsidRDefault="65058ACB" w:rsidP="65058ACB">
            <w:pPr>
              <w:rPr>
                <w:rFonts w:ascii="Calibri" w:eastAsia="Calibri" w:hAnsi="Calibri" w:cs="Times New Roman"/>
              </w:rPr>
            </w:pPr>
            <w:r w:rsidRPr="65058ACB">
              <w:rPr>
                <w:rFonts w:ascii="Calibri" w:eastAsia="Calibri" w:hAnsi="Calibri" w:cs="Times New Roman"/>
              </w:rPr>
              <w:t>2. demonstrate knowledge of how social group experiences affect human behavior and development.</w:t>
            </w:r>
          </w:p>
          <w:p w14:paraId="336BA451" w14:textId="63059C42" w:rsidR="007737BB"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3. demonstrate knowledge of the major social institutions found within society.</w:t>
            </w:r>
          </w:p>
          <w:p w14:paraId="20654133" w14:textId="77777777" w:rsidR="008612D3" w:rsidRPr="00490115" w:rsidRDefault="008612D3" w:rsidP="00106235">
            <w:pPr>
              <w:autoSpaceDE w:val="0"/>
              <w:autoSpaceDN w:val="0"/>
              <w:adjustRightInd w:val="0"/>
              <w:spacing w:after="27"/>
              <w:ind w:left="720"/>
              <w:rPr>
                <w:b/>
                <w:sz w:val="16"/>
                <w:szCs w:val="16"/>
              </w:rPr>
            </w:pPr>
          </w:p>
        </w:tc>
      </w:tr>
      <w:tr w:rsidR="008612D3" w:rsidRPr="00D554AC" w14:paraId="2C241A32"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27820794" w14:textId="77777777" w:rsidR="008612D3"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42697EE6" w14:textId="77777777" w:rsidR="008612D3"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43617FE" w14:textId="77777777" w:rsidR="008612D3"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A434E55" w14:textId="77777777" w:rsidR="008612D3"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5320CB4D" w14:textId="77777777" w:rsidR="008612D3" w:rsidRPr="00D554AC" w:rsidRDefault="65058ACB" w:rsidP="65058ACB">
            <w:pPr>
              <w:jc w:val="center"/>
              <w:rPr>
                <w:b/>
                <w:bCs/>
                <w:sz w:val="24"/>
                <w:szCs w:val="24"/>
              </w:rPr>
            </w:pPr>
            <w:r w:rsidRPr="65058ACB">
              <w:rPr>
                <w:b/>
                <w:bCs/>
                <w:sz w:val="24"/>
                <w:szCs w:val="24"/>
              </w:rPr>
              <w:t>Use of Results</w:t>
            </w:r>
          </w:p>
        </w:tc>
      </w:tr>
      <w:tr w:rsidR="00C64FEC" w14:paraId="497064F9" w14:textId="77777777" w:rsidTr="65058ACB">
        <w:trPr>
          <w:trHeight w:val="715"/>
        </w:trPr>
        <w:tc>
          <w:tcPr>
            <w:tcW w:w="2538" w:type="dxa"/>
            <w:vMerge w:val="restart"/>
            <w:tcBorders>
              <w:right w:val="single" w:sz="6" w:space="0" w:color="auto"/>
            </w:tcBorders>
          </w:tcPr>
          <w:p w14:paraId="1EA513D6" w14:textId="77777777" w:rsidR="00C64FEC" w:rsidRPr="007737BB" w:rsidRDefault="65058ACB" w:rsidP="65058ACB">
            <w:pPr>
              <w:rPr>
                <w:rFonts w:ascii="Calibri" w:eastAsia="Calibri" w:hAnsi="Calibri" w:cs="Times New Roman"/>
              </w:rPr>
            </w:pPr>
            <w:r w:rsidRPr="65058ACB">
              <w:rPr>
                <w:rFonts w:ascii="Calibri" w:eastAsia="Calibri" w:hAnsi="Calibri" w:cs="Times New Roman"/>
              </w:rPr>
              <w:t>1. demonstrate knowledge of sociology and the sociological perspective.</w:t>
            </w:r>
          </w:p>
          <w:p w14:paraId="000DC61C" w14:textId="77777777" w:rsidR="00C64FEC" w:rsidRDefault="00C64FEC" w:rsidP="00F509EB"/>
        </w:tc>
        <w:tc>
          <w:tcPr>
            <w:tcW w:w="2403" w:type="dxa"/>
            <w:vMerge w:val="restart"/>
            <w:tcBorders>
              <w:left w:val="single" w:sz="6" w:space="0" w:color="auto"/>
              <w:right w:val="single" w:sz="4" w:space="0" w:color="auto"/>
            </w:tcBorders>
          </w:tcPr>
          <w:p w14:paraId="2DBA39D7" w14:textId="15A89EA0" w:rsidR="00C723F3" w:rsidRDefault="65058ACB" w:rsidP="00C723F3">
            <w:pPr>
              <w:pStyle w:val="NormalWeb"/>
            </w:pPr>
            <w:r>
              <w:t xml:space="preserve">10 questions on an assessment created to measure this outcome. Content and format of questions may vary by instructor. </w:t>
            </w:r>
          </w:p>
          <w:p w14:paraId="2B75E0C3" w14:textId="3ACEE1D3" w:rsidR="00C64FEC" w:rsidRDefault="00C64FEC" w:rsidP="00F509EB"/>
        </w:tc>
        <w:tc>
          <w:tcPr>
            <w:tcW w:w="2547" w:type="dxa"/>
            <w:vMerge w:val="restart"/>
            <w:tcBorders>
              <w:left w:val="single" w:sz="6" w:space="0" w:color="auto"/>
              <w:right w:val="single" w:sz="4" w:space="0" w:color="auto"/>
            </w:tcBorders>
          </w:tcPr>
          <w:p w14:paraId="4F9705C5" w14:textId="77777777" w:rsidR="00C64FEC" w:rsidRPr="000F28FC" w:rsidRDefault="65058ACB" w:rsidP="65058ACB">
            <w:pPr>
              <w:autoSpaceDE w:val="0"/>
              <w:autoSpaceDN w:val="0"/>
              <w:adjustRightInd w:val="0"/>
              <w:rPr>
                <w:rFonts w:ascii="Times New Roman" w:hAnsi="Times New Roman" w:cs="Times New Roman"/>
                <w:color w:val="000000" w:themeColor="text1"/>
                <w:sz w:val="23"/>
                <w:szCs w:val="23"/>
              </w:rPr>
            </w:pPr>
            <w:r w:rsidRPr="65058ACB">
              <w:rPr>
                <w:rFonts w:ascii="Times New Roman" w:hAnsi="Times New Roman" w:cs="Times New Roman"/>
                <w:color w:val="000000" w:themeColor="text1"/>
                <w:sz w:val="24"/>
                <w:szCs w:val="24"/>
              </w:rPr>
              <w:t xml:space="preserve">70% of students will identify the </w:t>
            </w:r>
            <w:r w:rsidRPr="65058ACB">
              <w:rPr>
                <w:rFonts w:ascii="Times New Roman" w:hAnsi="Times New Roman" w:cs="Times New Roman"/>
                <w:color w:val="000000" w:themeColor="text1"/>
                <w:sz w:val="23"/>
                <w:szCs w:val="23"/>
              </w:rPr>
              <w:t xml:space="preserve">definition of sociology, sociological imagination, and using the social context to understand social behavior. </w:t>
            </w:r>
          </w:p>
          <w:p w14:paraId="643C6258" w14:textId="77777777" w:rsidR="00C64FEC" w:rsidRDefault="00C64FEC" w:rsidP="00F509EB"/>
        </w:tc>
        <w:tc>
          <w:tcPr>
            <w:tcW w:w="2970" w:type="dxa"/>
            <w:tcBorders>
              <w:top w:val="thinThickSmallGap" w:sz="12" w:space="0" w:color="auto"/>
              <w:left w:val="single" w:sz="4" w:space="0" w:color="auto"/>
              <w:right w:val="single" w:sz="6" w:space="0" w:color="auto"/>
            </w:tcBorders>
          </w:tcPr>
          <w:p w14:paraId="2745A9B8" w14:textId="7A342924" w:rsidR="00C64FEC" w:rsidRDefault="65058ACB" w:rsidP="65058ACB">
            <w:pPr>
              <w:rPr>
                <w:b/>
                <w:bCs/>
                <w:u w:val="single"/>
              </w:rPr>
            </w:pPr>
            <w:r w:rsidRPr="65058ACB">
              <w:rPr>
                <w:b/>
                <w:bCs/>
                <w:u w:val="single"/>
              </w:rPr>
              <w:t>Fall 2017 Campus Totals</w:t>
            </w:r>
          </w:p>
          <w:p w14:paraId="3E1B41E4" w14:textId="3A10687F" w:rsidR="00C64FEC" w:rsidRDefault="65058ACB" w:rsidP="008864FB">
            <w:pPr>
              <w:spacing w:before="240"/>
            </w:pPr>
            <w:r w:rsidRPr="65058ACB">
              <w:rPr>
                <w:u w:val="single"/>
              </w:rPr>
              <w:t>Jefferson</w:t>
            </w:r>
            <w:r>
              <w:t>: 55/73 = 75%</w:t>
            </w:r>
          </w:p>
          <w:p w14:paraId="6106747F" w14:textId="73482240" w:rsidR="00C64FEC" w:rsidRPr="00C64FEC" w:rsidRDefault="65058ACB" w:rsidP="00C3548B">
            <w:r w:rsidRPr="65058ACB">
              <w:rPr>
                <w:u w:val="single"/>
              </w:rPr>
              <w:t>Shelby</w:t>
            </w:r>
            <w:r>
              <w:t>: 54/72 = 75%</w:t>
            </w:r>
          </w:p>
          <w:p w14:paraId="7B95B8B6" w14:textId="05DA6AF3" w:rsidR="00C64FEC" w:rsidRPr="008864FB" w:rsidRDefault="00C64FEC" w:rsidP="00F509EB">
            <w:pPr>
              <w:rPr>
                <w:u w:val="single"/>
              </w:rPr>
            </w:pPr>
          </w:p>
        </w:tc>
        <w:tc>
          <w:tcPr>
            <w:tcW w:w="2718" w:type="dxa"/>
            <w:vMerge w:val="restart"/>
            <w:tcBorders>
              <w:top w:val="thinThickSmallGap" w:sz="12" w:space="0" w:color="auto"/>
              <w:left w:val="single" w:sz="6" w:space="0" w:color="auto"/>
            </w:tcBorders>
          </w:tcPr>
          <w:p w14:paraId="39DC09CA" w14:textId="123B318A" w:rsidR="00C64FEC" w:rsidRDefault="65058ACB" w:rsidP="00F509EB">
            <w:r>
              <w:t xml:space="preserve"> To improve this outcome, the Instructors intend to apply these early concepts more thoroughly throughout the course. This process was applied to some concepts in the Spring semester with demonstrated success, illustrating that it is effective, so the instructors will amend the lectures and notes to extend that process to all concepts in the course, with a goal of reaching over 90% success for all campuses for the next assessment year.  </w:t>
            </w:r>
          </w:p>
        </w:tc>
      </w:tr>
      <w:tr w:rsidR="00C64FEC" w14:paraId="460260F2" w14:textId="77777777" w:rsidTr="65058ACB">
        <w:trPr>
          <w:trHeight w:val="715"/>
        </w:trPr>
        <w:tc>
          <w:tcPr>
            <w:tcW w:w="2538" w:type="dxa"/>
            <w:vMerge/>
            <w:tcBorders>
              <w:right w:val="single" w:sz="6" w:space="0" w:color="auto"/>
            </w:tcBorders>
          </w:tcPr>
          <w:p w14:paraId="0D92B02E" w14:textId="77777777" w:rsidR="00C64FEC" w:rsidRPr="007737BB" w:rsidRDefault="00C64FEC" w:rsidP="00F509EB">
            <w:pPr>
              <w:rPr>
                <w:rFonts w:ascii="Calibri" w:eastAsia="Calibri" w:hAnsi="Calibri" w:cs="Times New Roman"/>
              </w:rPr>
            </w:pPr>
          </w:p>
        </w:tc>
        <w:tc>
          <w:tcPr>
            <w:tcW w:w="2403" w:type="dxa"/>
            <w:vMerge/>
            <w:tcBorders>
              <w:left w:val="single" w:sz="6" w:space="0" w:color="auto"/>
              <w:right w:val="single" w:sz="4" w:space="0" w:color="auto"/>
            </w:tcBorders>
          </w:tcPr>
          <w:p w14:paraId="4F7D9706" w14:textId="77777777" w:rsidR="00C64FEC" w:rsidRPr="000F28FC" w:rsidRDefault="00C64FEC" w:rsidP="00F509EB"/>
        </w:tc>
        <w:tc>
          <w:tcPr>
            <w:tcW w:w="2547" w:type="dxa"/>
            <w:vMerge/>
            <w:tcBorders>
              <w:left w:val="single" w:sz="6" w:space="0" w:color="auto"/>
              <w:right w:val="single" w:sz="4" w:space="0" w:color="auto"/>
            </w:tcBorders>
          </w:tcPr>
          <w:p w14:paraId="20179181" w14:textId="77777777" w:rsidR="00C64FEC" w:rsidRPr="000F28FC" w:rsidRDefault="00C64FEC" w:rsidP="00F509EB">
            <w:pPr>
              <w:autoSpaceDE w:val="0"/>
              <w:autoSpaceDN w:val="0"/>
              <w:adjustRightInd w:val="0"/>
              <w:rPr>
                <w:rFonts w:ascii="Times New Roman" w:hAnsi="Times New Roman" w:cs="Times New Roman"/>
                <w:color w:val="000000"/>
                <w:sz w:val="24"/>
                <w:szCs w:val="24"/>
              </w:rPr>
            </w:pPr>
          </w:p>
        </w:tc>
        <w:tc>
          <w:tcPr>
            <w:tcW w:w="2970" w:type="dxa"/>
            <w:tcBorders>
              <w:top w:val="thinThickSmallGap" w:sz="12" w:space="0" w:color="auto"/>
              <w:left w:val="single" w:sz="4" w:space="0" w:color="auto"/>
              <w:right w:val="single" w:sz="6" w:space="0" w:color="auto"/>
            </w:tcBorders>
          </w:tcPr>
          <w:p w14:paraId="27D83A71" w14:textId="61990E52" w:rsidR="00C64FEC" w:rsidRDefault="65058ACB" w:rsidP="65058ACB">
            <w:pPr>
              <w:rPr>
                <w:b/>
                <w:bCs/>
                <w:u w:val="single"/>
              </w:rPr>
            </w:pPr>
            <w:r w:rsidRPr="65058ACB">
              <w:rPr>
                <w:b/>
                <w:bCs/>
                <w:u w:val="single"/>
              </w:rPr>
              <w:t>Spring 2018 Campus Totals</w:t>
            </w:r>
          </w:p>
          <w:p w14:paraId="47C75653" w14:textId="5C47CEA3" w:rsidR="00012332" w:rsidRDefault="65058ACB" w:rsidP="00012332">
            <w:pPr>
              <w:spacing w:before="240"/>
            </w:pPr>
            <w:r w:rsidRPr="65058ACB">
              <w:rPr>
                <w:u w:val="single"/>
              </w:rPr>
              <w:t>Jefferson</w:t>
            </w:r>
            <w:r>
              <w:t>: 56/66 = 85%</w:t>
            </w:r>
          </w:p>
          <w:p w14:paraId="49CF2539" w14:textId="343CAC47" w:rsidR="00012332" w:rsidRPr="00012332" w:rsidRDefault="65058ACB" w:rsidP="00C3548B">
            <w:r w:rsidRPr="65058ACB">
              <w:rPr>
                <w:u w:val="single"/>
              </w:rPr>
              <w:t>Shelby</w:t>
            </w:r>
            <w:r>
              <w:t>: 77/85 = 91%</w:t>
            </w:r>
          </w:p>
          <w:p w14:paraId="11AFD55B" w14:textId="77777777" w:rsidR="00821388" w:rsidRDefault="00821388" w:rsidP="00821388">
            <w:pPr>
              <w:rPr>
                <w:u w:val="single"/>
              </w:rPr>
            </w:pPr>
          </w:p>
          <w:p w14:paraId="4335D0EA" w14:textId="2D46D6EC" w:rsidR="00821388" w:rsidRPr="00821388" w:rsidRDefault="00821388" w:rsidP="008864FB">
            <w:pPr>
              <w:rPr>
                <w:u w:val="single"/>
              </w:rPr>
            </w:pPr>
          </w:p>
        </w:tc>
        <w:tc>
          <w:tcPr>
            <w:tcW w:w="2718" w:type="dxa"/>
            <w:vMerge/>
            <w:tcBorders>
              <w:left w:val="single" w:sz="6" w:space="0" w:color="auto"/>
            </w:tcBorders>
          </w:tcPr>
          <w:p w14:paraId="029C6CB1" w14:textId="77777777" w:rsidR="00C64FEC" w:rsidRDefault="00C64FEC" w:rsidP="00F509EB"/>
        </w:tc>
      </w:tr>
      <w:tr w:rsidR="00C64FEC" w14:paraId="107ED406" w14:textId="77777777" w:rsidTr="65058ACB">
        <w:trPr>
          <w:trHeight w:val="715"/>
        </w:trPr>
        <w:tc>
          <w:tcPr>
            <w:tcW w:w="2538" w:type="dxa"/>
            <w:vMerge/>
            <w:tcBorders>
              <w:right w:val="single" w:sz="6" w:space="0" w:color="auto"/>
            </w:tcBorders>
          </w:tcPr>
          <w:p w14:paraId="644E08EB" w14:textId="77777777" w:rsidR="00C64FEC" w:rsidRPr="007737BB" w:rsidRDefault="00C64FEC" w:rsidP="00F509EB">
            <w:pPr>
              <w:rPr>
                <w:rFonts w:ascii="Calibri" w:eastAsia="Calibri" w:hAnsi="Calibri" w:cs="Times New Roman"/>
              </w:rPr>
            </w:pPr>
          </w:p>
        </w:tc>
        <w:tc>
          <w:tcPr>
            <w:tcW w:w="2403" w:type="dxa"/>
            <w:vMerge/>
            <w:tcBorders>
              <w:left w:val="single" w:sz="6" w:space="0" w:color="auto"/>
              <w:right w:val="single" w:sz="4" w:space="0" w:color="auto"/>
            </w:tcBorders>
          </w:tcPr>
          <w:p w14:paraId="20B90A85" w14:textId="77777777" w:rsidR="00C64FEC" w:rsidRPr="000F28FC" w:rsidRDefault="00C64FEC" w:rsidP="00F509EB"/>
        </w:tc>
        <w:tc>
          <w:tcPr>
            <w:tcW w:w="2547" w:type="dxa"/>
            <w:vMerge/>
            <w:tcBorders>
              <w:left w:val="single" w:sz="6" w:space="0" w:color="auto"/>
              <w:right w:val="single" w:sz="4" w:space="0" w:color="auto"/>
            </w:tcBorders>
          </w:tcPr>
          <w:p w14:paraId="75D56069" w14:textId="77777777" w:rsidR="00C64FEC" w:rsidRPr="000F28FC" w:rsidRDefault="00C64FEC" w:rsidP="00F509EB">
            <w:pPr>
              <w:autoSpaceDE w:val="0"/>
              <w:autoSpaceDN w:val="0"/>
              <w:adjustRightInd w:val="0"/>
              <w:rPr>
                <w:rFonts w:ascii="Times New Roman" w:hAnsi="Times New Roman" w:cs="Times New Roman"/>
                <w:color w:val="000000"/>
                <w:sz w:val="24"/>
                <w:szCs w:val="24"/>
              </w:rPr>
            </w:pPr>
          </w:p>
        </w:tc>
        <w:tc>
          <w:tcPr>
            <w:tcW w:w="2970" w:type="dxa"/>
            <w:tcBorders>
              <w:top w:val="thinThickSmallGap" w:sz="12" w:space="0" w:color="auto"/>
              <w:left w:val="single" w:sz="4" w:space="0" w:color="auto"/>
              <w:right w:val="single" w:sz="6" w:space="0" w:color="auto"/>
            </w:tcBorders>
          </w:tcPr>
          <w:p w14:paraId="1E985817" w14:textId="77777777" w:rsidR="00C64FEC" w:rsidRDefault="65058ACB" w:rsidP="65058ACB">
            <w:pPr>
              <w:rPr>
                <w:b/>
                <w:bCs/>
                <w:u w:val="single"/>
              </w:rPr>
            </w:pPr>
            <w:r w:rsidRPr="65058ACB">
              <w:rPr>
                <w:b/>
                <w:bCs/>
                <w:u w:val="single"/>
              </w:rPr>
              <w:t>2017-2018 Academic Year</w:t>
            </w:r>
          </w:p>
          <w:p w14:paraId="4BF43346" w14:textId="77777777" w:rsidR="006451D4" w:rsidRDefault="65058ACB" w:rsidP="65058ACB">
            <w:pPr>
              <w:rPr>
                <w:b/>
                <w:bCs/>
                <w:u w:val="single"/>
              </w:rPr>
            </w:pPr>
            <w:r w:rsidRPr="65058ACB">
              <w:rPr>
                <w:b/>
                <w:bCs/>
                <w:u w:val="single"/>
              </w:rPr>
              <w:t>242/296 = 82%</w:t>
            </w:r>
          </w:p>
          <w:p w14:paraId="63350ADB" w14:textId="77777777" w:rsidR="00660683" w:rsidRDefault="00660683" w:rsidP="008864FB">
            <w:pPr>
              <w:rPr>
                <w:b/>
                <w:u w:val="single"/>
              </w:rPr>
            </w:pPr>
          </w:p>
          <w:p w14:paraId="7D2558CE" w14:textId="77777777" w:rsidR="00660683" w:rsidRDefault="65058ACB" w:rsidP="65058ACB">
            <w:pPr>
              <w:rPr>
                <w:b/>
                <w:bCs/>
              </w:rPr>
            </w:pPr>
            <w:r w:rsidRPr="65058ACB">
              <w:rPr>
                <w:b/>
                <w:bCs/>
              </w:rPr>
              <w:t>Campus Totals</w:t>
            </w:r>
          </w:p>
          <w:p w14:paraId="503EB000" w14:textId="77777777" w:rsidR="00660683" w:rsidRDefault="65058ACB" w:rsidP="008864FB">
            <w:r w:rsidRPr="65058ACB">
              <w:rPr>
                <w:u w:val="single"/>
              </w:rPr>
              <w:t>Jefferson</w:t>
            </w:r>
            <w:r>
              <w:t>: 111/139 = 80%</w:t>
            </w:r>
          </w:p>
          <w:p w14:paraId="15E0A305" w14:textId="1B539D72" w:rsidR="00646D81" w:rsidRPr="00646D81" w:rsidRDefault="65058ACB" w:rsidP="008864FB">
            <w:r w:rsidRPr="65058ACB">
              <w:rPr>
                <w:u w:val="single"/>
              </w:rPr>
              <w:t>Shelby</w:t>
            </w:r>
            <w:r>
              <w:t>: 131/157 = 83%</w:t>
            </w:r>
          </w:p>
        </w:tc>
        <w:tc>
          <w:tcPr>
            <w:tcW w:w="2718" w:type="dxa"/>
            <w:vMerge/>
            <w:tcBorders>
              <w:left w:val="single" w:sz="6" w:space="0" w:color="auto"/>
            </w:tcBorders>
          </w:tcPr>
          <w:p w14:paraId="65DAA87E" w14:textId="77777777" w:rsidR="00C64FEC" w:rsidRDefault="00C64FEC" w:rsidP="00F509EB"/>
        </w:tc>
      </w:tr>
      <w:tr w:rsidR="00646D81" w14:paraId="78F9B34C" w14:textId="77777777" w:rsidTr="65058ACB">
        <w:trPr>
          <w:trHeight w:val="535"/>
        </w:trPr>
        <w:tc>
          <w:tcPr>
            <w:tcW w:w="2538" w:type="dxa"/>
            <w:vMerge w:val="restart"/>
            <w:tcBorders>
              <w:right w:val="single" w:sz="6" w:space="0" w:color="auto"/>
            </w:tcBorders>
          </w:tcPr>
          <w:p w14:paraId="3C256769" w14:textId="77777777" w:rsidR="00646D81" w:rsidRPr="007737BB" w:rsidRDefault="65058ACB" w:rsidP="65058ACB">
            <w:pPr>
              <w:rPr>
                <w:rFonts w:ascii="Calibri" w:eastAsia="Calibri" w:hAnsi="Calibri" w:cs="Times New Roman"/>
              </w:rPr>
            </w:pPr>
            <w:r w:rsidRPr="65058ACB">
              <w:rPr>
                <w:rFonts w:ascii="Calibri" w:eastAsia="Calibri" w:hAnsi="Calibri" w:cs="Times New Roman"/>
              </w:rPr>
              <w:t>2. demonstrate knowledge of how social group experiences affect human behavior and development.</w:t>
            </w:r>
          </w:p>
          <w:p w14:paraId="77DE6F15" w14:textId="77777777" w:rsidR="00646D81" w:rsidRDefault="00646D81" w:rsidP="00C31620"/>
        </w:tc>
        <w:tc>
          <w:tcPr>
            <w:tcW w:w="2403" w:type="dxa"/>
            <w:vMerge w:val="restart"/>
            <w:tcBorders>
              <w:left w:val="single" w:sz="6" w:space="0" w:color="auto"/>
              <w:right w:val="single" w:sz="4" w:space="0" w:color="auto"/>
            </w:tcBorders>
          </w:tcPr>
          <w:p w14:paraId="2B587589" w14:textId="44BAB0BB" w:rsidR="00646D81" w:rsidRDefault="65058ACB" w:rsidP="00022080">
            <w:pPr>
              <w:pStyle w:val="NormalWeb"/>
            </w:pPr>
            <w:r>
              <w:t xml:space="preserve">10 questions on an assessment created to measure this outcome. Content and format of questions may vary by instructor.  </w:t>
            </w:r>
          </w:p>
        </w:tc>
        <w:tc>
          <w:tcPr>
            <w:tcW w:w="2547" w:type="dxa"/>
            <w:vMerge w:val="restart"/>
            <w:tcBorders>
              <w:left w:val="single" w:sz="6" w:space="0" w:color="auto"/>
              <w:right w:val="single" w:sz="4" w:space="0" w:color="auto"/>
            </w:tcBorders>
          </w:tcPr>
          <w:p w14:paraId="7BA1DAD0" w14:textId="2F10F4B9" w:rsidR="00646D81" w:rsidRDefault="65058ACB" w:rsidP="00C31620">
            <w:r>
              <w:t xml:space="preserve">70% of students will identify how social group experiences affect behavior and development.  </w:t>
            </w:r>
          </w:p>
        </w:tc>
        <w:tc>
          <w:tcPr>
            <w:tcW w:w="2970" w:type="dxa"/>
            <w:tcBorders>
              <w:left w:val="single" w:sz="4" w:space="0" w:color="auto"/>
              <w:right w:val="single" w:sz="6" w:space="0" w:color="auto"/>
            </w:tcBorders>
          </w:tcPr>
          <w:p w14:paraId="2525417D" w14:textId="77777777" w:rsidR="00646D81" w:rsidRDefault="65058ACB" w:rsidP="65058ACB">
            <w:pPr>
              <w:rPr>
                <w:b/>
                <w:bCs/>
                <w:u w:val="single"/>
              </w:rPr>
            </w:pPr>
            <w:r w:rsidRPr="65058ACB">
              <w:rPr>
                <w:b/>
                <w:bCs/>
                <w:u w:val="single"/>
              </w:rPr>
              <w:t>Fall 2017 Campus Totals</w:t>
            </w:r>
          </w:p>
          <w:p w14:paraId="4EBFAC61" w14:textId="6AACF7C4" w:rsidR="00646D81" w:rsidRDefault="65058ACB" w:rsidP="00C3548B">
            <w:pPr>
              <w:spacing w:before="240"/>
            </w:pPr>
            <w:r w:rsidRPr="65058ACB">
              <w:rPr>
                <w:u w:val="single"/>
              </w:rPr>
              <w:t>Jefferson</w:t>
            </w:r>
            <w:r>
              <w:t>: 67/74 = 91%</w:t>
            </w:r>
          </w:p>
          <w:p w14:paraId="18DDF7F7" w14:textId="721E7172" w:rsidR="00C3548B" w:rsidRDefault="65058ACB" w:rsidP="00C31620">
            <w:r w:rsidRPr="65058ACB">
              <w:rPr>
                <w:u w:val="single"/>
              </w:rPr>
              <w:t>Shelby</w:t>
            </w:r>
            <w:r>
              <w:t>: 65/72 = 90%</w:t>
            </w:r>
          </w:p>
          <w:p w14:paraId="0B5459CC" w14:textId="232EA013" w:rsidR="0073068B" w:rsidRPr="00C038C4" w:rsidRDefault="0073068B" w:rsidP="00C31620"/>
        </w:tc>
        <w:tc>
          <w:tcPr>
            <w:tcW w:w="2718" w:type="dxa"/>
            <w:vMerge w:val="restart"/>
            <w:tcBorders>
              <w:left w:val="single" w:sz="6" w:space="0" w:color="auto"/>
            </w:tcBorders>
          </w:tcPr>
          <w:p w14:paraId="3E05A0E1" w14:textId="7CBCDF00" w:rsidR="00646D81" w:rsidRDefault="65058ACB" w:rsidP="10434C5F">
            <w:r>
              <w:t xml:space="preserve">The consistently high numbers for this outcome indicate that it is being taught well enough for students to recognize and identify it on a basic level. The instructors feel it is time to create a new assessment that will more deeply evaluate the students’ ability to recognize and apply the impact of socialization and social group membership. </w:t>
            </w:r>
          </w:p>
        </w:tc>
      </w:tr>
      <w:tr w:rsidR="00646D81" w14:paraId="7C859562" w14:textId="77777777" w:rsidTr="65058ACB">
        <w:trPr>
          <w:trHeight w:val="535"/>
        </w:trPr>
        <w:tc>
          <w:tcPr>
            <w:tcW w:w="2538" w:type="dxa"/>
            <w:vMerge/>
            <w:tcBorders>
              <w:right w:val="single" w:sz="6" w:space="0" w:color="auto"/>
            </w:tcBorders>
          </w:tcPr>
          <w:p w14:paraId="4DBF8D7B" w14:textId="77777777" w:rsidR="00646D81" w:rsidRPr="007737BB" w:rsidRDefault="00646D81" w:rsidP="00C31620">
            <w:pPr>
              <w:rPr>
                <w:rFonts w:ascii="Calibri" w:eastAsia="Calibri" w:hAnsi="Calibri" w:cs="Times New Roman"/>
              </w:rPr>
            </w:pPr>
          </w:p>
        </w:tc>
        <w:tc>
          <w:tcPr>
            <w:tcW w:w="2403" w:type="dxa"/>
            <w:vMerge/>
            <w:tcBorders>
              <w:left w:val="single" w:sz="6" w:space="0" w:color="auto"/>
              <w:right w:val="single" w:sz="4" w:space="0" w:color="auto"/>
            </w:tcBorders>
          </w:tcPr>
          <w:p w14:paraId="48A37DED" w14:textId="77777777" w:rsidR="00646D81" w:rsidRPr="000F28FC" w:rsidRDefault="00646D81" w:rsidP="00C31620"/>
        </w:tc>
        <w:tc>
          <w:tcPr>
            <w:tcW w:w="2547" w:type="dxa"/>
            <w:vMerge/>
            <w:tcBorders>
              <w:left w:val="single" w:sz="6" w:space="0" w:color="auto"/>
              <w:right w:val="single" w:sz="4" w:space="0" w:color="auto"/>
            </w:tcBorders>
          </w:tcPr>
          <w:p w14:paraId="4322C98F" w14:textId="77777777" w:rsidR="00646D81" w:rsidRPr="000F28FC" w:rsidRDefault="00646D81" w:rsidP="00C31620"/>
        </w:tc>
        <w:tc>
          <w:tcPr>
            <w:tcW w:w="2970" w:type="dxa"/>
            <w:tcBorders>
              <w:left w:val="single" w:sz="4" w:space="0" w:color="auto"/>
              <w:right w:val="single" w:sz="6" w:space="0" w:color="auto"/>
            </w:tcBorders>
          </w:tcPr>
          <w:p w14:paraId="6DE1AC60" w14:textId="77777777" w:rsidR="009E0E89" w:rsidRDefault="65058ACB" w:rsidP="65058ACB">
            <w:pPr>
              <w:rPr>
                <w:b/>
                <w:bCs/>
                <w:u w:val="single"/>
              </w:rPr>
            </w:pPr>
            <w:r w:rsidRPr="65058ACB">
              <w:rPr>
                <w:b/>
                <w:bCs/>
                <w:u w:val="single"/>
              </w:rPr>
              <w:t>Spring 2018 Campus Totals</w:t>
            </w:r>
          </w:p>
          <w:p w14:paraId="10C9EE07" w14:textId="77777777" w:rsidR="00646D81" w:rsidRDefault="65058ACB" w:rsidP="0037764C">
            <w:pPr>
              <w:spacing w:before="240"/>
            </w:pPr>
            <w:r w:rsidRPr="65058ACB">
              <w:rPr>
                <w:u w:val="single"/>
              </w:rPr>
              <w:t>Jefferson</w:t>
            </w:r>
            <w:r>
              <w:t>: 59/65 = 91%</w:t>
            </w:r>
          </w:p>
          <w:p w14:paraId="289B5256" w14:textId="5B936C4F" w:rsidR="00782E68" w:rsidRPr="0037764C" w:rsidRDefault="65058ACB" w:rsidP="00782E68">
            <w:r w:rsidRPr="65058ACB">
              <w:rPr>
                <w:u w:val="single"/>
              </w:rPr>
              <w:t>Shelby</w:t>
            </w:r>
            <w:r>
              <w:t>: 80/85 = 94%</w:t>
            </w:r>
          </w:p>
        </w:tc>
        <w:tc>
          <w:tcPr>
            <w:tcW w:w="2718" w:type="dxa"/>
            <w:vMerge/>
            <w:tcBorders>
              <w:left w:val="single" w:sz="6" w:space="0" w:color="auto"/>
            </w:tcBorders>
          </w:tcPr>
          <w:p w14:paraId="69B2697B" w14:textId="77777777" w:rsidR="00646D81" w:rsidRDefault="00646D81" w:rsidP="00C31620"/>
        </w:tc>
      </w:tr>
      <w:tr w:rsidR="00646D81" w14:paraId="40D69B3E" w14:textId="77777777" w:rsidTr="65058ACB">
        <w:trPr>
          <w:trHeight w:val="535"/>
        </w:trPr>
        <w:tc>
          <w:tcPr>
            <w:tcW w:w="2538" w:type="dxa"/>
            <w:vMerge/>
            <w:tcBorders>
              <w:right w:val="single" w:sz="6" w:space="0" w:color="auto"/>
            </w:tcBorders>
          </w:tcPr>
          <w:p w14:paraId="2BC0BA8D" w14:textId="77777777" w:rsidR="00646D81" w:rsidRPr="007737BB" w:rsidRDefault="00646D81" w:rsidP="00C31620">
            <w:pPr>
              <w:rPr>
                <w:rFonts w:ascii="Calibri" w:eastAsia="Calibri" w:hAnsi="Calibri" w:cs="Times New Roman"/>
              </w:rPr>
            </w:pPr>
          </w:p>
        </w:tc>
        <w:tc>
          <w:tcPr>
            <w:tcW w:w="2403" w:type="dxa"/>
            <w:vMerge/>
            <w:tcBorders>
              <w:left w:val="single" w:sz="6" w:space="0" w:color="auto"/>
              <w:right w:val="single" w:sz="4" w:space="0" w:color="auto"/>
            </w:tcBorders>
          </w:tcPr>
          <w:p w14:paraId="1BC18712" w14:textId="77777777" w:rsidR="00646D81" w:rsidRPr="000F28FC" w:rsidRDefault="00646D81" w:rsidP="00C31620"/>
        </w:tc>
        <w:tc>
          <w:tcPr>
            <w:tcW w:w="2547" w:type="dxa"/>
            <w:vMerge/>
            <w:tcBorders>
              <w:left w:val="single" w:sz="6" w:space="0" w:color="auto"/>
              <w:right w:val="single" w:sz="4" w:space="0" w:color="auto"/>
            </w:tcBorders>
          </w:tcPr>
          <w:p w14:paraId="6A677AD4" w14:textId="77777777" w:rsidR="00646D81" w:rsidRPr="000F28FC" w:rsidRDefault="00646D81" w:rsidP="00C31620"/>
        </w:tc>
        <w:tc>
          <w:tcPr>
            <w:tcW w:w="2970" w:type="dxa"/>
            <w:tcBorders>
              <w:left w:val="single" w:sz="4" w:space="0" w:color="auto"/>
              <w:right w:val="single" w:sz="6" w:space="0" w:color="auto"/>
            </w:tcBorders>
          </w:tcPr>
          <w:p w14:paraId="48FDA0B6" w14:textId="77777777" w:rsidR="00400674" w:rsidRDefault="65058ACB" w:rsidP="65058ACB">
            <w:pPr>
              <w:rPr>
                <w:b/>
                <w:bCs/>
                <w:u w:val="single"/>
              </w:rPr>
            </w:pPr>
            <w:r w:rsidRPr="65058ACB">
              <w:rPr>
                <w:b/>
                <w:bCs/>
                <w:u w:val="single"/>
              </w:rPr>
              <w:t>2017-2018 Academic Year</w:t>
            </w:r>
          </w:p>
          <w:p w14:paraId="450B322B" w14:textId="0703D6C0" w:rsidR="00400674" w:rsidRDefault="65058ACB" w:rsidP="65058ACB">
            <w:pPr>
              <w:rPr>
                <w:b/>
                <w:bCs/>
                <w:u w:val="single"/>
              </w:rPr>
            </w:pPr>
            <w:r w:rsidRPr="65058ACB">
              <w:rPr>
                <w:b/>
                <w:bCs/>
                <w:u w:val="single"/>
              </w:rPr>
              <w:t>271/296 = 92%</w:t>
            </w:r>
          </w:p>
          <w:p w14:paraId="1810895C" w14:textId="17FD6F7B" w:rsidR="00646D81" w:rsidRDefault="65058ACB" w:rsidP="00081F52">
            <w:pPr>
              <w:spacing w:before="240"/>
            </w:pPr>
            <w:r w:rsidRPr="65058ACB">
              <w:rPr>
                <w:u w:val="single"/>
              </w:rPr>
              <w:t>Jefferson</w:t>
            </w:r>
            <w:r>
              <w:t>: 126/139 = 91%</w:t>
            </w:r>
          </w:p>
          <w:p w14:paraId="70AA8B43" w14:textId="76C14CA0" w:rsidR="00BD7B37" w:rsidRPr="00BD7B37" w:rsidRDefault="65058ACB" w:rsidP="00BD7B37">
            <w:r w:rsidRPr="65058ACB">
              <w:rPr>
                <w:u w:val="single"/>
              </w:rPr>
              <w:t>Shelby</w:t>
            </w:r>
            <w:r>
              <w:t>: 145/157 = 92%</w:t>
            </w:r>
          </w:p>
          <w:p w14:paraId="1EE00730" w14:textId="59908378" w:rsidR="00400674" w:rsidRDefault="00400674" w:rsidP="00C31620"/>
        </w:tc>
        <w:tc>
          <w:tcPr>
            <w:tcW w:w="2718" w:type="dxa"/>
            <w:vMerge/>
            <w:tcBorders>
              <w:left w:val="single" w:sz="6" w:space="0" w:color="auto"/>
            </w:tcBorders>
          </w:tcPr>
          <w:p w14:paraId="13806CB2" w14:textId="77777777" w:rsidR="00646D81" w:rsidRDefault="00646D81" w:rsidP="00C31620"/>
        </w:tc>
      </w:tr>
      <w:tr w:rsidR="00617E44" w14:paraId="23DFBA9F" w14:textId="77777777" w:rsidTr="65058ACB">
        <w:trPr>
          <w:trHeight w:val="480"/>
        </w:trPr>
        <w:tc>
          <w:tcPr>
            <w:tcW w:w="2538" w:type="dxa"/>
            <w:vMerge w:val="restart"/>
            <w:tcBorders>
              <w:right w:val="single" w:sz="6" w:space="0" w:color="auto"/>
            </w:tcBorders>
          </w:tcPr>
          <w:p w14:paraId="1E606977" w14:textId="624CC67E" w:rsidR="00617E44" w:rsidRDefault="65058ACB" w:rsidP="00FF2120">
            <w:pPr>
              <w:spacing w:after="200" w:line="276" w:lineRule="auto"/>
            </w:pPr>
            <w:r w:rsidRPr="65058ACB">
              <w:rPr>
                <w:rFonts w:ascii="Calibri" w:eastAsia="Calibri" w:hAnsi="Calibri" w:cs="Times New Roman"/>
              </w:rPr>
              <w:t>3. demonstrate knowledge of the major social institutions found within society.</w:t>
            </w:r>
          </w:p>
        </w:tc>
        <w:tc>
          <w:tcPr>
            <w:tcW w:w="2403" w:type="dxa"/>
            <w:vMerge w:val="restart"/>
            <w:tcBorders>
              <w:left w:val="single" w:sz="6" w:space="0" w:color="auto"/>
              <w:right w:val="single" w:sz="4" w:space="0" w:color="auto"/>
            </w:tcBorders>
          </w:tcPr>
          <w:p w14:paraId="322F14A4" w14:textId="0B4C1AB9" w:rsidR="00AC71D8" w:rsidRDefault="65058ACB" w:rsidP="00AC71D8">
            <w:pPr>
              <w:pStyle w:val="NormalWeb"/>
            </w:pPr>
            <w:r>
              <w:t>10 questions on an assessment created to measure this outcome, Content and format of questions may vary by instructor.</w:t>
            </w:r>
          </w:p>
          <w:p w14:paraId="73BAC1A2" w14:textId="0017F56D" w:rsidR="00617E44" w:rsidRDefault="00617E44" w:rsidP="00FF2120"/>
        </w:tc>
        <w:tc>
          <w:tcPr>
            <w:tcW w:w="2547" w:type="dxa"/>
            <w:vMerge w:val="restart"/>
            <w:tcBorders>
              <w:left w:val="single" w:sz="6" w:space="0" w:color="auto"/>
              <w:right w:val="single" w:sz="4" w:space="0" w:color="auto"/>
            </w:tcBorders>
          </w:tcPr>
          <w:p w14:paraId="5EA36806" w14:textId="65D01CE5" w:rsidR="00617E44" w:rsidRDefault="65058ACB" w:rsidP="00FF2120">
            <w:r>
              <w:t xml:space="preserve">70% of students will demonstrate knowledge of major social institutions of society.    </w:t>
            </w:r>
          </w:p>
        </w:tc>
        <w:tc>
          <w:tcPr>
            <w:tcW w:w="2970" w:type="dxa"/>
            <w:tcBorders>
              <w:left w:val="single" w:sz="4" w:space="0" w:color="auto"/>
              <w:right w:val="single" w:sz="6" w:space="0" w:color="auto"/>
            </w:tcBorders>
          </w:tcPr>
          <w:p w14:paraId="746BA204" w14:textId="77777777" w:rsidR="00617E44" w:rsidRDefault="65058ACB" w:rsidP="65058ACB">
            <w:pPr>
              <w:rPr>
                <w:b/>
                <w:bCs/>
                <w:u w:val="single"/>
              </w:rPr>
            </w:pPr>
            <w:r w:rsidRPr="65058ACB">
              <w:rPr>
                <w:b/>
                <w:bCs/>
                <w:u w:val="single"/>
              </w:rPr>
              <w:t>Fall 2017 Campus Totals</w:t>
            </w:r>
          </w:p>
          <w:p w14:paraId="4E781CEF" w14:textId="77777777" w:rsidR="00617E44" w:rsidRDefault="65058ACB" w:rsidP="0043453F">
            <w:pPr>
              <w:spacing w:before="240"/>
            </w:pPr>
            <w:r w:rsidRPr="65058ACB">
              <w:rPr>
                <w:u w:val="single"/>
              </w:rPr>
              <w:t>Jefferson</w:t>
            </w:r>
            <w:r>
              <w:t>: 65/74 = 88%</w:t>
            </w:r>
          </w:p>
          <w:p w14:paraId="3DDA97E7" w14:textId="4C1DF20C" w:rsidR="00DE4D3F" w:rsidRPr="00DE4D3F" w:rsidRDefault="65058ACB" w:rsidP="00FF2120">
            <w:r w:rsidRPr="65058ACB">
              <w:rPr>
                <w:u w:val="single"/>
              </w:rPr>
              <w:t>Shelby</w:t>
            </w:r>
            <w:r>
              <w:t>: 78/85 = 92%</w:t>
            </w:r>
          </w:p>
        </w:tc>
        <w:tc>
          <w:tcPr>
            <w:tcW w:w="2718" w:type="dxa"/>
            <w:vMerge w:val="restart"/>
            <w:tcBorders>
              <w:left w:val="single" w:sz="6" w:space="0" w:color="auto"/>
            </w:tcBorders>
          </w:tcPr>
          <w:p w14:paraId="06025E13" w14:textId="73817246" w:rsidR="00617E44" w:rsidRDefault="65058ACB" w:rsidP="00FF2120">
            <w:r>
              <w:t xml:space="preserve">This outcome signals that the role and impact of social institutions in social life needs to be more strongly emphasized, especially in the classes on the Jefferson campus. The instructors will adjust lectures, notes and assignments accordingly. The role of a social institution can be associated with most concepts and that adjustment will be made. </w:t>
            </w:r>
          </w:p>
        </w:tc>
      </w:tr>
      <w:tr w:rsidR="00617E44" w14:paraId="5A26339C" w14:textId="77777777" w:rsidTr="65058ACB">
        <w:trPr>
          <w:trHeight w:val="480"/>
        </w:trPr>
        <w:tc>
          <w:tcPr>
            <w:tcW w:w="2538" w:type="dxa"/>
            <w:vMerge/>
            <w:tcBorders>
              <w:right w:val="single" w:sz="6" w:space="0" w:color="auto"/>
            </w:tcBorders>
          </w:tcPr>
          <w:p w14:paraId="627892F5" w14:textId="77777777" w:rsidR="00617E44" w:rsidRPr="007737BB" w:rsidRDefault="00617E44" w:rsidP="00FF2120">
            <w:pPr>
              <w:rPr>
                <w:rFonts w:ascii="Calibri" w:eastAsia="Calibri" w:hAnsi="Calibri" w:cs="Times New Roman"/>
              </w:rPr>
            </w:pPr>
          </w:p>
        </w:tc>
        <w:tc>
          <w:tcPr>
            <w:tcW w:w="2403" w:type="dxa"/>
            <w:vMerge/>
            <w:tcBorders>
              <w:left w:val="single" w:sz="6" w:space="0" w:color="auto"/>
              <w:right w:val="single" w:sz="4" w:space="0" w:color="auto"/>
            </w:tcBorders>
          </w:tcPr>
          <w:p w14:paraId="46AAA03D" w14:textId="77777777" w:rsidR="00617E44" w:rsidRPr="000F28FC" w:rsidRDefault="00617E44" w:rsidP="00FF2120"/>
        </w:tc>
        <w:tc>
          <w:tcPr>
            <w:tcW w:w="2547" w:type="dxa"/>
            <w:vMerge/>
            <w:tcBorders>
              <w:left w:val="single" w:sz="6" w:space="0" w:color="auto"/>
              <w:right w:val="single" w:sz="4" w:space="0" w:color="auto"/>
            </w:tcBorders>
          </w:tcPr>
          <w:p w14:paraId="1AD218D5" w14:textId="77777777" w:rsidR="00617E44" w:rsidRPr="000F28FC" w:rsidRDefault="00617E44" w:rsidP="00FF2120"/>
        </w:tc>
        <w:tc>
          <w:tcPr>
            <w:tcW w:w="2970" w:type="dxa"/>
            <w:tcBorders>
              <w:left w:val="single" w:sz="4" w:space="0" w:color="auto"/>
              <w:right w:val="single" w:sz="6" w:space="0" w:color="auto"/>
            </w:tcBorders>
          </w:tcPr>
          <w:p w14:paraId="71F1168E" w14:textId="77777777" w:rsidR="00782E68" w:rsidRDefault="65058ACB" w:rsidP="65058ACB">
            <w:pPr>
              <w:rPr>
                <w:b/>
                <w:bCs/>
                <w:u w:val="single"/>
              </w:rPr>
            </w:pPr>
            <w:r w:rsidRPr="65058ACB">
              <w:rPr>
                <w:b/>
                <w:bCs/>
                <w:u w:val="single"/>
              </w:rPr>
              <w:t>Spring 2018 Campus Totals</w:t>
            </w:r>
          </w:p>
          <w:p w14:paraId="783DFAEC" w14:textId="77777777" w:rsidR="00617E44" w:rsidRDefault="65058ACB" w:rsidP="00782E68">
            <w:pPr>
              <w:spacing w:before="240"/>
            </w:pPr>
            <w:r w:rsidRPr="65058ACB">
              <w:rPr>
                <w:u w:val="single"/>
              </w:rPr>
              <w:t>Jefferson</w:t>
            </w:r>
            <w:r>
              <w:t>: 56/65 = 86%</w:t>
            </w:r>
          </w:p>
          <w:p w14:paraId="090F6099" w14:textId="7D54BAD4" w:rsidR="008E734E" w:rsidRPr="008E734E" w:rsidRDefault="65058ACB" w:rsidP="00202298">
            <w:r w:rsidRPr="65058ACB">
              <w:rPr>
                <w:u w:val="single"/>
              </w:rPr>
              <w:t>Shelby</w:t>
            </w:r>
            <w:r>
              <w:t>: 78/85 = 92%</w:t>
            </w:r>
          </w:p>
        </w:tc>
        <w:tc>
          <w:tcPr>
            <w:tcW w:w="2718" w:type="dxa"/>
            <w:vMerge/>
            <w:tcBorders>
              <w:left w:val="single" w:sz="6" w:space="0" w:color="auto"/>
            </w:tcBorders>
          </w:tcPr>
          <w:p w14:paraId="2DF9906B" w14:textId="77777777" w:rsidR="00617E44" w:rsidRDefault="00617E44" w:rsidP="00FF2120"/>
        </w:tc>
      </w:tr>
      <w:tr w:rsidR="00617E44" w14:paraId="284BBDBF" w14:textId="77777777" w:rsidTr="65058ACB">
        <w:trPr>
          <w:trHeight w:val="480"/>
        </w:trPr>
        <w:tc>
          <w:tcPr>
            <w:tcW w:w="2538" w:type="dxa"/>
            <w:vMerge/>
            <w:tcBorders>
              <w:right w:val="single" w:sz="6" w:space="0" w:color="auto"/>
            </w:tcBorders>
          </w:tcPr>
          <w:p w14:paraId="0696C03E" w14:textId="77777777" w:rsidR="00617E44" w:rsidRPr="007737BB" w:rsidRDefault="00617E44" w:rsidP="00FF2120">
            <w:pPr>
              <w:rPr>
                <w:rFonts w:ascii="Calibri" w:eastAsia="Calibri" w:hAnsi="Calibri" w:cs="Times New Roman"/>
              </w:rPr>
            </w:pPr>
          </w:p>
        </w:tc>
        <w:tc>
          <w:tcPr>
            <w:tcW w:w="2403" w:type="dxa"/>
            <w:vMerge/>
            <w:tcBorders>
              <w:left w:val="single" w:sz="6" w:space="0" w:color="auto"/>
              <w:right w:val="single" w:sz="4" w:space="0" w:color="auto"/>
            </w:tcBorders>
          </w:tcPr>
          <w:p w14:paraId="6059B275" w14:textId="77777777" w:rsidR="00617E44" w:rsidRPr="000F28FC" w:rsidRDefault="00617E44" w:rsidP="00FF2120"/>
        </w:tc>
        <w:tc>
          <w:tcPr>
            <w:tcW w:w="2547" w:type="dxa"/>
            <w:vMerge/>
            <w:tcBorders>
              <w:left w:val="single" w:sz="6" w:space="0" w:color="auto"/>
              <w:right w:val="single" w:sz="4" w:space="0" w:color="auto"/>
            </w:tcBorders>
          </w:tcPr>
          <w:p w14:paraId="6C202B96" w14:textId="77777777" w:rsidR="00617E44" w:rsidRPr="000F28FC" w:rsidRDefault="00617E44" w:rsidP="00FF2120"/>
        </w:tc>
        <w:tc>
          <w:tcPr>
            <w:tcW w:w="2970" w:type="dxa"/>
            <w:tcBorders>
              <w:left w:val="single" w:sz="4" w:space="0" w:color="auto"/>
              <w:right w:val="single" w:sz="6" w:space="0" w:color="auto"/>
            </w:tcBorders>
          </w:tcPr>
          <w:p w14:paraId="33492B52" w14:textId="77777777" w:rsidR="00202298" w:rsidRDefault="65058ACB" w:rsidP="65058ACB">
            <w:pPr>
              <w:rPr>
                <w:b/>
                <w:bCs/>
                <w:u w:val="single"/>
              </w:rPr>
            </w:pPr>
            <w:r w:rsidRPr="65058ACB">
              <w:rPr>
                <w:b/>
                <w:bCs/>
                <w:u w:val="single"/>
              </w:rPr>
              <w:t>2017-2018 Academic Year</w:t>
            </w:r>
          </w:p>
          <w:p w14:paraId="4E3FE299" w14:textId="77777777" w:rsidR="00617E44" w:rsidRDefault="65058ACB" w:rsidP="65058ACB">
            <w:pPr>
              <w:rPr>
                <w:b/>
                <w:bCs/>
                <w:u w:val="single"/>
              </w:rPr>
            </w:pPr>
            <w:r w:rsidRPr="65058ACB">
              <w:rPr>
                <w:b/>
                <w:bCs/>
                <w:u w:val="single"/>
              </w:rPr>
              <w:t>266/296 = 90%</w:t>
            </w:r>
          </w:p>
          <w:p w14:paraId="7FD69053" w14:textId="77777777" w:rsidR="001526A7" w:rsidRDefault="001526A7" w:rsidP="00617E44">
            <w:pPr>
              <w:rPr>
                <w:b/>
                <w:u w:val="single"/>
              </w:rPr>
            </w:pPr>
          </w:p>
          <w:p w14:paraId="1D109142" w14:textId="77777777" w:rsidR="001526A7" w:rsidRDefault="65058ACB" w:rsidP="65058ACB">
            <w:pPr>
              <w:rPr>
                <w:b/>
                <w:bCs/>
              </w:rPr>
            </w:pPr>
            <w:r w:rsidRPr="65058ACB">
              <w:rPr>
                <w:b/>
                <w:bCs/>
              </w:rPr>
              <w:t>Course Totals</w:t>
            </w:r>
          </w:p>
          <w:p w14:paraId="24DB0533" w14:textId="77777777" w:rsidR="001526A7" w:rsidRDefault="65058ACB" w:rsidP="00617E44">
            <w:r w:rsidRPr="65058ACB">
              <w:rPr>
                <w:u w:val="single"/>
              </w:rPr>
              <w:t>Jefferson</w:t>
            </w:r>
            <w:r>
              <w:t>: 121/139 = 87%</w:t>
            </w:r>
          </w:p>
          <w:p w14:paraId="293507B7" w14:textId="6E572AD1" w:rsidR="001526A7" w:rsidRPr="001526A7" w:rsidRDefault="65058ACB" w:rsidP="00617E44">
            <w:r w:rsidRPr="65058ACB">
              <w:rPr>
                <w:u w:val="single"/>
              </w:rPr>
              <w:t>Shelby</w:t>
            </w:r>
            <w:r>
              <w:t>: 145/57 = 90%</w:t>
            </w:r>
          </w:p>
        </w:tc>
        <w:tc>
          <w:tcPr>
            <w:tcW w:w="2718" w:type="dxa"/>
            <w:vMerge/>
            <w:tcBorders>
              <w:left w:val="single" w:sz="6" w:space="0" w:color="auto"/>
            </w:tcBorders>
          </w:tcPr>
          <w:p w14:paraId="7275B272" w14:textId="77777777" w:rsidR="00617E44" w:rsidRDefault="00617E44" w:rsidP="00FF2120"/>
        </w:tc>
      </w:tr>
      <w:tr w:rsidR="008612D3" w14:paraId="2A6C47CD" w14:textId="77777777" w:rsidTr="65058ACB">
        <w:tc>
          <w:tcPr>
            <w:tcW w:w="7488" w:type="dxa"/>
            <w:gridSpan w:val="3"/>
            <w:tcBorders>
              <w:right w:val="single" w:sz="4" w:space="0" w:color="auto"/>
            </w:tcBorders>
          </w:tcPr>
          <w:p w14:paraId="789EE255" w14:textId="77777777" w:rsidR="008612D3" w:rsidRPr="002A44E2" w:rsidRDefault="008612D3" w:rsidP="00106235">
            <w:pPr>
              <w:rPr>
                <w:sz w:val="12"/>
                <w:szCs w:val="12"/>
              </w:rPr>
            </w:pPr>
          </w:p>
          <w:p w14:paraId="025DC64D" w14:textId="277FA8B5" w:rsidR="008612D3" w:rsidRPr="002A44E2" w:rsidRDefault="65058ACB" w:rsidP="65058ACB">
            <w:pPr>
              <w:rPr>
                <w:b/>
                <w:bCs/>
                <w:sz w:val="12"/>
                <w:szCs w:val="12"/>
              </w:rPr>
            </w:pPr>
            <w:r w:rsidRPr="65058ACB">
              <w:rPr>
                <w:b/>
                <w:bCs/>
              </w:rPr>
              <w:t>Plan submission date: October 8, 2018</w:t>
            </w:r>
          </w:p>
          <w:p w14:paraId="628D2F58" w14:textId="77777777" w:rsidR="008612D3" w:rsidRDefault="008612D3" w:rsidP="00106235"/>
        </w:tc>
        <w:tc>
          <w:tcPr>
            <w:tcW w:w="5688" w:type="dxa"/>
            <w:gridSpan w:val="2"/>
            <w:tcBorders>
              <w:left w:val="single" w:sz="4" w:space="0" w:color="auto"/>
            </w:tcBorders>
          </w:tcPr>
          <w:p w14:paraId="5D5E25BA" w14:textId="77777777" w:rsidR="008612D3" w:rsidRPr="002A44E2" w:rsidRDefault="008612D3" w:rsidP="00106235">
            <w:pPr>
              <w:rPr>
                <w:sz w:val="12"/>
                <w:szCs w:val="12"/>
              </w:rPr>
            </w:pPr>
          </w:p>
          <w:p w14:paraId="7FDA2A7B" w14:textId="32F7A191" w:rsidR="008612D3" w:rsidRDefault="65058ACB" w:rsidP="65058ACB">
            <w:pPr>
              <w:rPr>
                <w:b/>
                <w:bCs/>
              </w:rPr>
            </w:pPr>
            <w:r w:rsidRPr="65058ACB">
              <w:rPr>
                <w:b/>
                <w:bCs/>
              </w:rPr>
              <w:t>Submitted by: Liberal Arts Department</w:t>
            </w:r>
          </w:p>
          <w:p w14:paraId="6F9CAFAF" w14:textId="77777777" w:rsidR="008612D3" w:rsidRPr="002A44E2" w:rsidRDefault="008612D3" w:rsidP="00106235">
            <w:pPr>
              <w:rPr>
                <w:sz w:val="12"/>
                <w:szCs w:val="12"/>
              </w:rPr>
            </w:pPr>
          </w:p>
          <w:p w14:paraId="690CC847" w14:textId="77777777" w:rsidR="008612D3" w:rsidRPr="002A44E2" w:rsidRDefault="008612D3" w:rsidP="00106235">
            <w:pPr>
              <w:rPr>
                <w:b/>
                <w:sz w:val="8"/>
                <w:szCs w:val="8"/>
              </w:rPr>
            </w:pPr>
          </w:p>
        </w:tc>
      </w:tr>
    </w:tbl>
    <w:p w14:paraId="14C4E906" w14:textId="612C58F4" w:rsidR="008612D3" w:rsidRDefault="008612D3">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8612D3" w:rsidRPr="00D554AC" w14:paraId="7BD943CF" w14:textId="77777777" w:rsidTr="3D530B39">
        <w:tc>
          <w:tcPr>
            <w:tcW w:w="13176" w:type="dxa"/>
            <w:gridSpan w:val="5"/>
            <w:tcBorders>
              <w:bottom w:val="single" w:sz="6" w:space="0" w:color="auto"/>
            </w:tcBorders>
            <w:shd w:val="clear" w:color="auto" w:fill="D9D9D9" w:themeFill="background1" w:themeFillShade="D9"/>
          </w:tcPr>
          <w:p w14:paraId="32227DB4" w14:textId="77777777" w:rsidR="008612D3" w:rsidRPr="00490115" w:rsidRDefault="008612D3" w:rsidP="00106235">
            <w:pPr>
              <w:jc w:val="center"/>
              <w:rPr>
                <w:b/>
                <w:sz w:val="16"/>
                <w:szCs w:val="16"/>
              </w:rPr>
            </w:pPr>
          </w:p>
          <w:p w14:paraId="703D3D6D" w14:textId="74CB7387" w:rsidR="008612D3" w:rsidRDefault="65058ACB" w:rsidP="65058ACB">
            <w:pPr>
              <w:jc w:val="center"/>
              <w:rPr>
                <w:b/>
                <w:bCs/>
                <w:sz w:val="32"/>
                <w:szCs w:val="32"/>
              </w:rPr>
            </w:pPr>
            <w:bookmarkStart w:id="33" w:name="SOC_210"/>
            <w:r w:rsidRPr="65058ACB">
              <w:rPr>
                <w:b/>
                <w:bCs/>
                <w:sz w:val="32"/>
                <w:szCs w:val="32"/>
              </w:rPr>
              <w:t>Sociology 210 Course Student Learning Outcomes &amp; Assessment Plan 2017-2018</w:t>
            </w:r>
            <w:bookmarkEnd w:id="33"/>
          </w:p>
          <w:p w14:paraId="1ADC5676" w14:textId="44E10F6B" w:rsidR="002B3E79" w:rsidRDefault="65058ACB" w:rsidP="65058ACB">
            <w:pPr>
              <w:rPr>
                <w:b/>
                <w:bCs/>
                <w:sz w:val="32"/>
                <w:szCs w:val="32"/>
              </w:rPr>
            </w:pPr>
            <w:r w:rsidRPr="65058ACB">
              <w:rPr>
                <w:b/>
                <w:bCs/>
                <w:sz w:val="32"/>
                <w:szCs w:val="32"/>
              </w:rPr>
              <w:t xml:space="preserve">This course is taught online in the spring semester. </w:t>
            </w:r>
          </w:p>
          <w:p w14:paraId="11EDB2A1" w14:textId="02B98951" w:rsidR="002B3E79" w:rsidRDefault="65058ACB" w:rsidP="65058ACB">
            <w:pPr>
              <w:pStyle w:val="NormalWeb"/>
              <w:spacing w:before="240" w:beforeAutospacing="0" w:after="0" w:afterAutospacing="0"/>
            </w:pPr>
            <w:r w:rsidRPr="65058ACB">
              <w:rPr>
                <w:u w:val="single"/>
              </w:rPr>
              <w:t>Course Student Learning Outcomes</w:t>
            </w:r>
            <w:r>
              <w:t xml:space="preserve"> </w:t>
            </w:r>
          </w:p>
          <w:p w14:paraId="66EA8215" w14:textId="77777777" w:rsidR="002B3E79" w:rsidRDefault="65058ACB" w:rsidP="65058ACB">
            <w:pPr>
              <w:pStyle w:val="NormalWeb"/>
              <w:spacing w:before="0" w:beforeAutospacing="0" w:after="0" w:afterAutospacing="0"/>
            </w:pPr>
            <w:r>
              <w:t xml:space="preserve">The student will </w:t>
            </w:r>
          </w:p>
          <w:p w14:paraId="4D8D574A" w14:textId="77777777" w:rsidR="002B3E79" w:rsidRDefault="65058ACB" w:rsidP="65058ACB">
            <w:pPr>
              <w:pStyle w:val="NormalWeb"/>
              <w:spacing w:before="0" w:beforeAutospacing="0" w:after="0" w:afterAutospacing="0"/>
            </w:pPr>
            <w:r>
              <w:t xml:space="preserve">1. Demonstrate knowledge of the criteria of a social problem </w:t>
            </w:r>
          </w:p>
          <w:p w14:paraId="425A8ECB" w14:textId="77777777" w:rsidR="002B3E79" w:rsidRDefault="65058ACB" w:rsidP="65058ACB">
            <w:pPr>
              <w:pStyle w:val="NormalWeb"/>
              <w:spacing w:before="0" w:beforeAutospacing="0" w:after="0" w:afterAutospacing="0"/>
            </w:pPr>
            <w:r>
              <w:t xml:space="preserve">2. Demonstrate knowledge of the impact of social policy on the individual. </w:t>
            </w:r>
          </w:p>
          <w:p w14:paraId="786A7308" w14:textId="3BEA82CA" w:rsidR="008612D3" w:rsidRPr="00DB3A70" w:rsidRDefault="65058ACB" w:rsidP="65058ACB">
            <w:pPr>
              <w:spacing w:after="200" w:line="276" w:lineRule="auto"/>
              <w:rPr>
                <w:rFonts w:ascii="Calibri" w:eastAsia="Calibri" w:hAnsi="Calibri" w:cs="Times New Roman"/>
              </w:rPr>
            </w:pPr>
            <w:r>
              <w:t xml:space="preserve">3. Demonstrate knowledge of the theoretical perspectives used to explore and explain social problems.  </w:t>
            </w:r>
          </w:p>
          <w:p w14:paraId="26CC049A" w14:textId="77777777" w:rsidR="008612D3" w:rsidRPr="00490115" w:rsidRDefault="008612D3" w:rsidP="00106235">
            <w:pPr>
              <w:autoSpaceDE w:val="0"/>
              <w:autoSpaceDN w:val="0"/>
              <w:adjustRightInd w:val="0"/>
              <w:spacing w:after="27"/>
              <w:ind w:left="720"/>
              <w:rPr>
                <w:b/>
                <w:sz w:val="16"/>
                <w:szCs w:val="16"/>
              </w:rPr>
            </w:pPr>
          </w:p>
        </w:tc>
      </w:tr>
      <w:tr w:rsidR="008612D3" w:rsidRPr="00D554AC" w14:paraId="19C635B4" w14:textId="77777777" w:rsidTr="3D530B39">
        <w:trPr>
          <w:trHeight w:val="54"/>
        </w:trPr>
        <w:tc>
          <w:tcPr>
            <w:tcW w:w="2538" w:type="dxa"/>
            <w:tcBorders>
              <w:left w:val="single" w:sz="6" w:space="0" w:color="auto"/>
              <w:bottom w:val="double" w:sz="4" w:space="0" w:color="auto"/>
              <w:right w:val="single" w:sz="6" w:space="0" w:color="auto"/>
            </w:tcBorders>
            <w:vAlign w:val="center"/>
          </w:tcPr>
          <w:p w14:paraId="590B616C" w14:textId="77777777" w:rsidR="008612D3"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24A54494" w14:textId="77777777" w:rsidR="008612D3"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3449B28" w14:textId="77777777" w:rsidR="008612D3"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A0152FB" w14:textId="77777777" w:rsidR="008612D3"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0FD92DFE" w14:textId="77777777" w:rsidR="008612D3" w:rsidRPr="00D554AC" w:rsidRDefault="65058ACB" w:rsidP="65058ACB">
            <w:pPr>
              <w:jc w:val="center"/>
              <w:rPr>
                <w:b/>
                <w:bCs/>
                <w:sz w:val="24"/>
                <w:szCs w:val="24"/>
              </w:rPr>
            </w:pPr>
            <w:r w:rsidRPr="65058ACB">
              <w:rPr>
                <w:b/>
                <w:bCs/>
                <w:sz w:val="24"/>
                <w:szCs w:val="24"/>
              </w:rPr>
              <w:t>Use of Results</w:t>
            </w:r>
          </w:p>
        </w:tc>
      </w:tr>
      <w:tr w:rsidR="002B0824" w14:paraId="1F8C3453" w14:textId="77777777" w:rsidTr="3D530B39">
        <w:trPr>
          <w:trHeight w:val="54"/>
        </w:trPr>
        <w:tc>
          <w:tcPr>
            <w:tcW w:w="2538" w:type="dxa"/>
            <w:tcBorders>
              <w:right w:val="single" w:sz="6" w:space="0" w:color="auto"/>
            </w:tcBorders>
          </w:tcPr>
          <w:p w14:paraId="6406F85B" w14:textId="480F8382" w:rsidR="002B0824" w:rsidRDefault="65058ACB" w:rsidP="002B0824">
            <w:r>
              <w:t>1. Demonstrate knowledge of the criteria of a social problem</w:t>
            </w:r>
          </w:p>
        </w:tc>
        <w:tc>
          <w:tcPr>
            <w:tcW w:w="2403" w:type="dxa"/>
            <w:tcBorders>
              <w:top w:val="thinThickSmallGap" w:sz="12" w:space="0" w:color="auto"/>
              <w:left w:val="single" w:sz="6" w:space="0" w:color="auto"/>
              <w:right w:val="single" w:sz="4" w:space="0" w:color="auto"/>
            </w:tcBorders>
          </w:tcPr>
          <w:p w14:paraId="7A729D36" w14:textId="1B104F45" w:rsidR="002B0824" w:rsidRDefault="65058ACB" w:rsidP="002B0824">
            <w:r>
              <w:t xml:space="preserve">10 questions on a 30-question survey specifically created to assess this outcome. </w:t>
            </w:r>
          </w:p>
        </w:tc>
        <w:tc>
          <w:tcPr>
            <w:tcW w:w="2547" w:type="dxa"/>
          </w:tcPr>
          <w:p w14:paraId="12C92D96" w14:textId="77777777" w:rsidR="002B0824" w:rsidRPr="00E7493B" w:rsidRDefault="65058ACB" w:rsidP="65058ACB">
            <w:pPr>
              <w:spacing w:before="100" w:beforeAutospacing="1" w:after="100" w:afterAutospacing="1"/>
              <w:rPr>
                <w:rFonts w:ascii="Times New Roman" w:eastAsia="Times New Roman" w:hAnsi="Times New Roman" w:cs="Times New Roman"/>
                <w:sz w:val="24"/>
                <w:szCs w:val="24"/>
              </w:rPr>
            </w:pPr>
            <w:r w:rsidRPr="65058ACB">
              <w:rPr>
                <w:rFonts w:ascii="Times New Roman" w:eastAsia="Times New Roman" w:hAnsi="Times New Roman" w:cs="Times New Roman"/>
                <w:sz w:val="24"/>
                <w:szCs w:val="24"/>
              </w:rPr>
              <w:t xml:space="preserve">70% of students will successfully demonstrate knowledge of the criteria of a social problem.  </w:t>
            </w:r>
          </w:p>
          <w:p w14:paraId="1A061EE0" w14:textId="77777777" w:rsidR="002B0824" w:rsidRDefault="002B0824" w:rsidP="002B0824"/>
        </w:tc>
        <w:tc>
          <w:tcPr>
            <w:tcW w:w="2970" w:type="dxa"/>
            <w:tcBorders>
              <w:top w:val="thinThickSmallGap" w:sz="12" w:space="0" w:color="auto"/>
              <w:left w:val="single" w:sz="4" w:space="0" w:color="auto"/>
              <w:right w:val="single" w:sz="6" w:space="0" w:color="auto"/>
            </w:tcBorders>
          </w:tcPr>
          <w:p w14:paraId="4137065F" w14:textId="77777777" w:rsidR="002B0824" w:rsidRDefault="65058ACB" w:rsidP="65058ACB">
            <w:pPr>
              <w:rPr>
                <w:b/>
                <w:bCs/>
                <w:u w:val="single"/>
              </w:rPr>
            </w:pPr>
            <w:r w:rsidRPr="65058ACB">
              <w:rPr>
                <w:b/>
                <w:bCs/>
                <w:u w:val="single"/>
              </w:rPr>
              <w:t>Spring 2018 Course Totals</w:t>
            </w:r>
          </w:p>
          <w:p w14:paraId="493866F3" w14:textId="77777777" w:rsidR="004D534A" w:rsidRDefault="004D534A" w:rsidP="002B0824">
            <w:pPr>
              <w:rPr>
                <w:b/>
                <w:u w:val="single"/>
              </w:rPr>
            </w:pPr>
          </w:p>
          <w:p w14:paraId="77DB2D65" w14:textId="3F1E52FA" w:rsidR="004D534A" w:rsidRPr="004D534A" w:rsidRDefault="65058ACB" w:rsidP="002B0824">
            <w:r>
              <w:t>9/10 = 90%</w:t>
            </w:r>
          </w:p>
        </w:tc>
        <w:tc>
          <w:tcPr>
            <w:tcW w:w="2718" w:type="dxa"/>
            <w:tcBorders>
              <w:top w:val="thinThickSmallGap" w:sz="12" w:space="0" w:color="auto"/>
              <w:left w:val="single" w:sz="6" w:space="0" w:color="auto"/>
            </w:tcBorders>
          </w:tcPr>
          <w:p w14:paraId="2E697A79" w14:textId="253CB3B9" w:rsidR="002B0824" w:rsidRDefault="65058ACB" w:rsidP="002B0824">
            <w:r>
              <w:t xml:space="preserve">The assessment constructed to evaluate this outcome is a very simple one. While the result was very good, the instructor feels the assessment should be rewritten to evaluate deeper understanding of the criteria of a social problem. The new assessment will be created and piloted for the spring semester 2019. </w:t>
            </w:r>
          </w:p>
        </w:tc>
      </w:tr>
      <w:tr w:rsidR="002B0824" w14:paraId="43292CA7" w14:textId="77777777" w:rsidTr="3D530B39">
        <w:trPr>
          <w:trHeight w:val="54"/>
        </w:trPr>
        <w:tc>
          <w:tcPr>
            <w:tcW w:w="2538" w:type="dxa"/>
            <w:tcBorders>
              <w:right w:val="single" w:sz="6" w:space="0" w:color="auto"/>
            </w:tcBorders>
          </w:tcPr>
          <w:p w14:paraId="41B1E0A0" w14:textId="77777777" w:rsidR="002B0824" w:rsidRDefault="65058ACB" w:rsidP="65058ACB">
            <w:pPr>
              <w:pStyle w:val="NormalWeb"/>
              <w:spacing w:before="0" w:beforeAutospacing="0" w:after="0" w:afterAutospacing="0"/>
            </w:pPr>
            <w:r>
              <w:t xml:space="preserve">2. Demonstrate knowledge of the impact of social policy on the individual. </w:t>
            </w:r>
          </w:p>
          <w:p w14:paraId="60C008C0" w14:textId="77777777" w:rsidR="002B0824" w:rsidRDefault="002B0824" w:rsidP="002B0824"/>
        </w:tc>
        <w:tc>
          <w:tcPr>
            <w:tcW w:w="2403" w:type="dxa"/>
            <w:tcBorders>
              <w:left w:val="single" w:sz="6" w:space="0" w:color="auto"/>
              <w:right w:val="single" w:sz="4" w:space="0" w:color="auto"/>
            </w:tcBorders>
          </w:tcPr>
          <w:p w14:paraId="421C9B38" w14:textId="60E01ED4" w:rsidR="002B0824" w:rsidRDefault="65058ACB" w:rsidP="002B0824">
            <w:r>
              <w:t xml:space="preserve">10 questions on a 30-question survey specifically created to assess this outcome. </w:t>
            </w:r>
          </w:p>
        </w:tc>
        <w:tc>
          <w:tcPr>
            <w:tcW w:w="2547" w:type="dxa"/>
          </w:tcPr>
          <w:p w14:paraId="4AE691C2" w14:textId="77777777" w:rsidR="002B0824" w:rsidRPr="00E7493B" w:rsidRDefault="65058ACB" w:rsidP="002B0824">
            <w:r>
              <w:t xml:space="preserve">70% of students will successfully demonstrate knowledge of the impact of social policy on the individual </w:t>
            </w:r>
          </w:p>
          <w:p w14:paraId="5E7B9BA4" w14:textId="77777777" w:rsidR="002B0824" w:rsidRDefault="002B0824" w:rsidP="002B0824"/>
        </w:tc>
        <w:tc>
          <w:tcPr>
            <w:tcW w:w="2970" w:type="dxa"/>
            <w:tcBorders>
              <w:left w:val="single" w:sz="4" w:space="0" w:color="auto"/>
              <w:right w:val="single" w:sz="6" w:space="0" w:color="auto"/>
            </w:tcBorders>
          </w:tcPr>
          <w:p w14:paraId="2B04F301" w14:textId="77777777" w:rsidR="004D534A" w:rsidRDefault="65058ACB" w:rsidP="65058ACB">
            <w:pPr>
              <w:rPr>
                <w:b/>
                <w:bCs/>
                <w:u w:val="single"/>
              </w:rPr>
            </w:pPr>
            <w:r w:rsidRPr="65058ACB">
              <w:rPr>
                <w:b/>
                <w:bCs/>
                <w:u w:val="single"/>
              </w:rPr>
              <w:t>Spring 2018 Course Totals</w:t>
            </w:r>
          </w:p>
          <w:p w14:paraId="77EB35D1" w14:textId="77777777" w:rsidR="004D534A" w:rsidRDefault="004D534A" w:rsidP="004D534A">
            <w:pPr>
              <w:rPr>
                <w:b/>
                <w:u w:val="single"/>
              </w:rPr>
            </w:pPr>
          </w:p>
          <w:p w14:paraId="470EDCC9" w14:textId="2DBB0E42" w:rsidR="002B0824" w:rsidRDefault="65058ACB" w:rsidP="004D534A">
            <w:r>
              <w:t>8/10 = 80%</w:t>
            </w:r>
          </w:p>
        </w:tc>
        <w:tc>
          <w:tcPr>
            <w:tcW w:w="2718" w:type="dxa"/>
            <w:tcBorders>
              <w:left w:val="single" w:sz="6" w:space="0" w:color="auto"/>
            </w:tcBorders>
          </w:tcPr>
          <w:p w14:paraId="2038EEAD" w14:textId="27E42733" w:rsidR="002B0824" w:rsidRDefault="65058ACB" w:rsidP="002B0824">
            <w:r>
              <w:t xml:space="preserve">While the criteria for success was met and exceeded, there is room for improvement. The impact of social policy will be stressed more in the lecture notes and assignments. For example, students may be asked to link a social policy (i.e., discrimination in hiring) to a social problem (i.e., unemployment among the elderly in a time of corporate downsizing). These types will be developed and implemented in the Spring 2019 semester. </w:t>
            </w:r>
          </w:p>
        </w:tc>
      </w:tr>
      <w:tr w:rsidR="002B0824" w14:paraId="20405462" w14:textId="77777777" w:rsidTr="3D530B39">
        <w:trPr>
          <w:trHeight w:val="54"/>
        </w:trPr>
        <w:tc>
          <w:tcPr>
            <w:tcW w:w="2538" w:type="dxa"/>
            <w:tcBorders>
              <w:right w:val="single" w:sz="6" w:space="0" w:color="auto"/>
            </w:tcBorders>
          </w:tcPr>
          <w:p w14:paraId="1DA2D94A" w14:textId="751B85D7" w:rsidR="002B0824" w:rsidRDefault="65058ACB" w:rsidP="002B0824">
            <w:r>
              <w:t>3. Demonstrate knowledge of the theoretical perspectives used to explore and explain social problems.</w:t>
            </w:r>
          </w:p>
        </w:tc>
        <w:tc>
          <w:tcPr>
            <w:tcW w:w="2403" w:type="dxa"/>
            <w:tcBorders>
              <w:left w:val="single" w:sz="6" w:space="0" w:color="auto"/>
              <w:right w:val="single" w:sz="4" w:space="0" w:color="auto"/>
            </w:tcBorders>
          </w:tcPr>
          <w:p w14:paraId="0B769E77" w14:textId="06B2A9F9" w:rsidR="002B0824" w:rsidRDefault="65058ACB" w:rsidP="002B0824">
            <w:r>
              <w:t xml:space="preserve">10 questions on a 30-question survey specifically created to assess this outcome. </w:t>
            </w:r>
          </w:p>
        </w:tc>
        <w:tc>
          <w:tcPr>
            <w:tcW w:w="2547" w:type="dxa"/>
          </w:tcPr>
          <w:p w14:paraId="0A729725" w14:textId="77777777" w:rsidR="002B0824" w:rsidRPr="00E7493B" w:rsidRDefault="65058ACB" w:rsidP="002B0824">
            <w:r>
              <w:t xml:space="preserve">70% of students will successfully demonstrate knowledge of the theoretical perspectives used to explore and explain social problems </w:t>
            </w:r>
          </w:p>
          <w:p w14:paraId="60A9DFA5" w14:textId="77777777" w:rsidR="002B0824" w:rsidRDefault="002B0824" w:rsidP="002B0824"/>
        </w:tc>
        <w:tc>
          <w:tcPr>
            <w:tcW w:w="2970" w:type="dxa"/>
            <w:tcBorders>
              <w:left w:val="single" w:sz="4" w:space="0" w:color="auto"/>
              <w:right w:val="single" w:sz="6" w:space="0" w:color="auto"/>
            </w:tcBorders>
          </w:tcPr>
          <w:p w14:paraId="7C1EC739" w14:textId="77777777" w:rsidR="004D534A" w:rsidRDefault="65058ACB" w:rsidP="65058ACB">
            <w:pPr>
              <w:rPr>
                <w:b/>
                <w:bCs/>
                <w:u w:val="single"/>
              </w:rPr>
            </w:pPr>
            <w:r w:rsidRPr="65058ACB">
              <w:rPr>
                <w:b/>
                <w:bCs/>
                <w:u w:val="single"/>
              </w:rPr>
              <w:t>Spring 2018 Course Totals</w:t>
            </w:r>
          </w:p>
          <w:p w14:paraId="43CDE053" w14:textId="77777777" w:rsidR="004D534A" w:rsidRDefault="004D534A" w:rsidP="004D534A">
            <w:pPr>
              <w:rPr>
                <w:b/>
                <w:u w:val="single"/>
              </w:rPr>
            </w:pPr>
          </w:p>
          <w:p w14:paraId="6FF5A16B" w14:textId="4C23AB7D" w:rsidR="002B0824" w:rsidRDefault="65058ACB" w:rsidP="004D534A">
            <w:r>
              <w:t>9/10 = 90%</w:t>
            </w:r>
          </w:p>
        </w:tc>
        <w:tc>
          <w:tcPr>
            <w:tcW w:w="2718" w:type="dxa"/>
            <w:tcBorders>
              <w:left w:val="single" w:sz="6" w:space="0" w:color="auto"/>
            </w:tcBorders>
          </w:tcPr>
          <w:p w14:paraId="3D3E75F7" w14:textId="4E89EBBC" w:rsidR="002B0824" w:rsidRDefault="3D530B39" w:rsidP="002B0824">
            <w:r>
              <w:t xml:space="preserve">While this outcome was good, the Instructor questions the usefulness of this outcome and intends to eliminate it for the upcoming sequence. Doing so will enable the instructor emphasize the more important outcomes above. </w:t>
            </w:r>
          </w:p>
        </w:tc>
      </w:tr>
      <w:tr w:rsidR="00422439" w14:paraId="10561829" w14:textId="77777777" w:rsidTr="3D530B39">
        <w:tc>
          <w:tcPr>
            <w:tcW w:w="7488" w:type="dxa"/>
            <w:gridSpan w:val="3"/>
            <w:tcBorders>
              <w:right w:val="single" w:sz="4" w:space="0" w:color="auto"/>
            </w:tcBorders>
          </w:tcPr>
          <w:p w14:paraId="0B96D798" w14:textId="77777777" w:rsidR="00422439" w:rsidRPr="002A44E2" w:rsidRDefault="00422439" w:rsidP="00422439">
            <w:pPr>
              <w:rPr>
                <w:sz w:val="12"/>
                <w:szCs w:val="12"/>
              </w:rPr>
            </w:pPr>
          </w:p>
          <w:p w14:paraId="34D99E2A" w14:textId="7223AB79" w:rsidR="00422439" w:rsidRPr="002A44E2" w:rsidRDefault="65058ACB" w:rsidP="65058ACB">
            <w:pPr>
              <w:rPr>
                <w:b/>
                <w:bCs/>
                <w:sz w:val="12"/>
                <w:szCs w:val="12"/>
              </w:rPr>
            </w:pPr>
            <w:r w:rsidRPr="65058ACB">
              <w:rPr>
                <w:b/>
                <w:bCs/>
              </w:rPr>
              <w:t>Plan submission date: October 8, 2018</w:t>
            </w:r>
          </w:p>
          <w:p w14:paraId="1B9570BA" w14:textId="77777777" w:rsidR="00422439" w:rsidRDefault="00422439" w:rsidP="00422439"/>
        </w:tc>
        <w:tc>
          <w:tcPr>
            <w:tcW w:w="5688" w:type="dxa"/>
            <w:gridSpan w:val="2"/>
            <w:tcBorders>
              <w:left w:val="single" w:sz="4" w:space="0" w:color="auto"/>
            </w:tcBorders>
          </w:tcPr>
          <w:p w14:paraId="4F123D47" w14:textId="77777777" w:rsidR="00422439" w:rsidRPr="002A44E2" w:rsidRDefault="00422439" w:rsidP="00422439">
            <w:pPr>
              <w:rPr>
                <w:sz w:val="12"/>
                <w:szCs w:val="12"/>
              </w:rPr>
            </w:pPr>
          </w:p>
          <w:p w14:paraId="09C59EFE" w14:textId="42884A49" w:rsidR="00422439" w:rsidRDefault="65058ACB" w:rsidP="65058ACB">
            <w:pPr>
              <w:rPr>
                <w:b/>
                <w:bCs/>
              </w:rPr>
            </w:pPr>
            <w:r w:rsidRPr="65058ACB">
              <w:rPr>
                <w:b/>
                <w:bCs/>
              </w:rPr>
              <w:t>Submitted by: Liberal Arts Department</w:t>
            </w:r>
          </w:p>
          <w:p w14:paraId="7D7133B6" w14:textId="77777777" w:rsidR="00422439" w:rsidRPr="002A44E2" w:rsidRDefault="00422439" w:rsidP="00422439">
            <w:pPr>
              <w:rPr>
                <w:sz w:val="12"/>
                <w:szCs w:val="12"/>
              </w:rPr>
            </w:pPr>
          </w:p>
          <w:p w14:paraId="7AD9CB38" w14:textId="77777777" w:rsidR="00422439" w:rsidRPr="002A44E2" w:rsidRDefault="00422439" w:rsidP="00422439">
            <w:pPr>
              <w:rPr>
                <w:b/>
                <w:sz w:val="8"/>
                <w:szCs w:val="8"/>
              </w:rPr>
            </w:pPr>
          </w:p>
        </w:tc>
      </w:tr>
    </w:tbl>
    <w:p w14:paraId="7D5D774E" w14:textId="05B6F668" w:rsidR="008612D3" w:rsidRDefault="008612D3">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D33E81" w:rsidRPr="00D554AC" w14:paraId="770596EF" w14:textId="77777777" w:rsidTr="65058ACB">
        <w:tc>
          <w:tcPr>
            <w:tcW w:w="13176" w:type="dxa"/>
            <w:gridSpan w:val="5"/>
            <w:tcBorders>
              <w:bottom w:val="single" w:sz="6" w:space="0" w:color="auto"/>
            </w:tcBorders>
            <w:shd w:val="clear" w:color="auto" w:fill="D9D9D9" w:themeFill="background1" w:themeFillShade="D9"/>
          </w:tcPr>
          <w:p w14:paraId="3C1BF895" w14:textId="77777777" w:rsidR="00D33E81" w:rsidRPr="00490115" w:rsidRDefault="00D33E81" w:rsidP="00106235">
            <w:pPr>
              <w:jc w:val="center"/>
              <w:rPr>
                <w:b/>
                <w:sz w:val="16"/>
                <w:szCs w:val="16"/>
              </w:rPr>
            </w:pPr>
          </w:p>
          <w:p w14:paraId="181C2D65" w14:textId="6CBBE4E8" w:rsidR="00D33E81" w:rsidRDefault="65058ACB" w:rsidP="65058ACB">
            <w:pPr>
              <w:jc w:val="center"/>
              <w:rPr>
                <w:b/>
                <w:bCs/>
                <w:sz w:val="32"/>
                <w:szCs w:val="32"/>
              </w:rPr>
            </w:pPr>
            <w:bookmarkStart w:id="34" w:name="SOC_247"/>
            <w:r w:rsidRPr="65058ACB">
              <w:rPr>
                <w:b/>
                <w:bCs/>
                <w:sz w:val="32"/>
                <w:szCs w:val="32"/>
              </w:rPr>
              <w:t>Sociology 247 Course Student Learning Outcomes &amp; Assessment Plan 2017-2018</w:t>
            </w:r>
            <w:bookmarkEnd w:id="34"/>
          </w:p>
          <w:p w14:paraId="3F8300F4" w14:textId="64F00729" w:rsidR="00437C9A" w:rsidRPr="00437C9A" w:rsidRDefault="65058ACB" w:rsidP="65058ACB">
            <w:pPr>
              <w:rPr>
                <w:rFonts w:ascii="Calibri" w:eastAsia="Calibri" w:hAnsi="Calibri" w:cs="Times New Roman"/>
                <w:b/>
                <w:bCs/>
                <w:sz w:val="32"/>
                <w:szCs w:val="32"/>
              </w:rPr>
            </w:pPr>
            <w:r w:rsidRPr="65058ACB">
              <w:rPr>
                <w:rFonts w:ascii="Calibri" w:eastAsia="Calibri" w:hAnsi="Calibri" w:cs="Times New Roman"/>
                <w:b/>
                <w:bCs/>
                <w:sz w:val="32"/>
                <w:szCs w:val="32"/>
              </w:rPr>
              <w:t xml:space="preserve">This course is taught only in the fall semester and is only offered online. </w:t>
            </w:r>
          </w:p>
          <w:p w14:paraId="1FC86623" w14:textId="52A2C076" w:rsidR="00437C9A" w:rsidRPr="00437C9A"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p>
          <w:p w14:paraId="660309DB" w14:textId="77777777" w:rsidR="00437C9A" w:rsidRPr="00437C9A" w:rsidRDefault="65058ACB" w:rsidP="65058ACB">
            <w:pPr>
              <w:spacing w:after="200" w:line="276" w:lineRule="auto"/>
              <w:rPr>
                <w:rFonts w:ascii="Calibri" w:eastAsia="Calibri" w:hAnsi="Calibri" w:cs="Times New Roman"/>
              </w:rPr>
            </w:pPr>
            <w:r w:rsidRPr="65058ACB">
              <w:rPr>
                <w:rFonts w:ascii="Calibri" w:eastAsia="Calibri" w:hAnsi="Calibri" w:cs="Times New Roman"/>
              </w:rPr>
              <w:t>The student will</w:t>
            </w:r>
          </w:p>
          <w:p w14:paraId="1D9DF8CB" w14:textId="0EEC1C73" w:rsidR="00437C9A" w:rsidRPr="00437C9A" w:rsidRDefault="65058ACB" w:rsidP="65058ACB">
            <w:pPr>
              <w:spacing w:after="200" w:line="276" w:lineRule="auto"/>
              <w:contextualSpacing/>
              <w:rPr>
                <w:rFonts w:ascii="Calibri" w:eastAsia="Calibri" w:hAnsi="Calibri" w:cs="Times New Roman"/>
              </w:rPr>
            </w:pPr>
            <w:r w:rsidRPr="65058ACB">
              <w:rPr>
                <w:rFonts w:ascii="Calibri" w:eastAsia="Calibri" w:hAnsi="Calibri" w:cs="Times New Roman"/>
              </w:rPr>
              <w:t xml:space="preserve">1. Demonstrate knowledge of the historic purpose of the social institutions of marriage and family. </w:t>
            </w:r>
          </w:p>
          <w:p w14:paraId="505E3C3E" w14:textId="7AF2250D" w:rsidR="00437C9A" w:rsidRPr="00437C9A" w:rsidRDefault="65058ACB" w:rsidP="65058ACB">
            <w:pPr>
              <w:spacing w:after="200" w:line="276" w:lineRule="auto"/>
              <w:contextualSpacing/>
              <w:rPr>
                <w:rFonts w:ascii="Calibri" w:eastAsia="Calibri" w:hAnsi="Calibri" w:cs="Times New Roman"/>
              </w:rPr>
            </w:pPr>
            <w:r w:rsidRPr="65058ACB">
              <w:rPr>
                <w:rFonts w:ascii="Calibri" w:eastAsia="Calibri" w:hAnsi="Calibri" w:cs="Times New Roman"/>
              </w:rPr>
              <w:t>2. Demonstrate knowledge of the problems confronting contemporary families.</w:t>
            </w:r>
          </w:p>
          <w:p w14:paraId="657FE874" w14:textId="1E2C3A6B" w:rsidR="00D33E81" w:rsidRPr="00490115" w:rsidRDefault="65058ACB" w:rsidP="65058ACB">
            <w:pPr>
              <w:spacing w:after="200" w:line="276" w:lineRule="auto"/>
              <w:rPr>
                <w:b/>
                <w:bCs/>
                <w:sz w:val="16"/>
                <w:szCs w:val="16"/>
              </w:rPr>
            </w:pPr>
            <w:r w:rsidRPr="65058ACB">
              <w:rPr>
                <w:rFonts w:ascii="Calibri" w:eastAsia="Calibri" w:hAnsi="Calibri" w:cs="Times New Roman"/>
              </w:rPr>
              <w:t>3. Demonstrate knowledge of the differences in family form and function in various subcultures in the United States.</w:t>
            </w:r>
            <w:r w:rsidRPr="65058ACB">
              <w:rPr>
                <w:rFonts w:ascii="Calibri" w:eastAsia="Calibri" w:hAnsi="Calibri" w:cs="Times New Roman"/>
                <w:b/>
                <w:bCs/>
              </w:rPr>
              <w:t xml:space="preserve"> </w:t>
            </w:r>
          </w:p>
        </w:tc>
      </w:tr>
      <w:tr w:rsidR="00D33E81" w:rsidRPr="00D554AC" w14:paraId="06229A35" w14:textId="77777777" w:rsidTr="65058ACB">
        <w:trPr>
          <w:trHeight w:val="54"/>
        </w:trPr>
        <w:tc>
          <w:tcPr>
            <w:tcW w:w="2538" w:type="dxa"/>
            <w:tcBorders>
              <w:left w:val="single" w:sz="6" w:space="0" w:color="auto"/>
              <w:bottom w:val="double" w:sz="4" w:space="0" w:color="auto"/>
              <w:right w:val="single" w:sz="6" w:space="0" w:color="auto"/>
            </w:tcBorders>
            <w:vAlign w:val="center"/>
          </w:tcPr>
          <w:p w14:paraId="2C7C4523" w14:textId="77777777" w:rsidR="00D33E81"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3675225D" w14:textId="77777777" w:rsidR="00D33E81"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6B40AAC" w14:textId="77777777" w:rsidR="00D33E81"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40A4DDE" w14:textId="77777777" w:rsidR="00D33E81"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1A59E7E9" w14:textId="77777777" w:rsidR="00D33E81" w:rsidRPr="00D554AC" w:rsidRDefault="65058ACB" w:rsidP="65058ACB">
            <w:pPr>
              <w:jc w:val="center"/>
              <w:rPr>
                <w:b/>
                <w:bCs/>
                <w:sz w:val="24"/>
                <w:szCs w:val="24"/>
              </w:rPr>
            </w:pPr>
            <w:r w:rsidRPr="65058ACB">
              <w:rPr>
                <w:b/>
                <w:bCs/>
                <w:sz w:val="24"/>
                <w:szCs w:val="24"/>
              </w:rPr>
              <w:t>Use of Results</w:t>
            </w:r>
          </w:p>
        </w:tc>
      </w:tr>
      <w:tr w:rsidR="00D33E81" w14:paraId="677E0FB1" w14:textId="77777777" w:rsidTr="65058ACB">
        <w:trPr>
          <w:trHeight w:val="54"/>
        </w:trPr>
        <w:tc>
          <w:tcPr>
            <w:tcW w:w="2538" w:type="dxa"/>
            <w:tcBorders>
              <w:right w:val="single" w:sz="6" w:space="0" w:color="auto"/>
            </w:tcBorders>
          </w:tcPr>
          <w:p w14:paraId="60D9BCB8" w14:textId="77777777" w:rsidR="00D256DB" w:rsidRPr="00437C9A" w:rsidRDefault="65058ACB" w:rsidP="65058ACB">
            <w:pPr>
              <w:spacing w:after="200" w:line="276" w:lineRule="auto"/>
              <w:contextualSpacing/>
              <w:rPr>
                <w:rFonts w:ascii="Calibri" w:eastAsia="Calibri" w:hAnsi="Calibri" w:cs="Times New Roman"/>
              </w:rPr>
            </w:pPr>
            <w:r w:rsidRPr="65058ACB">
              <w:rPr>
                <w:rFonts w:ascii="Calibri" w:eastAsia="Calibri" w:hAnsi="Calibri" w:cs="Times New Roman"/>
              </w:rPr>
              <w:t xml:space="preserve">1. Demonstrate knowledge of the historic purpose of the social institutions of marriage and family. </w:t>
            </w:r>
          </w:p>
          <w:p w14:paraId="78829E72" w14:textId="77777777" w:rsidR="00D33E81" w:rsidRDefault="00D33E81" w:rsidP="00106235"/>
        </w:tc>
        <w:tc>
          <w:tcPr>
            <w:tcW w:w="2403" w:type="dxa"/>
            <w:tcBorders>
              <w:top w:val="thinThickSmallGap" w:sz="12" w:space="0" w:color="auto"/>
              <w:left w:val="single" w:sz="6" w:space="0" w:color="auto"/>
              <w:right w:val="single" w:sz="4" w:space="0" w:color="auto"/>
            </w:tcBorders>
          </w:tcPr>
          <w:p w14:paraId="46056849" w14:textId="5C450FD4" w:rsidR="00D33E81" w:rsidRDefault="65058ACB" w:rsidP="00106235">
            <w:r>
              <w:t>10 questions on a 30-question survey specifically created to assess this outcome.</w:t>
            </w:r>
          </w:p>
        </w:tc>
        <w:tc>
          <w:tcPr>
            <w:tcW w:w="2547" w:type="dxa"/>
            <w:tcBorders>
              <w:top w:val="thinThickSmallGap" w:sz="12" w:space="0" w:color="auto"/>
              <w:left w:val="single" w:sz="6" w:space="0" w:color="auto"/>
              <w:right w:val="single" w:sz="4" w:space="0" w:color="auto"/>
            </w:tcBorders>
          </w:tcPr>
          <w:p w14:paraId="587E8F83" w14:textId="0AAAE511" w:rsidR="00D33E81" w:rsidRPr="00747D0C" w:rsidRDefault="65058ACB" w:rsidP="65058ACB">
            <w:pPr>
              <w:spacing w:after="200" w:line="276" w:lineRule="auto"/>
              <w:contextualSpacing/>
              <w:rPr>
                <w:rFonts w:ascii="Calibri" w:eastAsia="Calibri" w:hAnsi="Calibri" w:cs="Times New Roman"/>
                <w:sz w:val="20"/>
                <w:szCs w:val="20"/>
              </w:rPr>
            </w:pPr>
            <w:r w:rsidRPr="65058ACB">
              <w:rPr>
                <w:rFonts w:ascii="Calibri" w:eastAsia="Calibri" w:hAnsi="Calibri" w:cs="Times New Roman"/>
              </w:rPr>
              <w:t xml:space="preserve">70% of students will successfully demonstrate </w:t>
            </w:r>
            <w:r w:rsidRPr="65058ACB">
              <w:rPr>
                <w:rFonts w:ascii="Calibri" w:eastAsia="Calibri" w:hAnsi="Calibri" w:cs="Times New Roman"/>
                <w:sz w:val="20"/>
                <w:szCs w:val="20"/>
              </w:rPr>
              <w:t xml:space="preserve">knowledge of the historic purpose of the social institutions of marriage and family. </w:t>
            </w:r>
          </w:p>
        </w:tc>
        <w:tc>
          <w:tcPr>
            <w:tcW w:w="2970" w:type="dxa"/>
            <w:tcBorders>
              <w:top w:val="thinThickSmallGap" w:sz="12" w:space="0" w:color="auto"/>
              <w:left w:val="single" w:sz="4" w:space="0" w:color="auto"/>
              <w:right w:val="single" w:sz="6" w:space="0" w:color="auto"/>
            </w:tcBorders>
          </w:tcPr>
          <w:p w14:paraId="5816D4E1" w14:textId="77777777" w:rsidR="00D33E81" w:rsidRDefault="65058ACB" w:rsidP="65058ACB">
            <w:pPr>
              <w:rPr>
                <w:b/>
                <w:bCs/>
                <w:u w:val="single"/>
              </w:rPr>
            </w:pPr>
            <w:r w:rsidRPr="65058ACB">
              <w:rPr>
                <w:b/>
                <w:bCs/>
                <w:u w:val="single"/>
              </w:rPr>
              <w:t>Fall 2017 Course Total</w:t>
            </w:r>
          </w:p>
          <w:p w14:paraId="15ED0CF8" w14:textId="77777777" w:rsidR="005E4295" w:rsidRDefault="005E4295" w:rsidP="00106235">
            <w:pPr>
              <w:rPr>
                <w:b/>
                <w:u w:val="single"/>
              </w:rPr>
            </w:pPr>
          </w:p>
          <w:p w14:paraId="0A546A03" w14:textId="18B6FEE5" w:rsidR="005E4295" w:rsidRPr="007D0DE6" w:rsidRDefault="65058ACB" w:rsidP="00106235">
            <w:r>
              <w:t>21/21 = 100%</w:t>
            </w:r>
          </w:p>
        </w:tc>
        <w:tc>
          <w:tcPr>
            <w:tcW w:w="2718" w:type="dxa"/>
            <w:tcBorders>
              <w:top w:val="thinThickSmallGap" w:sz="12" w:space="0" w:color="auto"/>
              <w:left w:val="single" w:sz="6" w:space="0" w:color="auto"/>
            </w:tcBorders>
          </w:tcPr>
          <w:p w14:paraId="6373AB43" w14:textId="680D6E0C" w:rsidR="00D33E81" w:rsidRDefault="65058ACB" w:rsidP="00106235">
            <w:r>
              <w:t xml:space="preserve">An examination of the assessment shows that it is a good assessment to evaluate the outcome listed here. Considering that and the 100% success rate, the outcome and assessment will continue to be used as it is foundational for the course. </w:t>
            </w:r>
          </w:p>
        </w:tc>
      </w:tr>
      <w:tr w:rsidR="00D33E81" w14:paraId="4326119B" w14:textId="77777777" w:rsidTr="65058ACB">
        <w:trPr>
          <w:trHeight w:val="54"/>
        </w:trPr>
        <w:tc>
          <w:tcPr>
            <w:tcW w:w="2538" w:type="dxa"/>
            <w:tcBorders>
              <w:right w:val="single" w:sz="6" w:space="0" w:color="auto"/>
            </w:tcBorders>
          </w:tcPr>
          <w:p w14:paraId="0928B188" w14:textId="77777777" w:rsidR="00D256DB" w:rsidRPr="00437C9A" w:rsidRDefault="65058ACB" w:rsidP="65058ACB">
            <w:pPr>
              <w:spacing w:after="200" w:line="276" w:lineRule="auto"/>
              <w:contextualSpacing/>
              <w:rPr>
                <w:rFonts w:ascii="Calibri" w:eastAsia="Calibri" w:hAnsi="Calibri" w:cs="Times New Roman"/>
              </w:rPr>
            </w:pPr>
            <w:r w:rsidRPr="65058ACB">
              <w:rPr>
                <w:rFonts w:ascii="Calibri" w:eastAsia="Calibri" w:hAnsi="Calibri" w:cs="Times New Roman"/>
              </w:rPr>
              <w:t>2. Demonstrate knowledge of the problems confronting contemporary families.</w:t>
            </w:r>
          </w:p>
          <w:p w14:paraId="6A2CD7C8" w14:textId="77777777" w:rsidR="00D33E81" w:rsidRDefault="00D33E81" w:rsidP="00106235"/>
        </w:tc>
        <w:tc>
          <w:tcPr>
            <w:tcW w:w="2403" w:type="dxa"/>
            <w:tcBorders>
              <w:left w:val="single" w:sz="6" w:space="0" w:color="auto"/>
              <w:right w:val="single" w:sz="4" w:space="0" w:color="auto"/>
            </w:tcBorders>
          </w:tcPr>
          <w:p w14:paraId="555F15BB" w14:textId="607D1D04" w:rsidR="00D33E81" w:rsidRDefault="65058ACB" w:rsidP="00106235">
            <w:r>
              <w:t>10 questions on a 30-question survey specifically created to assess this outcome.</w:t>
            </w:r>
          </w:p>
        </w:tc>
        <w:tc>
          <w:tcPr>
            <w:tcW w:w="2547" w:type="dxa"/>
            <w:tcBorders>
              <w:left w:val="single" w:sz="6" w:space="0" w:color="auto"/>
              <w:right w:val="single" w:sz="4" w:space="0" w:color="auto"/>
            </w:tcBorders>
          </w:tcPr>
          <w:p w14:paraId="3BD18D5C" w14:textId="7329065A" w:rsidR="00D33E81" w:rsidRPr="00747D0C" w:rsidRDefault="65058ACB" w:rsidP="65058ACB">
            <w:pPr>
              <w:spacing w:after="200" w:line="276" w:lineRule="auto"/>
              <w:contextualSpacing/>
              <w:rPr>
                <w:rFonts w:ascii="Calibri" w:eastAsia="Calibri" w:hAnsi="Calibri" w:cs="Times New Roman"/>
                <w:sz w:val="20"/>
                <w:szCs w:val="20"/>
              </w:rPr>
            </w:pPr>
            <w:r w:rsidRPr="65058ACB">
              <w:rPr>
                <w:rFonts w:ascii="Calibri" w:eastAsia="Calibri" w:hAnsi="Calibri" w:cs="Times New Roman"/>
              </w:rPr>
              <w:t xml:space="preserve">70% of students will successfully demonstrate </w:t>
            </w:r>
            <w:r w:rsidRPr="65058ACB">
              <w:rPr>
                <w:rFonts w:ascii="Calibri" w:eastAsia="Calibri" w:hAnsi="Calibri" w:cs="Times New Roman"/>
                <w:sz w:val="20"/>
                <w:szCs w:val="20"/>
              </w:rPr>
              <w:t>knowledge of the problems confronting contemporary families</w:t>
            </w:r>
          </w:p>
        </w:tc>
        <w:tc>
          <w:tcPr>
            <w:tcW w:w="2970" w:type="dxa"/>
            <w:tcBorders>
              <w:left w:val="single" w:sz="4" w:space="0" w:color="auto"/>
              <w:right w:val="single" w:sz="6" w:space="0" w:color="auto"/>
            </w:tcBorders>
          </w:tcPr>
          <w:p w14:paraId="642863D4" w14:textId="77777777" w:rsidR="007D0DE6" w:rsidRDefault="65058ACB" w:rsidP="65058ACB">
            <w:pPr>
              <w:rPr>
                <w:b/>
                <w:bCs/>
                <w:u w:val="single"/>
              </w:rPr>
            </w:pPr>
            <w:r w:rsidRPr="65058ACB">
              <w:rPr>
                <w:b/>
                <w:bCs/>
                <w:u w:val="single"/>
              </w:rPr>
              <w:t>Fall 2017 Course Total</w:t>
            </w:r>
          </w:p>
          <w:p w14:paraId="7C8AACA1" w14:textId="77777777" w:rsidR="007D0DE6" w:rsidRDefault="007D0DE6" w:rsidP="007D0DE6">
            <w:pPr>
              <w:rPr>
                <w:b/>
                <w:u w:val="single"/>
              </w:rPr>
            </w:pPr>
          </w:p>
          <w:p w14:paraId="7128E7DF" w14:textId="755D3291" w:rsidR="00D33E81" w:rsidRDefault="65058ACB" w:rsidP="007D0DE6">
            <w:r>
              <w:t>20/21 = 90%</w:t>
            </w:r>
          </w:p>
        </w:tc>
        <w:tc>
          <w:tcPr>
            <w:tcW w:w="2718" w:type="dxa"/>
            <w:tcBorders>
              <w:left w:val="single" w:sz="6" w:space="0" w:color="auto"/>
            </w:tcBorders>
          </w:tcPr>
          <w:p w14:paraId="495453F7" w14:textId="651C6232" w:rsidR="00D33E81" w:rsidRDefault="65058ACB" w:rsidP="00106235">
            <w:r>
              <w:t xml:space="preserve">This assessment also strongly evaluates knowledge of the outcome listed. With only one student scoring below 70%, this outcome and assessment will continue to be used. </w:t>
            </w:r>
          </w:p>
        </w:tc>
      </w:tr>
      <w:tr w:rsidR="00D33E81" w14:paraId="7E34B560" w14:textId="77777777" w:rsidTr="65058ACB">
        <w:trPr>
          <w:trHeight w:val="54"/>
        </w:trPr>
        <w:tc>
          <w:tcPr>
            <w:tcW w:w="2538" w:type="dxa"/>
            <w:tcBorders>
              <w:right w:val="single" w:sz="6" w:space="0" w:color="auto"/>
            </w:tcBorders>
          </w:tcPr>
          <w:p w14:paraId="267E5036" w14:textId="2B5A7ACC" w:rsidR="00D33E81" w:rsidRDefault="65058ACB" w:rsidP="00106235">
            <w:r w:rsidRPr="65058ACB">
              <w:rPr>
                <w:rFonts w:ascii="Calibri" w:eastAsia="Calibri" w:hAnsi="Calibri" w:cs="Times New Roman"/>
              </w:rPr>
              <w:t>3. Demonstrate knowledge of the differences in family form and function in various subcultures in the United States.</w:t>
            </w:r>
          </w:p>
        </w:tc>
        <w:tc>
          <w:tcPr>
            <w:tcW w:w="2403" w:type="dxa"/>
            <w:tcBorders>
              <w:left w:val="single" w:sz="6" w:space="0" w:color="auto"/>
              <w:right w:val="single" w:sz="4" w:space="0" w:color="auto"/>
            </w:tcBorders>
          </w:tcPr>
          <w:p w14:paraId="56D7E67B" w14:textId="3ACF1CF6" w:rsidR="00D33E81" w:rsidRDefault="65058ACB" w:rsidP="00106235">
            <w:r>
              <w:t>10 questions on a 30-question survey specifically created to assess this outcome.</w:t>
            </w:r>
          </w:p>
        </w:tc>
        <w:tc>
          <w:tcPr>
            <w:tcW w:w="2547" w:type="dxa"/>
            <w:tcBorders>
              <w:left w:val="single" w:sz="6" w:space="0" w:color="auto"/>
              <w:right w:val="single" w:sz="4" w:space="0" w:color="auto"/>
            </w:tcBorders>
          </w:tcPr>
          <w:p w14:paraId="33B1E5BC" w14:textId="0DA0E66C" w:rsidR="00D33E81" w:rsidRPr="00747D0C" w:rsidRDefault="65058ACB" w:rsidP="65058ACB">
            <w:pPr>
              <w:spacing w:after="200" w:line="276" w:lineRule="auto"/>
              <w:contextualSpacing/>
              <w:rPr>
                <w:rFonts w:ascii="Calibri" w:eastAsia="Calibri" w:hAnsi="Calibri" w:cs="Times New Roman"/>
                <w:sz w:val="20"/>
                <w:szCs w:val="20"/>
              </w:rPr>
            </w:pPr>
            <w:r w:rsidRPr="65058ACB">
              <w:rPr>
                <w:rFonts w:ascii="Calibri" w:eastAsia="Calibri" w:hAnsi="Calibri" w:cs="Times New Roman"/>
              </w:rPr>
              <w:t xml:space="preserve">70% of students will successfully demonstrate </w:t>
            </w:r>
            <w:r w:rsidRPr="65058ACB">
              <w:rPr>
                <w:rFonts w:ascii="Calibri" w:eastAsia="Calibri" w:hAnsi="Calibri" w:cs="Times New Roman"/>
                <w:sz w:val="20"/>
                <w:szCs w:val="20"/>
              </w:rPr>
              <w:t>knowledge of the differences in family form and function in various subcultures in the United States</w:t>
            </w:r>
          </w:p>
        </w:tc>
        <w:tc>
          <w:tcPr>
            <w:tcW w:w="2970" w:type="dxa"/>
            <w:tcBorders>
              <w:left w:val="single" w:sz="4" w:space="0" w:color="auto"/>
              <w:right w:val="single" w:sz="6" w:space="0" w:color="auto"/>
            </w:tcBorders>
          </w:tcPr>
          <w:p w14:paraId="1369D320" w14:textId="77777777" w:rsidR="007D0DE6" w:rsidRDefault="65058ACB" w:rsidP="65058ACB">
            <w:pPr>
              <w:rPr>
                <w:b/>
                <w:bCs/>
                <w:u w:val="single"/>
              </w:rPr>
            </w:pPr>
            <w:r w:rsidRPr="65058ACB">
              <w:rPr>
                <w:b/>
                <w:bCs/>
                <w:u w:val="single"/>
              </w:rPr>
              <w:t>Fall 2017 Course Total</w:t>
            </w:r>
          </w:p>
          <w:p w14:paraId="5DD51C35" w14:textId="77777777" w:rsidR="007D0DE6" w:rsidRDefault="007D0DE6" w:rsidP="007D0DE6">
            <w:pPr>
              <w:rPr>
                <w:b/>
                <w:u w:val="single"/>
              </w:rPr>
            </w:pPr>
          </w:p>
          <w:p w14:paraId="4AC72A19" w14:textId="7C59E891" w:rsidR="00D33E81" w:rsidRDefault="65058ACB" w:rsidP="007D0DE6">
            <w:r>
              <w:t>8/21 = 38%</w:t>
            </w:r>
          </w:p>
        </w:tc>
        <w:tc>
          <w:tcPr>
            <w:tcW w:w="2718" w:type="dxa"/>
            <w:tcBorders>
              <w:left w:val="single" w:sz="6" w:space="0" w:color="auto"/>
            </w:tcBorders>
          </w:tcPr>
          <w:p w14:paraId="55A6E1E3" w14:textId="2CF873AD" w:rsidR="00D33E81" w:rsidRDefault="65058ACB" w:rsidP="00106235">
            <w:r>
              <w:t xml:space="preserve">This result is appalling and a true surprise. An evaluation of the assessment confirms that the problem is not the assessment. This topic, the difference in family form and function in subcultures in the US, needs to be addressed more thoroughly in the lecture notes and assignments. The instructor will review this section of instruction and make the necessary adjustments to ensure this outcome improves. </w:t>
            </w:r>
          </w:p>
        </w:tc>
      </w:tr>
      <w:tr w:rsidR="00D33E81" w14:paraId="67BA9B1B" w14:textId="77777777" w:rsidTr="65058ACB">
        <w:tc>
          <w:tcPr>
            <w:tcW w:w="7488" w:type="dxa"/>
            <w:gridSpan w:val="3"/>
            <w:tcBorders>
              <w:right w:val="single" w:sz="4" w:space="0" w:color="auto"/>
            </w:tcBorders>
          </w:tcPr>
          <w:p w14:paraId="63CD88CA" w14:textId="77777777" w:rsidR="00D33E81" w:rsidRPr="002A44E2" w:rsidRDefault="00D33E81" w:rsidP="00106235">
            <w:pPr>
              <w:rPr>
                <w:sz w:val="12"/>
                <w:szCs w:val="12"/>
              </w:rPr>
            </w:pPr>
          </w:p>
          <w:p w14:paraId="5F05A557" w14:textId="5C442E39" w:rsidR="00D33E81" w:rsidRPr="002A44E2" w:rsidRDefault="65058ACB" w:rsidP="65058ACB">
            <w:pPr>
              <w:rPr>
                <w:b/>
                <w:bCs/>
                <w:sz w:val="12"/>
                <w:szCs w:val="12"/>
              </w:rPr>
            </w:pPr>
            <w:r w:rsidRPr="65058ACB">
              <w:rPr>
                <w:b/>
                <w:bCs/>
              </w:rPr>
              <w:t>Plan submission date: October 8, 2018</w:t>
            </w:r>
          </w:p>
          <w:p w14:paraId="76A4F363" w14:textId="77777777" w:rsidR="00D33E81" w:rsidRDefault="00D33E81" w:rsidP="00106235"/>
        </w:tc>
        <w:tc>
          <w:tcPr>
            <w:tcW w:w="5688" w:type="dxa"/>
            <w:gridSpan w:val="2"/>
            <w:tcBorders>
              <w:left w:val="single" w:sz="4" w:space="0" w:color="auto"/>
            </w:tcBorders>
          </w:tcPr>
          <w:p w14:paraId="311A15AD" w14:textId="77777777" w:rsidR="00D33E81" w:rsidRPr="002A44E2" w:rsidRDefault="00D33E81" w:rsidP="00106235">
            <w:pPr>
              <w:rPr>
                <w:sz w:val="12"/>
                <w:szCs w:val="12"/>
              </w:rPr>
            </w:pPr>
          </w:p>
          <w:p w14:paraId="50BE594D" w14:textId="3F53AB87" w:rsidR="00D33E81" w:rsidRDefault="65058ACB" w:rsidP="65058ACB">
            <w:pPr>
              <w:rPr>
                <w:b/>
                <w:bCs/>
              </w:rPr>
            </w:pPr>
            <w:r w:rsidRPr="65058ACB">
              <w:rPr>
                <w:b/>
                <w:bCs/>
              </w:rPr>
              <w:t>Submitted by: Liberal Arts Department</w:t>
            </w:r>
          </w:p>
          <w:p w14:paraId="3174B571" w14:textId="77777777" w:rsidR="00D33E81" w:rsidRPr="002A44E2" w:rsidRDefault="00D33E81" w:rsidP="00106235">
            <w:pPr>
              <w:rPr>
                <w:sz w:val="12"/>
                <w:szCs w:val="12"/>
              </w:rPr>
            </w:pPr>
          </w:p>
          <w:p w14:paraId="65617B0D" w14:textId="77777777" w:rsidR="00D33E81" w:rsidRPr="002A44E2" w:rsidRDefault="00D33E81" w:rsidP="00106235">
            <w:pPr>
              <w:rPr>
                <w:b/>
                <w:sz w:val="8"/>
                <w:szCs w:val="8"/>
              </w:rPr>
            </w:pPr>
          </w:p>
        </w:tc>
      </w:tr>
    </w:tbl>
    <w:p w14:paraId="5717AC0D" w14:textId="7F498F1D" w:rsidR="008612D3" w:rsidRDefault="008612D3" w:rsidP="000C38AA"/>
    <w:p w14:paraId="478C3C1D" w14:textId="77777777" w:rsidR="002F232B" w:rsidRDefault="002F232B" w:rsidP="000C38AA"/>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D33E81" w:rsidRPr="00D554AC" w14:paraId="5431DE6B" w14:textId="77777777" w:rsidTr="3D530B39">
        <w:tc>
          <w:tcPr>
            <w:tcW w:w="13176" w:type="dxa"/>
            <w:gridSpan w:val="5"/>
            <w:tcBorders>
              <w:bottom w:val="single" w:sz="6" w:space="0" w:color="auto"/>
            </w:tcBorders>
            <w:shd w:val="clear" w:color="auto" w:fill="D9D9D9" w:themeFill="background1" w:themeFillShade="D9"/>
          </w:tcPr>
          <w:p w14:paraId="4D999141" w14:textId="77777777" w:rsidR="00D33E81" w:rsidRPr="00490115" w:rsidRDefault="00D33E81" w:rsidP="00106235">
            <w:pPr>
              <w:jc w:val="center"/>
              <w:rPr>
                <w:b/>
                <w:sz w:val="16"/>
                <w:szCs w:val="16"/>
              </w:rPr>
            </w:pPr>
          </w:p>
          <w:p w14:paraId="1766432E" w14:textId="0F8BF21A" w:rsidR="00D33E81" w:rsidRDefault="65058ACB" w:rsidP="65058ACB">
            <w:pPr>
              <w:jc w:val="center"/>
              <w:rPr>
                <w:b/>
                <w:bCs/>
                <w:sz w:val="32"/>
                <w:szCs w:val="32"/>
              </w:rPr>
            </w:pPr>
            <w:bookmarkStart w:id="35" w:name="THR_120"/>
            <w:r w:rsidRPr="65058ACB">
              <w:rPr>
                <w:b/>
                <w:bCs/>
                <w:sz w:val="32"/>
                <w:szCs w:val="32"/>
              </w:rPr>
              <w:t>Theater 120 Course Student Learning Outcomes &amp; Assessment Plan 2017-2018</w:t>
            </w:r>
            <w:bookmarkEnd w:id="35"/>
          </w:p>
          <w:p w14:paraId="492C0A03" w14:textId="3760571E" w:rsidR="00D33E81" w:rsidRDefault="65058ACB" w:rsidP="65058ACB">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6308CF15" w14:textId="6651A361" w:rsidR="003A495A" w:rsidRPr="003A495A" w:rsidRDefault="65058ACB" w:rsidP="65058ACB">
            <w:pPr>
              <w:rPr>
                <w:rFonts w:ascii="Calibri" w:eastAsia="Calibri" w:hAnsi="Calibri" w:cs="Times New Roman"/>
              </w:rPr>
            </w:pPr>
            <w:r w:rsidRPr="65058ACB">
              <w:rPr>
                <w:rFonts w:ascii="Calibri" w:eastAsia="Calibri" w:hAnsi="Calibri" w:cs="Times New Roman"/>
              </w:rPr>
              <w:t xml:space="preserve">1. Students will demonstrate an understanding of the important plays in the development of theatre as a form of performing arts </w:t>
            </w:r>
          </w:p>
          <w:p w14:paraId="05FAF923" w14:textId="63FD3EC1" w:rsidR="003A495A"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2. Students will demonstrate an understanding of basic production processes and identify roles of theatre practitioners</w:t>
            </w:r>
          </w:p>
          <w:p w14:paraId="3988E7D0" w14:textId="77777777" w:rsidR="00D33E81" w:rsidRPr="00490115" w:rsidRDefault="00D33E81" w:rsidP="00106235">
            <w:pPr>
              <w:autoSpaceDE w:val="0"/>
              <w:autoSpaceDN w:val="0"/>
              <w:adjustRightInd w:val="0"/>
              <w:spacing w:after="27"/>
              <w:ind w:left="720"/>
              <w:rPr>
                <w:b/>
                <w:sz w:val="16"/>
                <w:szCs w:val="16"/>
              </w:rPr>
            </w:pPr>
          </w:p>
        </w:tc>
      </w:tr>
      <w:tr w:rsidR="00D33E81" w:rsidRPr="00D554AC" w14:paraId="0E160D3D" w14:textId="77777777" w:rsidTr="3D530B39">
        <w:trPr>
          <w:trHeight w:val="54"/>
        </w:trPr>
        <w:tc>
          <w:tcPr>
            <w:tcW w:w="2538" w:type="dxa"/>
            <w:tcBorders>
              <w:left w:val="single" w:sz="6" w:space="0" w:color="auto"/>
              <w:bottom w:val="double" w:sz="4" w:space="0" w:color="auto"/>
              <w:right w:val="single" w:sz="6" w:space="0" w:color="auto"/>
            </w:tcBorders>
            <w:vAlign w:val="center"/>
          </w:tcPr>
          <w:p w14:paraId="182E9021" w14:textId="77777777" w:rsidR="00D33E81" w:rsidRPr="00D554AC" w:rsidRDefault="65058ACB" w:rsidP="65058ACB">
            <w:pPr>
              <w:jc w:val="center"/>
              <w:rPr>
                <w:b/>
                <w:bCs/>
                <w:sz w:val="24"/>
                <w:szCs w:val="24"/>
              </w:rPr>
            </w:pPr>
            <w:r w:rsidRPr="65058ACB">
              <w:rPr>
                <w:b/>
                <w:bCs/>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4D5C12FC" w14:textId="77777777" w:rsidR="00D33E81" w:rsidRPr="00D554AC" w:rsidRDefault="65058ACB" w:rsidP="65058ACB">
            <w:pPr>
              <w:jc w:val="center"/>
              <w:rPr>
                <w:b/>
                <w:bCs/>
                <w:sz w:val="24"/>
                <w:szCs w:val="24"/>
              </w:rPr>
            </w:pPr>
            <w:r w:rsidRPr="65058ACB">
              <w:rPr>
                <w:b/>
                <w:bCs/>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05134F2" w14:textId="77777777" w:rsidR="00D33E81" w:rsidRPr="00D554AC" w:rsidRDefault="65058ACB" w:rsidP="65058ACB">
            <w:pPr>
              <w:jc w:val="center"/>
              <w:rPr>
                <w:b/>
                <w:bCs/>
                <w:sz w:val="24"/>
                <w:szCs w:val="24"/>
              </w:rPr>
            </w:pPr>
            <w:r w:rsidRPr="65058ACB">
              <w:rPr>
                <w:b/>
                <w:bCs/>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6691B3B" w14:textId="77777777" w:rsidR="00D33E81" w:rsidRPr="00D554AC" w:rsidRDefault="65058ACB" w:rsidP="65058ACB">
            <w:pPr>
              <w:jc w:val="center"/>
              <w:rPr>
                <w:b/>
                <w:bCs/>
                <w:sz w:val="24"/>
                <w:szCs w:val="24"/>
              </w:rPr>
            </w:pPr>
            <w:r w:rsidRPr="65058ACB">
              <w:rPr>
                <w:b/>
                <w:bCs/>
                <w:sz w:val="24"/>
                <w:szCs w:val="24"/>
              </w:rPr>
              <w:t>Summary &amp; Analysis of Assessment Evidence</w:t>
            </w:r>
          </w:p>
        </w:tc>
        <w:tc>
          <w:tcPr>
            <w:tcW w:w="2718" w:type="dxa"/>
            <w:tcBorders>
              <w:left w:val="single" w:sz="6" w:space="0" w:color="auto"/>
              <w:bottom w:val="thinThickSmallGap" w:sz="12" w:space="0" w:color="auto"/>
            </w:tcBorders>
            <w:vAlign w:val="center"/>
          </w:tcPr>
          <w:p w14:paraId="29466ED1" w14:textId="77777777" w:rsidR="00D33E81" w:rsidRPr="00D554AC" w:rsidRDefault="65058ACB" w:rsidP="65058ACB">
            <w:pPr>
              <w:jc w:val="center"/>
              <w:rPr>
                <w:b/>
                <w:bCs/>
                <w:sz w:val="24"/>
                <w:szCs w:val="24"/>
              </w:rPr>
            </w:pPr>
            <w:r w:rsidRPr="65058ACB">
              <w:rPr>
                <w:b/>
                <w:bCs/>
                <w:sz w:val="24"/>
                <w:szCs w:val="24"/>
              </w:rPr>
              <w:t>Use of Results</w:t>
            </w:r>
          </w:p>
        </w:tc>
      </w:tr>
      <w:tr w:rsidR="00BA6805" w14:paraId="09563A45" w14:textId="77777777" w:rsidTr="3D530B39">
        <w:trPr>
          <w:trHeight w:val="715"/>
        </w:trPr>
        <w:tc>
          <w:tcPr>
            <w:tcW w:w="2538" w:type="dxa"/>
            <w:vMerge w:val="restart"/>
            <w:tcBorders>
              <w:right w:val="single" w:sz="6" w:space="0" w:color="auto"/>
            </w:tcBorders>
          </w:tcPr>
          <w:p w14:paraId="4296E437" w14:textId="77777777" w:rsidR="00BA6805" w:rsidRPr="003A495A" w:rsidRDefault="65058ACB" w:rsidP="65058ACB">
            <w:pPr>
              <w:rPr>
                <w:rFonts w:ascii="Calibri" w:eastAsia="Calibri" w:hAnsi="Calibri" w:cs="Times New Roman"/>
              </w:rPr>
            </w:pPr>
            <w:r w:rsidRPr="65058ACB">
              <w:rPr>
                <w:rFonts w:ascii="Calibri" w:eastAsia="Calibri" w:hAnsi="Calibri" w:cs="Times New Roman"/>
              </w:rPr>
              <w:t xml:space="preserve">1. Students will demonstrate an understanding of the important plays in the development of theatre as a form of performing arts </w:t>
            </w:r>
          </w:p>
          <w:p w14:paraId="7F06914F" w14:textId="77777777" w:rsidR="00BA6805" w:rsidRDefault="00BA6805" w:rsidP="00BA6805"/>
        </w:tc>
        <w:tc>
          <w:tcPr>
            <w:tcW w:w="2403" w:type="dxa"/>
            <w:vMerge w:val="restart"/>
          </w:tcPr>
          <w:p w14:paraId="4EA921BB" w14:textId="77777777" w:rsidR="00BA6805" w:rsidRPr="002516A1" w:rsidRDefault="65058ACB" w:rsidP="00BA6805">
            <w:r>
              <w:t xml:space="preserve">Multiple choice questions on the final exam that will assess understanding of importance of theatrical plays and performances </w:t>
            </w:r>
          </w:p>
          <w:p w14:paraId="3A016DB9" w14:textId="77777777" w:rsidR="00BA6805" w:rsidRDefault="00BA6805" w:rsidP="00BA6805"/>
        </w:tc>
        <w:tc>
          <w:tcPr>
            <w:tcW w:w="2547" w:type="dxa"/>
            <w:vMerge w:val="restart"/>
          </w:tcPr>
          <w:p w14:paraId="497FEDEE" w14:textId="77777777" w:rsidR="00BA6805" w:rsidRPr="002516A1" w:rsidRDefault="65058ACB" w:rsidP="00BA6805">
            <w:r>
              <w:t xml:space="preserve">70% of students will be able to demonstrate this ability </w:t>
            </w:r>
          </w:p>
          <w:p w14:paraId="63DB2CF1" w14:textId="77777777" w:rsidR="00BA6805" w:rsidRDefault="00BA6805" w:rsidP="00BA6805"/>
        </w:tc>
        <w:tc>
          <w:tcPr>
            <w:tcW w:w="2970" w:type="dxa"/>
            <w:tcBorders>
              <w:top w:val="thinThickSmallGap" w:sz="12" w:space="0" w:color="auto"/>
              <w:left w:val="single" w:sz="4" w:space="0" w:color="auto"/>
              <w:right w:val="single" w:sz="6" w:space="0" w:color="auto"/>
            </w:tcBorders>
          </w:tcPr>
          <w:p w14:paraId="7F4D8A96" w14:textId="77777777" w:rsidR="00BA6805" w:rsidRDefault="65058ACB" w:rsidP="65058ACB">
            <w:pPr>
              <w:rPr>
                <w:b/>
                <w:bCs/>
                <w:u w:val="single"/>
              </w:rPr>
            </w:pPr>
            <w:r w:rsidRPr="65058ACB">
              <w:rPr>
                <w:b/>
                <w:bCs/>
                <w:u w:val="single"/>
              </w:rPr>
              <w:t>Fall 2017 Campus Totals</w:t>
            </w:r>
          </w:p>
          <w:p w14:paraId="5CCAA66F" w14:textId="409CC5AA" w:rsidR="00BA6805" w:rsidRDefault="65058ACB" w:rsidP="00BA6805">
            <w:pPr>
              <w:spacing w:before="240"/>
            </w:pPr>
            <w:r w:rsidRPr="65058ACB">
              <w:rPr>
                <w:u w:val="single"/>
              </w:rPr>
              <w:t>Jefferson: 34</w:t>
            </w:r>
          </w:p>
          <w:p w14:paraId="655FD999" w14:textId="30C1246F" w:rsidR="00BA6805" w:rsidRDefault="65058ACB" w:rsidP="65058ACB">
            <w:pPr>
              <w:spacing w:before="240"/>
              <w:rPr>
                <w:u w:val="single"/>
              </w:rPr>
            </w:pPr>
            <w:r w:rsidRPr="65058ACB">
              <w:rPr>
                <w:u w:val="single"/>
              </w:rPr>
              <w:t xml:space="preserve">Shelby: </w:t>
            </w:r>
            <w:r>
              <w:t>50</w:t>
            </w:r>
          </w:p>
          <w:p w14:paraId="292BA44A" w14:textId="4C777AD5" w:rsidR="00BA6805" w:rsidRDefault="65058ACB" w:rsidP="65058ACB">
            <w:pPr>
              <w:spacing w:before="240"/>
              <w:rPr>
                <w:u w:val="single"/>
              </w:rPr>
            </w:pPr>
            <w:r w:rsidRPr="65058ACB">
              <w:rPr>
                <w:u w:val="single"/>
              </w:rPr>
              <w:t xml:space="preserve">Pell City: </w:t>
            </w:r>
            <w:r>
              <w:t>24</w:t>
            </w:r>
          </w:p>
          <w:p w14:paraId="6A58187A" w14:textId="06B27F12" w:rsidR="00BA6805" w:rsidRDefault="65058ACB" w:rsidP="00BA6805">
            <w:r w:rsidRPr="65058ACB">
              <w:rPr>
                <w:u w:val="single"/>
              </w:rPr>
              <w:t xml:space="preserve">Clanton: </w:t>
            </w:r>
            <w:r>
              <w:t>0</w:t>
            </w:r>
          </w:p>
        </w:tc>
        <w:tc>
          <w:tcPr>
            <w:tcW w:w="2718" w:type="dxa"/>
            <w:vMerge w:val="restart"/>
            <w:tcBorders>
              <w:top w:val="thinThickSmallGap" w:sz="12" w:space="0" w:color="auto"/>
              <w:left w:val="single" w:sz="6" w:space="0" w:color="auto"/>
            </w:tcBorders>
          </w:tcPr>
          <w:p w14:paraId="69AC2594" w14:textId="0FD21C56" w:rsidR="00BA6805" w:rsidRDefault="65058ACB" w:rsidP="431A1087">
            <w:r w:rsidRPr="65058ACB">
              <w:rPr>
                <w:rFonts w:ascii="Calibri" w:eastAsia="Calibri" w:hAnsi="Calibri" w:cs="Calibri"/>
                <w:sz w:val="18"/>
                <w:szCs w:val="18"/>
              </w:rPr>
              <w:t xml:space="preserve">A review of the theatre course indicated that students were not completing the quizzes and participating in discussions. Students seemed to have issues with the quizzes being open for a period of 30 days. Student course evaluations stated they would rather learn the chapter information then take the exam rather than having to review information they learned two months earlier. </w:t>
            </w:r>
          </w:p>
          <w:p w14:paraId="50B6372F" w14:textId="462AE684" w:rsidR="00BA6805" w:rsidRDefault="3D530B39" w:rsidP="431A1087">
            <w:r w:rsidRPr="3D530B39">
              <w:rPr>
                <w:rFonts w:ascii="Calibri" w:eastAsia="Calibri" w:hAnsi="Calibri" w:cs="Calibri"/>
                <w:sz w:val="18"/>
                <w:szCs w:val="18"/>
              </w:rPr>
              <w:t>With a change in the textbook, the evaluations of chapter material have been changed to follow the chapter material rather than opening up all the quizzes at once.</w:t>
            </w:r>
          </w:p>
          <w:p w14:paraId="50AFF4FC" w14:textId="7E6E24E3" w:rsidR="00BA6805" w:rsidRDefault="00BA6805" w:rsidP="431A1087"/>
        </w:tc>
      </w:tr>
      <w:tr w:rsidR="00BA6805" w14:paraId="66A91FE8" w14:textId="77777777" w:rsidTr="3D530B39">
        <w:trPr>
          <w:trHeight w:val="715"/>
        </w:trPr>
        <w:tc>
          <w:tcPr>
            <w:tcW w:w="2538" w:type="dxa"/>
            <w:vMerge/>
            <w:tcBorders>
              <w:right w:val="single" w:sz="6" w:space="0" w:color="auto"/>
            </w:tcBorders>
          </w:tcPr>
          <w:p w14:paraId="2CF5F8C9" w14:textId="77777777" w:rsidR="00BA6805" w:rsidRPr="003A495A" w:rsidRDefault="00BA6805" w:rsidP="00BA6805">
            <w:pPr>
              <w:rPr>
                <w:rFonts w:ascii="Calibri" w:eastAsia="Calibri" w:hAnsi="Calibri" w:cs="Times New Roman"/>
              </w:rPr>
            </w:pPr>
          </w:p>
        </w:tc>
        <w:tc>
          <w:tcPr>
            <w:tcW w:w="2403" w:type="dxa"/>
            <w:vMerge/>
          </w:tcPr>
          <w:p w14:paraId="73560637" w14:textId="77777777" w:rsidR="00BA6805" w:rsidRPr="002516A1" w:rsidRDefault="00BA6805" w:rsidP="00BA6805"/>
        </w:tc>
        <w:tc>
          <w:tcPr>
            <w:tcW w:w="2547" w:type="dxa"/>
            <w:vMerge/>
          </w:tcPr>
          <w:p w14:paraId="46396BF5" w14:textId="77777777" w:rsidR="00BA6805" w:rsidRPr="002516A1" w:rsidRDefault="00BA6805" w:rsidP="00BA6805"/>
        </w:tc>
        <w:tc>
          <w:tcPr>
            <w:tcW w:w="2970" w:type="dxa"/>
            <w:tcBorders>
              <w:top w:val="thinThickSmallGap" w:sz="12" w:space="0" w:color="auto"/>
              <w:left w:val="single" w:sz="4" w:space="0" w:color="auto"/>
              <w:right w:val="single" w:sz="6" w:space="0" w:color="auto"/>
            </w:tcBorders>
          </w:tcPr>
          <w:p w14:paraId="67038830" w14:textId="77777777" w:rsidR="00BA6805" w:rsidRDefault="65058ACB" w:rsidP="65058ACB">
            <w:pPr>
              <w:rPr>
                <w:b/>
                <w:bCs/>
                <w:u w:val="single"/>
              </w:rPr>
            </w:pPr>
            <w:r w:rsidRPr="65058ACB">
              <w:rPr>
                <w:b/>
                <w:bCs/>
                <w:u w:val="single"/>
              </w:rPr>
              <w:t>Spring 2018 Campus Totals</w:t>
            </w:r>
          </w:p>
          <w:p w14:paraId="0D8C8F01" w14:textId="27CEBE05" w:rsidR="00BA6805" w:rsidRDefault="65058ACB" w:rsidP="65058ACB">
            <w:pPr>
              <w:spacing w:before="240"/>
              <w:rPr>
                <w:u w:val="single"/>
              </w:rPr>
            </w:pPr>
            <w:r w:rsidRPr="65058ACB">
              <w:rPr>
                <w:u w:val="single"/>
              </w:rPr>
              <w:t>Jefferson: 27</w:t>
            </w:r>
          </w:p>
          <w:p w14:paraId="6456CC9D" w14:textId="03C4762A" w:rsidR="00BA6805" w:rsidRDefault="65058ACB" w:rsidP="65058ACB">
            <w:pPr>
              <w:spacing w:before="240"/>
              <w:rPr>
                <w:u w:val="single"/>
              </w:rPr>
            </w:pPr>
            <w:r w:rsidRPr="65058ACB">
              <w:rPr>
                <w:u w:val="single"/>
              </w:rPr>
              <w:t>Shelby: 35</w:t>
            </w:r>
          </w:p>
          <w:p w14:paraId="70F4862A" w14:textId="42D014AF" w:rsidR="00BA6805" w:rsidRDefault="65058ACB" w:rsidP="65058ACB">
            <w:pPr>
              <w:spacing w:before="240"/>
              <w:rPr>
                <w:u w:val="single"/>
              </w:rPr>
            </w:pPr>
            <w:r w:rsidRPr="65058ACB">
              <w:rPr>
                <w:u w:val="single"/>
              </w:rPr>
              <w:t>Clanton: 0</w:t>
            </w:r>
          </w:p>
          <w:p w14:paraId="23EF7923" w14:textId="38A8CECF" w:rsidR="00BA6805" w:rsidRDefault="65058ACB" w:rsidP="00BA6805">
            <w:r w:rsidRPr="65058ACB">
              <w:rPr>
                <w:u w:val="single"/>
              </w:rPr>
              <w:t>Pell City: 26</w:t>
            </w:r>
          </w:p>
        </w:tc>
        <w:tc>
          <w:tcPr>
            <w:tcW w:w="2718" w:type="dxa"/>
            <w:vMerge/>
            <w:tcBorders>
              <w:left w:val="single" w:sz="6" w:space="0" w:color="auto"/>
            </w:tcBorders>
          </w:tcPr>
          <w:p w14:paraId="3506F31B" w14:textId="77777777" w:rsidR="00BA6805" w:rsidRDefault="00BA6805" w:rsidP="00BA6805"/>
        </w:tc>
      </w:tr>
      <w:tr w:rsidR="00BA6805" w14:paraId="044F985B" w14:textId="77777777" w:rsidTr="3D530B39">
        <w:trPr>
          <w:trHeight w:val="715"/>
        </w:trPr>
        <w:tc>
          <w:tcPr>
            <w:tcW w:w="2538" w:type="dxa"/>
            <w:vMerge/>
            <w:tcBorders>
              <w:right w:val="single" w:sz="6" w:space="0" w:color="auto"/>
            </w:tcBorders>
          </w:tcPr>
          <w:p w14:paraId="013A03F7" w14:textId="77777777" w:rsidR="00BA6805" w:rsidRPr="003A495A" w:rsidRDefault="00BA6805" w:rsidP="00BA6805">
            <w:pPr>
              <w:rPr>
                <w:rFonts w:ascii="Calibri" w:eastAsia="Calibri" w:hAnsi="Calibri" w:cs="Times New Roman"/>
              </w:rPr>
            </w:pPr>
          </w:p>
        </w:tc>
        <w:tc>
          <w:tcPr>
            <w:tcW w:w="2403" w:type="dxa"/>
            <w:vMerge/>
          </w:tcPr>
          <w:p w14:paraId="29B6D7CC" w14:textId="77777777" w:rsidR="00BA6805" w:rsidRPr="002516A1" w:rsidRDefault="00BA6805" w:rsidP="00BA6805"/>
        </w:tc>
        <w:tc>
          <w:tcPr>
            <w:tcW w:w="2547" w:type="dxa"/>
            <w:vMerge/>
          </w:tcPr>
          <w:p w14:paraId="6681885F" w14:textId="77777777" w:rsidR="00BA6805" w:rsidRPr="002516A1" w:rsidRDefault="00BA6805" w:rsidP="00BA6805"/>
        </w:tc>
        <w:tc>
          <w:tcPr>
            <w:tcW w:w="2970" w:type="dxa"/>
            <w:tcBorders>
              <w:top w:val="thinThickSmallGap" w:sz="12" w:space="0" w:color="auto"/>
              <w:left w:val="single" w:sz="4" w:space="0" w:color="auto"/>
              <w:right w:val="single" w:sz="6" w:space="0" w:color="auto"/>
            </w:tcBorders>
          </w:tcPr>
          <w:p w14:paraId="7B374356" w14:textId="77777777" w:rsidR="00BA6805" w:rsidRDefault="65058ACB" w:rsidP="65058ACB">
            <w:pPr>
              <w:rPr>
                <w:b/>
                <w:bCs/>
                <w:u w:val="single"/>
              </w:rPr>
            </w:pPr>
            <w:r w:rsidRPr="65058ACB">
              <w:rPr>
                <w:b/>
                <w:bCs/>
                <w:u w:val="single"/>
              </w:rPr>
              <w:t>2017-2018 Academic Year</w:t>
            </w:r>
          </w:p>
          <w:p w14:paraId="121F44F0" w14:textId="77777777" w:rsidR="00BA6805" w:rsidRDefault="65058ACB" w:rsidP="65058ACB">
            <w:pPr>
              <w:rPr>
                <w:b/>
                <w:bCs/>
                <w:u w:val="single"/>
              </w:rPr>
            </w:pPr>
            <w:r w:rsidRPr="65058ACB">
              <w:rPr>
                <w:b/>
                <w:bCs/>
                <w:u w:val="single"/>
              </w:rPr>
              <w:t xml:space="preserve">College Totals: </w:t>
            </w:r>
          </w:p>
          <w:p w14:paraId="54A4670E" w14:textId="77777777" w:rsidR="00BA6805" w:rsidRDefault="00BA6805" w:rsidP="00BA6805">
            <w:pPr>
              <w:rPr>
                <w:b/>
                <w:u w:val="single"/>
              </w:rPr>
            </w:pPr>
          </w:p>
          <w:p w14:paraId="421262F2" w14:textId="77777777" w:rsidR="00BA6805" w:rsidRDefault="65058ACB" w:rsidP="65058ACB">
            <w:pPr>
              <w:spacing w:before="240"/>
              <w:rPr>
                <w:b/>
                <w:bCs/>
              </w:rPr>
            </w:pPr>
            <w:r w:rsidRPr="65058ACB">
              <w:rPr>
                <w:b/>
                <w:bCs/>
              </w:rPr>
              <w:t xml:space="preserve">Campus Totals: </w:t>
            </w:r>
          </w:p>
          <w:p w14:paraId="566AB61B" w14:textId="77777777" w:rsidR="00BA6805" w:rsidRDefault="65058ACB" w:rsidP="65058ACB">
            <w:pPr>
              <w:spacing w:before="240"/>
              <w:rPr>
                <w:u w:val="single"/>
              </w:rPr>
            </w:pPr>
            <w:r w:rsidRPr="65058ACB">
              <w:rPr>
                <w:u w:val="single"/>
              </w:rPr>
              <w:t xml:space="preserve">Jefferson: </w:t>
            </w:r>
          </w:p>
          <w:p w14:paraId="56D8FBA1" w14:textId="77777777" w:rsidR="00BA6805" w:rsidRDefault="65058ACB" w:rsidP="65058ACB">
            <w:pPr>
              <w:spacing w:before="240"/>
              <w:rPr>
                <w:u w:val="single"/>
              </w:rPr>
            </w:pPr>
            <w:r w:rsidRPr="65058ACB">
              <w:rPr>
                <w:u w:val="single"/>
              </w:rPr>
              <w:t xml:space="preserve">Shelby: </w:t>
            </w:r>
          </w:p>
          <w:p w14:paraId="5D3A36D0" w14:textId="77777777" w:rsidR="00BA6805" w:rsidRDefault="65058ACB" w:rsidP="65058ACB">
            <w:pPr>
              <w:spacing w:before="240"/>
              <w:rPr>
                <w:u w:val="single"/>
              </w:rPr>
            </w:pPr>
            <w:r w:rsidRPr="65058ACB">
              <w:rPr>
                <w:u w:val="single"/>
              </w:rPr>
              <w:t xml:space="preserve">Pell City: </w:t>
            </w:r>
          </w:p>
          <w:p w14:paraId="125992FF" w14:textId="1D55B5E9" w:rsidR="00BA6805" w:rsidRDefault="65058ACB" w:rsidP="00BA6805">
            <w:r w:rsidRPr="65058ACB">
              <w:rPr>
                <w:u w:val="single"/>
              </w:rPr>
              <w:t>Clanton:</w:t>
            </w:r>
          </w:p>
        </w:tc>
        <w:tc>
          <w:tcPr>
            <w:tcW w:w="2718" w:type="dxa"/>
            <w:vMerge/>
            <w:tcBorders>
              <w:left w:val="single" w:sz="6" w:space="0" w:color="auto"/>
            </w:tcBorders>
          </w:tcPr>
          <w:p w14:paraId="116900C7" w14:textId="77777777" w:rsidR="00BA6805" w:rsidRDefault="00BA6805" w:rsidP="00BA6805"/>
        </w:tc>
      </w:tr>
      <w:tr w:rsidR="00BA6805" w14:paraId="5A1B8C3D" w14:textId="77777777" w:rsidTr="3D530B39">
        <w:trPr>
          <w:trHeight w:val="775"/>
        </w:trPr>
        <w:tc>
          <w:tcPr>
            <w:tcW w:w="2538" w:type="dxa"/>
            <w:vMerge w:val="restart"/>
            <w:tcBorders>
              <w:right w:val="single" w:sz="6" w:space="0" w:color="auto"/>
            </w:tcBorders>
          </w:tcPr>
          <w:p w14:paraId="5D68D055" w14:textId="77777777" w:rsidR="00BA6805" w:rsidRPr="00DB3A70" w:rsidRDefault="65058ACB" w:rsidP="65058ACB">
            <w:pPr>
              <w:spacing w:after="200" w:line="276" w:lineRule="auto"/>
              <w:rPr>
                <w:rFonts w:ascii="Calibri" w:eastAsia="Calibri" w:hAnsi="Calibri" w:cs="Times New Roman"/>
              </w:rPr>
            </w:pPr>
            <w:r w:rsidRPr="65058ACB">
              <w:rPr>
                <w:rFonts w:ascii="Calibri" w:eastAsia="Calibri" w:hAnsi="Calibri" w:cs="Times New Roman"/>
              </w:rPr>
              <w:t>2. Students will demonstrate an understanding of basic production processes and identify roles of theatre practitioners</w:t>
            </w:r>
          </w:p>
          <w:p w14:paraId="4C0630EC" w14:textId="77777777" w:rsidR="00BA6805" w:rsidRDefault="00BA6805" w:rsidP="00BA6805"/>
        </w:tc>
        <w:tc>
          <w:tcPr>
            <w:tcW w:w="2403" w:type="dxa"/>
            <w:vMerge w:val="restart"/>
          </w:tcPr>
          <w:p w14:paraId="146DA92A" w14:textId="77777777" w:rsidR="00BA6805" w:rsidRPr="002516A1" w:rsidRDefault="65058ACB" w:rsidP="00BA6805">
            <w:r>
              <w:t xml:space="preserve">Multiple choice questions on exam will demonstrate basic understanding of theatrical production </w:t>
            </w:r>
          </w:p>
          <w:p w14:paraId="248FAEFE" w14:textId="77777777" w:rsidR="00BA6805" w:rsidRDefault="00BA6805" w:rsidP="00BA6805"/>
        </w:tc>
        <w:tc>
          <w:tcPr>
            <w:tcW w:w="2547" w:type="dxa"/>
            <w:vMerge w:val="restart"/>
          </w:tcPr>
          <w:p w14:paraId="4DFF6B4D" w14:textId="77777777" w:rsidR="00BA6805" w:rsidRPr="002516A1" w:rsidRDefault="65058ACB" w:rsidP="00BA6805">
            <w:r>
              <w:t xml:space="preserve">70% of students will be able to demonstrate this ability </w:t>
            </w:r>
          </w:p>
          <w:p w14:paraId="37391746" w14:textId="77777777" w:rsidR="00BA6805" w:rsidRDefault="00BA6805" w:rsidP="00BA6805"/>
        </w:tc>
        <w:tc>
          <w:tcPr>
            <w:tcW w:w="2970" w:type="dxa"/>
            <w:tcBorders>
              <w:top w:val="thinThickSmallGap" w:sz="12" w:space="0" w:color="auto"/>
              <w:left w:val="single" w:sz="4" w:space="0" w:color="auto"/>
              <w:right w:val="single" w:sz="6" w:space="0" w:color="auto"/>
            </w:tcBorders>
          </w:tcPr>
          <w:p w14:paraId="71F01730" w14:textId="77777777" w:rsidR="00BA6805" w:rsidRDefault="65058ACB" w:rsidP="65058ACB">
            <w:pPr>
              <w:rPr>
                <w:b/>
                <w:bCs/>
                <w:u w:val="single"/>
              </w:rPr>
            </w:pPr>
            <w:r w:rsidRPr="65058ACB">
              <w:rPr>
                <w:b/>
                <w:bCs/>
                <w:u w:val="single"/>
              </w:rPr>
              <w:t>Fall 2017 Campus Totals</w:t>
            </w:r>
          </w:p>
          <w:p w14:paraId="22B67FE7" w14:textId="77777777" w:rsidR="00BA6805" w:rsidRDefault="65058ACB" w:rsidP="65058ACB">
            <w:pPr>
              <w:spacing w:before="240"/>
              <w:rPr>
                <w:u w:val="single"/>
              </w:rPr>
            </w:pPr>
            <w:r w:rsidRPr="65058ACB">
              <w:rPr>
                <w:u w:val="single"/>
              </w:rPr>
              <w:t xml:space="preserve">Jefferson: </w:t>
            </w:r>
          </w:p>
          <w:p w14:paraId="4E55974F" w14:textId="77777777" w:rsidR="00BA6805" w:rsidRDefault="65058ACB" w:rsidP="65058ACB">
            <w:pPr>
              <w:spacing w:before="240"/>
              <w:rPr>
                <w:u w:val="single"/>
              </w:rPr>
            </w:pPr>
            <w:r w:rsidRPr="65058ACB">
              <w:rPr>
                <w:u w:val="single"/>
              </w:rPr>
              <w:t xml:space="preserve">Shelby: </w:t>
            </w:r>
          </w:p>
          <w:p w14:paraId="449A9C19" w14:textId="77777777" w:rsidR="00BA6805" w:rsidRDefault="65058ACB" w:rsidP="65058ACB">
            <w:pPr>
              <w:spacing w:before="240"/>
              <w:rPr>
                <w:u w:val="single"/>
              </w:rPr>
            </w:pPr>
            <w:r w:rsidRPr="65058ACB">
              <w:rPr>
                <w:u w:val="single"/>
              </w:rPr>
              <w:t xml:space="preserve">Pell City: </w:t>
            </w:r>
          </w:p>
          <w:p w14:paraId="243E9978" w14:textId="7A634238" w:rsidR="00BA6805" w:rsidRDefault="65058ACB" w:rsidP="00BA6805">
            <w:r w:rsidRPr="65058ACB">
              <w:rPr>
                <w:u w:val="single"/>
              </w:rPr>
              <w:t xml:space="preserve">Clanton: </w:t>
            </w:r>
          </w:p>
        </w:tc>
        <w:tc>
          <w:tcPr>
            <w:tcW w:w="2718" w:type="dxa"/>
            <w:vMerge w:val="restart"/>
            <w:tcBorders>
              <w:left w:val="single" w:sz="6" w:space="0" w:color="auto"/>
            </w:tcBorders>
          </w:tcPr>
          <w:p w14:paraId="2C84259F" w14:textId="45B76758" w:rsidR="00BA6805" w:rsidRDefault="65058ACB" w:rsidP="431A1087">
            <w:r w:rsidRPr="65058ACB">
              <w:rPr>
                <w:rFonts w:ascii="Calibri" w:eastAsia="Calibri" w:hAnsi="Calibri" w:cs="Calibri"/>
                <w:sz w:val="18"/>
                <w:szCs w:val="18"/>
              </w:rPr>
              <w:t xml:space="preserve">Students were not participating in weekly/ bi-weekly discussions. Students seemed to ignore the discussion as voluntary and not mandatory.  Discussions will be changed to follow the learned course material and the grading requirement will be explained to students throughout the semester by announcements and emails. </w:t>
            </w:r>
          </w:p>
          <w:p w14:paraId="2B58204E" w14:textId="1655A7C1" w:rsidR="00BA6805" w:rsidRDefault="431A1087" w:rsidP="431A1087">
            <w:r w:rsidRPr="431A1087">
              <w:rPr>
                <w:rFonts w:ascii="Calibri" w:eastAsia="Calibri" w:hAnsi="Calibri" w:cs="Calibri"/>
                <w:sz w:val="18"/>
                <w:szCs w:val="18"/>
              </w:rPr>
              <w:t xml:space="preserve"> </w:t>
            </w:r>
          </w:p>
          <w:p w14:paraId="10925D8C" w14:textId="35857E6C" w:rsidR="00BA6805" w:rsidRDefault="00BA6805" w:rsidP="431A1087"/>
        </w:tc>
      </w:tr>
      <w:tr w:rsidR="00BA6805" w14:paraId="45B0C487" w14:textId="77777777" w:rsidTr="3D530B39">
        <w:trPr>
          <w:trHeight w:val="775"/>
        </w:trPr>
        <w:tc>
          <w:tcPr>
            <w:tcW w:w="2538" w:type="dxa"/>
            <w:vMerge/>
            <w:tcBorders>
              <w:right w:val="single" w:sz="6" w:space="0" w:color="auto"/>
            </w:tcBorders>
          </w:tcPr>
          <w:p w14:paraId="2D208054" w14:textId="77777777" w:rsidR="00BA6805" w:rsidRPr="003A495A" w:rsidRDefault="00BA6805" w:rsidP="00BA6805">
            <w:pPr>
              <w:rPr>
                <w:rFonts w:ascii="Calibri" w:eastAsia="Calibri" w:hAnsi="Calibri" w:cs="Times New Roman"/>
              </w:rPr>
            </w:pPr>
          </w:p>
        </w:tc>
        <w:tc>
          <w:tcPr>
            <w:tcW w:w="2403" w:type="dxa"/>
            <w:vMerge/>
          </w:tcPr>
          <w:p w14:paraId="52E7F17A" w14:textId="77777777" w:rsidR="00BA6805" w:rsidRPr="002516A1" w:rsidRDefault="00BA6805" w:rsidP="00BA6805"/>
        </w:tc>
        <w:tc>
          <w:tcPr>
            <w:tcW w:w="2547" w:type="dxa"/>
            <w:vMerge/>
          </w:tcPr>
          <w:p w14:paraId="2727C2CB" w14:textId="77777777" w:rsidR="00BA6805" w:rsidRPr="002516A1" w:rsidRDefault="00BA6805" w:rsidP="00BA6805"/>
        </w:tc>
        <w:tc>
          <w:tcPr>
            <w:tcW w:w="2970" w:type="dxa"/>
            <w:tcBorders>
              <w:top w:val="thinThickSmallGap" w:sz="12" w:space="0" w:color="auto"/>
              <w:left w:val="single" w:sz="4" w:space="0" w:color="auto"/>
              <w:right w:val="single" w:sz="6" w:space="0" w:color="auto"/>
            </w:tcBorders>
          </w:tcPr>
          <w:p w14:paraId="4CF06810" w14:textId="77777777" w:rsidR="00BA6805" w:rsidRDefault="65058ACB" w:rsidP="65058ACB">
            <w:pPr>
              <w:rPr>
                <w:b/>
                <w:bCs/>
                <w:u w:val="single"/>
              </w:rPr>
            </w:pPr>
            <w:r w:rsidRPr="65058ACB">
              <w:rPr>
                <w:b/>
                <w:bCs/>
                <w:u w:val="single"/>
              </w:rPr>
              <w:t>Spring 2018 Campus Totals</w:t>
            </w:r>
          </w:p>
          <w:p w14:paraId="3DD50242" w14:textId="77777777" w:rsidR="00BA6805" w:rsidRDefault="65058ACB" w:rsidP="65058ACB">
            <w:pPr>
              <w:spacing w:before="240"/>
              <w:rPr>
                <w:u w:val="single"/>
              </w:rPr>
            </w:pPr>
            <w:r w:rsidRPr="65058ACB">
              <w:rPr>
                <w:u w:val="single"/>
              </w:rPr>
              <w:t xml:space="preserve">Jefferson: </w:t>
            </w:r>
          </w:p>
          <w:p w14:paraId="2FC46CA7" w14:textId="77777777" w:rsidR="00BA6805" w:rsidRDefault="65058ACB" w:rsidP="65058ACB">
            <w:pPr>
              <w:spacing w:before="240"/>
              <w:rPr>
                <w:u w:val="single"/>
              </w:rPr>
            </w:pPr>
            <w:r w:rsidRPr="65058ACB">
              <w:rPr>
                <w:u w:val="single"/>
              </w:rPr>
              <w:t xml:space="preserve">Shelby: </w:t>
            </w:r>
          </w:p>
          <w:p w14:paraId="1D8911DF" w14:textId="77777777" w:rsidR="00BA6805" w:rsidRDefault="65058ACB" w:rsidP="65058ACB">
            <w:pPr>
              <w:spacing w:before="240"/>
              <w:rPr>
                <w:u w:val="single"/>
              </w:rPr>
            </w:pPr>
            <w:r w:rsidRPr="65058ACB">
              <w:rPr>
                <w:u w:val="single"/>
              </w:rPr>
              <w:t xml:space="preserve">Clanton: </w:t>
            </w:r>
          </w:p>
          <w:p w14:paraId="3B68A7AF" w14:textId="2E7F4B44" w:rsidR="00BA6805" w:rsidRDefault="65058ACB" w:rsidP="00BA6805">
            <w:r w:rsidRPr="65058ACB">
              <w:rPr>
                <w:u w:val="single"/>
              </w:rPr>
              <w:t xml:space="preserve">Pell City: </w:t>
            </w:r>
          </w:p>
        </w:tc>
        <w:tc>
          <w:tcPr>
            <w:tcW w:w="2718" w:type="dxa"/>
            <w:vMerge/>
            <w:tcBorders>
              <w:left w:val="single" w:sz="6" w:space="0" w:color="auto"/>
            </w:tcBorders>
          </w:tcPr>
          <w:p w14:paraId="38F5B86B" w14:textId="77777777" w:rsidR="00BA6805" w:rsidRDefault="00BA6805" w:rsidP="00BA6805"/>
        </w:tc>
      </w:tr>
      <w:tr w:rsidR="00BA6805" w14:paraId="15F57841" w14:textId="77777777" w:rsidTr="3D530B39">
        <w:trPr>
          <w:trHeight w:val="775"/>
        </w:trPr>
        <w:tc>
          <w:tcPr>
            <w:tcW w:w="2538" w:type="dxa"/>
            <w:vMerge/>
            <w:tcBorders>
              <w:right w:val="single" w:sz="6" w:space="0" w:color="auto"/>
            </w:tcBorders>
          </w:tcPr>
          <w:p w14:paraId="297038D9" w14:textId="77777777" w:rsidR="00BA6805" w:rsidRPr="003A495A" w:rsidRDefault="00BA6805" w:rsidP="00BA6805">
            <w:pPr>
              <w:rPr>
                <w:rFonts w:ascii="Calibri" w:eastAsia="Calibri" w:hAnsi="Calibri" w:cs="Times New Roman"/>
              </w:rPr>
            </w:pPr>
          </w:p>
        </w:tc>
        <w:tc>
          <w:tcPr>
            <w:tcW w:w="2403" w:type="dxa"/>
            <w:vMerge/>
          </w:tcPr>
          <w:p w14:paraId="5141B373" w14:textId="77777777" w:rsidR="00BA6805" w:rsidRPr="002516A1" w:rsidRDefault="00BA6805" w:rsidP="00BA6805"/>
        </w:tc>
        <w:tc>
          <w:tcPr>
            <w:tcW w:w="2547" w:type="dxa"/>
            <w:vMerge/>
          </w:tcPr>
          <w:p w14:paraId="608E1BB7" w14:textId="77777777" w:rsidR="00BA6805" w:rsidRPr="002516A1" w:rsidRDefault="00BA6805" w:rsidP="00BA6805"/>
        </w:tc>
        <w:tc>
          <w:tcPr>
            <w:tcW w:w="2970" w:type="dxa"/>
            <w:tcBorders>
              <w:top w:val="thinThickSmallGap" w:sz="12" w:space="0" w:color="auto"/>
              <w:left w:val="single" w:sz="4" w:space="0" w:color="auto"/>
              <w:right w:val="single" w:sz="6" w:space="0" w:color="auto"/>
            </w:tcBorders>
          </w:tcPr>
          <w:p w14:paraId="64772C78" w14:textId="77777777" w:rsidR="00BA6805" w:rsidRDefault="65058ACB" w:rsidP="65058ACB">
            <w:pPr>
              <w:rPr>
                <w:b/>
                <w:bCs/>
                <w:u w:val="single"/>
              </w:rPr>
            </w:pPr>
            <w:r w:rsidRPr="65058ACB">
              <w:rPr>
                <w:b/>
                <w:bCs/>
                <w:u w:val="single"/>
              </w:rPr>
              <w:t>2017-2018 Academic Year</w:t>
            </w:r>
          </w:p>
          <w:p w14:paraId="4AF1DD59" w14:textId="77777777" w:rsidR="00BA6805" w:rsidRDefault="65058ACB" w:rsidP="65058ACB">
            <w:pPr>
              <w:rPr>
                <w:b/>
                <w:bCs/>
                <w:u w:val="single"/>
              </w:rPr>
            </w:pPr>
            <w:r w:rsidRPr="65058ACB">
              <w:rPr>
                <w:b/>
                <w:bCs/>
                <w:u w:val="single"/>
              </w:rPr>
              <w:t xml:space="preserve">College Totals: </w:t>
            </w:r>
          </w:p>
          <w:p w14:paraId="3BC56C6F" w14:textId="77777777" w:rsidR="00BA6805" w:rsidRDefault="00BA6805" w:rsidP="00BA6805">
            <w:pPr>
              <w:rPr>
                <w:b/>
                <w:u w:val="single"/>
              </w:rPr>
            </w:pPr>
          </w:p>
          <w:p w14:paraId="1FDDB4A5" w14:textId="77777777" w:rsidR="00BA6805" w:rsidRDefault="65058ACB" w:rsidP="65058ACB">
            <w:pPr>
              <w:spacing w:before="240"/>
              <w:rPr>
                <w:b/>
                <w:bCs/>
              </w:rPr>
            </w:pPr>
            <w:r w:rsidRPr="65058ACB">
              <w:rPr>
                <w:b/>
                <w:bCs/>
              </w:rPr>
              <w:t xml:space="preserve">Campus Totals: </w:t>
            </w:r>
          </w:p>
          <w:p w14:paraId="1767DB03" w14:textId="77777777" w:rsidR="00BA6805" w:rsidRDefault="65058ACB" w:rsidP="65058ACB">
            <w:pPr>
              <w:spacing w:before="240"/>
              <w:rPr>
                <w:u w:val="single"/>
              </w:rPr>
            </w:pPr>
            <w:r w:rsidRPr="65058ACB">
              <w:rPr>
                <w:u w:val="single"/>
              </w:rPr>
              <w:t xml:space="preserve">Jefferson: </w:t>
            </w:r>
          </w:p>
          <w:p w14:paraId="0649B6FE" w14:textId="77777777" w:rsidR="00BA6805" w:rsidRDefault="65058ACB" w:rsidP="65058ACB">
            <w:pPr>
              <w:spacing w:before="240"/>
              <w:rPr>
                <w:u w:val="single"/>
              </w:rPr>
            </w:pPr>
            <w:r w:rsidRPr="65058ACB">
              <w:rPr>
                <w:u w:val="single"/>
              </w:rPr>
              <w:t xml:space="preserve">Shelby: </w:t>
            </w:r>
          </w:p>
          <w:p w14:paraId="54FDEAE4" w14:textId="77777777" w:rsidR="00BA6805" w:rsidRDefault="65058ACB" w:rsidP="65058ACB">
            <w:pPr>
              <w:spacing w:before="240"/>
              <w:rPr>
                <w:u w:val="single"/>
              </w:rPr>
            </w:pPr>
            <w:r w:rsidRPr="65058ACB">
              <w:rPr>
                <w:u w:val="single"/>
              </w:rPr>
              <w:t xml:space="preserve">Pell City: </w:t>
            </w:r>
          </w:p>
          <w:p w14:paraId="46CA2C9F" w14:textId="2C2904A5" w:rsidR="00BA6805" w:rsidRDefault="65058ACB" w:rsidP="00BA6805">
            <w:r w:rsidRPr="65058ACB">
              <w:rPr>
                <w:u w:val="single"/>
              </w:rPr>
              <w:t>Clanton:</w:t>
            </w:r>
          </w:p>
        </w:tc>
        <w:tc>
          <w:tcPr>
            <w:tcW w:w="2718" w:type="dxa"/>
            <w:vMerge/>
            <w:tcBorders>
              <w:left w:val="single" w:sz="6" w:space="0" w:color="auto"/>
            </w:tcBorders>
          </w:tcPr>
          <w:p w14:paraId="551EB43D" w14:textId="77777777" w:rsidR="00BA6805" w:rsidRDefault="00BA6805" w:rsidP="00BA6805"/>
        </w:tc>
      </w:tr>
      <w:tr w:rsidR="00D33E81" w14:paraId="2BFED892" w14:textId="77777777" w:rsidTr="3D530B39">
        <w:tc>
          <w:tcPr>
            <w:tcW w:w="7488" w:type="dxa"/>
            <w:gridSpan w:val="3"/>
            <w:tcBorders>
              <w:right w:val="single" w:sz="4" w:space="0" w:color="auto"/>
            </w:tcBorders>
          </w:tcPr>
          <w:p w14:paraId="007D5C18" w14:textId="77777777" w:rsidR="00D33E81" w:rsidRPr="002A44E2" w:rsidRDefault="00D33E81" w:rsidP="00106235">
            <w:pPr>
              <w:rPr>
                <w:sz w:val="12"/>
                <w:szCs w:val="12"/>
              </w:rPr>
            </w:pPr>
          </w:p>
          <w:p w14:paraId="6442B63F" w14:textId="2494C6E8" w:rsidR="00D33E81" w:rsidRPr="002A44E2" w:rsidRDefault="65058ACB" w:rsidP="65058ACB">
            <w:pPr>
              <w:rPr>
                <w:b/>
                <w:bCs/>
                <w:sz w:val="12"/>
                <w:szCs w:val="12"/>
              </w:rPr>
            </w:pPr>
            <w:r w:rsidRPr="65058ACB">
              <w:rPr>
                <w:b/>
                <w:bCs/>
              </w:rPr>
              <w:t>Plan submission date: October 8, 2018</w:t>
            </w:r>
          </w:p>
          <w:p w14:paraId="6E566B32" w14:textId="77777777" w:rsidR="00D33E81" w:rsidRDefault="00D33E81" w:rsidP="00106235"/>
        </w:tc>
        <w:tc>
          <w:tcPr>
            <w:tcW w:w="5688" w:type="dxa"/>
            <w:gridSpan w:val="2"/>
            <w:tcBorders>
              <w:left w:val="single" w:sz="4" w:space="0" w:color="auto"/>
            </w:tcBorders>
          </w:tcPr>
          <w:p w14:paraId="045B6071" w14:textId="77777777" w:rsidR="00D33E81" w:rsidRPr="002A44E2" w:rsidRDefault="00D33E81" w:rsidP="00106235">
            <w:pPr>
              <w:rPr>
                <w:sz w:val="12"/>
                <w:szCs w:val="12"/>
              </w:rPr>
            </w:pPr>
          </w:p>
          <w:p w14:paraId="408F8B85" w14:textId="1A9D56BD" w:rsidR="00D33E81" w:rsidRDefault="65058ACB" w:rsidP="65058ACB">
            <w:pPr>
              <w:rPr>
                <w:b/>
                <w:bCs/>
              </w:rPr>
            </w:pPr>
            <w:r w:rsidRPr="65058ACB">
              <w:rPr>
                <w:b/>
                <w:bCs/>
              </w:rPr>
              <w:t>Submitted by: Liberal Arts Department</w:t>
            </w:r>
          </w:p>
          <w:p w14:paraId="5DE83732" w14:textId="77777777" w:rsidR="00D33E81" w:rsidRPr="002A44E2" w:rsidRDefault="00D33E81" w:rsidP="00106235">
            <w:pPr>
              <w:rPr>
                <w:sz w:val="12"/>
                <w:szCs w:val="12"/>
              </w:rPr>
            </w:pPr>
          </w:p>
          <w:p w14:paraId="309A56C0" w14:textId="77777777" w:rsidR="00D33E81" w:rsidRPr="002A44E2" w:rsidRDefault="00D33E81" w:rsidP="00106235">
            <w:pPr>
              <w:rPr>
                <w:b/>
                <w:sz w:val="8"/>
                <w:szCs w:val="8"/>
              </w:rPr>
            </w:pPr>
          </w:p>
        </w:tc>
      </w:tr>
    </w:tbl>
    <w:p w14:paraId="103EA055" w14:textId="77777777" w:rsidR="00D33E81" w:rsidRDefault="00D33E81" w:rsidP="000C38AA"/>
    <w:sectPr w:rsidR="00D33E81" w:rsidSect="00102B7D">
      <w:headerReference w:type="default" r:id="rId9"/>
      <w:footerReference w:type="default" r:id="rId10"/>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A536" w14:textId="77777777" w:rsidR="00A9244E" w:rsidRDefault="00A9244E" w:rsidP="00A77932">
      <w:pPr>
        <w:spacing w:after="0" w:line="240" w:lineRule="auto"/>
      </w:pPr>
      <w:r>
        <w:separator/>
      </w:r>
    </w:p>
  </w:endnote>
  <w:endnote w:type="continuationSeparator" w:id="0">
    <w:p w14:paraId="39C2BEE5" w14:textId="77777777" w:rsidR="00A9244E" w:rsidRDefault="00A9244E" w:rsidP="00A77932">
      <w:pPr>
        <w:spacing w:after="0" w:line="240" w:lineRule="auto"/>
      </w:pPr>
      <w:r>
        <w:continuationSeparator/>
      </w:r>
    </w:p>
  </w:endnote>
  <w:endnote w:type="continuationNotice" w:id="1">
    <w:p w14:paraId="5C33236C" w14:textId="77777777" w:rsidR="00A9244E" w:rsidRDefault="00A92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315782"/>
      <w:docPartObj>
        <w:docPartGallery w:val="Page Numbers (Bottom of Page)"/>
        <w:docPartUnique/>
      </w:docPartObj>
    </w:sdtPr>
    <w:sdtEndPr/>
    <w:sdtContent>
      <w:p w14:paraId="71A8045A" w14:textId="70B3D46A" w:rsidR="00A77932" w:rsidRDefault="00320036" w:rsidP="00133EFB">
        <w:pPr>
          <w:pStyle w:val="Footer"/>
          <w:jc w:val="right"/>
        </w:pPr>
        <w:r>
          <w:rPr>
            <w:noProof/>
          </w:rPr>
          <mc:AlternateContent>
            <mc:Choice Requires="wps">
              <w:drawing>
                <wp:anchor distT="0" distB="0" distL="114300" distR="114300" simplePos="0" relativeHeight="251658241" behindDoc="0" locked="0" layoutInCell="1" allowOverlap="1" wp14:anchorId="2CFC955D" wp14:editId="4626323C">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0C09F11" w14:textId="77777777" w:rsidR="00320036" w:rsidRDefault="0032003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CFC95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left:0;text-align:left;margin-left:0;margin-top:0;width:43.45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60C09F11" w14:textId="77777777" w:rsidR="00320036" w:rsidRDefault="0032003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70FACE13" wp14:editId="0EFEB3BD">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45EB62C5">
                <v:shapetype id="_x0000_t32" coordsize="21600,21600" o:oned="t" filled="f" o:spt="32" path="m,l21600,21600e" w14:anchorId="12B351F0">
                  <v:path fillok="f" arrowok="t" o:connecttype="none"/>
                  <o:lock v:ext="edit" shapetype="t"/>
                </v:shapetype>
                <v:shape id="Straight Arrow Connector 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DF82" w14:textId="77777777" w:rsidR="00A9244E" w:rsidRDefault="00A9244E" w:rsidP="00A77932">
      <w:pPr>
        <w:spacing w:after="0" w:line="240" w:lineRule="auto"/>
      </w:pPr>
      <w:r>
        <w:separator/>
      </w:r>
    </w:p>
  </w:footnote>
  <w:footnote w:type="continuationSeparator" w:id="0">
    <w:p w14:paraId="27E2DE96" w14:textId="77777777" w:rsidR="00A9244E" w:rsidRDefault="00A9244E" w:rsidP="00A77932">
      <w:pPr>
        <w:spacing w:after="0" w:line="240" w:lineRule="auto"/>
      </w:pPr>
      <w:r>
        <w:continuationSeparator/>
      </w:r>
    </w:p>
  </w:footnote>
  <w:footnote w:type="continuationNotice" w:id="1">
    <w:p w14:paraId="256D8C10" w14:textId="77777777" w:rsidR="00A9244E" w:rsidRDefault="00A924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4E43" w14:textId="46AEBD71" w:rsidR="00320036" w:rsidRDefault="65058ACB" w:rsidP="00320036">
    <w:pPr>
      <w:pStyle w:val="Header"/>
      <w:jc w:val="right"/>
    </w:pPr>
    <w:r>
      <w:t>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330C"/>
    <w:multiLevelType w:val="hybridMultilevel"/>
    <w:tmpl w:val="1D6A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239D"/>
    <w:multiLevelType w:val="hybridMultilevel"/>
    <w:tmpl w:val="FA7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A49D9"/>
    <w:multiLevelType w:val="hybridMultilevel"/>
    <w:tmpl w:val="FA7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6D5C34"/>
    <w:multiLevelType w:val="hybridMultilevel"/>
    <w:tmpl w:val="3D58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F71A4"/>
    <w:multiLevelType w:val="hybridMultilevel"/>
    <w:tmpl w:val="FA7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82AC5"/>
    <w:multiLevelType w:val="hybridMultilevel"/>
    <w:tmpl w:val="2B7E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837F1"/>
    <w:multiLevelType w:val="hybridMultilevel"/>
    <w:tmpl w:val="8EBE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FD7C8F"/>
    <w:multiLevelType w:val="hybridMultilevel"/>
    <w:tmpl w:val="FA7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20AE9"/>
    <w:multiLevelType w:val="hybridMultilevel"/>
    <w:tmpl w:val="5AE6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60680"/>
    <w:multiLevelType w:val="hybridMultilevel"/>
    <w:tmpl w:val="76C0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1"/>
  </w:num>
  <w:num w:numId="6">
    <w:abstractNumId w:val="8"/>
  </w:num>
  <w:num w:numId="7">
    <w:abstractNumId w:val="6"/>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25BE"/>
    <w:rsid w:val="000035A4"/>
    <w:rsid w:val="00012332"/>
    <w:rsid w:val="00013594"/>
    <w:rsid w:val="000170EE"/>
    <w:rsid w:val="0002006C"/>
    <w:rsid w:val="000202DD"/>
    <w:rsid w:val="00022080"/>
    <w:rsid w:val="00023B67"/>
    <w:rsid w:val="00024040"/>
    <w:rsid w:val="00024179"/>
    <w:rsid w:val="00025C9F"/>
    <w:rsid w:val="00027980"/>
    <w:rsid w:val="00036A66"/>
    <w:rsid w:val="000401B7"/>
    <w:rsid w:val="000419C9"/>
    <w:rsid w:val="000466E0"/>
    <w:rsid w:val="00052F00"/>
    <w:rsid w:val="00053655"/>
    <w:rsid w:val="000545E2"/>
    <w:rsid w:val="00066D8B"/>
    <w:rsid w:val="0006720B"/>
    <w:rsid w:val="000708C6"/>
    <w:rsid w:val="000750F9"/>
    <w:rsid w:val="000759CC"/>
    <w:rsid w:val="00076409"/>
    <w:rsid w:val="00077A2C"/>
    <w:rsid w:val="00081F52"/>
    <w:rsid w:val="00082726"/>
    <w:rsid w:val="0008789D"/>
    <w:rsid w:val="0009096A"/>
    <w:rsid w:val="00090CB2"/>
    <w:rsid w:val="000911AE"/>
    <w:rsid w:val="00092651"/>
    <w:rsid w:val="00093376"/>
    <w:rsid w:val="000956AB"/>
    <w:rsid w:val="00096C07"/>
    <w:rsid w:val="000A2FD9"/>
    <w:rsid w:val="000A4770"/>
    <w:rsid w:val="000B0122"/>
    <w:rsid w:val="000B01B3"/>
    <w:rsid w:val="000B0F25"/>
    <w:rsid w:val="000C2BDA"/>
    <w:rsid w:val="000C38AA"/>
    <w:rsid w:val="000C38F3"/>
    <w:rsid w:val="000C6DC4"/>
    <w:rsid w:val="000D24AB"/>
    <w:rsid w:val="000D72AA"/>
    <w:rsid w:val="000D7582"/>
    <w:rsid w:val="000E2D00"/>
    <w:rsid w:val="000E5F74"/>
    <w:rsid w:val="000E679A"/>
    <w:rsid w:val="000E6A4E"/>
    <w:rsid w:val="000E7641"/>
    <w:rsid w:val="000F7006"/>
    <w:rsid w:val="00102B7D"/>
    <w:rsid w:val="00107A06"/>
    <w:rsid w:val="00111699"/>
    <w:rsid w:val="001120C4"/>
    <w:rsid w:val="00112E09"/>
    <w:rsid w:val="0011522C"/>
    <w:rsid w:val="001153B3"/>
    <w:rsid w:val="00117730"/>
    <w:rsid w:val="001213D1"/>
    <w:rsid w:val="00121E2E"/>
    <w:rsid w:val="0012227E"/>
    <w:rsid w:val="00123959"/>
    <w:rsid w:val="00123EDF"/>
    <w:rsid w:val="0012407F"/>
    <w:rsid w:val="001267DA"/>
    <w:rsid w:val="00133EFB"/>
    <w:rsid w:val="00135D0F"/>
    <w:rsid w:val="00137641"/>
    <w:rsid w:val="00141733"/>
    <w:rsid w:val="0014247F"/>
    <w:rsid w:val="001431B2"/>
    <w:rsid w:val="00150725"/>
    <w:rsid w:val="00150E3D"/>
    <w:rsid w:val="001526A7"/>
    <w:rsid w:val="001579F3"/>
    <w:rsid w:val="00160128"/>
    <w:rsid w:val="001638C1"/>
    <w:rsid w:val="00164FB1"/>
    <w:rsid w:val="001706AA"/>
    <w:rsid w:val="001710C0"/>
    <w:rsid w:val="001741B2"/>
    <w:rsid w:val="001811FC"/>
    <w:rsid w:val="001835DB"/>
    <w:rsid w:val="001838FA"/>
    <w:rsid w:val="001854D9"/>
    <w:rsid w:val="00185B69"/>
    <w:rsid w:val="00186F24"/>
    <w:rsid w:val="00186F35"/>
    <w:rsid w:val="001873AE"/>
    <w:rsid w:val="001935DB"/>
    <w:rsid w:val="001A20FC"/>
    <w:rsid w:val="001A6C37"/>
    <w:rsid w:val="001A778A"/>
    <w:rsid w:val="001B13B3"/>
    <w:rsid w:val="001B1A1D"/>
    <w:rsid w:val="001B27FB"/>
    <w:rsid w:val="001B6468"/>
    <w:rsid w:val="001C116F"/>
    <w:rsid w:val="001C3864"/>
    <w:rsid w:val="001C6672"/>
    <w:rsid w:val="001C7AF0"/>
    <w:rsid w:val="001C7B48"/>
    <w:rsid w:val="001D2BF8"/>
    <w:rsid w:val="001D4769"/>
    <w:rsid w:val="001E7FD5"/>
    <w:rsid w:val="001F531C"/>
    <w:rsid w:val="001F6E8D"/>
    <w:rsid w:val="00200D78"/>
    <w:rsid w:val="00201C64"/>
    <w:rsid w:val="00202298"/>
    <w:rsid w:val="00203AD5"/>
    <w:rsid w:val="00205BA5"/>
    <w:rsid w:val="00207C33"/>
    <w:rsid w:val="0021385B"/>
    <w:rsid w:val="002139AD"/>
    <w:rsid w:val="002141A5"/>
    <w:rsid w:val="002141B4"/>
    <w:rsid w:val="00215CF0"/>
    <w:rsid w:val="002167A5"/>
    <w:rsid w:val="002176B1"/>
    <w:rsid w:val="00217BF1"/>
    <w:rsid w:val="00221255"/>
    <w:rsid w:val="00222CCC"/>
    <w:rsid w:val="00223D12"/>
    <w:rsid w:val="00225736"/>
    <w:rsid w:val="00226D6A"/>
    <w:rsid w:val="00227122"/>
    <w:rsid w:val="00227749"/>
    <w:rsid w:val="00231C59"/>
    <w:rsid w:val="00233A3D"/>
    <w:rsid w:val="00236DEF"/>
    <w:rsid w:val="00237E3A"/>
    <w:rsid w:val="002509C8"/>
    <w:rsid w:val="00251CB7"/>
    <w:rsid w:val="00251F4F"/>
    <w:rsid w:val="0025503B"/>
    <w:rsid w:val="00257790"/>
    <w:rsid w:val="00265AF0"/>
    <w:rsid w:val="0027422E"/>
    <w:rsid w:val="00282F9D"/>
    <w:rsid w:val="00282FCA"/>
    <w:rsid w:val="00287DD5"/>
    <w:rsid w:val="00291176"/>
    <w:rsid w:val="0029164B"/>
    <w:rsid w:val="002916E8"/>
    <w:rsid w:val="00291CA7"/>
    <w:rsid w:val="002921C9"/>
    <w:rsid w:val="00293565"/>
    <w:rsid w:val="002944FE"/>
    <w:rsid w:val="00295225"/>
    <w:rsid w:val="002966BB"/>
    <w:rsid w:val="002969BA"/>
    <w:rsid w:val="002975DB"/>
    <w:rsid w:val="002A115E"/>
    <w:rsid w:val="002A2076"/>
    <w:rsid w:val="002A2079"/>
    <w:rsid w:val="002A2E61"/>
    <w:rsid w:val="002A44E2"/>
    <w:rsid w:val="002B0824"/>
    <w:rsid w:val="002B398D"/>
    <w:rsid w:val="002B3E79"/>
    <w:rsid w:val="002B75C8"/>
    <w:rsid w:val="002B7FDF"/>
    <w:rsid w:val="002C006D"/>
    <w:rsid w:val="002C19FC"/>
    <w:rsid w:val="002D21E1"/>
    <w:rsid w:val="002D3CB9"/>
    <w:rsid w:val="002E1A00"/>
    <w:rsid w:val="002E5C01"/>
    <w:rsid w:val="002E69BB"/>
    <w:rsid w:val="002F0035"/>
    <w:rsid w:val="002F03A2"/>
    <w:rsid w:val="002F232B"/>
    <w:rsid w:val="002F79AF"/>
    <w:rsid w:val="003039E8"/>
    <w:rsid w:val="003109B2"/>
    <w:rsid w:val="003130D0"/>
    <w:rsid w:val="00313F54"/>
    <w:rsid w:val="003162D7"/>
    <w:rsid w:val="00317E04"/>
    <w:rsid w:val="00320036"/>
    <w:rsid w:val="003212F7"/>
    <w:rsid w:val="003228B8"/>
    <w:rsid w:val="00325BB6"/>
    <w:rsid w:val="00325ED6"/>
    <w:rsid w:val="00326866"/>
    <w:rsid w:val="00326CB8"/>
    <w:rsid w:val="003326D2"/>
    <w:rsid w:val="003347B6"/>
    <w:rsid w:val="00335DE3"/>
    <w:rsid w:val="003374AD"/>
    <w:rsid w:val="00340A60"/>
    <w:rsid w:val="00342C13"/>
    <w:rsid w:val="00345151"/>
    <w:rsid w:val="003514C9"/>
    <w:rsid w:val="00353BCB"/>
    <w:rsid w:val="0035466F"/>
    <w:rsid w:val="003569DA"/>
    <w:rsid w:val="0036546A"/>
    <w:rsid w:val="0036641F"/>
    <w:rsid w:val="003676B1"/>
    <w:rsid w:val="00370242"/>
    <w:rsid w:val="0037268B"/>
    <w:rsid w:val="00374B8F"/>
    <w:rsid w:val="00375CE0"/>
    <w:rsid w:val="003770E1"/>
    <w:rsid w:val="0037764C"/>
    <w:rsid w:val="00380A66"/>
    <w:rsid w:val="0038238D"/>
    <w:rsid w:val="0038646F"/>
    <w:rsid w:val="00392BE3"/>
    <w:rsid w:val="00395E40"/>
    <w:rsid w:val="0039668F"/>
    <w:rsid w:val="00396805"/>
    <w:rsid w:val="00397D38"/>
    <w:rsid w:val="003A33F4"/>
    <w:rsid w:val="003A39ED"/>
    <w:rsid w:val="003A495A"/>
    <w:rsid w:val="003A496C"/>
    <w:rsid w:val="003A62D0"/>
    <w:rsid w:val="003A6FEB"/>
    <w:rsid w:val="003B082C"/>
    <w:rsid w:val="003B4924"/>
    <w:rsid w:val="003B4956"/>
    <w:rsid w:val="003C01D4"/>
    <w:rsid w:val="003C065C"/>
    <w:rsid w:val="003D0580"/>
    <w:rsid w:val="003D0B25"/>
    <w:rsid w:val="003D22BD"/>
    <w:rsid w:val="003D3AD6"/>
    <w:rsid w:val="003D4C10"/>
    <w:rsid w:val="003D4D17"/>
    <w:rsid w:val="003D7275"/>
    <w:rsid w:val="003E281B"/>
    <w:rsid w:val="003F1CFF"/>
    <w:rsid w:val="003F25D7"/>
    <w:rsid w:val="003F4FF5"/>
    <w:rsid w:val="003F6805"/>
    <w:rsid w:val="00400674"/>
    <w:rsid w:val="0040656F"/>
    <w:rsid w:val="00410FE6"/>
    <w:rsid w:val="004110B6"/>
    <w:rsid w:val="00415932"/>
    <w:rsid w:val="00416F54"/>
    <w:rsid w:val="0042025D"/>
    <w:rsid w:val="00422439"/>
    <w:rsid w:val="004237BB"/>
    <w:rsid w:val="00424E0C"/>
    <w:rsid w:val="00427254"/>
    <w:rsid w:val="004310A7"/>
    <w:rsid w:val="0043176F"/>
    <w:rsid w:val="0043453F"/>
    <w:rsid w:val="00435DD9"/>
    <w:rsid w:val="00436694"/>
    <w:rsid w:val="0043729B"/>
    <w:rsid w:val="00437C9A"/>
    <w:rsid w:val="0044039C"/>
    <w:rsid w:val="0044563E"/>
    <w:rsid w:val="00447C58"/>
    <w:rsid w:val="0045111D"/>
    <w:rsid w:val="0045317E"/>
    <w:rsid w:val="004564A6"/>
    <w:rsid w:val="00456BA2"/>
    <w:rsid w:val="004574B4"/>
    <w:rsid w:val="00460AE7"/>
    <w:rsid w:val="00461A73"/>
    <w:rsid w:val="00465D23"/>
    <w:rsid w:val="00466F55"/>
    <w:rsid w:val="00467FDD"/>
    <w:rsid w:val="00470B7F"/>
    <w:rsid w:val="00471467"/>
    <w:rsid w:val="00472376"/>
    <w:rsid w:val="00472946"/>
    <w:rsid w:val="00472E1A"/>
    <w:rsid w:val="00474A3E"/>
    <w:rsid w:val="00477D79"/>
    <w:rsid w:val="004805FC"/>
    <w:rsid w:val="00481B24"/>
    <w:rsid w:val="00483A0E"/>
    <w:rsid w:val="00490115"/>
    <w:rsid w:val="00491544"/>
    <w:rsid w:val="004915F5"/>
    <w:rsid w:val="00491E5B"/>
    <w:rsid w:val="004930F5"/>
    <w:rsid w:val="004A1E93"/>
    <w:rsid w:val="004A251A"/>
    <w:rsid w:val="004A31E5"/>
    <w:rsid w:val="004A55AF"/>
    <w:rsid w:val="004A56B5"/>
    <w:rsid w:val="004B0203"/>
    <w:rsid w:val="004B1482"/>
    <w:rsid w:val="004B438F"/>
    <w:rsid w:val="004B5420"/>
    <w:rsid w:val="004B68E0"/>
    <w:rsid w:val="004C2778"/>
    <w:rsid w:val="004C2A21"/>
    <w:rsid w:val="004C514A"/>
    <w:rsid w:val="004C5B46"/>
    <w:rsid w:val="004C6107"/>
    <w:rsid w:val="004C7CDA"/>
    <w:rsid w:val="004D298F"/>
    <w:rsid w:val="004D534A"/>
    <w:rsid w:val="004D7A53"/>
    <w:rsid w:val="004E04C2"/>
    <w:rsid w:val="004E11D1"/>
    <w:rsid w:val="004E445C"/>
    <w:rsid w:val="004E5F3B"/>
    <w:rsid w:val="004E6CA4"/>
    <w:rsid w:val="004E7003"/>
    <w:rsid w:val="004F01FB"/>
    <w:rsid w:val="004F1437"/>
    <w:rsid w:val="004F34AC"/>
    <w:rsid w:val="004F5DB0"/>
    <w:rsid w:val="004F6821"/>
    <w:rsid w:val="004F6E45"/>
    <w:rsid w:val="004F74C8"/>
    <w:rsid w:val="00500CE7"/>
    <w:rsid w:val="00501228"/>
    <w:rsid w:val="00501964"/>
    <w:rsid w:val="00503BC9"/>
    <w:rsid w:val="005067DA"/>
    <w:rsid w:val="00506B02"/>
    <w:rsid w:val="00506EA7"/>
    <w:rsid w:val="00510B8A"/>
    <w:rsid w:val="005114D2"/>
    <w:rsid w:val="00513D49"/>
    <w:rsid w:val="00515CBC"/>
    <w:rsid w:val="00516339"/>
    <w:rsid w:val="005173B4"/>
    <w:rsid w:val="00521100"/>
    <w:rsid w:val="00523DB2"/>
    <w:rsid w:val="0052404B"/>
    <w:rsid w:val="00526591"/>
    <w:rsid w:val="00530527"/>
    <w:rsid w:val="00531378"/>
    <w:rsid w:val="00534EDE"/>
    <w:rsid w:val="00541E2F"/>
    <w:rsid w:val="00543B1E"/>
    <w:rsid w:val="00552661"/>
    <w:rsid w:val="00555336"/>
    <w:rsid w:val="005620D3"/>
    <w:rsid w:val="00564940"/>
    <w:rsid w:val="0056576F"/>
    <w:rsid w:val="005671FF"/>
    <w:rsid w:val="005749BD"/>
    <w:rsid w:val="0058160C"/>
    <w:rsid w:val="005822BE"/>
    <w:rsid w:val="00582F3E"/>
    <w:rsid w:val="00583D78"/>
    <w:rsid w:val="005841E1"/>
    <w:rsid w:val="00584FAC"/>
    <w:rsid w:val="00586FE8"/>
    <w:rsid w:val="005873A0"/>
    <w:rsid w:val="00593B19"/>
    <w:rsid w:val="00597E6A"/>
    <w:rsid w:val="005A1908"/>
    <w:rsid w:val="005A260F"/>
    <w:rsid w:val="005A49F8"/>
    <w:rsid w:val="005A5299"/>
    <w:rsid w:val="005A675F"/>
    <w:rsid w:val="005A6AB5"/>
    <w:rsid w:val="005B0972"/>
    <w:rsid w:val="005B12B1"/>
    <w:rsid w:val="005B1F12"/>
    <w:rsid w:val="005B34C2"/>
    <w:rsid w:val="005B4F7B"/>
    <w:rsid w:val="005C1104"/>
    <w:rsid w:val="005C30AD"/>
    <w:rsid w:val="005C5091"/>
    <w:rsid w:val="005D1622"/>
    <w:rsid w:val="005D180A"/>
    <w:rsid w:val="005D1F40"/>
    <w:rsid w:val="005D2C5D"/>
    <w:rsid w:val="005D47A8"/>
    <w:rsid w:val="005D5A8F"/>
    <w:rsid w:val="005D5B11"/>
    <w:rsid w:val="005D5F4A"/>
    <w:rsid w:val="005D7BD0"/>
    <w:rsid w:val="005E2064"/>
    <w:rsid w:val="005E3F25"/>
    <w:rsid w:val="005E4295"/>
    <w:rsid w:val="005E5BF0"/>
    <w:rsid w:val="005E715C"/>
    <w:rsid w:val="005F0F01"/>
    <w:rsid w:val="0060114C"/>
    <w:rsid w:val="00601D3A"/>
    <w:rsid w:val="00601D64"/>
    <w:rsid w:val="00602E9A"/>
    <w:rsid w:val="00605C6F"/>
    <w:rsid w:val="00611259"/>
    <w:rsid w:val="0061166A"/>
    <w:rsid w:val="00612DCF"/>
    <w:rsid w:val="00617E44"/>
    <w:rsid w:val="006205DA"/>
    <w:rsid w:val="00621804"/>
    <w:rsid w:val="00623160"/>
    <w:rsid w:val="006236AB"/>
    <w:rsid w:val="0062640E"/>
    <w:rsid w:val="00626BB8"/>
    <w:rsid w:val="006279B1"/>
    <w:rsid w:val="006336CF"/>
    <w:rsid w:val="006364C9"/>
    <w:rsid w:val="00636517"/>
    <w:rsid w:val="00642B72"/>
    <w:rsid w:val="00644CC0"/>
    <w:rsid w:val="006451D4"/>
    <w:rsid w:val="00645B72"/>
    <w:rsid w:val="00645FBC"/>
    <w:rsid w:val="006465C8"/>
    <w:rsid w:val="00646D81"/>
    <w:rsid w:val="0065070C"/>
    <w:rsid w:val="0065343F"/>
    <w:rsid w:val="00654026"/>
    <w:rsid w:val="00654470"/>
    <w:rsid w:val="006550F8"/>
    <w:rsid w:val="00655394"/>
    <w:rsid w:val="00656D67"/>
    <w:rsid w:val="006571E5"/>
    <w:rsid w:val="00660683"/>
    <w:rsid w:val="00661991"/>
    <w:rsid w:val="00667771"/>
    <w:rsid w:val="00670E54"/>
    <w:rsid w:val="00671538"/>
    <w:rsid w:val="00674074"/>
    <w:rsid w:val="00674FEF"/>
    <w:rsid w:val="006846D1"/>
    <w:rsid w:val="00690091"/>
    <w:rsid w:val="00690302"/>
    <w:rsid w:val="00691FF1"/>
    <w:rsid w:val="00692ABF"/>
    <w:rsid w:val="00693865"/>
    <w:rsid w:val="006A6765"/>
    <w:rsid w:val="006A6BC8"/>
    <w:rsid w:val="006A71CC"/>
    <w:rsid w:val="006B0EEC"/>
    <w:rsid w:val="006B18AA"/>
    <w:rsid w:val="006B2C89"/>
    <w:rsid w:val="006B390A"/>
    <w:rsid w:val="006B45C5"/>
    <w:rsid w:val="006B5DF3"/>
    <w:rsid w:val="006B6270"/>
    <w:rsid w:val="006B6EDB"/>
    <w:rsid w:val="006B7242"/>
    <w:rsid w:val="006C0520"/>
    <w:rsid w:val="006C11C0"/>
    <w:rsid w:val="006C2320"/>
    <w:rsid w:val="006C2799"/>
    <w:rsid w:val="006C4450"/>
    <w:rsid w:val="006C4EBB"/>
    <w:rsid w:val="006C57E6"/>
    <w:rsid w:val="006C5B46"/>
    <w:rsid w:val="006C5E59"/>
    <w:rsid w:val="006C5F5A"/>
    <w:rsid w:val="006D19DE"/>
    <w:rsid w:val="006D65CB"/>
    <w:rsid w:val="006D6B11"/>
    <w:rsid w:val="006D6C17"/>
    <w:rsid w:val="006D7E7C"/>
    <w:rsid w:val="006E0889"/>
    <w:rsid w:val="006F3730"/>
    <w:rsid w:val="006F4142"/>
    <w:rsid w:val="006F53EF"/>
    <w:rsid w:val="006F73D2"/>
    <w:rsid w:val="006F75FD"/>
    <w:rsid w:val="007021E7"/>
    <w:rsid w:val="00702887"/>
    <w:rsid w:val="007050B2"/>
    <w:rsid w:val="0071201A"/>
    <w:rsid w:val="0071489D"/>
    <w:rsid w:val="00721451"/>
    <w:rsid w:val="00723801"/>
    <w:rsid w:val="007251CD"/>
    <w:rsid w:val="00726511"/>
    <w:rsid w:val="0073068B"/>
    <w:rsid w:val="007310DF"/>
    <w:rsid w:val="007377C9"/>
    <w:rsid w:val="00740FBF"/>
    <w:rsid w:val="00741CAE"/>
    <w:rsid w:val="0074561C"/>
    <w:rsid w:val="00745924"/>
    <w:rsid w:val="007469CA"/>
    <w:rsid w:val="00747D0C"/>
    <w:rsid w:val="0075145A"/>
    <w:rsid w:val="00751703"/>
    <w:rsid w:val="00752766"/>
    <w:rsid w:val="00755094"/>
    <w:rsid w:val="00755325"/>
    <w:rsid w:val="00755B14"/>
    <w:rsid w:val="00756336"/>
    <w:rsid w:val="0076297F"/>
    <w:rsid w:val="0076525E"/>
    <w:rsid w:val="007737BB"/>
    <w:rsid w:val="007740A5"/>
    <w:rsid w:val="00776F4E"/>
    <w:rsid w:val="007776C8"/>
    <w:rsid w:val="00777BF7"/>
    <w:rsid w:val="00780805"/>
    <w:rsid w:val="00780CD2"/>
    <w:rsid w:val="00782E68"/>
    <w:rsid w:val="007837A7"/>
    <w:rsid w:val="0078409F"/>
    <w:rsid w:val="007862B7"/>
    <w:rsid w:val="00790961"/>
    <w:rsid w:val="007959AE"/>
    <w:rsid w:val="00795EAB"/>
    <w:rsid w:val="00795F41"/>
    <w:rsid w:val="00797138"/>
    <w:rsid w:val="007A04CD"/>
    <w:rsid w:val="007A2FC5"/>
    <w:rsid w:val="007A37B1"/>
    <w:rsid w:val="007A4907"/>
    <w:rsid w:val="007A555C"/>
    <w:rsid w:val="007A5980"/>
    <w:rsid w:val="007A643D"/>
    <w:rsid w:val="007A7BCB"/>
    <w:rsid w:val="007A7DB4"/>
    <w:rsid w:val="007B1B5F"/>
    <w:rsid w:val="007B42A6"/>
    <w:rsid w:val="007C09EB"/>
    <w:rsid w:val="007C3950"/>
    <w:rsid w:val="007C5DE9"/>
    <w:rsid w:val="007D0DE6"/>
    <w:rsid w:val="007D157F"/>
    <w:rsid w:val="007D1B4E"/>
    <w:rsid w:val="007D3010"/>
    <w:rsid w:val="007D45C0"/>
    <w:rsid w:val="007D6D1C"/>
    <w:rsid w:val="007E1602"/>
    <w:rsid w:val="007E2D7F"/>
    <w:rsid w:val="007E341B"/>
    <w:rsid w:val="007E4FA4"/>
    <w:rsid w:val="007E5542"/>
    <w:rsid w:val="007F6BA2"/>
    <w:rsid w:val="00803791"/>
    <w:rsid w:val="00810D8C"/>
    <w:rsid w:val="008145BD"/>
    <w:rsid w:val="0081653C"/>
    <w:rsid w:val="00820E1F"/>
    <w:rsid w:val="00821388"/>
    <w:rsid w:val="00821437"/>
    <w:rsid w:val="0082247A"/>
    <w:rsid w:val="0082632B"/>
    <w:rsid w:val="0083025C"/>
    <w:rsid w:val="00836317"/>
    <w:rsid w:val="00837D55"/>
    <w:rsid w:val="00842209"/>
    <w:rsid w:val="00844153"/>
    <w:rsid w:val="00846C87"/>
    <w:rsid w:val="008505FF"/>
    <w:rsid w:val="0085371B"/>
    <w:rsid w:val="00853D98"/>
    <w:rsid w:val="00855F71"/>
    <w:rsid w:val="0085677B"/>
    <w:rsid w:val="0086063E"/>
    <w:rsid w:val="00860666"/>
    <w:rsid w:val="008612D3"/>
    <w:rsid w:val="00862BC7"/>
    <w:rsid w:val="00863AE4"/>
    <w:rsid w:val="008700CB"/>
    <w:rsid w:val="00871F8D"/>
    <w:rsid w:val="00872A3D"/>
    <w:rsid w:val="00873931"/>
    <w:rsid w:val="00873C71"/>
    <w:rsid w:val="00874E9C"/>
    <w:rsid w:val="00875D5F"/>
    <w:rsid w:val="00876635"/>
    <w:rsid w:val="00877AA8"/>
    <w:rsid w:val="008832C8"/>
    <w:rsid w:val="008864FB"/>
    <w:rsid w:val="00891A64"/>
    <w:rsid w:val="00891F7D"/>
    <w:rsid w:val="008A0606"/>
    <w:rsid w:val="008A3784"/>
    <w:rsid w:val="008A3BC9"/>
    <w:rsid w:val="008A3CC6"/>
    <w:rsid w:val="008A4C4C"/>
    <w:rsid w:val="008B09A8"/>
    <w:rsid w:val="008B2B6D"/>
    <w:rsid w:val="008C25E2"/>
    <w:rsid w:val="008C2629"/>
    <w:rsid w:val="008C2925"/>
    <w:rsid w:val="008C6C4F"/>
    <w:rsid w:val="008D21BD"/>
    <w:rsid w:val="008D654E"/>
    <w:rsid w:val="008E4BF8"/>
    <w:rsid w:val="008E734E"/>
    <w:rsid w:val="008E7D2A"/>
    <w:rsid w:val="008F0834"/>
    <w:rsid w:val="008F12AB"/>
    <w:rsid w:val="008F2154"/>
    <w:rsid w:val="008F65B0"/>
    <w:rsid w:val="008F6C85"/>
    <w:rsid w:val="008F70FD"/>
    <w:rsid w:val="008F756F"/>
    <w:rsid w:val="0090557F"/>
    <w:rsid w:val="00907D28"/>
    <w:rsid w:val="00912991"/>
    <w:rsid w:val="009131D3"/>
    <w:rsid w:val="009137B5"/>
    <w:rsid w:val="00914F37"/>
    <w:rsid w:val="009236D1"/>
    <w:rsid w:val="00923ECE"/>
    <w:rsid w:val="00923F22"/>
    <w:rsid w:val="00924E0A"/>
    <w:rsid w:val="0092605E"/>
    <w:rsid w:val="00932228"/>
    <w:rsid w:val="00932493"/>
    <w:rsid w:val="00937371"/>
    <w:rsid w:val="009425D8"/>
    <w:rsid w:val="00946CF9"/>
    <w:rsid w:val="009506EB"/>
    <w:rsid w:val="00952F55"/>
    <w:rsid w:val="009545BE"/>
    <w:rsid w:val="009554CB"/>
    <w:rsid w:val="0095644A"/>
    <w:rsid w:val="0095721B"/>
    <w:rsid w:val="00957555"/>
    <w:rsid w:val="0095797A"/>
    <w:rsid w:val="00963145"/>
    <w:rsid w:val="0096367A"/>
    <w:rsid w:val="00967DB4"/>
    <w:rsid w:val="009723CA"/>
    <w:rsid w:val="00973B1A"/>
    <w:rsid w:val="009766A7"/>
    <w:rsid w:val="00977385"/>
    <w:rsid w:val="00980422"/>
    <w:rsid w:val="009866BC"/>
    <w:rsid w:val="00986954"/>
    <w:rsid w:val="00987C9E"/>
    <w:rsid w:val="009916D6"/>
    <w:rsid w:val="0099292A"/>
    <w:rsid w:val="009A1E4A"/>
    <w:rsid w:val="009A2C70"/>
    <w:rsid w:val="009A2D32"/>
    <w:rsid w:val="009A6261"/>
    <w:rsid w:val="009B233E"/>
    <w:rsid w:val="009B2DFC"/>
    <w:rsid w:val="009B373D"/>
    <w:rsid w:val="009B57C5"/>
    <w:rsid w:val="009B7F24"/>
    <w:rsid w:val="009C1820"/>
    <w:rsid w:val="009C2C7C"/>
    <w:rsid w:val="009C2DC1"/>
    <w:rsid w:val="009C45B1"/>
    <w:rsid w:val="009C6361"/>
    <w:rsid w:val="009C6522"/>
    <w:rsid w:val="009C74A4"/>
    <w:rsid w:val="009D04A6"/>
    <w:rsid w:val="009D234B"/>
    <w:rsid w:val="009D39DF"/>
    <w:rsid w:val="009D4EE4"/>
    <w:rsid w:val="009E0E89"/>
    <w:rsid w:val="009E2975"/>
    <w:rsid w:val="009E31C1"/>
    <w:rsid w:val="009E600C"/>
    <w:rsid w:val="009F1A91"/>
    <w:rsid w:val="009F319D"/>
    <w:rsid w:val="009F7D49"/>
    <w:rsid w:val="00A013F0"/>
    <w:rsid w:val="00A01AE5"/>
    <w:rsid w:val="00A02C8F"/>
    <w:rsid w:val="00A06E80"/>
    <w:rsid w:val="00A13317"/>
    <w:rsid w:val="00A1489A"/>
    <w:rsid w:val="00A17AFC"/>
    <w:rsid w:val="00A25667"/>
    <w:rsid w:val="00A3083D"/>
    <w:rsid w:val="00A3423A"/>
    <w:rsid w:val="00A35F60"/>
    <w:rsid w:val="00A36F82"/>
    <w:rsid w:val="00A40D1B"/>
    <w:rsid w:val="00A44D4F"/>
    <w:rsid w:val="00A4689B"/>
    <w:rsid w:val="00A4763E"/>
    <w:rsid w:val="00A54E52"/>
    <w:rsid w:val="00A624B4"/>
    <w:rsid w:val="00A6278A"/>
    <w:rsid w:val="00A6364D"/>
    <w:rsid w:val="00A64F80"/>
    <w:rsid w:val="00A727D0"/>
    <w:rsid w:val="00A7398D"/>
    <w:rsid w:val="00A77932"/>
    <w:rsid w:val="00A822A2"/>
    <w:rsid w:val="00A82AE8"/>
    <w:rsid w:val="00A843B0"/>
    <w:rsid w:val="00A84A34"/>
    <w:rsid w:val="00A9244E"/>
    <w:rsid w:val="00A928FB"/>
    <w:rsid w:val="00A92A70"/>
    <w:rsid w:val="00A94953"/>
    <w:rsid w:val="00A94FAF"/>
    <w:rsid w:val="00A95BCA"/>
    <w:rsid w:val="00A95CA6"/>
    <w:rsid w:val="00AA1E29"/>
    <w:rsid w:val="00AA29C7"/>
    <w:rsid w:val="00AA37B4"/>
    <w:rsid w:val="00AA545C"/>
    <w:rsid w:val="00AB1B1B"/>
    <w:rsid w:val="00AB2347"/>
    <w:rsid w:val="00AB245F"/>
    <w:rsid w:val="00AB3BA6"/>
    <w:rsid w:val="00AB4904"/>
    <w:rsid w:val="00AB4E9B"/>
    <w:rsid w:val="00AB7493"/>
    <w:rsid w:val="00AB7CC1"/>
    <w:rsid w:val="00AC0FBB"/>
    <w:rsid w:val="00AC14D4"/>
    <w:rsid w:val="00AC71D8"/>
    <w:rsid w:val="00AD4137"/>
    <w:rsid w:val="00AE2913"/>
    <w:rsid w:val="00AE2A62"/>
    <w:rsid w:val="00AE46D6"/>
    <w:rsid w:val="00AE7CF1"/>
    <w:rsid w:val="00AF29B9"/>
    <w:rsid w:val="00AF384C"/>
    <w:rsid w:val="00AF77A8"/>
    <w:rsid w:val="00B0429F"/>
    <w:rsid w:val="00B12A56"/>
    <w:rsid w:val="00B15A67"/>
    <w:rsid w:val="00B15C70"/>
    <w:rsid w:val="00B20240"/>
    <w:rsid w:val="00B205F4"/>
    <w:rsid w:val="00B227F0"/>
    <w:rsid w:val="00B25A41"/>
    <w:rsid w:val="00B32F6E"/>
    <w:rsid w:val="00B36A3C"/>
    <w:rsid w:val="00B36DD2"/>
    <w:rsid w:val="00B37079"/>
    <w:rsid w:val="00B37865"/>
    <w:rsid w:val="00B401DC"/>
    <w:rsid w:val="00B40D88"/>
    <w:rsid w:val="00B4206F"/>
    <w:rsid w:val="00B444B9"/>
    <w:rsid w:val="00B45BA5"/>
    <w:rsid w:val="00B462B7"/>
    <w:rsid w:val="00B509C2"/>
    <w:rsid w:val="00B53B79"/>
    <w:rsid w:val="00B542DF"/>
    <w:rsid w:val="00B571C1"/>
    <w:rsid w:val="00B61715"/>
    <w:rsid w:val="00B63B05"/>
    <w:rsid w:val="00B677FF"/>
    <w:rsid w:val="00B72F8B"/>
    <w:rsid w:val="00B73E40"/>
    <w:rsid w:val="00B751CD"/>
    <w:rsid w:val="00B81C69"/>
    <w:rsid w:val="00B825B0"/>
    <w:rsid w:val="00B866ED"/>
    <w:rsid w:val="00B86A80"/>
    <w:rsid w:val="00B92BCC"/>
    <w:rsid w:val="00B93086"/>
    <w:rsid w:val="00B96DBC"/>
    <w:rsid w:val="00B97A7E"/>
    <w:rsid w:val="00B97D5B"/>
    <w:rsid w:val="00BA0460"/>
    <w:rsid w:val="00BA12D3"/>
    <w:rsid w:val="00BA3775"/>
    <w:rsid w:val="00BA442B"/>
    <w:rsid w:val="00BA4BB9"/>
    <w:rsid w:val="00BA566C"/>
    <w:rsid w:val="00BA6805"/>
    <w:rsid w:val="00BB11C7"/>
    <w:rsid w:val="00BB3AC4"/>
    <w:rsid w:val="00BB4B25"/>
    <w:rsid w:val="00BB5380"/>
    <w:rsid w:val="00BC1120"/>
    <w:rsid w:val="00BC261B"/>
    <w:rsid w:val="00BC4DEF"/>
    <w:rsid w:val="00BC6A9D"/>
    <w:rsid w:val="00BD3E70"/>
    <w:rsid w:val="00BD5EB6"/>
    <w:rsid w:val="00BD7B37"/>
    <w:rsid w:val="00BD7CDA"/>
    <w:rsid w:val="00BE122E"/>
    <w:rsid w:val="00BE3453"/>
    <w:rsid w:val="00BE6C17"/>
    <w:rsid w:val="00BF0331"/>
    <w:rsid w:val="00BF05D4"/>
    <w:rsid w:val="00BF5992"/>
    <w:rsid w:val="00C00959"/>
    <w:rsid w:val="00C031B0"/>
    <w:rsid w:val="00C038C4"/>
    <w:rsid w:val="00C05EB9"/>
    <w:rsid w:val="00C1414F"/>
    <w:rsid w:val="00C15970"/>
    <w:rsid w:val="00C15BA2"/>
    <w:rsid w:val="00C244D4"/>
    <w:rsid w:val="00C249A4"/>
    <w:rsid w:val="00C25766"/>
    <w:rsid w:val="00C25A06"/>
    <w:rsid w:val="00C26A75"/>
    <w:rsid w:val="00C307DB"/>
    <w:rsid w:val="00C31620"/>
    <w:rsid w:val="00C3548B"/>
    <w:rsid w:val="00C37F77"/>
    <w:rsid w:val="00C41A70"/>
    <w:rsid w:val="00C44A2E"/>
    <w:rsid w:val="00C45E4C"/>
    <w:rsid w:val="00C4672D"/>
    <w:rsid w:val="00C47AE5"/>
    <w:rsid w:val="00C509D2"/>
    <w:rsid w:val="00C60639"/>
    <w:rsid w:val="00C61A9C"/>
    <w:rsid w:val="00C62A2C"/>
    <w:rsid w:val="00C63107"/>
    <w:rsid w:val="00C64FEC"/>
    <w:rsid w:val="00C6630D"/>
    <w:rsid w:val="00C71A47"/>
    <w:rsid w:val="00C723F3"/>
    <w:rsid w:val="00C73DC5"/>
    <w:rsid w:val="00C74267"/>
    <w:rsid w:val="00C83182"/>
    <w:rsid w:val="00C831BA"/>
    <w:rsid w:val="00C84A3A"/>
    <w:rsid w:val="00C92E7E"/>
    <w:rsid w:val="00C9600D"/>
    <w:rsid w:val="00CA1503"/>
    <w:rsid w:val="00CA30AF"/>
    <w:rsid w:val="00CA4BFD"/>
    <w:rsid w:val="00CA4ED0"/>
    <w:rsid w:val="00CB0F30"/>
    <w:rsid w:val="00CB292A"/>
    <w:rsid w:val="00CB61C4"/>
    <w:rsid w:val="00CC1995"/>
    <w:rsid w:val="00CC583A"/>
    <w:rsid w:val="00CC6702"/>
    <w:rsid w:val="00CC7830"/>
    <w:rsid w:val="00CD1639"/>
    <w:rsid w:val="00CD1F0D"/>
    <w:rsid w:val="00CD237F"/>
    <w:rsid w:val="00CD2675"/>
    <w:rsid w:val="00CD303F"/>
    <w:rsid w:val="00CD3DDA"/>
    <w:rsid w:val="00CD5387"/>
    <w:rsid w:val="00CD55C4"/>
    <w:rsid w:val="00CE2C55"/>
    <w:rsid w:val="00CE403A"/>
    <w:rsid w:val="00CE7004"/>
    <w:rsid w:val="00CE7AF0"/>
    <w:rsid w:val="00CF0172"/>
    <w:rsid w:val="00CF2623"/>
    <w:rsid w:val="00CF39F2"/>
    <w:rsid w:val="00CF4455"/>
    <w:rsid w:val="00CF4D42"/>
    <w:rsid w:val="00D11017"/>
    <w:rsid w:val="00D15F69"/>
    <w:rsid w:val="00D165D9"/>
    <w:rsid w:val="00D21795"/>
    <w:rsid w:val="00D256DB"/>
    <w:rsid w:val="00D25803"/>
    <w:rsid w:val="00D32972"/>
    <w:rsid w:val="00D33E81"/>
    <w:rsid w:val="00D34CC0"/>
    <w:rsid w:val="00D35EE6"/>
    <w:rsid w:val="00D401CC"/>
    <w:rsid w:val="00D41E9B"/>
    <w:rsid w:val="00D46706"/>
    <w:rsid w:val="00D47A57"/>
    <w:rsid w:val="00D5013A"/>
    <w:rsid w:val="00D52140"/>
    <w:rsid w:val="00D53090"/>
    <w:rsid w:val="00D53BB0"/>
    <w:rsid w:val="00D54F1F"/>
    <w:rsid w:val="00D5534E"/>
    <w:rsid w:val="00D554AC"/>
    <w:rsid w:val="00D56A91"/>
    <w:rsid w:val="00D62C92"/>
    <w:rsid w:val="00D63935"/>
    <w:rsid w:val="00D65ADA"/>
    <w:rsid w:val="00D66F66"/>
    <w:rsid w:val="00D67E58"/>
    <w:rsid w:val="00D74D30"/>
    <w:rsid w:val="00D75B66"/>
    <w:rsid w:val="00D80EB9"/>
    <w:rsid w:val="00D84DE6"/>
    <w:rsid w:val="00D91677"/>
    <w:rsid w:val="00D9260A"/>
    <w:rsid w:val="00D929A6"/>
    <w:rsid w:val="00D94933"/>
    <w:rsid w:val="00D9626B"/>
    <w:rsid w:val="00DA1B43"/>
    <w:rsid w:val="00DA217D"/>
    <w:rsid w:val="00DA3BB4"/>
    <w:rsid w:val="00DA439B"/>
    <w:rsid w:val="00DA7237"/>
    <w:rsid w:val="00DB3A70"/>
    <w:rsid w:val="00DB3F9D"/>
    <w:rsid w:val="00DB603F"/>
    <w:rsid w:val="00DB6E50"/>
    <w:rsid w:val="00DC1368"/>
    <w:rsid w:val="00DC5254"/>
    <w:rsid w:val="00DC78FC"/>
    <w:rsid w:val="00DD609E"/>
    <w:rsid w:val="00DE2C56"/>
    <w:rsid w:val="00DE36BD"/>
    <w:rsid w:val="00DE3D92"/>
    <w:rsid w:val="00DE4D3F"/>
    <w:rsid w:val="00DF21A7"/>
    <w:rsid w:val="00DF31EA"/>
    <w:rsid w:val="00DF73BD"/>
    <w:rsid w:val="00E00852"/>
    <w:rsid w:val="00E016EC"/>
    <w:rsid w:val="00E10AE5"/>
    <w:rsid w:val="00E12190"/>
    <w:rsid w:val="00E16965"/>
    <w:rsid w:val="00E175DA"/>
    <w:rsid w:val="00E2190F"/>
    <w:rsid w:val="00E23E54"/>
    <w:rsid w:val="00E2467A"/>
    <w:rsid w:val="00E26DA3"/>
    <w:rsid w:val="00E3043F"/>
    <w:rsid w:val="00E311CF"/>
    <w:rsid w:val="00E3273C"/>
    <w:rsid w:val="00E41EF7"/>
    <w:rsid w:val="00E44A3B"/>
    <w:rsid w:val="00E45FF3"/>
    <w:rsid w:val="00E463DB"/>
    <w:rsid w:val="00E465E6"/>
    <w:rsid w:val="00E50030"/>
    <w:rsid w:val="00E52E87"/>
    <w:rsid w:val="00E53982"/>
    <w:rsid w:val="00E5431F"/>
    <w:rsid w:val="00E54B86"/>
    <w:rsid w:val="00E5758F"/>
    <w:rsid w:val="00E6199D"/>
    <w:rsid w:val="00E61CD0"/>
    <w:rsid w:val="00E6575F"/>
    <w:rsid w:val="00E66031"/>
    <w:rsid w:val="00E660EA"/>
    <w:rsid w:val="00E73399"/>
    <w:rsid w:val="00E8158E"/>
    <w:rsid w:val="00E81B62"/>
    <w:rsid w:val="00E83D42"/>
    <w:rsid w:val="00E8593E"/>
    <w:rsid w:val="00E86071"/>
    <w:rsid w:val="00E90B48"/>
    <w:rsid w:val="00E9259C"/>
    <w:rsid w:val="00E92894"/>
    <w:rsid w:val="00E9335B"/>
    <w:rsid w:val="00EA11A3"/>
    <w:rsid w:val="00EA543B"/>
    <w:rsid w:val="00EB3BE0"/>
    <w:rsid w:val="00EB3F8F"/>
    <w:rsid w:val="00EB5435"/>
    <w:rsid w:val="00EB5755"/>
    <w:rsid w:val="00EB7102"/>
    <w:rsid w:val="00EB716C"/>
    <w:rsid w:val="00EB73EC"/>
    <w:rsid w:val="00EB7E45"/>
    <w:rsid w:val="00EC4302"/>
    <w:rsid w:val="00EC47C8"/>
    <w:rsid w:val="00ED3C91"/>
    <w:rsid w:val="00ED6628"/>
    <w:rsid w:val="00EE0032"/>
    <w:rsid w:val="00EE201D"/>
    <w:rsid w:val="00EE2248"/>
    <w:rsid w:val="00EE4212"/>
    <w:rsid w:val="00EE54E5"/>
    <w:rsid w:val="00EE75A5"/>
    <w:rsid w:val="00EF0DED"/>
    <w:rsid w:val="00EF312E"/>
    <w:rsid w:val="00F0127E"/>
    <w:rsid w:val="00F0409C"/>
    <w:rsid w:val="00F05D2E"/>
    <w:rsid w:val="00F07C79"/>
    <w:rsid w:val="00F14A25"/>
    <w:rsid w:val="00F1576C"/>
    <w:rsid w:val="00F16945"/>
    <w:rsid w:val="00F16D92"/>
    <w:rsid w:val="00F17AF5"/>
    <w:rsid w:val="00F20643"/>
    <w:rsid w:val="00F222CC"/>
    <w:rsid w:val="00F277ED"/>
    <w:rsid w:val="00F303D0"/>
    <w:rsid w:val="00F3049C"/>
    <w:rsid w:val="00F33A6D"/>
    <w:rsid w:val="00F34F69"/>
    <w:rsid w:val="00F377F1"/>
    <w:rsid w:val="00F40CC5"/>
    <w:rsid w:val="00F427AC"/>
    <w:rsid w:val="00F47DE7"/>
    <w:rsid w:val="00F47F12"/>
    <w:rsid w:val="00F509EB"/>
    <w:rsid w:val="00F520B4"/>
    <w:rsid w:val="00F5354A"/>
    <w:rsid w:val="00F53598"/>
    <w:rsid w:val="00F5415C"/>
    <w:rsid w:val="00F54AB1"/>
    <w:rsid w:val="00F5527B"/>
    <w:rsid w:val="00F56EFC"/>
    <w:rsid w:val="00F600F2"/>
    <w:rsid w:val="00F6056F"/>
    <w:rsid w:val="00F61E8F"/>
    <w:rsid w:val="00F62E77"/>
    <w:rsid w:val="00F6344E"/>
    <w:rsid w:val="00F63CB4"/>
    <w:rsid w:val="00F64031"/>
    <w:rsid w:val="00F64F4E"/>
    <w:rsid w:val="00F6797F"/>
    <w:rsid w:val="00F70CC2"/>
    <w:rsid w:val="00F71EB8"/>
    <w:rsid w:val="00F72B91"/>
    <w:rsid w:val="00F72E8C"/>
    <w:rsid w:val="00F72FFB"/>
    <w:rsid w:val="00F76AE3"/>
    <w:rsid w:val="00F83261"/>
    <w:rsid w:val="00F85F53"/>
    <w:rsid w:val="00F91F54"/>
    <w:rsid w:val="00F92A8D"/>
    <w:rsid w:val="00F92FF9"/>
    <w:rsid w:val="00F941E0"/>
    <w:rsid w:val="00F97C79"/>
    <w:rsid w:val="00FA1DDE"/>
    <w:rsid w:val="00FA2091"/>
    <w:rsid w:val="00FA51A4"/>
    <w:rsid w:val="00FA6262"/>
    <w:rsid w:val="00FB0EFD"/>
    <w:rsid w:val="00FB36FA"/>
    <w:rsid w:val="00FB4B0C"/>
    <w:rsid w:val="00FB5FEA"/>
    <w:rsid w:val="00FB77E4"/>
    <w:rsid w:val="00FC0083"/>
    <w:rsid w:val="00FC2FB1"/>
    <w:rsid w:val="00FC3B78"/>
    <w:rsid w:val="00FC5C28"/>
    <w:rsid w:val="00FD205F"/>
    <w:rsid w:val="00FD2E75"/>
    <w:rsid w:val="00FD4DA4"/>
    <w:rsid w:val="00FD570E"/>
    <w:rsid w:val="00FD610F"/>
    <w:rsid w:val="00FD6638"/>
    <w:rsid w:val="00FE0FED"/>
    <w:rsid w:val="00FF0F50"/>
    <w:rsid w:val="00FF2120"/>
    <w:rsid w:val="00FF622A"/>
    <w:rsid w:val="044E321E"/>
    <w:rsid w:val="0694575F"/>
    <w:rsid w:val="06A6873B"/>
    <w:rsid w:val="0747675A"/>
    <w:rsid w:val="0A7B1019"/>
    <w:rsid w:val="0F792A3D"/>
    <w:rsid w:val="10434C5F"/>
    <w:rsid w:val="1238E241"/>
    <w:rsid w:val="1269D37F"/>
    <w:rsid w:val="1489493E"/>
    <w:rsid w:val="152FE98F"/>
    <w:rsid w:val="17D7E74E"/>
    <w:rsid w:val="18D7F107"/>
    <w:rsid w:val="19796792"/>
    <w:rsid w:val="1B729814"/>
    <w:rsid w:val="1F5323FE"/>
    <w:rsid w:val="211B0DC5"/>
    <w:rsid w:val="211B6F31"/>
    <w:rsid w:val="237C1245"/>
    <w:rsid w:val="23E9C762"/>
    <w:rsid w:val="263AE58E"/>
    <w:rsid w:val="2655247C"/>
    <w:rsid w:val="27DA0782"/>
    <w:rsid w:val="29673BD3"/>
    <w:rsid w:val="2AB71585"/>
    <w:rsid w:val="2B87E2F9"/>
    <w:rsid w:val="2EC89F36"/>
    <w:rsid w:val="3184E177"/>
    <w:rsid w:val="31FCE655"/>
    <w:rsid w:val="3618F539"/>
    <w:rsid w:val="38EE5FA5"/>
    <w:rsid w:val="397DD5CC"/>
    <w:rsid w:val="3C5D6D77"/>
    <w:rsid w:val="3D530B39"/>
    <w:rsid w:val="3D92F038"/>
    <w:rsid w:val="3E0E5874"/>
    <w:rsid w:val="40C10640"/>
    <w:rsid w:val="41836841"/>
    <w:rsid w:val="41E57E84"/>
    <w:rsid w:val="42042CCC"/>
    <w:rsid w:val="4302C0F7"/>
    <w:rsid w:val="431A1087"/>
    <w:rsid w:val="471D9937"/>
    <w:rsid w:val="483DF74A"/>
    <w:rsid w:val="499E55F6"/>
    <w:rsid w:val="4A9E23C2"/>
    <w:rsid w:val="4AE9E63D"/>
    <w:rsid w:val="4B3E870D"/>
    <w:rsid w:val="4F27B3B9"/>
    <w:rsid w:val="5030D771"/>
    <w:rsid w:val="52277516"/>
    <w:rsid w:val="5229CA04"/>
    <w:rsid w:val="52C7FD41"/>
    <w:rsid w:val="53A6E9D8"/>
    <w:rsid w:val="54847DF4"/>
    <w:rsid w:val="54D87F82"/>
    <w:rsid w:val="57CDC8BB"/>
    <w:rsid w:val="59B4D3CF"/>
    <w:rsid w:val="5C4A6608"/>
    <w:rsid w:val="5C600D28"/>
    <w:rsid w:val="5D8A3794"/>
    <w:rsid w:val="5E5C1DB4"/>
    <w:rsid w:val="5F670969"/>
    <w:rsid w:val="6187BF87"/>
    <w:rsid w:val="6197A890"/>
    <w:rsid w:val="633F2FB5"/>
    <w:rsid w:val="65058ACB"/>
    <w:rsid w:val="662357C0"/>
    <w:rsid w:val="67F1EBDB"/>
    <w:rsid w:val="689E224D"/>
    <w:rsid w:val="6988FF32"/>
    <w:rsid w:val="6B583209"/>
    <w:rsid w:val="6D153F8B"/>
    <w:rsid w:val="70CB6EBC"/>
    <w:rsid w:val="712E412D"/>
    <w:rsid w:val="737EC930"/>
    <w:rsid w:val="75C1D8B2"/>
    <w:rsid w:val="7750D3F1"/>
    <w:rsid w:val="79BA87E8"/>
    <w:rsid w:val="79E5EB58"/>
    <w:rsid w:val="7C0F6EB8"/>
    <w:rsid w:val="7C970B58"/>
    <w:rsid w:val="7D762658"/>
    <w:rsid w:val="7E05FDEB"/>
    <w:rsid w:val="7E0E1848"/>
    <w:rsid w:val="7F3CF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3A4E"/>
  <w15:docId w15:val="{B5A5BE3E-EE33-4403-B5AE-01AD08DA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1"/>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customStyle="1" w:styleId="Default">
    <w:name w:val="Default"/>
    <w:rsid w:val="00DB3A70"/>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DB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A70"/>
    <w:rPr>
      <w:sz w:val="16"/>
      <w:szCs w:val="16"/>
    </w:rPr>
  </w:style>
  <w:style w:type="paragraph" w:styleId="CommentText">
    <w:name w:val="annotation text"/>
    <w:basedOn w:val="Normal"/>
    <w:link w:val="CommentTextChar"/>
    <w:uiPriority w:val="99"/>
    <w:semiHidden/>
    <w:unhideWhenUsed/>
    <w:rsid w:val="00DB3A7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B3A70"/>
    <w:rPr>
      <w:rFonts w:eastAsiaTheme="minorHAnsi"/>
      <w:sz w:val="20"/>
      <w:szCs w:val="20"/>
    </w:rPr>
  </w:style>
  <w:style w:type="table" w:customStyle="1" w:styleId="TableGrid6">
    <w:name w:val="Table Grid6"/>
    <w:basedOn w:val="TableNormal"/>
    <w:next w:val="TableGrid"/>
    <w:uiPriority w:val="59"/>
    <w:rsid w:val="00DF31E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3F5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3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64D"/>
    <w:rPr>
      <w:color w:val="0000FF" w:themeColor="hyperlink"/>
      <w:u w:val="single"/>
    </w:rPr>
  </w:style>
  <w:style w:type="character" w:styleId="UnresolvedMention">
    <w:name w:val="Unresolved Mention"/>
    <w:basedOn w:val="DefaultParagraphFont"/>
    <w:uiPriority w:val="99"/>
    <w:semiHidden/>
    <w:unhideWhenUsed/>
    <w:rsid w:val="00A6364D"/>
    <w:rPr>
      <w:color w:val="605E5C"/>
      <w:shd w:val="clear" w:color="auto" w:fill="E1DFDD"/>
    </w:rPr>
  </w:style>
  <w:style w:type="character" w:styleId="FollowedHyperlink">
    <w:name w:val="FollowedHyperlink"/>
    <w:basedOn w:val="DefaultParagraphFont"/>
    <w:uiPriority w:val="99"/>
    <w:semiHidden/>
    <w:unhideWhenUsed/>
    <w:rsid w:val="00F15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02974">
      <w:bodyDiv w:val="1"/>
      <w:marLeft w:val="0"/>
      <w:marRight w:val="0"/>
      <w:marTop w:val="0"/>
      <w:marBottom w:val="0"/>
      <w:divBdr>
        <w:top w:val="none" w:sz="0" w:space="0" w:color="auto"/>
        <w:left w:val="none" w:sz="0" w:space="0" w:color="auto"/>
        <w:bottom w:val="none" w:sz="0" w:space="0" w:color="auto"/>
        <w:right w:val="none" w:sz="0" w:space="0" w:color="auto"/>
      </w:divBdr>
    </w:div>
    <w:div w:id="10306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E1046-9813-4FD3-AD50-9EB938DB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17692</Words>
  <Characters>100849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Lisa Kimble</cp:lastModifiedBy>
  <cp:revision>2</cp:revision>
  <cp:lastPrinted>2012-06-22T19:03:00Z</cp:lastPrinted>
  <dcterms:created xsi:type="dcterms:W3CDTF">2018-10-15T15:38:00Z</dcterms:created>
  <dcterms:modified xsi:type="dcterms:W3CDTF">2018-10-15T15:38:00Z</dcterms:modified>
</cp:coreProperties>
</file>