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6E38D27A">
                <wp:simplePos x="0" y="0"/>
                <wp:positionH relativeFrom="margin">
                  <wp:posOffset>-714375</wp:posOffset>
                </wp:positionH>
                <wp:positionV relativeFrom="paragraph">
                  <wp:posOffset>-304800</wp:posOffset>
                </wp:positionV>
                <wp:extent cx="7358063" cy="1403985"/>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8063" cy="1403985"/>
                        </a:xfrm>
                        <a:prstGeom prst="rect">
                          <a:avLst/>
                        </a:prstGeom>
                        <a:solidFill>
                          <a:srgbClr val="FFFFFF"/>
                        </a:solidFill>
                        <a:ln w="9525">
                          <a:solidFill>
                            <a:srgbClr val="000000"/>
                          </a:solidFill>
                          <a:miter lim="800000"/>
                          <a:headEnd/>
                          <a:tailEnd/>
                        </a:ln>
                      </wps:spPr>
                      <wps:txbx>
                        <w:txbxContent>
                          <w:p w14:paraId="2E755FF7" w14:textId="77777777" w:rsidR="00315810" w:rsidRPr="00584A43" w:rsidRDefault="00315810" w:rsidP="00584A43">
                            <w:pPr>
                              <w:spacing w:after="0"/>
                              <w:jc w:val="center"/>
                              <w:rPr>
                                <w:b/>
                                <w:sz w:val="32"/>
                                <w:szCs w:val="32"/>
                              </w:rPr>
                            </w:pPr>
                            <w:r w:rsidRPr="00584A43">
                              <w:rPr>
                                <w:b/>
                                <w:sz w:val="32"/>
                                <w:szCs w:val="32"/>
                              </w:rPr>
                              <w:t>Unit Goal Revisions</w:t>
                            </w:r>
                          </w:p>
                          <w:p w14:paraId="67EF4D9C" w14:textId="0222CBE6" w:rsidR="00315810" w:rsidRPr="00584A43" w:rsidRDefault="00315810" w:rsidP="00584A43">
                            <w:pPr>
                              <w:spacing w:after="0"/>
                              <w:jc w:val="center"/>
                              <w:rPr>
                                <w:b/>
                                <w:sz w:val="32"/>
                                <w:szCs w:val="32"/>
                              </w:rPr>
                            </w:pPr>
                            <w:r w:rsidRPr="00584A43">
                              <w:rPr>
                                <w:b/>
                                <w:sz w:val="32"/>
                                <w:szCs w:val="32"/>
                              </w:rPr>
                              <w:t>2020-2021</w:t>
                            </w:r>
                          </w:p>
                          <w:p w14:paraId="0BF4F9EB" w14:textId="0DA64C1E" w:rsidR="00315810" w:rsidRPr="00584A43" w:rsidRDefault="00315810" w:rsidP="00584A43">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F049250">
                <v:stroke joinstyle="miter"/>
                <v:path gradientshapeok="t" o:connecttype="rect"/>
              </v:shapetype>
              <v:shape id="Text Box 2" style="position:absolute;margin-left:-56.25pt;margin-top:-24pt;width:579.4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">
                <v:textbox style="mso-fit-shape-to-text:t">
                  <w:txbxContent>
                    <w:p w:rsidRPr="00584A43" w:rsidR="00315810" w:rsidP="00584A43" w:rsidRDefault="00315810" w14:paraId="2E755FF7" w14:textId="77777777">
                      <w:pPr>
                        <w:spacing w:after="0"/>
                        <w:jc w:val="center"/>
                        <w:rPr>
                          <w:b/>
                          <w:sz w:val="32"/>
                          <w:szCs w:val="32"/>
                        </w:rPr>
                      </w:pPr>
                      <w:r w:rsidRPr="00584A43">
                        <w:rPr>
                          <w:b/>
                          <w:sz w:val="32"/>
                          <w:szCs w:val="32"/>
                        </w:rPr>
                        <w:t>Unit Goal Revisions</w:t>
                      </w:r>
                    </w:p>
                    <w:p w:rsidRPr="00584A43" w:rsidR="00315810" w:rsidP="00584A43" w:rsidRDefault="00315810" w14:paraId="67EF4D9C" w14:textId="0222CBE6">
                      <w:pPr>
                        <w:spacing w:after="0"/>
                        <w:jc w:val="center"/>
                        <w:rPr>
                          <w:b/>
                          <w:sz w:val="32"/>
                          <w:szCs w:val="32"/>
                        </w:rPr>
                      </w:pPr>
                      <w:r w:rsidRPr="00584A43">
                        <w:rPr>
                          <w:b/>
                          <w:sz w:val="32"/>
                          <w:szCs w:val="32"/>
                        </w:rPr>
                        <w:t>2020-2021</w:t>
                      </w:r>
                    </w:p>
                    <w:p w:rsidRPr="00584A43" w:rsidR="00315810" w:rsidP="00584A43" w:rsidRDefault="00315810" w14:paraId="0BF4F9EB" w14:textId="0DA64C1E">
                      <w:pPr>
                        <w:spacing w:after="0"/>
                        <w:jc w:val="center"/>
                        <w:rPr>
                          <w:b/>
                          <w:sz w:val="32"/>
                          <w:szCs w:val="32"/>
                        </w:rPr>
                      </w:pPr>
                      <w:r>
                        <w:rPr>
                          <w:b/>
                          <w:sz w:val="32"/>
                          <w:szCs w:val="32"/>
                        </w:rPr>
                        <w:t>P</w:t>
                      </w:r>
                      <w:r w:rsidRPr="00584A43">
                        <w:rPr>
                          <w:b/>
                          <w:sz w:val="32"/>
                          <w:szCs w:val="32"/>
                        </w:rPr>
                        <w:t>lans for the unit for the second year of the two year plan</w:t>
                      </w:r>
                      <w:r>
                        <w:rPr>
                          <w:b/>
                          <w:sz w:val="32"/>
                          <w:szCs w:val="32"/>
                        </w:rPr>
                        <w:t xml:space="preserve"> (19-21)</w:t>
                      </w:r>
                    </w:p>
                  </w:txbxContent>
                </v:textbox>
                <w10:wrap anchorx="margin"/>
              </v:shape>
            </w:pict>
          </mc:Fallback>
        </mc:AlternateContent>
      </w:r>
    </w:p>
    <w:p w14:paraId="5C82C435" w14:textId="77777777" w:rsidR="00420086" w:rsidRDefault="00420086" w:rsidP="00420086"/>
    <w:p w14:paraId="1FAE1B6B" w14:textId="77777777" w:rsidR="00420086" w:rsidRDefault="00420086" w:rsidP="00420086"/>
    <w:p w14:paraId="77851AA4" w14:textId="401AE1E0" w:rsidR="00420086" w:rsidRPr="00CD6C24" w:rsidRDefault="00420086" w:rsidP="00EA6483">
      <w:pPr>
        <w:ind w:left="-1080"/>
        <w:rPr>
          <w:b/>
          <w:sz w:val="28"/>
          <w:szCs w:val="28"/>
        </w:rPr>
      </w:pPr>
      <w:r w:rsidRPr="00CD6C24">
        <w:rPr>
          <w:b/>
          <w:sz w:val="28"/>
          <w:szCs w:val="28"/>
        </w:rPr>
        <w:t>Name of Program/Department:</w:t>
      </w:r>
      <w:r w:rsidR="002B0013">
        <w:rPr>
          <w:b/>
          <w:sz w:val="28"/>
          <w:szCs w:val="28"/>
        </w:rPr>
        <w:t xml:space="preserve"> Communications Department, Shelby-Hoover Campus</w:t>
      </w:r>
    </w:p>
    <w:p w14:paraId="5761F459" w14:textId="4913AE25" w:rsidR="00CD6C24" w:rsidRDefault="006B23E2" w:rsidP="00420086">
      <w:pPr>
        <w:rPr>
          <w:b/>
          <w:sz w:val="28"/>
          <w:szCs w:val="28"/>
        </w:rPr>
      </w:pPr>
      <w:r>
        <w:rPr>
          <w:b/>
          <w:noProof/>
          <w:sz w:val="28"/>
          <w:szCs w:val="28"/>
        </w:rPr>
        <mc:AlternateContent>
          <mc:Choice Requires="wps">
            <w:drawing>
              <wp:anchor distT="0" distB="0" distL="114300" distR="114300" simplePos="0" relativeHeight="251654656" behindDoc="0" locked="0" layoutInCell="1" allowOverlap="1" wp14:anchorId="57AA7FEB" wp14:editId="30F83FDB">
                <wp:simplePos x="0" y="0"/>
                <wp:positionH relativeFrom="margin">
                  <wp:posOffset>-742950</wp:posOffset>
                </wp:positionH>
                <wp:positionV relativeFrom="page">
                  <wp:posOffset>2414588</wp:posOffset>
                </wp:positionV>
                <wp:extent cx="7400925" cy="1123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400925" cy="112395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296C" w14:textId="2689687A" w:rsidR="00315810" w:rsidRPr="00661294" w:rsidRDefault="00315810" w:rsidP="00CD6C24">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58.5pt;margin-top:190.15pt;width:582.75pt;height:8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7" fillcolor="#a5a5a5 [2092]" strokecolor="black [3213]" strokeweight="2pt" w14:anchorId="57AA7F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">
                <v:textbox>
                  <w:txbxContent>
                    <w:p w:rsidRPr="00661294" w:rsidR="00315810" w:rsidP="00CD6C24" w:rsidRDefault="00315810" w14:paraId="502C296C" w14:textId="2689687A">
                      <w:pPr>
                        <w:rPr>
                          <w:color w:val="7030A0"/>
                          <w:sz w:val="28"/>
                          <w:szCs w:val="28"/>
                        </w:rPr>
                      </w:pPr>
                      <w:r w:rsidRPr="00CD6C24">
                        <w:rPr>
                          <w:b/>
                          <w:bCs/>
                          <w:color w:val="7030A0"/>
                          <w:sz w:val="32"/>
                          <w:szCs w:val="32"/>
                        </w:rPr>
                        <w:t xml:space="preserve">PERSONNEL REQUESTS: </w:t>
                      </w:r>
                      <w:r w:rsidRPr="00CD6C24">
                        <w:rPr>
                          <w:color w:val="7030A0"/>
                          <w:sz w:val="28"/>
                          <w:szCs w:val="28"/>
                        </w:rPr>
                        <w:t xml:space="preserve">Below please list any </w:t>
                      </w:r>
                      <w:r>
                        <w:rPr>
                          <w:color w:val="7030A0"/>
                          <w:sz w:val="28"/>
                          <w:szCs w:val="28"/>
                        </w:rPr>
                        <w:t xml:space="preserve">NEW </w:t>
                      </w:r>
                      <w:r w:rsidRPr="00CD6C24">
                        <w:rPr>
                          <w:color w:val="7030A0"/>
                          <w:sz w:val="28"/>
                          <w:szCs w:val="28"/>
                        </w:rPr>
                        <w:t>personnel requests. All full-time requests should be listed first followed by any part-time requests</w:t>
                      </w:r>
                      <w:r>
                        <w:rPr>
                          <w:color w:val="7030A0"/>
                          <w:sz w:val="28"/>
                          <w:szCs w:val="28"/>
                        </w:rPr>
                        <w:t xml:space="preserve">. </w:t>
                      </w:r>
                      <w:r w:rsidRPr="00CD6C24">
                        <w:rPr>
                          <w:i/>
                          <w:iCs/>
                          <w:color w:val="7030A0"/>
                          <w:sz w:val="28"/>
                          <w:szCs w:val="28"/>
                        </w:rPr>
                        <w:t>*This does not include replacements for current personnel who may leave during the year</w:t>
                      </w:r>
                      <w:r>
                        <w:rPr>
                          <w:i/>
                          <w:iCs/>
                          <w:color w:val="7030A0"/>
                          <w:sz w:val="28"/>
                          <w:szCs w:val="28"/>
                        </w:rPr>
                        <w:t>, because their salary is already included in your budget.</w:t>
                      </w:r>
                      <w:r w:rsidRPr="00CD6C24">
                        <w:rPr>
                          <w:i/>
                          <w:iCs/>
                          <w:color w:val="7030A0"/>
                          <w:sz w:val="28"/>
                          <w:szCs w:val="28"/>
                        </w:rPr>
                        <w:t xml:space="preserve"> *</w:t>
                      </w:r>
                      <w:r>
                        <w:rPr>
                          <w:color w:val="7030A0"/>
                          <w:sz w:val="28"/>
                          <w:szCs w:val="28"/>
                        </w:rPr>
                        <w:t xml:space="preserve">  If you have no personnel requests, you may skip this section. </w:t>
                      </w:r>
                    </w:p>
                  </w:txbxContent>
                </v:textbox>
                <w10:wrap anchorx="margin" anchory="page"/>
              </v:rect>
            </w:pict>
          </mc:Fallback>
        </mc:AlternateContent>
      </w:r>
    </w:p>
    <w:p w14:paraId="2E5E7401" w14:textId="68FC92AB" w:rsidR="00CD6C24" w:rsidRDefault="00CD6C24" w:rsidP="00420086">
      <w:pPr>
        <w:rPr>
          <w:b/>
          <w:sz w:val="28"/>
          <w:szCs w:val="28"/>
        </w:rPr>
      </w:pPr>
    </w:p>
    <w:p w14:paraId="65396C2C" w14:textId="23205278" w:rsidR="00CD6C24" w:rsidRDefault="00CD6C24" w:rsidP="00420086">
      <w:pPr>
        <w:rPr>
          <w:b/>
          <w:sz w:val="28"/>
          <w:szCs w:val="28"/>
        </w:rPr>
      </w:pPr>
    </w:p>
    <w:p w14:paraId="305CE013" w14:textId="77777777" w:rsidR="00584A43" w:rsidRDefault="00584A43" w:rsidP="00420086">
      <w:pPr>
        <w:rPr>
          <w:b/>
          <w:sz w:val="28"/>
          <w:szCs w:val="28"/>
          <w:u w:val="single"/>
        </w:rPr>
      </w:pPr>
    </w:p>
    <w:p w14:paraId="5D0AAF7D" w14:textId="3497CED6" w:rsidR="00F8534C" w:rsidRDefault="00584A43" w:rsidP="00F8534C">
      <w:pPr>
        <w:ind w:left="-1080"/>
        <w:rPr>
          <w:b/>
          <w:sz w:val="28"/>
          <w:szCs w:val="28"/>
          <w:u w:val="single"/>
        </w:rPr>
      </w:pPr>
      <w:r>
        <w:rPr>
          <w:b/>
          <w:sz w:val="28"/>
          <w:szCs w:val="28"/>
          <w:u w:val="single"/>
        </w:rPr>
        <w:t xml:space="preserve">Brief Description of </w:t>
      </w:r>
      <w:r w:rsidR="00CD6C24" w:rsidRPr="00661294">
        <w:rPr>
          <w:b/>
          <w:sz w:val="28"/>
          <w:szCs w:val="28"/>
          <w:u w:val="single"/>
        </w:rPr>
        <w:t>Request</w:t>
      </w:r>
      <w:r w:rsidR="00256CAE">
        <w:rPr>
          <w:b/>
          <w:sz w:val="28"/>
          <w:szCs w:val="28"/>
          <w:u w:val="single"/>
        </w:rPr>
        <w:t>:</w:t>
      </w:r>
      <w:r w:rsidR="004D3F09">
        <w:rPr>
          <w:b/>
          <w:sz w:val="28"/>
          <w:szCs w:val="28"/>
          <w:u w:val="single"/>
        </w:rPr>
        <w:t xml:space="preserve"> </w:t>
      </w:r>
    </w:p>
    <w:p w14:paraId="780DF509" w14:textId="77777777" w:rsidR="00F8534C" w:rsidRDefault="00F8534C" w:rsidP="00F8534C">
      <w:pPr>
        <w:ind w:left="-1080"/>
        <w:rPr>
          <w:b/>
          <w:sz w:val="28"/>
          <w:szCs w:val="28"/>
          <w:u w:val="single"/>
        </w:rPr>
      </w:pPr>
      <w:r w:rsidRPr="00661294">
        <w:rPr>
          <w:b/>
          <w:sz w:val="28"/>
          <w:szCs w:val="28"/>
          <w:u w:val="single"/>
        </w:rPr>
        <w:t>Proposed Job Title:</w:t>
      </w:r>
    </w:p>
    <w:p w14:paraId="2CA5C319" w14:textId="77777777" w:rsidR="00F8534C" w:rsidRDefault="00F8534C" w:rsidP="00F8534C">
      <w:pPr>
        <w:ind w:left="-1080"/>
        <w:rPr>
          <w:b/>
          <w:sz w:val="28"/>
          <w:szCs w:val="28"/>
          <w:u w:val="single"/>
        </w:rPr>
      </w:pPr>
      <w:r>
        <w:rPr>
          <w:b/>
          <w:sz w:val="28"/>
          <w:szCs w:val="28"/>
          <w:u w:val="single"/>
        </w:rPr>
        <w:t>Salary Schedule:</w:t>
      </w:r>
    </w:p>
    <w:p w14:paraId="1438949C" w14:textId="6A7BDBA2" w:rsidR="00F8534C" w:rsidRPr="00661294" w:rsidRDefault="00F8534C" w:rsidP="00F8534C">
      <w:pPr>
        <w:ind w:left="-1080"/>
        <w:rPr>
          <w:b/>
          <w:sz w:val="28"/>
          <w:szCs w:val="28"/>
          <w:u w:val="single"/>
        </w:rPr>
      </w:pPr>
      <w:r w:rsidRPr="00661294">
        <w:rPr>
          <w:b/>
          <w:sz w:val="28"/>
          <w:szCs w:val="28"/>
          <w:u w:val="single"/>
        </w:rPr>
        <w:t>Annual Salary and Benefits (This information can be obtained from HR):</w:t>
      </w:r>
    </w:p>
    <w:p w14:paraId="21D3C9EF" w14:textId="6E3A697A" w:rsidR="00661294" w:rsidRDefault="00661294" w:rsidP="00EA6483">
      <w:pPr>
        <w:ind w:left="-1080"/>
        <w:rPr>
          <w:b/>
          <w:sz w:val="28"/>
          <w:szCs w:val="28"/>
          <w:u w:val="single"/>
        </w:rPr>
      </w:pPr>
      <w:r w:rsidRPr="00661294">
        <w:rPr>
          <w:b/>
          <w:sz w:val="28"/>
          <w:szCs w:val="28"/>
          <w:u w:val="single"/>
        </w:rPr>
        <w:t>Justification to support personnel request including data:</w:t>
      </w:r>
    </w:p>
    <w:p w14:paraId="523383BB" w14:textId="77777777" w:rsidR="004D3F09" w:rsidRDefault="00F8534C" w:rsidP="004D3F09">
      <w:pPr>
        <w:ind w:left="-1080"/>
        <w:rPr>
          <w:bCs/>
          <w:i/>
          <w:iCs/>
          <w:sz w:val="20"/>
          <w:szCs w:val="20"/>
        </w:rPr>
      </w:pPr>
      <w:r>
        <w:rPr>
          <w:bCs/>
          <w:i/>
          <w:iCs/>
          <w:sz w:val="20"/>
          <w:szCs w:val="20"/>
        </w:rPr>
        <w:t>*Please copy and paste the headings above for each personnel request if you have more than one.</w:t>
      </w:r>
    </w:p>
    <w:p w14:paraId="053BF9CF" w14:textId="45E91CE6" w:rsidR="00661294" w:rsidRPr="002B0013" w:rsidRDefault="004D3F09" w:rsidP="004D3F09">
      <w:pPr>
        <w:ind w:left="-1080"/>
        <w:rPr>
          <w:b/>
          <w:bCs/>
          <w:iCs/>
          <w:sz w:val="32"/>
          <w:szCs w:val="32"/>
        </w:rPr>
      </w:pPr>
      <w:r w:rsidRPr="002B0013">
        <w:rPr>
          <w:b/>
          <w:bCs/>
          <w:iCs/>
          <w:sz w:val="32"/>
          <w:szCs w:val="32"/>
        </w:rPr>
        <w:t>N/A</w:t>
      </w:r>
      <w:r w:rsidR="00661294" w:rsidRPr="002B0013">
        <w:rPr>
          <w:b/>
          <w:sz w:val="32"/>
          <w:szCs w:val="32"/>
        </w:rPr>
        <w:br w:type="page"/>
      </w:r>
    </w:p>
    <w:p w14:paraId="7702B343" w14:textId="19212918" w:rsidR="00CD6C24" w:rsidRPr="00CD6C24" w:rsidRDefault="00661294" w:rsidP="00420086">
      <w:pPr>
        <w:rPr>
          <w:b/>
          <w:sz w:val="28"/>
          <w:szCs w:val="28"/>
        </w:rPr>
      </w:pPr>
      <w:r>
        <w:rPr>
          <w:b/>
          <w:noProof/>
          <w:sz w:val="28"/>
          <w:szCs w:val="28"/>
        </w:rPr>
        <w:lastRenderedPageBreak/>
        <mc:AlternateContent>
          <mc:Choice Requires="wps">
            <w:drawing>
              <wp:anchor distT="0" distB="0" distL="114300" distR="114300" simplePos="0" relativeHeight="251656704" behindDoc="0" locked="0" layoutInCell="1" allowOverlap="1" wp14:anchorId="520FBDBE" wp14:editId="1DF27DC3">
                <wp:simplePos x="0" y="0"/>
                <wp:positionH relativeFrom="margin">
                  <wp:posOffset>-700086</wp:posOffset>
                </wp:positionH>
                <wp:positionV relativeFrom="paragraph">
                  <wp:posOffset>-404812</wp:posOffset>
                </wp:positionV>
                <wp:extent cx="7305040" cy="90487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7305040" cy="9048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DD196" w14:textId="78102B71" w:rsidR="00315810" w:rsidRPr="00661294" w:rsidRDefault="00315810" w:rsidP="00661294">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55.1pt;margin-top:-31.85pt;width:575.2pt;height:7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a5a5a5 [2092]" strokecolor="black [3213]" strokeweight="2pt" w14:anchorId="520FB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">
                <v:textbox>
                  <w:txbxContent>
                    <w:p w:rsidRPr="00661294" w:rsidR="00315810" w:rsidP="00661294" w:rsidRDefault="00315810" w14:paraId="150DD196" w14:textId="78102B71">
                      <w:pPr>
                        <w:rPr>
                          <w:color w:val="7030A0"/>
                          <w:sz w:val="28"/>
                          <w:szCs w:val="28"/>
                        </w:rPr>
                      </w:pPr>
                      <w:r>
                        <w:rPr>
                          <w:b/>
                          <w:bCs/>
                          <w:color w:val="7030A0"/>
                          <w:sz w:val="32"/>
                          <w:szCs w:val="32"/>
                        </w:rPr>
                        <w:t>EQUIPMENT</w:t>
                      </w:r>
                      <w:r w:rsidRPr="00CD6C24">
                        <w:rPr>
                          <w:b/>
                          <w:bCs/>
                          <w:color w:val="7030A0"/>
                          <w:sz w:val="32"/>
                          <w:szCs w:val="32"/>
                        </w:rPr>
                        <w:t xml:space="preserve"> REQUESTS: </w:t>
                      </w:r>
                      <w:r w:rsidRPr="00CD6C24">
                        <w:rPr>
                          <w:color w:val="7030A0"/>
                          <w:sz w:val="28"/>
                          <w:szCs w:val="28"/>
                        </w:rPr>
                        <w:t xml:space="preserve">Below please list </w:t>
                      </w:r>
                      <w:r w:rsidRPr="00661294">
                        <w:rPr>
                          <w:i/>
                          <w:iCs/>
                          <w:color w:val="7030A0"/>
                          <w:sz w:val="28"/>
                          <w:szCs w:val="28"/>
                          <w:u w:val="single"/>
                        </w:rPr>
                        <w:t>ANY</w:t>
                      </w:r>
                      <w:r w:rsidRPr="00CD6C24">
                        <w:rPr>
                          <w:color w:val="7030A0"/>
                          <w:sz w:val="28"/>
                          <w:szCs w:val="28"/>
                        </w:rPr>
                        <w:t xml:space="preserve"> </w:t>
                      </w:r>
                      <w:r>
                        <w:rPr>
                          <w:color w:val="7030A0"/>
                          <w:sz w:val="28"/>
                          <w:szCs w:val="28"/>
                        </w:rPr>
                        <w:t>equipment</w:t>
                      </w:r>
                      <w:r w:rsidRPr="00CD6C24">
                        <w:rPr>
                          <w:color w:val="7030A0"/>
                          <w:sz w:val="28"/>
                          <w:szCs w:val="28"/>
                        </w:rPr>
                        <w:t xml:space="preserve"> requests</w:t>
                      </w:r>
                      <w:r>
                        <w:rPr>
                          <w:color w:val="7030A0"/>
                          <w:sz w:val="28"/>
                          <w:szCs w:val="28"/>
                        </w:rPr>
                        <w:t xml:space="preserve">, including replacing old equipment. If you don’t have any equipment requests, you may skip this section. Please number your requests for easier tracking and reference. </w:t>
                      </w:r>
                    </w:p>
                  </w:txbxContent>
                </v:textbox>
                <w10:wrap anchorx="margin"/>
              </v:rect>
            </w:pict>
          </mc:Fallback>
        </mc:AlternateContent>
      </w:r>
    </w:p>
    <w:p w14:paraId="406C3470" w14:textId="77777777" w:rsidR="00BB4C08" w:rsidRDefault="00BB4C08" w:rsidP="00BB4C08">
      <w:pPr>
        <w:rPr>
          <w:b/>
        </w:rPr>
      </w:pPr>
    </w:p>
    <w:p w14:paraId="1ADA68BE" w14:textId="753ACD12" w:rsidR="00B70E06" w:rsidRPr="00661294" w:rsidRDefault="00B70E06" w:rsidP="00B70E06">
      <w:pPr>
        <w:rPr>
          <w:b/>
          <w:sz w:val="28"/>
          <w:szCs w:val="28"/>
          <w:u w:val="single"/>
        </w:rPr>
      </w:pPr>
    </w:p>
    <w:tbl>
      <w:tblPr>
        <w:tblStyle w:val="TableGrid"/>
        <w:tblW w:w="11519" w:type="dxa"/>
        <w:tblInd w:w="-1085" w:type="dxa"/>
        <w:tblLook w:val="04A0" w:firstRow="1" w:lastRow="0" w:firstColumn="1" w:lastColumn="0" w:noHBand="0" w:noVBand="1"/>
      </w:tblPr>
      <w:tblGrid>
        <w:gridCol w:w="3960"/>
        <w:gridCol w:w="1491"/>
        <w:gridCol w:w="3090"/>
        <w:gridCol w:w="1305"/>
        <w:gridCol w:w="1673"/>
      </w:tblGrid>
      <w:tr w:rsidR="00211CBC" w14:paraId="5C2F24CF" w14:textId="77777777" w:rsidTr="7A8B756F">
        <w:trPr>
          <w:trHeight w:val="696"/>
        </w:trPr>
        <w:tc>
          <w:tcPr>
            <w:tcW w:w="3960" w:type="dxa"/>
            <w:vAlign w:val="center"/>
          </w:tcPr>
          <w:p w14:paraId="57ACA5A2" w14:textId="5A6E557C" w:rsidR="006B23E2" w:rsidRPr="006B23E2" w:rsidRDefault="006B23E2" w:rsidP="006B23E2">
            <w:pPr>
              <w:jc w:val="center"/>
              <w:rPr>
                <w:b/>
                <w:sz w:val="28"/>
                <w:szCs w:val="28"/>
              </w:rPr>
            </w:pPr>
            <w:bookmarkStart w:id="0" w:name="_Hlk32428352"/>
            <w:r>
              <w:rPr>
                <w:b/>
                <w:sz w:val="28"/>
                <w:szCs w:val="28"/>
              </w:rPr>
              <w:t>Description</w:t>
            </w:r>
          </w:p>
        </w:tc>
        <w:tc>
          <w:tcPr>
            <w:tcW w:w="1491" w:type="dxa"/>
            <w:vAlign w:val="center"/>
          </w:tcPr>
          <w:p w14:paraId="155B2314" w14:textId="58BE4438" w:rsidR="006B23E2" w:rsidRPr="006B23E2" w:rsidRDefault="00211CBC" w:rsidP="006B23E2">
            <w:pPr>
              <w:jc w:val="center"/>
              <w:rPr>
                <w:b/>
                <w:sz w:val="28"/>
                <w:szCs w:val="28"/>
              </w:rPr>
            </w:pPr>
            <w:r>
              <w:rPr>
                <w:b/>
                <w:sz w:val="28"/>
                <w:szCs w:val="28"/>
              </w:rPr>
              <w:t xml:space="preserve"># </w:t>
            </w:r>
            <w:r w:rsidR="00F8534C">
              <w:rPr>
                <w:b/>
                <w:sz w:val="28"/>
                <w:szCs w:val="28"/>
              </w:rPr>
              <w:t>requested</w:t>
            </w:r>
          </w:p>
        </w:tc>
        <w:tc>
          <w:tcPr>
            <w:tcW w:w="3090" w:type="dxa"/>
            <w:vAlign w:val="center"/>
          </w:tcPr>
          <w:p w14:paraId="1008B861" w14:textId="14B7F518" w:rsidR="006B23E2" w:rsidRDefault="00F8534C" w:rsidP="006B23E2">
            <w:pPr>
              <w:jc w:val="center"/>
              <w:rPr>
                <w:b/>
                <w:sz w:val="28"/>
                <w:szCs w:val="28"/>
              </w:rPr>
            </w:pPr>
            <w:r>
              <w:rPr>
                <w:b/>
                <w:sz w:val="28"/>
                <w:szCs w:val="28"/>
              </w:rPr>
              <w:t xml:space="preserve">Equipment </w:t>
            </w:r>
            <w:r w:rsidR="006B23E2">
              <w:rPr>
                <w:b/>
                <w:sz w:val="28"/>
                <w:szCs w:val="28"/>
              </w:rPr>
              <w:t>Location</w:t>
            </w:r>
          </w:p>
          <w:p w14:paraId="645D66F8" w14:textId="3D26A0AF" w:rsidR="006B23E2" w:rsidRPr="006B23E2" w:rsidRDefault="006B23E2" w:rsidP="006B23E2">
            <w:pPr>
              <w:jc w:val="center"/>
              <w:rPr>
                <w:b/>
                <w:sz w:val="28"/>
                <w:szCs w:val="28"/>
              </w:rPr>
            </w:pPr>
            <w:r>
              <w:rPr>
                <w:b/>
                <w:sz w:val="28"/>
                <w:szCs w:val="28"/>
              </w:rPr>
              <w:t>(Campus, Bldg, and Room #)</w:t>
            </w:r>
          </w:p>
        </w:tc>
        <w:tc>
          <w:tcPr>
            <w:tcW w:w="1305" w:type="dxa"/>
            <w:vAlign w:val="center"/>
          </w:tcPr>
          <w:p w14:paraId="6E44147A" w14:textId="6B54B5E1" w:rsidR="006B23E2" w:rsidRPr="006B23E2" w:rsidRDefault="006B23E2" w:rsidP="006B23E2">
            <w:pPr>
              <w:jc w:val="center"/>
              <w:rPr>
                <w:b/>
                <w:sz w:val="28"/>
                <w:szCs w:val="28"/>
              </w:rPr>
            </w:pPr>
            <w:r>
              <w:rPr>
                <w:b/>
                <w:sz w:val="28"/>
                <w:szCs w:val="28"/>
              </w:rPr>
              <w:t>Unit Cost</w:t>
            </w:r>
            <w:r w:rsidR="00F8534C">
              <w:rPr>
                <w:b/>
                <w:sz w:val="28"/>
                <w:szCs w:val="28"/>
              </w:rPr>
              <w:t xml:space="preserve"> </w:t>
            </w:r>
          </w:p>
        </w:tc>
        <w:tc>
          <w:tcPr>
            <w:tcW w:w="1673" w:type="dxa"/>
            <w:vAlign w:val="center"/>
          </w:tcPr>
          <w:p w14:paraId="44D28B19" w14:textId="1ACBEF87" w:rsidR="006B23E2" w:rsidRPr="006B23E2" w:rsidRDefault="006B23E2" w:rsidP="006B23E2">
            <w:pPr>
              <w:jc w:val="center"/>
              <w:rPr>
                <w:b/>
                <w:sz w:val="28"/>
                <w:szCs w:val="28"/>
              </w:rPr>
            </w:pPr>
            <w:r>
              <w:rPr>
                <w:b/>
                <w:sz w:val="28"/>
                <w:szCs w:val="28"/>
              </w:rPr>
              <w:t>Total Cost</w:t>
            </w:r>
          </w:p>
        </w:tc>
      </w:tr>
      <w:tr w:rsidR="00211CBC" w14:paraId="1F6C18BB" w14:textId="77777777" w:rsidTr="7A8B756F">
        <w:trPr>
          <w:trHeight w:val="1055"/>
        </w:trPr>
        <w:tc>
          <w:tcPr>
            <w:tcW w:w="3960" w:type="dxa"/>
            <w:vAlign w:val="center"/>
          </w:tcPr>
          <w:p w14:paraId="7F2FF45A" w14:textId="3EFFFDC9" w:rsidR="006B23E2" w:rsidRPr="00C46CEC" w:rsidRDefault="00C46CEC" w:rsidP="0DF512D2">
            <w:pPr>
              <w:pStyle w:val="ListParagraph"/>
              <w:numPr>
                <w:ilvl w:val="0"/>
                <w:numId w:val="21"/>
              </w:numPr>
              <w:jc w:val="both"/>
              <w:rPr>
                <w:sz w:val="24"/>
                <w:szCs w:val="24"/>
              </w:rPr>
            </w:pPr>
            <w:r w:rsidRPr="7A8B756F">
              <w:rPr>
                <w:sz w:val="24"/>
                <w:szCs w:val="24"/>
              </w:rPr>
              <w:t>Laptops</w:t>
            </w:r>
            <w:r w:rsidR="3C5FBAF0" w:rsidRPr="7A8B756F">
              <w:rPr>
                <w:sz w:val="24"/>
                <w:szCs w:val="24"/>
              </w:rPr>
              <w:t xml:space="preserve"> with docking stations</w:t>
            </w:r>
            <w:r w:rsidRPr="7A8B756F">
              <w:rPr>
                <w:sz w:val="24"/>
                <w:szCs w:val="24"/>
              </w:rPr>
              <w:t xml:space="preserve"> for faculty</w:t>
            </w:r>
          </w:p>
          <w:p w14:paraId="2DCD8D16" w14:textId="77777777" w:rsidR="006B23E2" w:rsidRPr="00211CBC" w:rsidRDefault="006B23E2" w:rsidP="0DF512D2">
            <w:pPr>
              <w:rPr>
                <w:sz w:val="24"/>
                <w:szCs w:val="24"/>
              </w:rPr>
            </w:pPr>
          </w:p>
          <w:p w14:paraId="17A3F42A" w14:textId="5B0F90B9" w:rsidR="006B23E2" w:rsidRPr="00211CBC" w:rsidRDefault="006B23E2" w:rsidP="0DF512D2">
            <w:pPr>
              <w:rPr>
                <w:sz w:val="24"/>
                <w:szCs w:val="24"/>
              </w:rPr>
            </w:pPr>
          </w:p>
        </w:tc>
        <w:tc>
          <w:tcPr>
            <w:tcW w:w="1491" w:type="dxa"/>
            <w:vAlign w:val="center"/>
          </w:tcPr>
          <w:p w14:paraId="07DAB65E" w14:textId="5FB00B6D" w:rsidR="006B23E2" w:rsidRDefault="00C46CEC" w:rsidP="0DF512D2">
            <w:pPr>
              <w:jc w:val="center"/>
              <w:rPr>
                <w:sz w:val="24"/>
                <w:szCs w:val="24"/>
              </w:rPr>
            </w:pPr>
            <w:r w:rsidRPr="7A8B756F">
              <w:rPr>
                <w:sz w:val="24"/>
                <w:szCs w:val="24"/>
              </w:rPr>
              <w:t>6</w:t>
            </w:r>
          </w:p>
        </w:tc>
        <w:tc>
          <w:tcPr>
            <w:tcW w:w="3090" w:type="dxa"/>
            <w:vAlign w:val="center"/>
          </w:tcPr>
          <w:p w14:paraId="2BEFDEE4" w14:textId="47FAA37C" w:rsidR="006B23E2" w:rsidRDefault="6BC8B3B2" w:rsidP="7A8B756F">
            <w:pPr>
              <w:jc w:val="center"/>
              <w:rPr>
                <w:sz w:val="24"/>
                <w:szCs w:val="24"/>
              </w:rPr>
            </w:pPr>
            <w:r w:rsidRPr="7A8B756F">
              <w:rPr>
                <w:sz w:val="24"/>
                <w:szCs w:val="24"/>
              </w:rPr>
              <w:t>Shelby-Hoover Campus</w:t>
            </w:r>
          </w:p>
          <w:p w14:paraId="7BAEFF5F" w14:textId="51F47FB6" w:rsidR="006B23E2" w:rsidRDefault="00C46CEC" w:rsidP="0DF512D2">
            <w:pPr>
              <w:jc w:val="center"/>
              <w:rPr>
                <w:sz w:val="24"/>
                <w:szCs w:val="24"/>
              </w:rPr>
            </w:pPr>
            <w:r w:rsidRPr="7A8B756F">
              <w:rPr>
                <w:sz w:val="24"/>
                <w:szCs w:val="24"/>
              </w:rPr>
              <w:t>GSB 214 office suite</w:t>
            </w:r>
          </w:p>
          <w:p w14:paraId="79ADB786" w14:textId="63B0FA2E" w:rsidR="002B0013" w:rsidRDefault="05CD034E" w:rsidP="7A8B756F">
            <w:pPr>
              <w:jc w:val="center"/>
              <w:rPr>
                <w:sz w:val="24"/>
                <w:szCs w:val="24"/>
              </w:rPr>
            </w:pPr>
            <w:r w:rsidRPr="7A8B756F">
              <w:rPr>
                <w:sz w:val="24"/>
                <w:szCs w:val="24"/>
              </w:rPr>
              <w:t xml:space="preserve">214E, 214H, 214I, </w:t>
            </w:r>
          </w:p>
          <w:p w14:paraId="6C92F615" w14:textId="0D7CCF10" w:rsidR="002B0013" w:rsidRDefault="05CD034E" w:rsidP="0DF512D2">
            <w:pPr>
              <w:jc w:val="center"/>
              <w:rPr>
                <w:sz w:val="24"/>
                <w:szCs w:val="24"/>
              </w:rPr>
            </w:pPr>
            <w:r w:rsidRPr="7A8B756F">
              <w:rPr>
                <w:sz w:val="24"/>
                <w:szCs w:val="24"/>
              </w:rPr>
              <w:t>214J, 214K, 214Q</w:t>
            </w:r>
          </w:p>
        </w:tc>
        <w:tc>
          <w:tcPr>
            <w:tcW w:w="1305" w:type="dxa"/>
            <w:vAlign w:val="center"/>
          </w:tcPr>
          <w:p w14:paraId="5CF77DD6" w14:textId="28B27F97" w:rsidR="006B23E2" w:rsidRDefault="012B2C71" w:rsidP="0DF512D2">
            <w:pPr>
              <w:jc w:val="center"/>
              <w:rPr>
                <w:sz w:val="24"/>
                <w:szCs w:val="24"/>
              </w:rPr>
            </w:pPr>
            <w:r w:rsidRPr="7A8B756F">
              <w:rPr>
                <w:sz w:val="24"/>
                <w:szCs w:val="24"/>
              </w:rPr>
              <w:t>1,4</w:t>
            </w:r>
            <w:r w:rsidR="40BC17E9" w:rsidRPr="7A8B756F">
              <w:rPr>
                <w:sz w:val="24"/>
                <w:szCs w:val="24"/>
              </w:rPr>
              <w:t>2</w:t>
            </w:r>
            <w:r w:rsidRPr="7A8B756F">
              <w:rPr>
                <w:sz w:val="24"/>
                <w:szCs w:val="24"/>
              </w:rPr>
              <w:t>4.</w:t>
            </w:r>
            <w:r w:rsidR="0A143137" w:rsidRPr="7A8B756F">
              <w:rPr>
                <w:sz w:val="24"/>
                <w:szCs w:val="24"/>
              </w:rPr>
              <w:t>60</w:t>
            </w:r>
          </w:p>
        </w:tc>
        <w:tc>
          <w:tcPr>
            <w:tcW w:w="1673" w:type="dxa"/>
            <w:vAlign w:val="center"/>
          </w:tcPr>
          <w:p w14:paraId="1DA35E79" w14:textId="30CD9449" w:rsidR="006B23E2" w:rsidRDefault="2F46E0D3" w:rsidP="7A8B756F">
            <w:pPr>
              <w:jc w:val="center"/>
              <w:rPr>
                <w:b/>
                <w:bCs/>
                <w:sz w:val="28"/>
                <w:szCs w:val="28"/>
                <w:u w:val="single"/>
              </w:rPr>
            </w:pPr>
            <w:r w:rsidRPr="7A8B756F">
              <w:rPr>
                <w:b/>
                <w:bCs/>
                <w:sz w:val="28"/>
                <w:szCs w:val="28"/>
                <w:u w:val="single"/>
              </w:rPr>
              <w:t>$</w:t>
            </w:r>
            <w:r w:rsidR="012B2C71" w:rsidRPr="7A8B756F">
              <w:rPr>
                <w:b/>
                <w:bCs/>
                <w:sz w:val="28"/>
                <w:szCs w:val="28"/>
                <w:u w:val="single"/>
              </w:rPr>
              <w:t>8,</w:t>
            </w:r>
            <w:r w:rsidR="770B835F" w:rsidRPr="7A8B756F">
              <w:rPr>
                <w:b/>
                <w:bCs/>
                <w:sz w:val="28"/>
                <w:szCs w:val="28"/>
                <w:u w:val="single"/>
              </w:rPr>
              <w:t>547</w:t>
            </w:r>
            <w:r w:rsidR="012B2C71" w:rsidRPr="7A8B756F">
              <w:rPr>
                <w:b/>
                <w:bCs/>
                <w:sz w:val="28"/>
                <w:szCs w:val="28"/>
                <w:u w:val="single"/>
              </w:rPr>
              <w:t>.</w:t>
            </w:r>
            <w:r w:rsidR="44E20C5D" w:rsidRPr="7A8B756F">
              <w:rPr>
                <w:b/>
                <w:bCs/>
                <w:sz w:val="28"/>
                <w:szCs w:val="28"/>
                <w:u w:val="single"/>
              </w:rPr>
              <w:t>6</w:t>
            </w:r>
            <w:r w:rsidR="012B2C71" w:rsidRPr="7A8B756F">
              <w:rPr>
                <w:b/>
                <w:bCs/>
                <w:sz w:val="28"/>
                <w:szCs w:val="28"/>
                <w:u w:val="single"/>
              </w:rPr>
              <w:t>0</w:t>
            </w:r>
          </w:p>
        </w:tc>
      </w:tr>
      <w:tr w:rsidR="00211CBC" w14:paraId="0B05427B" w14:textId="77777777" w:rsidTr="7A8B756F">
        <w:trPr>
          <w:trHeight w:val="1048"/>
        </w:trPr>
        <w:tc>
          <w:tcPr>
            <w:tcW w:w="3960" w:type="dxa"/>
            <w:vAlign w:val="center"/>
          </w:tcPr>
          <w:p w14:paraId="308B3A1D" w14:textId="0B1995C1" w:rsidR="006B23E2" w:rsidRPr="00C46CEC" w:rsidRDefault="00C46CEC" w:rsidP="0DF512D2">
            <w:pPr>
              <w:pStyle w:val="ListParagraph"/>
              <w:numPr>
                <w:ilvl w:val="0"/>
                <w:numId w:val="21"/>
              </w:numPr>
              <w:rPr>
                <w:sz w:val="24"/>
                <w:szCs w:val="24"/>
              </w:rPr>
            </w:pPr>
            <w:r w:rsidRPr="7A8B756F">
              <w:rPr>
                <w:sz w:val="24"/>
                <w:szCs w:val="24"/>
              </w:rPr>
              <w:t>Replacement projectors for classrooms</w:t>
            </w:r>
          </w:p>
          <w:p w14:paraId="3BE032C6" w14:textId="77777777" w:rsidR="006B23E2" w:rsidRPr="00211CBC" w:rsidRDefault="006B23E2" w:rsidP="0DF512D2">
            <w:pPr>
              <w:rPr>
                <w:sz w:val="24"/>
                <w:szCs w:val="24"/>
              </w:rPr>
            </w:pPr>
          </w:p>
          <w:p w14:paraId="10FD906F" w14:textId="6DBE1728" w:rsidR="006B23E2" w:rsidRPr="00211CBC" w:rsidRDefault="006B23E2" w:rsidP="0DF512D2">
            <w:pPr>
              <w:rPr>
                <w:sz w:val="24"/>
                <w:szCs w:val="24"/>
              </w:rPr>
            </w:pPr>
          </w:p>
        </w:tc>
        <w:tc>
          <w:tcPr>
            <w:tcW w:w="1491" w:type="dxa"/>
            <w:vAlign w:val="center"/>
          </w:tcPr>
          <w:p w14:paraId="6A9AA546" w14:textId="11D3F8AA" w:rsidR="006B23E2" w:rsidRDefault="343EB7A7" w:rsidP="0DF512D2">
            <w:pPr>
              <w:jc w:val="center"/>
              <w:rPr>
                <w:sz w:val="24"/>
                <w:szCs w:val="24"/>
              </w:rPr>
            </w:pPr>
            <w:r w:rsidRPr="7A8B756F">
              <w:rPr>
                <w:sz w:val="24"/>
                <w:szCs w:val="24"/>
              </w:rPr>
              <w:t>2</w:t>
            </w:r>
          </w:p>
        </w:tc>
        <w:tc>
          <w:tcPr>
            <w:tcW w:w="3090" w:type="dxa"/>
            <w:vAlign w:val="center"/>
          </w:tcPr>
          <w:p w14:paraId="3020F666" w14:textId="5B76C7A9" w:rsidR="006B23E2" w:rsidRDefault="4CAC37F2" w:rsidP="7A8B756F">
            <w:pPr>
              <w:jc w:val="center"/>
              <w:rPr>
                <w:sz w:val="24"/>
                <w:szCs w:val="24"/>
              </w:rPr>
            </w:pPr>
            <w:r w:rsidRPr="7A8B756F">
              <w:rPr>
                <w:sz w:val="24"/>
                <w:szCs w:val="24"/>
              </w:rPr>
              <w:t>Shelby-Hoover Campus</w:t>
            </w:r>
          </w:p>
          <w:p w14:paraId="49C35C0D" w14:textId="3FF8DE55" w:rsidR="006B23E2" w:rsidRDefault="002B0013" w:rsidP="0DF512D2">
            <w:pPr>
              <w:jc w:val="center"/>
              <w:rPr>
                <w:sz w:val="24"/>
                <w:szCs w:val="24"/>
              </w:rPr>
            </w:pPr>
            <w:r w:rsidRPr="7A8B756F">
              <w:rPr>
                <w:sz w:val="24"/>
                <w:szCs w:val="24"/>
              </w:rPr>
              <w:t>GSB 2</w:t>
            </w:r>
            <w:r w:rsidR="75C46D6C" w:rsidRPr="7A8B756F">
              <w:rPr>
                <w:sz w:val="24"/>
                <w:szCs w:val="24"/>
              </w:rPr>
              <w:t>03, GSB 204</w:t>
            </w:r>
          </w:p>
        </w:tc>
        <w:tc>
          <w:tcPr>
            <w:tcW w:w="1305" w:type="dxa"/>
            <w:vAlign w:val="center"/>
          </w:tcPr>
          <w:p w14:paraId="66AF2E98" w14:textId="2CC997DF" w:rsidR="006B23E2" w:rsidRDefault="25AD575D" w:rsidP="0DF512D2">
            <w:pPr>
              <w:jc w:val="center"/>
              <w:rPr>
                <w:sz w:val="24"/>
                <w:szCs w:val="24"/>
              </w:rPr>
            </w:pPr>
            <w:r w:rsidRPr="7A8B756F">
              <w:rPr>
                <w:sz w:val="24"/>
                <w:szCs w:val="24"/>
              </w:rPr>
              <w:t>2,143.00</w:t>
            </w:r>
          </w:p>
        </w:tc>
        <w:tc>
          <w:tcPr>
            <w:tcW w:w="1673" w:type="dxa"/>
            <w:vAlign w:val="center"/>
          </w:tcPr>
          <w:p w14:paraId="699B6F2F" w14:textId="641F8FCE" w:rsidR="006B23E2" w:rsidRDefault="00D04BD1" w:rsidP="7A8B756F">
            <w:pPr>
              <w:jc w:val="center"/>
              <w:rPr>
                <w:b/>
                <w:bCs/>
                <w:sz w:val="28"/>
                <w:szCs w:val="28"/>
                <w:u w:val="single"/>
              </w:rPr>
            </w:pPr>
            <w:r>
              <w:rPr>
                <w:b/>
                <w:bCs/>
                <w:sz w:val="28"/>
                <w:szCs w:val="28"/>
                <w:u w:val="single"/>
              </w:rPr>
              <w:t>$4,</w:t>
            </w:r>
            <w:r w:rsidR="25AD575D" w:rsidRPr="7A8B756F">
              <w:rPr>
                <w:b/>
                <w:bCs/>
                <w:sz w:val="28"/>
                <w:szCs w:val="28"/>
                <w:u w:val="single"/>
              </w:rPr>
              <w:t>286.00</w:t>
            </w:r>
          </w:p>
        </w:tc>
      </w:tr>
      <w:tr w:rsidR="00211CBC" w14:paraId="4BC373E0" w14:textId="77777777" w:rsidTr="7A8B756F">
        <w:trPr>
          <w:trHeight w:val="1048"/>
        </w:trPr>
        <w:tc>
          <w:tcPr>
            <w:tcW w:w="3960" w:type="dxa"/>
            <w:vAlign w:val="center"/>
          </w:tcPr>
          <w:p w14:paraId="2BB21F7F" w14:textId="27226EB6" w:rsidR="006B23E2" w:rsidRPr="00C46CEC" w:rsidRDefault="00C46CEC" w:rsidP="0DF512D2">
            <w:pPr>
              <w:pStyle w:val="ListParagraph"/>
              <w:numPr>
                <w:ilvl w:val="0"/>
                <w:numId w:val="21"/>
              </w:numPr>
              <w:rPr>
                <w:sz w:val="24"/>
                <w:szCs w:val="24"/>
              </w:rPr>
            </w:pPr>
            <w:r w:rsidRPr="7A8B756F">
              <w:rPr>
                <w:sz w:val="24"/>
                <w:szCs w:val="24"/>
              </w:rPr>
              <w:t xml:space="preserve">Replacement </w:t>
            </w:r>
            <w:r w:rsidR="56F5838D" w:rsidRPr="7A8B756F">
              <w:rPr>
                <w:sz w:val="24"/>
                <w:szCs w:val="24"/>
              </w:rPr>
              <w:t xml:space="preserve">desktop </w:t>
            </w:r>
            <w:r w:rsidRPr="7A8B756F">
              <w:rPr>
                <w:sz w:val="24"/>
                <w:szCs w:val="24"/>
              </w:rPr>
              <w:t>computers for classrooms</w:t>
            </w:r>
          </w:p>
          <w:p w14:paraId="1D26E2F1" w14:textId="77777777" w:rsidR="006B23E2" w:rsidRPr="00211CBC" w:rsidRDefault="006B23E2" w:rsidP="0DF512D2">
            <w:pPr>
              <w:rPr>
                <w:sz w:val="24"/>
                <w:szCs w:val="24"/>
              </w:rPr>
            </w:pPr>
          </w:p>
          <w:p w14:paraId="63D42B71" w14:textId="6841499E" w:rsidR="006B23E2" w:rsidRPr="00211CBC" w:rsidRDefault="006B23E2" w:rsidP="0DF512D2">
            <w:pPr>
              <w:rPr>
                <w:sz w:val="24"/>
                <w:szCs w:val="24"/>
              </w:rPr>
            </w:pPr>
          </w:p>
        </w:tc>
        <w:tc>
          <w:tcPr>
            <w:tcW w:w="1491" w:type="dxa"/>
            <w:vAlign w:val="center"/>
          </w:tcPr>
          <w:p w14:paraId="5D93882F" w14:textId="7D911FD0" w:rsidR="006B23E2" w:rsidRDefault="00CD2F30" w:rsidP="0DF512D2">
            <w:pPr>
              <w:jc w:val="center"/>
              <w:rPr>
                <w:sz w:val="24"/>
                <w:szCs w:val="24"/>
              </w:rPr>
            </w:pPr>
            <w:r w:rsidRPr="7A8B756F">
              <w:rPr>
                <w:sz w:val="24"/>
                <w:szCs w:val="24"/>
              </w:rPr>
              <w:t>11</w:t>
            </w:r>
          </w:p>
        </w:tc>
        <w:tc>
          <w:tcPr>
            <w:tcW w:w="3090" w:type="dxa"/>
            <w:vAlign w:val="center"/>
          </w:tcPr>
          <w:p w14:paraId="12C73BD4" w14:textId="51ACDBC1" w:rsidR="006B23E2" w:rsidRDefault="0D1F992B" w:rsidP="7A8B756F">
            <w:pPr>
              <w:jc w:val="center"/>
              <w:rPr>
                <w:sz w:val="24"/>
                <w:szCs w:val="24"/>
              </w:rPr>
            </w:pPr>
            <w:r w:rsidRPr="7A8B756F">
              <w:rPr>
                <w:sz w:val="24"/>
                <w:szCs w:val="24"/>
              </w:rPr>
              <w:t>Shelby-Hoover Campus</w:t>
            </w:r>
          </w:p>
          <w:p w14:paraId="7FDC4FC2" w14:textId="23F7EBC4" w:rsidR="006B23E2" w:rsidRDefault="002B0013" w:rsidP="0DF512D2">
            <w:pPr>
              <w:jc w:val="center"/>
              <w:rPr>
                <w:sz w:val="24"/>
                <w:szCs w:val="24"/>
              </w:rPr>
            </w:pPr>
            <w:r w:rsidRPr="7A8B756F">
              <w:rPr>
                <w:sz w:val="24"/>
                <w:szCs w:val="24"/>
              </w:rPr>
              <w:t>GSB 200, 201, 203, 204, 210, 211, 215, 217, 219, 301, 303</w:t>
            </w:r>
          </w:p>
        </w:tc>
        <w:tc>
          <w:tcPr>
            <w:tcW w:w="1305" w:type="dxa"/>
            <w:vAlign w:val="center"/>
          </w:tcPr>
          <w:p w14:paraId="7914959B" w14:textId="2A0B90CC" w:rsidR="006B23E2" w:rsidRDefault="6F32F7C3" w:rsidP="7A8B756F">
            <w:pPr>
              <w:spacing w:line="276" w:lineRule="auto"/>
              <w:rPr>
                <w:rFonts w:ascii="Calibri" w:eastAsia="Calibri" w:hAnsi="Calibri" w:cs="Calibri"/>
                <w:sz w:val="24"/>
                <w:szCs w:val="24"/>
              </w:rPr>
            </w:pPr>
            <w:r w:rsidRPr="7A8B756F">
              <w:rPr>
                <w:rFonts w:ascii="Calibri" w:eastAsia="Calibri" w:hAnsi="Calibri" w:cs="Calibri"/>
                <w:sz w:val="24"/>
                <w:szCs w:val="24"/>
              </w:rPr>
              <w:t>1</w:t>
            </w:r>
            <w:r w:rsidR="39109393" w:rsidRPr="7A8B756F">
              <w:rPr>
                <w:rFonts w:ascii="Calibri" w:eastAsia="Calibri" w:hAnsi="Calibri" w:cs="Calibri"/>
                <w:sz w:val="24"/>
                <w:szCs w:val="24"/>
              </w:rPr>
              <w:t>,</w:t>
            </w:r>
            <w:r w:rsidRPr="7A8B756F">
              <w:rPr>
                <w:rFonts w:ascii="Calibri" w:eastAsia="Calibri" w:hAnsi="Calibri" w:cs="Calibri"/>
                <w:sz w:val="24"/>
                <w:szCs w:val="24"/>
              </w:rPr>
              <w:t>2</w:t>
            </w:r>
            <w:r w:rsidR="13FEA3B5" w:rsidRPr="7A8B756F">
              <w:rPr>
                <w:rFonts w:ascii="Calibri" w:eastAsia="Calibri" w:hAnsi="Calibri" w:cs="Calibri"/>
                <w:sz w:val="24"/>
                <w:szCs w:val="24"/>
              </w:rPr>
              <w:t>26.99</w:t>
            </w:r>
          </w:p>
          <w:p w14:paraId="41ECB9C4" w14:textId="7F7F4E50" w:rsidR="006B23E2" w:rsidRDefault="006B23E2" w:rsidP="7A8B756F">
            <w:pPr>
              <w:jc w:val="center"/>
              <w:rPr>
                <w:sz w:val="24"/>
                <w:szCs w:val="24"/>
              </w:rPr>
            </w:pPr>
          </w:p>
        </w:tc>
        <w:tc>
          <w:tcPr>
            <w:tcW w:w="1673" w:type="dxa"/>
            <w:vAlign w:val="center"/>
          </w:tcPr>
          <w:p w14:paraId="319F6A72" w14:textId="7B768717" w:rsidR="006B23E2" w:rsidRDefault="4EB67004" w:rsidP="7A8B756F">
            <w:pPr>
              <w:jc w:val="center"/>
              <w:rPr>
                <w:b/>
                <w:bCs/>
                <w:sz w:val="28"/>
                <w:szCs w:val="28"/>
                <w:u w:val="single"/>
              </w:rPr>
            </w:pPr>
            <w:r w:rsidRPr="7A8B756F">
              <w:rPr>
                <w:b/>
                <w:bCs/>
                <w:sz w:val="28"/>
                <w:szCs w:val="28"/>
                <w:u w:val="single"/>
              </w:rPr>
              <w:t>$13,496.89</w:t>
            </w:r>
          </w:p>
        </w:tc>
      </w:tr>
      <w:tr w:rsidR="00211CBC" w14:paraId="42CF96E4" w14:textId="77777777" w:rsidTr="7A8B756F">
        <w:trPr>
          <w:trHeight w:val="1048"/>
        </w:trPr>
        <w:tc>
          <w:tcPr>
            <w:tcW w:w="3960" w:type="dxa"/>
            <w:vAlign w:val="center"/>
          </w:tcPr>
          <w:p w14:paraId="1EDC7FAC" w14:textId="25A33E2F" w:rsidR="006B23E2" w:rsidRPr="00C46CEC" w:rsidRDefault="00C46CEC" w:rsidP="0DF512D2">
            <w:pPr>
              <w:pStyle w:val="ListParagraph"/>
              <w:numPr>
                <w:ilvl w:val="0"/>
                <w:numId w:val="21"/>
              </w:numPr>
              <w:rPr>
                <w:sz w:val="24"/>
                <w:szCs w:val="24"/>
              </w:rPr>
            </w:pPr>
            <w:r w:rsidRPr="7A8B756F">
              <w:rPr>
                <w:sz w:val="24"/>
                <w:szCs w:val="24"/>
              </w:rPr>
              <w:t>Replacement desktop computer for office manager</w:t>
            </w:r>
          </w:p>
          <w:p w14:paraId="7419BBB7" w14:textId="77777777" w:rsidR="006B23E2" w:rsidRPr="00211CBC" w:rsidRDefault="006B23E2" w:rsidP="0DF512D2">
            <w:pPr>
              <w:rPr>
                <w:sz w:val="24"/>
                <w:szCs w:val="24"/>
              </w:rPr>
            </w:pPr>
          </w:p>
          <w:p w14:paraId="244137C3" w14:textId="6B6F1098" w:rsidR="006B23E2" w:rsidRPr="00211CBC" w:rsidRDefault="006B23E2" w:rsidP="0DF512D2">
            <w:pPr>
              <w:rPr>
                <w:sz w:val="24"/>
                <w:szCs w:val="24"/>
              </w:rPr>
            </w:pPr>
          </w:p>
        </w:tc>
        <w:tc>
          <w:tcPr>
            <w:tcW w:w="1491" w:type="dxa"/>
            <w:vAlign w:val="center"/>
          </w:tcPr>
          <w:p w14:paraId="7504F014" w14:textId="437E5B95" w:rsidR="006B23E2" w:rsidRDefault="00CD2F30" w:rsidP="0DF512D2">
            <w:pPr>
              <w:jc w:val="center"/>
              <w:rPr>
                <w:sz w:val="24"/>
                <w:szCs w:val="24"/>
              </w:rPr>
            </w:pPr>
            <w:r w:rsidRPr="7A8B756F">
              <w:rPr>
                <w:sz w:val="24"/>
                <w:szCs w:val="24"/>
              </w:rPr>
              <w:t>1</w:t>
            </w:r>
          </w:p>
        </w:tc>
        <w:tc>
          <w:tcPr>
            <w:tcW w:w="3090" w:type="dxa"/>
            <w:vAlign w:val="center"/>
          </w:tcPr>
          <w:p w14:paraId="6E0B913D" w14:textId="7DA6CF90" w:rsidR="006B23E2" w:rsidRDefault="696DA650" w:rsidP="7A8B756F">
            <w:pPr>
              <w:jc w:val="center"/>
              <w:rPr>
                <w:sz w:val="24"/>
                <w:szCs w:val="24"/>
              </w:rPr>
            </w:pPr>
            <w:r w:rsidRPr="7A8B756F">
              <w:rPr>
                <w:sz w:val="24"/>
                <w:szCs w:val="24"/>
              </w:rPr>
              <w:t>Shelby-Hoover Campus</w:t>
            </w:r>
          </w:p>
          <w:p w14:paraId="597B30F7" w14:textId="5BAB315F" w:rsidR="006B23E2" w:rsidRDefault="002B0013" w:rsidP="0DF512D2">
            <w:pPr>
              <w:jc w:val="center"/>
              <w:rPr>
                <w:sz w:val="24"/>
                <w:szCs w:val="24"/>
              </w:rPr>
            </w:pPr>
            <w:r w:rsidRPr="7A8B756F">
              <w:rPr>
                <w:sz w:val="24"/>
                <w:szCs w:val="24"/>
              </w:rPr>
              <w:t>GSB 216</w:t>
            </w:r>
          </w:p>
        </w:tc>
        <w:tc>
          <w:tcPr>
            <w:tcW w:w="1305" w:type="dxa"/>
            <w:vAlign w:val="center"/>
          </w:tcPr>
          <w:p w14:paraId="66125DC1" w14:textId="50623C71" w:rsidR="006B23E2" w:rsidRDefault="08B36141" w:rsidP="0DF512D2">
            <w:pPr>
              <w:jc w:val="center"/>
              <w:rPr>
                <w:sz w:val="24"/>
                <w:szCs w:val="24"/>
              </w:rPr>
            </w:pPr>
            <w:r w:rsidRPr="7A8B756F">
              <w:rPr>
                <w:sz w:val="24"/>
                <w:szCs w:val="24"/>
              </w:rPr>
              <w:t>1</w:t>
            </w:r>
            <w:r w:rsidR="0814216E" w:rsidRPr="7A8B756F">
              <w:rPr>
                <w:sz w:val="24"/>
                <w:szCs w:val="24"/>
              </w:rPr>
              <w:t>,</w:t>
            </w:r>
            <w:r w:rsidRPr="7A8B756F">
              <w:rPr>
                <w:sz w:val="24"/>
                <w:szCs w:val="24"/>
              </w:rPr>
              <w:t>2</w:t>
            </w:r>
            <w:r w:rsidR="1BDE6392" w:rsidRPr="7A8B756F">
              <w:rPr>
                <w:sz w:val="24"/>
                <w:szCs w:val="24"/>
              </w:rPr>
              <w:t>26.99</w:t>
            </w:r>
          </w:p>
        </w:tc>
        <w:tc>
          <w:tcPr>
            <w:tcW w:w="1673" w:type="dxa"/>
            <w:vAlign w:val="center"/>
          </w:tcPr>
          <w:p w14:paraId="69A38FC6" w14:textId="75E36416" w:rsidR="006B23E2" w:rsidRDefault="7CB28193" w:rsidP="7A8B756F">
            <w:pPr>
              <w:jc w:val="center"/>
              <w:rPr>
                <w:b/>
                <w:bCs/>
                <w:sz w:val="28"/>
                <w:szCs w:val="28"/>
                <w:u w:val="single"/>
              </w:rPr>
            </w:pPr>
            <w:r w:rsidRPr="7A8B756F">
              <w:rPr>
                <w:b/>
                <w:bCs/>
                <w:sz w:val="28"/>
                <w:szCs w:val="28"/>
                <w:u w:val="single"/>
              </w:rPr>
              <w:t>$1,226.99</w:t>
            </w:r>
          </w:p>
        </w:tc>
      </w:tr>
      <w:tr w:rsidR="00211CBC" w14:paraId="5EFB93B2" w14:textId="77777777" w:rsidTr="7A8B756F">
        <w:trPr>
          <w:trHeight w:val="1048"/>
        </w:trPr>
        <w:tc>
          <w:tcPr>
            <w:tcW w:w="3960" w:type="dxa"/>
            <w:tcBorders>
              <w:bottom w:val="single" w:sz="4" w:space="0" w:color="auto"/>
            </w:tcBorders>
            <w:vAlign w:val="center"/>
          </w:tcPr>
          <w:p w14:paraId="4918E3C1" w14:textId="23F1F6B1" w:rsidR="00A26617" w:rsidRPr="00211CBC" w:rsidRDefault="002B0013" w:rsidP="7A8B756F">
            <w:pPr>
              <w:pStyle w:val="ListParagraph"/>
              <w:numPr>
                <w:ilvl w:val="0"/>
                <w:numId w:val="21"/>
              </w:numPr>
              <w:rPr>
                <w:rFonts w:eastAsiaTheme="minorEastAsia"/>
                <w:sz w:val="24"/>
                <w:szCs w:val="24"/>
              </w:rPr>
            </w:pPr>
            <w:r w:rsidRPr="7A8B756F">
              <w:rPr>
                <w:sz w:val="24"/>
                <w:szCs w:val="24"/>
              </w:rPr>
              <w:t>WebCams and Microphones</w:t>
            </w:r>
          </w:p>
          <w:p w14:paraId="3A8BAC5E" w14:textId="75FA6A89" w:rsidR="00A26617" w:rsidRPr="00211CBC" w:rsidRDefault="33247084" w:rsidP="7A8B756F">
            <w:pPr>
              <w:rPr>
                <w:rFonts w:ascii="Calibri" w:eastAsia="Calibri" w:hAnsi="Calibri" w:cs="Calibri"/>
                <w:sz w:val="24"/>
                <w:szCs w:val="24"/>
              </w:rPr>
            </w:pPr>
            <w:r w:rsidRPr="7A8B756F">
              <w:rPr>
                <w:rFonts w:ascii="Calibri" w:eastAsia="Calibri" w:hAnsi="Calibri" w:cs="Calibri"/>
                <w:sz w:val="24"/>
                <w:szCs w:val="24"/>
              </w:rPr>
              <w:t>Logitech C920 Pro HD 15.0 megapixel webcam -- Office Depot Item #4904248</w:t>
            </w:r>
            <w:r w:rsidR="3BE2C57A" w:rsidRPr="7A8B756F">
              <w:rPr>
                <w:rFonts w:ascii="Calibri" w:eastAsia="Calibri" w:hAnsi="Calibri" w:cs="Calibri"/>
                <w:sz w:val="24"/>
                <w:szCs w:val="24"/>
              </w:rPr>
              <w:t xml:space="preserve"> – 5 @ </w:t>
            </w:r>
            <w:r w:rsidRPr="7A8B756F">
              <w:rPr>
                <w:rFonts w:ascii="Calibri" w:eastAsia="Calibri" w:hAnsi="Calibri" w:cs="Calibri"/>
                <w:sz w:val="24"/>
                <w:szCs w:val="24"/>
              </w:rPr>
              <w:t>$69.99</w:t>
            </w:r>
            <w:r w:rsidR="48F97728" w:rsidRPr="7A8B756F">
              <w:rPr>
                <w:rFonts w:ascii="Calibri" w:eastAsia="Calibri" w:hAnsi="Calibri" w:cs="Calibri"/>
                <w:sz w:val="24"/>
                <w:szCs w:val="24"/>
              </w:rPr>
              <w:t xml:space="preserve"> </w:t>
            </w:r>
            <w:r w:rsidR="2879479D" w:rsidRPr="7A8B756F">
              <w:rPr>
                <w:rFonts w:ascii="Calibri" w:eastAsia="Calibri" w:hAnsi="Calibri" w:cs="Calibri"/>
                <w:sz w:val="24"/>
                <w:szCs w:val="24"/>
              </w:rPr>
              <w:t>= 349.95</w:t>
            </w:r>
          </w:p>
          <w:p w14:paraId="48C1B492" w14:textId="4176C3AA" w:rsidR="00A26617" w:rsidRPr="00211CBC" w:rsidRDefault="33247084" w:rsidP="7A8B756F">
            <w:pPr>
              <w:rPr>
                <w:rFonts w:ascii="Calibri" w:eastAsia="Calibri" w:hAnsi="Calibri" w:cs="Calibri"/>
                <w:sz w:val="24"/>
                <w:szCs w:val="24"/>
              </w:rPr>
            </w:pPr>
            <w:r w:rsidRPr="7A8B756F">
              <w:rPr>
                <w:rFonts w:ascii="Calibri" w:eastAsia="Calibri" w:hAnsi="Calibri" w:cs="Calibri"/>
                <w:sz w:val="24"/>
                <w:szCs w:val="24"/>
              </w:rPr>
              <w:t>Blue Snowball iCE USB microphone, Black -- Office Depot #4700238</w:t>
            </w:r>
            <w:r w:rsidR="043391AC" w:rsidRPr="7A8B756F">
              <w:rPr>
                <w:rFonts w:ascii="Calibri" w:eastAsia="Calibri" w:hAnsi="Calibri" w:cs="Calibri"/>
                <w:sz w:val="24"/>
                <w:szCs w:val="24"/>
              </w:rPr>
              <w:t xml:space="preserve"> – 5 @ </w:t>
            </w:r>
            <w:r w:rsidRPr="7A8B756F">
              <w:rPr>
                <w:rFonts w:ascii="Calibri" w:eastAsia="Calibri" w:hAnsi="Calibri" w:cs="Calibri"/>
                <w:sz w:val="24"/>
                <w:szCs w:val="24"/>
              </w:rPr>
              <w:t>$48.99</w:t>
            </w:r>
            <w:r w:rsidR="25760DB1" w:rsidRPr="7A8B756F">
              <w:rPr>
                <w:rFonts w:ascii="Calibri" w:eastAsia="Calibri" w:hAnsi="Calibri" w:cs="Calibri"/>
                <w:sz w:val="24"/>
                <w:szCs w:val="24"/>
              </w:rPr>
              <w:t xml:space="preserve"> = 244.95</w:t>
            </w:r>
          </w:p>
          <w:p w14:paraId="4DE76685" w14:textId="5B9227FA" w:rsidR="00A26617" w:rsidRPr="00211CBC" w:rsidRDefault="00A26617" w:rsidP="00603C51">
            <w:pPr>
              <w:rPr>
                <w:rFonts w:ascii="Calibri" w:eastAsia="Calibri" w:hAnsi="Calibri" w:cs="Calibri"/>
                <w:sz w:val="24"/>
                <w:szCs w:val="24"/>
              </w:rPr>
            </w:pPr>
          </w:p>
        </w:tc>
        <w:tc>
          <w:tcPr>
            <w:tcW w:w="1491" w:type="dxa"/>
            <w:tcBorders>
              <w:bottom w:val="single" w:sz="4" w:space="0" w:color="auto"/>
            </w:tcBorders>
            <w:vAlign w:val="center"/>
          </w:tcPr>
          <w:p w14:paraId="2B5EAFE3" w14:textId="6D20ECF7" w:rsidR="00A26617" w:rsidRDefault="002B0013" w:rsidP="7A8B756F">
            <w:pPr>
              <w:jc w:val="center"/>
              <w:rPr>
                <w:sz w:val="24"/>
                <w:szCs w:val="24"/>
              </w:rPr>
            </w:pPr>
            <w:r w:rsidRPr="7A8B756F">
              <w:rPr>
                <w:sz w:val="24"/>
                <w:szCs w:val="24"/>
              </w:rPr>
              <w:t>5 each</w:t>
            </w:r>
          </w:p>
          <w:p w14:paraId="46A525DE" w14:textId="16CD7744" w:rsidR="00A26617" w:rsidRDefault="00A26617" w:rsidP="7A8B756F">
            <w:pPr>
              <w:jc w:val="center"/>
              <w:rPr>
                <w:sz w:val="24"/>
                <w:szCs w:val="24"/>
              </w:rPr>
            </w:pPr>
          </w:p>
          <w:p w14:paraId="03B425EE" w14:textId="33DAE516" w:rsidR="00A26617" w:rsidRDefault="00A26617" w:rsidP="7A8B756F">
            <w:pPr>
              <w:jc w:val="center"/>
              <w:rPr>
                <w:sz w:val="24"/>
                <w:szCs w:val="24"/>
              </w:rPr>
            </w:pPr>
          </w:p>
          <w:p w14:paraId="6209DE05" w14:textId="7F01BDE4" w:rsidR="00A26617" w:rsidRDefault="00A26617" w:rsidP="7A8B756F">
            <w:pPr>
              <w:jc w:val="center"/>
              <w:rPr>
                <w:sz w:val="24"/>
                <w:szCs w:val="24"/>
              </w:rPr>
            </w:pPr>
          </w:p>
          <w:p w14:paraId="4154E0CC" w14:textId="246FAD1E" w:rsidR="00A26617" w:rsidRDefault="00A26617" w:rsidP="7A8B756F">
            <w:pPr>
              <w:jc w:val="center"/>
              <w:rPr>
                <w:sz w:val="24"/>
                <w:szCs w:val="24"/>
              </w:rPr>
            </w:pPr>
          </w:p>
        </w:tc>
        <w:tc>
          <w:tcPr>
            <w:tcW w:w="3090" w:type="dxa"/>
            <w:tcBorders>
              <w:bottom w:val="single" w:sz="4" w:space="0" w:color="auto"/>
            </w:tcBorders>
            <w:vAlign w:val="center"/>
          </w:tcPr>
          <w:p w14:paraId="77633564" w14:textId="5D0BF4BF" w:rsidR="00A26617" w:rsidRDefault="42C39893" w:rsidP="0DF512D2">
            <w:pPr>
              <w:jc w:val="center"/>
              <w:rPr>
                <w:sz w:val="24"/>
                <w:szCs w:val="24"/>
              </w:rPr>
            </w:pPr>
            <w:r w:rsidRPr="7A8B756F">
              <w:rPr>
                <w:sz w:val="24"/>
                <w:szCs w:val="24"/>
              </w:rPr>
              <w:t>Shelby-Hoover Campus</w:t>
            </w:r>
          </w:p>
          <w:p w14:paraId="22BC1084" w14:textId="086C158D" w:rsidR="00A26617" w:rsidRDefault="002B0013" w:rsidP="0DF512D2">
            <w:pPr>
              <w:jc w:val="center"/>
              <w:rPr>
                <w:sz w:val="24"/>
                <w:szCs w:val="24"/>
              </w:rPr>
            </w:pPr>
            <w:r w:rsidRPr="7A8B756F">
              <w:rPr>
                <w:sz w:val="24"/>
                <w:szCs w:val="24"/>
              </w:rPr>
              <w:t>GSB216/214 Suite</w:t>
            </w:r>
          </w:p>
          <w:p w14:paraId="7FF6CF56" w14:textId="2D09F968" w:rsidR="7A8B756F" w:rsidRDefault="7A8B756F" w:rsidP="7A8B756F">
            <w:pPr>
              <w:jc w:val="center"/>
              <w:rPr>
                <w:sz w:val="24"/>
                <w:szCs w:val="24"/>
              </w:rPr>
            </w:pPr>
          </w:p>
          <w:p w14:paraId="63AD870D" w14:textId="0FCA37DB" w:rsidR="7A8B756F" w:rsidRDefault="7A8B756F" w:rsidP="7A8B756F">
            <w:pPr>
              <w:jc w:val="center"/>
              <w:rPr>
                <w:sz w:val="24"/>
                <w:szCs w:val="24"/>
              </w:rPr>
            </w:pPr>
          </w:p>
          <w:p w14:paraId="7040BBD6" w14:textId="66C6112B" w:rsidR="00A26617" w:rsidRDefault="00A26617" w:rsidP="7A8B756F">
            <w:pPr>
              <w:jc w:val="center"/>
              <w:rPr>
                <w:sz w:val="24"/>
                <w:szCs w:val="24"/>
              </w:rPr>
            </w:pPr>
          </w:p>
        </w:tc>
        <w:tc>
          <w:tcPr>
            <w:tcW w:w="1305" w:type="dxa"/>
            <w:vAlign w:val="center"/>
          </w:tcPr>
          <w:p w14:paraId="7D381B92" w14:textId="2F4DCC71" w:rsidR="00A26617" w:rsidRDefault="4B21B324" w:rsidP="7A8B756F">
            <w:pPr>
              <w:jc w:val="center"/>
              <w:rPr>
                <w:sz w:val="24"/>
                <w:szCs w:val="24"/>
              </w:rPr>
            </w:pPr>
            <w:r w:rsidRPr="7A8B756F">
              <w:rPr>
                <w:sz w:val="24"/>
                <w:szCs w:val="24"/>
              </w:rPr>
              <w:t>69.99</w:t>
            </w:r>
          </w:p>
          <w:p w14:paraId="5BEADF62" w14:textId="7D8006F1" w:rsidR="00A26617" w:rsidRDefault="4B21B324" w:rsidP="7A8B756F">
            <w:pPr>
              <w:jc w:val="center"/>
              <w:rPr>
                <w:sz w:val="24"/>
                <w:szCs w:val="24"/>
              </w:rPr>
            </w:pPr>
            <w:r w:rsidRPr="7A8B756F">
              <w:rPr>
                <w:sz w:val="24"/>
                <w:szCs w:val="24"/>
              </w:rPr>
              <w:t>48.99</w:t>
            </w:r>
          </w:p>
          <w:p w14:paraId="72E2D4CF" w14:textId="6D22E042" w:rsidR="00A26617" w:rsidRDefault="00A26617" w:rsidP="7A8B756F">
            <w:pPr>
              <w:jc w:val="center"/>
              <w:rPr>
                <w:sz w:val="24"/>
                <w:szCs w:val="24"/>
              </w:rPr>
            </w:pPr>
          </w:p>
          <w:p w14:paraId="3CF66907" w14:textId="5ECCBBBA" w:rsidR="00A26617" w:rsidRDefault="00A26617" w:rsidP="7A8B756F">
            <w:pPr>
              <w:jc w:val="center"/>
              <w:rPr>
                <w:sz w:val="24"/>
                <w:szCs w:val="24"/>
              </w:rPr>
            </w:pPr>
          </w:p>
          <w:p w14:paraId="7E72F6C0" w14:textId="0210ECB0" w:rsidR="00A26617" w:rsidRDefault="00A26617" w:rsidP="7A8B756F">
            <w:pPr>
              <w:jc w:val="center"/>
              <w:rPr>
                <w:sz w:val="24"/>
                <w:szCs w:val="24"/>
              </w:rPr>
            </w:pPr>
          </w:p>
        </w:tc>
        <w:tc>
          <w:tcPr>
            <w:tcW w:w="1673" w:type="dxa"/>
            <w:vAlign w:val="center"/>
          </w:tcPr>
          <w:p w14:paraId="5C05C6A3" w14:textId="76518932" w:rsidR="00A26617" w:rsidRDefault="608F259F" w:rsidP="7A8B756F">
            <w:pPr>
              <w:jc w:val="center"/>
              <w:rPr>
                <w:b/>
                <w:bCs/>
                <w:sz w:val="28"/>
                <w:szCs w:val="28"/>
                <w:u w:val="single"/>
              </w:rPr>
            </w:pPr>
            <w:r w:rsidRPr="7A8B756F">
              <w:rPr>
                <w:b/>
                <w:bCs/>
                <w:sz w:val="28"/>
                <w:szCs w:val="28"/>
                <w:u w:val="single"/>
              </w:rPr>
              <w:t>$594.90</w:t>
            </w:r>
          </w:p>
          <w:p w14:paraId="60B667D8" w14:textId="3AA5150F" w:rsidR="00A26617" w:rsidRDefault="00A26617" w:rsidP="7A8B756F">
            <w:pPr>
              <w:jc w:val="center"/>
              <w:rPr>
                <w:sz w:val="24"/>
                <w:szCs w:val="24"/>
              </w:rPr>
            </w:pPr>
          </w:p>
          <w:p w14:paraId="734BFAB0" w14:textId="5CAF245D" w:rsidR="00A26617" w:rsidRDefault="00A26617" w:rsidP="7A8B756F">
            <w:pPr>
              <w:jc w:val="center"/>
              <w:rPr>
                <w:sz w:val="24"/>
                <w:szCs w:val="24"/>
              </w:rPr>
            </w:pPr>
          </w:p>
          <w:p w14:paraId="0E15FA8F" w14:textId="4FD82845" w:rsidR="00A26617" w:rsidRDefault="00A26617" w:rsidP="7A8B756F">
            <w:pPr>
              <w:jc w:val="center"/>
              <w:rPr>
                <w:sz w:val="24"/>
                <w:szCs w:val="24"/>
              </w:rPr>
            </w:pPr>
          </w:p>
          <w:p w14:paraId="1B712740" w14:textId="0E082C79" w:rsidR="00A26617" w:rsidRDefault="00A26617" w:rsidP="7A8B756F">
            <w:pPr>
              <w:jc w:val="center"/>
              <w:rPr>
                <w:b/>
                <w:bCs/>
                <w:sz w:val="28"/>
                <w:szCs w:val="28"/>
                <w:u w:val="single"/>
              </w:rPr>
            </w:pPr>
          </w:p>
        </w:tc>
      </w:tr>
      <w:tr w:rsidR="00603C51" w14:paraId="232355C5" w14:textId="77777777" w:rsidTr="7A8B756F">
        <w:trPr>
          <w:trHeight w:val="1048"/>
        </w:trPr>
        <w:tc>
          <w:tcPr>
            <w:tcW w:w="3960" w:type="dxa"/>
            <w:tcBorders>
              <w:bottom w:val="single" w:sz="4" w:space="0" w:color="auto"/>
            </w:tcBorders>
            <w:vAlign w:val="center"/>
          </w:tcPr>
          <w:p w14:paraId="0EF97F18" w14:textId="779F4CA3" w:rsidR="00603C51" w:rsidRPr="00603C51" w:rsidRDefault="00603C51" w:rsidP="00603C51">
            <w:pPr>
              <w:pStyle w:val="ListParagraph"/>
              <w:numPr>
                <w:ilvl w:val="0"/>
                <w:numId w:val="21"/>
              </w:numPr>
              <w:rPr>
                <w:rFonts w:eastAsiaTheme="minorEastAsia"/>
                <w:sz w:val="24"/>
                <w:szCs w:val="24"/>
              </w:rPr>
            </w:pPr>
            <w:r w:rsidRPr="00603C51">
              <w:rPr>
                <w:rFonts w:ascii="Calibri" w:eastAsia="Calibri" w:hAnsi="Calibri" w:cs="Calibri"/>
                <w:sz w:val="24"/>
                <w:szCs w:val="24"/>
              </w:rPr>
              <w:t>Replacement Projector Screens in Classrooms</w:t>
            </w:r>
          </w:p>
          <w:p w14:paraId="148D6874" w14:textId="77777777" w:rsidR="00603C51" w:rsidRPr="00211CBC" w:rsidRDefault="00603C51" w:rsidP="00603C51">
            <w:pPr>
              <w:spacing w:line="276" w:lineRule="auto"/>
              <w:rPr>
                <w:rFonts w:ascii="Calibri" w:eastAsia="Calibri" w:hAnsi="Calibri" w:cs="Calibri"/>
                <w:sz w:val="24"/>
                <w:szCs w:val="24"/>
              </w:rPr>
            </w:pPr>
            <w:r w:rsidRPr="7A8B756F">
              <w:rPr>
                <w:rFonts w:ascii="Calibri" w:eastAsia="Calibri" w:hAnsi="Calibri" w:cs="Calibri"/>
                <w:sz w:val="24"/>
                <w:szCs w:val="24"/>
              </w:rPr>
              <w:t>Elite Screen Manual Wall and Ceiling Projection Screen – 3 x $187.99 = 563.97</w:t>
            </w:r>
          </w:p>
          <w:p w14:paraId="6BFD8E54" w14:textId="77777777" w:rsidR="00603C51" w:rsidRPr="00603C51" w:rsidRDefault="00603C51" w:rsidP="00603C51">
            <w:pPr>
              <w:rPr>
                <w:sz w:val="24"/>
                <w:szCs w:val="24"/>
              </w:rPr>
            </w:pPr>
          </w:p>
        </w:tc>
        <w:tc>
          <w:tcPr>
            <w:tcW w:w="1491" w:type="dxa"/>
            <w:tcBorders>
              <w:bottom w:val="single" w:sz="4" w:space="0" w:color="auto"/>
            </w:tcBorders>
            <w:vAlign w:val="center"/>
          </w:tcPr>
          <w:p w14:paraId="794A12B7" w14:textId="6B512C7D" w:rsidR="00603C51" w:rsidRPr="7A8B756F" w:rsidRDefault="00603C51" w:rsidP="7A8B756F">
            <w:pPr>
              <w:jc w:val="center"/>
              <w:rPr>
                <w:sz w:val="24"/>
                <w:szCs w:val="24"/>
              </w:rPr>
            </w:pPr>
            <w:r w:rsidRPr="7A8B756F">
              <w:rPr>
                <w:sz w:val="24"/>
                <w:szCs w:val="24"/>
              </w:rPr>
              <w:t>3</w:t>
            </w:r>
          </w:p>
        </w:tc>
        <w:tc>
          <w:tcPr>
            <w:tcW w:w="3090" w:type="dxa"/>
            <w:tcBorders>
              <w:bottom w:val="single" w:sz="4" w:space="0" w:color="auto"/>
            </w:tcBorders>
            <w:vAlign w:val="center"/>
          </w:tcPr>
          <w:p w14:paraId="578D8186" w14:textId="77777777" w:rsidR="00603C51" w:rsidRDefault="00603C51" w:rsidP="00603C51">
            <w:pPr>
              <w:jc w:val="center"/>
              <w:rPr>
                <w:sz w:val="24"/>
                <w:szCs w:val="24"/>
              </w:rPr>
            </w:pPr>
            <w:r w:rsidRPr="7A8B756F">
              <w:rPr>
                <w:sz w:val="24"/>
                <w:szCs w:val="24"/>
              </w:rPr>
              <w:t>Shelby-Hoover Campus</w:t>
            </w:r>
          </w:p>
          <w:p w14:paraId="29BCED65" w14:textId="6AAEE8E3" w:rsidR="00603C51" w:rsidRPr="7A8B756F" w:rsidRDefault="00603C51" w:rsidP="00603C51">
            <w:pPr>
              <w:jc w:val="center"/>
              <w:rPr>
                <w:sz w:val="24"/>
                <w:szCs w:val="24"/>
              </w:rPr>
            </w:pPr>
            <w:r w:rsidRPr="7A8B756F">
              <w:rPr>
                <w:sz w:val="24"/>
                <w:szCs w:val="24"/>
              </w:rPr>
              <w:t>GSB 211, GSB 217, GSB 201</w:t>
            </w:r>
          </w:p>
        </w:tc>
        <w:tc>
          <w:tcPr>
            <w:tcW w:w="1305" w:type="dxa"/>
            <w:vAlign w:val="center"/>
          </w:tcPr>
          <w:p w14:paraId="4FEBF95B" w14:textId="5E54C1ED" w:rsidR="00603C51" w:rsidRPr="7A8B756F" w:rsidRDefault="00603C51" w:rsidP="7A8B756F">
            <w:pPr>
              <w:jc w:val="center"/>
              <w:rPr>
                <w:sz w:val="24"/>
                <w:szCs w:val="24"/>
              </w:rPr>
            </w:pPr>
            <w:r w:rsidRPr="7A8B756F">
              <w:rPr>
                <w:sz w:val="24"/>
                <w:szCs w:val="24"/>
              </w:rPr>
              <w:t>187.99</w:t>
            </w:r>
          </w:p>
        </w:tc>
        <w:tc>
          <w:tcPr>
            <w:tcW w:w="1673" w:type="dxa"/>
            <w:vAlign w:val="center"/>
          </w:tcPr>
          <w:p w14:paraId="2ACA04B5" w14:textId="6A9ED840" w:rsidR="00603C51" w:rsidRPr="7A8B756F" w:rsidRDefault="00603C51" w:rsidP="7A8B756F">
            <w:pPr>
              <w:jc w:val="center"/>
              <w:rPr>
                <w:b/>
                <w:bCs/>
                <w:sz w:val="28"/>
                <w:szCs w:val="28"/>
                <w:u w:val="single"/>
              </w:rPr>
            </w:pPr>
            <w:r w:rsidRPr="7A8B756F">
              <w:rPr>
                <w:b/>
                <w:bCs/>
                <w:sz w:val="28"/>
                <w:szCs w:val="28"/>
                <w:u w:val="single"/>
              </w:rPr>
              <w:t>$563.97</w:t>
            </w:r>
          </w:p>
        </w:tc>
      </w:tr>
      <w:tr w:rsidR="00A26617" w14:paraId="5FA0696C" w14:textId="77777777" w:rsidTr="7A8B756F">
        <w:trPr>
          <w:trHeight w:val="1048"/>
        </w:trPr>
        <w:tc>
          <w:tcPr>
            <w:tcW w:w="8541" w:type="dxa"/>
            <w:gridSpan w:val="3"/>
            <w:tcBorders>
              <w:left w:val="nil"/>
              <w:bottom w:val="nil"/>
            </w:tcBorders>
            <w:vAlign w:val="center"/>
          </w:tcPr>
          <w:p w14:paraId="5F33E8AA" w14:textId="62750337" w:rsidR="00A26617"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305" w:type="dxa"/>
            <w:vAlign w:val="center"/>
          </w:tcPr>
          <w:p w14:paraId="6571B6B8" w14:textId="0AAE1543" w:rsidR="00A26617" w:rsidRPr="002E28B3" w:rsidRDefault="00EA6483" w:rsidP="00A26617">
            <w:pPr>
              <w:jc w:val="center"/>
              <w:rPr>
                <w:b/>
                <w:sz w:val="28"/>
                <w:szCs w:val="28"/>
              </w:rPr>
            </w:pPr>
            <w:r w:rsidRPr="002E28B3">
              <w:rPr>
                <w:b/>
                <w:sz w:val="28"/>
                <w:szCs w:val="28"/>
              </w:rPr>
              <w:t>GRAND TOTAL:</w:t>
            </w:r>
          </w:p>
        </w:tc>
        <w:tc>
          <w:tcPr>
            <w:tcW w:w="1673" w:type="dxa"/>
            <w:vAlign w:val="center"/>
          </w:tcPr>
          <w:p w14:paraId="567B9F70" w14:textId="4E69E6A8" w:rsidR="00A26617" w:rsidRDefault="499B0688" w:rsidP="7A8B756F">
            <w:pPr>
              <w:jc w:val="center"/>
              <w:rPr>
                <w:b/>
                <w:bCs/>
                <w:sz w:val="28"/>
                <w:szCs w:val="28"/>
                <w:u w:val="single"/>
              </w:rPr>
            </w:pPr>
            <w:r w:rsidRPr="7A8B756F">
              <w:rPr>
                <w:b/>
                <w:bCs/>
                <w:sz w:val="28"/>
                <w:szCs w:val="28"/>
                <w:u w:val="single"/>
              </w:rPr>
              <w:t>$28,716.35</w:t>
            </w:r>
          </w:p>
        </w:tc>
      </w:tr>
    </w:tbl>
    <w:bookmarkEnd w:id="0"/>
    <w:p w14:paraId="67688031" w14:textId="3EE8DB23" w:rsidR="002B0013" w:rsidRPr="00FD6E3C" w:rsidRDefault="006B23E2" w:rsidP="0DF512D2">
      <w:pPr>
        <w:ind w:left="-1080"/>
        <w:rPr>
          <w:sz w:val="24"/>
          <w:szCs w:val="24"/>
        </w:rPr>
      </w:pPr>
      <w:r w:rsidRPr="0DF512D2">
        <w:rPr>
          <w:b/>
          <w:bCs/>
          <w:sz w:val="28"/>
          <w:szCs w:val="28"/>
          <w:u w:val="single"/>
        </w:rPr>
        <w:lastRenderedPageBreak/>
        <w:t>Justification and data (if applicable) to support equipment request:</w:t>
      </w:r>
    </w:p>
    <w:p w14:paraId="2E3B0F14" w14:textId="78A700AE" w:rsidR="002B0013" w:rsidRPr="00FD6E3C" w:rsidRDefault="333BB1D7" w:rsidP="0DF512D2">
      <w:pPr>
        <w:ind w:left="-1080"/>
        <w:rPr>
          <w:sz w:val="24"/>
          <w:szCs w:val="24"/>
        </w:rPr>
      </w:pPr>
      <w:r w:rsidRPr="0DF512D2">
        <w:rPr>
          <w:rFonts w:eastAsia="Times New Roman"/>
          <w:sz w:val="24"/>
          <w:szCs w:val="24"/>
        </w:rPr>
        <w:t xml:space="preserve">Focus on curriculum, instruction, and learning environment. This goal is aligned with the Communications Division Outcome #3, and it directly relates to the Transfer/General Studies Division outcomes of providing transferable general education courses that fulfill requirements for associates degrees and prepare students to succeed in upper level programs of study as well as developmental courses that prepare students to succeed in freshmen-level courses.  It also supports </w:t>
      </w:r>
      <w:r w:rsidRPr="0DF512D2">
        <w:rPr>
          <w:sz w:val="24"/>
          <w:szCs w:val="24"/>
        </w:rPr>
        <w:t>the College’s goal of providing “an environment that is conducive to learning.”</w:t>
      </w:r>
    </w:p>
    <w:p w14:paraId="261F31EF" w14:textId="3CDFF3F0" w:rsidR="004D3F09" w:rsidRDefault="004D3F09" w:rsidP="7A8B756F">
      <w:pPr>
        <w:pStyle w:val="ListParagraph"/>
        <w:numPr>
          <w:ilvl w:val="0"/>
          <w:numId w:val="5"/>
        </w:numPr>
        <w:rPr>
          <w:rFonts w:eastAsiaTheme="minorEastAsia"/>
          <w:sz w:val="24"/>
          <w:szCs w:val="24"/>
        </w:rPr>
      </w:pPr>
      <w:r w:rsidRPr="7A8B756F">
        <w:rPr>
          <w:sz w:val="24"/>
          <w:szCs w:val="24"/>
        </w:rPr>
        <w:t>Faculty need laptops to be able to work from home in emergency situations, teach dual enrollment classes, grade, check email, and provide instruction when away from campus office</w:t>
      </w:r>
      <w:r w:rsidR="37625E10" w:rsidRPr="7A8B756F">
        <w:rPr>
          <w:sz w:val="24"/>
          <w:szCs w:val="24"/>
        </w:rPr>
        <w:t>s</w:t>
      </w:r>
      <w:r w:rsidRPr="7A8B756F">
        <w:rPr>
          <w:sz w:val="24"/>
          <w:szCs w:val="24"/>
        </w:rPr>
        <w:t>.</w:t>
      </w:r>
      <w:r w:rsidR="002B0013" w:rsidRPr="7A8B756F">
        <w:rPr>
          <w:sz w:val="24"/>
          <w:szCs w:val="24"/>
        </w:rPr>
        <w:t xml:space="preserve">  S</w:t>
      </w:r>
      <w:r w:rsidR="08061A72" w:rsidRPr="7A8B756F">
        <w:rPr>
          <w:sz w:val="24"/>
          <w:szCs w:val="24"/>
        </w:rPr>
        <w:t>ix</w:t>
      </w:r>
      <w:r w:rsidR="002B0013" w:rsidRPr="7A8B756F">
        <w:rPr>
          <w:sz w:val="24"/>
          <w:szCs w:val="24"/>
        </w:rPr>
        <w:t xml:space="preserve"> instructors only have desktop computers, </w:t>
      </w:r>
      <w:r w:rsidR="3AF7779B" w:rsidRPr="7A8B756F">
        <w:rPr>
          <w:sz w:val="24"/>
          <w:szCs w:val="24"/>
        </w:rPr>
        <w:t>which</w:t>
      </w:r>
      <w:r w:rsidR="0C81CB6B" w:rsidRPr="7A8B756F">
        <w:rPr>
          <w:sz w:val="24"/>
          <w:szCs w:val="24"/>
        </w:rPr>
        <w:t xml:space="preserve"> </w:t>
      </w:r>
      <w:r w:rsidR="002B0013" w:rsidRPr="7A8B756F">
        <w:rPr>
          <w:sz w:val="24"/>
          <w:szCs w:val="24"/>
        </w:rPr>
        <w:t xml:space="preserve">were last replaced in 2013. While </w:t>
      </w:r>
      <w:r w:rsidR="3D4BE2C7" w:rsidRPr="7A8B756F">
        <w:rPr>
          <w:sz w:val="24"/>
          <w:szCs w:val="24"/>
        </w:rPr>
        <w:t xml:space="preserve">a few </w:t>
      </w:r>
      <w:r w:rsidR="5A9541BF" w:rsidRPr="7A8B756F">
        <w:rPr>
          <w:sz w:val="24"/>
          <w:szCs w:val="24"/>
        </w:rPr>
        <w:t xml:space="preserve">laptop </w:t>
      </w:r>
      <w:r w:rsidR="002B0013" w:rsidRPr="7A8B756F">
        <w:rPr>
          <w:sz w:val="24"/>
          <w:szCs w:val="24"/>
        </w:rPr>
        <w:t>computers were purchased</w:t>
      </w:r>
      <w:r w:rsidR="35B4FF83" w:rsidRPr="7A8B756F">
        <w:rPr>
          <w:sz w:val="24"/>
          <w:szCs w:val="24"/>
        </w:rPr>
        <w:t xml:space="preserve"> for some of the other instructors</w:t>
      </w:r>
      <w:r w:rsidR="002B0013" w:rsidRPr="7A8B756F">
        <w:rPr>
          <w:sz w:val="24"/>
          <w:szCs w:val="24"/>
        </w:rPr>
        <w:t xml:space="preserve"> in 2017</w:t>
      </w:r>
      <w:r w:rsidR="05D0EC85" w:rsidRPr="7A8B756F">
        <w:rPr>
          <w:sz w:val="24"/>
          <w:szCs w:val="24"/>
        </w:rPr>
        <w:t xml:space="preserve">, </w:t>
      </w:r>
      <w:r w:rsidR="002B0013" w:rsidRPr="7A8B756F">
        <w:rPr>
          <w:sz w:val="24"/>
          <w:szCs w:val="24"/>
        </w:rPr>
        <w:t xml:space="preserve">2018, </w:t>
      </w:r>
      <w:r w:rsidR="305D8676" w:rsidRPr="7A8B756F">
        <w:rPr>
          <w:sz w:val="24"/>
          <w:szCs w:val="24"/>
        </w:rPr>
        <w:t xml:space="preserve">and 2020, </w:t>
      </w:r>
      <w:r w:rsidR="002B0013" w:rsidRPr="7A8B756F">
        <w:rPr>
          <w:sz w:val="24"/>
          <w:szCs w:val="24"/>
        </w:rPr>
        <w:t xml:space="preserve">computers are only under warranty for one year and </w:t>
      </w:r>
      <w:r w:rsidR="6CE6A04F" w:rsidRPr="7A8B756F">
        <w:rPr>
          <w:sz w:val="24"/>
          <w:szCs w:val="24"/>
        </w:rPr>
        <w:t xml:space="preserve">those </w:t>
      </w:r>
      <w:r w:rsidR="002B0013" w:rsidRPr="7A8B756F">
        <w:rPr>
          <w:sz w:val="24"/>
          <w:szCs w:val="24"/>
        </w:rPr>
        <w:t xml:space="preserve">could </w:t>
      </w:r>
      <w:r w:rsidR="4E2D6F33" w:rsidRPr="7A8B756F">
        <w:rPr>
          <w:sz w:val="24"/>
          <w:szCs w:val="24"/>
        </w:rPr>
        <w:t xml:space="preserve">also </w:t>
      </w:r>
      <w:r w:rsidR="002B0013" w:rsidRPr="7A8B756F">
        <w:rPr>
          <w:sz w:val="24"/>
          <w:szCs w:val="24"/>
        </w:rPr>
        <w:t xml:space="preserve">need to be replaced soon. </w:t>
      </w:r>
    </w:p>
    <w:p w14:paraId="1BD3F8C3" w14:textId="09E9B8F2" w:rsidR="002B0013" w:rsidRDefault="002B0013" w:rsidP="7A8B756F">
      <w:pPr>
        <w:pStyle w:val="ListParagraph"/>
        <w:numPr>
          <w:ilvl w:val="0"/>
          <w:numId w:val="5"/>
        </w:numPr>
        <w:rPr>
          <w:sz w:val="24"/>
          <w:szCs w:val="24"/>
        </w:rPr>
      </w:pPr>
      <w:r w:rsidRPr="7A8B756F">
        <w:rPr>
          <w:sz w:val="24"/>
          <w:szCs w:val="24"/>
        </w:rPr>
        <w:t xml:space="preserve">The </w:t>
      </w:r>
      <w:r w:rsidR="4E6449E3" w:rsidRPr="7A8B756F">
        <w:rPr>
          <w:sz w:val="24"/>
          <w:szCs w:val="24"/>
        </w:rPr>
        <w:t xml:space="preserve">2011 </w:t>
      </w:r>
      <w:r w:rsidRPr="7A8B756F">
        <w:rPr>
          <w:sz w:val="24"/>
          <w:szCs w:val="24"/>
        </w:rPr>
        <w:t xml:space="preserve">projector in GSB 204 </w:t>
      </w:r>
      <w:r w:rsidR="7D8E389F" w:rsidRPr="7A8B756F">
        <w:rPr>
          <w:sz w:val="24"/>
          <w:szCs w:val="24"/>
        </w:rPr>
        <w:t>finally gave out after a</w:t>
      </w:r>
      <w:r w:rsidRPr="7A8B756F">
        <w:rPr>
          <w:sz w:val="24"/>
          <w:szCs w:val="24"/>
        </w:rPr>
        <w:t xml:space="preserve"> water leak </w:t>
      </w:r>
      <w:r w:rsidR="1A7542DA" w:rsidRPr="7A8B756F">
        <w:rPr>
          <w:sz w:val="24"/>
          <w:szCs w:val="24"/>
        </w:rPr>
        <w:t xml:space="preserve">into that classroom </w:t>
      </w:r>
      <w:r w:rsidRPr="7A8B756F">
        <w:rPr>
          <w:sz w:val="24"/>
          <w:szCs w:val="24"/>
        </w:rPr>
        <w:t>from 3</w:t>
      </w:r>
      <w:r w:rsidRPr="7A8B756F">
        <w:rPr>
          <w:sz w:val="24"/>
          <w:szCs w:val="24"/>
          <w:vertAlign w:val="superscript"/>
        </w:rPr>
        <w:t>rd</w:t>
      </w:r>
      <w:r w:rsidRPr="7A8B756F">
        <w:rPr>
          <w:sz w:val="24"/>
          <w:szCs w:val="24"/>
        </w:rPr>
        <w:t xml:space="preserve"> floor.  </w:t>
      </w:r>
      <w:r w:rsidR="0D61E893" w:rsidRPr="7A8B756F">
        <w:rPr>
          <w:sz w:val="24"/>
          <w:szCs w:val="24"/>
        </w:rPr>
        <w:t>The projector in GSB 203 is currently being borrowed from another department because ours stopped working and Huntingdon uses this classroom, so one was borrowed</w:t>
      </w:r>
      <w:r w:rsidR="39958C4C" w:rsidRPr="7A8B756F">
        <w:rPr>
          <w:sz w:val="24"/>
          <w:szCs w:val="24"/>
        </w:rPr>
        <w:t xml:space="preserve"> temporarily</w:t>
      </w:r>
      <w:r w:rsidR="0D61E893" w:rsidRPr="7A8B756F">
        <w:rPr>
          <w:sz w:val="24"/>
          <w:szCs w:val="24"/>
        </w:rPr>
        <w:t>.</w:t>
      </w:r>
    </w:p>
    <w:p w14:paraId="72BBAD5D" w14:textId="2252F749" w:rsidR="5E03C370" w:rsidRDefault="5E03C370" w:rsidP="7A8B756F">
      <w:pPr>
        <w:pStyle w:val="ListParagraph"/>
        <w:numPr>
          <w:ilvl w:val="0"/>
          <w:numId w:val="5"/>
        </w:numPr>
        <w:rPr>
          <w:sz w:val="24"/>
          <w:szCs w:val="24"/>
        </w:rPr>
      </w:pPr>
      <w:r w:rsidRPr="7A8B756F">
        <w:rPr>
          <w:sz w:val="24"/>
          <w:szCs w:val="24"/>
        </w:rPr>
        <w:t xml:space="preserve">Classrooms should reflect the College’s value of education. </w:t>
      </w:r>
      <w:r w:rsidR="002B0013" w:rsidRPr="7A8B756F">
        <w:rPr>
          <w:sz w:val="24"/>
          <w:szCs w:val="24"/>
        </w:rPr>
        <w:t xml:space="preserve">Classroom computers </w:t>
      </w:r>
      <w:r w:rsidR="31B003A0" w:rsidRPr="7A8B756F">
        <w:rPr>
          <w:sz w:val="24"/>
          <w:szCs w:val="24"/>
        </w:rPr>
        <w:t xml:space="preserve">in GSB </w:t>
      </w:r>
      <w:r w:rsidR="002B0013" w:rsidRPr="7A8B756F">
        <w:rPr>
          <w:sz w:val="24"/>
          <w:szCs w:val="24"/>
        </w:rPr>
        <w:t xml:space="preserve">are several years old.  </w:t>
      </w:r>
      <w:r w:rsidR="62E20365" w:rsidRPr="7A8B756F">
        <w:rPr>
          <w:sz w:val="24"/>
          <w:szCs w:val="24"/>
        </w:rPr>
        <w:t xml:space="preserve">The computers in rooms 215, 217, and 301 are 780s from 2010.  The computers in rooms </w:t>
      </w:r>
      <w:r w:rsidR="69EE526D" w:rsidRPr="7A8B756F">
        <w:rPr>
          <w:sz w:val="24"/>
          <w:szCs w:val="24"/>
        </w:rPr>
        <w:t>203, 211, and 303 are 780s from 2011.  The computers in rooms 200, 201, 204,</w:t>
      </w:r>
      <w:r w:rsidR="75262478" w:rsidRPr="7A8B756F">
        <w:rPr>
          <w:sz w:val="24"/>
          <w:szCs w:val="24"/>
        </w:rPr>
        <w:t xml:space="preserve"> 210, and 219 are 7010s from 2013. The newest computer, purchased in 2017, </w:t>
      </w:r>
      <w:r w:rsidR="4B9D8CC0" w:rsidRPr="7A8B756F">
        <w:rPr>
          <w:sz w:val="24"/>
          <w:szCs w:val="24"/>
        </w:rPr>
        <w:t>is in GSB 213.</w:t>
      </w:r>
      <w:r w:rsidR="62E20365" w:rsidRPr="7A8B756F">
        <w:rPr>
          <w:sz w:val="24"/>
          <w:szCs w:val="24"/>
        </w:rPr>
        <w:t xml:space="preserve"> </w:t>
      </w:r>
      <w:r w:rsidR="3AD75B6B" w:rsidRPr="7A8B756F">
        <w:rPr>
          <w:sz w:val="24"/>
          <w:szCs w:val="24"/>
        </w:rPr>
        <w:t>The computers are slow and s</w:t>
      </w:r>
      <w:r w:rsidR="002B0013" w:rsidRPr="7A8B756F">
        <w:rPr>
          <w:sz w:val="24"/>
          <w:szCs w:val="24"/>
        </w:rPr>
        <w:t>ome monitors no longer display clearly</w:t>
      </w:r>
      <w:r w:rsidR="6C66ACE6" w:rsidRPr="7A8B756F">
        <w:rPr>
          <w:sz w:val="24"/>
          <w:szCs w:val="24"/>
        </w:rPr>
        <w:t>,</w:t>
      </w:r>
      <w:r w:rsidR="44F772F5" w:rsidRPr="7A8B756F">
        <w:rPr>
          <w:sz w:val="24"/>
          <w:szCs w:val="24"/>
        </w:rPr>
        <w:t xml:space="preserve"> and some ports no longer work.</w:t>
      </w:r>
      <w:r w:rsidR="002B0013" w:rsidRPr="7A8B756F">
        <w:rPr>
          <w:sz w:val="24"/>
          <w:szCs w:val="24"/>
        </w:rPr>
        <w:t xml:space="preserve">  </w:t>
      </w:r>
    </w:p>
    <w:p w14:paraId="0A7BD3AC" w14:textId="638A942D" w:rsidR="2BEEAA73" w:rsidRDefault="2BEEAA73" w:rsidP="7A8B756F">
      <w:pPr>
        <w:pStyle w:val="ListParagraph"/>
        <w:numPr>
          <w:ilvl w:val="0"/>
          <w:numId w:val="5"/>
        </w:numPr>
        <w:rPr>
          <w:sz w:val="24"/>
          <w:szCs w:val="24"/>
        </w:rPr>
      </w:pPr>
      <w:r w:rsidRPr="7A8B756F">
        <w:rPr>
          <w:sz w:val="24"/>
          <w:szCs w:val="24"/>
        </w:rPr>
        <w:t xml:space="preserve">The office manager area is equipped with a 7010 desktop computer from 2013.  This computer </w:t>
      </w:r>
      <w:r w:rsidR="1236930E" w:rsidRPr="7A8B756F">
        <w:rPr>
          <w:sz w:val="24"/>
          <w:szCs w:val="24"/>
        </w:rPr>
        <w:t xml:space="preserve">is out of warranty and </w:t>
      </w:r>
      <w:r w:rsidRPr="7A8B756F">
        <w:rPr>
          <w:sz w:val="24"/>
          <w:szCs w:val="24"/>
        </w:rPr>
        <w:t>will need to b</w:t>
      </w:r>
      <w:r w:rsidR="6BC85E4C" w:rsidRPr="7A8B756F">
        <w:rPr>
          <w:sz w:val="24"/>
          <w:szCs w:val="24"/>
        </w:rPr>
        <w:t>e updated soon.</w:t>
      </w:r>
    </w:p>
    <w:p w14:paraId="1B750D4D" w14:textId="73D7F8D2" w:rsidR="63B5D7BA" w:rsidRDefault="63B5D7BA" w:rsidP="7A8B756F">
      <w:pPr>
        <w:pStyle w:val="ListParagraph"/>
        <w:numPr>
          <w:ilvl w:val="0"/>
          <w:numId w:val="5"/>
        </w:numPr>
        <w:rPr>
          <w:sz w:val="24"/>
          <w:szCs w:val="24"/>
        </w:rPr>
      </w:pPr>
      <w:r w:rsidRPr="7A8B756F">
        <w:rPr>
          <w:sz w:val="24"/>
          <w:szCs w:val="24"/>
        </w:rPr>
        <w:t>Instructors need quality ha</w:t>
      </w:r>
      <w:r w:rsidR="3C04797D" w:rsidRPr="7A8B756F">
        <w:rPr>
          <w:sz w:val="24"/>
          <w:szCs w:val="24"/>
        </w:rPr>
        <w:t>rdware</w:t>
      </w:r>
      <w:r w:rsidR="00ABA7CC" w:rsidRPr="7A8B756F">
        <w:rPr>
          <w:sz w:val="24"/>
          <w:szCs w:val="24"/>
        </w:rPr>
        <w:t xml:space="preserve">, </w:t>
      </w:r>
      <w:r w:rsidR="3C04797D" w:rsidRPr="7A8B756F">
        <w:rPr>
          <w:sz w:val="24"/>
          <w:szCs w:val="24"/>
        </w:rPr>
        <w:t>webcams</w:t>
      </w:r>
      <w:r w:rsidR="53F4135F" w:rsidRPr="7A8B756F">
        <w:rPr>
          <w:sz w:val="24"/>
          <w:szCs w:val="24"/>
        </w:rPr>
        <w:t>,</w:t>
      </w:r>
      <w:r w:rsidR="3C04797D" w:rsidRPr="7A8B756F">
        <w:rPr>
          <w:sz w:val="24"/>
          <w:szCs w:val="24"/>
        </w:rPr>
        <w:t xml:space="preserve"> and microphones to record usable content for instruction.</w:t>
      </w:r>
    </w:p>
    <w:p w14:paraId="22A2ABE5" w14:textId="01CC5FCF" w:rsidR="1689EF4D" w:rsidRDefault="1689EF4D" w:rsidP="7A8B756F">
      <w:pPr>
        <w:pStyle w:val="ListParagraph"/>
        <w:numPr>
          <w:ilvl w:val="0"/>
          <w:numId w:val="5"/>
        </w:numPr>
        <w:rPr>
          <w:sz w:val="24"/>
          <w:szCs w:val="24"/>
        </w:rPr>
      </w:pPr>
      <w:r w:rsidRPr="7A8B756F">
        <w:rPr>
          <w:sz w:val="24"/>
          <w:szCs w:val="24"/>
        </w:rPr>
        <w:t>The projector screens are original to the building in 2000. While they have held up pretty well, some are beginning</w:t>
      </w:r>
      <w:r w:rsidR="79C570C4" w:rsidRPr="7A8B756F">
        <w:rPr>
          <w:sz w:val="24"/>
          <w:szCs w:val="24"/>
        </w:rPr>
        <w:t xml:space="preserve"> to show wear and dirt, and one has been written on and has white out applied to mask the writing.</w:t>
      </w:r>
    </w:p>
    <w:p w14:paraId="58737DD2" w14:textId="51B63663" w:rsidR="00B70E06" w:rsidRDefault="00B70E06" w:rsidP="00EA6483">
      <w:pPr>
        <w:ind w:left="-1080"/>
        <w:rPr>
          <w:b/>
          <w:sz w:val="28"/>
          <w:szCs w:val="28"/>
          <w:u w:val="single"/>
        </w:rPr>
      </w:pPr>
      <w:r>
        <w:rPr>
          <w:b/>
          <w:sz w:val="28"/>
          <w:szCs w:val="28"/>
          <w:u w:val="single"/>
        </w:rPr>
        <w:br w:type="page"/>
      </w:r>
    </w:p>
    <w:p w14:paraId="019A1E52" w14:textId="037B4EF2" w:rsidR="00603C51" w:rsidRDefault="00603C51" w:rsidP="7A8B756F">
      <w:pPr>
        <w:rPr>
          <w:b/>
          <w:bCs/>
          <w:sz w:val="28"/>
          <w:szCs w:val="28"/>
          <w:u w:val="single"/>
        </w:rPr>
      </w:pPr>
      <w:r>
        <w:rPr>
          <w:b/>
          <w:noProof/>
          <w:sz w:val="28"/>
          <w:szCs w:val="28"/>
        </w:rPr>
        <w:lastRenderedPageBreak/>
        <mc:AlternateContent>
          <mc:Choice Requires="wps">
            <w:drawing>
              <wp:anchor distT="0" distB="0" distL="114300" distR="114300" simplePos="0" relativeHeight="251659776" behindDoc="0" locked="0" layoutInCell="1" allowOverlap="1" wp14:anchorId="407C0A17" wp14:editId="2C904CCB">
                <wp:simplePos x="0" y="0"/>
                <wp:positionH relativeFrom="margin">
                  <wp:align>center</wp:align>
                </wp:positionH>
                <wp:positionV relativeFrom="paragraph">
                  <wp:posOffset>-296545</wp:posOffset>
                </wp:positionV>
                <wp:extent cx="7339012" cy="1133475"/>
                <wp:effectExtent l="0" t="0" r="14605" b="28575"/>
                <wp:wrapNone/>
                <wp:docPr id="3" name="Rectangle 3"/>
                <wp:cNvGraphicFramePr/>
                <a:graphic xmlns:a="http://schemas.openxmlformats.org/drawingml/2006/main">
                  <a:graphicData uri="http://schemas.microsoft.com/office/word/2010/wordprocessingShape">
                    <wps:wsp>
                      <wps:cNvSpPr/>
                      <wps:spPr>
                        <a:xfrm>
                          <a:off x="0" y="0"/>
                          <a:ext cx="7339012" cy="1133475"/>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C7621" w14:textId="0EEDCB7C" w:rsidR="00315810" w:rsidRPr="00661294" w:rsidRDefault="00315810"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0A17" id="Rectangle 3" o:spid="_x0000_s1029" style="position:absolute;margin-left:0;margin-top:-23.35pt;width:577.85pt;height:89.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" fillcolor="#a5a5a5 [2092]" strokecolor="black [3213]" strokeweight="2pt">
                <v:textbox>
                  <w:txbxContent>
                    <w:p w14:paraId="47AC7621" w14:textId="0EEDCB7C" w:rsidR="00315810" w:rsidRPr="00661294" w:rsidRDefault="00315810" w:rsidP="00B70E06">
                      <w:pPr>
                        <w:rPr>
                          <w:color w:val="7030A0"/>
                          <w:sz w:val="28"/>
                          <w:szCs w:val="28"/>
                        </w:rPr>
                      </w:pPr>
                      <w:r>
                        <w:rPr>
                          <w:b/>
                          <w:bCs/>
                          <w:color w:val="7030A0"/>
                          <w:sz w:val="32"/>
                          <w:szCs w:val="32"/>
                        </w:rPr>
                        <w:t>ALL OTHER</w:t>
                      </w:r>
                      <w:r w:rsidRPr="00CD6C24">
                        <w:rPr>
                          <w:b/>
                          <w:bCs/>
                          <w:color w:val="7030A0"/>
                          <w:sz w:val="32"/>
                          <w:szCs w:val="32"/>
                        </w:rPr>
                        <w:t xml:space="preserve"> REQUESTS: </w:t>
                      </w:r>
                      <w:r w:rsidRPr="00CD6C24">
                        <w:rPr>
                          <w:color w:val="7030A0"/>
                          <w:sz w:val="28"/>
                          <w:szCs w:val="28"/>
                        </w:rPr>
                        <w:t xml:space="preserve">Below please list </w:t>
                      </w:r>
                      <w:r>
                        <w:rPr>
                          <w:color w:val="7030A0"/>
                          <w:sz w:val="28"/>
                          <w:szCs w:val="28"/>
                        </w:rPr>
                        <w:t>any</w:t>
                      </w:r>
                      <w:r w:rsidRPr="00CD6C24">
                        <w:rPr>
                          <w:color w:val="7030A0"/>
                          <w:sz w:val="28"/>
                          <w:szCs w:val="28"/>
                        </w:rPr>
                        <w:t xml:space="preserve"> </w:t>
                      </w:r>
                      <w:r>
                        <w:rPr>
                          <w:color w:val="7030A0"/>
                          <w:sz w:val="28"/>
                          <w:szCs w:val="28"/>
                        </w:rPr>
                        <w:t>additional requests that were not included above. This may include items such as; professional memberships, monetary budget requests for department or program activities, accreditation fees, etc…  If you don’t have any of these requests, you may skip this section.</w:t>
                      </w:r>
                    </w:p>
                  </w:txbxContent>
                </v:textbox>
                <w10:wrap anchorx="margin"/>
              </v:rect>
            </w:pict>
          </mc:Fallback>
        </mc:AlternateContent>
      </w:r>
    </w:p>
    <w:p w14:paraId="15E60D9C" w14:textId="77777777" w:rsidR="00603C51" w:rsidRDefault="00603C51" w:rsidP="7A8B756F">
      <w:pPr>
        <w:rPr>
          <w:b/>
          <w:bCs/>
          <w:sz w:val="28"/>
          <w:szCs w:val="28"/>
          <w:u w:val="single"/>
        </w:rPr>
      </w:pPr>
    </w:p>
    <w:p w14:paraId="6F48A17C" w14:textId="0633922C" w:rsidR="006B23E2" w:rsidRDefault="006B23E2" w:rsidP="7A8B756F">
      <w:pPr>
        <w:rPr>
          <w:b/>
          <w:bCs/>
          <w:sz w:val="28"/>
          <w:szCs w:val="28"/>
          <w:u w:val="single"/>
        </w:rPr>
      </w:pPr>
    </w:p>
    <w:tbl>
      <w:tblPr>
        <w:tblStyle w:val="TableGrid"/>
        <w:tblW w:w="11520" w:type="dxa"/>
        <w:tblInd w:w="-1085" w:type="dxa"/>
        <w:tblLook w:val="04A0" w:firstRow="1" w:lastRow="0" w:firstColumn="1" w:lastColumn="0" w:noHBand="0" w:noVBand="1"/>
      </w:tblPr>
      <w:tblGrid>
        <w:gridCol w:w="8010"/>
        <w:gridCol w:w="1530"/>
        <w:gridCol w:w="1980"/>
      </w:tblGrid>
      <w:tr w:rsidR="002E28B3" w14:paraId="0147A788" w14:textId="77777777" w:rsidTr="7A8B756F">
        <w:trPr>
          <w:trHeight w:val="696"/>
        </w:trPr>
        <w:tc>
          <w:tcPr>
            <w:tcW w:w="9540" w:type="dxa"/>
            <w:gridSpan w:val="2"/>
            <w:vAlign w:val="center"/>
          </w:tcPr>
          <w:p w14:paraId="0B996DBF" w14:textId="618B677A" w:rsidR="002E28B3" w:rsidRPr="006B23E2" w:rsidRDefault="002E28B3" w:rsidP="0DF512D2">
            <w:pPr>
              <w:jc w:val="center"/>
              <w:rPr>
                <w:b/>
                <w:bCs/>
                <w:sz w:val="28"/>
                <w:szCs w:val="28"/>
              </w:rPr>
            </w:pPr>
            <w:r w:rsidRPr="0DF512D2">
              <w:rPr>
                <w:b/>
                <w:bCs/>
                <w:sz w:val="28"/>
                <w:szCs w:val="28"/>
              </w:rPr>
              <w:t xml:space="preserve">Description </w:t>
            </w:r>
            <w:r w:rsidR="0B8A2607" w:rsidRPr="0DF512D2">
              <w:rPr>
                <w:b/>
                <w:bCs/>
                <w:sz w:val="28"/>
                <w:szCs w:val="28"/>
              </w:rPr>
              <w:t>o</w:t>
            </w:r>
            <w:r w:rsidRPr="0DF512D2">
              <w:rPr>
                <w:b/>
                <w:bCs/>
                <w:sz w:val="28"/>
                <w:szCs w:val="28"/>
              </w:rPr>
              <w:t>f Need</w:t>
            </w:r>
          </w:p>
        </w:tc>
        <w:tc>
          <w:tcPr>
            <w:tcW w:w="1980" w:type="dxa"/>
            <w:vAlign w:val="center"/>
          </w:tcPr>
          <w:p w14:paraId="15E07543" w14:textId="09D2BE96" w:rsidR="002E28B3" w:rsidRPr="006B23E2" w:rsidRDefault="002E28B3" w:rsidP="00315810">
            <w:pPr>
              <w:jc w:val="center"/>
              <w:rPr>
                <w:b/>
                <w:sz w:val="28"/>
                <w:szCs w:val="28"/>
              </w:rPr>
            </w:pPr>
            <w:r>
              <w:rPr>
                <w:b/>
                <w:sz w:val="28"/>
                <w:szCs w:val="28"/>
              </w:rPr>
              <w:t>Cost</w:t>
            </w:r>
          </w:p>
        </w:tc>
      </w:tr>
      <w:tr w:rsidR="009A5C90" w14:paraId="0C405D82" w14:textId="77777777" w:rsidTr="7A8B756F">
        <w:trPr>
          <w:trHeight w:val="1055"/>
        </w:trPr>
        <w:tc>
          <w:tcPr>
            <w:tcW w:w="9540" w:type="dxa"/>
            <w:gridSpan w:val="2"/>
            <w:vAlign w:val="center"/>
          </w:tcPr>
          <w:p w14:paraId="32604069" w14:textId="15DB88F7" w:rsidR="009A5C90" w:rsidRPr="00603C51" w:rsidRDefault="0DFA58E1" w:rsidP="00603C51">
            <w:pPr>
              <w:pStyle w:val="ListParagraph"/>
              <w:numPr>
                <w:ilvl w:val="0"/>
                <w:numId w:val="28"/>
              </w:numPr>
              <w:rPr>
                <w:rFonts w:eastAsiaTheme="minorEastAsia"/>
                <w:b/>
                <w:bCs/>
                <w:sz w:val="24"/>
                <w:szCs w:val="24"/>
              </w:rPr>
            </w:pPr>
            <w:r w:rsidRPr="00603C51">
              <w:rPr>
                <w:b/>
                <w:bCs/>
                <w:sz w:val="24"/>
                <w:szCs w:val="24"/>
              </w:rPr>
              <w:t xml:space="preserve">Sanitation Supplies: </w:t>
            </w:r>
            <w:r w:rsidR="5C69FD8C" w:rsidRPr="00603C51">
              <w:rPr>
                <w:sz w:val="24"/>
                <w:szCs w:val="24"/>
              </w:rPr>
              <w:t>In order to promote safe return to on-campus instruction, sanitation supplies are needed for regular daily classroom use, such as Clorox wipes, hand sanitizer, and tissues.</w:t>
            </w:r>
            <w:r w:rsidR="6D82936A" w:rsidRPr="00603C51">
              <w:rPr>
                <w:sz w:val="24"/>
                <w:szCs w:val="24"/>
              </w:rPr>
              <w:t xml:space="preserve"> (All currently out of stock but prices available through Office Depot)</w:t>
            </w:r>
          </w:p>
          <w:p w14:paraId="4D2786DE" w14:textId="0D13F2DA" w:rsidR="009A5C90" w:rsidRDefault="21FED5B1" w:rsidP="7A8B756F">
            <w:pPr>
              <w:pStyle w:val="ListParagraph"/>
              <w:numPr>
                <w:ilvl w:val="1"/>
                <w:numId w:val="13"/>
              </w:numPr>
              <w:rPr>
                <w:rFonts w:eastAsiaTheme="minorEastAsia"/>
                <w:sz w:val="24"/>
                <w:szCs w:val="24"/>
              </w:rPr>
            </w:pPr>
            <w:r w:rsidRPr="7A8B756F">
              <w:rPr>
                <w:sz w:val="24"/>
                <w:szCs w:val="24"/>
              </w:rPr>
              <w:t xml:space="preserve">Clorox Disinfecting Wipes, </w:t>
            </w:r>
            <w:r w:rsidR="0939826F" w:rsidRPr="7A8B756F">
              <w:rPr>
                <w:sz w:val="24"/>
                <w:szCs w:val="24"/>
              </w:rPr>
              <w:t>pack of 3</w:t>
            </w:r>
            <w:r w:rsidRPr="7A8B756F">
              <w:rPr>
                <w:sz w:val="24"/>
                <w:szCs w:val="24"/>
              </w:rPr>
              <w:t xml:space="preserve"> canisters from Office Depot $</w:t>
            </w:r>
            <w:r w:rsidR="20F85524" w:rsidRPr="7A8B756F">
              <w:rPr>
                <w:sz w:val="24"/>
                <w:szCs w:val="24"/>
              </w:rPr>
              <w:t>15.99</w:t>
            </w:r>
            <w:r w:rsidR="56239FA6" w:rsidRPr="7A8B756F">
              <w:rPr>
                <w:sz w:val="24"/>
                <w:szCs w:val="24"/>
              </w:rPr>
              <w:t xml:space="preserve"> x 12 classrooms x 43 weeks = </w:t>
            </w:r>
            <w:r w:rsidR="44C12CD4" w:rsidRPr="7A8B756F">
              <w:rPr>
                <w:sz w:val="24"/>
                <w:szCs w:val="24"/>
              </w:rPr>
              <w:t>$8,250.84</w:t>
            </w:r>
          </w:p>
          <w:p w14:paraId="323DA9B9" w14:textId="60AA4F6A" w:rsidR="009A5C90" w:rsidRDefault="44C12CD4" w:rsidP="7A8B756F">
            <w:pPr>
              <w:pStyle w:val="ListParagraph"/>
              <w:numPr>
                <w:ilvl w:val="1"/>
                <w:numId w:val="13"/>
              </w:numPr>
              <w:rPr>
                <w:sz w:val="24"/>
                <w:szCs w:val="24"/>
              </w:rPr>
            </w:pPr>
            <w:r w:rsidRPr="7A8B756F">
              <w:rPr>
                <w:sz w:val="24"/>
                <w:szCs w:val="24"/>
              </w:rPr>
              <w:t xml:space="preserve">Purell Economy Size Pump Hand Sanitizer, carton of 4, </w:t>
            </w:r>
            <w:r w:rsidR="5B69E868" w:rsidRPr="7A8B756F">
              <w:rPr>
                <w:sz w:val="24"/>
                <w:szCs w:val="24"/>
              </w:rPr>
              <w:t>$</w:t>
            </w:r>
            <w:r w:rsidRPr="7A8B756F">
              <w:rPr>
                <w:sz w:val="24"/>
                <w:szCs w:val="24"/>
              </w:rPr>
              <w:t>99.99</w:t>
            </w:r>
            <w:r w:rsidR="031F9ADC" w:rsidRPr="7A8B756F">
              <w:rPr>
                <w:sz w:val="24"/>
                <w:szCs w:val="24"/>
              </w:rPr>
              <w:t xml:space="preserve"> x 12 classrooms x 3 semesters = $3,599.64</w:t>
            </w:r>
          </w:p>
          <w:p w14:paraId="2FEB78A3" w14:textId="5632E532" w:rsidR="009A5C90" w:rsidRDefault="64087116" w:rsidP="7A8B756F">
            <w:pPr>
              <w:pStyle w:val="ListParagraph"/>
              <w:numPr>
                <w:ilvl w:val="1"/>
                <w:numId w:val="13"/>
              </w:numPr>
              <w:rPr>
                <w:sz w:val="24"/>
                <w:szCs w:val="24"/>
              </w:rPr>
            </w:pPr>
            <w:r w:rsidRPr="7A8B756F">
              <w:rPr>
                <w:sz w:val="24"/>
                <w:szCs w:val="24"/>
              </w:rPr>
              <w:t>Kleenex Facial Tissues, pack of 6 boxes, $12.53 x 12 classrooms x 3 semesters</w:t>
            </w:r>
            <w:r w:rsidR="1E3A9235" w:rsidRPr="7A8B756F">
              <w:rPr>
                <w:sz w:val="24"/>
                <w:szCs w:val="24"/>
              </w:rPr>
              <w:t xml:space="preserve"> = $451.08</w:t>
            </w:r>
          </w:p>
          <w:p w14:paraId="5E94F06C" w14:textId="61218497" w:rsidR="009A5C90" w:rsidRDefault="009A5C90" w:rsidP="7A8B756F">
            <w:pPr>
              <w:ind w:left="360"/>
              <w:rPr>
                <w:sz w:val="24"/>
                <w:szCs w:val="24"/>
              </w:rPr>
            </w:pPr>
          </w:p>
        </w:tc>
        <w:tc>
          <w:tcPr>
            <w:tcW w:w="1980" w:type="dxa"/>
            <w:vAlign w:val="center"/>
          </w:tcPr>
          <w:p w14:paraId="12D83A46" w14:textId="0D46DAC4" w:rsidR="009A5C90" w:rsidRDefault="5FFADACA" w:rsidP="7A8B756F">
            <w:pPr>
              <w:jc w:val="center"/>
              <w:rPr>
                <w:b/>
                <w:bCs/>
                <w:sz w:val="28"/>
                <w:szCs w:val="28"/>
                <w:u w:val="single"/>
              </w:rPr>
            </w:pPr>
            <w:r w:rsidRPr="7A8B756F">
              <w:rPr>
                <w:b/>
                <w:bCs/>
                <w:sz w:val="28"/>
                <w:szCs w:val="28"/>
                <w:u w:val="single"/>
              </w:rPr>
              <w:t>$12,301.56</w:t>
            </w:r>
          </w:p>
        </w:tc>
      </w:tr>
      <w:tr w:rsidR="002E28B3" w14:paraId="21256A3C" w14:textId="77777777" w:rsidTr="7A8B756F">
        <w:trPr>
          <w:trHeight w:val="1055"/>
        </w:trPr>
        <w:tc>
          <w:tcPr>
            <w:tcW w:w="9540" w:type="dxa"/>
            <w:gridSpan w:val="2"/>
            <w:vAlign w:val="center"/>
          </w:tcPr>
          <w:p w14:paraId="22ACE71F" w14:textId="691B9BB0" w:rsidR="002E28B3" w:rsidRPr="00632179" w:rsidRDefault="2AE47774" w:rsidP="00632179">
            <w:pPr>
              <w:pStyle w:val="ListParagraph"/>
              <w:numPr>
                <w:ilvl w:val="0"/>
                <w:numId w:val="28"/>
              </w:numPr>
              <w:rPr>
                <w:rFonts w:eastAsiaTheme="minorEastAsia"/>
                <w:b/>
                <w:bCs/>
                <w:sz w:val="24"/>
                <w:szCs w:val="24"/>
              </w:rPr>
            </w:pPr>
            <w:r w:rsidRPr="00632179">
              <w:rPr>
                <w:b/>
                <w:bCs/>
                <w:sz w:val="24"/>
                <w:szCs w:val="24"/>
              </w:rPr>
              <w:t>Tutoring Services:</w:t>
            </w:r>
            <w:r w:rsidRPr="00632179">
              <w:rPr>
                <w:sz w:val="24"/>
                <w:szCs w:val="24"/>
              </w:rPr>
              <w:t xml:space="preserve"> </w:t>
            </w:r>
            <w:r w:rsidR="002B0013" w:rsidRPr="00632179">
              <w:rPr>
                <w:sz w:val="24"/>
                <w:szCs w:val="24"/>
              </w:rPr>
              <w:t>Continue support services in the form of one-on-one tutoring as well as Smarthinking to promote student success and retention</w:t>
            </w:r>
            <w:r w:rsidR="39423911" w:rsidRPr="00632179">
              <w:rPr>
                <w:sz w:val="24"/>
                <w:szCs w:val="24"/>
              </w:rPr>
              <w:t>.</w:t>
            </w:r>
          </w:p>
          <w:p w14:paraId="1A8E24E1" w14:textId="1A872AE7" w:rsidR="002E28B3" w:rsidRPr="002B0013" w:rsidRDefault="587ED0CD" w:rsidP="7A8B756F">
            <w:pPr>
              <w:pStyle w:val="ListParagraph"/>
              <w:numPr>
                <w:ilvl w:val="1"/>
                <w:numId w:val="12"/>
              </w:numPr>
              <w:spacing w:after="200" w:line="276" w:lineRule="auto"/>
              <w:rPr>
                <w:rFonts w:eastAsiaTheme="minorEastAsia"/>
                <w:sz w:val="24"/>
                <w:szCs w:val="24"/>
              </w:rPr>
            </w:pPr>
            <w:r w:rsidRPr="7A8B756F">
              <w:rPr>
                <w:rFonts w:ascii="Calibri" w:eastAsia="Calibri" w:hAnsi="Calibri" w:cs="Calibri"/>
                <w:sz w:val="24"/>
                <w:szCs w:val="24"/>
              </w:rPr>
              <w:t>$8,250 for tutor pay ($1,650 per semester per tutor; 2 fall, 2 spring, 1 summer term)</w:t>
            </w:r>
          </w:p>
          <w:p w14:paraId="25AA2FBC" w14:textId="2381395F" w:rsidR="002E28B3" w:rsidRPr="001E3059" w:rsidRDefault="587ED0CD" w:rsidP="001E3059">
            <w:pPr>
              <w:pStyle w:val="ListParagraph"/>
              <w:numPr>
                <w:ilvl w:val="1"/>
                <w:numId w:val="12"/>
              </w:numPr>
              <w:spacing w:after="200" w:line="276" w:lineRule="auto"/>
              <w:rPr>
                <w:rFonts w:eastAsiaTheme="minorEastAsia"/>
                <w:sz w:val="24"/>
                <w:szCs w:val="24"/>
              </w:rPr>
            </w:pPr>
            <w:r w:rsidRPr="7A8B756F">
              <w:rPr>
                <w:rFonts w:ascii="Calibri" w:eastAsia="Calibri" w:hAnsi="Calibri" w:cs="Calibri"/>
                <w:sz w:val="24"/>
                <w:szCs w:val="24"/>
              </w:rPr>
              <w:t>$250 for reference books, journals, supplies</w:t>
            </w:r>
          </w:p>
        </w:tc>
        <w:tc>
          <w:tcPr>
            <w:tcW w:w="1980" w:type="dxa"/>
            <w:vAlign w:val="center"/>
          </w:tcPr>
          <w:p w14:paraId="6D22EE63" w14:textId="06EBD4DA" w:rsidR="002E28B3" w:rsidRDefault="587ED0CD" w:rsidP="7A8B756F">
            <w:pPr>
              <w:jc w:val="center"/>
              <w:rPr>
                <w:b/>
                <w:bCs/>
                <w:sz w:val="28"/>
                <w:szCs w:val="28"/>
                <w:u w:val="single"/>
              </w:rPr>
            </w:pPr>
            <w:r w:rsidRPr="7A8B756F">
              <w:rPr>
                <w:b/>
                <w:bCs/>
                <w:sz w:val="28"/>
                <w:szCs w:val="28"/>
                <w:u w:val="single"/>
              </w:rPr>
              <w:t>$8,500.00</w:t>
            </w:r>
          </w:p>
        </w:tc>
      </w:tr>
      <w:tr w:rsidR="002E28B3" w14:paraId="33838876" w14:textId="77777777" w:rsidTr="7A8B756F">
        <w:trPr>
          <w:trHeight w:val="1048"/>
        </w:trPr>
        <w:tc>
          <w:tcPr>
            <w:tcW w:w="9540" w:type="dxa"/>
            <w:gridSpan w:val="2"/>
            <w:vAlign w:val="center"/>
          </w:tcPr>
          <w:p w14:paraId="76633217" w14:textId="59F838D6" w:rsidR="002E28B3" w:rsidRPr="002B0013" w:rsidRDefault="5BD2106B" w:rsidP="00632179">
            <w:pPr>
              <w:pStyle w:val="ListParagraph"/>
              <w:numPr>
                <w:ilvl w:val="0"/>
                <w:numId w:val="28"/>
              </w:numPr>
              <w:rPr>
                <w:rFonts w:eastAsiaTheme="minorEastAsia"/>
                <w:b/>
                <w:bCs/>
                <w:sz w:val="24"/>
                <w:szCs w:val="24"/>
              </w:rPr>
            </w:pPr>
            <w:r w:rsidRPr="7A8B756F">
              <w:rPr>
                <w:b/>
                <w:bCs/>
                <w:sz w:val="24"/>
                <w:szCs w:val="24"/>
              </w:rPr>
              <w:t>Student Organizations</w:t>
            </w:r>
            <w:r w:rsidR="75B0BDB1" w:rsidRPr="7A8B756F">
              <w:rPr>
                <w:b/>
                <w:bCs/>
                <w:sz w:val="24"/>
                <w:szCs w:val="24"/>
              </w:rPr>
              <w:t>/C</w:t>
            </w:r>
            <w:r w:rsidR="33FECEFA" w:rsidRPr="7A8B756F">
              <w:rPr>
                <w:b/>
                <w:bCs/>
                <w:sz w:val="24"/>
                <w:szCs w:val="24"/>
              </w:rPr>
              <w:t>onventions</w:t>
            </w:r>
            <w:r w:rsidRPr="7A8B756F">
              <w:rPr>
                <w:b/>
                <w:bCs/>
                <w:sz w:val="24"/>
                <w:szCs w:val="24"/>
              </w:rPr>
              <w:t>:</w:t>
            </w:r>
            <w:r w:rsidRPr="7A8B756F">
              <w:rPr>
                <w:sz w:val="24"/>
                <w:szCs w:val="24"/>
              </w:rPr>
              <w:t xml:space="preserve"> </w:t>
            </w:r>
            <w:r w:rsidR="282D4E2B" w:rsidRPr="7A8B756F">
              <w:rPr>
                <w:rFonts w:ascii="Calibri" w:eastAsia="Calibri" w:hAnsi="Calibri" w:cs="Calibri"/>
                <w:sz w:val="24"/>
                <w:szCs w:val="24"/>
              </w:rPr>
              <w:t>Support student organizations (Sigma Kappa Delta</w:t>
            </w:r>
            <w:r w:rsidR="1E8C804B" w:rsidRPr="7A8B756F">
              <w:rPr>
                <w:rFonts w:ascii="Calibri" w:eastAsia="Calibri" w:hAnsi="Calibri" w:cs="Calibri"/>
                <w:sz w:val="24"/>
                <w:szCs w:val="24"/>
              </w:rPr>
              <w:t xml:space="preserve"> English Honors</w:t>
            </w:r>
            <w:r w:rsidR="282D4E2B" w:rsidRPr="7A8B756F">
              <w:rPr>
                <w:rFonts w:ascii="Calibri" w:eastAsia="Calibri" w:hAnsi="Calibri" w:cs="Calibri"/>
                <w:sz w:val="24"/>
                <w:szCs w:val="24"/>
              </w:rPr>
              <w:t>, Sigma Chi Eta</w:t>
            </w:r>
            <w:r w:rsidR="54AFA2D6" w:rsidRPr="7A8B756F">
              <w:rPr>
                <w:rFonts w:ascii="Calibri" w:eastAsia="Calibri" w:hAnsi="Calibri" w:cs="Calibri"/>
                <w:sz w:val="24"/>
                <w:szCs w:val="24"/>
              </w:rPr>
              <w:t xml:space="preserve"> </w:t>
            </w:r>
            <w:r w:rsidR="001B1BAD">
              <w:rPr>
                <w:rFonts w:ascii="Calibri" w:eastAsia="Calibri" w:hAnsi="Calibri" w:cs="Calibri"/>
                <w:sz w:val="24"/>
                <w:szCs w:val="24"/>
              </w:rPr>
              <w:t>Communication</w:t>
            </w:r>
            <w:r w:rsidR="54AFA2D6" w:rsidRPr="7A8B756F">
              <w:rPr>
                <w:rFonts w:ascii="Calibri" w:eastAsia="Calibri" w:hAnsi="Calibri" w:cs="Calibri"/>
                <w:sz w:val="24"/>
                <w:szCs w:val="24"/>
              </w:rPr>
              <w:t xml:space="preserve"> Honors</w:t>
            </w:r>
            <w:r w:rsidR="282D4E2B" w:rsidRPr="7A8B756F">
              <w:rPr>
                <w:rFonts w:ascii="Calibri" w:eastAsia="Calibri" w:hAnsi="Calibri" w:cs="Calibri"/>
                <w:sz w:val="24"/>
                <w:szCs w:val="24"/>
              </w:rPr>
              <w:t xml:space="preserve">, and the Speech </w:t>
            </w:r>
            <w:r w:rsidR="770E7D74" w:rsidRPr="7A8B756F">
              <w:rPr>
                <w:rFonts w:ascii="Calibri" w:eastAsia="Calibri" w:hAnsi="Calibri" w:cs="Calibri"/>
                <w:sz w:val="24"/>
                <w:szCs w:val="24"/>
              </w:rPr>
              <w:t xml:space="preserve">&amp; Debate </w:t>
            </w:r>
            <w:r w:rsidR="282D4E2B" w:rsidRPr="7A8B756F">
              <w:rPr>
                <w:rFonts w:ascii="Calibri" w:eastAsia="Calibri" w:hAnsi="Calibri" w:cs="Calibri"/>
                <w:sz w:val="24"/>
                <w:szCs w:val="24"/>
              </w:rPr>
              <w:t>Team) with financial assistance for attendance at national/regional conventions.</w:t>
            </w:r>
          </w:p>
          <w:p w14:paraId="150F23C1" w14:textId="787017C6" w:rsidR="002E28B3" w:rsidRPr="002B0013" w:rsidRDefault="2820FA14" w:rsidP="7A8B756F">
            <w:pPr>
              <w:pStyle w:val="ListParagraph"/>
              <w:numPr>
                <w:ilvl w:val="1"/>
                <w:numId w:val="11"/>
              </w:numPr>
              <w:rPr>
                <w:b/>
                <w:bCs/>
                <w:sz w:val="24"/>
                <w:szCs w:val="24"/>
              </w:rPr>
            </w:pPr>
            <w:r w:rsidRPr="7A8B756F">
              <w:rPr>
                <w:rFonts w:ascii="Calibri" w:eastAsia="Calibri" w:hAnsi="Calibri" w:cs="Calibri"/>
                <w:sz w:val="24"/>
                <w:szCs w:val="24"/>
              </w:rPr>
              <w:t>$1000 from the Shelby Campus Department to support Sigma Kappa Delta’s attendance at their convention. (Jefferson will also be requesting this same amount.)</w:t>
            </w:r>
          </w:p>
          <w:p w14:paraId="5711BC2D" w14:textId="3C08A33F" w:rsidR="002E28B3" w:rsidRPr="002B0013" w:rsidRDefault="2820FA14" w:rsidP="7A8B756F">
            <w:pPr>
              <w:pStyle w:val="ListParagraph"/>
              <w:numPr>
                <w:ilvl w:val="1"/>
                <w:numId w:val="11"/>
              </w:numPr>
              <w:spacing w:after="200" w:line="276" w:lineRule="auto"/>
              <w:rPr>
                <w:rFonts w:eastAsiaTheme="minorEastAsia"/>
                <w:sz w:val="24"/>
                <w:szCs w:val="24"/>
              </w:rPr>
            </w:pPr>
            <w:r w:rsidRPr="7A8B756F">
              <w:rPr>
                <w:rFonts w:ascii="Calibri" w:eastAsia="Calibri" w:hAnsi="Calibri" w:cs="Calibri"/>
                <w:sz w:val="24"/>
                <w:szCs w:val="24"/>
              </w:rPr>
              <w:t>$1000 from the Shelby Campus Department to support Sigma Chi Eta’s attendance at their convention. (Jefferson will also be requesting this same amount.)</w:t>
            </w:r>
          </w:p>
          <w:p w14:paraId="1103D9E7" w14:textId="18DADAA5" w:rsidR="002E28B3" w:rsidRPr="001E3059" w:rsidRDefault="2820FA14" w:rsidP="001E3059">
            <w:pPr>
              <w:pStyle w:val="ListParagraph"/>
              <w:numPr>
                <w:ilvl w:val="1"/>
                <w:numId w:val="11"/>
              </w:numPr>
              <w:spacing w:after="200" w:line="276" w:lineRule="auto"/>
              <w:rPr>
                <w:rFonts w:eastAsiaTheme="minorEastAsia"/>
                <w:sz w:val="24"/>
                <w:szCs w:val="24"/>
              </w:rPr>
            </w:pPr>
            <w:r w:rsidRPr="7A8B756F">
              <w:rPr>
                <w:rFonts w:ascii="Calibri" w:eastAsia="Calibri" w:hAnsi="Calibri" w:cs="Calibri"/>
                <w:sz w:val="24"/>
                <w:szCs w:val="24"/>
              </w:rPr>
              <w:t>$1000 from the Shelby Campus Department to support the Speech Team’s attendance at their convention. (Jefferson will also be requesting this same amount; Funding for tournaments provided by the Foundation)</w:t>
            </w:r>
          </w:p>
        </w:tc>
        <w:tc>
          <w:tcPr>
            <w:tcW w:w="1980" w:type="dxa"/>
            <w:vAlign w:val="center"/>
          </w:tcPr>
          <w:p w14:paraId="1EEDF775" w14:textId="21D6455B" w:rsidR="002E28B3" w:rsidRDefault="23E88482" w:rsidP="7A8B756F">
            <w:pPr>
              <w:jc w:val="center"/>
              <w:rPr>
                <w:b/>
                <w:bCs/>
                <w:sz w:val="28"/>
                <w:szCs w:val="28"/>
                <w:u w:val="single"/>
              </w:rPr>
            </w:pPr>
            <w:r w:rsidRPr="7A8B756F">
              <w:rPr>
                <w:b/>
                <w:bCs/>
                <w:sz w:val="28"/>
                <w:szCs w:val="28"/>
                <w:u w:val="single"/>
              </w:rPr>
              <w:t>$</w:t>
            </w:r>
            <w:r w:rsidR="1DE6398F" w:rsidRPr="7A8B756F">
              <w:rPr>
                <w:b/>
                <w:bCs/>
                <w:sz w:val="28"/>
                <w:szCs w:val="28"/>
                <w:u w:val="single"/>
              </w:rPr>
              <w:t>3,00</w:t>
            </w:r>
            <w:r w:rsidR="2AE1F5BF" w:rsidRPr="7A8B756F">
              <w:rPr>
                <w:b/>
                <w:bCs/>
                <w:sz w:val="28"/>
                <w:szCs w:val="28"/>
                <w:u w:val="single"/>
              </w:rPr>
              <w:t>0.00</w:t>
            </w:r>
          </w:p>
        </w:tc>
      </w:tr>
      <w:tr w:rsidR="002E28B3" w14:paraId="5568F4C4" w14:textId="77777777" w:rsidTr="7A8B756F">
        <w:trPr>
          <w:trHeight w:val="1048"/>
        </w:trPr>
        <w:tc>
          <w:tcPr>
            <w:tcW w:w="9540" w:type="dxa"/>
            <w:gridSpan w:val="2"/>
            <w:vAlign w:val="center"/>
          </w:tcPr>
          <w:p w14:paraId="2B1C61B9" w14:textId="63885FD6" w:rsidR="002E28B3" w:rsidRDefault="6112D6E2" w:rsidP="00632179">
            <w:pPr>
              <w:pStyle w:val="ListParagraph"/>
              <w:numPr>
                <w:ilvl w:val="0"/>
                <w:numId w:val="28"/>
              </w:numPr>
              <w:rPr>
                <w:rFonts w:eastAsiaTheme="minorEastAsia"/>
                <w:b/>
                <w:bCs/>
                <w:sz w:val="24"/>
                <w:szCs w:val="24"/>
              </w:rPr>
            </w:pPr>
            <w:r w:rsidRPr="7A8B756F">
              <w:rPr>
                <w:b/>
                <w:bCs/>
                <w:sz w:val="24"/>
                <w:szCs w:val="24"/>
              </w:rPr>
              <w:t>Enrichment Opportunities</w:t>
            </w:r>
            <w:r w:rsidR="7F1B5B52" w:rsidRPr="7A8B756F">
              <w:rPr>
                <w:b/>
                <w:bCs/>
                <w:sz w:val="24"/>
                <w:szCs w:val="24"/>
              </w:rPr>
              <w:t xml:space="preserve"> for Students/Community</w:t>
            </w:r>
            <w:r w:rsidRPr="7A8B756F">
              <w:rPr>
                <w:b/>
                <w:bCs/>
                <w:sz w:val="24"/>
                <w:szCs w:val="24"/>
              </w:rPr>
              <w:t>:</w:t>
            </w:r>
            <w:r w:rsidRPr="7A8B756F">
              <w:rPr>
                <w:sz w:val="24"/>
                <w:szCs w:val="24"/>
              </w:rPr>
              <w:t xml:space="preserve"> </w:t>
            </w:r>
            <w:r w:rsidR="002B0013" w:rsidRPr="7A8B756F">
              <w:rPr>
                <w:sz w:val="24"/>
                <w:szCs w:val="24"/>
              </w:rPr>
              <w:t xml:space="preserve">Continue opportunities for enrichment </w:t>
            </w:r>
            <w:r w:rsidR="7C94D903" w:rsidRPr="7A8B756F">
              <w:rPr>
                <w:sz w:val="24"/>
                <w:szCs w:val="24"/>
              </w:rPr>
              <w:t>through student organizations and events such as Pioneer Con, SCE Workshops, JSCC Student Newspaper</w:t>
            </w:r>
            <w:r w:rsidR="001B1BAD">
              <w:rPr>
                <w:sz w:val="24"/>
                <w:szCs w:val="24"/>
              </w:rPr>
              <w:t xml:space="preserve"> </w:t>
            </w:r>
            <w:r w:rsidR="001B1BAD" w:rsidRPr="001B1BAD">
              <w:rPr>
                <w:i/>
                <w:sz w:val="24"/>
                <w:szCs w:val="24"/>
              </w:rPr>
              <w:t>The Pioneer</w:t>
            </w:r>
            <w:r w:rsidR="7C94D903" w:rsidRPr="7A8B756F">
              <w:rPr>
                <w:sz w:val="24"/>
                <w:szCs w:val="24"/>
              </w:rPr>
              <w:t xml:space="preserve">, </w:t>
            </w:r>
            <w:r w:rsidR="3BAC66D9" w:rsidRPr="7A8B756F">
              <w:rPr>
                <w:sz w:val="24"/>
                <w:szCs w:val="24"/>
              </w:rPr>
              <w:t xml:space="preserve">Red Mountain Reading Series, </w:t>
            </w:r>
            <w:r w:rsidR="3BAC66D9" w:rsidRPr="7A8B756F">
              <w:rPr>
                <w:i/>
                <w:iCs/>
                <w:sz w:val="24"/>
                <w:szCs w:val="24"/>
              </w:rPr>
              <w:lastRenderedPageBreak/>
              <w:t>Wingspan</w:t>
            </w:r>
            <w:r w:rsidR="3BAC66D9" w:rsidRPr="7A8B756F">
              <w:rPr>
                <w:sz w:val="24"/>
                <w:szCs w:val="24"/>
              </w:rPr>
              <w:t xml:space="preserve">, Writer’s Roundtable, </w:t>
            </w:r>
            <w:r w:rsidR="70F84CDE" w:rsidRPr="7A8B756F">
              <w:rPr>
                <w:sz w:val="24"/>
                <w:szCs w:val="24"/>
              </w:rPr>
              <w:t>Black History Committee, and The Concert &amp; Lecture Series.</w:t>
            </w:r>
          </w:p>
          <w:p w14:paraId="14B82A7C" w14:textId="7CB7D89F" w:rsidR="002E28B3" w:rsidRDefault="73F6810E" w:rsidP="7A8B756F">
            <w:pPr>
              <w:pStyle w:val="ListParagraph"/>
              <w:numPr>
                <w:ilvl w:val="1"/>
                <w:numId w:val="10"/>
              </w:numPr>
              <w:spacing w:after="200" w:line="276" w:lineRule="auto"/>
              <w:rPr>
                <w:rFonts w:eastAsiaTheme="minorEastAsia"/>
                <w:sz w:val="24"/>
                <w:szCs w:val="24"/>
              </w:rPr>
            </w:pPr>
            <w:r w:rsidRPr="7A8B756F">
              <w:rPr>
                <w:rFonts w:ascii="Calibri" w:eastAsia="Calibri" w:hAnsi="Calibri" w:cs="Calibri"/>
                <w:sz w:val="24"/>
                <w:szCs w:val="24"/>
              </w:rPr>
              <w:t>$1000 from the Shelby Campus Department to support The Red Mountain Reading Series. (Jefferson will also be requesting this same amount.)</w:t>
            </w:r>
          </w:p>
          <w:p w14:paraId="06EC3BC6" w14:textId="5E3047F4" w:rsidR="002E28B3" w:rsidRDefault="73F6810E" w:rsidP="7A8B756F">
            <w:pPr>
              <w:pStyle w:val="ListParagraph"/>
              <w:numPr>
                <w:ilvl w:val="1"/>
                <w:numId w:val="10"/>
              </w:numPr>
              <w:spacing w:after="200" w:line="276" w:lineRule="auto"/>
              <w:rPr>
                <w:rFonts w:eastAsiaTheme="minorEastAsia"/>
                <w:sz w:val="24"/>
                <w:szCs w:val="24"/>
              </w:rPr>
            </w:pPr>
            <w:r w:rsidRPr="7A8B756F">
              <w:rPr>
                <w:rFonts w:ascii="Calibri" w:eastAsia="Calibri" w:hAnsi="Calibri" w:cs="Calibri"/>
                <w:sz w:val="24"/>
                <w:szCs w:val="24"/>
              </w:rPr>
              <w:t xml:space="preserve">$1000 from the Shelby Campus Department to support printing and publication expenses for </w:t>
            </w:r>
            <w:r w:rsidRPr="7A8B756F">
              <w:rPr>
                <w:rFonts w:ascii="Calibri" w:eastAsia="Calibri" w:hAnsi="Calibri" w:cs="Calibri"/>
                <w:i/>
                <w:iCs/>
                <w:sz w:val="24"/>
                <w:szCs w:val="24"/>
              </w:rPr>
              <w:t>Wingspan</w:t>
            </w:r>
            <w:r w:rsidRPr="7A8B756F">
              <w:rPr>
                <w:rFonts w:ascii="Calibri" w:eastAsia="Calibri" w:hAnsi="Calibri" w:cs="Calibri"/>
                <w:sz w:val="24"/>
                <w:szCs w:val="24"/>
              </w:rPr>
              <w:t>. (Jefferson will also be requesting this same amount.)</w:t>
            </w:r>
          </w:p>
          <w:p w14:paraId="0EF0F6C3" w14:textId="48F6E258" w:rsidR="002E28B3" w:rsidRDefault="73F6810E" w:rsidP="7A8B756F">
            <w:pPr>
              <w:pStyle w:val="ListParagraph"/>
              <w:numPr>
                <w:ilvl w:val="1"/>
                <w:numId w:val="10"/>
              </w:numPr>
              <w:spacing w:after="200" w:line="276" w:lineRule="auto"/>
              <w:rPr>
                <w:rFonts w:eastAsiaTheme="minorEastAsia"/>
                <w:sz w:val="24"/>
                <w:szCs w:val="24"/>
              </w:rPr>
            </w:pPr>
            <w:r w:rsidRPr="7A8B756F">
              <w:rPr>
                <w:rFonts w:ascii="Calibri" w:eastAsia="Calibri" w:hAnsi="Calibri" w:cs="Calibri"/>
                <w:sz w:val="24"/>
                <w:szCs w:val="24"/>
              </w:rPr>
              <w:t>$250 for printing, advertising, and refreshments for the Writer’s Roundtable workshops.</w:t>
            </w:r>
          </w:p>
          <w:p w14:paraId="63E41494" w14:textId="30EFCF84" w:rsidR="002E28B3" w:rsidRDefault="00CA15D8" w:rsidP="7A8B756F">
            <w:pPr>
              <w:pStyle w:val="ListParagraph"/>
              <w:numPr>
                <w:ilvl w:val="1"/>
                <w:numId w:val="10"/>
              </w:numPr>
              <w:spacing w:after="200" w:line="276" w:lineRule="auto"/>
              <w:rPr>
                <w:rFonts w:eastAsiaTheme="minorEastAsia"/>
                <w:sz w:val="24"/>
                <w:szCs w:val="24"/>
              </w:rPr>
            </w:pPr>
            <w:r w:rsidRPr="7A8B756F">
              <w:rPr>
                <w:rFonts w:ascii="Calibri" w:eastAsia="Calibri" w:hAnsi="Calibri" w:cs="Calibri"/>
                <w:sz w:val="24"/>
                <w:szCs w:val="24"/>
              </w:rPr>
              <w:t>$500 from the Shelby Campus Department to support the lecture portion of the Concert and Lecture Series &amp; the Black History Committee. (Jefferson will also be requesting this same amount. Liberal Arts will fund the concert portion.)</w:t>
            </w:r>
          </w:p>
          <w:p w14:paraId="089C0B3E" w14:textId="69372B38" w:rsidR="002E28B3" w:rsidRDefault="00CA15D8" w:rsidP="7A8B756F">
            <w:pPr>
              <w:pStyle w:val="ListParagraph"/>
              <w:numPr>
                <w:ilvl w:val="1"/>
                <w:numId w:val="10"/>
              </w:numPr>
              <w:spacing w:after="200" w:line="276" w:lineRule="auto"/>
              <w:rPr>
                <w:rFonts w:eastAsiaTheme="minorEastAsia"/>
                <w:sz w:val="24"/>
                <w:szCs w:val="24"/>
              </w:rPr>
            </w:pPr>
            <w:r w:rsidRPr="7A8B756F">
              <w:rPr>
                <w:rFonts w:ascii="Calibri" w:eastAsia="Calibri" w:hAnsi="Calibri" w:cs="Calibri"/>
                <w:sz w:val="24"/>
                <w:szCs w:val="24"/>
              </w:rPr>
              <w:t>$250 for printing, advertising, and refreshments for student workshops</w:t>
            </w:r>
          </w:p>
          <w:p w14:paraId="1A13892A" w14:textId="65E4B63F" w:rsidR="002E28B3" w:rsidRPr="001E3059" w:rsidRDefault="00CA15D8" w:rsidP="001E3059">
            <w:pPr>
              <w:pStyle w:val="ListParagraph"/>
              <w:numPr>
                <w:ilvl w:val="1"/>
                <w:numId w:val="10"/>
              </w:numPr>
              <w:spacing w:after="200" w:line="276" w:lineRule="auto"/>
              <w:rPr>
                <w:rFonts w:eastAsiaTheme="minorEastAsia"/>
                <w:sz w:val="24"/>
                <w:szCs w:val="24"/>
              </w:rPr>
            </w:pPr>
            <w:r w:rsidRPr="7A8B756F">
              <w:rPr>
                <w:rFonts w:ascii="Calibri" w:eastAsia="Calibri" w:hAnsi="Calibri" w:cs="Calibri"/>
                <w:sz w:val="24"/>
                <w:szCs w:val="24"/>
              </w:rPr>
              <w:t xml:space="preserve">$2000 for printing of </w:t>
            </w:r>
            <w:r w:rsidRPr="00043AA4">
              <w:rPr>
                <w:rFonts w:ascii="Calibri" w:eastAsia="Calibri" w:hAnsi="Calibri" w:cs="Calibri"/>
                <w:i/>
                <w:sz w:val="24"/>
                <w:szCs w:val="24"/>
              </w:rPr>
              <w:t>The Pioneer</w:t>
            </w:r>
            <w:r w:rsidRPr="7A8B756F">
              <w:rPr>
                <w:rFonts w:ascii="Calibri" w:eastAsia="Calibri" w:hAnsi="Calibri" w:cs="Calibri"/>
                <w:sz w:val="24"/>
                <w:szCs w:val="24"/>
              </w:rPr>
              <w:t xml:space="preserve"> student newspaper </w:t>
            </w:r>
            <w:r w:rsidR="00043AA4">
              <w:rPr>
                <w:rFonts w:ascii="Calibri" w:eastAsia="Calibri" w:hAnsi="Calibri" w:cs="Calibri"/>
                <w:sz w:val="24"/>
                <w:szCs w:val="24"/>
              </w:rPr>
              <w:t xml:space="preserve">to have available in Enrollment Services areas, campus libraries, and the Communications Department </w:t>
            </w:r>
            <w:r w:rsidRPr="7A8B756F">
              <w:rPr>
                <w:rFonts w:ascii="Calibri" w:eastAsia="Calibri" w:hAnsi="Calibri" w:cs="Calibri"/>
                <w:sz w:val="24"/>
                <w:szCs w:val="24"/>
              </w:rPr>
              <w:t>($500 per issue, 4 issues per year)</w:t>
            </w:r>
          </w:p>
        </w:tc>
        <w:tc>
          <w:tcPr>
            <w:tcW w:w="1980" w:type="dxa"/>
            <w:vAlign w:val="center"/>
          </w:tcPr>
          <w:p w14:paraId="19D94646" w14:textId="6651B507" w:rsidR="002E28B3" w:rsidRDefault="106AA867" w:rsidP="7A8B756F">
            <w:pPr>
              <w:jc w:val="center"/>
              <w:rPr>
                <w:b/>
                <w:bCs/>
                <w:sz w:val="28"/>
                <w:szCs w:val="28"/>
                <w:u w:val="single"/>
              </w:rPr>
            </w:pPr>
            <w:r w:rsidRPr="7A8B756F">
              <w:rPr>
                <w:b/>
                <w:bCs/>
                <w:sz w:val="28"/>
                <w:szCs w:val="28"/>
                <w:u w:val="single"/>
              </w:rPr>
              <w:lastRenderedPageBreak/>
              <w:t>$</w:t>
            </w:r>
            <w:r w:rsidR="56DC31AB" w:rsidRPr="7A8B756F">
              <w:rPr>
                <w:b/>
                <w:bCs/>
                <w:sz w:val="28"/>
                <w:szCs w:val="28"/>
                <w:u w:val="single"/>
              </w:rPr>
              <w:t>5,00</w:t>
            </w:r>
            <w:r w:rsidRPr="7A8B756F">
              <w:rPr>
                <w:b/>
                <w:bCs/>
                <w:sz w:val="28"/>
                <w:szCs w:val="28"/>
                <w:u w:val="single"/>
              </w:rPr>
              <w:t>0.00</w:t>
            </w:r>
          </w:p>
        </w:tc>
      </w:tr>
      <w:tr w:rsidR="002E28B3" w14:paraId="7629B001" w14:textId="77777777" w:rsidTr="7A8B756F">
        <w:trPr>
          <w:trHeight w:val="1048"/>
        </w:trPr>
        <w:tc>
          <w:tcPr>
            <w:tcW w:w="9540" w:type="dxa"/>
            <w:gridSpan w:val="2"/>
            <w:vAlign w:val="center"/>
          </w:tcPr>
          <w:p w14:paraId="339BC160" w14:textId="1DA7E3CC" w:rsidR="00CD2F30" w:rsidRPr="002B0013" w:rsidRDefault="02126ECA" w:rsidP="00632179">
            <w:pPr>
              <w:pStyle w:val="ListParagraph"/>
              <w:numPr>
                <w:ilvl w:val="0"/>
                <w:numId w:val="28"/>
              </w:numPr>
              <w:rPr>
                <w:rFonts w:eastAsiaTheme="minorEastAsia"/>
                <w:b/>
                <w:bCs/>
                <w:sz w:val="24"/>
                <w:szCs w:val="24"/>
              </w:rPr>
            </w:pPr>
            <w:r w:rsidRPr="7A8B756F">
              <w:rPr>
                <w:b/>
                <w:bCs/>
                <w:sz w:val="24"/>
                <w:szCs w:val="24"/>
              </w:rPr>
              <w:t>Student Skills Workshops</w:t>
            </w:r>
            <w:r w:rsidRPr="7A8B756F">
              <w:rPr>
                <w:sz w:val="24"/>
                <w:szCs w:val="24"/>
              </w:rPr>
              <w:t xml:space="preserve">: </w:t>
            </w:r>
            <w:r w:rsidR="002B0013" w:rsidRPr="7A8B756F">
              <w:rPr>
                <w:sz w:val="24"/>
                <w:szCs w:val="24"/>
              </w:rPr>
              <w:t xml:space="preserve">Continue support services in the form group workshops </w:t>
            </w:r>
            <w:r w:rsidR="09893EF7" w:rsidRPr="7A8B756F">
              <w:rPr>
                <w:sz w:val="24"/>
                <w:szCs w:val="24"/>
              </w:rPr>
              <w:t xml:space="preserve">for students </w:t>
            </w:r>
            <w:r w:rsidR="002B0013" w:rsidRPr="7A8B756F">
              <w:rPr>
                <w:sz w:val="24"/>
                <w:szCs w:val="24"/>
              </w:rPr>
              <w:t>related to English and communication courses</w:t>
            </w:r>
            <w:r w:rsidR="30B8279B" w:rsidRPr="7A8B756F">
              <w:rPr>
                <w:sz w:val="24"/>
                <w:szCs w:val="24"/>
              </w:rPr>
              <w:t xml:space="preserve"> </w:t>
            </w:r>
            <w:r w:rsidR="002B0013" w:rsidRPr="7A8B756F">
              <w:rPr>
                <w:sz w:val="24"/>
                <w:szCs w:val="24"/>
              </w:rPr>
              <w:t>to promote student success and retention</w:t>
            </w:r>
            <w:r w:rsidR="7642A708" w:rsidRPr="7A8B756F">
              <w:rPr>
                <w:sz w:val="24"/>
                <w:szCs w:val="24"/>
              </w:rPr>
              <w:t>.</w:t>
            </w:r>
          </w:p>
          <w:p w14:paraId="4DDD4AE9" w14:textId="7D749A03" w:rsidR="002E28B3" w:rsidRPr="001E3059" w:rsidRDefault="296588D8" w:rsidP="001E3059">
            <w:pPr>
              <w:pStyle w:val="ListParagraph"/>
              <w:numPr>
                <w:ilvl w:val="1"/>
                <w:numId w:val="9"/>
              </w:numPr>
              <w:spacing w:after="200" w:line="276" w:lineRule="auto"/>
              <w:rPr>
                <w:rFonts w:eastAsiaTheme="minorEastAsia"/>
                <w:sz w:val="24"/>
                <w:szCs w:val="24"/>
              </w:rPr>
            </w:pPr>
            <w:r w:rsidRPr="7A8B756F">
              <w:rPr>
                <w:rFonts w:ascii="Calibri" w:eastAsia="Calibri" w:hAnsi="Calibri" w:cs="Calibri"/>
                <w:sz w:val="24"/>
                <w:szCs w:val="24"/>
              </w:rPr>
              <w:t>$250 for printing, advertising, and refreshments for workshops</w:t>
            </w:r>
          </w:p>
        </w:tc>
        <w:tc>
          <w:tcPr>
            <w:tcW w:w="1980" w:type="dxa"/>
            <w:vAlign w:val="center"/>
          </w:tcPr>
          <w:p w14:paraId="19317A24" w14:textId="21674B7A" w:rsidR="002E28B3" w:rsidRDefault="296588D8" w:rsidP="7A8B756F">
            <w:pPr>
              <w:jc w:val="center"/>
              <w:rPr>
                <w:b/>
                <w:bCs/>
                <w:sz w:val="28"/>
                <w:szCs w:val="28"/>
                <w:u w:val="single"/>
              </w:rPr>
            </w:pPr>
            <w:r w:rsidRPr="7A8B756F">
              <w:rPr>
                <w:b/>
                <w:bCs/>
                <w:sz w:val="28"/>
                <w:szCs w:val="28"/>
                <w:u w:val="single"/>
              </w:rPr>
              <w:t>$250.00</w:t>
            </w:r>
          </w:p>
        </w:tc>
      </w:tr>
      <w:tr w:rsidR="002B0013" w14:paraId="38833A34" w14:textId="77777777" w:rsidTr="7A8B756F">
        <w:trPr>
          <w:trHeight w:val="1048"/>
        </w:trPr>
        <w:tc>
          <w:tcPr>
            <w:tcW w:w="9540" w:type="dxa"/>
            <w:gridSpan w:val="2"/>
            <w:vAlign w:val="center"/>
          </w:tcPr>
          <w:p w14:paraId="7DB580F5" w14:textId="04356183" w:rsidR="002B0013" w:rsidRDefault="2C508086" w:rsidP="00632179">
            <w:pPr>
              <w:pStyle w:val="ListParagraph"/>
              <w:numPr>
                <w:ilvl w:val="0"/>
                <w:numId w:val="28"/>
              </w:numPr>
              <w:rPr>
                <w:rFonts w:eastAsiaTheme="minorEastAsia"/>
                <w:b/>
                <w:bCs/>
                <w:sz w:val="24"/>
                <w:szCs w:val="24"/>
              </w:rPr>
            </w:pPr>
            <w:r w:rsidRPr="7A8B756F">
              <w:rPr>
                <w:b/>
                <w:bCs/>
                <w:sz w:val="24"/>
                <w:szCs w:val="24"/>
              </w:rPr>
              <w:t>Professional Development for Full-Time &amp; Part-Time Instructors:</w:t>
            </w:r>
            <w:r w:rsidRPr="7A8B756F">
              <w:rPr>
                <w:sz w:val="24"/>
                <w:szCs w:val="24"/>
              </w:rPr>
              <w:t xml:space="preserve">  </w:t>
            </w:r>
            <w:r w:rsidR="002B0013" w:rsidRPr="7A8B756F">
              <w:rPr>
                <w:sz w:val="24"/>
                <w:szCs w:val="24"/>
              </w:rPr>
              <w:t xml:space="preserve">Continue to support professional development for full-time and part-time instructors to </w:t>
            </w:r>
            <w:r w:rsidR="6B1A5FBA" w:rsidRPr="7A8B756F">
              <w:rPr>
                <w:sz w:val="24"/>
                <w:szCs w:val="24"/>
              </w:rPr>
              <w:t>provide</w:t>
            </w:r>
            <w:r w:rsidR="002B0013" w:rsidRPr="7A8B756F">
              <w:rPr>
                <w:sz w:val="24"/>
                <w:szCs w:val="24"/>
              </w:rPr>
              <w:t xml:space="preserve"> innovative</w:t>
            </w:r>
            <w:r w:rsidR="7B39ABAD" w:rsidRPr="7A8B756F">
              <w:rPr>
                <w:sz w:val="24"/>
                <w:szCs w:val="24"/>
              </w:rPr>
              <w:t>,</w:t>
            </w:r>
            <w:r w:rsidR="002B0013" w:rsidRPr="7A8B756F">
              <w:rPr>
                <w:sz w:val="24"/>
                <w:szCs w:val="24"/>
              </w:rPr>
              <w:t xml:space="preserve"> quality instruction</w:t>
            </w:r>
            <w:r w:rsidR="2FACE33F" w:rsidRPr="7A8B756F">
              <w:rPr>
                <w:sz w:val="24"/>
                <w:szCs w:val="24"/>
              </w:rPr>
              <w:t>.</w:t>
            </w:r>
          </w:p>
          <w:p w14:paraId="6E5EA0EE" w14:textId="45FD0B5A" w:rsidR="002B0013" w:rsidRDefault="0085CCD1" w:rsidP="7A8B756F">
            <w:pPr>
              <w:pStyle w:val="ListParagraph"/>
              <w:numPr>
                <w:ilvl w:val="1"/>
                <w:numId w:val="8"/>
              </w:numPr>
              <w:spacing w:after="200" w:line="276" w:lineRule="auto"/>
              <w:rPr>
                <w:rFonts w:eastAsiaTheme="minorEastAsia"/>
                <w:sz w:val="24"/>
                <w:szCs w:val="24"/>
              </w:rPr>
            </w:pPr>
            <w:r w:rsidRPr="7A8B756F">
              <w:rPr>
                <w:rFonts w:ascii="Calibri" w:eastAsia="Calibri" w:hAnsi="Calibri" w:cs="Calibri"/>
                <w:sz w:val="24"/>
                <w:szCs w:val="24"/>
              </w:rPr>
              <w:t>$1,000 to purchase licenses/registration for online seminars as well as to pay honorariums for workshops provided by guest lecturers/professors</w:t>
            </w:r>
          </w:p>
          <w:p w14:paraId="53228BA1" w14:textId="6E97E7D5" w:rsidR="002B0013" w:rsidRDefault="2F7EDDF7" w:rsidP="7A8B756F">
            <w:pPr>
              <w:pStyle w:val="ListParagraph"/>
              <w:numPr>
                <w:ilvl w:val="1"/>
                <w:numId w:val="8"/>
              </w:numPr>
              <w:spacing w:after="200" w:line="276" w:lineRule="auto"/>
              <w:rPr>
                <w:sz w:val="24"/>
                <w:szCs w:val="24"/>
              </w:rPr>
            </w:pPr>
            <w:r w:rsidRPr="7A8B756F">
              <w:rPr>
                <w:rFonts w:ascii="Calibri" w:eastAsia="Calibri" w:hAnsi="Calibri" w:cs="Calibri"/>
                <w:sz w:val="24"/>
                <w:szCs w:val="24"/>
              </w:rPr>
              <w:t>$</w:t>
            </w:r>
            <w:r w:rsidR="18EFBA2D" w:rsidRPr="7A8B756F">
              <w:rPr>
                <w:rFonts w:ascii="Calibri" w:eastAsia="Calibri" w:hAnsi="Calibri" w:cs="Calibri"/>
                <w:sz w:val="24"/>
                <w:szCs w:val="24"/>
              </w:rPr>
              <w:t>7,2</w:t>
            </w:r>
            <w:r w:rsidRPr="7A8B756F">
              <w:rPr>
                <w:rFonts w:ascii="Calibri" w:eastAsia="Calibri" w:hAnsi="Calibri" w:cs="Calibri"/>
                <w:sz w:val="24"/>
                <w:szCs w:val="24"/>
              </w:rPr>
              <w:t>00 ($</w:t>
            </w:r>
            <w:r w:rsidR="2181FD28" w:rsidRPr="7A8B756F">
              <w:rPr>
                <w:rFonts w:ascii="Calibri" w:eastAsia="Calibri" w:hAnsi="Calibri" w:cs="Calibri"/>
                <w:sz w:val="24"/>
                <w:szCs w:val="24"/>
              </w:rPr>
              <w:t>6</w:t>
            </w:r>
            <w:r w:rsidRPr="7A8B756F">
              <w:rPr>
                <w:rFonts w:ascii="Calibri" w:eastAsia="Calibri" w:hAnsi="Calibri" w:cs="Calibri"/>
                <w:sz w:val="24"/>
                <w:szCs w:val="24"/>
              </w:rPr>
              <w:t xml:space="preserve">00 per x 12) for individualized professional development </w:t>
            </w:r>
            <w:r w:rsidRPr="7A8B756F">
              <w:rPr>
                <w:rFonts w:ascii="Calibri" w:eastAsia="Calibri" w:hAnsi="Calibri" w:cs="Calibri"/>
                <w:b/>
                <w:bCs/>
                <w:sz w:val="24"/>
                <w:szCs w:val="24"/>
              </w:rPr>
              <w:t>(IAP Funds)</w:t>
            </w:r>
            <w:r w:rsidRPr="7A8B756F">
              <w:rPr>
                <w:rFonts w:ascii="Calibri" w:eastAsia="Calibri" w:hAnsi="Calibri" w:cs="Calibri"/>
                <w:sz w:val="24"/>
                <w:szCs w:val="24"/>
              </w:rPr>
              <w:t xml:space="preserve"> to include registration and travel expenses</w:t>
            </w:r>
          </w:p>
          <w:p w14:paraId="679A7EE9" w14:textId="66561768" w:rsidR="002B0013" w:rsidRDefault="2F7EDDF7" w:rsidP="7A8B756F">
            <w:pPr>
              <w:pStyle w:val="ListParagraph"/>
              <w:numPr>
                <w:ilvl w:val="1"/>
                <w:numId w:val="8"/>
              </w:numPr>
              <w:spacing w:after="200" w:line="276" w:lineRule="auto"/>
              <w:rPr>
                <w:sz w:val="24"/>
                <w:szCs w:val="24"/>
              </w:rPr>
            </w:pPr>
            <w:r w:rsidRPr="7A8B756F">
              <w:rPr>
                <w:rFonts w:ascii="Calibri" w:eastAsia="Calibri" w:hAnsi="Calibri" w:cs="Calibri"/>
                <w:sz w:val="24"/>
                <w:szCs w:val="24"/>
              </w:rPr>
              <w:t>$2,000 additional to support conference attendance for faculty presenting at conferences-- Requests will be supported on a first-come, first-served basis until the budget is exhausted.</w:t>
            </w:r>
          </w:p>
          <w:p w14:paraId="6A52598E" w14:textId="7E4A9FD0" w:rsidR="002B0013" w:rsidRPr="00D54FEB" w:rsidRDefault="2F7EDDF7" w:rsidP="00D54FEB">
            <w:pPr>
              <w:pStyle w:val="ListParagraph"/>
              <w:numPr>
                <w:ilvl w:val="1"/>
                <w:numId w:val="8"/>
              </w:numPr>
              <w:spacing w:after="200" w:line="276" w:lineRule="auto"/>
              <w:rPr>
                <w:rFonts w:eastAsiaTheme="minorEastAsia"/>
                <w:sz w:val="24"/>
                <w:szCs w:val="24"/>
              </w:rPr>
            </w:pPr>
            <w:r w:rsidRPr="7A8B756F">
              <w:rPr>
                <w:rFonts w:ascii="Calibri" w:eastAsia="Calibri" w:hAnsi="Calibri" w:cs="Calibri"/>
                <w:sz w:val="24"/>
                <w:szCs w:val="24"/>
              </w:rPr>
              <w:t>$500 institutional membership annual dues and institutional subscriptions for professional organizations</w:t>
            </w:r>
          </w:p>
        </w:tc>
        <w:tc>
          <w:tcPr>
            <w:tcW w:w="1980" w:type="dxa"/>
            <w:vAlign w:val="center"/>
          </w:tcPr>
          <w:p w14:paraId="291EE9F9" w14:textId="7468A6FF" w:rsidR="002B0013" w:rsidRDefault="0085CCD1" w:rsidP="7A8B756F">
            <w:pPr>
              <w:jc w:val="center"/>
              <w:rPr>
                <w:b/>
                <w:bCs/>
                <w:sz w:val="28"/>
                <w:szCs w:val="28"/>
                <w:u w:val="single"/>
              </w:rPr>
            </w:pPr>
            <w:r w:rsidRPr="7A8B756F">
              <w:rPr>
                <w:b/>
                <w:bCs/>
                <w:sz w:val="28"/>
                <w:szCs w:val="28"/>
                <w:u w:val="single"/>
              </w:rPr>
              <w:t>$</w:t>
            </w:r>
            <w:r w:rsidR="0AB0B21E" w:rsidRPr="7A8B756F">
              <w:rPr>
                <w:b/>
                <w:bCs/>
                <w:sz w:val="28"/>
                <w:szCs w:val="28"/>
                <w:u w:val="single"/>
              </w:rPr>
              <w:t>10,70</w:t>
            </w:r>
            <w:r w:rsidRPr="7A8B756F">
              <w:rPr>
                <w:b/>
                <w:bCs/>
                <w:sz w:val="28"/>
                <w:szCs w:val="28"/>
                <w:u w:val="single"/>
              </w:rPr>
              <w:t>0.00</w:t>
            </w:r>
          </w:p>
          <w:p w14:paraId="6E808D9F" w14:textId="19338D37" w:rsidR="002B0013" w:rsidRDefault="002B0013" w:rsidP="7A8B756F">
            <w:pPr>
              <w:jc w:val="center"/>
              <w:rPr>
                <w:b/>
                <w:bCs/>
                <w:sz w:val="28"/>
                <w:szCs w:val="28"/>
                <w:u w:val="single"/>
              </w:rPr>
            </w:pPr>
          </w:p>
          <w:p w14:paraId="74FDE132" w14:textId="58F5BD38" w:rsidR="002B0013" w:rsidRDefault="002B0013" w:rsidP="7A8B756F">
            <w:pPr>
              <w:jc w:val="center"/>
              <w:rPr>
                <w:b/>
                <w:bCs/>
                <w:sz w:val="28"/>
                <w:szCs w:val="28"/>
                <w:u w:val="single"/>
              </w:rPr>
            </w:pPr>
          </w:p>
          <w:p w14:paraId="2BA4F177" w14:textId="04C84BAA" w:rsidR="002B0013" w:rsidRDefault="002B0013" w:rsidP="7A8B756F">
            <w:pPr>
              <w:jc w:val="center"/>
              <w:rPr>
                <w:b/>
                <w:bCs/>
                <w:sz w:val="28"/>
                <w:szCs w:val="28"/>
                <w:u w:val="single"/>
              </w:rPr>
            </w:pPr>
          </w:p>
          <w:p w14:paraId="269523EC" w14:textId="47EFEB60" w:rsidR="002B0013" w:rsidRDefault="002B0013" w:rsidP="7A8B756F">
            <w:pPr>
              <w:jc w:val="center"/>
              <w:rPr>
                <w:b/>
                <w:bCs/>
                <w:sz w:val="28"/>
                <w:szCs w:val="28"/>
                <w:u w:val="single"/>
              </w:rPr>
            </w:pPr>
          </w:p>
          <w:p w14:paraId="26DB0622" w14:textId="6D6373E3" w:rsidR="002B0013" w:rsidRDefault="002B0013" w:rsidP="7A8B756F">
            <w:pPr>
              <w:jc w:val="center"/>
              <w:rPr>
                <w:b/>
                <w:bCs/>
                <w:sz w:val="28"/>
                <w:szCs w:val="28"/>
                <w:u w:val="single"/>
              </w:rPr>
            </w:pPr>
          </w:p>
          <w:p w14:paraId="0D7FB92F" w14:textId="19868917" w:rsidR="002B0013" w:rsidRDefault="002B0013" w:rsidP="7A8B756F">
            <w:pPr>
              <w:jc w:val="center"/>
              <w:rPr>
                <w:b/>
                <w:bCs/>
                <w:sz w:val="28"/>
                <w:szCs w:val="28"/>
                <w:u w:val="single"/>
              </w:rPr>
            </w:pPr>
          </w:p>
          <w:p w14:paraId="74428F60" w14:textId="088B22B0" w:rsidR="002B0013" w:rsidRDefault="002B0013" w:rsidP="7A8B756F">
            <w:pPr>
              <w:jc w:val="center"/>
              <w:rPr>
                <w:b/>
                <w:bCs/>
                <w:sz w:val="28"/>
                <w:szCs w:val="28"/>
                <w:u w:val="single"/>
              </w:rPr>
            </w:pPr>
          </w:p>
        </w:tc>
      </w:tr>
      <w:tr w:rsidR="00D54FEB" w14:paraId="2FA8AA57" w14:textId="77777777" w:rsidTr="7A8B756F">
        <w:trPr>
          <w:trHeight w:val="1048"/>
        </w:trPr>
        <w:tc>
          <w:tcPr>
            <w:tcW w:w="9540" w:type="dxa"/>
            <w:gridSpan w:val="2"/>
            <w:vAlign w:val="center"/>
          </w:tcPr>
          <w:p w14:paraId="2C72C2D5" w14:textId="77777777" w:rsidR="00D54FEB" w:rsidRDefault="00D54FEB" w:rsidP="00D54FEB">
            <w:pPr>
              <w:pStyle w:val="ListParagraph"/>
              <w:numPr>
                <w:ilvl w:val="0"/>
                <w:numId w:val="28"/>
              </w:numPr>
              <w:rPr>
                <w:rFonts w:eastAsiaTheme="minorEastAsia"/>
                <w:b/>
                <w:bCs/>
                <w:sz w:val="24"/>
                <w:szCs w:val="24"/>
              </w:rPr>
            </w:pPr>
            <w:r w:rsidRPr="7A8B756F">
              <w:rPr>
                <w:b/>
                <w:bCs/>
                <w:sz w:val="24"/>
                <w:szCs w:val="24"/>
              </w:rPr>
              <w:t>Furniture:</w:t>
            </w:r>
            <w:r w:rsidRPr="7A8B756F">
              <w:rPr>
                <w:sz w:val="24"/>
                <w:szCs w:val="24"/>
              </w:rPr>
              <w:t xml:space="preserve"> Replace damaged podiums and stained chairs in classrooms and offices to i</w:t>
            </w:r>
            <w:r w:rsidRPr="7A8B756F">
              <w:rPr>
                <w:rFonts w:ascii="Calibri" w:eastAsia="Calibri" w:hAnsi="Calibri" w:cs="Calibri"/>
                <w:sz w:val="24"/>
                <w:szCs w:val="24"/>
              </w:rPr>
              <w:t>mprove the student and instructor experience.</w:t>
            </w:r>
          </w:p>
          <w:p w14:paraId="49A91D20" w14:textId="77777777" w:rsidR="00D54FEB" w:rsidRDefault="00D54FEB" w:rsidP="00D54FEB">
            <w:pPr>
              <w:pStyle w:val="ListParagraph"/>
              <w:numPr>
                <w:ilvl w:val="1"/>
                <w:numId w:val="7"/>
              </w:numPr>
              <w:spacing w:after="200" w:line="276" w:lineRule="auto"/>
              <w:rPr>
                <w:rFonts w:eastAsiaTheme="minorEastAsia"/>
                <w:sz w:val="24"/>
                <w:szCs w:val="24"/>
              </w:rPr>
            </w:pPr>
            <w:r w:rsidRPr="7A8B756F">
              <w:rPr>
                <w:rFonts w:ascii="Calibri" w:eastAsia="Calibri" w:hAnsi="Calibri" w:cs="Calibri"/>
                <w:sz w:val="24"/>
                <w:szCs w:val="24"/>
              </w:rPr>
              <w:t xml:space="preserve">$1099.95 ($219.99 x 5) for purchase of office chairs for 8 instructors </w:t>
            </w:r>
          </w:p>
          <w:p w14:paraId="77CF33DB" w14:textId="0FE1E6FA" w:rsidR="00D54FEB" w:rsidRPr="00D54FEB" w:rsidRDefault="00D54FEB" w:rsidP="00D54FEB">
            <w:pPr>
              <w:pStyle w:val="ListParagraph"/>
              <w:numPr>
                <w:ilvl w:val="1"/>
                <w:numId w:val="7"/>
              </w:numPr>
              <w:spacing w:after="200" w:line="276" w:lineRule="auto"/>
              <w:rPr>
                <w:rFonts w:eastAsiaTheme="minorEastAsia"/>
                <w:sz w:val="24"/>
                <w:szCs w:val="24"/>
              </w:rPr>
            </w:pPr>
            <w:r w:rsidRPr="7A8B756F">
              <w:rPr>
                <w:rFonts w:ascii="Calibri" w:eastAsia="Calibri" w:hAnsi="Calibri" w:cs="Calibri"/>
                <w:sz w:val="24"/>
                <w:szCs w:val="24"/>
              </w:rPr>
              <w:t>$449.97 ($149.99 x 3) for purchase of replacement lecterns/podiums</w:t>
            </w:r>
          </w:p>
          <w:p w14:paraId="6866B466" w14:textId="1C863A18" w:rsidR="00D54FEB" w:rsidRDefault="00D54FEB" w:rsidP="00D54FEB">
            <w:pPr>
              <w:pStyle w:val="ListParagraph"/>
              <w:numPr>
                <w:ilvl w:val="1"/>
                <w:numId w:val="7"/>
              </w:numPr>
              <w:spacing w:after="200" w:line="276" w:lineRule="auto"/>
              <w:rPr>
                <w:rFonts w:eastAsiaTheme="minorEastAsia"/>
                <w:sz w:val="24"/>
                <w:szCs w:val="24"/>
              </w:rPr>
            </w:pPr>
            <w:r>
              <w:rPr>
                <w:rFonts w:ascii="Calibri" w:eastAsia="Calibri" w:hAnsi="Calibri" w:cs="Calibri"/>
                <w:sz w:val="24"/>
                <w:szCs w:val="24"/>
              </w:rPr>
              <w:t>(More will be requested next year as needed.)</w:t>
            </w:r>
          </w:p>
          <w:p w14:paraId="6E57CBAF" w14:textId="77777777" w:rsidR="00D54FEB" w:rsidRPr="7A8B756F" w:rsidRDefault="00D54FEB" w:rsidP="00D54FEB">
            <w:pPr>
              <w:pStyle w:val="ListParagraph"/>
              <w:rPr>
                <w:b/>
                <w:bCs/>
                <w:sz w:val="24"/>
                <w:szCs w:val="24"/>
              </w:rPr>
            </w:pPr>
          </w:p>
        </w:tc>
        <w:tc>
          <w:tcPr>
            <w:tcW w:w="1980" w:type="dxa"/>
            <w:vAlign w:val="center"/>
          </w:tcPr>
          <w:p w14:paraId="77348703" w14:textId="77777777" w:rsidR="00D54FEB" w:rsidRDefault="00D54FEB" w:rsidP="00D54FEB">
            <w:pPr>
              <w:jc w:val="center"/>
              <w:rPr>
                <w:b/>
                <w:bCs/>
                <w:sz w:val="28"/>
                <w:szCs w:val="28"/>
                <w:u w:val="single"/>
              </w:rPr>
            </w:pPr>
            <w:r w:rsidRPr="7A8B756F">
              <w:rPr>
                <w:b/>
                <w:bCs/>
                <w:sz w:val="28"/>
                <w:szCs w:val="28"/>
                <w:u w:val="single"/>
              </w:rPr>
              <w:t>$1,549.92</w:t>
            </w:r>
          </w:p>
          <w:p w14:paraId="392DDDF4" w14:textId="77777777" w:rsidR="00D54FEB" w:rsidRPr="7A8B756F" w:rsidRDefault="00D54FEB" w:rsidP="7A8B756F">
            <w:pPr>
              <w:jc w:val="center"/>
              <w:rPr>
                <w:b/>
                <w:bCs/>
                <w:sz w:val="28"/>
                <w:szCs w:val="28"/>
                <w:u w:val="single"/>
              </w:rPr>
            </w:pPr>
          </w:p>
        </w:tc>
      </w:tr>
      <w:tr w:rsidR="00D54FEB" w14:paraId="067CF92F" w14:textId="77777777" w:rsidTr="7A8B756F">
        <w:trPr>
          <w:trHeight w:val="1048"/>
        </w:trPr>
        <w:tc>
          <w:tcPr>
            <w:tcW w:w="9540" w:type="dxa"/>
            <w:gridSpan w:val="2"/>
            <w:vAlign w:val="center"/>
          </w:tcPr>
          <w:p w14:paraId="38548533" w14:textId="77777777" w:rsidR="00D54FEB" w:rsidRDefault="00D54FEB" w:rsidP="00D54FEB">
            <w:pPr>
              <w:pStyle w:val="ListParagraph"/>
              <w:numPr>
                <w:ilvl w:val="0"/>
                <w:numId w:val="28"/>
              </w:numPr>
              <w:spacing w:after="200" w:line="276" w:lineRule="auto"/>
              <w:rPr>
                <w:rFonts w:eastAsiaTheme="minorEastAsia"/>
                <w:b/>
                <w:bCs/>
                <w:sz w:val="24"/>
                <w:szCs w:val="24"/>
              </w:rPr>
            </w:pPr>
            <w:r w:rsidRPr="7A8B756F">
              <w:rPr>
                <w:rFonts w:ascii="Calibri" w:eastAsia="Calibri" w:hAnsi="Calibri" w:cs="Calibri"/>
                <w:b/>
                <w:bCs/>
                <w:sz w:val="24"/>
                <w:szCs w:val="24"/>
              </w:rPr>
              <w:lastRenderedPageBreak/>
              <w:t>Technology:</w:t>
            </w:r>
            <w:r w:rsidRPr="7A8B756F">
              <w:rPr>
                <w:rFonts w:ascii="Calibri" w:eastAsia="Calibri" w:hAnsi="Calibri" w:cs="Calibri"/>
                <w:sz w:val="24"/>
                <w:szCs w:val="24"/>
              </w:rPr>
              <w:t xml:space="preserve"> Enhance the quality of instruction offered to students through the use of up-to-date, appropriate technology.</w:t>
            </w:r>
          </w:p>
          <w:p w14:paraId="1D86CED8" w14:textId="77777777" w:rsidR="00D54FEB" w:rsidRDefault="00D54FEB" w:rsidP="00D54FEB">
            <w:pPr>
              <w:pStyle w:val="ListParagraph"/>
              <w:numPr>
                <w:ilvl w:val="1"/>
                <w:numId w:val="6"/>
              </w:numPr>
              <w:spacing w:after="200" w:line="276" w:lineRule="auto"/>
              <w:rPr>
                <w:rFonts w:eastAsiaTheme="minorEastAsia"/>
                <w:sz w:val="24"/>
                <w:szCs w:val="24"/>
              </w:rPr>
            </w:pPr>
            <w:r w:rsidRPr="7A8B756F">
              <w:rPr>
                <w:rFonts w:ascii="Calibri" w:eastAsia="Calibri" w:hAnsi="Calibri" w:cs="Calibri"/>
                <w:sz w:val="24"/>
                <w:szCs w:val="24"/>
              </w:rPr>
              <w:t>$850 for annual Scantron supplies per lease contract</w:t>
            </w:r>
          </w:p>
          <w:p w14:paraId="57B9FBB9" w14:textId="77777777" w:rsidR="00D54FEB" w:rsidRDefault="00D54FEB" w:rsidP="00D54FEB">
            <w:pPr>
              <w:pStyle w:val="ListParagraph"/>
              <w:numPr>
                <w:ilvl w:val="1"/>
                <w:numId w:val="6"/>
              </w:numPr>
              <w:spacing w:after="200" w:line="276" w:lineRule="auto"/>
              <w:rPr>
                <w:sz w:val="24"/>
                <w:szCs w:val="24"/>
              </w:rPr>
            </w:pPr>
            <w:r w:rsidRPr="7A8B756F">
              <w:rPr>
                <w:rFonts w:ascii="Calibri" w:eastAsia="Calibri" w:hAnsi="Calibri" w:cs="Calibri"/>
                <w:sz w:val="24"/>
                <w:szCs w:val="24"/>
              </w:rPr>
              <w:t>$239.88 Adobe Suite for creation and editing of multimedia presentations and video editing</w:t>
            </w:r>
          </w:p>
          <w:p w14:paraId="30B39C57" w14:textId="77777777" w:rsidR="00D54FEB" w:rsidRPr="7A8B756F" w:rsidRDefault="00D54FEB" w:rsidP="00D54FEB">
            <w:pPr>
              <w:pStyle w:val="ListParagraph"/>
              <w:rPr>
                <w:b/>
                <w:bCs/>
                <w:sz w:val="24"/>
                <w:szCs w:val="24"/>
              </w:rPr>
            </w:pPr>
          </w:p>
        </w:tc>
        <w:tc>
          <w:tcPr>
            <w:tcW w:w="1980" w:type="dxa"/>
            <w:vAlign w:val="center"/>
          </w:tcPr>
          <w:p w14:paraId="75818FF7" w14:textId="5CBE6758" w:rsidR="00D54FEB" w:rsidRPr="7A8B756F" w:rsidRDefault="00D54FEB" w:rsidP="7A8B756F">
            <w:pPr>
              <w:jc w:val="center"/>
              <w:rPr>
                <w:b/>
                <w:bCs/>
                <w:sz w:val="28"/>
                <w:szCs w:val="28"/>
                <w:u w:val="single"/>
              </w:rPr>
            </w:pPr>
            <w:r w:rsidRPr="7A8B756F">
              <w:rPr>
                <w:b/>
                <w:bCs/>
                <w:sz w:val="28"/>
                <w:szCs w:val="28"/>
                <w:u w:val="single"/>
              </w:rPr>
              <w:t>$1,089.88</w:t>
            </w:r>
          </w:p>
        </w:tc>
      </w:tr>
      <w:tr w:rsidR="002E28B3" w14:paraId="791A952B" w14:textId="77777777" w:rsidTr="7A8B756F">
        <w:trPr>
          <w:trHeight w:val="1048"/>
        </w:trPr>
        <w:tc>
          <w:tcPr>
            <w:tcW w:w="8010" w:type="dxa"/>
            <w:tcBorders>
              <w:left w:val="nil"/>
              <w:bottom w:val="nil"/>
            </w:tcBorders>
            <w:vAlign w:val="center"/>
          </w:tcPr>
          <w:p w14:paraId="1AC4B19E" w14:textId="5DC02C7B" w:rsidR="002E28B3" w:rsidRPr="00211CBC" w:rsidRDefault="00211CBC" w:rsidP="00211CBC">
            <w:pPr>
              <w:rPr>
                <w:bCs/>
                <w:i/>
                <w:iCs/>
                <w:sz w:val="20"/>
                <w:szCs w:val="20"/>
              </w:rPr>
            </w:pPr>
            <w:r>
              <w:rPr>
                <w:bCs/>
                <w:i/>
                <w:iCs/>
                <w:sz w:val="20"/>
                <w:szCs w:val="20"/>
              </w:rPr>
              <w:t>*If you need additional rows please right click in the row above and select “insert row below”</w:t>
            </w:r>
          </w:p>
        </w:tc>
        <w:tc>
          <w:tcPr>
            <w:tcW w:w="1530" w:type="dxa"/>
            <w:tcBorders>
              <w:left w:val="nil"/>
              <w:bottom w:val="single" w:sz="4" w:space="0" w:color="auto"/>
            </w:tcBorders>
            <w:vAlign w:val="center"/>
          </w:tcPr>
          <w:p w14:paraId="7951CF5D" w14:textId="1685AFDB" w:rsidR="002E28B3" w:rsidRPr="002E28B3" w:rsidRDefault="002E28B3" w:rsidP="002E28B3">
            <w:pPr>
              <w:jc w:val="center"/>
              <w:rPr>
                <w:b/>
                <w:sz w:val="28"/>
                <w:szCs w:val="28"/>
              </w:rPr>
            </w:pPr>
            <w:r w:rsidRPr="002E28B3">
              <w:rPr>
                <w:b/>
                <w:sz w:val="28"/>
                <w:szCs w:val="28"/>
              </w:rPr>
              <w:t>TOTAL:</w:t>
            </w:r>
          </w:p>
        </w:tc>
        <w:tc>
          <w:tcPr>
            <w:tcW w:w="1980" w:type="dxa"/>
            <w:vAlign w:val="center"/>
          </w:tcPr>
          <w:p w14:paraId="3FDB8962" w14:textId="64442788" w:rsidR="002E28B3" w:rsidRDefault="00D04BD1" w:rsidP="7A8B756F">
            <w:pPr>
              <w:jc w:val="center"/>
              <w:rPr>
                <w:b/>
                <w:bCs/>
                <w:sz w:val="28"/>
                <w:szCs w:val="28"/>
                <w:u w:val="single"/>
              </w:rPr>
            </w:pPr>
            <w:r>
              <w:rPr>
                <w:b/>
                <w:bCs/>
                <w:sz w:val="28"/>
                <w:szCs w:val="28"/>
                <w:u w:val="single"/>
              </w:rPr>
              <w:t>$42,39</w:t>
            </w:r>
            <w:r w:rsidR="31C00F1A" w:rsidRPr="7A8B756F">
              <w:rPr>
                <w:b/>
                <w:bCs/>
                <w:sz w:val="28"/>
                <w:szCs w:val="28"/>
                <w:u w:val="single"/>
              </w:rPr>
              <w:t>1.36</w:t>
            </w:r>
          </w:p>
        </w:tc>
      </w:tr>
    </w:tbl>
    <w:p w14:paraId="5A13D8AB" w14:textId="3228317F" w:rsidR="00B70E06" w:rsidRDefault="00B70E06" w:rsidP="00B70E06">
      <w:pPr>
        <w:rPr>
          <w:sz w:val="28"/>
          <w:szCs w:val="28"/>
        </w:rPr>
      </w:pPr>
    </w:p>
    <w:p w14:paraId="44D39724" w14:textId="1BF60BE5" w:rsidR="002E28B3" w:rsidRDefault="002E28B3" w:rsidP="7A8B756F">
      <w:pPr>
        <w:ind w:left="-1080"/>
        <w:rPr>
          <w:sz w:val="24"/>
          <w:szCs w:val="24"/>
        </w:rPr>
      </w:pPr>
      <w:r w:rsidRPr="7A8B756F">
        <w:rPr>
          <w:b/>
          <w:bCs/>
          <w:sz w:val="28"/>
          <w:szCs w:val="28"/>
          <w:u w:val="single"/>
        </w:rPr>
        <w:t>Justification and data (if applicable) to support request:</w:t>
      </w:r>
      <w:r>
        <w:br/>
      </w:r>
      <w:r w:rsidR="602EDA66" w:rsidRPr="7A8B756F">
        <w:rPr>
          <w:rFonts w:ascii="Calibri" w:eastAsia="Calibri" w:hAnsi="Calibri" w:cs="Calibri"/>
          <w:sz w:val="24"/>
          <w:szCs w:val="24"/>
        </w:rPr>
        <w:t>#1</w:t>
      </w:r>
      <w:r w:rsidR="0FF8169B" w:rsidRPr="7A8B756F">
        <w:rPr>
          <w:rFonts w:ascii="Calibri" w:eastAsia="Calibri" w:hAnsi="Calibri" w:cs="Calibri"/>
          <w:sz w:val="24"/>
          <w:szCs w:val="24"/>
        </w:rPr>
        <w:t>-8</w:t>
      </w:r>
      <w:r w:rsidR="602EDA66" w:rsidRPr="7A8B756F">
        <w:rPr>
          <w:rFonts w:ascii="Calibri" w:eastAsia="Calibri" w:hAnsi="Calibri" w:cs="Calibri"/>
          <w:sz w:val="24"/>
          <w:szCs w:val="24"/>
        </w:rPr>
        <w:t xml:space="preserve"> f</w:t>
      </w:r>
      <w:r w:rsidR="69CEFED9" w:rsidRPr="7A8B756F">
        <w:rPr>
          <w:rFonts w:ascii="Calibri" w:eastAsia="Calibri" w:hAnsi="Calibri" w:cs="Calibri"/>
          <w:sz w:val="24"/>
          <w:szCs w:val="24"/>
        </w:rPr>
        <w:t>ocus on learning environment and quality of instruction.  This goal is aligned with the Communications Division Outcome #3, and it directly relates to the Transfer/General Studies Division outcomes of providing transferable general education courses that fulfill requirements for associates degrees and prepare students to succeed in upper level programs of study as well as developmental courses that prepare students to succeed in freshmen-level courses.  It also supports the College’s goal of providing “an environment that is conducive to learning.”</w:t>
      </w:r>
      <w:r w:rsidR="69CEFED9" w:rsidRPr="7A8B756F">
        <w:rPr>
          <w:sz w:val="24"/>
          <w:szCs w:val="24"/>
        </w:rPr>
        <w:t xml:space="preserve"> </w:t>
      </w:r>
    </w:p>
    <w:p w14:paraId="6F5FE902" w14:textId="4A82D293" w:rsidR="69CEFED9" w:rsidRDefault="69CEFED9" w:rsidP="7A8B756F">
      <w:pPr>
        <w:ind w:left="-1080"/>
        <w:rPr>
          <w:sz w:val="24"/>
          <w:szCs w:val="24"/>
        </w:rPr>
      </w:pPr>
      <w:r w:rsidRPr="7A8B756F">
        <w:rPr>
          <w:sz w:val="24"/>
          <w:szCs w:val="24"/>
        </w:rPr>
        <w:t>#1 Upon returning to campus following a pandemic, emphasis on cleanliness and sanitation will be more important than ever before. To increase campus safety and security, plenty of supplies must be readily available for frequent daily use. To prevent the spread of illness, tissues must also be readily available and easily accessible in classrooms. Ideally, classrooms, computer labs, restrooms, hallways, and other common areas will be thoroughly sanitized on a daily basis, but it will also be important to have supplies available between cleanings</w:t>
      </w:r>
      <w:r w:rsidR="00D54FEB">
        <w:rPr>
          <w:sz w:val="24"/>
          <w:szCs w:val="24"/>
        </w:rPr>
        <w:t xml:space="preserve"> and for daily use in common office areas</w:t>
      </w:r>
      <w:r w:rsidRPr="7A8B756F">
        <w:rPr>
          <w:sz w:val="24"/>
          <w:szCs w:val="24"/>
        </w:rPr>
        <w:t>.</w:t>
      </w:r>
    </w:p>
    <w:p w14:paraId="6AAB588C" w14:textId="64C7C7BC" w:rsidR="69CEFED9" w:rsidRDefault="00B4359B" w:rsidP="7A8B756F">
      <w:pPr>
        <w:ind w:left="-1080"/>
        <w:rPr>
          <w:rFonts w:eastAsia="Times New Roman"/>
          <w:sz w:val="24"/>
          <w:szCs w:val="24"/>
          <w:lang w:val="en"/>
        </w:rPr>
      </w:pPr>
      <w:r>
        <w:rPr>
          <w:sz w:val="24"/>
          <w:szCs w:val="24"/>
        </w:rPr>
        <w:t>#2, 3, 4, 5 f</w:t>
      </w:r>
      <w:r w:rsidR="69CEFED9" w:rsidRPr="7A8B756F">
        <w:rPr>
          <w:sz w:val="24"/>
          <w:szCs w:val="24"/>
        </w:rPr>
        <w:t>ocus on student support and enrichment to enhance education experience and retention rates.  This goal is directly related to the College’s Vision of putting “the learner’s needs first by being responsive and innovative,” and it is aligned with Communications Department Goal #2.  It also supports the College’s Action Priority #4: “</w:t>
      </w:r>
      <w:r w:rsidR="69CEFED9" w:rsidRPr="7A8B756F">
        <w:rPr>
          <w:rFonts w:eastAsia="Times New Roman"/>
          <w:sz w:val="24"/>
          <w:szCs w:val="24"/>
          <w:lang w:val="en"/>
        </w:rPr>
        <w:t>Improve the student college experience and expand student resources for success.”  It also supports the College’s goals of providing academic, developmental, and support services that assist students in achieving their goals and activities that promote community, social, and civic well-being.</w:t>
      </w:r>
      <w:r w:rsidR="69CEFED9" w:rsidRPr="7A8B756F">
        <w:rPr>
          <w:sz w:val="24"/>
          <w:szCs w:val="24"/>
        </w:rPr>
        <w:t xml:space="preserve"> </w:t>
      </w:r>
      <w:r w:rsidR="6F63A426" w:rsidRPr="7A8B756F">
        <w:rPr>
          <w:rFonts w:eastAsia="Times New Roman"/>
          <w:sz w:val="24"/>
          <w:szCs w:val="24"/>
          <w:lang w:val="en"/>
        </w:rPr>
        <w:t>Tutoring services are utilized regularly and need to be continued to help students succeed. Involvement in student organizations creates a sense of belonging and enhances the student experience. Enrichment and support opportunities such as academic conventions, campus events, readings/performances, and student publications keep students engaged intellectually and socially. All of these things enhance the college experience, support student success, and aid retention.</w:t>
      </w:r>
    </w:p>
    <w:p w14:paraId="1B8DD3A2" w14:textId="63438997" w:rsidR="69CEFED9" w:rsidRDefault="69CEFED9" w:rsidP="7A8B756F">
      <w:pPr>
        <w:ind w:left="-1080"/>
        <w:rPr>
          <w:sz w:val="24"/>
          <w:szCs w:val="24"/>
        </w:rPr>
      </w:pPr>
      <w:r w:rsidRPr="7A8B756F">
        <w:rPr>
          <w:sz w:val="24"/>
          <w:szCs w:val="24"/>
        </w:rPr>
        <w:lastRenderedPageBreak/>
        <w:t xml:space="preserve">#6 </w:t>
      </w:r>
      <w:r w:rsidR="0AB97F1F" w:rsidRPr="7A8B756F">
        <w:rPr>
          <w:sz w:val="24"/>
          <w:szCs w:val="24"/>
        </w:rPr>
        <w:t xml:space="preserve">focuses on </w:t>
      </w:r>
      <w:r w:rsidR="6C3FE3F9" w:rsidRPr="7A8B756F">
        <w:rPr>
          <w:sz w:val="24"/>
          <w:szCs w:val="24"/>
        </w:rPr>
        <w:t xml:space="preserve">professional development for </w:t>
      </w:r>
      <w:r w:rsidR="30BE2A7F" w:rsidRPr="7A8B756F">
        <w:rPr>
          <w:sz w:val="24"/>
          <w:szCs w:val="24"/>
        </w:rPr>
        <w:t xml:space="preserve">a </w:t>
      </w:r>
      <w:r w:rsidR="6C3FE3F9" w:rsidRPr="7A8B756F">
        <w:rPr>
          <w:sz w:val="24"/>
          <w:szCs w:val="24"/>
        </w:rPr>
        <w:t xml:space="preserve">competitive education.  This goal is the Communications Division Outcome #1, and it is associated with the College’s Mission to provide quality education opportunities as well as the College’s Vision to be effective and innovative.  In order to thrive in a technologically demanding society and provide quality education, ongoing professional development must be a priority.  </w:t>
      </w:r>
    </w:p>
    <w:p w14:paraId="09FC7A59" w14:textId="2B18D58E" w:rsidR="3797944F" w:rsidRDefault="3797944F" w:rsidP="7A8B756F">
      <w:pPr>
        <w:ind w:left="-1080"/>
        <w:rPr>
          <w:rFonts w:ascii="Calibri" w:eastAsia="Calibri" w:hAnsi="Calibri" w:cs="Calibri"/>
          <w:sz w:val="24"/>
          <w:szCs w:val="24"/>
        </w:rPr>
      </w:pPr>
      <w:r w:rsidRPr="7A8B756F">
        <w:rPr>
          <w:rFonts w:ascii="Calibri" w:eastAsia="Calibri" w:hAnsi="Calibri" w:cs="Calibri"/>
          <w:sz w:val="24"/>
          <w:szCs w:val="24"/>
        </w:rPr>
        <w:t xml:space="preserve">#8 </w:t>
      </w:r>
      <w:r w:rsidR="42538ED8" w:rsidRPr="7A8B756F">
        <w:rPr>
          <w:rFonts w:ascii="Calibri" w:eastAsia="Calibri" w:hAnsi="Calibri" w:cs="Calibri"/>
          <w:sz w:val="24"/>
          <w:szCs w:val="24"/>
        </w:rPr>
        <w:t>In addition to new</w:t>
      </w:r>
      <w:r w:rsidR="00B4359B">
        <w:rPr>
          <w:rFonts w:ascii="Calibri" w:eastAsia="Calibri" w:hAnsi="Calibri" w:cs="Calibri"/>
          <w:sz w:val="24"/>
          <w:szCs w:val="24"/>
        </w:rPr>
        <w:t>er</w:t>
      </w:r>
      <w:r w:rsidR="42538ED8" w:rsidRPr="7A8B756F">
        <w:rPr>
          <w:rFonts w:ascii="Calibri" w:eastAsia="Calibri" w:hAnsi="Calibri" w:cs="Calibri"/>
          <w:sz w:val="24"/>
          <w:szCs w:val="24"/>
        </w:rPr>
        <w:t xml:space="preserve"> hardware, appropriate software is needed to produce high-quality instructional materials.</w:t>
      </w:r>
    </w:p>
    <w:p w14:paraId="01B7CB7B" w14:textId="27B1E85B" w:rsidR="6C3FE3F9" w:rsidRDefault="6C3FE3F9" w:rsidP="7A8B756F">
      <w:pPr>
        <w:ind w:left="-1080"/>
        <w:rPr>
          <w:sz w:val="24"/>
          <w:szCs w:val="24"/>
        </w:rPr>
      </w:pPr>
      <w:r w:rsidRPr="7A8B756F">
        <w:rPr>
          <w:sz w:val="24"/>
          <w:szCs w:val="24"/>
        </w:rPr>
        <w:t xml:space="preserve">  </w:t>
      </w:r>
    </w:p>
    <w:p w14:paraId="61C1585C" w14:textId="230FF026" w:rsidR="00B70E06" w:rsidRDefault="00B70E06">
      <w:pPr>
        <w:rPr>
          <w:sz w:val="28"/>
          <w:szCs w:val="28"/>
        </w:rPr>
      </w:pPr>
      <w:r>
        <w:rPr>
          <w:sz w:val="28"/>
          <w:szCs w:val="28"/>
        </w:rPr>
        <w:br w:type="page"/>
      </w:r>
    </w:p>
    <w:p w14:paraId="795B6505" w14:textId="0D46D178" w:rsidR="00286BEE" w:rsidRDefault="00286BEE" w:rsidP="7A8B756F">
      <w:pPr>
        <w:rPr>
          <w:sz w:val="28"/>
          <w:szCs w:val="28"/>
        </w:rPr>
      </w:pPr>
      <w:r>
        <w:rPr>
          <w:b/>
          <w:noProof/>
          <w:sz w:val="28"/>
          <w:szCs w:val="28"/>
        </w:rPr>
        <w:lastRenderedPageBreak/>
        <mc:AlternateContent>
          <mc:Choice Requires="wps">
            <w:drawing>
              <wp:anchor distT="0" distB="0" distL="114300" distR="114300" simplePos="0" relativeHeight="251662848" behindDoc="0" locked="0" layoutInCell="1" allowOverlap="1" wp14:anchorId="1F28D1BA" wp14:editId="6242157B">
                <wp:simplePos x="0" y="0"/>
                <wp:positionH relativeFrom="margin">
                  <wp:posOffset>-719667</wp:posOffset>
                </wp:positionH>
                <wp:positionV relativeFrom="paragraph">
                  <wp:posOffset>-618068</wp:posOffset>
                </wp:positionV>
                <wp:extent cx="7201535" cy="1532467"/>
                <wp:effectExtent l="0" t="0" r="18415" b="10795"/>
                <wp:wrapNone/>
                <wp:docPr id="4" name="Rectangle 4"/>
                <wp:cNvGraphicFramePr/>
                <a:graphic xmlns:a="http://schemas.openxmlformats.org/drawingml/2006/main">
                  <a:graphicData uri="http://schemas.microsoft.com/office/word/2010/wordprocessingShape">
                    <wps:wsp>
                      <wps:cNvSpPr/>
                      <wps:spPr>
                        <a:xfrm>
                          <a:off x="0" y="0"/>
                          <a:ext cx="7201535" cy="1532467"/>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F5B63" w14:textId="7B075D05" w:rsidR="00315810" w:rsidRPr="00B70E06" w:rsidRDefault="00315810" w:rsidP="00286BEE">
                            <w:pP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8D1BA" id="Rectangle 4" o:spid="_x0000_s1030" style="position:absolute;margin-left:-56.65pt;margin-top:-48.65pt;width:567.05pt;height:120.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" fillcolor="#a5a5a5 [2092]" strokecolor="black [3213]" strokeweight="2pt">
                <v:textbox>
                  <w:txbxContent>
                    <w:p w14:paraId="70CF5B63" w14:textId="7B075D05" w:rsidR="00315810" w:rsidRPr="00B70E06" w:rsidRDefault="00315810" w:rsidP="00286BEE">
                      <w:pPr>
                        <w:rPr>
                          <w:color w:val="7030A0"/>
                          <w:sz w:val="28"/>
                          <w:szCs w:val="28"/>
                        </w:rPr>
                      </w:pPr>
                      <w:r>
                        <w:rPr>
                          <w:b/>
                          <w:bCs/>
                          <w:color w:val="7030A0"/>
                          <w:sz w:val="32"/>
                          <w:szCs w:val="32"/>
                          <w:u w:val="single"/>
                        </w:rPr>
                        <w:t xml:space="preserve">PRIORITY PAGE: </w:t>
                      </w:r>
                      <w:r>
                        <w:rPr>
                          <w:color w:val="7030A0"/>
                          <w:sz w:val="32"/>
                          <w:szCs w:val="32"/>
                        </w:rPr>
                        <w:t xml:space="preserve">Please consider all budget items described above including personnel, equipment, and other then list them below in priority order. The most important and needed request should be listed first, the second most important second, etc… A full description is not needed, just the title and/or name of the item is sufficient. </w:t>
                      </w:r>
                    </w:p>
                  </w:txbxContent>
                </v:textbox>
                <w10:wrap anchorx="margin"/>
              </v:rect>
            </w:pict>
          </mc:Fallback>
        </mc:AlternateContent>
      </w:r>
    </w:p>
    <w:p w14:paraId="14029F78" w14:textId="77777777" w:rsidR="00286BEE" w:rsidRDefault="00286BEE" w:rsidP="7A8B756F">
      <w:pPr>
        <w:rPr>
          <w:sz w:val="28"/>
          <w:szCs w:val="28"/>
        </w:rPr>
      </w:pPr>
    </w:p>
    <w:p w14:paraId="4C05BA75" w14:textId="300D6775" w:rsidR="00B70E06" w:rsidRDefault="00B70E06" w:rsidP="7A8B756F">
      <w:pPr>
        <w:rPr>
          <w:sz w:val="28"/>
          <w:szCs w:val="28"/>
        </w:rPr>
      </w:pPr>
    </w:p>
    <w:tbl>
      <w:tblPr>
        <w:tblStyle w:val="TableGrid"/>
        <w:tblW w:w="11435" w:type="dxa"/>
        <w:tblInd w:w="-1175" w:type="dxa"/>
        <w:tblLook w:val="04A0" w:firstRow="1" w:lastRow="0" w:firstColumn="1" w:lastColumn="0" w:noHBand="0" w:noVBand="1"/>
      </w:tblPr>
      <w:tblGrid>
        <w:gridCol w:w="1535"/>
        <w:gridCol w:w="3960"/>
        <w:gridCol w:w="4215"/>
        <w:gridCol w:w="1725"/>
      </w:tblGrid>
      <w:tr w:rsidR="00F8534C" w14:paraId="7565E2B8" w14:textId="66BF04F5" w:rsidTr="00EF2E7A">
        <w:tc>
          <w:tcPr>
            <w:tcW w:w="1535" w:type="dxa"/>
            <w:tcBorders>
              <w:top w:val="nil"/>
              <w:left w:val="nil"/>
            </w:tcBorders>
            <w:vAlign w:val="center"/>
          </w:tcPr>
          <w:p w14:paraId="1D03AF69" w14:textId="2A9764FB" w:rsidR="00F8534C" w:rsidRDefault="00F8534C" w:rsidP="002E28B3">
            <w:pPr>
              <w:tabs>
                <w:tab w:val="left" w:pos="2348"/>
              </w:tabs>
              <w:jc w:val="center"/>
              <w:rPr>
                <w:sz w:val="28"/>
                <w:szCs w:val="28"/>
              </w:rPr>
            </w:pPr>
          </w:p>
        </w:tc>
        <w:tc>
          <w:tcPr>
            <w:tcW w:w="3960" w:type="dxa"/>
            <w:vAlign w:val="center"/>
          </w:tcPr>
          <w:p w14:paraId="316D15CE" w14:textId="26F59072" w:rsidR="00F8534C" w:rsidRPr="002E28B3" w:rsidRDefault="00F8534C" w:rsidP="002E28B3">
            <w:pPr>
              <w:tabs>
                <w:tab w:val="left" w:pos="2348"/>
              </w:tabs>
              <w:jc w:val="center"/>
              <w:rPr>
                <w:b/>
                <w:bCs/>
                <w:sz w:val="28"/>
                <w:szCs w:val="28"/>
              </w:rPr>
            </w:pPr>
            <w:r w:rsidRPr="002E28B3">
              <w:rPr>
                <w:b/>
                <w:bCs/>
                <w:sz w:val="28"/>
                <w:szCs w:val="28"/>
              </w:rPr>
              <w:t>Section (Personnel, Equipment, Other)</w:t>
            </w:r>
          </w:p>
        </w:tc>
        <w:tc>
          <w:tcPr>
            <w:tcW w:w="4215" w:type="dxa"/>
            <w:vAlign w:val="center"/>
          </w:tcPr>
          <w:p w14:paraId="40EA3E54" w14:textId="5B898590" w:rsidR="00F8534C" w:rsidRPr="002E28B3" w:rsidRDefault="00F8534C" w:rsidP="002E28B3">
            <w:pPr>
              <w:tabs>
                <w:tab w:val="left" w:pos="2348"/>
              </w:tabs>
              <w:jc w:val="center"/>
              <w:rPr>
                <w:b/>
                <w:bCs/>
                <w:sz w:val="28"/>
                <w:szCs w:val="28"/>
              </w:rPr>
            </w:pPr>
            <w:r w:rsidRPr="002E28B3">
              <w:rPr>
                <w:b/>
                <w:bCs/>
                <w:sz w:val="28"/>
                <w:szCs w:val="28"/>
              </w:rPr>
              <w:t>Title</w:t>
            </w:r>
          </w:p>
        </w:tc>
        <w:tc>
          <w:tcPr>
            <w:tcW w:w="1725" w:type="dxa"/>
          </w:tcPr>
          <w:p w14:paraId="51369739" w14:textId="77777777" w:rsidR="00F8534C" w:rsidRDefault="00F8534C" w:rsidP="002E28B3">
            <w:pPr>
              <w:tabs>
                <w:tab w:val="left" w:pos="2348"/>
              </w:tabs>
              <w:jc w:val="center"/>
              <w:rPr>
                <w:b/>
                <w:bCs/>
                <w:sz w:val="28"/>
                <w:szCs w:val="28"/>
              </w:rPr>
            </w:pPr>
          </w:p>
          <w:p w14:paraId="492E0CA3" w14:textId="38EC02DC" w:rsidR="00F8534C" w:rsidRPr="002E28B3" w:rsidRDefault="00F8534C" w:rsidP="002E28B3">
            <w:pPr>
              <w:tabs>
                <w:tab w:val="left" w:pos="2348"/>
              </w:tabs>
              <w:jc w:val="center"/>
              <w:rPr>
                <w:b/>
                <w:bCs/>
                <w:sz w:val="28"/>
                <w:szCs w:val="28"/>
              </w:rPr>
            </w:pPr>
            <w:r>
              <w:rPr>
                <w:b/>
                <w:bCs/>
                <w:sz w:val="28"/>
                <w:szCs w:val="28"/>
              </w:rPr>
              <w:t>Total Cost</w:t>
            </w:r>
          </w:p>
        </w:tc>
      </w:tr>
      <w:tr w:rsidR="00F8534C" w14:paraId="36F4A151" w14:textId="06A796B2" w:rsidTr="00EF2E7A">
        <w:tc>
          <w:tcPr>
            <w:tcW w:w="1535" w:type="dxa"/>
            <w:vAlign w:val="center"/>
          </w:tcPr>
          <w:p w14:paraId="60B7B49D" w14:textId="54D3D8FA" w:rsidR="00F8534C" w:rsidRPr="002E28B3" w:rsidRDefault="00F8534C" w:rsidP="00286BEE">
            <w:pPr>
              <w:tabs>
                <w:tab w:val="left" w:pos="2348"/>
              </w:tabs>
              <w:rPr>
                <w:b/>
                <w:bCs/>
                <w:sz w:val="24"/>
                <w:szCs w:val="24"/>
              </w:rPr>
            </w:pPr>
            <w:r w:rsidRPr="7A8B756F">
              <w:rPr>
                <w:b/>
                <w:bCs/>
                <w:sz w:val="24"/>
                <w:szCs w:val="24"/>
              </w:rPr>
              <w:t>Priority #1</w:t>
            </w:r>
          </w:p>
        </w:tc>
        <w:tc>
          <w:tcPr>
            <w:tcW w:w="3960" w:type="dxa"/>
            <w:vAlign w:val="center"/>
          </w:tcPr>
          <w:p w14:paraId="77371991" w14:textId="505A6EC9" w:rsidR="0DF512D2" w:rsidRDefault="0DF512D2" w:rsidP="00286BEE">
            <w:pPr>
              <w:rPr>
                <w:sz w:val="24"/>
                <w:szCs w:val="24"/>
              </w:rPr>
            </w:pPr>
          </w:p>
          <w:p w14:paraId="36D64408" w14:textId="63CFC99E" w:rsidR="00F8534C" w:rsidRDefault="00CD2F30" w:rsidP="00286BEE">
            <w:pPr>
              <w:tabs>
                <w:tab w:val="left" w:pos="2348"/>
              </w:tabs>
              <w:rPr>
                <w:sz w:val="24"/>
                <w:szCs w:val="24"/>
              </w:rPr>
            </w:pPr>
            <w:r w:rsidRPr="7A8B756F">
              <w:rPr>
                <w:sz w:val="24"/>
                <w:szCs w:val="24"/>
              </w:rPr>
              <w:t>Equipment</w:t>
            </w:r>
            <w:r w:rsidR="5329C23B" w:rsidRPr="7A8B756F">
              <w:rPr>
                <w:sz w:val="24"/>
                <w:szCs w:val="24"/>
              </w:rPr>
              <w:t xml:space="preserve"> (instructional)</w:t>
            </w:r>
          </w:p>
          <w:p w14:paraId="0298C9F9" w14:textId="0D1FF775" w:rsidR="00F8534C" w:rsidRDefault="00F8534C" w:rsidP="00286BEE">
            <w:pPr>
              <w:tabs>
                <w:tab w:val="left" w:pos="2348"/>
              </w:tabs>
              <w:rPr>
                <w:sz w:val="24"/>
                <w:szCs w:val="24"/>
              </w:rPr>
            </w:pPr>
          </w:p>
        </w:tc>
        <w:tc>
          <w:tcPr>
            <w:tcW w:w="4215" w:type="dxa"/>
            <w:vAlign w:val="center"/>
          </w:tcPr>
          <w:p w14:paraId="3A890E41" w14:textId="056BA184" w:rsidR="00F8534C" w:rsidRDefault="00286BEE" w:rsidP="00286BEE">
            <w:pPr>
              <w:tabs>
                <w:tab w:val="left" w:pos="2348"/>
              </w:tabs>
              <w:rPr>
                <w:sz w:val="24"/>
                <w:szCs w:val="24"/>
              </w:rPr>
            </w:pPr>
            <w:r w:rsidRPr="7A8B756F">
              <w:rPr>
                <w:sz w:val="24"/>
                <w:szCs w:val="24"/>
              </w:rPr>
              <w:t>Projectors for classrooms</w:t>
            </w:r>
            <w:r>
              <w:rPr>
                <w:sz w:val="24"/>
                <w:szCs w:val="24"/>
              </w:rPr>
              <w:t xml:space="preserve"> (203 &amp; 204)</w:t>
            </w:r>
          </w:p>
        </w:tc>
        <w:tc>
          <w:tcPr>
            <w:tcW w:w="1725" w:type="dxa"/>
            <w:vAlign w:val="center"/>
          </w:tcPr>
          <w:p w14:paraId="29871E0F" w14:textId="77777777" w:rsidR="00286BEE" w:rsidRDefault="00286BEE" w:rsidP="00286BEE">
            <w:pPr>
              <w:tabs>
                <w:tab w:val="left" w:pos="2348"/>
              </w:tabs>
              <w:rPr>
                <w:b/>
                <w:bCs/>
                <w:sz w:val="28"/>
                <w:szCs w:val="28"/>
                <w:u w:val="single"/>
              </w:rPr>
            </w:pPr>
            <w:r w:rsidRPr="7A8B756F">
              <w:rPr>
                <w:b/>
                <w:bCs/>
                <w:sz w:val="28"/>
                <w:szCs w:val="28"/>
                <w:u w:val="single"/>
              </w:rPr>
              <w:t>$4,286.00</w:t>
            </w:r>
          </w:p>
          <w:p w14:paraId="664CD718" w14:textId="71BF2097" w:rsidR="00F8534C" w:rsidRDefault="00F8534C" w:rsidP="00286BEE">
            <w:pPr>
              <w:tabs>
                <w:tab w:val="left" w:pos="2348"/>
              </w:tabs>
              <w:rPr>
                <w:sz w:val="28"/>
                <w:szCs w:val="28"/>
              </w:rPr>
            </w:pPr>
          </w:p>
        </w:tc>
      </w:tr>
      <w:tr w:rsidR="00F8534C" w14:paraId="7B1B7ADF" w14:textId="2CE4A8E8" w:rsidTr="00EF2E7A">
        <w:tc>
          <w:tcPr>
            <w:tcW w:w="1535" w:type="dxa"/>
            <w:vAlign w:val="center"/>
          </w:tcPr>
          <w:p w14:paraId="61DD78C4" w14:textId="23864E7F" w:rsidR="00F8534C" w:rsidRPr="002E28B3" w:rsidRDefault="00F8534C" w:rsidP="00286BEE">
            <w:pPr>
              <w:tabs>
                <w:tab w:val="left" w:pos="2348"/>
              </w:tabs>
              <w:rPr>
                <w:b/>
                <w:bCs/>
                <w:sz w:val="24"/>
                <w:szCs w:val="24"/>
              </w:rPr>
            </w:pPr>
            <w:r w:rsidRPr="7A8B756F">
              <w:rPr>
                <w:b/>
                <w:bCs/>
                <w:sz w:val="24"/>
                <w:szCs w:val="24"/>
              </w:rPr>
              <w:t>Priority #2</w:t>
            </w:r>
          </w:p>
        </w:tc>
        <w:tc>
          <w:tcPr>
            <w:tcW w:w="3960" w:type="dxa"/>
            <w:vAlign w:val="center"/>
          </w:tcPr>
          <w:p w14:paraId="2D998B2F" w14:textId="5981ACB3" w:rsidR="0DF512D2" w:rsidRDefault="0DF512D2" w:rsidP="00286BEE">
            <w:pPr>
              <w:rPr>
                <w:sz w:val="24"/>
                <w:szCs w:val="24"/>
              </w:rPr>
            </w:pPr>
          </w:p>
          <w:p w14:paraId="3FA53791" w14:textId="25143081" w:rsidR="00F8534C" w:rsidRDefault="00CD2F30" w:rsidP="00286BEE">
            <w:pPr>
              <w:tabs>
                <w:tab w:val="left" w:pos="2348"/>
              </w:tabs>
              <w:rPr>
                <w:sz w:val="24"/>
                <w:szCs w:val="24"/>
              </w:rPr>
            </w:pPr>
            <w:r w:rsidRPr="7A8B756F">
              <w:rPr>
                <w:sz w:val="24"/>
                <w:szCs w:val="24"/>
              </w:rPr>
              <w:t>Equipment</w:t>
            </w:r>
            <w:r w:rsidR="23AA89F3" w:rsidRPr="7A8B756F">
              <w:rPr>
                <w:sz w:val="24"/>
                <w:szCs w:val="24"/>
              </w:rPr>
              <w:t xml:space="preserve"> (instructional)</w:t>
            </w:r>
          </w:p>
          <w:p w14:paraId="086ED6F7" w14:textId="5A85CC2C" w:rsidR="00F8534C" w:rsidRDefault="00F8534C" w:rsidP="00286BEE">
            <w:pPr>
              <w:tabs>
                <w:tab w:val="left" w:pos="2348"/>
              </w:tabs>
              <w:rPr>
                <w:sz w:val="24"/>
                <w:szCs w:val="24"/>
              </w:rPr>
            </w:pPr>
          </w:p>
        </w:tc>
        <w:tc>
          <w:tcPr>
            <w:tcW w:w="4215" w:type="dxa"/>
            <w:vAlign w:val="center"/>
          </w:tcPr>
          <w:p w14:paraId="1F397A74" w14:textId="2B8A2102" w:rsidR="00F8534C" w:rsidRDefault="00286BEE" w:rsidP="00286BEE">
            <w:pPr>
              <w:tabs>
                <w:tab w:val="left" w:pos="2348"/>
              </w:tabs>
              <w:rPr>
                <w:sz w:val="24"/>
                <w:szCs w:val="24"/>
              </w:rPr>
            </w:pPr>
            <w:r w:rsidRPr="7A8B756F">
              <w:rPr>
                <w:sz w:val="24"/>
                <w:szCs w:val="24"/>
              </w:rPr>
              <w:t>Laptops for faculty</w:t>
            </w:r>
          </w:p>
        </w:tc>
        <w:tc>
          <w:tcPr>
            <w:tcW w:w="1725" w:type="dxa"/>
            <w:vAlign w:val="center"/>
          </w:tcPr>
          <w:p w14:paraId="673F5CD3" w14:textId="77777777" w:rsidR="00286BEE" w:rsidRDefault="00286BEE" w:rsidP="00286BEE">
            <w:pPr>
              <w:tabs>
                <w:tab w:val="left" w:pos="2348"/>
              </w:tabs>
              <w:rPr>
                <w:b/>
                <w:bCs/>
                <w:sz w:val="28"/>
                <w:szCs w:val="28"/>
                <w:u w:val="single"/>
              </w:rPr>
            </w:pPr>
            <w:r w:rsidRPr="7A8B756F">
              <w:rPr>
                <w:b/>
                <w:bCs/>
                <w:sz w:val="28"/>
                <w:szCs w:val="28"/>
                <w:u w:val="single"/>
              </w:rPr>
              <w:t>$8,547.60</w:t>
            </w:r>
          </w:p>
          <w:p w14:paraId="5B30A96A" w14:textId="5AC4BDF4" w:rsidR="00F8534C" w:rsidRDefault="00F8534C" w:rsidP="00286BEE">
            <w:pPr>
              <w:tabs>
                <w:tab w:val="left" w:pos="2348"/>
              </w:tabs>
              <w:rPr>
                <w:sz w:val="28"/>
                <w:szCs w:val="28"/>
              </w:rPr>
            </w:pPr>
          </w:p>
        </w:tc>
      </w:tr>
      <w:tr w:rsidR="00F8534C" w14:paraId="50E31869" w14:textId="74E03F3E" w:rsidTr="00EF2E7A">
        <w:tc>
          <w:tcPr>
            <w:tcW w:w="1535" w:type="dxa"/>
            <w:vAlign w:val="center"/>
          </w:tcPr>
          <w:p w14:paraId="6845A8D5" w14:textId="2158D895" w:rsidR="00F8534C" w:rsidRPr="002E28B3" w:rsidRDefault="00F8534C" w:rsidP="00286BEE">
            <w:pPr>
              <w:tabs>
                <w:tab w:val="left" w:pos="2348"/>
              </w:tabs>
              <w:rPr>
                <w:b/>
                <w:bCs/>
                <w:sz w:val="24"/>
                <w:szCs w:val="24"/>
              </w:rPr>
            </w:pPr>
            <w:r w:rsidRPr="7A8B756F">
              <w:rPr>
                <w:b/>
                <w:bCs/>
                <w:sz w:val="24"/>
                <w:szCs w:val="24"/>
              </w:rPr>
              <w:t>Priority #3</w:t>
            </w:r>
          </w:p>
        </w:tc>
        <w:tc>
          <w:tcPr>
            <w:tcW w:w="3960" w:type="dxa"/>
            <w:vAlign w:val="center"/>
          </w:tcPr>
          <w:p w14:paraId="55472160" w14:textId="36EB3816" w:rsidR="00F8534C" w:rsidRDefault="00F8534C" w:rsidP="00286BEE">
            <w:pPr>
              <w:tabs>
                <w:tab w:val="left" w:pos="2348"/>
              </w:tabs>
              <w:rPr>
                <w:sz w:val="24"/>
                <w:szCs w:val="24"/>
              </w:rPr>
            </w:pPr>
          </w:p>
          <w:p w14:paraId="78D36986" w14:textId="33D88E05" w:rsidR="00F8534C" w:rsidRDefault="00CD2F30" w:rsidP="00286BEE">
            <w:pPr>
              <w:tabs>
                <w:tab w:val="left" w:pos="2348"/>
              </w:tabs>
              <w:rPr>
                <w:sz w:val="24"/>
                <w:szCs w:val="24"/>
              </w:rPr>
            </w:pPr>
            <w:r w:rsidRPr="7A8B756F">
              <w:rPr>
                <w:sz w:val="24"/>
                <w:szCs w:val="24"/>
              </w:rPr>
              <w:t>Other</w:t>
            </w:r>
            <w:r w:rsidR="446FAC7A" w:rsidRPr="7A8B756F">
              <w:rPr>
                <w:sz w:val="24"/>
                <w:szCs w:val="24"/>
              </w:rPr>
              <w:t xml:space="preserve"> (physiological/safety needs)</w:t>
            </w:r>
          </w:p>
          <w:p w14:paraId="536ADBE7" w14:textId="1882BFFA" w:rsidR="00F8534C" w:rsidRDefault="00F8534C" w:rsidP="00286BEE">
            <w:pPr>
              <w:tabs>
                <w:tab w:val="left" w:pos="2348"/>
              </w:tabs>
              <w:rPr>
                <w:sz w:val="24"/>
                <w:szCs w:val="24"/>
              </w:rPr>
            </w:pPr>
          </w:p>
        </w:tc>
        <w:tc>
          <w:tcPr>
            <w:tcW w:w="4215" w:type="dxa"/>
            <w:vAlign w:val="center"/>
          </w:tcPr>
          <w:p w14:paraId="09E366AF" w14:textId="796EC527" w:rsidR="00F8534C" w:rsidRDefault="446FAC7A" w:rsidP="00286BEE">
            <w:pPr>
              <w:tabs>
                <w:tab w:val="left" w:pos="2348"/>
              </w:tabs>
              <w:rPr>
                <w:sz w:val="24"/>
                <w:szCs w:val="24"/>
              </w:rPr>
            </w:pPr>
            <w:r w:rsidRPr="7A8B756F">
              <w:rPr>
                <w:sz w:val="24"/>
                <w:szCs w:val="24"/>
              </w:rPr>
              <w:t>Sanitation Supplies for 12 Classrooms for the year (“new normal”)</w:t>
            </w:r>
          </w:p>
          <w:p w14:paraId="42EF334D" w14:textId="77777777" w:rsidR="00C27D31" w:rsidRDefault="446FAC7A" w:rsidP="00286BEE">
            <w:pPr>
              <w:pStyle w:val="ListParagraph"/>
              <w:numPr>
                <w:ilvl w:val="0"/>
                <w:numId w:val="22"/>
              </w:numPr>
              <w:tabs>
                <w:tab w:val="left" w:pos="2348"/>
              </w:tabs>
              <w:rPr>
                <w:sz w:val="20"/>
                <w:szCs w:val="20"/>
              </w:rPr>
            </w:pPr>
            <w:r w:rsidRPr="7A8B756F">
              <w:rPr>
                <w:sz w:val="20"/>
                <w:szCs w:val="20"/>
              </w:rPr>
              <w:t>Clorox wipes</w:t>
            </w:r>
          </w:p>
          <w:p w14:paraId="663430DE" w14:textId="77777777" w:rsidR="00C27D31" w:rsidRDefault="446FAC7A" w:rsidP="00286BEE">
            <w:pPr>
              <w:pStyle w:val="ListParagraph"/>
              <w:numPr>
                <w:ilvl w:val="0"/>
                <w:numId w:val="22"/>
              </w:numPr>
              <w:tabs>
                <w:tab w:val="left" w:pos="2348"/>
              </w:tabs>
              <w:rPr>
                <w:sz w:val="20"/>
                <w:szCs w:val="20"/>
              </w:rPr>
            </w:pPr>
            <w:r w:rsidRPr="7A8B756F">
              <w:rPr>
                <w:sz w:val="20"/>
                <w:szCs w:val="20"/>
              </w:rPr>
              <w:t>Hand sanitizer</w:t>
            </w:r>
          </w:p>
          <w:p w14:paraId="458315AB" w14:textId="112297E7" w:rsidR="00C27D31" w:rsidRPr="00C27D31" w:rsidRDefault="446FAC7A" w:rsidP="00286BEE">
            <w:pPr>
              <w:pStyle w:val="ListParagraph"/>
              <w:numPr>
                <w:ilvl w:val="0"/>
                <w:numId w:val="22"/>
              </w:numPr>
              <w:tabs>
                <w:tab w:val="left" w:pos="2348"/>
              </w:tabs>
              <w:rPr>
                <w:sz w:val="20"/>
                <w:szCs w:val="20"/>
              </w:rPr>
            </w:pPr>
            <w:r w:rsidRPr="7A8B756F">
              <w:rPr>
                <w:sz w:val="20"/>
                <w:szCs w:val="20"/>
              </w:rPr>
              <w:t>Tissues</w:t>
            </w:r>
          </w:p>
        </w:tc>
        <w:tc>
          <w:tcPr>
            <w:tcW w:w="1725" w:type="dxa"/>
            <w:vAlign w:val="center"/>
          </w:tcPr>
          <w:p w14:paraId="0198D223" w14:textId="13CDCE00" w:rsidR="00F8534C" w:rsidRDefault="00DE5F26" w:rsidP="00286BEE">
            <w:pPr>
              <w:tabs>
                <w:tab w:val="left" w:pos="2348"/>
              </w:tabs>
              <w:rPr>
                <w:b/>
                <w:bCs/>
                <w:sz w:val="28"/>
                <w:szCs w:val="28"/>
                <w:u w:val="single"/>
              </w:rPr>
            </w:pPr>
            <w:r>
              <w:rPr>
                <w:b/>
                <w:bCs/>
                <w:sz w:val="28"/>
                <w:szCs w:val="28"/>
                <w:u w:val="single"/>
              </w:rPr>
              <w:t>$12,</w:t>
            </w:r>
            <w:r w:rsidR="4E2F784C" w:rsidRPr="7A8B756F">
              <w:rPr>
                <w:b/>
                <w:bCs/>
                <w:sz w:val="28"/>
                <w:szCs w:val="28"/>
                <w:u w:val="single"/>
              </w:rPr>
              <w:t>301.56</w:t>
            </w:r>
          </w:p>
          <w:p w14:paraId="59E71167" w14:textId="1CDDC4AC" w:rsidR="00F8534C" w:rsidRDefault="00F8534C" w:rsidP="00286BEE">
            <w:pPr>
              <w:tabs>
                <w:tab w:val="left" w:pos="2348"/>
              </w:tabs>
              <w:rPr>
                <w:sz w:val="28"/>
                <w:szCs w:val="28"/>
              </w:rPr>
            </w:pPr>
          </w:p>
        </w:tc>
      </w:tr>
      <w:tr w:rsidR="00C27D31" w14:paraId="44E9AD7B" w14:textId="77777777" w:rsidTr="00EF2E7A">
        <w:tc>
          <w:tcPr>
            <w:tcW w:w="1535" w:type="dxa"/>
            <w:vAlign w:val="center"/>
          </w:tcPr>
          <w:p w14:paraId="66E196BA" w14:textId="079A4897" w:rsidR="00C27D31" w:rsidRPr="002E28B3" w:rsidRDefault="00C27D31" w:rsidP="00286BEE">
            <w:pPr>
              <w:tabs>
                <w:tab w:val="left" w:pos="2348"/>
              </w:tabs>
              <w:rPr>
                <w:b/>
                <w:bCs/>
                <w:sz w:val="24"/>
                <w:szCs w:val="24"/>
              </w:rPr>
            </w:pPr>
            <w:r w:rsidRPr="7A8B756F">
              <w:rPr>
                <w:b/>
                <w:bCs/>
                <w:sz w:val="24"/>
                <w:szCs w:val="24"/>
              </w:rPr>
              <w:t>Priority #4</w:t>
            </w:r>
          </w:p>
        </w:tc>
        <w:tc>
          <w:tcPr>
            <w:tcW w:w="3960" w:type="dxa"/>
            <w:vAlign w:val="center"/>
          </w:tcPr>
          <w:p w14:paraId="4B818E64" w14:textId="77777777" w:rsidR="00C27D31" w:rsidRDefault="00C27D31" w:rsidP="00286BEE">
            <w:pPr>
              <w:tabs>
                <w:tab w:val="left" w:pos="2348"/>
              </w:tabs>
              <w:rPr>
                <w:sz w:val="24"/>
                <w:szCs w:val="24"/>
              </w:rPr>
            </w:pPr>
          </w:p>
          <w:p w14:paraId="3F0C5E2C" w14:textId="1ABBE7FA" w:rsidR="446FAC7A" w:rsidRDefault="446FAC7A" w:rsidP="00286BEE">
            <w:pPr>
              <w:rPr>
                <w:sz w:val="24"/>
                <w:szCs w:val="24"/>
              </w:rPr>
            </w:pPr>
            <w:r w:rsidRPr="7A8B756F">
              <w:rPr>
                <w:sz w:val="24"/>
                <w:szCs w:val="24"/>
              </w:rPr>
              <w:t xml:space="preserve">Other </w:t>
            </w:r>
            <w:r w:rsidR="38861693" w:rsidRPr="7A8B756F">
              <w:rPr>
                <w:sz w:val="24"/>
                <w:szCs w:val="24"/>
              </w:rPr>
              <w:t>(student support &amp; enrichment for retention)</w:t>
            </w:r>
          </w:p>
          <w:p w14:paraId="77603F33" w14:textId="77777777" w:rsidR="00C27D31" w:rsidRDefault="00C27D31" w:rsidP="00286BEE">
            <w:pPr>
              <w:tabs>
                <w:tab w:val="left" w:pos="2348"/>
              </w:tabs>
              <w:rPr>
                <w:sz w:val="24"/>
                <w:szCs w:val="24"/>
              </w:rPr>
            </w:pPr>
          </w:p>
        </w:tc>
        <w:tc>
          <w:tcPr>
            <w:tcW w:w="4215" w:type="dxa"/>
            <w:vAlign w:val="center"/>
          </w:tcPr>
          <w:p w14:paraId="2FF7F386" w14:textId="77777777" w:rsidR="00C27D31" w:rsidRDefault="446FAC7A" w:rsidP="00286BEE">
            <w:pPr>
              <w:tabs>
                <w:tab w:val="left" w:pos="2348"/>
              </w:tabs>
              <w:rPr>
                <w:sz w:val="24"/>
                <w:szCs w:val="24"/>
              </w:rPr>
            </w:pPr>
            <w:r w:rsidRPr="7A8B756F">
              <w:rPr>
                <w:sz w:val="24"/>
                <w:szCs w:val="24"/>
              </w:rPr>
              <w:t>Academic support and enrichment opportunities</w:t>
            </w:r>
          </w:p>
          <w:p w14:paraId="43821BAD" w14:textId="05EEE23F" w:rsidR="009A5C90" w:rsidRPr="009A5C90" w:rsidRDefault="547EE0FC" w:rsidP="00286BEE">
            <w:pPr>
              <w:pStyle w:val="ListParagraph"/>
              <w:numPr>
                <w:ilvl w:val="0"/>
                <w:numId w:val="25"/>
              </w:numPr>
              <w:tabs>
                <w:tab w:val="left" w:pos="2348"/>
              </w:tabs>
              <w:rPr>
                <w:rFonts w:eastAsiaTheme="minorEastAsia"/>
                <w:sz w:val="20"/>
                <w:szCs w:val="20"/>
                <w:u w:val="single"/>
              </w:rPr>
            </w:pPr>
            <w:r w:rsidRPr="7A8B756F">
              <w:rPr>
                <w:sz w:val="20"/>
                <w:szCs w:val="20"/>
              </w:rPr>
              <w:t>Tutoring Services: $8</w:t>
            </w:r>
            <w:r w:rsidR="00DB6034">
              <w:rPr>
                <w:sz w:val="20"/>
                <w:szCs w:val="20"/>
              </w:rPr>
              <w:t>,</w:t>
            </w:r>
            <w:r w:rsidRPr="7A8B756F">
              <w:rPr>
                <w:sz w:val="20"/>
                <w:szCs w:val="20"/>
              </w:rPr>
              <w:t>500</w:t>
            </w:r>
          </w:p>
          <w:p w14:paraId="76409A1F" w14:textId="386A2EEE" w:rsidR="009A5C90" w:rsidRPr="009A5C90" w:rsidRDefault="547EE0FC" w:rsidP="00286BEE">
            <w:pPr>
              <w:pStyle w:val="ListParagraph"/>
              <w:numPr>
                <w:ilvl w:val="0"/>
                <w:numId w:val="25"/>
              </w:numPr>
              <w:tabs>
                <w:tab w:val="left" w:pos="2348"/>
              </w:tabs>
              <w:rPr>
                <w:rFonts w:eastAsiaTheme="minorEastAsia"/>
                <w:sz w:val="20"/>
                <w:szCs w:val="20"/>
              </w:rPr>
            </w:pPr>
            <w:r w:rsidRPr="7A8B756F">
              <w:rPr>
                <w:sz w:val="20"/>
                <w:szCs w:val="20"/>
              </w:rPr>
              <w:t>Student Organizations/Conventions: $3</w:t>
            </w:r>
            <w:r w:rsidR="00DB6034">
              <w:rPr>
                <w:sz w:val="20"/>
                <w:szCs w:val="20"/>
              </w:rPr>
              <w:t>,</w:t>
            </w:r>
            <w:r w:rsidRPr="7A8B756F">
              <w:rPr>
                <w:sz w:val="20"/>
                <w:szCs w:val="20"/>
              </w:rPr>
              <w:t>000</w:t>
            </w:r>
          </w:p>
          <w:p w14:paraId="70CC8FB4" w14:textId="5C972219" w:rsidR="009A5C90" w:rsidRPr="009A5C90" w:rsidRDefault="547EE0FC" w:rsidP="00286BEE">
            <w:pPr>
              <w:pStyle w:val="ListParagraph"/>
              <w:numPr>
                <w:ilvl w:val="0"/>
                <w:numId w:val="25"/>
              </w:numPr>
              <w:tabs>
                <w:tab w:val="left" w:pos="2348"/>
              </w:tabs>
              <w:rPr>
                <w:rFonts w:eastAsiaTheme="minorEastAsia"/>
                <w:sz w:val="20"/>
                <w:szCs w:val="20"/>
              </w:rPr>
            </w:pPr>
            <w:r w:rsidRPr="7A8B756F">
              <w:rPr>
                <w:sz w:val="20"/>
                <w:szCs w:val="20"/>
              </w:rPr>
              <w:t>Enrichment Opportunities for Students/Community $5</w:t>
            </w:r>
            <w:r w:rsidR="00DB6034">
              <w:rPr>
                <w:sz w:val="20"/>
                <w:szCs w:val="20"/>
              </w:rPr>
              <w:t>,</w:t>
            </w:r>
            <w:r w:rsidRPr="7A8B756F">
              <w:rPr>
                <w:sz w:val="20"/>
                <w:szCs w:val="20"/>
              </w:rPr>
              <w:t>000</w:t>
            </w:r>
          </w:p>
          <w:p w14:paraId="42657B5E" w14:textId="15FCE173" w:rsidR="009A5C90" w:rsidRPr="009A5C90" w:rsidRDefault="547EE0FC" w:rsidP="00286BEE">
            <w:pPr>
              <w:pStyle w:val="ListParagraph"/>
              <w:numPr>
                <w:ilvl w:val="0"/>
                <w:numId w:val="25"/>
              </w:numPr>
              <w:tabs>
                <w:tab w:val="left" w:pos="2348"/>
              </w:tabs>
              <w:rPr>
                <w:rFonts w:eastAsiaTheme="minorEastAsia"/>
                <w:sz w:val="20"/>
                <w:szCs w:val="20"/>
              </w:rPr>
            </w:pPr>
            <w:r w:rsidRPr="7A8B756F">
              <w:rPr>
                <w:sz w:val="20"/>
                <w:szCs w:val="20"/>
              </w:rPr>
              <w:t>Student Workshops $250</w:t>
            </w:r>
          </w:p>
        </w:tc>
        <w:tc>
          <w:tcPr>
            <w:tcW w:w="1725" w:type="dxa"/>
            <w:vAlign w:val="center"/>
          </w:tcPr>
          <w:p w14:paraId="4A3A9818" w14:textId="2C848E95" w:rsidR="00C27D31" w:rsidRDefault="6CFE23CD" w:rsidP="00286BEE">
            <w:pPr>
              <w:tabs>
                <w:tab w:val="left" w:pos="2348"/>
              </w:tabs>
              <w:rPr>
                <w:b/>
                <w:bCs/>
                <w:sz w:val="28"/>
                <w:szCs w:val="28"/>
                <w:u w:val="single"/>
              </w:rPr>
            </w:pPr>
            <w:r w:rsidRPr="7A8B756F">
              <w:rPr>
                <w:b/>
                <w:bCs/>
                <w:sz w:val="28"/>
                <w:szCs w:val="28"/>
                <w:u w:val="single"/>
              </w:rPr>
              <w:t>$16,750.00</w:t>
            </w:r>
          </w:p>
        </w:tc>
      </w:tr>
      <w:tr w:rsidR="00C27D31" w14:paraId="11F9B0FE" w14:textId="10937B35" w:rsidTr="00EF2E7A">
        <w:tc>
          <w:tcPr>
            <w:tcW w:w="1535" w:type="dxa"/>
            <w:vAlign w:val="center"/>
          </w:tcPr>
          <w:p w14:paraId="332C6570" w14:textId="4E900635" w:rsidR="00C27D31" w:rsidRPr="002E28B3" w:rsidRDefault="00C27D31" w:rsidP="00286BEE">
            <w:pPr>
              <w:tabs>
                <w:tab w:val="left" w:pos="2348"/>
              </w:tabs>
              <w:rPr>
                <w:b/>
                <w:bCs/>
                <w:sz w:val="24"/>
                <w:szCs w:val="24"/>
              </w:rPr>
            </w:pPr>
            <w:r w:rsidRPr="7A8B756F">
              <w:rPr>
                <w:b/>
                <w:bCs/>
                <w:sz w:val="24"/>
                <w:szCs w:val="24"/>
              </w:rPr>
              <w:t>Priority #5</w:t>
            </w:r>
          </w:p>
        </w:tc>
        <w:tc>
          <w:tcPr>
            <w:tcW w:w="3960" w:type="dxa"/>
            <w:vAlign w:val="center"/>
          </w:tcPr>
          <w:p w14:paraId="493C45BD" w14:textId="29036B8C" w:rsidR="00C27D31" w:rsidRDefault="446FAC7A" w:rsidP="00286BEE">
            <w:pPr>
              <w:tabs>
                <w:tab w:val="left" w:pos="2348"/>
              </w:tabs>
              <w:rPr>
                <w:sz w:val="24"/>
                <w:szCs w:val="24"/>
              </w:rPr>
            </w:pPr>
            <w:r w:rsidRPr="7A8B756F">
              <w:rPr>
                <w:sz w:val="24"/>
                <w:szCs w:val="24"/>
              </w:rPr>
              <w:t>Other</w:t>
            </w:r>
            <w:r w:rsidR="38861693" w:rsidRPr="7A8B756F">
              <w:rPr>
                <w:sz w:val="24"/>
                <w:szCs w:val="24"/>
              </w:rPr>
              <w:t xml:space="preserve"> (professional development for full-time and part-time instructors)</w:t>
            </w:r>
          </w:p>
        </w:tc>
        <w:tc>
          <w:tcPr>
            <w:tcW w:w="4215" w:type="dxa"/>
            <w:vAlign w:val="center"/>
          </w:tcPr>
          <w:p w14:paraId="26BF4648" w14:textId="20580131" w:rsidR="00C27D31" w:rsidRDefault="446FAC7A" w:rsidP="00286BEE">
            <w:pPr>
              <w:tabs>
                <w:tab w:val="left" w:pos="2348"/>
              </w:tabs>
              <w:rPr>
                <w:sz w:val="24"/>
                <w:szCs w:val="24"/>
              </w:rPr>
            </w:pPr>
            <w:r w:rsidRPr="7A8B756F">
              <w:rPr>
                <w:sz w:val="24"/>
                <w:szCs w:val="24"/>
              </w:rPr>
              <w:t>Professional development for f</w:t>
            </w:r>
            <w:r w:rsidR="14C8828C" w:rsidRPr="7A8B756F">
              <w:rPr>
                <w:sz w:val="24"/>
                <w:szCs w:val="24"/>
              </w:rPr>
              <w:t>ull-time &amp; part-time instructors</w:t>
            </w:r>
          </w:p>
          <w:p w14:paraId="5869F9DA" w14:textId="6B417918" w:rsidR="4C882A52" w:rsidRDefault="4C882A52" w:rsidP="00286BEE">
            <w:pPr>
              <w:pStyle w:val="ListParagraph"/>
              <w:numPr>
                <w:ilvl w:val="0"/>
                <w:numId w:val="1"/>
              </w:numPr>
              <w:rPr>
                <w:rFonts w:eastAsiaTheme="minorEastAsia"/>
                <w:sz w:val="20"/>
                <w:szCs w:val="20"/>
              </w:rPr>
            </w:pPr>
            <w:r w:rsidRPr="7A8B756F">
              <w:rPr>
                <w:sz w:val="20"/>
                <w:szCs w:val="20"/>
              </w:rPr>
              <w:t>Individual Action Plan Allotted Amount</w:t>
            </w:r>
          </w:p>
          <w:p w14:paraId="119E00AA" w14:textId="68894E10" w:rsidR="14C8828C" w:rsidRDefault="14C8828C" w:rsidP="00286BEE">
            <w:pPr>
              <w:pStyle w:val="ListParagraph"/>
              <w:numPr>
                <w:ilvl w:val="0"/>
                <w:numId w:val="1"/>
              </w:numPr>
              <w:rPr>
                <w:sz w:val="20"/>
                <w:szCs w:val="20"/>
              </w:rPr>
            </w:pPr>
            <w:r w:rsidRPr="7A8B756F">
              <w:rPr>
                <w:sz w:val="20"/>
                <w:szCs w:val="20"/>
              </w:rPr>
              <w:t>On-campus workshops &amp; seminars</w:t>
            </w:r>
          </w:p>
          <w:p w14:paraId="37572C23" w14:textId="6E844A77" w:rsidR="14C8828C" w:rsidRDefault="14C8828C" w:rsidP="00286BEE">
            <w:pPr>
              <w:pStyle w:val="ListParagraph"/>
              <w:numPr>
                <w:ilvl w:val="0"/>
                <w:numId w:val="1"/>
              </w:numPr>
              <w:rPr>
                <w:sz w:val="20"/>
                <w:szCs w:val="20"/>
              </w:rPr>
            </w:pPr>
            <w:r w:rsidRPr="7A8B756F">
              <w:rPr>
                <w:sz w:val="20"/>
                <w:szCs w:val="20"/>
              </w:rPr>
              <w:t>Off-campus conferences/conventions</w:t>
            </w:r>
          </w:p>
          <w:p w14:paraId="284C4B83" w14:textId="4F1DA8BD" w:rsidR="00C27D31" w:rsidRPr="00286BEE" w:rsidRDefault="14C8828C" w:rsidP="00286BEE">
            <w:pPr>
              <w:pStyle w:val="ListParagraph"/>
              <w:numPr>
                <w:ilvl w:val="0"/>
                <w:numId w:val="1"/>
              </w:numPr>
              <w:rPr>
                <w:sz w:val="20"/>
                <w:szCs w:val="20"/>
              </w:rPr>
            </w:pPr>
            <w:r w:rsidRPr="7A8B756F">
              <w:rPr>
                <w:sz w:val="20"/>
                <w:szCs w:val="20"/>
              </w:rPr>
              <w:t>Professional organizations &amp; publications</w:t>
            </w:r>
          </w:p>
        </w:tc>
        <w:tc>
          <w:tcPr>
            <w:tcW w:w="1725" w:type="dxa"/>
            <w:vAlign w:val="center"/>
          </w:tcPr>
          <w:p w14:paraId="1A8F44ED" w14:textId="52A37311" w:rsidR="00C27D31" w:rsidRDefault="1948DFF4" w:rsidP="00286BEE">
            <w:pPr>
              <w:tabs>
                <w:tab w:val="left" w:pos="2348"/>
              </w:tabs>
              <w:rPr>
                <w:b/>
                <w:bCs/>
                <w:sz w:val="28"/>
                <w:szCs w:val="28"/>
                <w:u w:val="single"/>
              </w:rPr>
            </w:pPr>
            <w:r w:rsidRPr="7A8B756F">
              <w:rPr>
                <w:b/>
                <w:bCs/>
                <w:sz w:val="28"/>
                <w:szCs w:val="28"/>
                <w:u w:val="single"/>
              </w:rPr>
              <w:t>$</w:t>
            </w:r>
            <w:r w:rsidR="78D879C7" w:rsidRPr="7A8B756F">
              <w:rPr>
                <w:b/>
                <w:bCs/>
                <w:sz w:val="28"/>
                <w:szCs w:val="28"/>
                <w:u w:val="single"/>
              </w:rPr>
              <w:t>10,700</w:t>
            </w:r>
            <w:r w:rsidRPr="7A8B756F">
              <w:rPr>
                <w:b/>
                <w:bCs/>
                <w:sz w:val="28"/>
                <w:szCs w:val="28"/>
                <w:u w:val="single"/>
              </w:rPr>
              <w:t>.00</w:t>
            </w:r>
          </w:p>
          <w:p w14:paraId="04EA4B1E" w14:textId="19F51145" w:rsidR="00C27D31" w:rsidRDefault="1948DFF4" w:rsidP="00286BEE">
            <w:pPr>
              <w:tabs>
                <w:tab w:val="left" w:pos="2348"/>
              </w:tabs>
              <w:rPr>
                <w:sz w:val="28"/>
                <w:szCs w:val="28"/>
              </w:rPr>
            </w:pPr>
            <w:r w:rsidRPr="7A8B756F">
              <w:rPr>
                <w:sz w:val="28"/>
                <w:szCs w:val="28"/>
              </w:rPr>
              <w:t>(including IAP funds)</w:t>
            </w:r>
          </w:p>
        </w:tc>
      </w:tr>
      <w:tr w:rsidR="002B0013" w14:paraId="71B4F200" w14:textId="77777777" w:rsidTr="00EF2E7A">
        <w:tc>
          <w:tcPr>
            <w:tcW w:w="1535" w:type="dxa"/>
            <w:vAlign w:val="center"/>
          </w:tcPr>
          <w:p w14:paraId="66752B0E" w14:textId="4926BEA7" w:rsidR="002B0013" w:rsidRDefault="002B0013" w:rsidP="00286BEE">
            <w:pPr>
              <w:tabs>
                <w:tab w:val="left" w:pos="2348"/>
              </w:tabs>
              <w:rPr>
                <w:b/>
                <w:bCs/>
                <w:sz w:val="24"/>
                <w:szCs w:val="24"/>
              </w:rPr>
            </w:pPr>
            <w:r w:rsidRPr="7A8B756F">
              <w:rPr>
                <w:b/>
                <w:bCs/>
                <w:sz w:val="24"/>
                <w:szCs w:val="24"/>
              </w:rPr>
              <w:t>Priority #6</w:t>
            </w:r>
          </w:p>
        </w:tc>
        <w:tc>
          <w:tcPr>
            <w:tcW w:w="3960" w:type="dxa"/>
            <w:vAlign w:val="center"/>
          </w:tcPr>
          <w:p w14:paraId="3801B72A" w14:textId="2FD753DA" w:rsidR="002B0013" w:rsidRDefault="002B0013" w:rsidP="00286BEE">
            <w:pPr>
              <w:tabs>
                <w:tab w:val="left" w:pos="2348"/>
              </w:tabs>
              <w:rPr>
                <w:sz w:val="24"/>
                <w:szCs w:val="24"/>
              </w:rPr>
            </w:pPr>
            <w:r w:rsidRPr="7A8B756F">
              <w:rPr>
                <w:sz w:val="24"/>
                <w:szCs w:val="24"/>
              </w:rPr>
              <w:t>Equipment</w:t>
            </w:r>
            <w:r w:rsidR="3EBF0811" w:rsidRPr="7A8B756F">
              <w:rPr>
                <w:sz w:val="24"/>
                <w:szCs w:val="24"/>
              </w:rPr>
              <w:t xml:space="preserve"> (instructional)</w:t>
            </w:r>
          </w:p>
        </w:tc>
        <w:tc>
          <w:tcPr>
            <w:tcW w:w="4215" w:type="dxa"/>
            <w:vAlign w:val="center"/>
          </w:tcPr>
          <w:p w14:paraId="61114715" w14:textId="05D10082" w:rsidR="0DF512D2" w:rsidRDefault="0DF512D2" w:rsidP="00286BEE">
            <w:pPr>
              <w:rPr>
                <w:sz w:val="24"/>
                <w:szCs w:val="24"/>
              </w:rPr>
            </w:pPr>
          </w:p>
          <w:p w14:paraId="07DA30B7" w14:textId="77777777" w:rsidR="002B0013" w:rsidRDefault="002B0013" w:rsidP="00286BEE">
            <w:pPr>
              <w:tabs>
                <w:tab w:val="left" w:pos="2348"/>
              </w:tabs>
              <w:rPr>
                <w:sz w:val="24"/>
                <w:szCs w:val="24"/>
              </w:rPr>
            </w:pPr>
            <w:r w:rsidRPr="7A8B756F">
              <w:rPr>
                <w:sz w:val="24"/>
                <w:szCs w:val="24"/>
              </w:rPr>
              <w:t>Updated classroom computers</w:t>
            </w:r>
          </w:p>
          <w:p w14:paraId="34DCA27F" w14:textId="2473C1B0" w:rsidR="009A5C90" w:rsidRDefault="009A5C90" w:rsidP="00286BEE">
            <w:pPr>
              <w:tabs>
                <w:tab w:val="left" w:pos="2348"/>
              </w:tabs>
              <w:rPr>
                <w:sz w:val="24"/>
                <w:szCs w:val="24"/>
              </w:rPr>
            </w:pPr>
          </w:p>
        </w:tc>
        <w:tc>
          <w:tcPr>
            <w:tcW w:w="1725" w:type="dxa"/>
            <w:vAlign w:val="center"/>
          </w:tcPr>
          <w:p w14:paraId="768A2051" w14:textId="0C3791A6" w:rsidR="002B0013" w:rsidRDefault="00DB6034" w:rsidP="00286BEE">
            <w:pPr>
              <w:tabs>
                <w:tab w:val="left" w:pos="2348"/>
              </w:tabs>
              <w:rPr>
                <w:b/>
                <w:bCs/>
                <w:sz w:val="28"/>
                <w:szCs w:val="28"/>
                <w:u w:val="single"/>
              </w:rPr>
            </w:pPr>
            <w:r>
              <w:rPr>
                <w:b/>
                <w:bCs/>
                <w:sz w:val="28"/>
                <w:szCs w:val="28"/>
                <w:u w:val="single"/>
              </w:rPr>
              <w:t>$13,</w:t>
            </w:r>
            <w:r w:rsidR="3E0F5A11" w:rsidRPr="7A8B756F">
              <w:rPr>
                <w:b/>
                <w:bCs/>
                <w:sz w:val="28"/>
                <w:szCs w:val="28"/>
                <w:u w:val="single"/>
              </w:rPr>
              <w:t>496.89</w:t>
            </w:r>
          </w:p>
          <w:p w14:paraId="0F52AC9E" w14:textId="2623B65F" w:rsidR="002B0013" w:rsidRDefault="002B0013" w:rsidP="00286BEE">
            <w:pPr>
              <w:tabs>
                <w:tab w:val="left" w:pos="2348"/>
              </w:tabs>
              <w:rPr>
                <w:sz w:val="28"/>
                <w:szCs w:val="28"/>
              </w:rPr>
            </w:pPr>
          </w:p>
        </w:tc>
      </w:tr>
      <w:tr w:rsidR="00C27D31" w14:paraId="72DE0511" w14:textId="2B506D7B" w:rsidTr="00EF2E7A">
        <w:tc>
          <w:tcPr>
            <w:tcW w:w="1535" w:type="dxa"/>
            <w:vAlign w:val="center"/>
          </w:tcPr>
          <w:p w14:paraId="7DE8AF73" w14:textId="47606AD5" w:rsidR="00C27D31" w:rsidRPr="002E28B3" w:rsidRDefault="002B0013" w:rsidP="00286BEE">
            <w:pPr>
              <w:tabs>
                <w:tab w:val="left" w:pos="2348"/>
              </w:tabs>
              <w:rPr>
                <w:b/>
                <w:bCs/>
                <w:sz w:val="24"/>
                <w:szCs w:val="24"/>
              </w:rPr>
            </w:pPr>
            <w:r w:rsidRPr="7A8B756F">
              <w:rPr>
                <w:b/>
                <w:bCs/>
                <w:sz w:val="24"/>
                <w:szCs w:val="24"/>
              </w:rPr>
              <w:t>Priority #7</w:t>
            </w:r>
          </w:p>
          <w:p w14:paraId="6DF54DA3" w14:textId="3E8C80E6" w:rsidR="00C27D31" w:rsidRPr="002E28B3" w:rsidRDefault="00C27D31" w:rsidP="00286BEE">
            <w:pPr>
              <w:tabs>
                <w:tab w:val="left" w:pos="2348"/>
              </w:tabs>
              <w:rPr>
                <w:b/>
                <w:bCs/>
                <w:sz w:val="24"/>
                <w:szCs w:val="24"/>
              </w:rPr>
            </w:pPr>
          </w:p>
          <w:p w14:paraId="37ECE602" w14:textId="6979FFF8" w:rsidR="00C27D31" w:rsidRPr="002E28B3" w:rsidRDefault="00C27D31" w:rsidP="00286BEE">
            <w:pPr>
              <w:tabs>
                <w:tab w:val="left" w:pos="2348"/>
              </w:tabs>
              <w:rPr>
                <w:b/>
                <w:bCs/>
                <w:sz w:val="24"/>
                <w:szCs w:val="24"/>
              </w:rPr>
            </w:pPr>
          </w:p>
          <w:p w14:paraId="7608C423" w14:textId="22A8323F" w:rsidR="00C27D31" w:rsidRPr="002E28B3" w:rsidRDefault="00C27D31" w:rsidP="00286BEE">
            <w:pPr>
              <w:tabs>
                <w:tab w:val="left" w:pos="2348"/>
              </w:tabs>
              <w:rPr>
                <w:b/>
                <w:bCs/>
                <w:sz w:val="24"/>
                <w:szCs w:val="24"/>
              </w:rPr>
            </w:pPr>
          </w:p>
          <w:p w14:paraId="4B3849EC" w14:textId="0F53CD3D" w:rsidR="00C27D31" w:rsidRPr="002E28B3" w:rsidRDefault="00C27D31" w:rsidP="00286BEE">
            <w:pPr>
              <w:tabs>
                <w:tab w:val="left" w:pos="2348"/>
              </w:tabs>
              <w:rPr>
                <w:b/>
                <w:bCs/>
                <w:sz w:val="24"/>
                <w:szCs w:val="24"/>
              </w:rPr>
            </w:pPr>
          </w:p>
        </w:tc>
        <w:tc>
          <w:tcPr>
            <w:tcW w:w="3960" w:type="dxa"/>
            <w:vAlign w:val="center"/>
          </w:tcPr>
          <w:p w14:paraId="6FF1DB0D" w14:textId="0180DC30" w:rsidR="00C27D31" w:rsidRDefault="446FAC7A" w:rsidP="00286BEE">
            <w:pPr>
              <w:tabs>
                <w:tab w:val="left" w:pos="2348"/>
              </w:tabs>
              <w:rPr>
                <w:sz w:val="24"/>
                <w:szCs w:val="24"/>
              </w:rPr>
            </w:pPr>
            <w:r w:rsidRPr="7A8B756F">
              <w:rPr>
                <w:sz w:val="24"/>
                <w:szCs w:val="24"/>
              </w:rPr>
              <w:t>Other</w:t>
            </w:r>
            <w:r w:rsidR="38861693" w:rsidRPr="7A8B756F">
              <w:rPr>
                <w:sz w:val="24"/>
                <w:szCs w:val="24"/>
              </w:rPr>
              <w:t xml:space="preserve"> </w:t>
            </w:r>
            <w:r w:rsidR="586CBDE0" w:rsidRPr="7A8B756F">
              <w:rPr>
                <w:sz w:val="24"/>
                <w:szCs w:val="24"/>
              </w:rPr>
              <w:t>(</w:t>
            </w:r>
            <w:r w:rsidR="0AB280DB" w:rsidRPr="7A8B756F">
              <w:rPr>
                <w:sz w:val="24"/>
                <w:szCs w:val="24"/>
              </w:rPr>
              <w:t>environment/experience)</w:t>
            </w:r>
          </w:p>
          <w:p w14:paraId="7BD7B12E" w14:textId="1616CA28" w:rsidR="00C27D31" w:rsidRDefault="00C27D31" w:rsidP="00286BEE">
            <w:pPr>
              <w:tabs>
                <w:tab w:val="left" w:pos="2348"/>
              </w:tabs>
              <w:spacing w:after="200" w:line="276" w:lineRule="auto"/>
              <w:rPr>
                <w:rFonts w:ascii="Calibri" w:eastAsia="Calibri" w:hAnsi="Calibri" w:cs="Calibri"/>
                <w:sz w:val="24"/>
                <w:szCs w:val="24"/>
              </w:rPr>
            </w:pPr>
          </w:p>
          <w:p w14:paraId="38A92FAA" w14:textId="76040971" w:rsidR="00C27D31" w:rsidRDefault="00C27D31" w:rsidP="00286BEE">
            <w:pPr>
              <w:tabs>
                <w:tab w:val="left" w:pos="2348"/>
              </w:tabs>
              <w:spacing w:after="200" w:line="276" w:lineRule="auto"/>
              <w:rPr>
                <w:rFonts w:ascii="Calibri" w:eastAsia="Calibri" w:hAnsi="Calibri" w:cs="Calibri"/>
                <w:sz w:val="24"/>
                <w:szCs w:val="24"/>
              </w:rPr>
            </w:pPr>
          </w:p>
          <w:p w14:paraId="503F41C1" w14:textId="12B7BCC9" w:rsidR="00C27D31" w:rsidRDefault="00C27D31" w:rsidP="00286BEE">
            <w:pPr>
              <w:tabs>
                <w:tab w:val="left" w:pos="2348"/>
              </w:tabs>
              <w:spacing w:after="200" w:line="276" w:lineRule="auto"/>
              <w:rPr>
                <w:rFonts w:ascii="Calibri" w:eastAsia="Calibri" w:hAnsi="Calibri" w:cs="Calibri"/>
                <w:sz w:val="24"/>
                <w:szCs w:val="24"/>
              </w:rPr>
            </w:pPr>
          </w:p>
          <w:p w14:paraId="4978B322" w14:textId="226A1217" w:rsidR="00C27D31" w:rsidRDefault="00C27D31" w:rsidP="00286BEE">
            <w:pPr>
              <w:tabs>
                <w:tab w:val="left" w:pos="2348"/>
              </w:tabs>
              <w:rPr>
                <w:sz w:val="24"/>
                <w:szCs w:val="24"/>
              </w:rPr>
            </w:pPr>
          </w:p>
        </w:tc>
        <w:tc>
          <w:tcPr>
            <w:tcW w:w="4215" w:type="dxa"/>
            <w:vAlign w:val="center"/>
          </w:tcPr>
          <w:p w14:paraId="3D31C5AD" w14:textId="3B22BFC9" w:rsidR="00C27D31" w:rsidRDefault="2B704F70" w:rsidP="00286BEE">
            <w:pPr>
              <w:tabs>
                <w:tab w:val="left" w:pos="2348"/>
              </w:tabs>
              <w:rPr>
                <w:sz w:val="24"/>
                <w:szCs w:val="24"/>
              </w:rPr>
            </w:pPr>
            <w:r w:rsidRPr="7A8B756F">
              <w:rPr>
                <w:sz w:val="24"/>
                <w:szCs w:val="24"/>
              </w:rPr>
              <w:t>F</w:t>
            </w:r>
            <w:r w:rsidR="446FAC7A" w:rsidRPr="7A8B756F">
              <w:rPr>
                <w:sz w:val="24"/>
                <w:szCs w:val="24"/>
              </w:rPr>
              <w:t>urniture</w:t>
            </w:r>
            <w:r w:rsidR="29EE2563" w:rsidRPr="7A8B756F">
              <w:rPr>
                <w:sz w:val="24"/>
                <w:szCs w:val="24"/>
              </w:rPr>
              <w:t xml:space="preserve"> &amp; aesthetics</w:t>
            </w:r>
          </w:p>
          <w:p w14:paraId="2DF6F244" w14:textId="6CBD34D1" w:rsidR="58CC9BA4" w:rsidRDefault="58CC9BA4" w:rsidP="00286BEE">
            <w:pPr>
              <w:pStyle w:val="ListParagraph"/>
              <w:numPr>
                <w:ilvl w:val="0"/>
                <w:numId w:val="23"/>
              </w:numPr>
              <w:rPr>
                <w:rFonts w:eastAsiaTheme="minorEastAsia"/>
                <w:sz w:val="20"/>
                <w:szCs w:val="20"/>
              </w:rPr>
            </w:pPr>
            <w:r w:rsidRPr="7A8B756F">
              <w:rPr>
                <w:rFonts w:ascii="Calibri" w:eastAsia="Calibri" w:hAnsi="Calibri" w:cs="Calibri"/>
                <w:sz w:val="20"/>
                <w:szCs w:val="20"/>
              </w:rPr>
              <w:t>$1099.95 ($219.99 x 5) office chairs</w:t>
            </w:r>
          </w:p>
          <w:p w14:paraId="3BECD0B4" w14:textId="56415862" w:rsidR="58CC9BA4" w:rsidRDefault="58CC9BA4" w:rsidP="00286BEE">
            <w:pPr>
              <w:pStyle w:val="ListParagraph"/>
              <w:numPr>
                <w:ilvl w:val="0"/>
                <w:numId w:val="23"/>
              </w:numPr>
              <w:spacing w:after="200" w:line="276" w:lineRule="auto"/>
              <w:rPr>
                <w:rFonts w:eastAsiaTheme="minorEastAsia"/>
                <w:sz w:val="20"/>
                <w:szCs w:val="20"/>
              </w:rPr>
            </w:pPr>
            <w:r w:rsidRPr="7A8B756F">
              <w:rPr>
                <w:rFonts w:ascii="Calibri" w:eastAsia="Calibri" w:hAnsi="Calibri" w:cs="Calibri"/>
                <w:sz w:val="20"/>
                <w:szCs w:val="20"/>
              </w:rPr>
              <w:t>$449.97 ($149.99 x 3)  lecterns/podiums</w:t>
            </w:r>
          </w:p>
          <w:p w14:paraId="7BD137C0" w14:textId="35A2EF7A" w:rsidR="00C27D31" w:rsidRDefault="446FAC7A" w:rsidP="00286BEE">
            <w:pPr>
              <w:pStyle w:val="ListParagraph"/>
              <w:numPr>
                <w:ilvl w:val="0"/>
                <w:numId w:val="23"/>
              </w:numPr>
              <w:tabs>
                <w:tab w:val="left" w:pos="2348"/>
              </w:tabs>
              <w:rPr>
                <w:sz w:val="20"/>
                <w:szCs w:val="20"/>
              </w:rPr>
            </w:pPr>
            <w:r w:rsidRPr="7A8B756F">
              <w:rPr>
                <w:sz w:val="20"/>
                <w:szCs w:val="20"/>
              </w:rPr>
              <w:t>Deep cleaning</w:t>
            </w:r>
            <w:r w:rsidR="1598E3CD" w:rsidRPr="7A8B756F">
              <w:rPr>
                <w:sz w:val="20"/>
                <w:szCs w:val="20"/>
              </w:rPr>
              <w:t xml:space="preserve"> &amp; fresh </w:t>
            </w:r>
            <w:r w:rsidRPr="7A8B756F">
              <w:rPr>
                <w:sz w:val="20"/>
                <w:szCs w:val="20"/>
              </w:rPr>
              <w:t>paint</w:t>
            </w:r>
            <w:r w:rsidR="1C095800" w:rsidRPr="7A8B756F">
              <w:rPr>
                <w:sz w:val="20"/>
                <w:szCs w:val="20"/>
              </w:rPr>
              <w:t xml:space="preserve"> (through maintenance/facilities budget)</w:t>
            </w:r>
          </w:p>
          <w:p w14:paraId="367CF55F" w14:textId="31B24592" w:rsidR="00C27D31" w:rsidRPr="00286BEE" w:rsidRDefault="446FAC7A" w:rsidP="00286BEE">
            <w:pPr>
              <w:pStyle w:val="ListParagraph"/>
              <w:numPr>
                <w:ilvl w:val="0"/>
                <w:numId w:val="23"/>
              </w:numPr>
              <w:tabs>
                <w:tab w:val="left" w:pos="2348"/>
              </w:tabs>
              <w:rPr>
                <w:sz w:val="20"/>
                <w:szCs w:val="20"/>
              </w:rPr>
            </w:pPr>
            <w:r w:rsidRPr="7A8B756F">
              <w:rPr>
                <w:sz w:val="20"/>
                <w:szCs w:val="20"/>
              </w:rPr>
              <w:t>Replacement chairs</w:t>
            </w:r>
            <w:r w:rsidR="010B8F51" w:rsidRPr="7A8B756F">
              <w:rPr>
                <w:sz w:val="20"/>
                <w:szCs w:val="20"/>
              </w:rPr>
              <w:t xml:space="preserve"> for offices &amp; classrooms</w:t>
            </w:r>
          </w:p>
        </w:tc>
        <w:tc>
          <w:tcPr>
            <w:tcW w:w="1725" w:type="dxa"/>
            <w:vAlign w:val="center"/>
          </w:tcPr>
          <w:p w14:paraId="170DCC54" w14:textId="6078ABBC" w:rsidR="00C27D31" w:rsidRDefault="53A591F4" w:rsidP="00286BEE">
            <w:pPr>
              <w:tabs>
                <w:tab w:val="left" w:pos="2348"/>
              </w:tabs>
              <w:rPr>
                <w:b/>
                <w:bCs/>
                <w:sz w:val="28"/>
                <w:szCs w:val="28"/>
                <w:u w:val="single"/>
              </w:rPr>
            </w:pPr>
            <w:r w:rsidRPr="7A8B756F">
              <w:rPr>
                <w:b/>
                <w:bCs/>
                <w:sz w:val="28"/>
                <w:szCs w:val="28"/>
                <w:u w:val="single"/>
              </w:rPr>
              <w:t>$1,549.92</w:t>
            </w:r>
          </w:p>
          <w:p w14:paraId="0757F170" w14:textId="162287DC" w:rsidR="00C27D31" w:rsidRDefault="00C27D31" w:rsidP="00286BEE">
            <w:pPr>
              <w:tabs>
                <w:tab w:val="left" w:pos="2348"/>
              </w:tabs>
              <w:rPr>
                <w:sz w:val="28"/>
                <w:szCs w:val="28"/>
              </w:rPr>
            </w:pPr>
          </w:p>
          <w:p w14:paraId="3EE5A516" w14:textId="262A8B17" w:rsidR="00C27D31" w:rsidRDefault="00C27D31" w:rsidP="00286BEE">
            <w:pPr>
              <w:tabs>
                <w:tab w:val="left" w:pos="2348"/>
              </w:tabs>
              <w:rPr>
                <w:sz w:val="28"/>
                <w:szCs w:val="28"/>
              </w:rPr>
            </w:pPr>
          </w:p>
          <w:p w14:paraId="3F7D78AF" w14:textId="37A3D0D9" w:rsidR="00C27D31" w:rsidRDefault="00C27D31" w:rsidP="00286BEE">
            <w:pPr>
              <w:tabs>
                <w:tab w:val="left" w:pos="2348"/>
              </w:tabs>
              <w:rPr>
                <w:sz w:val="28"/>
                <w:szCs w:val="28"/>
              </w:rPr>
            </w:pPr>
          </w:p>
          <w:p w14:paraId="68F0E3DE" w14:textId="34B3A808" w:rsidR="00C27D31" w:rsidRDefault="00C27D31" w:rsidP="00286BEE">
            <w:pPr>
              <w:tabs>
                <w:tab w:val="left" w:pos="2348"/>
              </w:tabs>
              <w:rPr>
                <w:sz w:val="28"/>
                <w:szCs w:val="28"/>
              </w:rPr>
            </w:pPr>
          </w:p>
          <w:p w14:paraId="4784C846" w14:textId="1F23BA92" w:rsidR="00C27D31" w:rsidRDefault="00C27D31" w:rsidP="00286BEE">
            <w:pPr>
              <w:tabs>
                <w:tab w:val="left" w:pos="2348"/>
              </w:tabs>
              <w:rPr>
                <w:sz w:val="28"/>
                <w:szCs w:val="28"/>
              </w:rPr>
            </w:pPr>
          </w:p>
        </w:tc>
      </w:tr>
      <w:tr w:rsidR="00286BEE" w14:paraId="3B98F69A" w14:textId="77777777" w:rsidTr="00EF2E7A">
        <w:tc>
          <w:tcPr>
            <w:tcW w:w="1535" w:type="dxa"/>
            <w:vAlign w:val="center"/>
          </w:tcPr>
          <w:p w14:paraId="48726BAE" w14:textId="1CF54EB1" w:rsidR="00286BEE" w:rsidRPr="7A8B756F" w:rsidRDefault="00286BEE" w:rsidP="00286BEE">
            <w:pPr>
              <w:tabs>
                <w:tab w:val="left" w:pos="2348"/>
              </w:tabs>
              <w:rPr>
                <w:b/>
                <w:bCs/>
                <w:sz w:val="24"/>
                <w:szCs w:val="24"/>
              </w:rPr>
            </w:pPr>
            <w:r w:rsidRPr="7A8B756F">
              <w:rPr>
                <w:b/>
                <w:bCs/>
                <w:sz w:val="24"/>
                <w:szCs w:val="24"/>
              </w:rPr>
              <w:lastRenderedPageBreak/>
              <w:t>Priority #8</w:t>
            </w:r>
          </w:p>
        </w:tc>
        <w:tc>
          <w:tcPr>
            <w:tcW w:w="3960" w:type="dxa"/>
            <w:vAlign w:val="center"/>
          </w:tcPr>
          <w:p w14:paraId="6899C89A" w14:textId="1FD09254" w:rsidR="00286BEE" w:rsidRPr="7A8B756F" w:rsidRDefault="00286BEE" w:rsidP="00286BEE">
            <w:pPr>
              <w:tabs>
                <w:tab w:val="left" w:pos="2348"/>
              </w:tabs>
              <w:rPr>
                <w:sz w:val="24"/>
                <w:szCs w:val="24"/>
              </w:rPr>
            </w:pPr>
            <w:r>
              <w:rPr>
                <w:sz w:val="24"/>
                <w:szCs w:val="24"/>
              </w:rPr>
              <w:t>Other (</w:t>
            </w:r>
            <w:r w:rsidRPr="7A8B756F">
              <w:rPr>
                <w:sz w:val="24"/>
                <w:szCs w:val="24"/>
              </w:rPr>
              <w:t>Technology &amp; Supplies</w:t>
            </w:r>
            <w:r>
              <w:rPr>
                <w:sz w:val="24"/>
                <w:szCs w:val="24"/>
              </w:rPr>
              <w:t>)</w:t>
            </w:r>
          </w:p>
        </w:tc>
        <w:tc>
          <w:tcPr>
            <w:tcW w:w="4215" w:type="dxa"/>
            <w:vAlign w:val="center"/>
          </w:tcPr>
          <w:p w14:paraId="73617487" w14:textId="51ACF31D" w:rsidR="00286BEE" w:rsidRDefault="00286BEE" w:rsidP="00286BEE">
            <w:pPr>
              <w:tabs>
                <w:tab w:val="left" w:pos="2348"/>
              </w:tabs>
              <w:rPr>
                <w:sz w:val="24"/>
                <w:szCs w:val="24"/>
              </w:rPr>
            </w:pPr>
            <w:r w:rsidRPr="7A8B756F">
              <w:rPr>
                <w:sz w:val="24"/>
                <w:szCs w:val="24"/>
              </w:rPr>
              <w:t>Regular office &amp; supplies, copies, etc. (Not included in itemized departmental budget)</w:t>
            </w:r>
          </w:p>
          <w:p w14:paraId="24D670AA" w14:textId="77777777" w:rsidR="00286BEE" w:rsidRPr="00C27D31" w:rsidRDefault="00286BEE" w:rsidP="00286BEE">
            <w:pPr>
              <w:tabs>
                <w:tab w:val="left" w:pos="2348"/>
              </w:tabs>
              <w:rPr>
                <w:sz w:val="24"/>
                <w:szCs w:val="24"/>
              </w:rPr>
            </w:pPr>
          </w:p>
          <w:p w14:paraId="7CC0538E" w14:textId="77777777" w:rsidR="00286BEE" w:rsidRPr="00C27D31" w:rsidRDefault="00286BEE" w:rsidP="00286BEE">
            <w:pPr>
              <w:tabs>
                <w:tab w:val="left" w:pos="2348"/>
              </w:tabs>
              <w:rPr>
                <w:sz w:val="24"/>
                <w:szCs w:val="24"/>
              </w:rPr>
            </w:pPr>
            <w:r w:rsidRPr="7A8B756F">
              <w:rPr>
                <w:sz w:val="24"/>
                <w:szCs w:val="24"/>
              </w:rPr>
              <w:t>Plus the following:</w:t>
            </w:r>
          </w:p>
          <w:p w14:paraId="795259CE" w14:textId="77777777" w:rsidR="00286BEE" w:rsidRPr="00C27D31" w:rsidRDefault="00286BEE" w:rsidP="00286BEE">
            <w:pPr>
              <w:pStyle w:val="ListParagraph"/>
              <w:numPr>
                <w:ilvl w:val="0"/>
                <w:numId w:val="2"/>
              </w:numPr>
              <w:tabs>
                <w:tab w:val="left" w:pos="2348"/>
              </w:tabs>
              <w:rPr>
                <w:rFonts w:eastAsiaTheme="minorEastAsia"/>
                <w:sz w:val="20"/>
                <w:szCs w:val="20"/>
              </w:rPr>
            </w:pPr>
            <w:r w:rsidRPr="7A8B756F">
              <w:rPr>
                <w:rFonts w:ascii="Calibri" w:eastAsia="Calibri" w:hAnsi="Calibri" w:cs="Calibri"/>
                <w:sz w:val="20"/>
                <w:szCs w:val="20"/>
              </w:rPr>
              <w:t>$850 for annual Scantron supplies per lease contract</w:t>
            </w:r>
          </w:p>
          <w:p w14:paraId="6EB1A657" w14:textId="7E37B29D" w:rsidR="00286BEE" w:rsidRPr="00532492" w:rsidRDefault="00286BEE" w:rsidP="00532492">
            <w:pPr>
              <w:pStyle w:val="ListParagraph"/>
              <w:numPr>
                <w:ilvl w:val="0"/>
                <w:numId w:val="2"/>
              </w:numPr>
              <w:tabs>
                <w:tab w:val="left" w:pos="2348"/>
              </w:tabs>
              <w:spacing w:after="200" w:line="276" w:lineRule="auto"/>
              <w:rPr>
                <w:rFonts w:eastAsiaTheme="minorEastAsia"/>
                <w:sz w:val="24"/>
                <w:szCs w:val="24"/>
              </w:rPr>
            </w:pPr>
            <w:r w:rsidRPr="7A8B756F">
              <w:rPr>
                <w:rFonts w:ascii="Calibri" w:eastAsia="Calibri" w:hAnsi="Calibri" w:cs="Calibri"/>
                <w:sz w:val="20"/>
                <w:szCs w:val="20"/>
              </w:rPr>
              <w:t>$239.88 Adobe Suite for creation and editing of multimedia presentations and video editing</w:t>
            </w:r>
          </w:p>
        </w:tc>
        <w:tc>
          <w:tcPr>
            <w:tcW w:w="1725" w:type="dxa"/>
            <w:vAlign w:val="center"/>
          </w:tcPr>
          <w:p w14:paraId="36A6C688" w14:textId="77777777" w:rsidR="00286BEE" w:rsidRDefault="00286BEE" w:rsidP="00286BEE">
            <w:pPr>
              <w:tabs>
                <w:tab w:val="left" w:pos="2348"/>
              </w:tabs>
              <w:rPr>
                <w:b/>
                <w:bCs/>
                <w:sz w:val="28"/>
                <w:szCs w:val="28"/>
                <w:u w:val="single"/>
              </w:rPr>
            </w:pPr>
            <w:r w:rsidRPr="7A8B756F">
              <w:rPr>
                <w:b/>
                <w:bCs/>
                <w:sz w:val="28"/>
                <w:szCs w:val="28"/>
                <w:u w:val="single"/>
              </w:rPr>
              <w:t>$1,089.88</w:t>
            </w:r>
          </w:p>
          <w:p w14:paraId="3047551D" w14:textId="77777777" w:rsidR="00286BEE" w:rsidRPr="7A8B756F" w:rsidRDefault="00286BEE" w:rsidP="00286BEE">
            <w:pPr>
              <w:tabs>
                <w:tab w:val="left" w:pos="2348"/>
              </w:tabs>
              <w:rPr>
                <w:b/>
                <w:bCs/>
                <w:sz w:val="28"/>
                <w:szCs w:val="28"/>
                <w:u w:val="single"/>
              </w:rPr>
            </w:pPr>
          </w:p>
        </w:tc>
      </w:tr>
      <w:tr w:rsidR="00CE44C9" w14:paraId="5F15093D" w14:textId="77777777" w:rsidTr="00EF2E7A">
        <w:tc>
          <w:tcPr>
            <w:tcW w:w="1535" w:type="dxa"/>
            <w:vAlign w:val="center"/>
          </w:tcPr>
          <w:p w14:paraId="6955DF7E" w14:textId="4FE357A7" w:rsidR="00CE44C9" w:rsidRPr="7A8B756F" w:rsidRDefault="00CE44C9" w:rsidP="00286BEE">
            <w:pPr>
              <w:tabs>
                <w:tab w:val="left" w:pos="2348"/>
              </w:tabs>
              <w:rPr>
                <w:b/>
                <w:bCs/>
                <w:sz w:val="24"/>
                <w:szCs w:val="24"/>
              </w:rPr>
            </w:pPr>
            <w:r>
              <w:rPr>
                <w:b/>
                <w:bCs/>
                <w:sz w:val="24"/>
                <w:szCs w:val="24"/>
              </w:rPr>
              <w:t>Priority #9</w:t>
            </w:r>
          </w:p>
        </w:tc>
        <w:tc>
          <w:tcPr>
            <w:tcW w:w="3960" w:type="dxa"/>
            <w:vAlign w:val="center"/>
          </w:tcPr>
          <w:p w14:paraId="1E6BC343" w14:textId="738A7EC2" w:rsidR="00CE44C9" w:rsidRDefault="00CE44C9" w:rsidP="00286BEE">
            <w:pPr>
              <w:tabs>
                <w:tab w:val="left" w:pos="2348"/>
              </w:tabs>
              <w:rPr>
                <w:sz w:val="24"/>
                <w:szCs w:val="24"/>
              </w:rPr>
            </w:pPr>
            <w:r>
              <w:rPr>
                <w:sz w:val="24"/>
                <w:szCs w:val="24"/>
              </w:rPr>
              <w:t>Equipment (instructional)</w:t>
            </w:r>
          </w:p>
        </w:tc>
        <w:tc>
          <w:tcPr>
            <w:tcW w:w="4215" w:type="dxa"/>
            <w:vAlign w:val="center"/>
          </w:tcPr>
          <w:p w14:paraId="272E96B1" w14:textId="1119F89E" w:rsidR="00CE44C9" w:rsidRPr="7A8B756F" w:rsidRDefault="00CE44C9" w:rsidP="00286BEE">
            <w:pPr>
              <w:tabs>
                <w:tab w:val="left" w:pos="2348"/>
              </w:tabs>
              <w:rPr>
                <w:sz w:val="24"/>
                <w:szCs w:val="24"/>
              </w:rPr>
            </w:pPr>
            <w:r>
              <w:rPr>
                <w:sz w:val="24"/>
                <w:szCs w:val="24"/>
              </w:rPr>
              <w:t>Webcams &amp; microphones</w:t>
            </w:r>
          </w:p>
        </w:tc>
        <w:tc>
          <w:tcPr>
            <w:tcW w:w="1725" w:type="dxa"/>
            <w:vAlign w:val="center"/>
          </w:tcPr>
          <w:p w14:paraId="4157C45D" w14:textId="54B828CB" w:rsidR="00CE44C9" w:rsidRPr="7A8B756F" w:rsidRDefault="00CE44C9" w:rsidP="00286BEE">
            <w:pPr>
              <w:tabs>
                <w:tab w:val="left" w:pos="2348"/>
              </w:tabs>
              <w:rPr>
                <w:b/>
                <w:bCs/>
                <w:sz w:val="28"/>
                <w:szCs w:val="28"/>
                <w:u w:val="single"/>
              </w:rPr>
            </w:pPr>
            <w:r>
              <w:rPr>
                <w:b/>
                <w:bCs/>
                <w:sz w:val="28"/>
                <w:szCs w:val="28"/>
                <w:u w:val="single"/>
              </w:rPr>
              <w:t>$594.90</w:t>
            </w:r>
          </w:p>
        </w:tc>
      </w:tr>
      <w:tr w:rsidR="002E09CD" w14:paraId="379FDA5D" w14:textId="77777777" w:rsidTr="00EF2E7A">
        <w:tc>
          <w:tcPr>
            <w:tcW w:w="1535" w:type="dxa"/>
            <w:vAlign w:val="center"/>
          </w:tcPr>
          <w:p w14:paraId="3723BB80" w14:textId="5CA47FE7" w:rsidR="002E09CD" w:rsidRDefault="002E09CD" w:rsidP="00286BEE">
            <w:pPr>
              <w:tabs>
                <w:tab w:val="left" w:pos="2348"/>
              </w:tabs>
              <w:rPr>
                <w:b/>
                <w:bCs/>
                <w:sz w:val="24"/>
                <w:szCs w:val="24"/>
              </w:rPr>
            </w:pPr>
            <w:r>
              <w:rPr>
                <w:b/>
                <w:bCs/>
                <w:sz w:val="24"/>
                <w:szCs w:val="24"/>
              </w:rPr>
              <w:t>Priority #10</w:t>
            </w:r>
          </w:p>
        </w:tc>
        <w:tc>
          <w:tcPr>
            <w:tcW w:w="3960" w:type="dxa"/>
            <w:vAlign w:val="center"/>
          </w:tcPr>
          <w:p w14:paraId="70DCEC52" w14:textId="69328D46" w:rsidR="002E09CD" w:rsidRDefault="002E09CD" w:rsidP="00286BEE">
            <w:pPr>
              <w:tabs>
                <w:tab w:val="left" w:pos="2348"/>
              </w:tabs>
              <w:rPr>
                <w:sz w:val="24"/>
                <w:szCs w:val="24"/>
              </w:rPr>
            </w:pPr>
            <w:r>
              <w:rPr>
                <w:sz w:val="24"/>
                <w:szCs w:val="24"/>
              </w:rPr>
              <w:t>Equipment (instructional)</w:t>
            </w:r>
          </w:p>
        </w:tc>
        <w:tc>
          <w:tcPr>
            <w:tcW w:w="4215" w:type="dxa"/>
            <w:vAlign w:val="center"/>
          </w:tcPr>
          <w:p w14:paraId="66630949" w14:textId="028FCD4C" w:rsidR="002E09CD" w:rsidRDefault="002E09CD" w:rsidP="00286BEE">
            <w:pPr>
              <w:tabs>
                <w:tab w:val="left" w:pos="2348"/>
              </w:tabs>
              <w:rPr>
                <w:sz w:val="24"/>
                <w:szCs w:val="24"/>
              </w:rPr>
            </w:pPr>
            <w:r>
              <w:rPr>
                <w:sz w:val="24"/>
                <w:szCs w:val="24"/>
              </w:rPr>
              <w:t>Projector screens</w:t>
            </w:r>
          </w:p>
        </w:tc>
        <w:tc>
          <w:tcPr>
            <w:tcW w:w="1725" w:type="dxa"/>
            <w:vAlign w:val="center"/>
          </w:tcPr>
          <w:p w14:paraId="00682D56" w14:textId="37A7EA2D" w:rsidR="002E09CD" w:rsidRDefault="002E09CD" w:rsidP="00286BEE">
            <w:pPr>
              <w:tabs>
                <w:tab w:val="left" w:pos="2348"/>
              </w:tabs>
              <w:rPr>
                <w:b/>
                <w:bCs/>
                <w:sz w:val="28"/>
                <w:szCs w:val="28"/>
                <w:u w:val="single"/>
              </w:rPr>
            </w:pPr>
            <w:r>
              <w:rPr>
                <w:b/>
                <w:bCs/>
                <w:sz w:val="28"/>
                <w:szCs w:val="28"/>
                <w:u w:val="single"/>
              </w:rPr>
              <w:t>$563.97</w:t>
            </w:r>
            <w:bookmarkStart w:id="1" w:name="_GoBack"/>
            <w:bookmarkEnd w:id="1"/>
          </w:p>
        </w:tc>
      </w:tr>
      <w:tr w:rsidR="00EF2E7A" w14:paraId="4DB6BE52" w14:textId="70168C0E" w:rsidTr="00EF2E7A">
        <w:tc>
          <w:tcPr>
            <w:tcW w:w="1535" w:type="dxa"/>
            <w:vAlign w:val="center"/>
          </w:tcPr>
          <w:p w14:paraId="79C889F6" w14:textId="77777777" w:rsidR="00EF2E7A" w:rsidRPr="00211CBC" w:rsidRDefault="00EF2E7A" w:rsidP="00EF2E7A">
            <w:pPr>
              <w:rPr>
                <w:sz w:val="24"/>
                <w:szCs w:val="24"/>
              </w:rPr>
            </w:pPr>
          </w:p>
          <w:p w14:paraId="6A2DC51E" w14:textId="0BEA251F" w:rsidR="00EF2E7A" w:rsidRPr="7A8B756F" w:rsidRDefault="002E09CD" w:rsidP="00EF2E7A">
            <w:pPr>
              <w:tabs>
                <w:tab w:val="left" w:pos="2348"/>
              </w:tabs>
              <w:rPr>
                <w:b/>
                <w:bCs/>
                <w:sz w:val="24"/>
                <w:szCs w:val="24"/>
              </w:rPr>
            </w:pPr>
            <w:r>
              <w:rPr>
                <w:b/>
                <w:bCs/>
                <w:sz w:val="24"/>
                <w:szCs w:val="24"/>
              </w:rPr>
              <w:t>Priority #11</w:t>
            </w:r>
          </w:p>
        </w:tc>
        <w:tc>
          <w:tcPr>
            <w:tcW w:w="3960" w:type="dxa"/>
            <w:vAlign w:val="center"/>
          </w:tcPr>
          <w:p w14:paraId="78EFF366" w14:textId="30313DAA" w:rsidR="00EF2E7A" w:rsidRDefault="00EF2E7A" w:rsidP="00EF2E7A">
            <w:pPr>
              <w:tabs>
                <w:tab w:val="left" w:pos="2348"/>
              </w:tabs>
              <w:rPr>
                <w:sz w:val="24"/>
                <w:szCs w:val="24"/>
              </w:rPr>
            </w:pPr>
            <w:r>
              <w:rPr>
                <w:sz w:val="24"/>
                <w:szCs w:val="24"/>
              </w:rPr>
              <w:t>Equipment (office)</w:t>
            </w:r>
          </w:p>
        </w:tc>
        <w:tc>
          <w:tcPr>
            <w:tcW w:w="4215" w:type="dxa"/>
            <w:vAlign w:val="center"/>
          </w:tcPr>
          <w:p w14:paraId="7906C7A1" w14:textId="77777777" w:rsidR="00EF2E7A" w:rsidRPr="00EF2E7A" w:rsidRDefault="00EF2E7A" w:rsidP="00EF2E7A">
            <w:pPr>
              <w:rPr>
                <w:sz w:val="24"/>
                <w:szCs w:val="24"/>
              </w:rPr>
            </w:pPr>
            <w:r w:rsidRPr="00EF2E7A">
              <w:rPr>
                <w:sz w:val="24"/>
                <w:szCs w:val="24"/>
              </w:rPr>
              <w:t>Replacement desktop computer for office manager</w:t>
            </w:r>
          </w:p>
          <w:p w14:paraId="285998A7" w14:textId="6C61A513" w:rsidR="00EF2E7A" w:rsidRPr="7A8B756F" w:rsidRDefault="00EF2E7A" w:rsidP="00EF2E7A">
            <w:pPr>
              <w:tabs>
                <w:tab w:val="left" w:pos="2348"/>
              </w:tabs>
              <w:rPr>
                <w:sz w:val="24"/>
                <w:szCs w:val="24"/>
              </w:rPr>
            </w:pPr>
          </w:p>
        </w:tc>
        <w:tc>
          <w:tcPr>
            <w:tcW w:w="1725" w:type="dxa"/>
            <w:vAlign w:val="center"/>
          </w:tcPr>
          <w:p w14:paraId="1041F73E" w14:textId="500B5B7F" w:rsidR="00EF2E7A" w:rsidRPr="7A8B756F" w:rsidRDefault="00EF2E7A" w:rsidP="00EF2E7A">
            <w:pPr>
              <w:tabs>
                <w:tab w:val="left" w:pos="2348"/>
              </w:tabs>
              <w:rPr>
                <w:b/>
                <w:bCs/>
                <w:sz w:val="28"/>
                <w:szCs w:val="28"/>
                <w:u w:val="single"/>
              </w:rPr>
            </w:pPr>
            <w:r w:rsidRPr="7A8B756F">
              <w:rPr>
                <w:b/>
                <w:bCs/>
                <w:sz w:val="28"/>
                <w:szCs w:val="28"/>
                <w:u w:val="single"/>
              </w:rPr>
              <w:t>$1,226.99</w:t>
            </w:r>
          </w:p>
        </w:tc>
      </w:tr>
    </w:tbl>
    <w:p w14:paraId="388771B9" w14:textId="260E3B90" w:rsidR="76C6E58D" w:rsidRDefault="76C6E58D"/>
    <w:p w14:paraId="67F15265" w14:textId="573AAD20" w:rsidR="00584A43" w:rsidRPr="00584A43" w:rsidRDefault="00211CBC" w:rsidP="00584A43">
      <w:pPr>
        <w:tabs>
          <w:tab w:val="left" w:pos="2348"/>
        </w:tabs>
        <w:rPr>
          <w:sz w:val="28"/>
          <w:szCs w:val="28"/>
        </w:rPr>
      </w:pPr>
      <w:r>
        <w:rPr>
          <w:i/>
          <w:iCs/>
          <w:sz w:val="20"/>
          <w:szCs w:val="20"/>
        </w:rPr>
        <w:t>*If you need additional rows, please right click in the row above and select “insert row below”</w:t>
      </w:r>
      <w:r w:rsidR="00584A43">
        <w:rPr>
          <w:sz w:val="28"/>
          <w:szCs w:val="28"/>
        </w:rPr>
        <w:tab/>
      </w:r>
    </w:p>
    <w:sectPr w:rsidR="00584A43" w:rsidRPr="00584A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CDD3" w14:textId="77777777" w:rsidR="00D8533F" w:rsidRDefault="00D8533F" w:rsidP="007D08A3">
      <w:pPr>
        <w:spacing w:after="0" w:line="240" w:lineRule="auto"/>
      </w:pPr>
      <w:r>
        <w:separator/>
      </w:r>
    </w:p>
  </w:endnote>
  <w:endnote w:type="continuationSeparator" w:id="0">
    <w:p w14:paraId="030DFD25" w14:textId="77777777" w:rsidR="00D8533F" w:rsidRDefault="00D8533F"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1DC56775" w:rsidR="00315810" w:rsidRDefault="00315810" w:rsidP="007D08A3">
    <w:pPr>
      <w:pStyle w:val="Footer"/>
      <w:jc w:val="right"/>
    </w:pPr>
    <w:r>
      <w:t>February 2020</w:t>
    </w:r>
  </w:p>
  <w:p w14:paraId="035F6B88" w14:textId="77777777" w:rsidR="00315810" w:rsidRDefault="00315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8AE2" w14:textId="77777777" w:rsidR="00D8533F" w:rsidRDefault="00D8533F" w:rsidP="007D08A3">
      <w:pPr>
        <w:spacing w:after="0" w:line="240" w:lineRule="auto"/>
      </w:pPr>
      <w:r>
        <w:separator/>
      </w:r>
    </w:p>
  </w:footnote>
  <w:footnote w:type="continuationSeparator" w:id="0">
    <w:p w14:paraId="38153888" w14:textId="77777777" w:rsidR="00D8533F" w:rsidRDefault="00D8533F"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DF512D2" w14:paraId="5DB52BB8" w14:textId="77777777" w:rsidTr="0DF512D2">
      <w:tc>
        <w:tcPr>
          <w:tcW w:w="3120" w:type="dxa"/>
        </w:tcPr>
        <w:p w14:paraId="78EC19D1" w14:textId="510D11E9" w:rsidR="0DF512D2" w:rsidRDefault="0DF512D2" w:rsidP="0DF512D2">
          <w:pPr>
            <w:pStyle w:val="Header"/>
            <w:ind w:left="-115"/>
          </w:pPr>
        </w:p>
      </w:tc>
      <w:tc>
        <w:tcPr>
          <w:tcW w:w="3120" w:type="dxa"/>
        </w:tcPr>
        <w:p w14:paraId="78022C0E" w14:textId="4629A521" w:rsidR="0DF512D2" w:rsidRDefault="0DF512D2" w:rsidP="0DF512D2">
          <w:pPr>
            <w:pStyle w:val="Header"/>
            <w:jc w:val="center"/>
          </w:pPr>
        </w:p>
      </w:tc>
      <w:tc>
        <w:tcPr>
          <w:tcW w:w="3120" w:type="dxa"/>
        </w:tcPr>
        <w:p w14:paraId="248A55F0" w14:textId="1DF0DD59" w:rsidR="0DF512D2" w:rsidRDefault="0DF512D2" w:rsidP="0DF512D2">
          <w:pPr>
            <w:pStyle w:val="Header"/>
            <w:ind w:right="-115"/>
            <w:jc w:val="right"/>
          </w:pPr>
        </w:p>
      </w:tc>
    </w:tr>
  </w:tbl>
  <w:p w14:paraId="7EBE2256" w14:textId="3659A901" w:rsidR="0DF512D2" w:rsidRDefault="0DF512D2" w:rsidP="0DF51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B0F"/>
    <w:multiLevelType w:val="hybridMultilevel"/>
    <w:tmpl w:val="C506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2542"/>
    <w:multiLevelType w:val="hybridMultilevel"/>
    <w:tmpl w:val="3DB83EB8"/>
    <w:lvl w:ilvl="0" w:tplc="A94E9FC2">
      <w:start w:val="1"/>
      <w:numFmt w:val="bullet"/>
      <w:lvlText w:val=""/>
      <w:lvlJc w:val="left"/>
      <w:pPr>
        <w:ind w:left="720" w:hanging="360"/>
      </w:pPr>
      <w:rPr>
        <w:rFonts w:ascii="Symbol" w:hAnsi="Symbol" w:hint="default"/>
      </w:rPr>
    </w:lvl>
    <w:lvl w:ilvl="1" w:tplc="4D1A68A8">
      <w:start w:val="1"/>
      <w:numFmt w:val="bullet"/>
      <w:lvlText w:val="o"/>
      <w:lvlJc w:val="left"/>
      <w:pPr>
        <w:ind w:left="1440" w:hanging="360"/>
      </w:pPr>
      <w:rPr>
        <w:rFonts w:ascii="Courier New" w:hAnsi="Courier New" w:hint="default"/>
      </w:rPr>
    </w:lvl>
    <w:lvl w:ilvl="2" w:tplc="552CF9FE">
      <w:start w:val="1"/>
      <w:numFmt w:val="bullet"/>
      <w:lvlText w:val=""/>
      <w:lvlJc w:val="left"/>
      <w:pPr>
        <w:ind w:left="2160" w:hanging="360"/>
      </w:pPr>
      <w:rPr>
        <w:rFonts w:ascii="Wingdings" w:hAnsi="Wingdings" w:hint="default"/>
      </w:rPr>
    </w:lvl>
    <w:lvl w:ilvl="3" w:tplc="4910572E">
      <w:start w:val="1"/>
      <w:numFmt w:val="bullet"/>
      <w:lvlText w:val=""/>
      <w:lvlJc w:val="left"/>
      <w:pPr>
        <w:ind w:left="2880" w:hanging="360"/>
      </w:pPr>
      <w:rPr>
        <w:rFonts w:ascii="Symbol" w:hAnsi="Symbol" w:hint="default"/>
      </w:rPr>
    </w:lvl>
    <w:lvl w:ilvl="4" w:tplc="01DCCF30">
      <w:start w:val="1"/>
      <w:numFmt w:val="bullet"/>
      <w:lvlText w:val="o"/>
      <w:lvlJc w:val="left"/>
      <w:pPr>
        <w:ind w:left="3600" w:hanging="360"/>
      </w:pPr>
      <w:rPr>
        <w:rFonts w:ascii="Courier New" w:hAnsi="Courier New" w:hint="default"/>
      </w:rPr>
    </w:lvl>
    <w:lvl w:ilvl="5" w:tplc="1682FD2E">
      <w:start w:val="1"/>
      <w:numFmt w:val="bullet"/>
      <w:lvlText w:val=""/>
      <w:lvlJc w:val="left"/>
      <w:pPr>
        <w:ind w:left="4320" w:hanging="360"/>
      </w:pPr>
      <w:rPr>
        <w:rFonts w:ascii="Wingdings" w:hAnsi="Wingdings" w:hint="default"/>
      </w:rPr>
    </w:lvl>
    <w:lvl w:ilvl="6" w:tplc="98741182">
      <w:start w:val="1"/>
      <w:numFmt w:val="bullet"/>
      <w:lvlText w:val=""/>
      <w:lvlJc w:val="left"/>
      <w:pPr>
        <w:ind w:left="5040" w:hanging="360"/>
      </w:pPr>
      <w:rPr>
        <w:rFonts w:ascii="Symbol" w:hAnsi="Symbol" w:hint="default"/>
      </w:rPr>
    </w:lvl>
    <w:lvl w:ilvl="7" w:tplc="0CFA23AA">
      <w:start w:val="1"/>
      <w:numFmt w:val="bullet"/>
      <w:lvlText w:val="o"/>
      <w:lvlJc w:val="left"/>
      <w:pPr>
        <w:ind w:left="5760" w:hanging="360"/>
      </w:pPr>
      <w:rPr>
        <w:rFonts w:ascii="Courier New" w:hAnsi="Courier New" w:hint="default"/>
      </w:rPr>
    </w:lvl>
    <w:lvl w:ilvl="8" w:tplc="8AC661D8">
      <w:start w:val="1"/>
      <w:numFmt w:val="bullet"/>
      <w:lvlText w:val=""/>
      <w:lvlJc w:val="left"/>
      <w:pPr>
        <w:ind w:left="6480" w:hanging="360"/>
      </w:pPr>
      <w:rPr>
        <w:rFonts w:ascii="Wingdings" w:hAnsi="Wingdings" w:hint="default"/>
      </w:rPr>
    </w:lvl>
  </w:abstractNum>
  <w:abstractNum w:abstractNumId="2" w15:restartNumberingAfterBreak="0">
    <w:nsid w:val="09675A82"/>
    <w:multiLevelType w:val="hybridMultilevel"/>
    <w:tmpl w:val="E7347BE4"/>
    <w:lvl w:ilvl="0" w:tplc="78640654">
      <w:start w:val="1"/>
      <w:numFmt w:val="bullet"/>
      <w:lvlText w:val=""/>
      <w:lvlJc w:val="left"/>
      <w:pPr>
        <w:ind w:left="720" w:hanging="360"/>
      </w:pPr>
      <w:rPr>
        <w:rFonts w:ascii="Symbol" w:hAnsi="Symbol" w:hint="default"/>
      </w:rPr>
    </w:lvl>
    <w:lvl w:ilvl="1" w:tplc="1F987604">
      <w:start w:val="1"/>
      <w:numFmt w:val="bullet"/>
      <w:lvlText w:val="o"/>
      <w:lvlJc w:val="left"/>
      <w:pPr>
        <w:ind w:left="1440" w:hanging="360"/>
      </w:pPr>
      <w:rPr>
        <w:rFonts w:ascii="Courier New" w:hAnsi="Courier New" w:hint="default"/>
      </w:rPr>
    </w:lvl>
    <w:lvl w:ilvl="2" w:tplc="D5604042">
      <w:start w:val="1"/>
      <w:numFmt w:val="bullet"/>
      <w:lvlText w:val=""/>
      <w:lvlJc w:val="left"/>
      <w:pPr>
        <w:ind w:left="2160" w:hanging="360"/>
      </w:pPr>
      <w:rPr>
        <w:rFonts w:ascii="Wingdings" w:hAnsi="Wingdings" w:hint="default"/>
      </w:rPr>
    </w:lvl>
    <w:lvl w:ilvl="3" w:tplc="6DEC6F02">
      <w:start w:val="1"/>
      <w:numFmt w:val="bullet"/>
      <w:lvlText w:val=""/>
      <w:lvlJc w:val="left"/>
      <w:pPr>
        <w:ind w:left="2880" w:hanging="360"/>
      </w:pPr>
      <w:rPr>
        <w:rFonts w:ascii="Symbol" w:hAnsi="Symbol" w:hint="default"/>
      </w:rPr>
    </w:lvl>
    <w:lvl w:ilvl="4" w:tplc="F9F82B14">
      <w:start w:val="1"/>
      <w:numFmt w:val="bullet"/>
      <w:lvlText w:val="o"/>
      <w:lvlJc w:val="left"/>
      <w:pPr>
        <w:ind w:left="3600" w:hanging="360"/>
      </w:pPr>
      <w:rPr>
        <w:rFonts w:ascii="Courier New" w:hAnsi="Courier New" w:hint="default"/>
      </w:rPr>
    </w:lvl>
    <w:lvl w:ilvl="5" w:tplc="EF540A42">
      <w:start w:val="1"/>
      <w:numFmt w:val="bullet"/>
      <w:lvlText w:val=""/>
      <w:lvlJc w:val="left"/>
      <w:pPr>
        <w:ind w:left="4320" w:hanging="360"/>
      </w:pPr>
      <w:rPr>
        <w:rFonts w:ascii="Wingdings" w:hAnsi="Wingdings" w:hint="default"/>
      </w:rPr>
    </w:lvl>
    <w:lvl w:ilvl="6" w:tplc="E6944D98">
      <w:start w:val="1"/>
      <w:numFmt w:val="bullet"/>
      <w:lvlText w:val=""/>
      <w:lvlJc w:val="left"/>
      <w:pPr>
        <w:ind w:left="5040" w:hanging="360"/>
      </w:pPr>
      <w:rPr>
        <w:rFonts w:ascii="Symbol" w:hAnsi="Symbol" w:hint="default"/>
      </w:rPr>
    </w:lvl>
    <w:lvl w:ilvl="7" w:tplc="27067F6A">
      <w:start w:val="1"/>
      <w:numFmt w:val="bullet"/>
      <w:lvlText w:val="o"/>
      <w:lvlJc w:val="left"/>
      <w:pPr>
        <w:ind w:left="5760" w:hanging="360"/>
      </w:pPr>
      <w:rPr>
        <w:rFonts w:ascii="Courier New" w:hAnsi="Courier New" w:hint="default"/>
      </w:rPr>
    </w:lvl>
    <w:lvl w:ilvl="8" w:tplc="AE50D31E">
      <w:start w:val="1"/>
      <w:numFmt w:val="bullet"/>
      <w:lvlText w:val=""/>
      <w:lvlJc w:val="left"/>
      <w:pPr>
        <w:ind w:left="6480" w:hanging="360"/>
      </w:pPr>
      <w:rPr>
        <w:rFonts w:ascii="Wingdings" w:hAnsi="Wingdings" w:hint="default"/>
      </w:rPr>
    </w:lvl>
  </w:abstractNum>
  <w:abstractNum w:abstractNumId="3" w15:restartNumberingAfterBreak="0">
    <w:nsid w:val="0A035034"/>
    <w:multiLevelType w:val="hybridMultilevel"/>
    <w:tmpl w:val="FFB8F0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84352"/>
    <w:multiLevelType w:val="hybridMultilevel"/>
    <w:tmpl w:val="E176E992"/>
    <w:lvl w:ilvl="0" w:tplc="3AC29578">
      <w:start w:val="1"/>
      <w:numFmt w:val="decimal"/>
      <w:lvlText w:val="%1."/>
      <w:lvlJc w:val="left"/>
      <w:pPr>
        <w:ind w:left="720" w:hanging="360"/>
      </w:pPr>
    </w:lvl>
    <w:lvl w:ilvl="1" w:tplc="B8E4ACDA">
      <w:start w:val="1"/>
      <w:numFmt w:val="lowerLetter"/>
      <w:lvlText w:val="%2."/>
      <w:lvlJc w:val="left"/>
      <w:pPr>
        <w:ind w:left="1440" w:hanging="360"/>
      </w:pPr>
    </w:lvl>
    <w:lvl w:ilvl="2" w:tplc="DAC0786E">
      <w:start w:val="1"/>
      <w:numFmt w:val="lowerRoman"/>
      <w:lvlText w:val="%3."/>
      <w:lvlJc w:val="right"/>
      <w:pPr>
        <w:ind w:left="2160" w:hanging="180"/>
      </w:pPr>
    </w:lvl>
    <w:lvl w:ilvl="3" w:tplc="98E0382A">
      <w:start w:val="1"/>
      <w:numFmt w:val="decimal"/>
      <w:lvlText w:val="%4."/>
      <w:lvlJc w:val="left"/>
      <w:pPr>
        <w:ind w:left="2880" w:hanging="360"/>
      </w:pPr>
    </w:lvl>
    <w:lvl w:ilvl="4" w:tplc="EC4A8E76">
      <w:start w:val="1"/>
      <w:numFmt w:val="lowerLetter"/>
      <w:lvlText w:val="%5."/>
      <w:lvlJc w:val="left"/>
      <w:pPr>
        <w:ind w:left="3600" w:hanging="360"/>
      </w:pPr>
    </w:lvl>
    <w:lvl w:ilvl="5" w:tplc="C97C371C">
      <w:start w:val="1"/>
      <w:numFmt w:val="lowerRoman"/>
      <w:lvlText w:val="%6."/>
      <w:lvlJc w:val="right"/>
      <w:pPr>
        <w:ind w:left="4320" w:hanging="180"/>
      </w:pPr>
    </w:lvl>
    <w:lvl w:ilvl="6" w:tplc="B35696D4">
      <w:start w:val="1"/>
      <w:numFmt w:val="decimal"/>
      <w:lvlText w:val="%7."/>
      <w:lvlJc w:val="left"/>
      <w:pPr>
        <w:ind w:left="5040" w:hanging="360"/>
      </w:pPr>
    </w:lvl>
    <w:lvl w:ilvl="7" w:tplc="AE9E803E">
      <w:start w:val="1"/>
      <w:numFmt w:val="lowerLetter"/>
      <w:lvlText w:val="%8."/>
      <w:lvlJc w:val="left"/>
      <w:pPr>
        <w:ind w:left="5760" w:hanging="360"/>
      </w:pPr>
    </w:lvl>
    <w:lvl w:ilvl="8" w:tplc="5B94C95A">
      <w:start w:val="1"/>
      <w:numFmt w:val="lowerRoman"/>
      <w:lvlText w:val="%9."/>
      <w:lvlJc w:val="right"/>
      <w:pPr>
        <w:ind w:left="6480" w:hanging="180"/>
      </w:pPr>
    </w:lvl>
  </w:abstractNum>
  <w:abstractNum w:abstractNumId="7" w15:restartNumberingAfterBreak="0">
    <w:nsid w:val="0F404C99"/>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12A3D"/>
    <w:multiLevelType w:val="hybridMultilevel"/>
    <w:tmpl w:val="FFB8F0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57975"/>
    <w:multiLevelType w:val="hybridMultilevel"/>
    <w:tmpl w:val="FFB8F0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A05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D920FF"/>
    <w:multiLevelType w:val="hybridMultilevel"/>
    <w:tmpl w:val="2EACCFF0"/>
    <w:lvl w:ilvl="0" w:tplc="CE58A188">
      <w:start w:val="1"/>
      <w:numFmt w:val="bullet"/>
      <w:lvlText w:val=""/>
      <w:lvlJc w:val="left"/>
      <w:pPr>
        <w:ind w:left="720" w:hanging="360"/>
      </w:pPr>
      <w:rPr>
        <w:rFonts w:ascii="Symbol" w:hAnsi="Symbol" w:hint="default"/>
      </w:rPr>
    </w:lvl>
    <w:lvl w:ilvl="1" w:tplc="8FF89332">
      <w:start w:val="1"/>
      <w:numFmt w:val="bullet"/>
      <w:lvlText w:val="o"/>
      <w:lvlJc w:val="left"/>
      <w:pPr>
        <w:ind w:left="1440" w:hanging="360"/>
      </w:pPr>
      <w:rPr>
        <w:rFonts w:ascii="Courier New" w:hAnsi="Courier New" w:hint="default"/>
      </w:rPr>
    </w:lvl>
    <w:lvl w:ilvl="2" w:tplc="8636505E">
      <w:start w:val="1"/>
      <w:numFmt w:val="bullet"/>
      <w:lvlText w:val=""/>
      <w:lvlJc w:val="left"/>
      <w:pPr>
        <w:ind w:left="2160" w:hanging="360"/>
      </w:pPr>
      <w:rPr>
        <w:rFonts w:ascii="Wingdings" w:hAnsi="Wingdings" w:hint="default"/>
      </w:rPr>
    </w:lvl>
    <w:lvl w:ilvl="3" w:tplc="7D86E9DE">
      <w:start w:val="1"/>
      <w:numFmt w:val="bullet"/>
      <w:lvlText w:val=""/>
      <w:lvlJc w:val="left"/>
      <w:pPr>
        <w:ind w:left="2880" w:hanging="360"/>
      </w:pPr>
      <w:rPr>
        <w:rFonts w:ascii="Symbol" w:hAnsi="Symbol" w:hint="default"/>
      </w:rPr>
    </w:lvl>
    <w:lvl w:ilvl="4" w:tplc="6D0246BC">
      <w:start w:val="1"/>
      <w:numFmt w:val="bullet"/>
      <w:lvlText w:val="o"/>
      <w:lvlJc w:val="left"/>
      <w:pPr>
        <w:ind w:left="3600" w:hanging="360"/>
      </w:pPr>
      <w:rPr>
        <w:rFonts w:ascii="Courier New" w:hAnsi="Courier New" w:hint="default"/>
      </w:rPr>
    </w:lvl>
    <w:lvl w:ilvl="5" w:tplc="02A4C24C">
      <w:start w:val="1"/>
      <w:numFmt w:val="bullet"/>
      <w:lvlText w:val=""/>
      <w:lvlJc w:val="left"/>
      <w:pPr>
        <w:ind w:left="4320" w:hanging="360"/>
      </w:pPr>
      <w:rPr>
        <w:rFonts w:ascii="Wingdings" w:hAnsi="Wingdings" w:hint="default"/>
      </w:rPr>
    </w:lvl>
    <w:lvl w:ilvl="6" w:tplc="8332BE86">
      <w:start w:val="1"/>
      <w:numFmt w:val="bullet"/>
      <w:lvlText w:val=""/>
      <w:lvlJc w:val="left"/>
      <w:pPr>
        <w:ind w:left="5040" w:hanging="360"/>
      </w:pPr>
      <w:rPr>
        <w:rFonts w:ascii="Symbol" w:hAnsi="Symbol" w:hint="default"/>
      </w:rPr>
    </w:lvl>
    <w:lvl w:ilvl="7" w:tplc="9C7837EE">
      <w:start w:val="1"/>
      <w:numFmt w:val="bullet"/>
      <w:lvlText w:val="o"/>
      <w:lvlJc w:val="left"/>
      <w:pPr>
        <w:ind w:left="5760" w:hanging="360"/>
      </w:pPr>
      <w:rPr>
        <w:rFonts w:ascii="Courier New" w:hAnsi="Courier New" w:hint="default"/>
      </w:rPr>
    </w:lvl>
    <w:lvl w:ilvl="8" w:tplc="330A8B4C">
      <w:start w:val="1"/>
      <w:numFmt w:val="bullet"/>
      <w:lvlText w:val=""/>
      <w:lvlJc w:val="left"/>
      <w:pPr>
        <w:ind w:left="6480" w:hanging="360"/>
      </w:pPr>
      <w:rPr>
        <w:rFonts w:ascii="Wingdings" w:hAnsi="Wingdings" w:hint="default"/>
      </w:rPr>
    </w:lvl>
  </w:abstractNum>
  <w:abstractNum w:abstractNumId="12" w15:restartNumberingAfterBreak="0">
    <w:nsid w:val="19DA7B51"/>
    <w:multiLevelType w:val="hybridMultilevel"/>
    <w:tmpl w:val="608A0278"/>
    <w:lvl w:ilvl="0" w:tplc="F8AC77B6">
      <w:start w:val="1"/>
      <w:numFmt w:val="decimal"/>
      <w:lvlText w:val="%1."/>
      <w:lvlJc w:val="left"/>
      <w:pPr>
        <w:ind w:left="720" w:hanging="360"/>
      </w:pPr>
    </w:lvl>
    <w:lvl w:ilvl="1" w:tplc="2110DA02">
      <w:start w:val="1"/>
      <w:numFmt w:val="lowerLetter"/>
      <w:lvlText w:val="%2."/>
      <w:lvlJc w:val="left"/>
      <w:pPr>
        <w:ind w:left="1440" w:hanging="360"/>
      </w:pPr>
    </w:lvl>
    <w:lvl w:ilvl="2" w:tplc="30A4701E">
      <w:start w:val="1"/>
      <w:numFmt w:val="lowerRoman"/>
      <w:lvlText w:val="%3."/>
      <w:lvlJc w:val="right"/>
      <w:pPr>
        <w:ind w:left="2160" w:hanging="180"/>
      </w:pPr>
    </w:lvl>
    <w:lvl w:ilvl="3" w:tplc="A380E620">
      <w:start w:val="1"/>
      <w:numFmt w:val="decimal"/>
      <w:lvlText w:val="%4."/>
      <w:lvlJc w:val="left"/>
      <w:pPr>
        <w:ind w:left="2880" w:hanging="360"/>
      </w:pPr>
    </w:lvl>
    <w:lvl w:ilvl="4" w:tplc="E40425C4">
      <w:start w:val="1"/>
      <w:numFmt w:val="lowerLetter"/>
      <w:lvlText w:val="%5."/>
      <w:lvlJc w:val="left"/>
      <w:pPr>
        <w:ind w:left="3600" w:hanging="360"/>
      </w:pPr>
    </w:lvl>
    <w:lvl w:ilvl="5" w:tplc="434E900E">
      <w:start w:val="1"/>
      <w:numFmt w:val="lowerRoman"/>
      <w:lvlText w:val="%6."/>
      <w:lvlJc w:val="right"/>
      <w:pPr>
        <w:ind w:left="4320" w:hanging="180"/>
      </w:pPr>
    </w:lvl>
    <w:lvl w:ilvl="6" w:tplc="D392170C">
      <w:start w:val="1"/>
      <w:numFmt w:val="decimal"/>
      <w:lvlText w:val="%7."/>
      <w:lvlJc w:val="left"/>
      <w:pPr>
        <w:ind w:left="5040" w:hanging="360"/>
      </w:pPr>
    </w:lvl>
    <w:lvl w:ilvl="7" w:tplc="AF1AEDCC">
      <w:start w:val="1"/>
      <w:numFmt w:val="lowerLetter"/>
      <w:lvlText w:val="%8."/>
      <w:lvlJc w:val="left"/>
      <w:pPr>
        <w:ind w:left="5760" w:hanging="360"/>
      </w:pPr>
    </w:lvl>
    <w:lvl w:ilvl="8" w:tplc="574448B0">
      <w:start w:val="1"/>
      <w:numFmt w:val="lowerRoman"/>
      <w:lvlText w:val="%9."/>
      <w:lvlJc w:val="right"/>
      <w:pPr>
        <w:ind w:left="6480" w:hanging="180"/>
      </w:pPr>
    </w:lvl>
  </w:abstractNum>
  <w:abstractNum w:abstractNumId="13" w15:restartNumberingAfterBreak="0">
    <w:nsid w:val="2221155E"/>
    <w:multiLevelType w:val="hybridMultilevel"/>
    <w:tmpl w:val="8FE8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E00CE"/>
    <w:multiLevelType w:val="hybridMultilevel"/>
    <w:tmpl w:val="3C3A1018"/>
    <w:lvl w:ilvl="0" w:tplc="D9A665D8">
      <w:start w:val="1"/>
      <w:numFmt w:val="bullet"/>
      <w:lvlText w:val=""/>
      <w:lvlJc w:val="left"/>
      <w:pPr>
        <w:ind w:left="720" w:hanging="360"/>
      </w:pPr>
      <w:rPr>
        <w:rFonts w:ascii="Symbol" w:hAnsi="Symbol" w:hint="default"/>
      </w:rPr>
    </w:lvl>
    <w:lvl w:ilvl="1" w:tplc="A964149A">
      <w:start w:val="1"/>
      <w:numFmt w:val="bullet"/>
      <w:lvlText w:val="o"/>
      <w:lvlJc w:val="left"/>
      <w:pPr>
        <w:ind w:left="1440" w:hanging="360"/>
      </w:pPr>
      <w:rPr>
        <w:rFonts w:ascii="Courier New" w:hAnsi="Courier New" w:hint="default"/>
      </w:rPr>
    </w:lvl>
    <w:lvl w:ilvl="2" w:tplc="B4C6A398">
      <w:start w:val="1"/>
      <w:numFmt w:val="bullet"/>
      <w:lvlText w:val=""/>
      <w:lvlJc w:val="left"/>
      <w:pPr>
        <w:ind w:left="2160" w:hanging="360"/>
      </w:pPr>
      <w:rPr>
        <w:rFonts w:ascii="Wingdings" w:hAnsi="Wingdings" w:hint="default"/>
      </w:rPr>
    </w:lvl>
    <w:lvl w:ilvl="3" w:tplc="94284A1A">
      <w:start w:val="1"/>
      <w:numFmt w:val="bullet"/>
      <w:lvlText w:val=""/>
      <w:lvlJc w:val="left"/>
      <w:pPr>
        <w:ind w:left="2880" w:hanging="360"/>
      </w:pPr>
      <w:rPr>
        <w:rFonts w:ascii="Symbol" w:hAnsi="Symbol" w:hint="default"/>
      </w:rPr>
    </w:lvl>
    <w:lvl w:ilvl="4" w:tplc="5D1A171C">
      <w:start w:val="1"/>
      <w:numFmt w:val="bullet"/>
      <w:lvlText w:val="o"/>
      <w:lvlJc w:val="left"/>
      <w:pPr>
        <w:ind w:left="3600" w:hanging="360"/>
      </w:pPr>
      <w:rPr>
        <w:rFonts w:ascii="Courier New" w:hAnsi="Courier New" w:hint="default"/>
      </w:rPr>
    </w:lvl>
    <w:lvl w:ilvl="5" w:tplc="02B2A9C2">
      <w:start w:val="1"/>
      <w:numFmt w:val="bullet"/>
      <w:lvlText w:val=""/>
      <w:lvlJc w:val="left"/>
      <w:pPr>
        <w:ind w:left="4320" w:hanging="360"/>
      </w:pPr>
      <w:rPr>
        <w:rFonts w:ascii="Wingdings" w:hAnsi="Wingdings" w:hint="default"/>
      </w:rPr>
    </w:lvl>
    <w:lvl w:ilvl="6" w:tplc="1C1807FA">
      <w:start w:val="1"/>
      <w:numFmt w:val="bullet"/>
      <w:lvlText w:val=""/>
      <w:lvlJc w:val="left"/>
      <w:pPr>
        <w:ind w:left="5040" w:hanging="360"/>
      </w:pPr>
      <w:rPr>
        <w:rFonts w:ascii="Symbol" w:hAnsi="Symbol" w:hint="default"/>
      </w:rPr>
    </w:lvl>
    <w:lvl w:ilvl="7" w:tplc="7F685C7A">
      <w:start w:val="1"/>
      <w:numFmt w:val="bullet"/>
      <w:lvlText w:val="o"/>
      <w:lvlJc w:val="left"/>
      <w:pPr>
        <w:ind w:left="5760" w:hanging="360"/>
      </w:pPr>
      <w:rPr>
        <w:rFonts w:ascii="Courier New" w:hAnsi="Courier New" w:hint="default"/>
      </w:rPr>
    </w:lvl>
    <w:lvl w:ilvl="8" w:tplc="30A461A4">
      <w:start w:val="1"/>
      <w:numFmt w:val="bullet"/>
      <w:lvlText w:val=""/>
      <w:lvlJc w:val="left"/>
      <w:pPr>
        <w:ind w:left="6480" w:hanging="360"/>
      </w:pPr>
      <w:rPr>
        <w:rFonts w:ascii="Wingdings" w:hAnsi="Wingdings" w:hint="default"/>
      </w:rPr>
    </w:lvl>
  </w:abstractNum>
  <w:abstractNum w:abstractNumId="15" w15:restartNumberingAfterBreak="0">
    <w:nsid w:val="23AC4643"/>
    <w:multiLevelType w:val="hybridMultilevel"/>
    <w:tmpl w:val="5622EFE8"/>
    <w:lvl w:ilvl="0" w:tplc="198EDDC8">
      <w:start w:val="1"/>
      <w:numFmt w:val="bullet"/>
      <w:lvlText w:val=""/>
      <w:lvlJc w:val="left"/>
      <w:pPr>
        <w:ind w:left="720" w:hanging="360"/>
      </w:pPr>
      <w:rPr>
        <w:rFonts w:ascii="Symbol" w:hAnsi="Symbol" w:hint="default"/>
      </w:rPr>
    </w:lvl>
    <w:lvl w:ilvl="1" w:tplc="CBBEB780">
      <w:start w:val="1"/>
      <w:numFmt w:val="bullet"/>
      <w:lvlText w:val="o"/>
      <w:lvlJc w:val="left"/>
      <w:pPr>
        <w:ind w:left="1440" w:hanging="360"/>
      </w:pPr>
      <w:rPr>
        <w:rFonts w:ascii="Courier New" w:hAnsi="Courier New" w:hint="default"/>
      </w:rPr>
    </w:lvl>
    <w:lvl w:ilvl="2" w:tplc="5D448EC4">
      <w:start w:val="1"/>
      <w:numFmt w:val="bullet"/>
      <w:lvlText w:val=""/>
      <w:lvlJc w:val="left"/>
      <w:pPr>
        <w:ind w:left="2160" w:hanging="360"/>
      </w:pPr>
      <w:rPr>
        <w:rFonts w:ascii="Wingdings" w:hAnsi="Wingdings" w:hint="default"/>
      </w:rPr>
    </w:lvl>
    <w:lvl w:ilvl="3" w:tplc="9BD6FF0A">
      <w:start w:val="1"/>
      <w:numFmt w:val="bullet"/>
      <w:lvlText w:val=""/>
      <w:lvlJc w:val="left"/>
      <w:pPr>
        <w:ind w:left="2880" w:hanging="360"/>
      </w:pPr>
      <w:rPr>
        <w:rFonts w:ascii="Symbol" w:hAnsi="Symbol" w:hint="default"/>
      </w:rPr>
    </w:lvl>
    <w:lvl w:ilvl="4" w:tplc="C4B269F8">
      <w:start w:val="1"/>
      <w:numFmt w:val="bullet"/>
      <w:lvlText w:val="o"/>
      <w:lvlJc w:val="left"/>
      <w:pPr>
        <w:ind w:left="3600" w:hanging="360"/>
      </w:pPr>
      <w:rPr>
        <w:rFonts w:ascii="Courier New" w:hAnsi="Courier New" w:hint="default"/>
      </w:rPr>
    </w:lvl>
    <w:lvl w:ilvl="5" w:tplc="EBCA4A16">
      <w:start w:val="1"/>
      <w:numFmt w:val="bullet"/>
      <w:lvlText w:val=""/>
      <w:lvlJc w:val="left"/>
      <w:pPr>
        <w:ind w:left="4320" w:hanging="360"/>
      </w:pPr>
      <w:rPr>
        <w:rFonts w:ascii="Wingdings" w:hAnsi="Wingdings" w:hint="default"/>
      </w:rPr>
    </w:lvl>
    <w:lvl w:ilvl="6" w:tplc="AD7E3388">
      <w:start w:val="1"/>
      <w:numFmt w:val="bullet"/>
      <w:lvlText w:val=""/>
      <w:lvlJc w:val="left"/>
      <w:pPr>
        <w:ind w:left="5040" w:hanging="360"/>
      </w:pPr>
      <w:rPr>
        <w:rFonts w:ascii="Symbol" w:hAnsi="Symbol" w:hint="default"/>
      </w:rPr>
    </w:lvl>
    <w:lvl w:ilvl="7" w:tplc="4F668DE6">
      <w:start w:val="1"/>
      <w:numFmt w:val="bullet"/>
      <w:lvlText w:val="o"/>
      <w:lvlJc w:val="left"/>
      <w:pPr>
        <w:ind w:left="5760" w:hanging="360"/>
      </w:pPr>
      <w:rPr>
        <w:rFonts w:ascii="Courier New" w:hAnsi="Courier New" w:hint="default"/>
      </w:rPr>
    </w:lvl>
    <w:lvl w:ilvl="8" w:tplc="481CC4A2">
      <w:start w:val="1"/>
      <w:numFmt w:val="bullet"/>
      <w:lvlText w:val=""/>
      <w:lvlJc w:val="left"/>
      <w:pPr>
        <w:ind w:left="6480" w:hanging="360"/>
      </w:pPr>
      <w:rPr>
        <w:rFonts w:ascii="Wingdings" w:hAnsi="Wingdings" w:hint="default"/>
      </w:rPr>
    </w:lvl>
  </w:abstractNum>
  <w:abstractNum w:abstractNumId="16" w15:restartNumberingAfterBreak="0">
    <w:nsid w:val="245E50A7"/>
    <w:multiLevelType w:val="hybridMultilevel"/>
    <w:tmpl w:val="A8CE948A"/>
    <w:lvl w:ilvl="0" w:tplc="F98AC45E">
      <w:start w:val="1"/>
      <w:numFmt w:val="bullet"/>
      <w:lvlText w:val=""/>
      <w:lvlJc w:val="left"/>
      <w:pPr>
        <w:ind w:left="720" w:hanging="360"/>
      </w:pPr>
      <w:rPr>
        <w:rFonts w:ascii="Symbol" w:hAnsi="Symbol" w:hint="default"/>
      </w:rPr>
    </w:lvl>
    <w:lvl w:ilvl="1" w:tplc="BB4855CC">
      <w:start w:val="1"/>
      <w:numFmt w:val="bullet"/>
      <w:lvlText w:val="o"/>
      <w:lvlJc w:val="left"/>
      <w:pPr>
        <w:ind w:left="1440" w:hanging="360"/>
      </w:pPr>
      <w:rPr>
        <w:rFonts w:ascii="Courier New" w:hAnsi="Courier New" w:hint="default"/>
      </w:rPr>
    </w:lvl>
    <w:lvl w:ilvl="2" w:tplc="0428F59A">
      <w:start w:val="1"/>
      <w:numFmt w:val="bullet"/>
      <w:lvlText w:val=""/>
      <w:lvlJc w:val="left"/>
      <w:pPr>
        <w:ind w:left="2160" w:hanging="360"/>
      </w:pPr>
      <w:rPr>
        <w:rFonts w:ascii="Wingdings" w:hAnsi="Wingdings" w:hint="default"/>
      </w:rPr>
    </w:lvl>
    <w:lvl w:ilvl="3" w:tplc="D6A861AE">
      <w:start w:val="1"/>
      <w:numFmt w:val="bullet"/>
      <w:lvlText w:val=""/>
      <w:lvlJc w:val="left"/>
      <w:pPr>
        <w:ind w:left="2880" w:hanging="360"/>
      </w:pPr>
      <w:rPr>
        <w:rFonts w:ascii="Symbol" w:hAnsi="Symbol" w:hint="default"/>
      </w:rPr>
    </w:lvl>
    <w:lvl w:ilvl="4" w:tplc="BD1C810E">
      <w:start w:val="1"/>
      <w:numFmt w:val="bullet"/>
      <w:lvlText w:val="o"/>
      <w:lvlJc w:val="left"/>
      <w:pPr>
        <w:ind w:left="3600" w:hanging="360"/>
      </w:pPr>
      <w:rPr>
        <w:rFonts w:ascii="Courier New" w:hAnsi="Courier New" w:hint="default"/>
      </w:rPr>
    </w:lvl>
    <w:lvl w:ilvl="5" w:tplc="6332080C">
      <w:start w:val="1"/>
      <w:numFmt w:val="bullet"/>
      <w:lvlText w:val=""/>
      <w:lvlJc w:val="left"/>
      <w:pPr>
        <w:ind w:left="4320" w:hanging="360"/>
      </w:pPr>
      <w:rPr>
        <w:rFonts w:ascii="Wingdings" w:hAnsi="Wingdings" w:hint="default"/>
      </w:rPr>
    </w:lvl>
    <w:lvl w:ilvl="6" w:tplc="00EA5F12">
      <w:start w:val="1"/>
      <w:numFmt w:val="bullet"/>
      <w:lvlText w:val=""/>
      <w:lvlJc w:val="left"/>
      <w:pPr>
        <w:ind w:left="5040" w:hanging="360"/>
      </w:pPr>
      <w:rPr>
        <w:rFonts w:ascii="Symbol" w:hAnsi="Symbol" w:hint="default"/>
      </w:rPr>
    </w:lvl>
    <w:lvl w:ilvl="7" w:tplc="AA064E0A">
      <w:start w:val="1"/>
      <w:numFmt w:val="bullet"/>
      <w:lvlText w:val="o"/>
      <w:lvlJc w:val="left"/>
      <w:pPr>
        <w:ind w:left="5760" w:hanging="360"/>
      </w:pPr>
      <w:rPr>
        <w:rFonts w:ascii="Courier New" w:hAnsi="Courier New" w:hint="default"/>
      </w:rPr>
    </w:lvl>
    <w:lvl w:ilvl="8" w:tplc="5DE6DD5C">
      <w:start w:val="1"/>
      <w:numFmt w:val="bullet"/>
      <w:lvlText w:val=""/>
      <w:lvlJc w:val="left"/>
      <w:pPr>
        <w:ind w:left="6480" w:hanging="360"/>
      </w:pPr>
      <w:rPr>
        <w:rFonts w:ascii="Wingdings" w:hAnsi="Wingdings" w:hint="default"/>
      </w:rPr>
    </w:lvl>
  </w:abstractNum>
  <w:abstractNum w:abstractNumId="1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B17626"/>
    <w:multiLevelType w:val="hybridMultilevel"/>
    <w:tmpl w:val="D3D65B18"/>
    <w:lvl w:ilvl="0" w:tplc="27704202">
      <w:start w:val="1"/>
      <w:numFmt w:val="bullet"/>
      <w:lvlText w:val=""/>
      <w:lvlJc w:val="left"/>
      <w:pPr>
        <w:ind w:left="720" w:hanging="360"/>
      </w:pPr>
      <w:rPr>
        <w:rFonts w:ascii="Symbol" w:hAnsi="Symbol" w:hint="default"/>
      </w:rPr>
    </w:lvl>
    <w:lvl w:ilvl="1" w:tplc="9AAE7CF6">
      <w:start w:val="1"/>
      <w:numFmt w:val="bullet"/>
      <w:lvlText w:val="o"/>
      <w:lvlJc w:val="left"/>
      <w:pPr>
        <w:ind w:left="1440" w:hanging="360"/>
      </w:pPr>
      <w:rPr>
        <w:rFonts w:ascii="Courier New" w:hAnsi="Courier New" w:hint="default"/>
      </w:rPr>
    </w:lvl>
    <w:lvl w:ilvl="2" w:tplc="7E0C2442">
      <w:start w:val="1"/>
      <w:numFmt w:val="bullet"/>
      <w:lvlText w:val=""/>
      <w:lvlJc w:val="left"/>
      <w:pPr>
        <w:ind w:left="2160" w:hanging="360"/>
      </w:pPr>
      <w:rPr>
        <w:rFonts w:ascii="Wingdings" w:hAnsi="Wingdings" w:hint="default"/>
      </w:rPr>
    </w:lvl>
    <w:lvl w:ilvl="3" w:tplc="563CD2E6">
      <w:start w:val="1"/>
      <w:numFmt w:val="bullet"/>
      <w:lvlText w:val=""/>
      <w:lvlJc w:val="left"/>
      <w:pPr>
        <w:ind w:left="2880" w:hanging="360"/>
      </w:pPr>
      <w:rPr>
        <w:rFonts w:ascii="Symbol" w:hAnsi="Symbol" w:hint="default"/>
      </w:rPr>
    </w:lvl>
    <w:lvl w:ilvl="4" w:tplc="661CBCDE">
      <w:start w:val="1"/>
      <w:numFmt w:val="bullet"/>
      <w:lvlText w:val="o"/>
      <w:lvlJc w:val="left"/>
      <w:pPr>
        <w:ind w:left="3600" w:hanging="360"/>
      </w:pPr>
      <w:rPr>
        <w:rFonts w:ascii="Courier New" w:hAnsi="Courier New" w:hint="default"/>
      </w:rPr>
    </w:lvl>
    <w:lvl w:ilvl="5" w:tplc="28CA41E8">
      <w:start w:val="1"/>
      <w:numFmt w:val="bullet"/>
      <w:lvlText w:val=""/>
      <w:lvlJc w:val="left"/>
      <w:pPr>
        <w:ind w:left="4320" w:hanging="360"/>
      </w:pPr>
      <w:rPr>
        <w:rFonts w:ascii="Wingdings" w:hAnsi="Wingdings" w:hint="default"/>
      </w:rPr>
    </w:lvl>
    <w:lvl w:ilvl="6" w:tplc="D62878BC">
      <w:start w:val="1"/>
      <w:numFmt w:val="bullet"/>
      <w:lvlText w:val=""/>
      <w:lvlJc w:val="left"/>
      <w:pPr>
        <w:ind w:left="5040" w:hanging="360"/>
      </w:pPr>
      <w:rPr>
        <w:rFonts w:ascii="Symbol" w:hAnsi="Symbol" w:hint="default"/>
      </w:rPr>
    </w:lvl>
    <w:lvl w:ilvl="7" w:tplc="4EB03952">
      <w:start w:val="1"/>
      <w:numFmt w:val="bullet"/>
      <w:lvlText w:val="o"/>
      <w:lvlJc w:val="left"/>
      <w:pPr>
        <w:ind w:left="5760" w:hanging="360"/>
      </w:pPr>
      <w:rPr>
        <w:rFonts w:ascii="Courier New" w:hAnsi="Courier New" w:hint="default"/>
      </w:rPr>
    </w:lvl>
    <w:lvl w:ilvl="8" w:tplc="63C04A28">
      <w:start w:val="1"/>
      <w:numFmt w:val="bullet"/>
      <w:lvlText w:val=""/>
      <w:lvlJc w:val="left"/>
      <w:pPr>
        <w:ind w:left="6480" w:hanging="360"/>
      </w:pPr>
      <w:rPr>
        <w:rFonts w:ascii="Wingdings" w:hAnsi="Wingdings" w:hint="default"/>
      </w:rPr>
    </w:lvl>
  </w:abstractNum>
  <w:abstractNum w:abstractNumId="19" w15:restartNumberingAfterBreak="0">
    <w:nsid w:val="39787D41"/>
    <w:multiLevelType w:val="hybridMultilevel"/>
    <w:tmpl w:val="13E2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252A5"/>
    <w:multiLevelType w:val="hybridMultilevel"/>
    <w:tmpl w:val="7F8A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37EB5"/>
    <w:multiLevelType w:val="hybridMultilevel"/>
    <w:tmpl w:val="62E426B2"/>
    <w:lvl w:ilvl="0" w:tplc="ECFAB44C">
      <w:start w:val="1"/>
      <w:numFmt w:val="bullet"/>
      <w:lvlText w:val=""/>
      <w:lvlJc w:val="left"/>
      <w:pPr>
        <w:ind w:left="720" w:hanging="360"/>
      </w:pPr>
      <w:rPr>
        <w:rFonts w:ascii="Symbol" w:hAnsi="Symbol" w:hint="default"/>
      </w:rPr>
    </w:lvl>
    <w:lvl w:ilvl="1" w:tplc="4DFAEB52">
      <w:start w:val="1"/>
      <w:numFmt w:val="bullet"/>
      <w:lvlText w:val="o"/>
      <w:lvlJc w:val="left"/>
      <w:pPr>
        <w:ind w:left="1440" w:hanging="360"/>
      </w:pPr>
      <w:rPr>
        <w:rFonts w:ascii="Courier New" w:hAnsi="Courier New" w:hint="default"/>
      </w:rPr>
    </w:lvl>
    <w:lvl w:ilvl="2" w:tplc="39169292">
      <w:start w:val="1"/>
      <w:numFmt w:val="bullet"/>
      <w:lvlText w:val=""/>
      <w:lvlJc w:val="left"/>
      <w:pPr>
        <w:ind w:left="2160" w:hanging="360"/>
      </w:pPr>
      <w:rPr>
        <w:rFonts w:ascii="Wingdings" w:hAnsi="Wingdings" w:hint="default"/>
      </w:rPr>
    </w:lvl>
    <w:lvl w:ilvl="3" w:tplc="5606A688">
      <w:start w:val="1"/>
      <w:numFmt w:val="bullet"/>
      <w:lvlText w:val=""/>
      <w:lvlJc w:val="left"/>
      <w:pPr>
        <w:ind w:left="2880" w:hanging="360"/>
      </w:pPr>
      <w:rPr>
        <w:rFonts w:ascii="Symbol" w:hAnsi="Symbol" w:hint="default"/>
      </w:rPr>
    </w:lvl>
    <w:lvl w:ilvl="4" w:tplc="595CB7AA">
      <w:start w:val="1"/>
      <w:numFmt w:val="bullet"/>
      <w:lvlText w:val="o"/>
      <w:lvlJc w:val="left"/>
      <w:pPr>
        <w:ind w:left="3600" w:hanging="360"/>
      </w:pPr>
      <w:rPr>
        <w:rFonts w:ascii="Courier New" w:hAnsi="Courier New" w:hint="default"/>
      </w:rPr>
    </w:lvl>
    <w:lvl w:ilvl="5" w:tplc="88AE1A8C">
      <w:start w:val="1"/>
      <w:numFmt w:val="bullet"/>
      <w:lvlText w:val=""/>
      <w:lvlJc w:val="left"/>
      <w:pPr>
        <w:ind w:left="4320" w:hanging="360"/>
      </w:pPr>
      <w:rPr>
        <w:rFonts w:ascii="Wingdings" w:hAnsi="Wingdings" w:hint="default"/>
      </w:rPr>
    </w:lvl>
    <w:lvl w:ilvl="6" w:tplc="ADEA568A">
      <w:start w:val="1"/>
      <w:numFmt w:val="bullet"/>
      <w:lvlText w:val=""/>
      <w:lvlJc w:val="left"/>
      <w:pPr>
        <w:ind w:left="5040" w:hanging="360"/>
      </w:pPr>
      <w:rPr>
        <w:rFonts w:ascii="Symbol" w:hAnsi="Symbol" w:hint="default"/>
      </w:rPr>
    </w:lvl>
    <w:lvl w:ilvl="7" w:tplc="557A952C">
      <w:start w:val="1"/>
      <w:numFmt w:val="bullet"/>
      <w:lvlText w:val="o"/>
      <w:lvlJc w:val="left"/>
      <w:pPr>
        <w:ind w:left="5760" w:hanging="360"/>
      </w:pPr>
      <w:rPr>
        <w:rFonts w:ascii="Courier New" w:hAnsi="Courier New" w:hint="default"/>
      </w:rPr>
    </w:lvl>
    <w:lvl w:ilvl="8" w:tplc="6044A450">
      <w:start w:val="1"/>
      <w:numFmt w:val="bullet"/>
      <w:lvlText w:val=""/>
      <w:lvlJc w:val="left"/>
      <w:pPr>
        <w:ind w:left="6480" w:hanging="360"/>
      </w:pPr>
      <w:rPr>
        <w:rFonts w:ascii="Wingdings" w:hAnsi="Wingdings" w:hint="default"/>
      </w:rPr>
    </w:lvl>
  </w:abstractNum>
  <w:abstractNum w:abstractNumId="22"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A93C13"/>
    <w:multiLevelType w:val="hybridMultilevel"/>
    <w:tmpl w:val="E7D0DE6C"/>
    <w:lvl w:ilvl="0" w:tplc="7C321AC4">
      <w:start w:val="1"/>
      <w:numFmt w:val="bullet"/>
      <w:lvlText w:val=""/>
      <w:lvlJc w:val="left"/>
      <w:pPr>
        <w:ind w:left="720" w:hanging="360"/>
      </w:pPr>
      <w:rPr>
        <w:rFonts w:ascii="Symbol" w:hAnsi="Symbol" w:hint="default"/>
      </w:rPr>
    </w:lvl>
    <w:lvl w:ilvl="1" w:tplc="22129590">
      <w:start w:val="1"/>
      <w:numFmt w:val="bullet"/>
      <w:lvlText w:val="o"/>
      <w:lvlJc w:val="left"/>
      <w:pPr>
        <w:ind w:left="1440" w:hanging="360"/>
      </w:pPr>
      <w:rPr>
        <w:rFonts w:ascii="Courier New" w:hAnsi="Courier New" w:hint="default"/>
      </w:rPr>
    </w:lvl>
    <w:lvl w:ilvl="2" w:tplc="40C2C07A">
      <w:start w:val="1"/>
      <w:numFmt w:val="bullet"/>
      <w:lvlText w:val=""/>
      <w:lvlJc w:val="left"/>
      <w:pPr>
        <w:ind w:left="2160" w:hanging="360"/>
      </w:pPr>
      <w:rPr>
        <w:rFonts w:ascii="Wingdings" w:hAnsi="Wingdings" w:hint="default"/>
      </w:rPr>
    </w:lvl>
    <w:lvl w:ilvl="3" w:tplc="87E01C6E">
      <w:start w:val="1"/>
      <w:numFmt w:val="bullet"/>
      <w:lvlText w:val=""/>
      <w:lvlJc w:val="left"/>
      <w:pPr>
        <w:ind w:left="2880" w:hanging="360"/>
      </w:pPr>
      <w:rPr>
        <w:rFonts w:ascii="Symbol" w:hAnsi="Symbol" w:hint="default"/>
      </w:rPr>
    </w:lvl>
    <w:lvl w:ilvl="4" w:tplc="F27C0BF8">
      <w:start w:val="1"/>
      <w:numFmt w:val="bullet"/>
      <w:lvlText w:val="o"/>
      <w:lvlJc w:val="left"/>
      <w:pPr>
        <w:ind w:left="3600" w:hanging="360"/>
      </w:pPr>
      <w:rPr>
        <w:rFonts w:ascii="Courier New" w:hAnsi="Courier New" w:hint="default"/>
      </w:rPr>
    </w:lvl>
    <w:lvl w:ilvl="5" w:tplc="9B42CAF6">
      <w:start w:val="1"/>
      <w:numFmt w:val="bullet"/>
      <w:lvlText w:val=""/>
      <w:lvlJc w:val="left"/>
      <w:pPr>
        <w:ind w:left="4320" w:hanging="360"/>
      </w:pPr>
      <w:rPr>
        <w:rFonts w:ascii="Wingdings" w:hAnsi="Wingdings" w:hint="default"/>
      </w:rPr>
    </w:lvl>
    <w:lvl w:ilvl="6" w:tplc="E56274AC">
      <w:start w:val="1"/>
      <w:numFmt w:val="bullet"/>
      <w:lvlText w:val=""/>
      <w:lvlJc w:val="left"/>
      <w:pPr>
        <w:ind w:left="5040" w:hanging="360"/>
      </w:pPr>
      <w:rPr>
        <w:rFonts w:ascii="Symbol" w:hAnsi="Symbol" w:hint="default"/>
      </w:rPr>
    </w:lvl>
    <w:lvl w:ilvl="7" w:tplc="63064AA4">
      <w:start w:val="1"/>
      <w:numFmt w:val="bullet"/>
      <w:lvlText w:val="o"/>
      <w:lvlJc w:val="left"/>
      <w:pPr>
        <w:ind w:left="5760" w:hanging="360"/>
      </w:pPr>
      <w:rPr>
        <w:rFonts w:ascii="Courier New" w:hAnsi="Courier New" w:hint="default"/>
      </w:rPr>
    </w:lvl>
    <w:lvl w:ilvl="8" w:tplc="D24AE11E">
      <w:start w:val="1"/>
      <w:numFmt w:val="bullet"/>
      <w:lvlText w:val=""/>
      <w:lvlJc w:val="left"/>
      <w:pPr>
        <w:ind w:left="6480" w:hanging="360"/>
      </w:pPr>
      <w:rPr>
        <w:rFonts w:ascii="Wingdings" w:hAnsi="Wingdings" w:hint="default"/>
      </w:rPr>
    </w:lvl>
  </w:abstractNum>
  <w:abstractNum w:abstractNumId="24"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67E2A"/>
    <w:multiLevelType w:val="hybridMultilevel"/>
    <w:tmpl w:val="DEB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56C12"/>
    <w:multiLevelType w:val="hybridMultilevel"/>
    <w:tmpl w:val="92FEC52A"/>
    <w:lvl w:ilvl="0" w:tplc="6E9CBD60">
      <w:start w:val="1"/>
      <w:numFmt w:val="bullet"/>
      <w:lvlText w:val=""/>
      <w:lvlJc w:val="left"/>
      <w:pPr>
        <w:ind w:left="720" w:hanging="360"/>
      </w:pPr>
      <w:rPr>
        <w:rFonts w:ascii="Symbol" w:hAnsi="Symbol" w:hint="default"/>
      </w:rPr>
    </w:lvl>
    <w:lvl w:ilvl="1" w:tplc="BC162A14">
      <w:start w:val="1"/>
      <w:numFmt w:val="bullet"/>
      <w:lvlText w:val="o"/>
      <w:lvlJc w:val="left"/>
      <w:pPr>
        <w:ind w:left="1440" w:hanging="360"/>
      </w:pPr>
      <w:rPr>
        <w:rFonts w:ascii="Courier New" w:hAnsi="Courier New" w:hint="default"/>
      </w:rPr>
    </w:lvl>
    <w:lvl w:ilvl="2" w:tplc="A64C42DE">
      <w:start w:val="1"/>
      <w:numFmt w:val="bullet"/>
      <w:lvlText w:val=""/>
      <w:lvlJc w:val="left"/>
      <w:pPr>
        <w:ind w:left="2160" w:hanging="360"/>
      </w:pPr>
      <w:rPr>
        <w:rFonts w:ascii="Wingdings" w:hAnsi="Wingdings" w:hint="default"/>
      </w:rPr>
    </w:lvl>
    <w:lvl w:ilvl="3" w:tplc="A5564C0C">
      <w:start w:val="1"/>
      <w:numFmt w:val="bullet"/>
      <w:lvlText w:val=""/>
      <w:lvlJc w:val="left"/>
      <w:pPr>
        <w:ind w:left="2880" w:hanging="360"/>
      </w:pPr>
      <w:rPr>
        <w:rFonts w:ascii="Symbol" w:hAnsi="Symbol" w:hint="default"/>
      </w:rPr>
    </w:lvl>
    <w:lvl w:ilvl="4" w:tplc="EE9EB4B6">
      <w:start w:val="1"/>
      <w:numFmt w:val="bullet"/>
      <w:lvlText w:val="o"/>
      <w:lvlJc w:val="left"/>
      <w:pPr>
        <w:ind w:left="3600" w:hanging="360"/>
      </w:pPr>
      <w:rPr>
        <w:rFonts w:ascii="Courier New" w:hAnsi="Courier New" w:hint="default"/>
      </w:rPr>
    </w:lvl>
    <w:lvl w:ilvl="5" w:tplc="514C45EE">
      <w:start w:val="1"/>
      <w:numFmt w:val="bullet"/>
      <w:lvlText w:val=""/>
      <w:lvlJc w:val="left"/>
      <w:pPr>
        <w:ind w:left="4320" w:hanging="360"/>
      </w:pPr>
      <w:rPr>
        <w:rFonts w:ascii="Wingdings" w:hAnsi="Wingdings" w:hint="default"/>
      </w:rPr>
    </w:lvl>
    <w:lvl w:ilvl="6" w:tplc="0F10144C">
      <w:start w:val="1"/>
      <w:numFmt w:val="bullet"/>
      <w:lvlText w:val=""/>
      <w:lvlJc w:val="left"/>
      <w:pPr>
        <w:ind w:left="5040" w:hanging="360"/>
      </w:pPr>
      <w:rPr>
        <w:rFonts w:ascii="Symbol" w:hAnsi="Symbol" w:hint="default"/>
      </w:rPr>
    </w:lvl>
    <w:lvl w:ilvl="7" w:tplc="E7F0A224">
      <w:start w:val="1"/>
      <w:numFmt w:val="bullet"/>
      <w:lvlText w:val="o"/>
      <w:lvlJc w:val="left"/>
      <w:pPr>
        <w:ind w:left="5760" w:hanging="360"/>
      </w:pPr>
      <w:rPr>
        <w:rFonts w:ascii="Courier New" w:hAnsi="Courier New" w:hint="default"/>
      </w:rPr>
    </w:lvl>
    <w:lvl w:ilvl="8" w:tplc="BCD25598">
      <w:start w:val="1"/>
      <w:numFmt w:val="bullet"/>
      <w:lvlText w:val=""/>
      <w:lvlJc w:val="left"/>
      <w:pPr>
        <w:ind w:left="6480" w:hanging="360"/>
      </w:pPr>
      <w:rPr>
        <w:rFonts w:ascii="Wingdings" w:hAnsi="Wingdings" w:hint="default"/>
      </w:rPr>
    </w:lvl>
  </w:abstractNum>
  <w:abstractNum w:abstractNumId="27" w15:restartNumberingAfterBreak="0">
    <w:nsid w:val="7E4C04F8"/>
    <w:multiLevelType w:val="hybridMultilevel"/>
    <w:tmpl w:val="A8507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0C5203"/>
    <w:multiLevelType w:val="hybridMultilevel"/>
    <w:tmpl w:val="175C97E8"/>
    <w:lvl w:ilvl="0" w:tplc="1E3EAFC6">
      <w:start w:val="1"/>
      <w:numFmt w:val="bullet"/>
      <w:lvlText w:val=""/>
      <w:lvlJc w:val="left"/>
      <w:pPr>
        <w:ind w:left="720" w:hanging="360"/>
      </w:pPr>
      <w:rPr>
        <w:rFonts w:ascii="Symbol" w:hAnsi="Symbol" w:hint="default"/>
      </w:rPr>
    </w:lvl>
    <w:lvl w:ilvl="1" w:tplc="EE9EBA0C">
      <w:start w:val="1"/>
      <w:numFmt w:val="bullet"/>
      <w:lvlText w:val="o"/>
      <w:lvlJc w:val="left"/>
      <w:pPr>
        <w:ind w:left="1440" w:hanging="360"/>
      </w:pPr>
      <w:rPr>
        <w:rFonts w:ascii="Courier New" w:hAnsi="Courier New" w:hint="default"/>
      </w:rPr>
    </w:lvl>
    <w:lvl w:ilvl="2" w:tplc="CFFA306E">
      <w:start w:val="1"/>
      <w:numFmt w:val="bullet"/>
      <w:lvlText w:val=""/>
      <w:lvlJc w:val="left"/>
      <w:pPr>
        <w:ind w:left="2160" w:hanging="360"/>
      </w:pPr>
      <w:rPr>
        <w:rFonts w:ascii="Wingdings" w:hAnsi="Wingdings" w:hint="default"/>
      </w:rPr>
    </w:lvl>
    <w:lvl w:ilvl="3" w:tplc="556A55BC">
      <w:start w:val="1"/>
      <w:numFmt w:val="bullet"/>
      <w:lvlText w:val=""/>
      <w:lvlJc w:val="left"/>
      <w:pPr>
        <w:ind w:left="2880" w:hanging="360"/>
      </w:pPr>
      <w:rPr>
        <w:rFonts w:ascii="Symbol" w:hAnsi="Symbol" w:hint="default"/>
      </w:rPr>
    </w:lvl>
    <w:lvl w:ilvl="4" w:tplc="828CC1AE">
      <w:start w:val="1"/>
      <w:numFmt w:val="bullet"/>
      <w:lvlText w:val="o"/>
      <w:lvlJc w:val="left"/>
      <w:pPr>
        <w:ind w:left="3600" w:hanging="360"/>
      </w:pPr>
      <w:rPr>
        <w:rFonts w:ascii="Courier New" w:hAnsi="Courier New" w:hint="default"/>
      </w:rPr>
    </w:lvl>
    <w:lvl w:ilvl="5" w:tplc="D4ECF402">
      <w:start w:val="1"/>
      <w:numFmt w:val="bullet"/>
      <w:lvlText w:val=""/>
      <w:lvlJc w:val="left"/>
      <w:pPr>
        <w:ind w:left="4320" w:hanging="360"/>
      </w:pPr>
      <w:rPr>
        <w:rFonts w:ascii="Wingdings" w:hAnsi="Wingdings" w:hint="default"/>
      </w:rPr>
    </w:lvl>
    <w:lvl w:ilvl="6" w:tplc="A53A1982">
      <w:start w:val="1"/>
      <w:numFmt w:val="bullet"/>
      <w:lvlText w:val=""/>
      <w:lvlJc w:val="left"/>
      <w:pPr>
        <w:ind w:left="5040" w:hanging="360"/>
      </w:pPr>
      <w:rPr>
        <w:rFonts w:ascii="Symbol" w:hAnsi="Symbol" w:hint="default"/>
      </w:rPr>
    </w:lvl>
    <w:lvl w:ilvl="7" w:tplc="0106B628">
      <w:start w:val="1"/>
      <w:numFmt w:val="bullet"/>
      <w:lvlText w:val="o"/>
      <w:lvlJc w:val="left"/>
      <w:pPr>
        <w:ind w:left="5760" w:hanging="360"/>
      </w:pPr>
      <w:rPr>
        <w:rFonts w:ascii="Courier New" w:hAnsi="Courier New" w:hint="default"/>
      </w:rPr>
    </w:lvl>
    <w:lvl w:ilvl="8" w:tplc="C310B648">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18"/>
  </w:num>
  <w:num w:numId="4">
    <w:abstractNumId w:val="12"/>
  </w:num>
  <w:num w:numId="5">
    <w:abstractNumId w:val="6"/>
  </w:num>
  <w:num w:numId="6">
    <w:abstractNumId w:val="26"/>
  </w:num>
  <w:num w:numId="7">
    <w:abstractNumId w:val="2"/>
  </w:num>
  <w:num w:numId="8">
    <w:abstractNumId w:val="21"/>
  </w:num>
  <w:num w:numId="9">
    <w:abstractNumId w:val="14"/>
  </w:num>
  <w:num w:numId="10">
    <w:abstractNumId w:val="15"/>
  </w:num>
  <w:num w:numId="11">
    <w:abstractNumId w:val="1"/>
  </w:num>
  <w:num w:numId="12">
    <w:abstractNumId w:val="11"/>
  </w:num>
  <w:num w:numId="13">
    <w:abstractNumId w:val="16"/>
  </w:num>
  <w:num w:numId="14">
    <w:abstractNumId w:val="4"/>
  </w:num>
  <w:num w:numId="15">
    <w:abstractNumId w:val="24"/>
  </w:num>
  <w:num w:numId="16">
    <w:abstractNumId w:val="17"/>
  </w:num>
  <w:num w:numId="17">
    <w:abstractNumId w:val="5"/>
  </w:num>
  <w:num w:numId="18">
    <w:abstractNumId w:val="22"/>
  </w:num>
  <w:num w:numId="19">
    <w:abstractNumId w:val="7"/>
  </w:num>
  <w:num w:numId="20">
    <w:abstractNumId w:val="27"/>
  </w:num>
  <w:num w:numId="21">
    <w:abstractNumId w:val="3"/>
  </w:num>
  <w:num w:numId="22">
    <w:abstractNumId w:val="25"/>
  </w:num>
  <w:num w:numId="23">
    <w:abstractNumId w:val="19"/>
  </w:num>
  <w:num w:numId="24">
    <w:abstractNumId w:val="10"/>
  </w:num>
  <w:num w:numId="25">
    <w:abstractNumId w:val="0"/>
  </w:num>
  <w:num w:numId="26">
    <w:abstractNumId w:val="20"/>
  </w:num>
  <w:num w:numId="27">
    <w:abstractNumId w:val="8"/>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36360"/>
    <w:rsid w:val="00043AA4"/>
    <w:rsid w:val="000A7774"/>
    <w:rsid w:val="001B1BAD"/>
    <w:rsid w:val="001D13DD"/>
    <w:rsid w:val="001E3059"/>
    <w:rsid w:val="00211CBC"/>
    <w:rsid w:val="0022410F"/>
    <w:rsid w:val="00256CAE"/>
    <w:rsid w:val="00286BEE"/>
    <w:rsid w:val="002B0013"/>
    <w:rsid w:val="002B7032"/>
    <w:rsid w:val="002E09CD"/>
    <w:rsid w:val="002E28B3"/>
    <w:rsid w:val="00315810"/>
    <w:rsid w:val="00355EEC"/>
    <w:rsid w:val="003C15DB"/>
    <w:rsid w:val="00420086"/>
    <w:rsid w:val="00481035"/>
    <w:rsid w:val="004A629F"/>
    <w:rsid w:val="004D3F09"/>
    <w:rsid w:val="005237E5"/>
    <w:rsid w:val="00532492"/>
    <w:rsid w:val="00584A43"/>
    <w:rsid w:val="005AE4E1"/>
    <w:rsid w:val="00603C51"/>
    <w:rsid w:val="00632179"/>
    <w:rsid w:val="00632821"/>
    <w:rsid w:val="00646BAA"/>
    <w:rsid w:val="00661294"/>
    <w:rsid w:val="00690713"/>
    <w:rsid w:val="006B23E2"/>
    <w:rsid w:val="0070100A"/>
    <w:rsid w:val="007D08A3"/>
    <w:rsid w:val="00800792"/>
    <w:rsid w:val="008031B6"/>
    <w:rsid w:val="0085CCD1"/>
    <w:rsid w:val="008B1658"/>
    <w:rsid w:val="008D0FC8"/>
    <w:rsid w:val="009A44EA"/>
    <w:rsid w:val="009A5C90"/>
    <w:rsid w:val="009E038A"/>
    <w:rsid w:val="00A10951"/>
    <w:rsid w:val="00A26617"/>
    <w:rsid w:val="00A5581D"/>
    <w:rsid w:val="00ABA7CC"/>
    <w:rsid w:val="00AE6467"/>
    <w:rsid w:val="00AF6D59"/>
    <w:rsid w:val="00B4359B"/>
    <w:rsid w:val="00B70E06"/>
    <w:rsid w:val="00BB4C08"/>
    <w:rsid w:val="00C20F51"/>
    <w:rsid w:val="00C27D31"/>
    <w:rsid w:val="00C46CEC"/>
    <w:rsid w:val="00C664F5"/>
    <w:rsid w:val="00C964B4"/>
    <w:rsid w:val="00CA15D8"/>
    <w:rsid w:val="00CD2F30"/>
    <w:rsid w:val="00CD6C24"/>
    <w:rsid w:val="00CE44C9"/>
    <w:rsid w:val="00D04BD1"/>
    <w:rsid w:val="00D54FEB"/>
    <w:rsid w:val="00D650FD"/>
    <w:rsid w:val="00D8533F"/>
    <w:rsid w:val="00DB6034"/>
    <w:rsid w:val="00DE5F26"/>
    <w:rsid w:val="00EA6483"/>
    <w:rsid w:val="00EF2E7A"/>
    <w:rsid w:val="00F406E9"/>
    <w:rsid w:val="00F61765"/>
    <w:rsid w:val="00F8534C"/>
    <w:rsid w:val="00F97D1C"/>
    <w:rsid w:val="00FB2CA7"/>
    <w:rsid w:val="00FD6E3C"/>
    <w:rsid w:val="010596E4"/>
    <w:rsid w:val="010B8F51"/>
    <w:rsid w:val="012070B9"/>
    <w:rsid w:val="012B2C71"/>
    <w:rsid w:val="01C99666"/>
    <w:rsid w:val="02126ECA"/>
    <w:rsid w:val="02190618"/>
    <w:rsid w:val="02C2E929"/>
    <w:rsid w:val="031F9ADC"/>
    <w:rsid w:val="035DB5CD"/>
    <w:rsid w:val="03748467"/>
    <w:rsid w:val="0376CBC0"/>
    <w:rsid w:val="0382F21F"/>
    <w:rsid w:val="038BD031"/>
    <w:rsid w:val="03FF09DF"/>
    <w:rsid w:val="04242767"/>
    <w:rsid w:val="0426B2A4"/>
    <w:rsid w:val="043391AC"/>
    <w:rsid w:val="04A17457"/>
    <w:rsid w:val="0534870B"/>
    <w:rsid w:val="05CD034E"/>
    <w:rsid w:val="05D0EC85"/>
    <w:rsid w:val="060C4A45"/>
    <w:rsid w:val="06270A99"/>
    <w:rsid w:val="062846C2"/>
    <w:rsid w:val="062B5E16"/>
    <w:rsid w:val="0642F482"/>
    <w:rsid w:val="0658A937"/>
    <w:rsid w:val="075B5C68"/>
    <w:rsid w:val="076B5B9E"/>
    <w:rsid w:val="07BEBDA2"/>
    <w:rsid w:val="08061A72"/>
    <w:rsid w:val="0814216E"/>
    <w:rsid w:val="084EF3A4"/>
    <w:rsid w:val="08640750"/>
    <w:rsid w:val="08B36141"/>
    <w:rsid w:val="08C32437"/>
    <w:rsid w:val="0938B191"/>
    <w:rsid w:val="0939826F"/>
    <w:rsid w:val="09893EF7"/>
    <w:rsid w:val="099A877C"/>
    <w:rsid w:val="099EE3AB"/>
    <w:rsid w:val="0A143137"/>
    <w:rsid w:val="0A5F68EF"/>
    <w:rsid w:val="0AB0B21E"/>
    <w:rsid w:val="0AB280DB"/>
    <w:rsid w:val="0AB97F1F"/>
    <w:rsid w:val="0ABAD6C7"/>
    <w:rsid w:val="0AC2BABC"/>
    <w:rsid w:val="0AF955E8"/>
    <w:rsid w:val="0B06FE88"/>
    <w:rsid w:val="0B3B6530"/>
    <w:rsid w:val="0B5861BC"/>
    <w:rsid w:val="0B5C0C39"/>
    <w:rsid w:val="0B8A2607"/>
    <w:rsid w:val="0BAA4CFB"/>
    <w:rsid w:val="0C47E8D9"/>
    <w:rsid w:val="0C4B1A9F"/>
    <w:rsid w:val="0C81CB6B"/>
    <w:rsid w:val="0CD9A7EF"/>
    <w:rsid w:val="0CED0E84"/>
    <w:rsid w:val="0D1F992B"/>
    <w:rsid w:val="0D2060B3"/>
    <w:rsid w:val="0D61E893"/>
    <w:rsid w:val="0DF512D2"/>
    <w:rsid w:val="0DFA58E1"/>
    <w:rsid w:val="0E148AD5"/>
    <w:rsid w:val="0E180352"/>
    <w:rsid w:val="0E1BD6AB"/>
    <w:rsid w:val="0E606B52"/>
    <w:rsid w:val="0EDFDFF3"/>
    <w:rsid w:val="0F1B26E7"/>
    <w:rsid w:val="0FDF8434"/>
    <w:rsid w:val="0FF8169B"/>
    <w:rsid w:val="10084371"/>
    <w:rsid w:val="106AA867"/>
    <w:rsid w:val="10DA81E1"/>
    <w:rsid w:val="120D500C"/>
    <w:rsid w:val="121338C6"/>
    <w:rsid w:val="1236930E"/>
    <w:rsid w:val="127F5117"/>
    <w:rsid w:val="12E8E880"/>
    <w:rsid w:val="1315125F"/>
    <w:rsid w:val="13FEA3B5"/>
    <w:rsid w:val="1468DE7C"/>
    <w:rsid w:val="14874209"/>
    <w:rsid w:val="14C8828C"/>
    <w:rsid w:val="152F587C"/>
    <w:rsid w:val="1598E3CD"/>
    <w:rsid w:val="1689EF4D"/>
    <w:rsid w:val="16ACC176"/>
    <w:rsid w:val="176B3477"/>
    <w:rsid w:val="1827B825"/>
    <w:rsid w:val="18991BCA"/>
    <w:rsid w:val="18EFBA2D"/>
    <w:rsid w:val="190D58F8"/>
    <w:rsid w:val="1928DEF1"/>
    <w:rsid w:val="1948DFF4"/>
    <w:rsid w:val="19C5DE3F"/>
    <w:rsid w:val="19EB450F"/>
    <w:rsid w:val="1A368563"/>
    <w:rsid w:val="1A4E7099"/>
    <w:rsid w:val="1A7542DA"/>
    <w:rsid w:val="1B528BAA"/>
    <w:rsid w:val="1B6E275A"/>
    <w:rsid w:val="1BBF000C"/>
    <w:rsid w:val="1BDE6392"/>
    <w:rsid w:val="1C095800"/>
    <w:rsid w:val="1C1EEBDF"/>
    <w:rsid w:val="1C77CDDB"/>
    <w:rsid w:val="1CCE4626"/>
    <w:rsid w:val="1CEA421D"/>
    <w:rsid w:val="1D565CC2"/>
    <w:rsid w:val="1D80672A"/>
    <w:rsid w:val="1DCA9397"/>
    <w:rsid w:val="1DE6398F"/>
    <w:rsid w:val="1E3A9235"/>
    <w:rsid w:val="1E621807"/>
    <w:rsid w:val="1E736EE5"/>
    <w:rsid w:val="1E8C804B"/>
    <w:rsid w:val="1F557E31"/>
    <w:rsid w:val="203545C8"/>
    <w:rsid w:val="20F85524"/>
    <w:rsid w:val="2181FD28"/>
    <w:rsid w:val="21AE9002"/>
    <w:rsid w:val="21FED5B1"/>
    <w:rsid w:val="227C2142"/>
    <w:rsid w:val="22F2E2AC"/>
    <w:rsid w:val="23013121"/>
    <w:rsid w:val="230D255B"/>
    <w:rsid w:val="238A2759"/>
    <w:rsid w:val="2391B59F"/>
    <w:rsid w:val="23AA89F3"/>
    <w:rsid w:val="23E88482"/>
    <w:rsid w:val="24975175"/>
    <w:rsid w:val="24EA5037"/>
    <w:rsid w:val="25274FEA"/>
    <w:rsid w:val="25760DB1"/>
    <w:rsid w:val="25780E11"/>
    <w:rsid w:val="2584C0F4"/>
    <w:rsid w:val="25AD575D"/>
    <w:rsid w:val="25CBDCA5"/>
    <w:rsid w:val="267F4872"/>
    <w:rsid w:val="26BF33A2"/>
    <w:rsid w:val="2708A61C"/>
    <w:rsid w:val="271D7C35"/>
    <w:rsid w:val="272BC46E"/>
    <w:rsid w:val="27BD0FF5"/>
    <w:rsid w:val="2820FA14"/>
    <w:rsid w:val="282D4E2B"/>
    <w:rsid w:val="283D1D51"/>
    <w:rsid w:val="2879479D"/>
    <w:rsid w:val="2907BEEB"/>
    <w:rsid w:val="294A2CFB"/>
    <w:rsid w:val="2957AB48"/>
    <w:rsid w:val="296588D8"/>
    <w:rsid w:val="29B2095D"/>
    <w:rsid w:val="29EE2563"/>
    <w:rsid w:val="2A3D2846"/>
    <w:rsid w:val="2A5E2EFA"/>
    <w:rsid w:val="2AA69A30"/>
    <w:rsid w:val="2ADD3D81"/>
    <w:rsid w:val="2AE17FA4"/>
    <w:rsid w:val="2AE1F5BF"/>
    <w:rsid w:val="2AE47774"/>
    <w:rsid w:val="2B6BF32F"/>
    <w:rsid w:val="2B704F70"/>
    <w:rsid w:val="2B7B25D5"/>
    <w:rsid w:val="2BEEAA73"/>
    <w:rsid w:val="2C07FFC2"/>
    <w:rsid w:val="2C15C4C0"/>
    <w:rsid w:val="2C4B2AC4"/>
    <w:rsid w:val="2C508086"/>
    <w:rsid w:val="2C8D0239"/>
    <w:rsid w:val="2C94102D"/>
    <w:rsid w:val="2CF41C24"/>
    <w:rsid w:val="2D6E2D50"/>
    <w:rsid w:val="2D75625B"/>
    <w:rsid w:val="2D8FDFE8"/>
    <w:rsid w:val="2DA2F997"/>
    <w:rsid w:val="2E5C543C"/>
    <w:rsid w:val="2E958AE0"/>
    <w:rsid w:val="2F1EDABA"/>
    <w:rsid w:val="2F28F2C1"/>
    <w:rsid w:val="2F46E0D3"/>
    <w:rsid w:val="2F7EDDF7"/>
    <w:rsid w:val="2FACE33F"/>
    <w:rsid w:val="2FF8422A"/>
    <w:rsid w:val="300DD981"/>
    <w:rsid w:val="305D8676"/>
    <w:rsid w:val="30B8279B"/>
    <w:rsid w:val="30BE2A7F"/>
    <w:rsid w:val="30E0741B"/>
    <w:rsid w:val="30E22331"/>
    <w:rsid w:val="30FA1828"/>
    <w:rsid w:val="314E6ABE"/>
    <w:rsid w:val="314FA149"/>
    <w:rsid w:val="31B003A0"/>
    <w:rsid w:val="31C00F1A"/>
    <w:rsid w:val="31DF9109"/>
    <w:rsid w:val="324DA3CC"/>
    <w:rsid w:val="32627D4F"/>
    <w:rsid w:val="327A6888"/>
    <w:rsid w:val="32A3C24B"/>
    <w:rsid w:val="32DAB809"/>
    <w:rsid w:val="3317D284"/>
    <w:rsid w:val="33247084"/>
    <w:rsid w:val="333BB1D7"/>
    <w:rsid w:val="33FB08FA"/>
    <w:rsid w:val="33FECEFA"/>
    <w:rsid w:val="341FD233"/>
    <w:rsid w:val="343EB7A7"/>
    <w:rsid w:val="3465CDD7"/>
    <w:rsid w:val="35002F11"/>
    <w:rsid w:val="3550C883"/>
    <w:rsid w:val="35740164"/>
    <w:rsid w:val="357D0F4A"/>
    <w:rsid w:val="35B4FF83"/>
    <w:rsid w:val="361BA152"/>
    <w:rsid w:val="365237C2"/>
    <w:rsid w:val="3758E821"/>
    <w:rsid w:val="37625E10"/>
    <w:rsid w:val="376C0BE9"/>
    <w:rsid w:val="3797944F"/>
    <w:rsid w:val="37BD1728"/>
    <w:rsid w:val="3808BCFD"/>
    <w:rsid w:val="3868AEAC"/>
    <w:rsid w:val="38861693"/>
    <w:rsid w:val="38BCA1AF"/>
    <w:rsid w:val="39109393"/>
    <w:rsid w:val="39423911"/>
    <w:rsid w:val="398C12A4"/>
    <w:rsid w:val="39958C4C"/>
    <w:rsid w:val="39DB329C"/>
    <w:rsid w:val="3A20E233"/>
    <w:rsid w:val="3AD75B6B"/>
    <w:rsid w:val="3AF7779B"/>
    <w:rsid w:val="3B8A3113"/>
    <w:rsid w:val="3BAC66D9"/>
    <w:rsid w:val="3BD8F447"/>
    <w:rsid w:val="3BE2C57A"/>
    <w:rsid w:val="3C04797D"/>
    <w:rsid w:val="3C5FBAF0"/>
    <w:rsid w:val="3D4BE2C7"/>
    <w:rsid w:val="3E0F5A11"/>
    <w:rsid w:val="3E1BDB46"/>
    <w:rsid w:val="3E33E6C8"/>
    <w:rsid w:val="3E9986C5"/>
    <w:rsid w:val="3EBF0811"/>
    <w:rsid w:val="3ED9E349"/>
    <w:rsid w:val="3F1DE7B7"/>
    <w:rsid w:val="3F2E1F3C"/>
    <w:rsid w:val="3F34A6BA"/>
    <w:rsid w:val="3F36D74C"/>
    <w:rsid w:val="3F483AF8"/>
    <w:rsid w:val="3FC28F90"/>
    <w:rsid w:val="4012701E"/>
    <w:rsid w:val="4082A042"/>
    <w:rsid w:val="40BC17E9"/>
    <w:rsid w:val="40CDC3A6"/>
    <w:rsid w:val="40F8A192"/>
    <w:rsid w:val="40F8C797"/>
    <w:rsid w:val="41997693"/>
    <w:rsid w:val="41D6B72D"/>
    <w:rsid w:val="42538ED8"/>
    <w:rsid w:val="426A2A45"/>
    <w:rsid w:val="4297B64D"/>
    <w:rsid w:val="42BF5D75"/>
    <w:rsid w:val="42C39893"/>
    <w:rsid w:val="436F1A7A"/>
    <w:rsid w:val="4447CA4E"/>
    <w:rsid w:val="44564730"/>
    <w:rsid w:val="4467B6DA"/>
    <w:rsid w:val="446FAC7A"/>
    <w:rsid w:val="447DF774"/>
    <w:rsid w:val="448EAEFC"/>
    <w:rsid w:val="44C12CD4"/>
    <w:rsid w:val="44E20C5D"/>
    <w:rsid w:val="44F772F5"/>
    <w:rsid w:val="454175B8"/>
    <w:rsid w:val="45610418"/>
    <w:rsid w:val="460838CB"/>
    <w:rsid w:val="46533374"/>
    <w:rsid w:val="46A8ECAD"/>
    <w:rsid w:val="470346D8"/>
    <w:rsid w:val="47D96CA8"/>
    <w:rsid w:val="4830875F"/>
    <w:rsid w:val="4857DBF0"/>
    <w:rsid w:val="48C2A986"/>
    <w:rsid w:val="48F97728"/>
    <w:rsid w:val="49377D24"/>
    <w:rsid w:val="496A2B0F"/>
    <w:rsid w:val="499B0688"/>
    <w:rsid w:val="4A495DA5"/>
    <w:rsid w:val="4AB24176"/>
    <w:rsid w:val="4B21B324"/>
    <w:rsid w:val="4B9D8CC0"/>
    <w:rsid w:val="4C0A214C"/>
    <w:rsid w:val="4C4D2F61"/>
    <w:rsid w:val="4C882A52"/>
    <w:rsid w:val="4C90B0DB"/>
    <w:rsid w:val="4C964524"/>
    <w:rsid w:val="4CAC37F2"/>
    <w:rsid w:val="4CF7E0F1"/>
    <w:rsid w:val="4D0F3F0C"/>
    <w:rsid w:val="4D272CE6"/>
    <w:rsid w:val="4D8829EB"/>
    <w:rsid w:val="4E2D6F33"/>
    <w:rsid w:val="4E2F784C"/>
    <w:rsid w:val="4E6449E3"/>
    <w:rsid w:val="4E6A94B5"/>
    <w:rsid w:val="4E96200E"/>
    <w:rsid w:val="4EB67004"/>
    <w:rsid w:val="4EE74ACC"/>
    <w:rsid w:val="4EF07571"/>
    <w:rsid w:val="4EFBCE33"/>
    <w:rsid w:val="4F407695"/>
    <w:rsid w:val="4F8696CE"/>
    <w:rsid w:val="4FDC5222"/>
    <w:rsid w:val="500035BE"/>
    <w:rsid w:val="5074FC0A"/>
    <w:rsid w:val="50B954AA"/>
    <w:rsid w:val="50DE146B"/>
    <w:rsid w:val="50E905A2"/>
    <w:rsid w:val="5168BD87"/>
    <w:rsid w:val="52B82ED7"/>
    <w:rsid w:val="52D209B5"/>
    <w:rsid w:val="5329C23B"/>
    <w:rsid w:val="5330426F"/>
    <w:rsid w:val="5371785A"/>
    <w:rsid w:val="5393C826"/>
    <w:rsid w:val="53A591F4"/>
    <w:rsid w:val="53ADA207"/>
    <w:rsid w:val="53CC334D"/>
    <w:rsid w:val="53F4135F"/>
    <w:rsid w:val="547EE0FC"/>
    <w:rsid w:val="54AFA2D6"/>
    <w:rsid w:val="556C02FD"/>
    <w:rsid w:val="5584F62B"/>
    <w:rsid w:val="5596D13C"/>
    <w:rsid w:val="56239FA6"/>
    <w:rsid w:val="56731132"/>
    <w:rsid w:val="56C82E26"/>
    <w:rsid w:val="56DC31AB"/>
    <w:rsid w:val="56E5E2EE"/>
    <w:rsid w:val="56F5838D"/>
    <w:rsid w:val="571DD0AE"/>
    <w:rsid w:val="572E1882"/>
    <w:rsid w:val="577FC172"/>
    <w:rsid w:val="57A197F4"/>
    <w:rsid w:val="57FD0A88"/>
    <w:rsid w:val="585817EF"/>
    <w:rsid w:val="586CBDE0"/>
    <w:rsid w:val="587ED0CD"/>
    <w:rsid w:val="58CC0580"/>
    <w:rsid w:val="58CC9BA4"/>
    <w:rsid w:val="590287E0"/>
    <w:rsid w:val="5998755F"/>
    <w:rsid w:val="59ECA497"/>
    <w:rsid w:val="5A9541BF"/>
    <w:rsid w:val="5B69E868"/>
    <w:rsid w:val="5B826C97"/>
    <w:rsid w:val="5BD2106B"/>
    <w:rsid w:val="5C69FD8C"/>
    <w:rsid w:val="5CC4AF31"/>
    <w:rsid w:val="5CCBF775"/>
    <w:rsid w:val="5D6E897F"/>
    <w:rsid w:val="5D99D0A5"/>
    <w:rsid w:val="5DA3B63A"/>
    <w:rsid w:val="5DF56687"/>
    <w:rsid w:val="5E03C370"/>
    <w:rsid w:val="5E1EADF9"/>
    <w:rsid w:val="5E396678"/>
    <w:rsid w:val="5ECF0934"/>
    <w:rsid w:val="5F648105"/>
    <w:rsid w:val="5FFADACA"/>
    <w:rsid w:val="602EDA66"/>
    <w:rsid w:val="6039B9E6"/>
    <w:rsid w:val="60508307"/>
    <w:rsid w:val="60715D5B"/>
    <w:rsid w:val="608F259F"/>
    <w:rsid w:val="6112D6E2"/>
    <w:rsid w:val="6140CABC"/>
    <w:rsid w:val="61846938"/>
    <w:rsid w:val="61BC136E"/>
    <w:rsid w:val="61C9E15B"/>
    <w:rsid w:val="623E1964"/>
    <w:rsid w:val="6263A907"/>
    <w:rsid w:val="62762F18"/>
    <w:rsid w:val="62922EAC"/>
    <w:rsid w:val="62E20365"/>
    <w:rsid w:val="636AE10B"/>
    <w:rsid w:val="638A4764"/>
    <w:rsid w:val="63B5D7BA"/>
    <w:rsid w:val="64087116"/>
    <w:rsid w:val="64710DE2"/>
    <w:rsid w:val="6484B775"/>
    <w:rsid w:val="64CCF675"/>
    <w:rsid w:val="650AC0BF"/>
    <w:rsid w:val="6520F55E"/>
    <w:rsid w:val="652E866C"/>
    <w:rsid w:val="65359844"/>
    <w:rsid w:val="6559E86A"/>
    <w:rsid w:val="659D4048"/>
    <w:rsid w:val="65B2FAD9"/>
    <w:rsid w:val="6626F9F3"/>
    <w:rsid w:val="66614B6C"/>
    <w:rsid w:val="66B267FF"/>
    <w:rsid w:val="6737B81D"/>
    <w:rsid w:val="6741D215"/>
    <w:rsid w:val="675F72F9"/>
    <w:rsid w:val="6767AFCE"/>
    <w:rsid w:val="681FCF27"/>
    <w:rsid w:val="68838653"/>
    <w:rsid w:val="68DF1709"/>
    <w:rsid w:val="691F27D8"/>
    <w:rsid w:val="695133B3"/>
    <w:rsid w:val="696DA650"/>
    <w:rsid w:val="69A9D41E"/>
    <w:rsid w:val="69C41B33"/>
    <w:rsid w:val="69CEFED9"/>
    <w:rsid w:val="69EE526D"/>
    <w:rsid w:val="69EFA65B"/>
    <w:rsid w:val="69F41463"/>
    <w:rsid w:val="6A5A70D1"/>
    <w:rsid w:val="6A707C3C"/>
    <w:rsid w:val="6AADF3DD"/>
    <w:rsid w:val="6AB6D073"/>
    <w:rsid w:val="6B1A5FBA"/>
    <w:rsid w:val="6BAC2A7B"/>
    <w:rsid w:val="6BBDD9A9"/>
    <w:rsid w:val="6BC85E4C"/>
    <w:rsid w:val="6BC8B3B2"/>
    <w:rsid w:val="6C3FE3F9"/>
    <w:rsid w:val="6C66ACE6"/>
    <w:rsid w:val="6C896933"/>
    <w:rsid w:val="6CE445B4"/>
    <w:rsid w:val="6CE6A04F"/>
    <w:rsid w:val="6CFE23CD"/>
    <w:rsid w:val="6D2C40D6"/>
    <w:rsid w:val="6D2D213B"/>
    <w:rsid w:val="6D49E207"/>
    <w:rsid w:val="6D7B1F95"/>
    <w:rsid w:val="6D82936A"/>
    <w:rsid w:val="6DB1AB11"/>
    <w:rsid w:val="6DB8E41D"/>
    <w:rsid w:val="6E093B82"/>
    <w:rsid w:val="6E8C68C8"/>
    <w:rsid w:val="6EFD8A38"/>
    <w:rsid w:val="6F32F7C3"/>
    <w:rsid w:val="6F63A426"/>
    <w:rsid w:val="6F860E13"/>
    <w:rsid w:val="6FB72311"/>
    <w:rsid w:val="6FBF509C"/>
    <w:rsid w:val="6FFD11A6"/>
    <w:rsid w:val="705E8251"/>
    <w:rsid w:val="707293C4"/>
    <w:rsid w:val="70A1D69D"/>
    <w:rsid w:val="70B8FD6E"/>
    <w:rsid w:val="70EDAC89"/>
    <w:rsid w:val="70F84CDE"/>
    <w:rsid w:val="71031CFE"/>
    <w:rsid w:val="7123F43A"/>
    <w:rsid w:val="71E68FCA"/>
    <w:rsid w:val="72813B0C"/>
    <w:rsid w:val="731FF9AA"/>
    <w:rsid w:val="73A35E06"/>
    <w:rsid w:val="73F6810E"/>
    <w:rsid w:val="7431E5E6"/>
    <w:rsid w:val="746F40E1"/>
    <w:rsid w:val="74B1807D"/>
    <w:rsid w:val="74B5EBCE"/>
    <w:rsid w:val="74D2D6EE"/>
    <w:rsid w:val="75262478"/>
    <w:rsid w:val="75531854"/>
    <w:rsid w:val="756A9E8A"/>
    <w:rsid w:val="756DBD22"/>
    <w:rsid w:val="75B0BDB1"/>
    <w:rsid w:val="75C46D6C"/>
    <w:rsid w:val="75F1B4B1"/>
    <w:rsid w:val="7602D368"/>
    <w:rsid w:val="762EC9AD"/>
    <w:rsid w:val="7642A708"/>
    <w:rsid w:val="764521D5"/>
    <w:rsid w:val="76C6E58D"/>
    <w:rsid w:val="76E18253"/>
    <w:rsid w:val="770B835F"/>
    <w:rsid w:val="770E7D74"/>
    <w:rsid w:val="777A6555"/>
    <w:rsid w:val="78000865"/>
    <w:rsid w:val="7865FAD1"/>
    <w:rsid w:val="786F1D90"/>
    <w:rsid w:val="78D879C7"/>
    <w:rsid w:val="78F9F1BE"/>
    <w:rsid w:val="79037A34"/>
    <w:rsid w:val="79865067"/>
    <w:rsid w:val="798E2D42"/>
    <w:rsid w:val="79C570C4"/>
    <w:rsid w:val="79C7B708"/>
    <w:rsid w:val="79E1D427"/>
    <w:rsid w:val="7A0F0246"/>
    <w:rsid w:val="7A38B9D9"/>
    <w:rsid w:val="7A8B756F"/>
    <w:rsid w:val="7B1D7882"/>
    <w:rsid w:val="7B39ABAD"/>
    <w:rsid w:val="7B46EB64"/>
    <w:rsid w:val="7B69E519"/>
    <w:rsid w:val="7BD1EFA9"/>
    <w:rsid w:val="7BF7FDC7"/>
    <w:rsid w:val="7C577DE2"/>
    <w:rsid w:val="7C94D903"/>
    <w:rsid w:val="7CB28193"/>
    <w:rsid w:val="7D67171C"/>
    <w:rsid w:val="7D8E389F"/>
    <w:rsid w:val="7DB6EBF8"/>
    <w:rsid w:val="7DBDA5CB"/>
    <w:rsid w:val="7DF6E43E"/>
    <w:rsid w:val="7E452779"/>
    <w:rsid w:val="7E6BD185"/>
    <w:rsid w:val="7EA69219"/>
    <w:rsid w:val="7EB167CA"/>
    <w:rsid w:val="7EB25495"/>
    <w:rsid w:val="7EC96193"/>
    <w:rsid w:val="7ED486FE"/>
    <w:rsid w:val="7EF210CB"/>
    <w:rsid w:val="7F1AF384"/>
    <w:rsid w:val="7F1B5B52"/>
    <w:rsid w:val="7F6FB63A"/>
    <w:rsid w:val="7F8E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25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2C3C552D2004A8F053E9807E2B027" ma:contentTypeVersion="5" ma:contentTypeDescription="Create a new document." ma:contentTypeScope="" ma:versionID="db9cc916f8378a3e81440dcbbc26ac39">
  <xsd:schema xmlns:xsd="http://www.w3.org/2001/XMLSchema" xmlns:xs="http://www.w3.org/2001/XMLSchema" xmlns:p="http://schemas.microsoft.com/office/2006/metadata/properties" xmlns:ns3="d61fac7b-0c2d-4d4e-8d89-ade445ad0a7b" xmlns:ns4="2b43126b-fafd-46fa-b365-3f58aa63f6f9" targetNamespace="http://schemas.microsoft.com/office/2006/metadata/properties" ma:root="true" ma:fieldsID="346dd9b3ddde313df266be5919845d81" ns3:_="" ns4:_="">
    <xsd:import namespace="d61fac7b-0c2d-4d4e-8d89-ade445ad0a7b"/>
    <xsd:import namespace="2b43126b-fafd-46fa-b365-3f58aa63f6f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ac7b-0c2d-4d4e-8d89-ade445ad0a7b"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3126b-fafd-46fa-b365-3f58aa63f6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7585D-89F3-48C8-A352-87D48C1C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ac7b-0c2d-4d4e-8d89-ade445ad0a7b"/>
    <ds:schemaRef ds:uri="2b43126b-fafd-46fa-b365-3f58aa63f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0E868-8C71-45F0-B53F-2B5C4D0E3A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67B96E-F2AB-4A8F-8672-AE6E07D92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Connie Caskey</cp:lastModifiedBy>
  <cp:revision>19</cp:revision>
  <cp:lastPrinted>2020-02-12T21:06:00Z</cp:lastPrinted>
  <dcterms:created xsi:type="dcterms:W3CDTF">2020-04-29T23:49:00Z</dcterms:created>
  <dcterms:modified xsi:type="dcterms:W3CDTF">2020-04-30T01:48:00Z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0x0101004892C3C552D2004A8F053E9807E2B027</vt:lpwstr>
  </property>
</Properties>
</file>