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392161" w:rsidRPr="00AA0C1A" w:rsidTr="002C0E48">
        <w:tc>
          <w:tcPr>
            <w:tcW w:w="6588" w:type="dxa"/>
          </w:tcPr>
          <w:p w:rsidR="00392161" w:rsidRPr="00AA0C1A" w:rsidRDefault="00392161" w:rsidP="002C0E48">
            <w:pPr>
              <w:rPr>
                <w:rFonts w:ascii="Times New Roman" w:hAnsi="Times New Roman" w:cs="Times New Roman"/>
                <w:b/>
                <w:sz w:val="24"/>
                <w:szCs w:val="24"/>
              </w:rPr>
            </w:pPr>
            <w:r w:rsidRPr="00AA0C1A">
              <w:rPr>
                <w:rFonts w:ascii="Times New Roman" w:hAnsi="Times New Roman" w:cs="Times New Roman"/>
                <w:noProof/>
              </w:rPr>
              <w:drawing>
                <wp:inline distT="0" distB="0" distL="0" distR="0">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9"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392161" w:rsidRPr="00AA0C1A" w:rsidRDefault="00392161" w:rsidP="002C0E48">
            <w:pPr>
              <w:jc w:val="right"/>
              <w:rPr>
                <w:rFonts w:ascii="Times New Roman" w:hAnsi="Times New Roman" w:cs="Times New Roman"/>
                <w:b/>
                <w:sz w:val="36"/>
                <w:szCs w:val="36"/>
              </w:rPr>
            </w:pPr>
            <w:r w:rsidRPr="00AA0C1A">
              <w:rPr>
                <w:rFonts w:ascii="Times New Roman" w:hAnsi="Times New Roman" w:cs="Times New Roman"/>
                <w:b/>
                <w:sz w:val="36"/>
                <w:szCs w:val="36"/>
              </w:rPr>
              <w:t>Goal Progress Report</w:t>
            </w:r>
          </w:p>
        </w:tc>
      </w:tr>
    </w:tbl>
    <w:p w:rsidR="00392161" w:rsidRPr="00AA0C1A" w:rsidRDefault="00392161" w:rsidP="00392161">
      <w:pPr>
        <w:spacing w:after="0"/>
        <w:rPr>
          <w:rFonts w:ascii="Times New Roman" w:hAnsi="Times New Roman" w:cs="Times New Roman"/>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207"/>
        <w:gridCol w:w="2610"/>
        <w:gridCol w:w="4081"/>
      </w:tblGrid>
      <w:tr w:rsidR="00392161" w:rsidRPr="00AA0C1A" w:rsidTr="002C0E48">
        <w:tc>
          <w:tcPr>
            <w:tcW w:w="1291" w:type="dxa"/>
          </w:tcPr>
          <w:p w:rsidR="00392161" w:rsidRPr="00AA0C1A" w:rsidRDefault="00392161" w:rsidP="002C0E48">
            <w:pPr>
              <w:rPr>
                <w:rFonts w:ascii="Times New Roman" w:hAnsi="Times New Roman" w:cs="Times New Roman"/>
                <w:b/>
                <w:sz w:val="28"/>
                <w:szCs w:val="28"/>
              </w:rPr>
            </w:pPr>
            <w:r w:rsidRPr="00AA0C1A">
              <w:rPr>
                <w:rFonts w:ascii="Times New Roman" w:hAnsi="Times New Roman" w:cs="Times New Roman"/>
                <w:b/>
                <w:sz w:val="28"/>
                <w:szCs w:val="28"/>
              </w:rPr>
              <w:t>Program:</w:t>
            </w:r>
          </w:p>
        </w:tc>
        <w:tc>
          <w:tcPr>
            <w:tcW w:w="5207" w:type="dxa"/>
            <w:tcBorders>
              <w:bottom w:val="single" w:sz="6" w:space="0" w:color="auto"/>
            </w:tcBorders>
          </w:tcPr>
          <w:p w:rsidR="00392161" w:rsidRPr="00AA0C1A" w:rsidRDefault="00392161" w:rsidP="002C0E48">
            <w:pPr>
              <w:rPr>
                <w:rFonts w:ascii="Times New Roman" w:hAnsi="Times New Roman" w:cs="Times New Roman"/>
                <w:b/>
                <w:sz w:val="24"/>
                <w:szCs w:val="24"/>
              </w:rPr>
            </w:pPr>
            <w:r w:rsidRPr="00AA0C1A">
              <w:rPr>
                <w:rFonts w:ascii="Times New Roman" w:hAnsi="Times New Roman" w:cs="Times New Roman"/>
                <w:b/>
                <w:sz w:val="24"/>
                <w:szCs w:val="24"/>
              </w:rPr>
              <w:t xml:space="preserve">Financial Aid </w:t>
            </w:r>
          </w:p>
        </w:tc>
        <w:tc>
          <w:tcPr>
            <w:tcW w:w="2610" w:type="dxa"/>
          </w:tcPr>
          <w:p w:rsidR="00392161" w:rsidRPr="00AA0C1A" w:rsidRDefault="00392161" w:rsidP="002C0E48">
            <w:pPr>
              <w:rPr>
                <w:rFonts w:ascii="Times New Roman" w:hAnsi="Times New Roman" w:cs="Times New Roman"/>
                <w:b/>
                <w:sz w:val="28"/>
                <w:szCs w:val="28"/>
              </w:rPr>
            </w:pPr>
            <w:r w:rsidRPr="00AA0C1A">
              <w:rPr>
                <w:rFonts w:ascii="Times New Roman" w:hAnsi="Times New Roman" w:cs="Times New Roman"/>
                <w:b/>
                <w:sz w:val="24"/>
                <w:szCs w:val="24"/>
              </w:rPr>
              <w:t xml:space="preserve">  </w:t>
            </w:r>
            <w:r w:rsidRPr="00AA0C1A">
              <w:rPr>
                <w:rFonts w:ascii="Times New Roman" w:hAnsi="Times New Roman" w:cs="Times New Roman"/>
                <w:b/>
                <w:sz w:val="28"/>
                <w:szCs w:val="28"/>
              </w:rPr>
              <w:t>Report period:</w:t>
            </w:r>
          </w:p>
        </w:tc>
        <w:tc>
          <w:tcPr>
            <w:tcW w:w="4081" w:type="dxa"/>
            <w:tcBorders>
              <w:bottom w:val="single" w:sz="6" w:space="0" w:color="auto"/>
            </w:tcBorders>
          </w:tcPr>
          <w:p w:rsidR="00392161" w:rsidRPr="00AA0C1A" w:rsidRDefault="00744F10" w:rsidP="007B2F05">
            <w:pPr>
              <w:rPr>
                <w:rFonts w:ascii="Times New Roman" w:hAnsi="Times New Roman" w:cs="Times New Roman"/>
                <w:b/>
                <w:sz w:val="24"/>
                <w:szCs w:val="24"/>
              </w:rPr>
            </w:pPr>
            <w:r>
              <w:rPr>
                <w:rFonts w:ascii="Times New Roman" w:hAnsi="Times New Roman" w:cs="Times New Roman"/>
                <w:b/>
                <w:sz w:val="24"/>
                <w:szCs w:val="24"/>
              </w:rPr>
              <w:t xml:space="preserve">                   2015-2016</w:t>
            </w:r>
            <w:r w:rsidR="005619DC">
              <w:rPr>
                <w:rFonts w:ascii="Times New Roman" w:hAnsi="Times New Roman" w:cs="Times New Roman"/>
                <w:b/>
                <w:sz w:val="24"/>
                <w:szCs w:val="24"/>
              </w:rPr>
              <w:t xml:space="preserve"> </w:t>
            </w:r>
          </w:p>
        </w:tc>
      </w:tr>
    </w:tbl>
    <w:p w:rsidR="00392161" w:rsidRPr="002A44E2" w:rsidRDefault="00392161" w:rsidP="00392161">
      <w:pPr>
        <w:rPr>
          <w:b/>
          <w:sz w:val="18"/>
          <w:szCs w:val="18"/>
        </w:rPr>
      </w:pPr>
    </w:p>
    <w:p w:rsidR="00392161" w:rsidRDefault="00392161" w:rsidP="00392161">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4"/>
        <w:gridCol w:w="3294"/>
        <w:gridCol w:w="3294"/>
        <w:gridCol w:w="3294"/>
      </w:tblGrid>
      <w:tr w:rsidR="00392161" w:rsidRPr="00D554AC" w:rsidTr="002C0E48">
        <w:tc>
          <w:tcPr>
            <w:tcW w:w="13176" w:type="dxa"/>
            <w:gridSpan w:val="4"/>
            <w:tcBorders>
              <w:bottom w:val="single" w:sz="6" w:space="0" w:color="auto"/>
            </w:tcBorders>
            <w:shd w:val="clear" w:color="auto" w:fill="D9D9D9" w:themeFill="background1" w:themeFillShade="D9"/>
          </w:tcPr>
          <w:p w:rsidR="00392161" w:rsidRPr="00D554AC" w:rsidRDefault="00392161" w:rsidP="002C0E48">
            <w:pPr>
              <w:jc w:val="center"/>
              <w:rPr>
                <w:b/>
                <w:sz w:val="32"/>
                <w:szCs w:val="32"/>
              </w:rPr>
            </w:pPr>
          </w:p>
        </w:tc>
      </w:tr>
      <w:tr w:rsidR="00392161" w:rsidRPr="00D554AC" w:rsidTr="002C0E48">
        <w:trPr>
          <w:trHeight w:val="54"/>
        </w:trPr>
        <w:tc>
          <w:tcPr>
            <w:tcW w:w="3294" w:type="dxa"/>
            <w:tcBorders>
              <w:left w:val="single" w:sz="6" w:space="0" w:color="auto"/>
              <w:bottom w:val="double" w:sz="4" w:space="0" w:color="auto"/>
              <w:right w:val="single" w:sz="6" w:space="0" w:color="auto"/>
            </w:tcBorders>
          </w:tcPr>
          <w:p w:rsidR="00392161" w:rsidRPr="00AA0C1A" w:rsidRDefault="00392161" w:rsidP="002C0E48">
            <w:pPr>
              <w:jc w:val="center"/>
              <w:rPr>
                <w:rFonts w:ascii="Times New Roman" w:hAnsi="Times New Roman" w:cs="Times New Roman"/>
                <w:b/>
              </w:rPr>
            </w:pPr>
          </w:p>
          <w:p w:rsidR="00392161" w:rsidRPr="00AA0C1A" w:rsidRDefault="00392161" w:rsidP="002C0E48">
            <w:pPr>
              <w:jc w:val="center"/>
              <w:rPr>
                <w:rFonts w:ascii="Times New Roman" w:hAnsi="Times New Roman" w:cs="Times New Roman"/>
                <w:b/>
              </w:rPr>
            </w:pPr>
            <w:r w:rsidRPr="00AA0C1A">
              <w:rPr>
                <w:rFonts w:ascii="Times New Roman" w:hAnsi="Times New Roman" w:cs="Times New Roman"/>
                <w:b/>
              </w:rPr>
              <w:t>Goals</w:t>
            </w:r>
          </w:p>
        </w:tc>
        <w:tc>
          <w:tcPr>
            <w:tcW w:w="3294" w:type="dxa"/>
            <w:tcBorders>
              <w:left w:val="single" w:sz="6" w:space="0" w:color="auto"/>
              <w:bottom w:val="thinThickSmallGap" w:sz="12" w:space="0" w:color="auto"/>
              <w:right w:val="single" w:sz="4" w:space="0" w:color="auto"/>
            </w:tcBorders>
          </w:tcPr>
          <w:p w:rsidR="00392161" w:rsidRPr="00AA0C1A" w:rsidRDefault="00392161" w:rsidP="002C0E48">
            <w:pPr>
              <w:jc w:val="center"/>
              <w:rPr>
                <w:rFonts w:ascii="Times New Roman" w:hAnsi="Times New Roman" w:cs="Times New Roman"/>
                <w:b/>
              </w:rPr>
            </w:pPr>
            <w:r w:rsidRPr="00AA0C1A">
              <w:rPr>
                <w:rFonts w:ascii="Times New Roman" w:hAnsi="Times New Roman" w:cs="Times New Roman"/>
                <w:b/>
              </w:rPr>
              <w:t>Request &amp; Justification/Resources</w:t>
            </w:r>
          </w:p>
        </w:tc>
        <w:tc>
          <w:tcPr>
            <w:tcW w:w="3294" w:type="dxa"/>
            <w:tcBorders>
              <w:left w:val="single" w:sz="4" w:space="0" w:color="auto"/>
              <w:bottom w:val="thinThickSmallGap" w:sz="12" w:space="0" w:color="auto"/>
              <w:right w:val="single" w:sz="6" w:space="0" w:color="auto"/>
            </w:tcBorders>
          </w:tcPr>
          <w:p w:rsidR="00392161" w:rsidRPr="00AA0C1A" w:rsidRDefault="00392161" w:rsidP="002C0E48">
            <w:pPr>
              <w:jc w:val="center"/>
              <w:rPr>
                <w:rFonts w:ascii="Times New Roman" w:hAnsi="Times New Roman" w:cs="Times New Roman"/>
                <w:b/>
              </w:rPr>
            </w:pPr>
          </w:p>
          <w:p w:rsidR="00392161" w:rsidRPr="00AA0C1A" w:rsidRDefault="00392161" w:rsidP="002C0E48">
            <w:pPr>
              <w:jc w:val="center"/>
              <w:rPr>
                <w:rFonts w:ascii="Times New Roman" w:hAnsi="Times New Roman" w:cs="Times New Roman"/>
                <w:b/>
              </w:rPr>
            </w:pPr>
            <w:r w:rsidRPr="00AA0C1A">
              <w:rPr>
                <w:rFonts w:ascii="Times New Roman" w:hAnsi="Times New Roman" w:cs="Times New Roman"/>
                <w:b/>
              </w:rPr>
              <w:t>Goal Progress</w:t>
            </w:r>
          </w:p>
        </w:tc>
        <w:tc>
          <w:tcPr>
            <w:tcW w:w="3294" w:type="dxa"/>
            <w:tcBorders>
              <w:left w:val="single" w:sz="6" w:space="0" w:color="auto"/>
              <w:bottom w:val="thinThickSmallGap" w:sz="12" w:space="0" w:color="auto"/>
            </w:tcBorders>
          </w:tcPr>
          <w:p w:rsidR="00392161" w:rsidRPr="00AA0C1A" w:rsidRDefault="00392161" w:rsidP="002C0E48">
            <w:pPr>
              <w:jc w:val="center"/>
              <w:rPr>
                <w:rFonts w:ascii="Times New Roman" w:hAnsi="Times New Roman" w:cs="Times New Roman"/>
                <w:b/>
              </w:rPr>
            </w:pPr>
            <w:r w:rsidRPr="00AA0C1A">
              <w:rPr>
                <w:rFonts w:ascii="Times New Roman" w:hAnsi="Times New Roman" w:cs="Times New Roman"/>
                <w:b/>
              </w:rPr>
              <w:t>Strategies Implemented &amp; Follow-up</w:t>
            </w:r>
          </w:p>
        </w:tc>
      </w:tr>
      <w:tr w:rsidR="00392161" w:rsidTr="002C0E48">
        <w:trPr>
          <w:trHeight w:val="54"/>
        </w:trPr>
        <w:tc>
          <w:tcPr>
            <w:tcW w:w="3294" w:type="dxa"/>
            <w:tcBorders>
              <w:top w:val="thinThickSmallGap" w:sz="12" w:space="0" w:color="auto"/>
              <w:right w:val="single" w:sz="6" w:space="0" w:color="auto"/>
            </w:tcBorders>
          </w:tcPr>
          <w:p w:rsidR="00392161" w:rsidRPr="00A4095B" w:rsidRDefault="00392161" w:rsidP="002C0E48">
            <w:pPr>
              <w:rPr>
                <w:rFonts w:ascii="Times New Roman" w:hAnsi="Times New Roman" w:cs="Times New Roman"/>
                <w:b/>
              </w:rPr>
            </w:pPr>
            <w:r w:rsidRPr="00A4095B">
              <w:rPr>
                <w:rFonts w:ascii="Times New Roman" w:hAnsi="Times New Roman" w:cs="Times New Roman"/>
                <w:b/>
              </w:rPr>
              <w:t xml:space="preserve">Goal 1: </w:t>
            </w:r>
            <w:r w:rsidR="00744F10" w:rsidRPr="00A4095B">
              <w:rPr>
                <w:rFonts w:ascii="Times New Roman" w:hAnsi="Times New Roman" w:cs="Times New Roman"/>
                <w:b/>
              </w:rPr>
              <w:t xml:space="preserve">Provide adequate personnel to staff and support the student aid process </w:t>
            </w:r>
            <w:r w:rsidR="00B252A1" w:rsidRPr="00A4095B">
              <w:rPr>
                <w:rFonts w:ascii="Times New Roman" w:hAnsi="Times New Roman" w:cs="Times New Roman"/>
                <w:b/>
              </w:rPr>
              <w:t>at the four camp</w:t>
            </w:r>
            <w:r w:rsidR="000E322E" w:rsidRPr="00A4095B">
              <w:rPr>
                <w:rFonts w:ascii="Times New Roman" w:hAnsi="Times New Roman" w:cs="Times New Roman"/>
                <w:b/>
              </w:rPr>
              <w:t>us locations.</w:t>
            </w:r>
            <w:r w:rsidR="00547432" w:rsidRPr="00A4095B">
              <w:rPr>
                <w:rFonts w:ascii="Times New Roman" w:hAnsi="Times New Roman" w:cs="Times New Roman"/>
                <w:b/>
              </w:rPr>
              <w:t xml:space="preserve"> </w:t>
            </w:r>
          </w:p>
          <w:p w:rsidR="00392161" w:rsidRPr="00A4095B" w:rsidRDefault="00392161" w:rsidP="002C0E48">
            <w:pPr>
              <w:rPr>
                <w:rFonts w:ascii="Times New Roman" w:hAnsi="Times New Roman" w:cs="Times New Roman"/>
                <w:b/>
              </w:rPr>
            </w:pPr>
          </w:p>
          <w:p w:rsidR="00392161" w:rsidRPr="00A4095B" w:rsidRDefault="00392161" w:rsidP="002C0E48">
            <w:pPr>
              <w:rPr>
                <w:rFonts w:ascii="Times New Roman" w:hAnsi="Times New Roman" w:cs="Times New Roman"/>
                <w:b/>
              </w:rPr>
            </w:pPr>
          </w:p>
          <w:p w:rsidR="00392161" w:rsidRPr="00A4095B" w:rsidRDefault="00392161" w:rsidP="002C0E48">
            <w:pPr>
              <w:rPr>
                <w:rFonts w:ascii="Times New Roman" w:hAnsi="Times New Roman" w:cs="Times New Roman"/>
                <w:b/>
              </w:rPr>
            </w:pPr>
          </w:p>
          <w:p w:rsidR="00392161" w:rsidRPr="00A4095B" w:rsidRDefault="00392161" w:rsidP="002C0E48">
            <w:pPr>
              <w:rPr>
                <w:rFonts w:ascii="Times New Roman" w:hAnsi="Times New Roman" w:cs="Times New Roman"/>
                <w:b/>
              </w:rPr>
            </w:pPr>
          </w:p>
          <w:p w:rsidR="00392161" w:rsidRPr="00A4095B" w:rsidRDefault="00392161" w:rsidP="002C0E48">
            <w:pPr>
              <w:rPr>
                <w:rFonts w:ascii="Times New Roman" w:hAnsi="Times New Roman" w:cs="Times New Roman"/>
                <w:b/>
              </w:rPr>
            </w:pPr>
          </w:p>
          <w:p w:rsidR="00392161" w:rsidRPr="00A4095B" w:rsidRDefault="00392161" w:rsidP="002C0E48">
            <w:pPr>
              <w:rPr>
                <w:rFonts w:ascii="Times New Roman" w:hAnsi="Times New Roman" w:cs="Times New Roman"/>
                <w:b/>
              </w:rPr>
            </w:pPr>
          </w:p>
          <w:p w:rsidR="00392161" w:rsidRPr="00A4095B" w:rsidRDefault="00392161" w:rsidP="002C0E48">
            <w:pPr>
              <w:rPr>
                <w:rFonts w:ascii="Times New Roman" w:hAnsi="Times New Roman" w:cs="Times New Roman"/>
                <w:b/>
              </w:rPr>
            </w:pPr>
          </w:p>
          <w:p w:rsidR="00392161" w:rsidRPr="00A4095B" w:rsidRDefault="00392161" w:rsidP="002C0E48">
            <w:pPr>
              <w:rPr>
                <w:rFonts w:ascii="Times New Roman" w:hAnsi="Times New Roman" w:cs="Times New Roman"/>
                <w:b/>
              </w:rPr>
            </w:pPr>
          </w:p>
          <w:p w:rsidR="00392161" w:rsidRPr="00A4095B" w:rsidRDefault="00392161" w:rsidP="002C0E48">
            <w:pPr>
              <w:rPr>
                <w:rFonts w:ascii="Times New Roman" w:hAnsi="Times New Roman" w:cs="Times New Roman"/>
                <w:b/>
              </w:rPr>
            </w:pPr>
          </w:p>
          <w:p w:rsidR="00392161" w:rsidRPr="00A4095B" w:rsidRDefault="00392161" w:rsidP="002C0E48">
            <w:pPr>
              <w:rPr>
                <w:rFonts w:ascii="Times New Roman" w:hAnsi="Times New Roman" w:cs="Times New Roman"/>
                <w:b/>
              </w:rPr>
            </w:pPr>
          </w:p>
          <w:p w:rsidR="00392161" w:rsidRPr="00A4095B" w:rsidRDefault="00392161" w:rsidP="002C0E48">
            <w:pPr>
              <w:rPr>
                <w:rFonts w:ascii="Times New Roman" w:hAnsi="Times New Roman" w:cs="Times New Roman"/>
                <w:b/>
              </w:rPr>
            </w:pPr>
          </w:p>
          <w:p w:rsidR="00392161" w:rsidRPr="00A4095B" w:rsidRDefault="00392161" w:rsidP="002C0E48">
            <w:pPr>
              <w:rPr>
                <w:rFonts w:ascii="Times New Roman" w:hAnsi="Times New Roman" w:cs="Times New Roman"/>
                <w:b/>
              </w:rPr>
            </w:pPr>
          </w:p>
          <w:p w:rsidR="00392161" w:rsidRPr="00A4095B" w:rsidRDefault="00392161" w:rsidP="002C0E48">
            <w:pPr>
              <w:rPr>
                <w:rFonts w:ascii="Times New Roman" w:hAnsi="Times New Roman" w:cs="Times New Roman"/>
                <w:b/>
              </w:rPr>
            </w:pPr>
          </w:p>
          <w:p w:rsidR="00392161" w:rsidRPr="00A4095B" w:rsidRDefault="00392161" w:rsidP="002C0E48">
            <w:pPr>
              <w:rPr>
                <w:rFonts w:ascii="Times New Roman" w:hAnsi="Times New Roman" w:cs="Times New Roman"/>
                <w:b/>
              </w:rPr>
            </w:pPr>
          </w:p>
          <w:p w:rsidR="00392161" w:rsidRPr="00A4095B" w:rsidRDefault="00392161" w:rsidP="002C0E48">
            <w:pPr>
              <w:rPr>
                <w:rFonts w:ascii="Times New Roman" w:hAnsi="Times New Roman" w:cs="Times New Roman"/>
                <w:b/>
              </w:rPr>
            </w:pPr>
          </w:p>
          <w:p w:rsidR="00392161" w:rsidRPr="00A4095B" w:rsidRDefault="00392161" w:rsidP="002C0E48">
            <w:pPr>
              <w:rPr>
                <w:rFonts w:ascii="Times New Roman" w:hAnsi="Times New Roman" w:cs="Times New Roman"/>
                <w:b/>
              </w:rPr>
            </w:pPr>
          </w:p>
          <w:p w:rsidR="00392161" w:rsidRPr="00A4095B" w:rsidRDefault="00392161" w:rsidP="002C0E48">
            <w:pPr>
              <w:rPr>
                <w:rFonts w:ascii="Times New Roman" w:hAnsi="Times New Roman" w:cs="Times New Roman"/>
                <w:b/>
              </w:rPr>
            </w:pPr>
          </w:p>
          <w:p w:rsidR="00392161" w:rsidRPr="00A4095B" w:rsidRDefault="00392161" w:rsidP="002C0E48">
            <w:pPr>
              <w:rPr>
                <w:rFonts w:ascii="Times New Roman" w:hAnsi="Times New Roman" w:cs="Times New Roman"/>
                <w:b/>
              </w:rPr>
            </w:pPr>
          </w:p>
          <w:p w:rsidR="00392161" w:rsidRPr="00A4095B" w:rsidRDefault="00392161" w:rsidP="002C0E48">
            <w:pPr>
              <w:rPr>
                <w:rFonts w:ascii="Times New Roman" w:hAnsi="Times New Roman" w:cs="Times New Roman"/>
                <w:b/>
              </w:rPr>
            </w:pPr>
          </w:p>
        </w:tc>
        <w:tc>
          <w:tcPr>
            <w:tcW w:w="3294" w:type="dxa"/>
            <w:tcBorders>
              <w:top w:val="thinThickSmallGap" w:sz="12" w:space="0" w:color="auto"/>
              <w:left w:val="single" w:sz="6" w:space="0" w:color="auto"/>
              <w:right w:val="single" w:sz="4" w:space="0" w:color="auto"/>
            </w:tcBorders>
          </w:tcPr>
          <w:p w:rsidR="009E0EE8" w:rsidRPr="00A4095B" w:rsidRDefault="000E322E" w:rsidP="004F3E3A">
            <w:pPr>
              <w:rPr>
                <w:rFonts w:ascii="Times New Roman" w:hAnsi="Times New Roman" w:cs="Times New Roman"/>
              </w:rPr>
            </w:pPr>
            <w:r w:rsidRPr="00A4095B">
              <w:rPr>
                <w:rFonts w:ascii="Times New Roman" w:hAnsi="Times New Roman" w:cs="Times New Roman"/>
              </w:rPr>
              <w:t xml:space="preserve">A financial aid processor will be located at the Shelby-Hoover campus to assist with processing student applications to increase the output of student flies during each semester. </w:t>
            </w:r>
          </w:p>
          <w:p w:rsidR="000E322E" w:rsidRPr="00A4095B" w:rsidRDefault="000E322E" w:rsidP="004F3E3A">
            <w:pPr>
              <w:rPr>
                <w:rFonts w:ascii="Times New Roman" w:hAnsi="Times New Roman" w:cs="Times New Roman"/>
              </w:rPr>
            </w:pPr>
          </w:p>
          <w:p w:rsidR="0001439C" w:rsidRPr="00A4095B" w:rsidRDefault="000E322E" w:rsidP="004F3E3A">
            <w:pPr>
              <w:rPr>
                <w:rFonts w:ascii="Times New Roman" w:hAnsi="Times New Roman" w:cs="Times New Roman"/>
              </w:rPr>
            </w:pPr>
            <w:r w:rsidRPr="00A4095B">
              <w:rPr>
                <w:rFonts w:ascii="Times New Roman" w:hAnsi="Times New Roman" w:cs="Times New Roman"/>
              </w:rPr>
              <w:t xml:space="preserve">Obtaining an additional processor will allow the Director to split the load of </w:t>
            </w:r>
            <w:r w:rsidR="0001439C" w:rsidRPr="00A4095B">
              <w:rPr>
                <w:rFonts w:ascii="Times New Roman" w:hAnsi="Times New Roman" w:cs="Times New Roman"/>
              </w:rPr>
              <w:t>ISIR records sent from the Department of Education between</w:t>
            </w:r>
            <w:r w:rsidR="00B91A72" w:rsidRPr="00A4095B">
              <w:rPr>
                <w:rFonts w:ascii="Times New Roman" w:hAnsi="Times New Roman" w:cs="Times New Roman"/>
              </w:rPr>
              <w:t xml:space="preserve"> four</w:t>
            </w:r>
            <w:r w:rsidR="0001439C" w:rsidRPr="00A4095B">
              <w:rPr>
                <w:rFonts w:ascii="Times New Roman" w:hAnsi="Times New Roman" w:cs="Times New Roman"/>
              </w:rPr>
              <w:t xml:space="preserve"> </w:t>
            </w:r>
            <w:r w:rsidR="00B91A72" w:rsidRPr="00A4095B">
              <w:rPr>
                <w:rFonts w:ascii="Times New Roman" w:hAnsi="Times New Roman" w:cs="Times New Roman"/>
              </w:rPr>
              <w:t>(</w:t>
            </w:r>
            <w:r w:rsidR="0001439C" w:rsidRPr="00A4095B">
              <w:rPr>
                <w:rFonts w:ascii="Times New Roman" w:hAnsi="Times New Roman" w:cs="Times New Roman"/>
              </w:rPr>
              <w:t>4</w:t>
            </w:r>
            <w:r w:rsidR="00B91A72" w:rsidRPr="00A4095B">
              <w:rPr>
                <w:rFonts w:ascii="Times New Roman" w:hAnsi="Times New Roman" w:cs="Times New Roman"/>
              </w:rPr>
              <w:t>)</w:t>
            </w:r>
            <w:r w:rsidR="0001439C" w:rsidRPr="00A4095B">
              <w:rPr>
                <w:rFonts w:ascii="Times New Roman" w:hAnsi="Times New Roman" w:cs="Times New Roman"/>
              </w:rPr>
              <w:t xml:space="preserve"> staff members instead of </w:t>
            </w:r>
            <w:r w:rsidR="00B91A72" w:rsidRPr="00A4095B">
              <w:rPr>
                <w:rFonts w:ascii="Times New Roman" w:hAnsi="Times New Roman" w:cs="Times New Roman"/>
              </w:rPr>
              <w:t>three (</w:t>
            </w:r>
            <w:r w:rsidR="0001439C" w:rsidRPr="00A4095B">
              <w:rPr>
                <w:rFonts w:ascii="Times New Roman" w:hAnsi="Times New Roman" w:cs="Times New Roman"/>
              </w:rPr>
              <w:t>3</w:t>
            </w:r>
            <w:r w:rsidR="00B91A72" w:rsidRPr="00A4095B">
              <w:rPr>
                <w:rFonts w:ascii="Times New Roman" w:hAnsi="Times New Roman" w:cs="Times New Roman"/>
              </w:rPr>
              <w:t>)</w:t>
            </w:r>
            <w:r w:rsidR="0001439C" w:rsidRPr="00A4095B">
              <w:rPr>
                <w:rFonts w:ascii="Times New Roman" w:hAnsi="Times New Roman" w:cs="Times New Roman"/>
              </w:rPr>
              <w:t xml:space="preserve">. The position will also allow for ample rotation of staff for financial aid presentations at high schools, college fairs and community </w:t>
            </w:r>
            <w:r w:rsidR="00C66AE3" w:rsidRPr="00A4095B">
              <w:rPr>
                <w:rFonts w:ascii="Times New Roman" w:hAnsi="Times New Roman" w:cs="Times New Roman"/>
              </w:rPr>
              <w:t>events. In addition,</w:t>
            </w:r>
            <w:r w:rsidR="0001439C" w:rsidRPr="00A4095B">
              <w:rPr>
                <w:rFonts w:ascii="Times New Roman" w:hAnsi="Times New Roman" w:cs="Times New Roman"/>
              </w:rPr>
              <w:t xml:space="preserve"> an Associate Director</w:t>
            </w:r>
            <w:r w:rsidR="00C66AE3" w:rsidRPr="00A4095B">
              <w:rPr>
                <w:rFonts w:ascii="Times New Roman" w:hAnsi="Times New Roman" w:cs="Times New Roman"/>
              </w:rPr>
              <w:t xml:space="preserve"> was hired</w:t>
            </w:r>
            <w:r w:rsidR="0001439C" w:rsidRPr="00A4095B">
              <w:rPr>
                <w:rFonts w:ascii="Times New Roman" w:hAnsi="Times New Roman" w:cs="Times New Roman"/>
              </w:rPr>
              <w:t xml:space="preserve"> to assist with campus supervision and to assist with various department operational functions for all campus locations.</w:t>
            </w:r>
          </w:p>
          <w:p w:rsidR="0001439C" w:rsidRPr="00A4095B" w:rsidRDefault="0001439C" w:rsidP="004F3E3A">
            <w:pPr>
              <w:rPr>
                <w:rFonts w:ascii="Times New Roman" w:hAnsi="Times New Roman" w:cs="Times New Roman"/>
              </w:rPr>
            </w:pPr>
          </w:p>
          <w:p w:rsidR="005619DC" w:rsidRPr="00A4095B" w:rsidRDefault="0001439C" w:rsidP="004F3E3A">
            <w:pPr>
              <w:rPr>
                <w:rFonts w:ascii="Times New Roman" w:hAnsi="Times New Roman" w:cs="Times New Roman"/>
              </w:rPr>
            </w:pPr>
            <w:r w:rsidRPr="00A4095B">
              <w:rPr>
                <w:rFonts w:ascii="Times New Roman" w:hAnsi="Times New Roman" w:cs="Times New Roman"/>
              </w:rPr>
              <w:t>Estimated funding for personnel in financial aid department:</w:t>
            </w:r>
          </w:p>
          <w:p w:rsidR="0001439C" w:rsidRPr="00A4095B" w:rsidRDefault="0001439C" w:rsidP="0001439C">
            <w:pPr>
              <w:rPr>
                <w:rFonts w:ascii="Times New Roman" w:hAnsi="Times New Roman" w:cs="Times New Roman"/>
              </w:rPr>
            </w:pPr>
            <w:r w:rsidRPr="00A4095B">
              <w:rPr>
                <w:rFonts w:ascii="Times New Roman" w:hAnsi="Times New Roman" w:cs="Times New Roman"/>
              </w:rPr>
              <w:t xml:space="preserve">Funding estimated to employ </w:t>
            </w:r>
            <w:r w:rsidRPr="00A4095B">
              <w:rPr>
                <w:rFonts w:ascii="Times New Roman" w:hAnsi="Times New Roman" w:cs="Times New Roman"/>
              </w:rPr>
              <w:lastRenderedPageBreak/>
              <w:t xml:space="preserve">additional financial aid staff at $38,000.00 (E3 position plus benefits approximately $17,000.00).  </w:t>
            </w:r>
          </w:p>
          <w:p w:rsidR="0001439C" w:rsidRPr="00A4095B" w:rsidRDefault="0001439C" w:rsidP="0001439C">
            <w:pPr>
              <w:rPr>
                <w:rFonts w:ascii="Times New Roman" w:hAnsi="Times New Roman" w:cs="Times New Roman"/>
              </w:rPr>
            </w:pPr>
            <w:r w:rsidRPr="00A4095B">
              <w:rPr>
                <w:rFonts w:ascii="Times New Roman" w:hAnsi="Times New Roman" w:cs="Times New Roman"/>
              </w:rPr>
              <w:t>Funding estimated to employ the Associate Director of Financial Aid at 65,000.00(C3 position plus benefits approximately $17,000.00).</w:t>
            </w:r>
          </w:p>
          <w:p w:rsidR="0001439C" w:rsidRPr="00A4095B" w:rsidRDefault="0001439C" w:rsidP="004F3E3A">
            <w:pPr>
              <w:rPr>
                <w:rFonts w:ascii="Times New Roman" w:hAnsi="Times New Roman" w:cs="Times New Roman"/>
              </w:rPr>
            </w:pPr>
          </w:p>
          <w:p w:rsidR="0001439C" w:rsidRPr="00A4095B" w:rsidRDefault="0001439C" w:rsidP="004F3E3A">
            <w:pPr>
              <w:rPr>
                <w:rFonts w:ascii="Times New Roman" w:hAnsi="Times New Roman" w:cs="Times New Roman"/>
              </w:rPr>
            </w:pPr>
          </w:p>
          <w:p w:rsidR="0001439C" w:rsidRPr="00A4095B" w:rsidRDefault="0001439C" w:rsidP="004F3E3A">
            <w:pPr>
              <w:rPr>
                <w:rFonts w:ascii="Times New Roman" w:hAnsi="Times New Roman" w:cs="Times New Roman"/>
              </w:rPr>
            </w:pPr>
          </w:p>
          <w:p w:rsidR="00790B73" w:rsidRPr="00A4095B" w:rsidRDefault="00790B73" w:rsidP="00C66AE3">
            <w:pPr>
              <w:rPr>
                <w:rFonts w:ascii="Times New Roman" w:hAnsi="Times New Roman" w:cs="Times New Roman"/>
              </w:rPr>
            </w:pPr>
          </w:p>
        </w:tc>
        <w:tc>
          <w:tcPr>
            <w:tcW w:w="3294" w:type="dxa"/>
            <w:tcBorders>
              <w:top w:val="thinThickSmallGap" w:sz="12" w:space="0" w:color="auto"/>
              <w:left w:val="single" w:sz="4" w:space="0" w:color="auto"/>
              <w:right w:val="single" w:sz="6" w:space="0" w:color="auto"/>
            </w:tcBorders>
          </w:tcPr>
          <w:p w:rsidR="0001439C" w:rsidRPr="00A4095B" w:rsidRDefault="0001439C" w:rsidP="00F90B1B">
            <w:pPr>
              <w:rPr>
                <w:rFonts w:ascii="Times New Roman" w:hAnsi="Times New Roman" w:cs="Times New Roman"/>
              </w:rPr>
            </w:pPr>
            <w:r w:rsidRPr="00A4095B">
              <w:rPr>
                <w:rFonts w:ascii="Times New Roman" w:hAnsi="Times New Roman" w:cs="Times New Roman"/>
              </w:rPr>
              <w:lastRenderedPageBreak/>
              <w:t xml:space="preserve"> </w:t>
            </w:r>
            <w:r w:rsidR="003A5A10" w:rsidRPr="00A4095B">
              <w:rPr>
                <w:rFonts w:ascii="Times New Roman" w:hAnsi="Times New Roman" w:cs="Times New Roman"/>
              </w:rPr>
              <w:t xml:space="preserve">The unit recently hired a financial aid specialist for the Shelby-Hoover campus which has provided much need </w:t>
            </w:r>
            <w:r w:rsidR="00493AC3" w:rsidRPr="00A4095B">
              <w:rPr>
                <w:rFonts w:ascii="Times New Roman" w:hAnsi="Times New Roman" w:cs="Times New Roman"/>
              </w:rPr>
              <w:t xml:space="preserve">support for the student needs </w:t>
            </w:r>
            <w:r w:rsidR="003A5A10" w:rsidRPr="00A4095B">
              <w:rPr>
                <w:rFonts w:ascii="Times New Roman" w:hAnsi="Times New Roman" w:cs="Times New Roman"/>
              </w:rPr>
              <w:t xml:space="preserve">as well as with the processing of FAFSA records received. The </w:t>
            </w:r>
            <w:r w:rsidR="00F40991" w:rsidRPr="00A4095B">
              <w:rPr>
                <w:rFonts w:ascii="Times New Roman" w:hAnsi="Times New Roman" w:cs="Times New Roman"/>
              </w:rPr>
              <w:t>increase has now allowed the workload of ISIR files to be divided among 4 financial aid specialist instead of just 3 and has increased the production of files reviewed.</w:t>
            </w:r>
          </w:p>
          <w:p w:rsidR="00F40991" w:rsidRPr="00A4095B" w:rsidRDefault="00F40991" w:rsidP="00F90B1B">
            <w:pPr>
              <w:rPr>
                <w:rFonts w:ascii="Times New Roman" w:hAnsi="Times New Roman" w:cs="Times New Roman"/>
              </w:rPr>
            </w:pPr>
          </w:p>
          <w:p w:rsidR="00F40991" w:rsidRPr="00A4095B" w:rsidRDefault="00F40991" w:rsidP="00F90B1B">
            <w:pPr>
              <w:rPr>
                <w:rFonts w:ascii="Times New Roman" w:hAnsi="Times New Roman" w:cs="Times New Roman"/>
              </w:rPr>
            </w:pPr>
            <w:r w:rsidRPr="00A4095B">
              <w:rPr>
                <w:rFonts w:ascii="Times New Roman" w:hAnsi="Times New Roman" w:cs="Times New Roman"/>
              </w:rPr>
              <w:t>The College also has hired an Associate Director to replace the previous Assistant position left vacant by the current director. This position currently has been a well-received addition to assist with the daily operations regarding the ISIR review process. As time progresses, this position will</w:t>
            </w:r>
            <w:r w:rsidR="00493AC3" w:rsidRPr="00A4095B">
              <w:rPr>
                <w:rFonts w:ascii="Times New Roman" w:hAnsi="Times New Roman" w:cs="Times New Roman"/>
              </w:rPr>
              <w:t xml:space="preserve"> be essential in assisting the Director with reports and daily management needs.</w:t>
            </w:r>
          </w:p>
          <w:p w:rsidR="0001439C" w:rsidRPr="00A4095B" w:rsidRDefault="0001439C" w:rsidP="00F90B1B">
            <w:pPr>
              <w:rPr>
                <w:rFonts w:ascii="Times New Roman" w:hAnsi="Times New Roman" w:cs="Times New Roman"/>
              </w:rPr>
            </w:pPr>
          </w:p>
          <w:p w:rsidR="0001439C" w:rsidRPr="00A4095B" w:rsidRDefault="0001439C" w:rsidP="00F90B1B">
            <w:pPr>
              <w:rPr>
                <w:rFonts w:ascii="Times New Roman" w:hAnsi="Times New Roman" w:cs="Times New Roman"/>
              </w:rPr>
            </w:pPr>
          </w:p>
          <w:p w:rsidR="00392161" w:rsidRPr="00A4095B" w:rsidRDefault="00392161" w:rsidP="00493AC3">
            <w:pPr>
              <w:rPr>
                <w:rFonts w:ascii="Times New Roman" w:hAnsi="Times New Roman" w:cs="Times New Roman"/>
              </w:rPr>
            </w:pPr>
          </w:p>
        </w:tc>
        <w:tc>
          <w:tcPr>
            <w:tcW w:w="3294" w:type="dxa"/>
            <w:tcBorders>
              <w:top w:val="thinThickSmallGap" w:sz="12" w:space="0" w:color="auto"/>
              <w:left w:val="single" w:sz="6" w:space="0" w:color="auto"/>
            </w:tcBorders>
          </w:tcPr>
          <w:p w:rsidR="00493AC3" w:rsidRPr="00A4095B" w:rsidRDefault="00493AC3" w:rsidP="00857E96">
            <w:pPr>
              <w:rPr>
                <w:rFonts w:ascii="Times New Roman" w:hAnsi="Times New Roman" w:cs="Times New Roman"/>
              </w:rPr>
            </w:pPr>
            <w:r w:rsidRPr="00A4095B">
              <w:rPr>
                <w:rFonts w:ascii="Times New Roman" w:hAnsi="Times New Roman" w:cs="Times New Roman"/>
              </w:rPr>
              <w:lastRenderedPageBreak/>
              <w:t xml:space="preserve">With the addition of personnel, staff are able to see a slight break with the additional assistance on daily processing and counseling of student needs and </w:t>
            </w:r>
            <w:r w:rsidR="00C66AE3" w:rsidRPr="00A4095B">
              <w:rPr>
                <w:rFonts w:ascii="Times New Roman" w:hAnsi="Times New Roman" w:cs="Times New Roman"/>
              </w:rPr>
              <w:t>concerns</w:t>
            </w:r>
            <w:r w:rsidRPr="00A4095B">
              <w:rPr>
                <w:rFonts w:ascii="Times New Roman" w:hAnsi="Times New Roman" w:cs="Times New Roman"/>
              </w:rPr>
              <w:t>.</w:t>
            </w:r>
          </w:p>
          <w:p w:rsidR="00493AC3" w:rsidRPr="00A4095B" w:rsidRDefault="00493AC3" w:rsidP="00857E96">
            <w:pPr>
              <w:rPr>
                <w:rFonts w:ascii="Times New Roman" w:hAnsi="Times New Roman" w:cs="Times New Roman"/>
              </w:rPr>
            </w:pPr>
          </w:p>
          <w:p w:rsidR="00493AC3" w:rsidRPr="00A4095B" w:rsidRDefault="00493AC3" w:rsidP="00857E96">
            <w:pPr>
              <w:rPr>
                <w:rFonts w:ascii="Times New Roman" w:hAnsi="Times New Roman" w:cs="Times New Roman"/>
              </w:rPr>
            </w:pPr>
            <w:r w:rsidRPr="00A4095B">
              <w:rPr>
                <w:rFonts w:ascii="Times New Roman" w:hAnsi="Times New Roman" w:cs="Times New Roman"/>
              </w:rPr>
              <w:t xml:space="preserve">The Department of Education has recently offered one day seminars held at its Regional Offices to provide training on every day financial aid </w:t>
            </w:r>
            <w:r w:rsidR="00C66AE3" w:rsidRPr="00A4095B">
              <w:rPr>
                <w:rFonts w:ascii="Times New Roman" w:hAnsi="Times New Roman" w:cs="Times New Roman"/>
              </w:rPr>
              <w:t>processes. This has been essential in conjunction with other trainings on the Federal Student Aid programs from state, regional and national organizations.</w:t>
            </w:r>
          </w:p>
          <w:p w:rsidR="00493AC3" w:rsidRPr="00A4095B" w:rsidRDefault="00493AC3" w:rsidP="00857E96">
            <w:pPr>
              <w:rPr>
                <w:rFonts w:ascii="Times New Roman" w:hAnsi="Times New Roman" w:cs="Times New Roman"/>
              </w:rPr>
            </w:pPr>
          </w:p>
          <w:p w:rsidR="00857E96" w:rsidRPr="00A4095B" w:rsidRDefault="00857E96" w:rsidP="00857E96">
            <w:pPr>
              <w:rPr>
                <w:rFonts w:ascii="Times New Roman" w:hAnsi="Times New Roman" w:cs="Times New Roman"/>
              </w:rPr>
            </w:pPr>
            <w:r w:rsidRPr="00A4095B">
              <w:rPr>
                <w:rFonts w:ascii="Times New Roman" w:hAnsi="Times New Roman" w:cs="Times New Roman"/>
              </w:rPr>
              <w:t xml:space="preserve">The department </w:t>
            </w:r>
            <w:r w:rsidR="004D0C76" w:rsidRPr="00A4095B">
              <w:rPr>
                <w:rFonts w:ascii="Times New Roman" w:hAnsi="Times New Roman" w:cs="Times New Roman"/>
              </w:rPr>
              <w:t>is constantly</w:t>
            </w:r>
            <w:r w:rsidRPr="00A4095B">
              <w:rPr>
                <w:rFonts w:ascii="Times New Roman" w:hAnsi="Times New Roman" w:cs="Times New Roman"/>
              </w:rPr>
              <w:t xml:space="preserve"> receiving updates from Central Processing Services (CPS) as well as Elluician of software and regulatory updates that are needed to better serve our students. The department will continue to monitor the federal requirements needed to utilize the Department </w:t>
            </w:r>
            <w:r w:rsidRPr="00A4095B">
              <w:rPr>
                <w:rFonts w:ascii="Times New Roman" w:hAnsi="Times New Roman" w:cs="Times New Roman"/>
              </w:rPr>
              <w:lastRenderedPageBreak/>
              <w:t xml:space="preserve">of Education software. </w:t>
            </w:r>
          </w:p>
          <w:p w:rsidR="00857E96" w:rsidRPr="00A4095B" w:rsidRDefault="00857E96" w:rsidP="00857E96">
            <w:pPr>
              <w:rPr>
                <w:rFonts w:ascii="Times New Roman" w:hAnsi="Times New Roman" w:cs="Times New Roman"/>
              </w:rPr>
            </w:pPr>
          </w:p>
          <w:p w:rsidR="009D5087" w:rsidRPr="00A4095B" w:rsidRDefault="002F3034" w:rsidP="00F95362">
            <w:pPr>
              <w:rPr>
                <w:rFonts w:ascii="Times New Roman" w:hAnsi="Times New Roman" w:cs="Times New Roman"/>
              </w:rPr>
            </w:pPr>
            <w:r w:rsidRPr="00A4095B">
              <w:rPr>
                <w:rFonts w:ascii="Times New Roman" w:hAnsi="Times New Roman" w:cs="Times New Roman"/>
              </w:rPr>
              <w:t xml:space="preserve"> </w:t>
            </w:r>
          </w:p>
        </w:tc>
      </w:tr>
      <w:tr w:rsidR="00392161" w:rsidTr="002C0E48">
        <w:trPr>
          <w:trHeight w:val="54"/>
        </w:trPr>
        <w:tc>
          <w:tcPr>
            <w:tcW w:w="3294" w:type="dxa"/>
            <w:tcBorders>
              <w:right w:val="single" w:sz="6" w:space="0" w:color="auto"/>
            </w:tcBorders>
          </w:tcPr>
          <w:p w:rsidR="00C66AE3" w:rsidRPr="00A4095B" w:rsidRDefault="00C66AE3" w:rsidP="00C66AE3">
            <w:pPr>
              <w:rPr>
                <w:rFonts w:ascii="Times New Roman" w:hAnsi="Times New Roman" w:cs="Times New Roman"/>
                <w:b/>
              </w:rPr>
            </w:pPr>
            <w:r w:rsidRPr="00A4095B">
              <w:rPr>
                <w:rFonts w:ascii="Times New Roman" w:hAnsi="Times New Roman" w:cs="Times New Roman"/>
                <w:b/>
              </w:rPr>
              <w:lastRenderedPageBreak/>
              <w:t>Goal 2: Continue to research new ideas to keep the Financial Aid office current with trends and practices regarding federal and state regulations.</w:t>
            </w:r>
          </w:p>
          <w:p w:rsidR="00392161" w:rsidRPr="00A4095B" w:rsidRDefault="00392161" w:rsidP="002C0E48">
            <w:pPr>
              <w:rPr>
                <w:rFonts w:ascii="Times New Roman" w:hAnsi="Times New Roman" w:cs="Times New Roman"/>
                <w:b/>
              </w:rPr>
            </w:pPr>
          </w:p>
        </w:tc>
        <w:tc>
          <w:tcPr>
            <w:tcW w:w="3294" w:type="dxa"/>
            <w:tcBorders>
              <w:left w:val="single" w:sz="6" w:space="0" w:color="auto"/>
              <w:right w:val="single" w:sz="4" w:space="0" w:color="auto"/>
            </w:tcBorders>
          </w:tcPr>
          <w:p w:rsidR="007616CD" w:rsidRPr="00A4095B" w:rsidRDefault="00C66AE3" w:rsidP="002C0E48">
            <w:pPr>
              <w:rPr>
                <w:rFonts w:ascii="Times New Roman" w:hAnsi="Times New Roman" w:cs="Times New Roman"/>
              </w:rPr>
            </w:pPr>
            <w:r w:rsidRPr="00A4095B">
              <w:rPr>
                <w:rFonts w:ascii="Times New Roman" w:hAnsi="Times New Roman" w:cs="Times New Roman"/>
              </w:rPr>
              <w:t xml:space="preserve">The department </w:t>
            </w:r>
            <w:r w:rsidR="00802BA7" w:rsidRPr="00A4095B">
              <w:rPr>
                <w:rFonts w:ascii="Times New Roman" w:hAnsi="Times New Roman" w:cs="Times New Roman"/>
              </w:rPr>
              <w:t>will continue to review</w:t>
            </w:r>
            <w:r w:rsidR="000269A6" w:rsidRPr="00A4095B">
              <w:rPr>
                <w:rFonts w:ascii="Times New Roman" w:hAnsi="Times New Roman" w:cs="Times New Roman"/>
              </w:rPr>
              <w:t xml:space="preserve"> federal and state</w:t>
            </w:r>
            <w:r w:rsidR="00802BA7" w:rsidRPr="00A4095B">
              <w:rPr>
                <w:rFonts w:ascii="Times New Roman" w:hAnsi="Times New Roman" w:cs="Times New Roman"/>
              </w:rPr>
              <w:t xml:space="preserve"> regulations </w:t>
            </w:r>
            <w:r w:rsidR="00D86C3A" w:rsidRPr="00A4095B">
              <w:rPr>
                <w:rFonts w:ascii="Times New Roman" w:hAnsi="Times New Roman" w:cs="Times New Roman"/>
              </w:rPr>
              <w:t>provided by the Department o</w:t>
            </w:r>
            <w:r w:rsidR="000354C3" w:rsidRPr="00A4095B">
              <w:rPr>
                <w:rFonts w:ascii="Times New Roman" w:hAnsi="Times New Roman" w:cs="Times New Roman"/>
              </w:rPr>
              <w:t>f Education and the Department of Veteran Affairs</w:t>
            </w:r>
            <w:r w:rsidR="00802BA7" w:rsidRPr="00A4095B">
              <w:rPr>
                <w:rFonts w:ascii="Times New Roman" w:hAnsi="Times New Roman" w:cs="Times New Roman"/>
              </w:rPr>
              <w:t xml:space="preserve"> </w:t>
            </w:r>
            <w:r w:rsidR="000354C3" w:rsidRPr="00A4095B">
              <w:rPr>
                <w:rFonts w:ascii="Times New Roman" w:hAnsi="Times New Roman" w:cs="Times New Roman"/>
              </w:rPr>
              <w:t>to ensure that the best practices are performed to provide excellent service to our current and potential students.</w:t>
            </w:r>
            <w:r w:rsidR="000354C3" w:rsidRPr="00A4095B">
              <w:rPr>
                <w:rFonts w:ascii="Times New Roman" w:hAnsi="Times New Roman" w:cs="Times New Roman"/>
              </w:rPr>
              <w:br/>
            </w:r>
          </w:p>
          <w:p w:rsidR="00392161" w:rsidRPr="00A4095B" w:rsidRDefault="007830E7" w:rsidP="00374015">
            <w:pPr>
              <w:rPr>
                <w:rFonts w:ascii="Times New Roman" w:hAnsi="Times New Roman" w:cs="Times New Roman"/>
              </w:rPr>
            </w:pPr>
            <w:r w:rsidRPr="00A4095B">
              <w:rPr>
                <w:rFonts w:ascii="Times New Roman" w:hAnsi="Times New Roman" w:cs="Times New Roman"/>
              </w:rPr>
              <w:t>Continue to allow staff to attend state, regional and national workshops and conferences to stay abreast of changes and updates regarding the process of programs provided within the department.</w:t>
            </w:r>
          </w:p>
          <w:p w:rsidR="00F95362" w:rsidRPr="00A4095B" w:rsidRDefault="00F95362" w:rsidP="00374015">
            <w:pPr>
              <w:rPr>
                <w:rFonts w:ascii="Times New Roman" w:hAnsi="Times New Roman" w:cs="Times New Roman"/>
              </w:rPr>
            </w:pPr>
          </w:p>
          <w:p w:rsidR="00F95362" w:rsidRPr="00A4095B" w:rsidRDefault="00F95362" w:rsidP="00F95362">
            <w:pPr>
              <w:rPr>
                <w:rFonts w:ascii="Times New Roman" w:hAnsi="Times New Roman" w:cs="Times New Roman"/>
              </w:rPr>
            </w:pPr>
            <w:r w:rsidRPr="00A4095B">
              <w:rPr>
                <w:rFonts w:ascii="Times New Roman" w:hAnsi="Times New Roman" w:cs="Times New Roman"/>
              </w:rPr>
              <w:t>Estimated funding for conferences and workshops are estimated at : $9000.00</w:t>
            </w:r>
          </w:p>
        </w:tc>
        <w:tc>
          <w:tcPr>
            <w:tcW w:w="3294" w:type="dxa"/>
            <w:tcBorders>
              <w:left w:val="single" w:sz="4" w:space="0" w:color="auto"/>
              <w:right w:val="single" w:sz="6" w:space="0" w:color="auto"/>
            </w:tcBorders>
          </w:tcPr>
          <w:p w:rsidR="007616CD" w:rsidRPr="00A4095B" w:rsidRDefault="0004106C" w:rsidP="002C0E48">
            <w:pPr>
              <w:rPr>
                <w:rFonts w:ascii="Times New Roman" w:hAnsi="Times New Roman" w:cs="Times New Roman"/>
              </w:rPr>
            </w:pPr>
            <w:r w:rsidRPr="00A4095B">
              <w:rPr>
                <w:rFonts w:ascii="Times New Roman" w:hAnsi="Times New Roman" w:cs="Times New Roman"/>
              </w:rPr>
              <w:t>Staff members will remain abreast federal regulations  and updates provided by the Department of Education and the Department of Veteran Affairs by reviewing  documents/reports /notices sent to personnel and through networking opportunities with colleagues. Staff will also continue to network with colleagues at conferences to share and gain ideas and suggestions to improve our current practices. This will assist the unit  to continue to service students effectively</w:t>
            </w:r>
          </w:p>
          <w:p w:rsidR="009D5087" w:rsidRPr="00A4095B" w:rsidRDefault="009D5087" w:rsidP="002C0E48">
            <w:pPr>
              <w:rPr>
                <w:rFonts w:ascii="Times New Roman" w:hAnsi="Times New Roman" w:cs="Times New Roman"/>
              </w:rPr>
            </w:pPr>
          </w:p>
        </w:tc>
        <w:tc>
          <w:tcPr>
            <w:tcW w:w="3294" w:type="dxa"/>
            <w:tcBorders>
              <w:left w:val="single" w:sz="6" w:space="0" w:color="auto"/>
            </w:tcBorders>
          </w:tcPr>
          <w:p w:rsidR="002D38C2" w:rsidRPr="00A4095B" w:rsidRDefault="0084106B" w:rsidP="00374015">
            <w:pPr>
              <w:rPr>
                <w:rFonts w:ascii="Times New Roman" w:hAnsi="Times New Roman" w:cs="Times New Roman"/>
              </w:rPr>
            </w:pPr>
            <w:bookmarkStart w:id="0" w:name="_GoBack"/>
            <w:bookmarkEnd w:id="0"/>
            <w:r w:rsidRPr="00A4095B">
              <w:rPr>
                <w:rFonts w:ascii="Times New Roman" w:hAnsi="Times New Roman" w:cs="Times New Roman"/>
              </w:rPr>
              <w:t xml:space="preserve">Before the beginning of the </w:t>
            </w:r>
            <w:r w:rsidR="002D38C2" w:rsidRPr="00A4095B">
              <w:rPr>
                <w:rFonts w:ascii="Times New Roman" w:hAnsi="Times New Roman" w:cs="Times New Roman"/>
              </w:rPr>
              <w:t>1516 academic year, the Director meet</w:t>
            </w:r>
            <w:r w:rsidR="00A4095B">
              <w:rPr>
                <w:rFonts w:ascii="Times New Roman" w:hAnsi="Times New Roman" w:cs="Times New Roman"/>
              </w:rPr>
              <w:t>s</w:t>
            </w:r>
            <w:r w:rsidRPr="00A4095B">
              <w:rPr>
                <w:rFonts w:ascii="Times New Roman" w:hAnsi="Times New Roman" w:cs="Times New Roman"/>
              </w:rPr>
              <w:t xml:space="preserve"> with the staff to brai</w:t>
            </w:r>
            <w:r w:rsidR="00A760A7" w:rsidRPr="00A4095B">
              <w:rPr>
                <w:rFonts w:ascii="Times New Roman" w:hAnsi="Times New Roman" w:cs="Times New Roman"/>
              </w:rPr>
              <w:t xml:space="preserve">nstorm on revisions necessary with the </w:t>
            </w:r>
            <w:r w:rsidRPr="00A4095B">
              <w:rPr>
                <w:rFonts w:ascii="Times New Roman" w:hAnsi="Times New Roman" w:cs="Times New Roman"/>
              </w:rPr>
              <w:t xml:space="preserve">current </w:t>
            </w:r>
            <w:r w:rsidR="00B7750A" w:rsidRPr="00A4095B">
              <w:rPr>
                <w:rFonts w:ascii="Times New Roman" w:hAnsi="Times New Roman" w:cs="Times New Roman"/>
              </w:rPr>
              <w:t xml:space="preserve">financial aid procedures. </w:t>
            </w:r>
            <w:r w:rsidR="005F044E" w:rsidRPr="00A4095B">
              <w:rPr>
                <w:rFonts w:ascii="Times New Roman" w:hAnsi="Times New Roman" w:cs="Times New Roman"/>
              </w:rPr>
              <w:t xml:space="preserve">Many of their suggestions </w:t>
            </w:r>
            <w:r w:rsidR="00A760A7" w:rsidRPr="00A4095B">
              <w:rPr>
                <w:rFonts w:ascii="Times New Roman" w:hAnsi="Times New Roman" w:cs="Times New Roman"/>
              </w:rPr>
              <w:t xml:space="preserve">were </w:t>
            </w:r>
            <w:r w:rsidR="005F044E" w:rsidRPr="00A4095B">
              <w:rPr>
                <w:rFonts w:ascii="Times New Roman" w:hAnsi="Times New Roman" w:cs="Times New Roman"/>
              </w:rPr>
              <w:t>implemented based on knowledge obtained from colleagues at various conferences and workshops as well as required updates sent by the Departments of Education and Veteran Affairs in letters and emails.</w:t>
            </w:r>
          </w:p>
          <w:p w:rsidR="005F044E" w:rsidRPr="00A4095B" w:rsidRDefault="005F044E" w:rsidP="00374015">
            <w:pPr>
              <w:rPr>
                <w:rFonts w:ascii="Times New Roman" w:hAnsi="Times New Roman" w:cs="Times New Roman"/>
              </w:rPr>
            </w:pPr>
          </w:p>
          <w:p w:rsidR="002E5FFA" w:rsidRPr="00A4095B" w:rsidRDefault="002D38C2" w:rsidP="00B7750A">
            <w:pPr>
              <w:rPr>
                <w:rFonts w:ascii="Times New Roman" w:hAnsi="Times New Roman" w:cs="Times New Roman"/>
              </w:rPr>
            </w:pPr>
            <w:r w:rsidRPr="00A4095B">
              <w:rPr>
                <w:rFonts w:ascii="Times New Roman" w:hAnsi="Times New Roman" w:cs="Times New Roman"/>
              </w:rPr>
              <w:t xml:space="preserve"> </w:t>
            </w:r>
            <w:r w:rsidR="005F044E" w:rsidRPr="00A4095B">
              <w:rPr>
                <w:rFonts w:ascii="Times New Roman" w:hAnsi="Times New Roman" w:cs="Times New Roman"/>
              </w:rPr>
              <w:t xml:space="preserve">The changes along with recent implementation of the Automic processing system has allowed for a better understanding amongst all staff members of the </w:t>
            </w:r>
            <w:r w:rsidR="00A760A7" w:rsidRPr="00A4095B">
              <w:rPr>
                <w:rFonts w:ascii="Times New Roman" w:hAnsi="Times New Roman" w:cs="Times New Roman"/>
              </w:rPr>
              <w:t xml:space="preserve">current policies and procedures as well </w:t>
            </w:r>
            <w:r w:rsidR="00B7750A" w:rsidRPr="00A4095B">
              <w:rPr>
                <w:rFonts w:ascii="Times New Roman" w:hAnsi="Times New Roman" w:cs="Times New Roman"/>
              </w:rPr>
              <w:t>as with</w:t>
            </w:r>
            <w:r w:rsidR="00A760A7" w:rsidRPr="00A4095B">
              <w:rPr>
                <w:rFonts w:ascii="Times New Roman" w:hAnsi="Times New Roman" w:cs="Times New Roman"/>
              </w:rPr>
              <w:t xml:space="preserve"> </w:t>
            </w:r>
            <w:r w:rsidR="005F044E" w:rsidRPr="00A4095B">
              <w:rPr>
                <w:rFonts w:ascii="Times New Roman" w:hAnsi="Times New Roman" w:cs="Times New Roman"/>
              </w:rPr>
              <w:t xml:space="preserve">departmental rules within the department to better serve our students.  This year we were also able to allow </w:t>
            </w:r>
            <w:r w:rsidR="00B7750A" w:rsidRPr="00A4095B">
              <w:rPr>
                <w:rFonts w:ascii="Times New Roman" w:hAnsi="Times New Roman" w:cs="Times New Roman"/>
              </w:rPr>
              <w:t>more staff members</w:t>
            </w:r>
            <w:r w:rsidR="005F044E" w:rsidRPr="00A4095B">
              <w:rPr>
                <w:rFonts w:ascii="Times New Roman" w:hAnsi="Times New Roman" w:cs="Times New Roman"/>
              </w:rPr>
              <w:t xml:space="preserve"> </w:t>
            </w:r>
            <w:r w:rsidR="00B7750A" w:rsidRPr="00A4095B">
              <w:rPr>
                <w:rFonts w:ascii="Times New Roman" w:hAnsi="Times New Roman" w:cs="Times New Roman"/>
              </w:rPr>
              <w:t xml:space="preserve">to attend </w:t>
            </w:r>
            <w:r w:rsidR="005F044E" w:rsidRPr="00A4095B">
              <w:rPr>
                <w:rFonts w:ascii="Times New Roman" w:hAnsi="Times New Roman" w:cs="Times New Roman"/>
              </w:rPr>
              <w:t>workshop</w:t>
            </w:r>
            <w:r w:rsidR="00B7750A" w:rsidRPr="00A4095B">
              <w:rPr>
                <w:rFonts w:ascii="Times New Roman" w:hAnsi="Times New Roman" w:cs="Times New Roman"/>
              </w:rPr>
              <w:t>s</w:t>
            </w:r>
            <w:r w:rsidR="005F044E" w:rsidRPr="00A4095B">
              <w:rPr>
                <w:rFonts w:ascii="Times New Roman" w:hAnsi="Times New Roman" w:cs="Times New Roman"/>
              </w:rPr>
              <w:t xml:space="preserve"> or conference</w:t>
            </w:r>
            <w:r w:rsidR="00B7750A" w:rsidRPr="00A4095B">
              <w:rPr>
                <w:rFonts w:ascii="Times New Roman" w:hAnsi="Times New Roman" w:cs="Times New Roman"/>
              </w:rPr>
              <w:t>s</w:t>
            </w:r>
            <w:r w:rsidR="005F044E" w:rsidRPr="00A4095B">
              <w:rPr>
                <w:rFonts w:ascii="Times New Roman" w:hAnsi="Times New Roman" w:cs="Times New Roman"/>
              </w:rPr>
              <w:t xml:space="preserve"> related to their daily </w:t>
            </w:r>
            <w:r w:rsidR="005F044E" w:rsidRPr="00A4095B">
              <w:rPr>
                <w:rFonts w:ascii="Times New Roman" w:hAnsi="Times New Roman" w:cs="Times New Roman"/>
              </w:rPr>
              <w:lastRenderedPageBreak/>
              <w:t>responsibilities. Memberships were obtained for all staff members to the State financial aid association (AASFAA) and we are working to get member</w:t>
            </w:r>
            <w:r w:rsidR="00FA790E" w:rsidRPr="00A4095B">
              <w:rPr>
                <w:rFonts w:ascii="Times New Roman" w:hAnsi="Times New Roman" w:cs="Times New Roman"/>
              </w:rPr>
              <w:t>ships for the Director and Associate Director for the Regional financial aid association (SASFAA) to continue to participate in conferences and workshops provided by the organization.</w:t>
            </w:r>
          </w:p>
        </w:tc>
      </w:tr>
      <w:tr w:rsidR="00392161" w:rsidTr="002C0E48">
        <w:trPr>
          <w:trHeight w:val="54"/>
        </w:trPr>
        <w:tc>
          <w:tcPr>
            <w:tcW w:w="3294" w:type="dxa"/>
            <w:tcBorders>
              <w:right w:val="single" w:sz="6" w:space="0" w:color="auto"/>
            </w:tcBorders>
          </w:tcPr>
          <w:p w:rsidR="00392161" w:rsidRPr="00A4095B" w:rsidRDefault="00392161" w:rsidP="00F95362">
            <w:pPr>
              <w:rPr>
                <w:rFonts w:ascii="Times New Roman" w:hAnsi="Times New Roman" w:cs="Times New Roman"/>
                <w:b/>
              </w:rPr>
            </w:pPr>
            <w:r w:rsidRPr="00A4095B">
              <w:rPr>
                <w:rFonts w:ascii="Times New Roman" w:hAnsi="Times New Roman" w:cs="Times New Roman"/>
                <w:b/>
              </w:rPr>
              <w:lastRenderedPageBreak/>
              <w:t>Goal 3:</w:t>
            </w:r>
            <w:r w:rsidR="002E5FFA" w:rsidRPr="00A4095B">
              <w:rPr>
                <w:rFonts w:ascii="Times New Roman" w:hAnsi="Times New Roman" w:cs="Times New Roman"/>
                <w:b/>
              </w:rPr>
              <w:t xml:space="preserve"> </w:t>
            </w:r>
            <w:r w:rsidR="00F95362" w:rsidRPr="00A4095B">
              <w:rPr>
                <w:rFonts w:ascii="Times New Roman" w:hAnsi="Times New Roman" w:cs="Times New Roman"/>
                <w:b/>
              </w:rPr>
              <w:t xml:space="preserve">Work extensively to ensure the reduction of JSCC’s loan default </w:t>
            </w:r>
            <w:r w:rsidR="002E5FFA" w:rsidRPr="00A4095B">
              <w:rPr>
                <w:rFonts w:ascii="Times New Roman" w:hAnsi="Times New Roman" w:cs="Times New Roman"/>
                <w:b/>
              </w:rPr>
              <w:t xml:space="preserve"> </w:t>
            </w:r>
            <w:r w:rsidRPr="00A4095B">
              <w:rPr>
                <w:rFonts w:ascii="Times New Roman" w:hAnsi="Times New Roman" w:cs="Times New Roman"/>
                <w:b/>
              </w:rPr>
              <w:t xml:space="preserve"> </w:t>
            </w:r>
          </w:p>
        </w:tc>
        <w:tc>
          <w:tcPr>
            <w:tcW w:w="3294" w:type="dxa"/>
            <w:tcBorders>
              <w:left w:val="single" w:sz="6" w:space="0" w:color="auto"/>
              <w:right w:val="single" w:sz="4" w:space="0" w:color="auto"/>
            </w:tcBorders>
          </w:tcPr>
          <w:p w:rsidR="009D5087" w:rsidRPr="00A4095B" w:rsidRDefault="00177371" w:rsidP="002C0E48">
            <w:pPr>
              <w:rPr>
                <w:rFonts w:ascii="Times New Roman" w:hAnsi="Times New Roman" w:cs="Times New Roman"/>
              </w:rPr>
            </w:pPr>
            <w:r w:rsidRPr="00A4095B">
              <w:rPr>
                <w:rFonts w:ascii="Times New Roman" w:hAnsi="Times New Roman" w:cs="Times New Roman"/>
              </w:rPr>
              <w:t>Work closely with students to provide adequate knowledge</w:t>
            </w:r>
            <w:r w:rsidR="00062620" w:rsidRPr="00A4095B">
              <w:rPr>
                <w:rFonts w:ascii="Times New Roman" w:hAnsi="Times New Roman" w:cs="Times New Roman"/>
              </w:rPr>
              <w:t xml:space="preserve"> of the federal student loan program as well as information on default rates, repayment and borrowing issues that currently affect funding for student education.</w:t>
            </w:r>
          </w:p>
          <w:p w:rsidR="00062620" w:rsidRPr="00A4095B" w:rsidRDefault="00062620" w:rsidP="002C0E48">
            <w:pPr>
              <w:rPr>
                <w:rFonts w:ascii="Times New Roman" w:hAnsi="Times New Roman" w:cs="Times New Roman"/>
              </w:rPr>
            </w:pPr>
          </w:p>
          <w:p w:rsidR="00062620" w:rsidRPr="00A4095B" w:rsidRDefault="00062620" w:rsidP="002C0E48">
            <w:pPr>
              <w:rPr>
                <w:rFonts w:ascii="Times New Roman" w:hAnsi="Times New Roman" w:cs="Times New Roman"/>
              </w:rPr>
            </w:pPr>
            <w:r w:rsidRPr="00A4095B">
              <w:rPr>
                <w:rFonts w:ascii="Times New Roman" w:hAnsi="Times New Roman" w:cs="Times New Roman"/>
              </w:rPr>
              <w:t>Work with loan default agencies on workshops and services that will assist with the lowering of student loan default rates.</w:t>
            </w:r>
          </w:p>
          <w:p w:rsidR="00177371" w:rsidRPr="00A4095B" w:rsidRDefault="00177371" w:rsidP="002C0E48">
            <w:pPr>
              <w:rPr>
                <w:rFonts w:ascii="Times New Roman" w:hAnsi="Times New Roman" w:cs="Times New Roman"/>
              </w:rPr>
            </w:pPr>
          </w:p>
          <w:p w:rsidR="00392161" w:rsidRPr="00A4095B" w:rsidRDefault="00FF0327" w:rsidP="002C0E48">
            <w:pPr>
              <w:rPr>
                <w:rFonts w:ascii="Times New Roman" w:hAnsi="Times New Roman" w:cs="Times New Roman"/>
              </w:rPr>
            </w:pPr>
            <w:r w:rsidRPr="00A4095B">
              <w:rPr>
                <w:rFonts w:ascii="Times New Roman" w:hAnsi="Times New Roman" w:cs="Times New Roman"/>
              </w:rPr>
              <w:t>There is no additional funding needed outside of the current budget.</w:t>
            </w:r>
          </w:p>
        </w:tc>
        <w:tc>
          <w:tcPr>
            <w:tcW w:w="3294" w:type="dxa"/>
            <w:tcBorders>
              <w:left w:val="single" w:sz="4" w:space="0" w:color="auto"/>
              <w:right w:val="single" w:sz="6" w:space="0" w:color="auto"/>
            </w:tcBorders>
          </w:tcPr>
          <w:p w:rsidR="003601B0" w:rsidRPr="00A4095B" w:rsidRDefault="003D291A" w:rsidP="00332EEB">
            <w:pPr>
              <w:pStyle w:val="BodyText"/>
              <w:kinsoku w:val="0"/>
              <w:overflowPunct w:val="0"/>
              <w:spacing w:line="225" w:lineRule="exact"/>
              <w:rPr>
                <w:rFonts w:ascii="Times New Roman" w:hAnsi="Times New Roman" w:cs="Times New Roman"/>
              </w:rPr>
            </w:pPr>
            <w:r w:rsidRPr="00A4095B">
              <w:rPr>
                <w:rFonts w:ascii="Times New Roman" w:hAnsi="Times New Roman" w:cs="Times New Roman"/>
              </w:rPr>
              <w:t>Currently the</w:t>
            </w:r>
            <w:r w:rsidR="00062620" w:rsidRPr="00A4095B">
              <w:rPr>
                <w:rFonts w:ascii="Times New Roman" w:hAnsi="Times New Roman" w:cs="Times New Roman"/>
              </w:rPr>
              <w:t xml:space="preserve"> department continues to provide students</w:t>
            </w:r>
            <w:r w:rsidR="00CF7A1A" w:rsidRPr="00A4095B">
              <w:rPr>
                <w:rFonts w:ascii="Times New Roman" w:hAnsi="Times New Roman" w:cs="Times New Roman"/>
              </w:rPr>
              <w:t xml:space="preserve"> </w:t>
            </w:r>
            <w:r w:rsidR="003601B0" w:rsidRPr="00A4095B">
              <w:rPr>
                <w:rFonts w:ascii="Times New Roman" w:hAnsi="Times New Roman" w:cs="Times New Roman"/>
              </w:rPr>
              <w:t xml:space="preserve">with </w:t>
            </w:r>
            <w:r w:rsidR="00CF7A1A" w:rsidRPr="00A4095B">
              <w:rPr>
                <w:rFonts w:ascii="Times New Roman" w:hAnsi="Times New Roman" w:cs="Times New Roman"/>
              </w:rPr>
              <w:t>information regarding</w:t>
            </w:r>
            <w:r w:rsidR="00750D90" w:rsidRPr="00A4095B">
              <w:rPr>
                <w:rFonts w:ascii="Times New Roman" w:hAnsi="Times New Roman" w:cs="Times New Roman"/>
              </w:rPr>
              <w:t xml:space="preserve"> the </w:t>
            </w:r>
            <w:r w:rsidR="003601B0" w:rsidRPr="00A4095B">
              <w:rPr>
                <w:rFonts w:ascii="Times New Roman" w:hAnsi="Times New Roman" w:cs="Times New Roman"/>
              </w:rPr>
              <w:t xml:space="preserve">direct </w:t>
            </w:r>
            <w:r w:rsidR="00750D90" w:rsidRPr="00A4095B">
              <w:rPr>
                <w:rFonts w:ascii="Times New Roman" w:hAnsi="Times New Roman" w:cs="Times New Roman"/>
              </w:rPr>
              <w:t xml:space="preserve">loan repayment process after they </w:t>
            </w:r>
            <w:r w:rsidR="00CF7A1A" w:rsidRPr="00A4095B">
              <w:rPr>
                <w:rFonts w:ascii="Times New Roman" w:hAnsi="Times New Roman" w:cs="Times New Roman"/>
              </w:rPr>
              <w:t>have reduced their course hours below half time status.</w:t>
            </w:r>
            <w:r w:rsidRPr="00A4095B">
              <w:rPr>
                <w:rFonts w:ascii="Times New Roman" w:hAnsi="Times New Roman" w:cs="Times New Roman"/>
              </w:rPr>
              <w:t xml:space="preserve"> </w:t>
            </w:r>
          </w:p>
          <w:p w:rsidR="00332EEB" w:rsidRPr="00A4095B" w:rsidRDefault="003601B0" w:rsidP="00332EEB">
            <w:pPr>
              <w:pStyle w:val="BodyText"/>
              <w:kinsoku w:val="0"/>
              <w:overflowPunct w:val="0"/>
              <w:spacing w:line="225" w:lineRule="exact"/>
              <w:rPr>
                <w:rFonts w:ascii="Times New Roman" w:hAnsi="Times New Roman" w:cs="Times New Roman"/>
              </w:rPr>
            </w:pPr>
            <w:r w:rsidRPr="00A4095B">
              <w:rPr>
                <w:rFonts w:ascii="Times New Roman" w:hAnsi="Times New Roman" w:cs="Times New Roman"/>
              </w:rPr>
              <w:t>We are also continuing to utilize the</w:t>
            </w:r>
            <w:r w:rsidR="003D291A" w:rsidRPr="00A4095B">
              <w:rPr>
                <w:rFonts w:ascii="Times New Roman" w:hAnsi="Times New Roman" w:cs="Times New Roman"/>
              </w:rPr>
              <w:t xml:space="preserve"> ARGOs report that provides the names of all students who have received student loans during an academic year. </w:t>
            </w:r>
            <w:r w:rsidR="00332EEB" w:rsidRPr="00A4095B">
              <w:rPr>
                <w:rFonts w:ascii="Times New Roman" w:hAnsi="Times New Roman" w:cs="Times New Roman"/>
              </w:rPr>
              <w:t>Default loan i</w:t>
            </w:r>
            <w:r w:rsidR="00332EEB" w:rsidRPr="00A4095B">
              <w:rPr>
                <w:rFonts w:ascii="Times New Roman" w:hAnsi="Times New Roman" w:cs="Times New Roman"/>
                <w:spacing w:val="-3"/>
              </w:rPr>
              <w:t>n</w:t>
            </w:r>
            <w:r w:rsidR="00332EEB" w:rsidRPr="00A4095B">
              <w:rPr>
                <w:rFonts w:ascii="Times New Roman" w:hAnsi="Times New Roman" w:cs="Times New Roman"/>
              </w:rPr>
              <w:t>for</w:t>
            </w:r>
            <w:r w:rsidR="00332EEB" w:rsidRPr="00A4095B">
              <w:rPr>
                <w:rFonts w:ascii="Times New Roman" w:hAnsi="Times New Roman" w:cs="Times New Roman"/>
                <w:spacing w:val="-4"/>
              </w:rPr>
              <w:t>m</w:t>
            </w:r>
            <w:r w:rsidR="00332EEB" w:rsidRPr="00A4095B">
              <w:rPr>
                <w:rFonts w:ascii="Times New Roman" w:hAnsi="Times New Roman" w:cs="Times New Roman"/>
              </w:rPr>
              <w:t>a</w:t>
            </w:r>
            <w:r w:rsidR="00332EEB" w:rsidRPr="00A4095B">
              <w:rPr>
                <w:rFonts w:ascii="Times New Roman" w:hAnsi="Times New Roman" w:cs="Times New Roman"/>
                <w:spacing w:val="1"/>
              </w:rPr>
              <w:t>t</w:t>
            </w:r>
            <w:r w:rsidR="00332EEB" w:rsidRPr="00A4095B">
              <w:rPr>
                <w:rFonts w:ascii="Times New Roman" w:hAnsi="Times New Roman" w:cs="Times New Roman"/>
              </w:rPr>
              <w:t>i</w:t>
            </w:r>
            <w:r w:rsidR="00332EEB" w:rsidRPr="00A4095B">
              <w:rPr>
                <w:rFonts w:ascii="Times New Roman" w:hAnsi="Times New Roman" w:cs="Times New Roman"/>
                <w:spacing w:val="-3"/>
              </w:rPr>
              <w:t>o</w:t>
            </w:r>
            <w:r w:rsidR="00332EEB" w:rsidRPr="00A4095B">
              <w:rPr>
                <w:rFonts w:ascii="Times New Roman" w:hAnsi="Times New Roman" w:cs="Times New Roman"/>
              </w:rPr>
              <w:t>n is sent</w:t>
            </w:r>
            <w:r w:rsidR="00332EEB" w:rsidRPr="00A4095B">
              <w:rPr>
                <w:rFonts w:ascii="Times New Roman" w:hAnsi="Times New Roman" w:cs="Times New Roman"/>
                <w:spacing w:val="-2"/>
              </w:rPr>
              <w:t xml:space="preserve"> </w:t>
            </w:r>
            <w:r w:rsidR="00332EEB" w:rsidRPr="00A4095B">
              <w:rPr>
                <w:rFonts w:ascii="Times New Roman" w:hAnsi="Times New Roman" w:cs="Times New Roman"/>
              </w:rPr>
              <w:t>to</w:t>
            </w:r>
            <w:r w:rsidR="00332EEB" w:rsidRPr="00A4095B">
              <w:rPr>
                <w:rFonts w:ascii="Times New Roman" w:hAnsi="Times New Roman" w:cs="Times New Roman"/>
                <w:spacing w:val="-3"/>
              </w:rPr>
              <w:t xml:space="preserve"> </w:t>
            </w:r>
            <w:r w:rsidR="00332EEB" w:rsidRPr="00A4095B">
              <w:rPr>
                <w:rFonts w:ascii="Times New Roman" w:hAnsi="Times New Roman" w:cs="Times New Roman"/>
              </w:rPr>
              <w:t>the</w:t>
            </w:r>
            <w:r w:rsidR="00332EEB" w:rsidRPr="00A4095B">
              <w:rPr>
                <w:rFonts w:ascii="Times New Roman" w:hAnsi="Times New Roman" w:cs="Times New Roman"/>
                <w:spacing w:val="-2"/>
              </w:rPr>
              <w:t xml:space="preserve"> </w:t>
            </w:r>
            <w:r w:rsidR="00332EEB" w:rsidRPr="00A4095B">
              <w:rPr>
                <w:rFonts w:ascii="Times New Roman" w:hAnsi="Times New Roman" w:cs="Times New Roman"/>
              </w:rPr>
              <w:t>in</w:t>
            </w:r>
            <w:r w:rsidR="00332EEB" w:rsidRPr="00A4095B">
              <w:rPr>
                <w:rFonts w:ascii="Times New Roman" w:hAnsi="Times New Roman" w:cs="Times New Roman"/>
                <w:spacing w:val="-2"/>
              </w:rPr>
              <w:t>s</w:t>
            </w:r>
            <w:r w:rsidR="00332EEB" w:rsidRPr="00A4095B">
              <w:rPr>
                <w:rFonts w:ascii="Times New Roman" w:hAnsi="Times New Roman" w:cs="Times New Roman"/>
              </w:rPr>
              <w:t>t</w:t>
            </w:r>
            <w:r w:rsidR="00332EEB" w:rsidRPr="00A4095B">
              <w:rPr>
                <w:rFonts w:ascii="Times New Roman" w:hAnsi="Times New Roman" w:cs="Times New Roman"/>
                <w:spacing w:val="-2"/>
              </w:rPr>
              <w:t>i</w:t>
            </w:r>
            <w:r w:rsidR="00332EEB" w:rsidRPr="00A4095B">
              <w:rPr>
                <w:rFonts w:ascii="Times New Roman" w:hAnsi="Times New Roman" w:cs="Times New Roman"/>
              </w:rPr>
              <w:t>t</w:t>
            </w:r>
            <w:r w:rsidR="00332EEB" w:rsidRPr="00A4095B">
              <w:rPr>
                <w:rFonts w:ascii="Times New Roman" w:hAnsi="Times New Roman" w:cs="Times New Roman"/>
                <w:spacing w:val="-3"/>
              </w:rPr>
              <w:t>u</w:t>
            </w:r>
            <w:r w:rsidR="00332EEB" w:rsidRPr="00A4095B">
              <w:rPr>
                <w:rFonts w:ascii="Times New Roman" w:hAnsi="Times New Roman" w:cs="Times New Roman"/>
              </w:rPr>
              <w:t>tio</w:t>
            </w:r>
            <w:r w:rsidR="00332EEB" w:rsidRPr="00A4095B">
              <w:rPr>
                <w:rFonts w:ascii="Times New Roman" w:hAnsi="Times New Roman" w:cs="Times New Roman"/>
                <w:spacing w:val="-3"/>
              </w:rPr>
              <w:t>n</w:t>
            </w:r>
            <w:r w:rsidR="00332EEB" w:rsidRPr="00A4095B">
              <w:rPr>
                <w:rFonts w:ascii="Times New Roman" w:hAnsi="Times New Roman" w:cs="Times New Roman"/>
              </w:rPr>
              <w:t xml:space="preserve">s </w:t>
            </w:r>
            <w:r w:rsidR="00332EEB" w:rsidRPr="00A4095B">
              <w:rPr>
                <w:rFonts w:ascii="Times New Roman" w:hAnsi="Times New Roman" w:cs="Times New Roman"/>
                <w:spacing w:val="-2"/>
              </w:rPr>
              <w:t>f</w:t>
            </w:r>
            <w:r w:rsidR="00332EEB" w:rsidRPr="00A4095B">
              <w:rPr>
                <w:rFonts w:ascii="Times New Roman" w:hAnsi="Times New Roman" w:cs="Times New Roman"/>
              </w:rPr>
              <w:t>rom</w:t>
            </w:r>
            <w:r w:rsidR="00332EEB" w:rsidRPr="00A4095B">
              <w:rPr>
                <w:rFonts w:ascii="Times New Roman" w:hAnsi="Times New Roman" w:cs="Times New Roman"/>
                <w:spacing w:val="-4"/>
              </w:rPr>
              <w:t xml:space="preserve"> </w:t>
            </w:r>
            <w:r w:rsidR="00332EEB" w:rsidRPr="00A4095B">
              <w:rPr>
                <w:rFonts w:ascii="Times New Roman" w:hAnsi="Times New Roman" w:cs="Times New Roman"/>
              </w:rPr>
              <w:t xml:space="preserve">the </w:t>
            </w:r>
            <w:r w:rsidR="00332EEB" w:rsidRPr="00A4095B">
              <w:rPr>
                <w:rFonts w:ascii="Times New Roman" w:hAnsi="Times New Roman" w:cs="Times New Roman"/>
                <w:spacing w:val="-2"/>
              </w:rPr>
              <w:t>D</w:t>
            </w:r>
            <w:r w:rsidR="00332EEB" w:rsidRPr="00A4095B">
              <w:rPr>
                <w:rFonts w:ascii="Times New Roman" w:hAnsi="Times New Roman" w:cs="Times New Roman"/>
              </w:rPr>
              <w:t>epa</w:t>
            </w:r>
            <w:r w:rsidR="00332EEB" w:rsidRPr="00A4095B">
              <w:rPr>
                <w:rFonts w:ascii="Times New Roman" w:hAnsi="Times New Roman" w:cs="Times New Roman"/>
                <w:spacing w:val="-2"/>
              </w:rPr>
              <w:t>r</w:t>
            </w:r>
            <w:r w:rsidR="00332EEB" w:rsidRPr="00A4095B">
              <w:rPr>
                <w:rFonts w:ascii="Times New Roman" w:hAnsi="Times New Roman" w:cs="Times New Roman"/>
              </w:rPr>
              <w:t>t</w:t>
            </w:r>
            <w:r w:rsidR="00332EEB" w:rsidRPr="00A4095B">
              <w:rPr>
                <w:rFonts w:ascii="Times New Roman" w:hAnsi="Times New Roman" w:cs="Times New Roman"/>
                <w:spacing w:val="-4"/>
              </w:rPr>
              <w:t>m</w:t>
            </w:r>
            <w:r w:rsidR="00332EEB" w:rsidRPr="00A4095B">
              <w:rPr>
                <w:rFonts w:ascii="Times New Roman" w:hAnsi="Times New Roman" w:cs="Times New Roman"/>
              </w:rPr>
              <w:t>ent</w:t>
            </w:r>
            <w:r w:rsidR="00332EEB" w:rsidRPr="00A4095B">
              <w:rPr>
                <w:rFonts w:ascii="Times New Roman" w:hAnsi="Times New Roman" w:cs="Times New Roman"/>
                <w:spacing w:val="1"/>
              </w:rPr>
              <w:t xml:space="preserve"> </w:t>
            </w:r>
            <w:r w:rsidR="00332EEB" w:rsidRPr="00A4095B">
              <w:rPr>
                <w:rFonts w:ascii="Times New Roman" w:hAnsi="Times New Roman" w:cs="Times New Roman"/>
              </w:rPr>
              <w:t>of Ed</w:t>
            </w:r>
            <w:r w:rsidR="00332EEB" w:rsidRPr="00A4095B">
              <w:rPr>
                <w:rFonts w:ascii="Times New Roman" w:hAnsi="Times New Roman" w:cs="Times New Roman"/>
                <w:spacing w:val="-3"/>
              </w:rPr>
              <w:t>u</w:t>
            </w:r>
            <w:r w:rsidR="00332EEB" w:rsidRPr="00A4095B">
              <w:rPr>
                <w:rFonts w:ascii="Times New Roman" w:hAnsi="Times New Roman" w:cs="Times New Roman"/>
              </w:rPr>
              <w:t>c</w:t>
            </w:r>
            <w:r w:rsidR="00332EEB" w:rsidRPr="00A4095B">
              <w:rPr>
                <w:rFonts w:ascii="Times New Roman" w:hAnsi="Times New Roman" w:cs="Times New Roman"/>
                <w:spacing w:val="-2"/>
              </w:rPr>
              <w:t>a</w:t>
            </w:r>
            <w:r w:rsidR="00332EEB" w:rsidRPr="00A4095B">
              <w:rPr>
                <w:rFonts w:ascii="Times New Roman" w:hAnsi="Times New Roman" w:cs="Times New Roman"/>
              </w:rPr>
              <w:t xml:space="preserve">tion </w:t>
            </w:r>
            <w:r w:rsidR="00332EEB" w:rsidRPr="00A4095B">
              <w:rPr>
                <w:rFonts w:ascii="Times New Roman" w:hAnsi="Times New Roman" w:cs="Times New Roman"/>
                <w:spacing w:val="-4"/>
              </w:rPr>
              <w:t>w</w:t>
            </w:r>
            <w:r w:rsidR="00332EEB" w:rsidRPr="00A4095B">
              <w:rPr>
                <w:rFonts w:ascii="Times New Roman" w:hAnsi="Times New Roman" w:cs="Times New Roman"/>
              </w:rPr>
              <w:t>it</w:t>
            </w:r>
            <w:r w:rsidR="00332EEB" w:rsidRPr="00A4095B">
              <w:rPr>
                <w:rFonts w:ascii="Times New Roman" w:hAnsi="Times New Roman" w:cs="Times New Roman"/>
                <w:spacing w:val="-3"/>
              </w:rPr>
              <w:t>h</w:t>
            </w:r>
            <w:r w:rsidR="00332EEB" w:rsidRPr="00A4095B">
              <w:rPr>
                <w:rFonts w:ascii="Times New Roman" w:hAnsi="Times New Roman" w:cs="Times New Roman"/>
              </w:rPr>
              <w:t xml:space="preserve">in a 3 </w:t>
            </w:r>
            <w:r w:rsidR="00332EEB" w:rsidRPr="00A4095B">
              <w:rPr>
                <w:rFonts w:ascii="Times New Roman" w:hAnsi="Times New Roman" w:cs="Times New Roman"/>
                <w:spacing w:val="-3"/>
              </w:rPr>
              <w:t>y</w:t>
            </w:r>
            <w:r w:rsidR="00332EEB" w:rsidRPr="00A4095B">
              <w:rPr>
                <w:rFonts w:ascii="Times New Roman" w:hAnsi="Times New Roman" w:cs="Times New Roman"/>
              </w:rPr>
              <w:t>ear coh</w:t>
            </w:r>
            <w:r w:rsidR="00332EEB" w:rsidRPr="00A4095B">
              <w:rPr>
                <w:rFonts w:ascii="Times New Roman" w:hAnsi="Times New Roman" w:cs="Times New Roman"/>
                <w:spacing w:val="-2"/>
              </w:rPr>
              <w:t>o</w:t>
            </w:r>
            <w:r w:rsidR="00332EEB" w:rsidRPr="00A4095B">
              <w:rPr>
                <w:rFonts w:ascii="Times New Roman" w:hAnsi="Times New Roman" w:cs="Times New Roman"/>
              </w:rPr>
              <w:t>rt.</w:t>
            </w:r>
            <w:r w:rsidR="00332EEB" w:rsidRPr="00A4095B">
              <w:rPr>
                <w:rFonts w:ascii="Times New Roman" w:hAnsi="Times New Roman" w:cs="Times New Roman"/>
                <w:spacing w:val="-4"/>
              </w:rPr>
              <w:t xml:space="preserve"> </w:t>
            </w:r>
            <w:r w:rsidR="00332EEB" w:rsidRPr="00A4095B">
              <w:rPr>
                <w:rFonts w:ascii="Times New Roman" w:hAnsi="Times New Roman" w:cs="Times New Roman"/>
                <w:spacing w:val="1"/>
              </w:rPr>
              <w:t>T</w:t>
            </w:r>
            <w:r w:rsidR="00332EEB" w:rsidRPr="00A4095B">
              <w:rPr>
                <w:rFonts w:ascii="Times New Roman" w:hAnsi="Times New Roman" w:cs="Times New Roman"/>
              </w:rPr>
              <w:t xml:space="preserve">he </w:t>
            </w:r>
            <w:r w:rsidR="00332EEB" w:rsidRPr="00A4095B">
              <w:rPr>
                <w:rFonts w:ascii="Times New Roman" w:hAnsi="Times New Roman" w:cs="Times New Roman"/>
                <w:spacing w:val="-2"/>
              </w:rPr>
              <w:t>c</w:t>
            </w:r>
            <w:r w:rsidR="00332EEB" w:rsidRPr="00A4095B">
              <w:rPr>
                <w:rFonts w:ascii="Times New Roman" w:hAnsi="Times New Roman" w:cs="Times New Roman"/>
              </w:rPr>
              <w:t>on</w:t>
            </w:r>
            <w:r w:rsidR="00332EEB" w:rsidRPr="00A4095B">
              <w:rPr>
                <w:rFonts w:ascii="Times New Roman" w:hAnsi="Times New Roman" w:cs="Times New Roman"/>
                <w:spacing w:val="-2"/>
              </w:rPr>
              <w:t>t</w:t>
            </w:r>
            <w:r w:rsidR="00332EEB" w:rsidRPr="00A4095B">
              <w:rPr>
                <w:rFonts w:ascii="Times New Roman" w:hAnsi="Times New Roman" w:cs="Times New Roman"/>
              </w:rPr>
              <w:t>inu</w:t>
            </w:r>
            <w:r w:rsidR="00332EEB" w:rsidRPr="00A4095B">
              <w:rPr>
                <w:rFonts w:ascii="Times New Roman" w:hAnsi="Times New Roman" w:cs="Times New Roman"/>
                <w:spacing w:val="-3"/>
              </w:rPr>
              <w:t>o</w:t>
            </w:r>
            <w:r w:rsidR="00332EEB" w:rsidRPr="00A4095B">
              <w:rPr>
                <w:rFonts w:ascii="Times New Roman" w:hAnsi="Times New Roman" w:cs="Times New Roman"/>
              </w:rPr>
              <w:t xml:space="preserve">us </w:t>
            </w:r>
            <w:r w:rsidR="00332EEB" w:rsidRPr="00A4095B">
              <w:rPr>
                <w:rFonts w:ascii="Times New Roman" w:hAnsi="Times New Roman" w:cs="Times New Roman"/>
                <w:spacing w:val="-4"/>
              </w:rPr>
              <w:t>m</w:t>
            </w:r>
            <w:r w:rsidR="00332EEB" w:rsidRPr="00A4095B">
              <w:rPr>
                <w:rFonts w:ascii="Times New Roman" w:hAnsi="Times New Roman" w:cs="Times New Roman"/>
              </w:rPr>
              <w:t>onitoring</w:t>
            </w:r>
            <w:r w:rsidR="00332EEB" w:rsidRPr="00A4095B">
              <w:rPr>
                <w:rFonts w:ascii="Times New Roman" w:hAnsi="Times New Roman" w:cs="Times New Roman"/>
                <w:spacing w:val="-3"/>
              </w:rPr>
              <w:t xml:space="preserve"> </w:t>
            </w:r>
            <w:r w:rsidR="00332EEB" w:rsidRPr="00A4095B">
              <w:rPr>
                <w:rFonts w:ascii="Times New Roman" w:hAnsi="Times New Roman" w:cs="Times New Roman"/>
              </w:rPr>
              <w:t>of</w:t>
            </w:r>
            <w:r w:rsidR="00332EEB" w:rsidRPr="00A4095B">
              <w:rPr>
                <w:rFonts w:ascii="Times New Roman" w:hAnsi="Times New Roman" w:cs="Times New Roman"/>
                <w:spacing w:val="-2"/>
              </w:rPr>
              <w:t xml:space="preserve"> </w:t>
            </w:r>
            <w:r w:rsidR="00332EEB" w:rsidRPr="00A4095B">
              <w:rPr>
                <w:rFonts w:ascii="Times New Roman" w:hAnsi="Times New Roman" w:cs="Times New Roman"/>
              </w:rPr>
              <w:t>the</w:t>
            </w:r>
            <w:r w:rsidR="00332EEB" w:rsidRPr="00A4095B">
              <w:rPr>
                <w:rFonts w:ascii="Times New Roman" w:hAnsi="Times New Roman" w:cs="Times New Roman"/>
                <w:spacing w:val="-2"/>
              </w:rPr>
              <w:t xml:space="preserve"> </w:t>
            </w:r>
            <w:r w:rsidR="00332EEB" w:rsidRPr="00A4095B">
              <w:rPr>
                <w:rFonts w:ascii="Times New Roman" w:hAnsi="Times New Roman" w:cs="Times New Roman"/>
              </w:rPr>
              <w:t>de</w:t>
            </w:r>
            <w:r w:rsidR="00332EEB" w:rsidRPr="00A4095B">
              <w:rPr>
                <w:rFonts w:ascii="Times New Roman" w:hAnsi="Times New Roman" w:cs="Times New Roman"/>
                <w:spacing w:val="-2"/>
              </w:rPr>
              <w:t>f</w:t>
            </w:r>
            <w:r w:rsidR="00332EEB" w:rsidRPr="00A4095B">
              <w:rPr>
                <w:rFonts w:ascii="Times New Roman" w:hAnsi="Times New Roman" w:cs="Times New Roman"/>
              </w:rPr>
              <w:t>au</w:t>
            </w:r>
            <w:r w:rsidR="00332EEB" w:rsidRPr="00A4095B">
              <w:rPr>
                <w:rFonts w:ascii="Times New Roman" w:hAnsi="Times New Roman" w:cs="Times New Roman"/>
                <w:spacing w:val="-2"/>
              </w:rPr>
              <w:t>l</w:t>
            </w:r>
            <w:r w:rsidR="00332EEB" w:rsidRPr="00A4095B">
              <w:rPr>
                <w:rFonts w:ascii="Times New Roman" w:hAnsi="Times New Roman" w:cs="Times New Roman"/>
              </w:rPr>
              <w:t>t</w:t>
            </w:r>
            <w:r w:rsidR="00332EEB" w:rsidRPr="00A4095B">
              <w:rPr>
                <w:rFonts w:ascii="Times New Roman" w:hAnsi="Times New Roman" w:cs="Times New Roman"/>
                <w:spacing w:val="1"/>
              </w:rPr>
              <w:t xml:space="preserve"> </w:t>
            </w:r>
            <w:r w:rsidR="00332EEB" w:rsidRPr="00A4095B">
              <w:rPr>
                <w:rFonts w:ascii="Times New Roman" w:hAnsi="Times New Roman" w:cs="Times New Roman"/>
                <w:spacing w:val="-2"/>
              </w:rPr>
              <w:t>ra</w:t>
            </w:r>
            <w:r w:rsidR="00332EEB" w:rsidRPr="00A4095B">
              <w:rPr>
                <w:rFonts w:ascii="Times New Roman" w:hAnsi="Times New Roman" w:cs="Times New Roman"/>
              </w:rPr>
              <w:t xml:space="preserve">te by the </w:t>
            </w:r>
            <w:r w:rsidR="00332EEB" w:rsidRPr="00A4095B">
              <w:rPr>
                <w:rFonts w:ascii="Times New Roman" w:hAnsi="Times New Roman" w:cs="Times New Roman"/>
                <w:spacing w:val="-2"/>
              </w:rPr>
              <w:t>c</w:t>
            </w:r>
            <w:r w:rsidR="00332EEB" w:rsidRPr="00A4095B">
              <w:rPr>
                <w:rFonts w:ascii="Times New Roman" w:hAnsi="Times New Roman" w:cs="Times New Roman"/>
              </w:rPr>
              <w:t>o</w:t>
            </w:r>
            <w:r w:rsidR="00332EEB" w:rsidRPr="00A4095B">
              <w:rPr>
                <w:rFonts w:ascii="Times New Roman" w:hAnsi="Times New Roman" w:cs="Times New Roman"/>
                <w:spacing w:val="-2"/>
              </w:rPr>
              <w:t>l</w:t>
            </w:r>
            <w:r w:rsidR="00332EEB" w:rsidRPr="00A4095B">
              <w:rPr>
                <w:rFonts w:ascii="Times New Roman" w:hAnsi="Times New Roman" w:cs="Times New Roman"/>
              </w:rPr>
              <w:t>le</w:t>
            </w:r>
            <w:r w:rsidR="00332EEB" w:rsidRPr="00A4095B">
              <w:rPr>
                <w:rFonts w:ascii="Times New Roman" w:hAnsi="Times New Roman" w:cs="Times New Roman"/>
                <w:spacing w:val="-2"/>
              </w:rPr>
              <w:t>g</w:t>
            </w:r>
            <w:r w:rsidR="00332EEB" w:rsidRPr="00A4095B">
              <w:rPr>
                <w:rFonts w:ascii="Times New Roman" w:hAnsi="Times New Roman" w:cs="Times New Roman"/>
              </w:rPr>
              <w:t>e ens</w:t>
            </w:r>
            <w:r w:rsidR="00332EEB" w:rsidRPr="00A4095B">
              <w:rPr>
                <w:rFonts w:ascii="Times New Roman" w:hAnsi="Times New Roman" w:cs="Times New Roman"/>
                <w:spacing w:val="-2"/>
              </w:rPr>
              <w:t>u</w:t>
            </w:r>
            <w:r w:rsidR="00332EEB" w:rsidRPr="00A4095B">
              <w:rPr>
                <w:rFonts w:ascii="Times New Roman" w:hAnsi="Times New Roman" w:cs="Times New Roman"/>
              </w:rPr>
              <w:t>r</w:t>
            </w:r>
            <w:r w:rsidR="00332EEB" w:rsidRPr="00A4095B">
              <w:rPr>
                <w:rFonts w:ascii="Times New Roman" w:hAnsi="Times New Roman" w:cs="Times New Roman"/>
                <w:spacing w:val="-2"/>
              </w:rPr>
              <w:t>e</w:t>
            </w:r>
            <w:r w:rsidR="00332EEB" w:rsidRPr="00A4095B">
              <w:rPr>
                <w:rFonts w:ascii="Times New Roman" w:hAnsi="Times New Roman" w:cs="Times New Roman"/>
              </w:rPr>
              <w:t xml:space="preserve">s </w:t>
            </w:r>
            <w:r w:rsidR="00332EEB" w:rsidRPr="00A4095B">
              <w:rPr>
                <w:rFonts w:ascii="Times New Roman" w:hAnsi="Times New Roman" w:cs="Times New Roman"/>
                <w:spacing w:val="1"/>
              </w:rPr>
              <w:t>t</w:t>
            </w:r>
            <w:r w:rsidR="00332EEB" w:rsidRPr="00A4095B">
              <w:rPr>
                <w:rFonts w:ascii="Times New Roman" w:hAnsi="Times New Roman" w:cs="Times New Roman"/>
                <w:spacing w:val="-2"/>
              </w:rPr>
              <w:t>h</w:t>
            </w:r>
            <w:r w:rsidR="00332EEB" w:rsidRPr="00A4095B">
              <w:rPr>
                <w:rFonts w:ascii="Times New Roman" w:hAnsi="Times New Roman" w:cs="Times New Roman"/>
              </w:rPr>
              <w:t>at</w:t>
            </w:r>
            <w:r w:rsidR="00332EEB" w:rsidRPr="00A4095B">
              <w:rPr>
                <w:rFonts w:ascii="Times New Roman" w:hAnsi="Times New Roman" w:cs="Times New Roman"/>
                <w:spacing w:val="-2"/>
              </w:rPr>
              <w:t xml:space="preserve"> </w:t>
            </w:r>
            <w:r w:rsidR="00332EEB" w:rsidRPr="00A4095B">
              <w:rPr>
                <w:rFonts w:ascii="Times New Roman" w:hAnsi="Times New Roman" w:cs="Times New Roman"/>
              </w:rPr>
              <w:t>the</w:t>
            </w:r>
            <w:r w:rsidR="00332EEB" w:rsidRPr="00A4095B">
              <w:rPr>
                <w:rFonts w:ascii="Times New Roman" w:hAnsi="Times New Roman" w:cs="Times New Roman"/>
                <w:spacing w:val="-2"/>
              </w:rPr>
              <w:t xml:space="preserve"> </w:t>
            </w:r>
            <w:r w:rsidR="00332EEB" w:rsidRPr="00A4095B">
              <w:rPr>
                <w:rFonts w:ascii="Times New Roman" w:hAnsi="Times New Roman" w:cs="Times New Roman"/>
              </w:rPr>
              <w:t>s</w:t>
            </w:r>
            <w:r w:rsidR="00332EEB" w:rsidRPr="00A4095B">
              <w:rPr>
                <w:rFonts w:ascii="Times New Roman" w:hAnsi="Times New Roman" w:cs="Times New Roman"/>
                <w:spacing w:val="1"/>
              </w:rPr>
              <w:t>t</w:t>
            </w:r>
            <w:r w:rsidR="00332EEB" w:rsidRPr="00A4095B">
              <w:rPr>
                <w:rFonts w:ascii="Times New Roman" w:hAnsi="Times New Roman" w:cs="Times New Roman"/>
              </w:rPr>
              <w:t>ud</w:t>
            </w:r>
            <w:r w:rsidR="00332EEB" w:rsidRPr="00A4095B">
              <w:rPr>
                <w:rFonts w:ascii="Times New Roman" w:hAnsi="Times New Roman" w:cs="Times New Roman"/>
                <w:spacing w:val="-2"/>
              </w:rPr>
              <w:t>e</w:t>
            </w:r>
            <w:r w:rsidR="00332EEB" w:rsidRPr="00A4095B">
              <w:rPr>
                <w:rFonts w:ascii="Times New Roman" w:hAnsi="Times New Roman" w:cs="Times New Roman"/>
              </w:rPr>
              <w:t xml:space="preserve">nt loan </w:t>
            </w:r>
            <w:r w:rsidR="00332EEB" w:rsidRPr="00A4095B">
              <w:rPr>
                <w:rFonts w:ascii="Times New Roman" w:hAnsi="Times New Roman" w:cs="Times New Roman"/>
                <w:spacing w:val="-2"/>
              </w:rPr>
              <w:t>p</w:t>
            </w:r>
            <w:r w:rsidR="00332EEB" w:rsidRPr="00A4095B">
              <w:rPr>
                <w:rFonts w:ascii="Times New Roman" w:hAnsi="Times New Roman" w:cs="Times New Roman"/>
              </w:rPr>
              <w:t>ro</w:t>
            </w:r>
            <w:r w:rsidR="00332EEB" w:rsidRPr="00A4095B">
              <w:rPr>
                <w:rFonts w:ascii="Times New Roman" w:hAnsi="Times New Roman" w:cs="Times New Roman"/>
                <w:spacing w:val="-3"/>
              </w:rPr>
              <w:t>g</w:t>
            </w:r>
            <w:r w:rsidR="00332EEB" w:rsidRPr="00A4095B">
              <w:rPr>
                <w:rFonts w:ascii="Times New Roman" w:hAnsi="Times New Roman" w:cs="Times New Roman"/>
              </w:rPr>
              <w:t>ra</w:t>
            </w:r>
            <w:r w:rsidR="00332EEB" w:rsidRPr="00A4095B">
              <w:rPr>
                <w:rFonts w:ascii="Times New Roman" w:hAnsi="Times New Roman" w:cs="Times New Roman"/>
                <w:spacing w:val="-4"/>
              </w:rPr>
              <w:t>m</w:t>
            </w:r>
            <w:r w:rsidR="00332EEB" w:rsidRPr="00A4095B">
              <w:rPr>
                <w:rFonts w:ascii="Times New Roman" w:hAnsi="Times New Roman" w:cs="Times New Roman"/>
              </w:rPr>
              <w:t xml:space="preserve"> is </w:t>
            </w:r>
            <w:r w:rsidR="00332EEB" w:rsidRPr="00A4095B">
              <w:rPr>
                <w:rFonts w:ascii="Times New Roman" w:hAnsi="Times New Roman" w:cs="Times New Roman"/>
                <w:spacing w:val="-2"/>
              </w:rPr>
              <w:t xml:space="preserve"> </w:t>
            </w:r>
            <w:r w:rsidR="00332EEB" w:rsidRPr="00A4095B">
              <w:rPr>
                <w:rFonts w:ascii="Times New Roman" w:hAnsi="Times New Roman" w:cs="Times New Roman"/>
              </w:rPr>
              <w:t>suc</w:t>
            </w:r>
            <w:r w:rsidR="00332EEB" w:rsidRPr="00A4095B">
              <w:rPr>
                <w:rFonts w:ascii="Times New Roman" w:hAnsi="Times New Roman" w:cs="Times New Roman"/>
                <w:spacing w:val="-2"/>
              </w:rPr>
              <w:t>c</w:t>
            </w:r>
            <w:r w:rsidR="00332EEB" w:rsidRPr="00A4095B">
              <w:rPr>
                <w:rFonts w:ascii="Times New Roman" w:hAnsi="Times New Roman" w:cs="Times New Roman"/>
              </w:rPr>
              <w:t>es</w:t>
            </w:r>
            <w:r w:rsidR="00332EEB" w:rsidRPr="00A4095B">
              <w:rPr>
                <w:rFonts w:ascii="Times New Roman" w:hAnsi="Times New Roman" w:cs="Times New Roman"/>
                <w:spacing w:val="-2"/>
              </w:rPr>
              <w:t>sf</w:t>
            </w:r>
            <w:r w:rsidR="00332EEB" w:rsidRPr="00A4095B">
              <w:rPr>
                <w:rFonts w:ascii="Times New Roman" w:hAnsi="Times New Roman" w:cs="Times New Roman"/>
              </w:rPr>
              <w:t>ul</w:t>
            </w:r>
          </w:p>
          <w:p w:rsidR="00CF7A1A" w:rsidRPr="00A4095B" w:rsidRDefault="00CF7A1A" w:rsidP="00750D90">
            <w:pPr>
              <w:rPr>
                <w:rFonts w:ascii="Times New Roman" w:hAnsi="Times New Roman" w:cs="Times New Roman"/>
              </w:rPr>
            </w:pPr>
          </w:p>
          <w:p w:rsidR="00062620" w:rsidRPr="00A4095B" w:rsidRDefault="00062620" w:rsidP="00750D90">
            <w:pPr>
              <w:rPr>
                <w:rFonts w:ascii="Times New Roman" w:hAnsi="Times New Roman" w:cs="Times New Roman"/>
              </w:rPr>
            </w:pPr>
            <w:r w:rsidRPr="00A4095B">
              <w:rPr>
                <w:rFonts w:ascii="Times New Roman" w:hAnsi="Times New Roman" w:cs="Times New Roman"/>
              </w:rPr>
              <w:t xml:space="preserve"> </w:t>
            </w:r>
          </w:p>
        </w:tc>
        <w:tc>
          <w:tcPr>
            <w:tcW w:w="3294" w:type="dxa"/>
            <w:tcBorders>
              <w:left w:val="single" w:sz="6" w:space="0" w:color="auto"/>
            </w:tcBorders>
          </w:tcPr>
          <w:p w:rsidR="00107341" w:rsidRPr="00A4095B" w:rsidRDefault="00107341" w:rsidP="00107341">
            <w:pPr>
              <w:rPr>
                <w:rFonts w:ascii="Times New Roman" w:hAnsi="Times New Roman" w:cs="Times New Roman"/>
              </w:rPr>
            </w:pPr>
            <w:r w:rsidRPr="00A4095B">
              <w:rPr>
                <w:rFonts w:ascii="Times New Roman" w:hAnsi="Times New Roman" w:cs="Times New Roman"/>
              </w:rPr>
              <w:t>With the most recent 2013 cohort default rate received, the college showed improvement with a decrease of .6% provided by the Department of Education.</w:t>
            </w:r>
          </w:p>
          <w:p w:rsidR="00107341" w:rsidRPr="00A4095B" w:rsidRDefault="00107341" w:rsidP="00107341">
            <w:pPr>
              <w:rPr>
                <w:rFonts w:ascii="Times New Roman" w:hAnsi="Times New Roman" w:cs="Times New Roman"/>
              </w:rPr>
            </w:pPr>
          </w:p>
          <w:p w:rsidR="00107341" w:rsidRPr="00A4095B" w:rsidRDefault="00107341" w:rsidP="00107341">
            <w:pPr>
              <w:rPr>
                <w:rFonts w:ascii="Times New Roman" w:hAnsi="Times New Roman" w:cs="Times New Roman"/>
              </w:rPr>
            </w:pPr>
            <w:r w:rsidRPr="00A4095B">
              <w:rPr>
                <w:rFonts w:ascii="Times New Roman" w:hAnsi="Times New Roman" w:cs="Times New Roman"/>
              </w:rPr>
              <w:t>The department will continue to collaborate with load default prevention agencies to provide adequate knowledge of the federal student loan program as well as an in-depth understanding of the effects of default on a student’s financial future.</w:t>
            </w:r>
          </w:p>
        </w:tc>
      </w:tr>
      <w:tr w:rsidR="00392161" w:rsidTr="002C0E48">
        <w:trPr>
          <w:trHeight w:val="54"/>
        </w:trPr>
        <w:tc>
          <w:tcPr>
            <w:tcW w:w="3294" w:type="dxa"/>
            <w:tcBorders>
              <w:right w:val="single" w:sz="6" w:space="0" w:color="auto"/>
            </w:tcBorders>
          </w:tcPr>
          <w:p w:rsidR="00143EEC" w:rsidRPr="00A4095B" w:rsidRDefault="00392161" w:rsidP="00143EEC">
            <w:pPr>
              <w:rPr>
                <w:rFonts w:ascii="Times New Roman" w:hAnsi="Times New Roman" w:cs="Times New Roman"/>
                <w:b/>
              </w:rPr>
            </w:pPr>
            <w:r w:rsidRPr="00A4095B">
              <w:rPr>
                <w:rFonts w:ascii="Times New Roman" w:hAnsi="Times New Roman" w:cs="Times New Roman"/>
                <w:b/>
              </w:rPr>
              <w:t>Goal 4:</w:t>
            </w:r>
            <w:r w:rsidR="00FF0327" w:rsidRPr="00A4095B" w:rsidDel="00FF0327">
              <w:rPr>
                <w:rFonts w:ascii="Times New Roman" w:hAnsi="Times New Roman" w:cs="Times New Roman"/>
                <w:b/>
              </w:rPr>
              <w:t xml:space="preserve"> </w:t>
            </w:r>
            <w:r w:rsidR="00143EEC" w:rsidRPr="00A4095B">
              <w:rPr>
                <w:rFonts w:ascii="Times New Roman" w:hAnsi="Times New Roman" w:cs="Times New Roman"/>
                <w:b/>
              </w:rPr>
              <w:t>Continue to provide early notifications to financial aid recipients.</w:t>
            </w:r>
            <w:r w:rsidR="00143EEC" w:rsidRPr="00A4095B">
              <w:rPr>
                <w:rFonts w:ascii="Times New Roman" w:hAnsi="Times New Roman" w:cs="Times New Roman"/>
                <w:b/>
              </w:rPr>
              <w:tab/>
            </w:r>
            <w:r w:rsidR="00143EEC" w:rsidRPr="00A4095B">
              <w:rPr>
                <w:rFonts w:ascii="Times New Roman" w:hAnsi="Times New Roman" w:cs="Times New Roman"/>
                <w:b/>
              </w:rPr>
              <w:tab/>
            </w:r>
          </w:p>
          <w:p w:rsidR="00392161" w:rsidRPr="00A4095B" w:rsidRDefault="00392161" w:rsidP="00374015">
            <w:pPr>
              <w:rPr>
                <w:rFonts w:ascii="Times New Roman" w:hAnsi="Times New Roman" w:cs="Times New Roman"/>
                <w:b/>
              </w:rPr>
            </w:pPr>
          </w:p>
        </w:tc>
        <w:tc>
          <w:tcPr>
            <w:tcW w:w="3294" w:type="dxa"/>
            <w:tcBorders>
              <w:left w:val="single" w:sz="6" w:space="0" w:color="auto"/>
              <w:right w:val="single" w:sz="4" w:space="0" w:color="auto"/>
            </w:tcBorders>
          </w:tcPr>
          <w:p w:rsidR="00FF0327" w:rsidRPr="00A4095B" w:rsidRDefault="00107341" w:rsidP="002C0E48">
            <w:pPr>
              <w:rPr>
                <w:rFonts w:ascii="Times New Roman" w:hAnsi="Times New Roman" w:cs="Times New Roman"/>
              </w:rPr>
            </w:pPr>
            <w:r w:rsidRPr="00A4095B">
              <w:rPr>
                <w:rFonts w:ascii="Times New Roman" w:hAnsi="Times New Roman" w:cs="Times New Roman"/>
              </w:rPr>
              <w:t>Continue to provide students with rapid updates regarding their financial aid status, awards, and courses not required for their program of student and notification regarding their academic progress.</w:t>
            </w:r>
          </w:p>
          <w:p w:rsidR="00107341" w:rsidRPr="00A4095B" w:rsidRDefault="00107341" w:rsidP="002C0E48">
            <w:pPr>
              <w:rPr>
                <w:rFonts w:ascii="Times New Roman" w:hAnsi="Times New Roman" w:cs="Times New Roman"/>
              </w:rPr>
            </w:pPr>
          </w:p>
          <w:p w:rsidR="00392161" w:rsidRPr="00A4095B" w:rsidRDefault="00392161" w:rsidP="00107341">
            <w:pPr>
              <w:rPr>
                <w:rFonts w:ascii="Times New Roman" w:hAnsi="Times New Roman" w:cs="Times New Roman"/>
              </w:rPr>
            </w:pPr>
          </w:p>
        </w:tc>
        <w:tc>
          <w:tcPr>
            <w:tcW w:w="3294" w:type="dxa"/>
            <w:tcBorders>
              <w:left w:val="single" w:sz="4" w:space="0" w:color="auto"/>
              <w:right w:val="single" w:sz="6" w:space="0" w:color="auto"/>
            </w:tcBorders>
          </w:tcPr>
          <w:p w:rsidR="00AB393A" w:rsidRPr="00A4095B" w:rsidRDefault="0028674E" w:rsidP="002C0E48">
            <w:pPr>
              <w:rPr>
                <w:rFonts w:ascii="Times New Roman" w:hAnsi="Times New Roman" w:cs="Times New Roman"/>
              </w:rPr>
            </w:pPr>
            <w:r w:rsidRPr="00A4095B">
              <w:rPr>
                <w:rFonts w:ascii="Times New Roman" w:hAnsi="Times New Roman" w:cs="Times New Roman"/>
              </w:rPr>
              <w:t>With the assistance of the graduation</w:t>
            </w:r>
            <w:r w:rsidR="00AB393A" w:rsidRPr="00A4095B">
              <w:rPr>
                <w:rFonts w:ascii="Times New Roman" w:hAnsi="Times New Roman" w:cs="Times New Roman"/>
              </w:rPr>
              <w:t xml:space="preserve"> and IT department, the department will review reports to ensure students are registered for classes within their program of study. Emails will be sent to students outlining which classes are not required with proper notification </w:t>
            </w:r>
            <w:r w:rsidR="00760878" w:rsidRPr="00A4095B">
              <w:rPr>
                <w:rFonts w:ascii="Times New Roman" w:hAnsi="Times New Roman" w:cs="Times New Roman"/>
              </w:rPr>
              <w:t>in a timely manner.</w:t>
            </w:r>
          </w:p>
          <w:p w:rsidR="00760878" w:rsidRPr="00A4095B" w:rsidRDefault="00760878" w:rsidP="002C0E48">
            <w:pPr>
              <w:rPr>
                <w:rFonts w:ascii="Times New Roman" w:hAnsi="Times New Roman" w:cs="Times New Roman"/>
              </w:rPr>
            </w:pPr>
          </w:p>
          <w:p w:rsidR="00760878" w:rsidRPr="00A4095B" w:rsidRDefault="00760878" w:rsidP="002C0E48">
            <w:pPr>
              <w:rPr>
                <w:rFonts w:ascii="Times New Roman" w:hAnsi="Times New Roman" w:cs="Times New Roman"/>
              </w:rPr>
            </w:pPr>
            <w:r w:rsidRPr="00A4095B">
              <w:rPr>
                <w:rFonts w:ascii="Times New Roman" w:hAnsi="Times New Roman" w:cs="Times New Roman"/>
              </w:rPr>
              <w:t>With the implementation of Automic and with the assistance from the IT dep</w:t>
            </w:r>
            <w:r w:rsidR="007F39F5" w:rsidRPr="00A4095B">
              <w:rPr>
                <w:rFonts w:ascii="Times New Roman" w:hAnsi="Times New Roman" w:cs="Times New Roman"/>
              </w:rPr>
              <w:t>artment the unit will be able to provide status and award emails to students in a timely manner daily once changes are made to the students account.</w:t>
            </w:r>
          </w:p>
          <w:p w:rsidR="00392161" w:rsidRPr="00A4095B" w:rsidRDefault="00392161" w:rsidP="00394FC2">
            <w:pPr>
              <w:rPr>
                <w:rFonts w:ascii="Times New Roman" w:hAnsi="Times New Roman" w:cs="Times New Roman"/>
              </w:rPr>
            </w:pPr>
          </w:p>
        </w:tc>
        <w:tc>
          <w:tcPr>
            <w:tcW w:w="3294" w:type="dxa"/>
            <w:tcBorders>
              <w:left w:val="single" w:sz="6" w:space="0" w:color="auto"/>
            </w:tcBorders>
          </w:tcPr>
          <w:p w:rsidR="00392161" w:rsidRPr="00A4095B" w:rsidRDefault="007F39F5" w:rsidP="007A43E1">
            <w:pPr>
              <w:rPr>
                <w:rFonts w:ascii="Times New Roman" w:hAnsi="Times New Roman" w:cs="Times New Roman"/>
              </w:rPr>
            </w:pPr>
            <w:r w:rsidRPr="00A4095B">
              <w:rPr>
                <w:rFonts w:ascii="Times New Roman" w:hAnsi="Times New Roman" w:cs="Times New Roman"/>
              </w:rPr>
              <w:lastRenderedPageBreak/>
              <w:t xml:space="preserve">The IT department has been instrumental with the advancements and changes conducted in the financial aid office in the past year. Emails are sent to students daily concerning their account and initial letters with instructions on the financial aid process are sent to students </w:t>
            </w:r>
            <w:r w:rsidRPr="00A4095B">
              <w:rPr>
                <w:rFonts w:ascii="Times New Roman" w:hAnsi="Times New Roman" w:cs="Times New Roman"/>
              </w:rPr>
              <w:lastRenderedPageBreak/>
              <w:t xml:space="preserve">daily as well. By doing so it provides the student ample time to submit the necessary items requested based on the timeframe that they complete the FAFSA application or submit documents for review. </w:t>
            </w:r>
          </w:p>
        </w:tc>
      </w:tr>
      <w:tr w:rsidR="00392161" w:rsidTr="002C0E48">
        <w:trPr>
          <w:trHeight w:val="54"/>
        </w:trPr>
        <w:tc>
          <w:tcPr>
            <w:tcW w:w="3294" w:type="dxa"/>
            <w:tcBorders>
              <w:right w:val="single" w:sz="6" w:space="0" w:color="auto"/>
            </w:tcBorders>
          </w:tcPr>
          <w:p w:rsidR="00392161" w:rsidRPr="00AA0C1A" w:rsidRDefault="00392161" w:rsidP="002C0E48">
            <w:pPr>
              <w:rPr>
                <w:rFonts w:ascii="Times New Roman" w:hAnsi="Times New Roman" w:cs="Times New Roman"/>
                <w:b/>
              </w:rPr>
            </w:pPr>
          </w:p>
        </w:tc>
        <w:tc>
          <w:tcPr>
            <w:tcW w:w="3294" w:type="dxa"/>
            <w:tcBorders>
              <w:left w:val="single" w:sz="6" w:space="0" w:color="auto"/>
              <w:right w:val="single" w:sz="4" w:space="0" w:color="auto"/>
            </w:tcBorders>
          </w:tcPr>
          <w:p w:rsidR="00392161" w:rsidRPr="009C61A7" w:rsidRDefault="00392161" w:rsidP="002C0E48">
            <w:pPr>
              <w:rPr>
                <w:rFonts w:ascii="Times New Roman" w:hAnsi="Times New Roman" w:cs="Times New Roman"/>
              </w:rPr>
            </w:pPr>
          </w:p>
        </w:tc>
        <w:tc>
          <w:tcPr>
            <w:tcW w:w="3294" w:type="dxa"/>
            <w:tcBorders>
              <w:left w:val="single" w:sz="4" w:space="0" w:color="auto"/>
              <w:right w:val="single" w:sz="6" w:space="0" w:color="auto"/>
            </w:tcBorders>
          </w:tcPr>
          <w:p w:rsidR="00392161" w:rsidRPr="00AA0C1A" w:rsidRDefault="00392161" w:rsidP="00DF5BA7">
            <w:pPr>
              <w:rPr>
                <w:rFonts w:ascii="Times New Roman" w:hAnsi="Times New Roman" w:cs="Times New Roman"/>
              </w:rPr>
            </w:pPr>
          </w:p>
        </w:tc>
        <w:tc>
          <w:tcPr>
            <w:tcW w:w="3294" w:type="dxa"/>
            <w:tcBorders>
              <w:left w:val="single" w:sz="6" w:space="0" w:color="auto"/>
            </w:tcBorders>
          </w:tcPr>
          <w:p w:rsidR="00392161" w:rsidRPr="00AA0C1A" w:rsidRDefault="00392161" w:rsidP="002C0E48">
            <w:pPr>
              <w:rPr>
                <w:rFonts w:ascii="Times New Roman" w:hAnsi="Times New Roman" w:cs="Times New Roman"/>
              </w:rPr>
            </w:pPr>
          </w:p>
        </w:tc>
      </w:tr>
      <w:tr w:rsidR="00392161" w:rsidTr="002C0E48">
        <w:tc>
          <w:tcPr>
            <w:tcW w:w="6588" w:type="dxa"/>
            <w:gridSpan w:val="2"/>
            <w:tcBorders>
              <w:right w:val="single" w:sz="4" w:space="0" w:color="auto"/>
            </w:tcBorders>
          </w:tcPr>
          <w:p w:rsidR="00392161" w:rsidRPr="00AA0C1A" w:rsidRDefault="00392161" w:rsidP="002C0E48">
            <w:pPr>
              <w:rPr>
                <w:rFonts w:ascii="Times New Roman" w:hAnsi="Times New Roman" w:cs="Times New Roman"/>
                <w:b/>
              </w:rPr>
            </w:pPr>
          </w:p>
          <w:p w:rsidR="00392161" w:rsidRPr="00AA0C1A" w:rsidRDefault="00392161" w:rsidP="002C0E48">
            <w:pPr>
              <w:rPr>
                <w:rFonts w:ascii="Times New Roman" w:hAnsi="Times New Roman" w:cs="Times New Roman"/>
                <w:b/>
              </w:rPr>
            </w:pPr>
          </w:p>
          <w:p w:rsidR="00392161" w:rsidRPr="00AA0C1A" w:rsidRDefault="00392161" w:rsidP="002C0E48">
            <w:pPr>
              <w:rPr>
                <w:rFonts w:ascii="Times New Roman" w:hAnsi="Times New Roman" w:cs="Times New Roman"/>
                <w:b/>
              </w:rPr>
            </w:pPr>
            <w:r w:rsidRPr="00AA0C1A">
              <w:rPr>
                <w:rFonts w:ascii="Times New Roman" w:hAnsi="Times New Roman" w:cs="Times New Roman"/>
                <w:b/>
              </w:rPr>
              <w:t>Submission date:</w:t>
            </w:r>
            <w:r w:rsidR="00A4095B">
              <w:rPr>
                <w:rFonts w:ascii="Times New Roman" w:hAnsi="Times New Roman" w:cs="Times New Roman"/>
                <w:b/>
              </w:rPr>
              <w:t xml:space="preserve"> August 31, 2016</w:t>
            </w:r>
          </w:p>
        </w:tc>
        <w:tc>
          <w:tcPr>
            <w:tcW w:w="6588" w:type="dxa"/>
            <w:gridSpan w:val="2"/>
            <w:tcBorders>
              <w:left w:val="single" w:sz="4" w:space="0" w:color="auto"/>
            </w:tcBorders>
          </w:tcPr>
          <w:p w:rsidR="00392161" w:rsidRPr="00AA0C1A" w:rsidRDefault="00392161" w:rsidP="002C0E48">
            <w:pPr>
              <w:rPr>
                <w:rFonts w:ascii="Times New Roman" w:hAnsi="Times New Roman" w:cs="Times New Roman"/>
              </w:rPr>
            </w:pPr>
          </w:p>
          <w:p w:rsidR="00392161" w:rsidRPr="00AA0C1A" w:rsidRDefault="00392161" w:rsidP="002C0E48">
            <w:pPr>
              <w:rPr>
                <w:rFonts w:ascii="Times New Roman" w:hAnsi="Times New Roman" w:cs="Times New Roman"/>
              </w:rPr>
            </w:pPr>
          </w:p>
          <w:p w:rsidR="00392161" w:rsidRPr="00AA0C1A" w:rsidRDefault="00392161" w:rsidP="002C0E48">
            <w:pPr>
              <w:rPr>
                <w:rFonts w:ascii="Times New Roman" w:hAnsi="Times New Roman" w:cs="Times New Roman"/>
                <w:b/>
              </w:rPr>
            </w:pPr>
            <w:r w:rsidRPr="00AA0C1A">
              <w:rPr>
                <w:rFonts w:ascii="Times New Roman" w:hAnsi="Times New Roman" w:cs="Times New Roman"/>
                <w:b/>
              </w:rPr>
              <w:t>Submitted by:</w:t>
            </w:r>
            <w:r w:rsidR="00A4095B">
              <w:rPr>
                <w:rFonts w:ascii="Times New Roman" w:hAnsi="Times New Roman" w:cs="Times New Roman"/>
                <w:b/>
              </w:rPr>
              <w:t xml:space="preserve"> Theresa Mays</w:t>
            </w:r>
          </w:p>
          <w:p w:rsidR="00392161" w:rsidRPr="00AA0C1A" w:rsidRDefault="00392161" w:rsidP="002C0E48">
            <w:pPr>
              <w:rPr>
                <w:rFonts w:ascii="Times New Roman" w:hAnsi="Times New Roman" w:cs="Times New Roman"/>
                <w:b/>
              </w:rPr>
            </w:pPr>
          </w:p>
        </w:tc>
      </w:tr>
    </w:tbl>
    <w:p w:rsidR="00392161" w:rsidRDefault="00392161" w:rsidP="00392161"/>
    <w:p w:rsidR="006E3CC5" w:rsidRDefault="00A711CF"/>
    <w:sectPr w:rsidR="006E3CC5" w:rsidSect="00102B7D">
      <w:footerReference w:type="default" r:id="rId10"/>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1CF" w:rsidRDefault="00A711CF">
      <w:pPr>
        <w:spacing w:after="0" w:line="240" w:lineRule="auto"/>
      </w:pPr>
      <w:r>
        <w:separator/>
      </w:r>
    </w:p>
  </w:endnote>
  <w:endnote w:type="continuationSeparator" w:id="0">
    <w:p w:rsidR="00A711CF" w:rsidRDefault="00A7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32" w:rsidRDefault="00394FC2" w:rsidP="00A77932">
    <w:pPr>
      <w:pStyle w:val="Footer"/>
      <w:jc w:val="right"/>
    </w:pPr>
    <w:r>
      <w:t>August 2015</w:t>
    </w:r>
  </w:p>
  <w:p w:rsidR="00A77932" w:rsidRDefault="00A71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1CF" w:rsidRDefault="00A711CF">
      <w:pPr>
        <w:spacing w:after="0" w:line="240" w:lineRule="auto"/>
      </w:pPr>
      <w:r>
        <w:separator/>
      </w:r>
    </w:p>
  </w:footnote>
  <w:footnote w:type="continuationSeparator" w:id="0">
    <w:p w:rsidR="00A711CF" w:rsidRDefault="00A7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10DA5"/>
    <w:multiLevelType w:val="hybridMultilevel"/>
    <w:tmpl w:val="F63E295A"/>
    <w:lvl w:ilvl="0" w:tplc="04090019">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61"/>
    <w:rsid w:val="00004913"/>
    <w:rsid w:val="0001439C"/>
    <w:rsid w:val="000155BA"/>
    <w:rsid w:val="000269A6"/>
    <w:rsid w:val="000354C3"/>
    <w:rsid w:val="0004106C"/>
    <w:rsid w:val="00043788"/>
    <w:rsid w:val="00062620"/>
    <w:rsid w:val="0009428B"/>
    <w:rsid w:val="000E322E"/>
    <w:rsid w:val="00107341"/>
    <w:rsid w:val="00140BED"/>
    <w:rsid w:val="00143EEC"/>
    <w:rsid w:val="001733E0"/>
    <w:rsid w:val="00177371"/>
    <w:rsid w:val="001F212C"/>
    <w:rsid w:val="0028674E"/>
    <w:rsid w:val="00295F95"/>
    <w:rsid w:val="002D38C2"/>
    <w:rsid w:val="002D74BB"/>
    <w:rsid w:val="002E5FFA"/>
    <w:rsid w:val="002F3034"/>
    <w:rsid w:val="00332EEB"/>
    <w:rsid w:val="00354975"/>
    <w:rsid w:val="003601B0"/>
    <w:rsid w:val="00374015"/>
    <w:rsid w:val="00392161"/>
    <w:rsid w:val="00394FC2"/>
    <w:rsid w:val="003A5A10"/>
    <w:rsid w:val="003B2342"/>
    <w:rsid w:val="003C6164"/>
    <w:rsid w:val="003D291A"/>
    <w:rsid w:val="004277AE"/>
    <w:rsid w:val="00493AC3"/>
    <w:rsid w:val="004D0C76"/>
    <w:rsid w:val="004F3E3A"/>
    <w:rsid w:val="00547432"/>
    <w:rsid w:val="005619DC"/>
    <w:rsid w:val="005F044E"/>
    <w:rsid w:val="00624807"/>
    <w:rsid w:val="00744F10"/>
    <w:rsid w:val="00750D90"/>
    <w:rsid w:val="00760878"/>
    <w:rsid w:val="007616CD"/>
    <w:rsid w:val="007830E7"/>
    <w:rsid w:val="00790B73"/>
    <w:rsid w:val="007A43E1"/>
    <w:rsid w:val="007B2F05"/>
    <w:rsid w:val="007F39F5"/>
    <w:rsid w:val="00802BA7"/>
    <w:rsid w:val="0084106B"/>
    <w:rsid w:val="00857E96"/>
    <w:rsid w:val="009D5087"/>
    <w:rsid w:val="009E0EE8"/>
    <w:rsid w:val="009E66D8"/>
    <w:rsid w:val="00A4095B"/>
    <w:rsid w:val="00A711CF"/>
    <w:rsid w:val="00A760A7"/>
    <w:rsid w:val="00AB393A"/>
    <w:rsid w:val="00B252A1"/>
    <w:rsid w:val="00B7750A"/>
    <w:rsid w:val="00B91A72"/>
    <w:rsid w:val="00BD68AB"/>
    <w:rsid w:val="00C66AE3"/>
    <w:rsid w:val="00C77920"/>
    <w:rsid w:val="00CF7A1A"/>
    <w:rsid w:val="00D52899"/>
    <w:rsid w:val="00D86C3A"/>
    <w:rsid w:val="00DC6B37"/>
    <w:rsid w:val="00DF5BA7"/>
    <w:rsid w:val="00F40991"/>
    <w:rsid w:val="00F90B1B"/>
    <w:rsid w:val="00F95362"/>
    <w:rsid w:val="00FA790E"/>
    <w:rsid w:val="00FF0327"/>
    <w:rsid w:val="00FF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92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161"/>
    <w:rPr>
      <w:rFonts w:eastAsiaTheme="minorEastAsia"/>
    </w:rPr>
  </w:style>
  <w:style w:type="paragraph" w:styleId="BalloonText">
    <w:name w:val="Balloon Text"/>
    <w:basedOn w:val="Normal"/>
    <w:link w:val="BalloonTextChar"/>
    <w:uiPriority w:val="99"/>
    <w:semiHidden/>
    <w:unhideWhenUsed/>
    <w:rsid w:val="00392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161"/>
    <w:rPr>
      <w:rFonts w:ascii="Tahoma" w:eastAsiaTheme="minorEastAsia" w:hAnsi="Tahoma" w:cs="Tahoma"/>
      <w:sz w:val="16"/>
      <w:szCs w:val="16"/>
    </w:rPr>
  </w:style>
  <w:style w:type="paragraph" w:styleId="Header">
    <w:name w:val="header"/>
    <w:basedOn w:val="Normal"/>
    <w:link w:val="HeaderChar"/>
    <w:uiPriority w:val="99"/>
    <w:unhideWhenUsed/>
    <w:rsid w:val="00394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FC2"/>
  </w:style>
  <w:style w:type="paragraph" w:styleId="ListParagraph">
    <w:name w:val="List Paragraph"/>
    <w:basedOn w:val="Normal"/>
    <w:uiPriority w:val="34"/>
    <w:qFormat/>
    <w:rsid w:val="0001439C"/>
    <w:pPr>
      <w:ind w:left="720"/>
      <w:contextualSpacing/>
    </w:pPr>
    <w:rPr>
      <w:rFonts w:eastAsiaTheme="minorHAnsi"/>
    </w:rPr>
  </w:style>
  <w:style w:type="paragraph" w:styleId="BodyText">
    <w:name w:val="Body Text"/>
    <w:basedOn w:val="Normal"/>
    <w:link w:val="BodyTextChar"/>
    <w:uiPriority w:val="99"/>
    <w:unhideWhenUsed/>
    <w:rsid w:val="00332EEB"/>
    <w:pPr>
      <w:spacing w:after="120"/>
    </w:pPr>
  </w:style>
  <w:style w:type="character" w:customStyle="1" w:styleId="BodyTextChar">
    <w:name w:val="Body Text Char"/>
    <w:basedOn w:val="DefaultParagraphFont"/>
    <w:link w:val="BodyText"/>
    <w:uiPriority w:val="99"/>
    <w:rsid w:val="00332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92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161"/>
    <w:rPr>
      <w:rFonts w:eastAsiaTheme="minorEastAsia"/>
    </w:rPr>
  </w:style>
  <w:style w:type="paragraph" w:styleId="BalloonText">
    <w:name w:val="Balloon Text"/>
    <w:basedOn w:val="Normal"/>
    <w:link w:val="BalloonTextChar"/>
    <w:uiPriority w:val="99"/>
    <w:semiHidden/>
    <w:unhideWhenUsed/>
    <w:rsid w:val="00392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161"/>
    <w:rPr>
      <w:rFonts w:ascii="Tahoma" w:eastAsiaTheme="minorEastAsia" w:hAnsi="Tahoma" w:cs="Tahoma"/>
      <w:sz w:val="16"/>
      <w:szCs w:val="16"/>
    </w:rPr>
  </w:style>
  <w:style w:type="paragraph" w:styleId="Header">
    <w:name w:val="header"/>
    <w:basedOn w:val="Normal"/>
    <w:link w:val="HeaderChar"/>
    <w:uiPriority w:val="99"/>
    <w:unhideWhenUsed/>
    <w:rsid w:val="00394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FC2"/>
  </w:style>
  <w:style w:type="paragraph" w:styleId="ListParagraph">
    <w:name w:val="List Paragraph"/>
    <w:basedOn w:val="Normal"/>
    <w:uiPriority w:val="34"/>
    <w:qFormat/>
    <w:rsid w:val="0001439C"/>
    <w:pPr>
      <w:ind w:left="720"/>
      <w:contextualSpacing/>
    </w:pPr>
    <w:rPr>
      <w:rFonts w:eastAsiaTheme="minorHAnsi"/>
    </w:rPr>
  </w:style>
  <w:style w:type="paragraph" w:styleId="BodyText">
    <w:name w:val="Body Text"/>
    <w:basedOn w:val="Normal"/>
    <w:link w:val="BodyTextChar"/>
    <w:uiPriority w:val="99"/>
    <w:unhideWhenUsed/>
    <w:rsid w:val="00332EEB"/>
    <w:pPr>
      <w:spacing w:after="120"/>
    </w:pPr>
  </w:style>
  <w:style w:type="character" w:customStyle="1" w:styleId="BodyTextChar">
    <w:name w:val="Body Text Char"/>
    <w:basedOn w:val="DefaultParagraphFont"/>
    <w:link w:val="BodyText"/>
    <w:uiPriority w:val="99"/>
    <w:rsid w:val="00332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B6C86-8CEB-43C1-B518-22AA5A08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Hobbs</dc:creator>
  <cp:lastModifiedBy>Toneka Armstrong</cp:lastModifiedBy>
  <cp:revision>2</cp:revision>
  <cp:lastPrinted>2014-06-13T16:23:00Z</cp:lastPrinted>
  <dcterms:created xsi:type="dcterms:W3CDTF">2016-09-13T21:27:00Z</dcterms:created>
  <dcterms:modified xsi:type="dcterms:W3CDTF">2016-09-13T21:27:00Z</dcterms:modified>
</cp:coreProperties>
</file>