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C894" w14:textId="77777777"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250" wp14:editId="6E38D27A">
                <wp:simplePos x="0" y="0"/>
                <wp:positionH relativeFrom="margin">
                  <wp:posOffset>-714375</wp:posOffset>
                </wp:positionH>
                <wp:positionV relativeFrom="paragraph">
                  <wp:posOffset>-304800</wp:posOffset>
                </wp:positionV>
                <wp:extent cx="7358063" cy="1403985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80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FF7" w14:textId="77777777" w:rsidR="00646BAA" w:rsidRPr="00584A43" w:rsidRDefault="00646BAA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Unit Goal Revisions</w:t>
                            </w:r>
                          </w:p>
                          <w:p w14:paraId="67EF4D9C" w14:textId="0222CBE6" w:rsidR="00646BAA" w:rsidRPr="00584A43" w:rsidRDefault="00CD6C24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2020-2021</w:t>
                            </w:r>
                          </w:p>
                          <w:p w14:paraId="0BF4F9EB" w14:textId="0DA64C1E" w:rsidR="00584A43" w:rsidRPr="00584A43" w:rsidRDefault="00584A43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lans for the unit for the second year of the two year plan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(19-21)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49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24pt;width:57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im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">
                <v:textbox style="mso-fit-shape-to-text:t">
                  <w:txbxContent>
                    <w:p w14:paraId="2E755FF7" w14:textId="77777777" w:rsidR="00646BAA" w:rsidRPr="00584A43" w:rsidRDefault="00646BAA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Unit Goal Revisions</w:t>
                      </w:r>
                    </w:p>
                    <w:p w14:paraId="67EF4D9C" w14:textId="0222CBE6" w:rsidR="00646BAA" w:rsidRPr="00584A43" w:rsidRDefault="00CD6C24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2020-2021</w:t>
                      </w:r>
                    </w:p>
                    <w:p w14:paraId="0BF4F9EB" w14:textId="0DA64C1E" w:rsidR="00584A43" w:rsidRPr="00584A43" w:rsidRDefault="00584A43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>lans for the unit for the second year of the two year plan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(19-21)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2C435" w14:textId="77777777" w:rsidR="00420086" w:rsidRDefault="00420086" w:rsidP="00420086"/>
    <w:p w14:paraId="1FAE1B6B" w14:textId="77777777" w:rsidR="00420086" w:rsidRDefault="00420086" w:rsidP="00420086"/>
    <w:p w14:paraId="77851AA4" w14:textId="2D073BD8" w:rsidR="00420086" w:rsidRPr="00CD6C24" w:rsidRDefault="00420086" w:rsidP="00EA6483">
      <w:pPr>
        <w:ind w:left="-1080"/>
        <w:rPr>
          <w:b/>
          <w:sz w:val="28"/>
          <w:szCs w:val="28"/>
        </w:rPr>
      </w:pPr>
      <w:r w:rsidRPr="00CD6C24">
        <w:rPr>
          <w:b/>
          <w:sz w:val="28"/>
          <w:szCs w:val="28"/>
        </w:rPr>
        <w:t>Name of Program/Department:</w:t>
      </w:r>
      <w:r w:rsidR="003625E0">
        <w:rPr>
          <w:b/>
          <w:sz w:val="28"/>
          <w:szCs w:val="28"/>
        </w:rPr>
        <w:t xml:space="preserve"> Business and Information Systems—Shelby Campus</w:t>
      </w:r>
    </w:p>
    <w:p w14:paraId="5761F459" w14:textId="4913AE25" w:rsidR="00CD6C24" w:rsidRDefault="006B23E2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A7FEB" wp14:editId="30F83FDB">
                <wp:simplePos x="0" y="0"/>
                <wp:positionH relativeFrom="margin">
                  <wp:posOffset>-742950</wp:posOffset>
                </wp:positionH>
                <wp:positionV relativeFrom="page">
                  <wp:posOffset>2414588</wp:posOffset>
                </wp:positionV>
                <wp:extent cx="740092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C296C" w14:textId="2689687A" w:rsidR="00CD6C24" w:rsidRPr="00661294" w:rsidRDefault="00CD6C24" w:rsidP="00CD6C2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PERSONNEL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any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>personnel requests. All full-time requests should be listed first followed by any part-time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*This does not include replacements for current personnel who may leave during the year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, because their salary is already included in your budget.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If you have no personnel requests</w:t>
                            </w:r>
                            <w:r w:rsidR="00036360">
                              <w:rPr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you may skip this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7FEB" id="Rectangle 1" o:spid="_x0000_s1027" style="position:absolute;margin-left:-58.5pt;margin-top:190.15pt;width:582.7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" fillcolor="#a5a5a5 [2092]" strokecolor="black [3213]" strokeweight="2pt">
                <v:textbox>
                  <w:txbxContent>
                    <w:p w14:paraId="502C296C" w14:textId="2689687A" w:rsidR="00CD6C24" w:rsidRPr="00661294" w:rsidRDefault="00CD6C24" w:rsidP="00CD6C2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PERSONNEL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any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NEW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>personnel requests. All full-time requests should be listed first followed by any part-time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. 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*This does not include replacements for current personnel who may leave during the year</w:t>
                      </w:r>
                      <w: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, because their salary is already included in your budget.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*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 If you have no personnel requests</w:t>
                      </w:r>
                      <w:r w:rsidR="00036360">
                        <w:rPr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you may skip this section.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E5E7401" w14:textId="68FC92AB" w:rsidR="00CD6C24" w:rsidRDefault="00CD6C24" w:rsidP="00420086">
      <w:pPr>
        <w:rPr>
          <w:b/>
          <w:sz w:val="28"/>
          <w:szCs w:val="28"/>
        </w:rPr>
      </w:pPr>
    </w:p>
    <w:p w14:paraId="65396C2C" w14:textId="23205278" w:rsidR="00CD6C24" w:rsidRDefault="00CD6C24" w:rsidP="00420086">
      <w:pPr>
        <w:rPr>
          <w:b/>
          <w:sz w:val="28"/>
          <w:szCs w:val="28"/>
        </w:rPr>
      </w:pPr>
    </w:p>
    <w:p w14:paraId="305CE013" w14:textId="77777777" w:rsidR="00584A43" w:rsidRDefault="00584A43" w:rsidP="00420086">
      <w:pPr>
        <w:rPr>
          <w:b/>
          <w:sz w:val="28"/>
          <w:szCs w:val="28"/>
          <w:u w:val="single"/>
        </w:rPr>
      </w:pPr>
    </w:p>
    <w:p w14:paraId="5D0AAF7D" w14:textId="098FAB82" w:rsidR="00F8534C" w:rsidRDefault="00584A43" w:rsidP="00F8534C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Brief Description of </w:t>
      </w:r>
      <w:r w:rsidR="00CD6C24" w:rsidRPr="00661294">
        <w:rPr>
          <w:b/>
          <w:sz w:val="28"/>
          <w:szCs w:val="28"/>
          <w:u w:val="single"/>
        </w:rPr>
        <w:t>Request</w:t>
      </w:r>
      <w:r w:rsidR="00256CAE">
        <w:rPr>
          <w:b/>
          <w:sz w:val="28"/>
          <w:szCs w:val="28"/>
          <w:u w:val="single"/>
        </w:rPr>
        <w:t>:</w:t>
      </w:r>
    </w:p>
    <w:p w14:paraId="67B34C20" w14:textId="0800F17B" w:rsidR="003625E0" w:rsidRPr="00D50AE1" w:rsidRDefault="006844CA" w:rsidP="00F8534C">
      <w:pPr>
        <w:ind w:left="-1080"/>
        <w:rPr>
          <w:bCs/>
          <w:sz w:val="28"/>
          <w:szCs w:val="28"/>
        </w:rPr>
      </w:pPr>
      <w:r>
        <w:rPr>
          <w:bCs/>
          <w:sz w:val="28"/>
          <w:szCs w:val="28"/>
        </w:rPr>
        <w:t>Business and Information Systems Shelby Campus</w:t>
      </w:r>
      <w:r w:rsidR="003625E0" w:rsidRPr="00D50AE1">
        <w:rPr>
          <w:bCs/>
          <w:sz w:val="28"/>
          <w:szCs w:val="28"/>
        </w:rPr>
        <w:t xml:space="preserve"> does not have any new personnel requests for 20-21.</w:t>
      </w:r>
    </w:p>
    <w:p w14:paraId="137FC380" w14:textId="77777777" w:rsidR="003625E0" w:rsidRDefault="003625E0" w:rsidP="00F8534C">
      <w:pPr>
        <w:ind w:left="-1080"/>
        <w:rPr>
          <w:b/>
          <w:sz w:val="28"/>
          <w:szCs w:val="28"/>
          <w:u w:val="single"/>
        </w:rPr>
      </w:pPr>
    </w:p>
    <w:p w14:paraId="780DF509" w14:textId="77777777" w:rsidR="00F8534C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Proposed Job Title:</w:t>
      </w:r>
    </w:p>
    <w:p w14:paraId="2CA5C319" w14:textId="77777777" w:rsidR="00F8534C" w:rsidRDefault="00F8534C" w:rsidP="00F8534C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Salary Schedule:</w:t>
      </w:r>
    </w:p>
    <w:p w14:paraId="1438949C" w14:textId="6A7BDBA2" w:rsidR="00F8534C" w:rsidRPr="00661294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Annual Salary and Benefits (This information can be obtained from HR):</w:t>
      </w:r>
    </w:p>
    <w:p w14:paraId="21D3C9EF" w14:textId="6E3A697A" w:rsidR="00661294" w:rsidRDefault="00661294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Justification to support personnel request including data:</w:t>
      </w:r>
    </w:p>
    <w:p w14:paraId="51ED4D87" w14:textId="79267085" w:rsidR="00F8534C" w:rsidRPr="00F8534C" w:rsidRDefault="00F8534C" w:rsidP="00EA6483">
      <w:pPr>
        <w:ind w:left="-108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*Please copy and paste the headings above for each personnel request if you have more than one.</w:t>
      </w:r>
    </w:p>
    <w:p w14:paraId="053BF9CF" w14:textId="77777777" w:rsidR="00661294" w:rsidRDefault="006612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02B343" w14:textId="19212918" w:rsidR="00CD6C24" w:rsidRPr="00CD6C24" w:rsidRDefault="00661294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FBDBE" wp14:editId="1DF27DC3">
                <wp:simplePos x="0" y="0"/>
                <wp:positionH relativeFrom="margin">
                  <wp:posOffset>-700086</wp:posOffset>
                </wp:positionH>
                <wp:positionV relativeFrom="paragraph">
                  <wp:posOffset>-404812</wp:posOffset>
                </wp:positionV>
                <wp:extent cx="7305040" cy="904875"/>
                <wp:effectExtent l="0" t="0" r="101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04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DD196" w14:textId="78102B71" w:rsidR="00661294" w:rsidRPr="00661294" w:rsidRDefault="00661294" w:rsidP="0066129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EQUIPMENT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 w:rsidRPr="0066129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equipment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, including replacing old equipment. If you don’t have any equipment requests, you may skip this section.</w:t>
                            </w:r>
                            <w:r w:rsidR="00584A4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Please number your requests for easier tracking and reference.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BDBE" id="Rectangle 2" o:spid="_x0000_s1028" style="position:absolute;margin-left:-55.1pt;margin-top:-31.85pt;width:575.2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" fillcolor="#a5a5a5 [2092]" strokecolor="black [3213]" strokeweight="2pt">
                <v:textbox>
                  <w:txbxContent>
                    <w:p w14:paraId="150DD196" w14:textId="78102B71" w:rsidR="00661294" w:rsidRPr="00661294" w:rsidRDefault="00661294" w:rsidP="0066129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EQUIPMENT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 w:rsidRPr="00661294">
                        <w:rPr>
                          <w:i/>
                          <w:iCs/>
                          <w:color w:val="7030A0"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equipment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, including replacing old equipment. If you don’t have any equipment requests, you may skip this section.</w:t>
                      </w:r>
                      <w:r w:rsidR="00584A43">
                        <w:rPr>
                          <w:color w:val="7030A0"/>
                          <w:sz w:val="28"/>
                          <w:szCs w:val="28"/>
                        </w:rPr>
                        <w:t xml:space="preserve"> Please number your requests for easier tracking and reference.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C3470" w14:textId="77777777" w:rsidR="00BB4C08" w:rsidRDefault="00BB4C08" w:rsidP="00BB4C08">
      <w:pPr>
        <w:rPr>
          <w:b/>
        </w:rPr>
      </w:pPr>
    </w:p>
    <w:p w14:paraId="1ADA68BE" w14:textId="753ACD12" w:rsidR="00B70E06" w:rsidRPr="00661294" w:rsidRDefault="00B70E06" w:rsidP="00B70E06">
      <w:pPr>
        <w:rPr>
          <w:b/>
          <w:sz w:val="28"/>
          <w:szCs w:val="28"/>
          <w:u w:val="single"/>
        </w:rPr>
      </w:pPr>
    </w:p>
    <w:tbl>
      <w:tblPr>
        <w:tblStyle w:val="TableGrid"/>
        <w:tblW w:w="11519" w:type="dxa"/>
        <w:tblInd w:w="-1085" w:type="dxa"/>
        <w:tblLook w:val="04A0" w:firstRow="1" w:lastRow="0" w:firstColumn="1" w:lastColumn="0" w:noHBand="0" w:noVBand="1"/>
      </w:tblPr>
      <w:tblGrid>
        <w:gridCol w:w="3960"/>
        <w:gridCol w:w="1491"/>
        <w:gridCol w:w="3360"/>
        <w:gridCol w:w="1285"/>
        <w:gridCol w:w="1423"/>
      </w:tblGrid>
      <w:tr w:rsidR="00211CBC" w14:paraId="5C2F24CF" w14:textId="77777777" w:rsidTr="00211CBC">
        <w:trPr>
          <w:trHeight w:val="696"/>
        </w:trPr>
        <w:tc>
          <w:tcPr>
            <w:tcW w:w="3960" w:type="dxa"/>
            <w:vAlign w:val="center"/>
          </w:tcPr>
          <w:p w14:paraId="57ACA5A2" w14:textId="5A6E557C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bookmarkStart w:id="0" w:name="_Hlk32428352"/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491" w:type="dxa"/>
            <w:vAlign w:val="center"/>
          </w:tcPr>
          <w:p w14:paraId="155B2314" w14:textId="58BE4438" w:rsidR="006B23E2" w:rsidRPr="006B23E2" w:rsidRDefault="00211CB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</w:t>
            </w:r>
            <w:r w:rsidR="00F8534C">
              <w:rPr>
                <w:b/>
                <w:sz w:val="28"/>
                <w:szCs w:val="28"/>
              </w:rPr>
              <w:t>requested</w:t>
            </w:r>
          </w:p>
        </w:tc>
        <w:tc>
          <w:tcPr>
            <w:tcW w:w="3360" w:type="dxa"/>
            <w:vAlign w:val="center"/>
          </w:tcPr>
          <w:p w14:paraId="1008B861" w14:textId="14B7F518" w:rsidR="006B23E2" w:rsidRDefault="00F8534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Equipment </w:t>
            </w:r>
            <w:r w:rsidR="006B23E2">
              <w:rPr>
                <w:b/>
                <w:sz w:val="28"/>
                <w:szCs w:val="28"/>
              </w:rPr>
              <w:t>Location</w:t>
            </w:r>
          </w:p>
          <w:p w14:paraId="645D66F8" w14:textId="3D26A0AF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(Campus, Bldg, and Room #)</w:t>
            </w:r>
          </w:p>
        </w:tc>
        <w:tc>
          <w:tcPr>
            <w:tcW w:w="1285" w:type="dxa"/>
            <w:vAlign w:val="center"/>
          </w:tcPr>
          <w:p w14:paraId="6E44147A" w14:textId="6B54B5E1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Cost</w:t>
            </w:r>
            <w:r w:rsidR="00F853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14:paraId="44D28B19" w14:textId="1ACBEF87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</w:t>
            </w:r>
          </w:p>
        </w:tc>
      </w:tr>
      <w:tr w:rsidR="00211CBC" w14:paraId="1F6C18BB" w14:textId="77777777" w:rsidTr="00211CBC">
        <w:trPr>
          <w:trHeight w:val="1055"/>
        </w:trPr>
        <w:tc>
          <w:tcPr>
            <w:tcW w:w="3960" w:type="dxa"/>
            <w:vAlign w:val="center"/>
          </w:tcPr>
          <w:p w14:paraId="03D54E69" w14:textId="77777777" w:rsidR="00717235" w:rsidRDefault="00717235" w:rsidP="00717235">
            <w:pPr>
              <w:pStyle w:val="ListParagraph"/>
              <w:jc w:val="both"/>
              <w:rPr>
                <w:bCs/>
                <w:sz w:val="28"/>
                <w:szCs w:val="28"/>
              </w:rPr>
            </w:pPr>
          </w:p>
          <w:p w14:paraId="7F2FF45A" w14:textId="2EDFC490" w:rsidR="006B23E2" w:rsidRPr="00717235" w:rsidRDefault="00717235" w:rsidP="00717235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17235">
              <w:rPr>
                <w:bCs/>
                <w:sz w:val="28"/>
                <w:szCs w:val="28"/>
              </w:rPr>
              <w:t>HP Laser Jet printer</w:t>
            </w:r>
            <w:r w:rsidR="00405FC4">
              <w:rPr>
                <w:bCs/>
                <w:sz w:val="28"/>
                <w:szCs w:val="28"/>
              </w:rPr>
              <w:t>s</w:t>
            </w:r>
          </w:p>
          <w:p w14:paraId="2DCD8D16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17A3F42A" w14:textId="5B0F90B9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07DAB65E" w14:textId="799A4897" w:rsidR="006B23E2" w:rsidRPr="00717235" w:rsidRDefault="00717235" w:rsidP="007172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405FC4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60" w:type="dxa"/>
            <w:vAlign w:val="center"/>
          </w:tcPr>
          <w:p w14:paraId="3993B884" w14:textId="77777777" w:rsidR="00441FBC" w:rsidRDefault="00441FBC" w:rsidP="007172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Shelby Campus</w:t>
            </w:r>
          </w:p>
          <w:p w14:paraId="42D3A8CF" w14:textId="222D293C" w:rsidR="006B23E2" w:rsidRDefault="00717235" w:rsidP="007172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HSB 442 Computer Lab</w:t>
            </w:r>
          </w:p>
          <w:p w14:paraId="6C92F615" w14:textId="76F7407A" w:rsidR="00717235" w:rsidRPr="00717235" w:rsidRDefault="00717235" w:rsidP="007172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HSB 356 OAD Lab</w:t>
            </w:r>
          </w:p>
        </w:tc>
        <w:tc>
          <w:tcPr>
            <w:tcW w:w="1285" w:type="dxa"/>
            <w:vAlign w:val="center"/>
          </w:tcPr>
          <w:p w14:paraId="5CF77DD6" w14:textId="17A89570" w:rsidR="006B23E2" w:rsidRPr="00717235" w:rsidRDefault="00717235" w:rsidP="007172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$900</w:t>
            </w:r>
          </w:p>
        </w:tc>
        <w:tc>
          <w:tcPr>
            <w:tcW w:w="1423" w:type="dxa"/>
            <w:vAlign w:val="center"/>
          </w:tcPr>
          <w:p w14:paraId="1DA35E79" w14:textId="4E2286E4" w:rsidR="006B23E2" w:rsidRPr="00717235" w:rsidRDefault="00717235" w:rsidP="007172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$1,800</w:t>
            </w:r>
          </w:p>
        </w:tc>
      </w:tr>
      <w:tr w:rsidR="00211CBC" w14:paraId="0B05427B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10FD906F" w14:textId="49C831C7" w:rsidR="006B23E2" w:rsidRPr="007C226C" w:rsidRDefault="007C226C" w:rsidP="007C226C">
            <w:pPr>
              <w:pStyle w:val="ListParagraph"/>
              <w:numPr>
                <w:ilvl w:val="0"/>
                <w:numId w:val="8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Faculty office computers</w:t>
            </w:r>
          </w:p>
        </w:tc>
        <w:tc>
          <w:tcPr>
            <w:tcW w:w="1491" w:type="dxa"/>
            <w:vAlign w:val="center"/>
          </w:tcPr>
          <w:p w14:paraId="6A9AA546" w14:textId="202A8858" w:rsidR="006B23E2" w:rsidRPr="00717235" w:rsidRDefault="007C226C" w:rsidP="007C2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360" w:type="dxa"/>
            <w:vAlign w:val="center"/>
          </w:tcPr>
          <w:p w14:paraId="49C35C0D" w14:textId="340966B7" w:rsidR="006B23E2" w:rsidRPr="007C226C" w:rsidRDefault="007C226C" w:rsidP="007172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Faculty offices HSB 4</w:t>
            </w:r>
            <w:r w:rsidRPr="007C226C">
              <w:rPr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Cs/>
                <w:sz w:val="28"/>
                <w:szCs w:val="28"/>
              </w:rPr>
              <w:t xml:space="preserve"> floor</w:t>
            </w:r>
          </w:p>
        </w:tc>
        <w:tc>
          <w:tcPr>
            <w:tcW w:w="1285" w:type="dxa"/>
            <w:vAlign w:val="center"/>
          </w:tcPr>
          <w:p w14:paraId="66AF2E98" w14:textId="0C0D6BA9" w:rsidR="006B23E2" w:rsidRPr="007C226C" w:rsidRDefault="007C226C" w:rsidP="006B23E2">
            <w:pPr>
              <w:jc w:val="center"/>
              <w:rPr>
                <w:bCs/>
                <w:sz w:val="28"/>
                <w:szCs w:val="28"/>
              </w:rPr>
            </w:pPr>
            <w:r w:rsidRPr="007C226C">
              <w:rPr>
                <w:bCs/>
                <w:sz w:val="28"/>
                <w:szCs w:val="28"/>
              </w:rPr>
              <w:t>$1,500</w:t>
            </w:r>
          </w:p>
        </w:tc>
        <w:tc>
          <w:tcPr>
            <w:tcW w:w="1423" w:type="dxa"/>
            <w:vAlign w:val="center"/>
          </w:tcPr>
          <w:p w14:paraId="699B6F2F" w14:textId="4E851A5C" w:rsidR="006B23E2" w:rsidRPr="007C226C" w:rsidRDefault="007C226C" w:rsidP="006B23E2">
            <w:pPr>
              <w:jc w:val="center"/>
              <w:rPr>
                <w:bCs/>
                <w:sz w:val="28"/>
                <w:szCs w:val="28"/>
              </w:rPr>
            </w:pPr>
            <w:r w:rsidRPr="007C226C">
              <w:rPr>
                <w:bCs/>
                <w:sz w:val="28"/>
                <w:szCs w:val="28"/>
              </w:rPr>
              <w:t>$7,500</w:t>
            </w:r>
          </w:p>
        </w:tc>
      </w:tr>
      <w:tr w:rsidR="00211CBC" w14:paraId="4BC373E0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2BB21F7F" w14:textId="6D517A23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14:paraId="1D26E2F1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63D42B71" w14:textId="6841499E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5D93882F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7FDC4FC2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41ECB9C4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319F6A72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42CF96E4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1EDC7FAC" w14:textId="2823784A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  <w:p w14:paraId="7419BBB7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244137C3" w14:textId="6B6F1098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7504F014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597B30F7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66125DC1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69A38FC6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5EFB93B2" w14:textId="77777777" w:rsidTr="00211CBC">
        <w:trPr>
          <w:trHeight w:val="1048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DE76685" w14:textId="176EAF9F" w:rsidR="00A26617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4154E0CC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77633564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2BC1084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040BBD6" w14:textId="34044446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7E72F6C0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1B712740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26617" w14:paraId="5FA0696C" w14:textId="77777777" w:rsidTr="00211CBC">
        <w:trPr>
          <w:trHeight w:val="1048"/>
        </w:trPr>
        <w:tc>
          <w:tcPr>
            <w:tcW w:w="8811" w:type="dxa"/>
            <w:gridSpan w:val="3"/>
            <w:tcBorders>
              <w:left w:val="nil"/>
              <w:bottom w:val="nil"/>
            </w:tcBorders>
            <w:vAlign w:val="center"/>
          </w:tcPr>
          <w:p w14:paraId="5F33E8AA" w14:textId="62750337" w:rsidR="00A26617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285" w:type="dxa"/>
            <w:vAlign w:val="center"/>
          </w:tcPr>
          <w:p w14:paraId="6571B6B8" w14:textId="0AAE1543" w:rsidR="00A26617" w:rsidRPr="002E28B3" w:rsidRDefault="00EA6483" w:rsidP="00A26617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GRAND TOTAL:</w:t>
            </w:r>
          </w:p>
        </w:tc>
        <w:tc>
          <w:tcPr>
            <w:tcW w:w="1423" w:type="dxa"/>
            <w:vAlign w:val="center"/>
          </w:tcPr>
          <w:p w14:paraId="567B9F70" w14:textId="6565F1CC" w:rsidR="00A26617" w:rsidRPr="008E3496" w:rsidRDefault="008E3496" w:rsidP="008E349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</w:t>
            </w:r>
            <w:r w:rsidR="007C226C">
              <w:rPr>
                <w:bCs/>
                <w:sz w:val="28"/>
                <w:szCs w:val="28"/>
              </w:rPr>
              <w:t>9,300</w:t>
            </w:r>
          </w:p>
        </w:tc>
      </w:tr>
    </w:tbl>
    <w:bookmarkEnd w:id="0"/>
    <w:p w14:paraId="3BE57068" w14:textId="6762C619" w:rsidR="006B23E2" w:rsidRPr="00A26617" w:rsidRDefault="00A266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A81807F" w14:textId="77777777" w:rsidR="008E3496" w:rsidRDefault="006B23E2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>:</w:t>
      </w:r>
    </w:p>
    <w:p w14:paraId="37FD04C6" w14:textId="77777777" w:rsidR="007C226C" w:rsidRDefault="008E3496" w:rsidP="00EA6483">
      <w:pPr>
        <w:ind w:left="-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Printers in both labs were installed in 2007.  They are overdue to be </w:t>
      </w:r>
      <w:r w:rsidR="00405FC4">
        <w:rPr>
          <w:bCs/>
          <w:sz w:val="28"/>
          <w:szCs w:val="28"/>
        </w:rPr>
        <w:t>replaced.</w:t>
      </w:r>
    </w:p>
    <w:p w14:paraId="58737DD2" w14:textId="62A6AB17" w:rsidR="00B70E06" w:rsidRDefault="007C226C" w:rsidP="00EA6483">
      <w:pPr>
        <w:ind w:left="-1080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Some faculty office computers were replaced in 2017.  They will be due for 3-year replacement in 20-21.</w:t>
      </w:r>
      <w:r w:rsidR="00B70E06">
        <w:rPr>
          <w:b/>
          <w:sz w:val="28"/>
          <w:szCs w:val="28"/>
          <w:u w:val="single"/>
        </w:rPr>
        <w:br w:type="page"/>
      </w:r>
    </w:p>
    <w:p w14:paraId="28465261" w14:textId="5140E09A" w:rsidR="006B23E2" w:rsidRDefault="00EA648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C0A17" wp14:editId="7A34D2CA">
                <wp:simplePos x="0" y="0"/>
                <wp:positionH relativeFrom="margin">
                  <wp:posOffset>-709611</wp:posOffset>
                </wp:positionH>
                <wp:positionV relativeFrom="paragraph">
                  <wp:posOffset>-195262</wp:posOffset>
                </wp:positionV>
                <wp:extent cx="7339012" cy="113347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9012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C7621" w14:textId="0EEDCB7C" w:rsidR="00B70E06" w:rsidRPr="00661294" w:rsidRDefault="00B70E06" w:rsidP="00B70E0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OTHER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additional requests that were not included above. This may include items such as; professional memberships, monetary budget requests for department or program activities, accreditation fees, etc…  If you don’t have any of these requests, you may skip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0A17" id="Rectangle 3" o:spid="_x0000_s1029" style="position:absolute;margin-left:-55.85pt;margin-top:-15.35pt;width:577.8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" fillcolor="#a5a5a5 [2092]" strokecolor="black [3213]" strokeweight="2pt">
                <v:textbox>
                  <w:txbxContent>
                    <w:p w14:paraId="47AC7621" w14:textId="0EEDCB7C" w:rsidR="00B70E06" w:rsidRPr="00661294" w:rsidRDefault="00B70E06" w:rsidP="00B70E0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OTHER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additional requests that were not included above. This may include items such as; professional memberships, monetary budget requests for department or program activities, accreditation fees, etc…  If you don’t have any of these requests, you may skip this section.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94219E" w14:textId="2F39A377" w:rsidR="00B70E06" w:rsidRDefault="00B70E06" w:rsidP="00BB4C08">
      <w:pPr>
        <w:rPr>
          <w:b/>
          <w:sz w:val="28"/>
          <w:szCs w:val="28"/>
          <w:u w:val="single"/>
        </w:rPr>
      </w:pPr>
    </w:p>
    <w:p w14:paraId="6F48A17C" w14:textId="77777777" w:rsidR="002E28B3" w:rsidRPr="002E28B3" w:rsidRDefault="002E28B3" w:rsidP="002E28B3">
      <w:pPr>
        <w:rPr>
          <w:b/>
          <w:sz w:val="28"/>
          <w:szCs w:val="28"/>
          <w:u w:val="single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010"/>
        <w:gridCol w:w="1530"/>
        <w:gridCol w:w="1980"/>
      </w:tblGrid>
      <w:tr w:rsidR="002E28B3" w14:paraId="0147A788" w14:textId="77777777" w:rsidTr="002E28B3">
        <w:trPr>
          <w:trHeight w:val="696"/>
        </w:trPr>
        <w:tc>
          <w:tcPr>
            <w:tcW w:w="9540" w:type="dxa"/>
            <w:gridSpan w:val="2"/>
            <w:vAlign w:val="center"/>
          </w:tcPr>
          <w:p w14:paraId="0B996DBF" w14:textId="5084CDA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Need</w:t>
            </w:r>
          </w:p>
        </w:tc>
        <w:tc>
          <w:tcPr>
            <w:tcW w:w="1980" w:type="dxa"/>
            <w:vAlign w:val="center"/>
          </w:tcPr>
          <w:p w14:paraId="15E07543" w14:textId="09D2BE9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2E28B3" w14:paraId="21256A3C" w14:textId="77777777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14:paraId="34F2CA39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144C0ED" w14:textId="510D4808" w:rsidR="002E28B3" w:rsidRPr="00AB6C70" w:rsidRDefault="00AB6C70" w:rsidP="00AB6C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ACBSP dues</w:t>
            </w:r>
          </w:p>
          <w:p w14:paraId="25AA2FBC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6D22EE63" w14:textId="1241C956" w:rsidR="002E28B3" w:rsidRPr="00AB6C70" w:rsidRDefault="00AB6C70" w:rsidP="00AB6C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$2,600</w:t>
            </w:r>
          </w:p>
        </w:tc>
      </w:tr>
      <w:tr w:rsidR="002E28B3" w14:paraId="33838876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3693AC4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00492B" w14:textId="082D4FAC" w:rsidR="002E28B3" w:rsidRPr="006F0092" w:rsidRDefault="006F0092" w:rsidP="006F00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AAHEB dues</w:t>
            </w:r>
          </w:p>
          <w:p w14:paraId="1103D9E7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EEDF775" w14:textId="49410216" w:rsidR="002E28B3" w:rsidRPr="006F0092" w:rsidRDefault="006F0092" w:rsidP="006F00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$100</w:t>
            </w:r>
          </w:p>
        </w:tc>
      </w:tr>
      <w:tr w:rsidR="002E28B3" w14:paraId="5568F4C4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5816D73B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F4BCD65" w14:textId="2F66A313" w:rsidR="002E28B3" w:rsidRPr="007C226C" w:rsidRDefault="007C226C" w:rsidP="007C22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CISCO Academy support fees</w:t>
            </w:r>
          </w:p>
          <w:p w14:paraId="1A13892A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9D94646" w14:textId="5B171DB8" w:rsidR="002E28B3" w:rsidRPr="007C226C" w:rsidRDefault="007C226C" w:rsidP="007C226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$650</w:t>
            </w:r>
          </w:p>
        </w:tc>
      </w:tr>
      <w:tr w:rsidR="002E28B3" w14:paraId="7629B001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682EDE7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7ED8392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DDD4AE9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9317A24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791A952B" w14:textId="77777777" w:rsidTr="002E28B3">
        <w:trPr>
          <w:trHeight w:val="1048"/>
        </w:trPr>
        <w:tc>
          <w:tcPr>
            <w:tcW w:w="8010" w:type="dxa"/>
            <w:tcBorders>
              <w:left w:val="nil"/>
              <w:bottom w:val="nil"/>
            </w:tcBorders>
            <w:vAlign w:val="center"/>
          </w:tcPr>
          <w:p w14:paraId="1AC4B19E" w14:textId="5DC02C7B" w:rsidR="002E28B3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center"/>
          </w:tcPr>
          <w:p w14:paraId="7951CF5D" w14:textId="1685AFDB" w:rsidR="002E28B3" w:rsidRPr="002E28B3" w:rsidRDefault="002E28B3" w:rsidP="002E28B3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1980" w:type="dxa"/>
            <w:vAlign w:val="center"/>
          </w:tcPr>
          <w:p w14:paraId="3FDB8962" w14:textId="26F9BA13" w:rsidR="002E28B3" w:rsidRPr="00AB6C70" w:rsidRDefault="00AB6C70" w:rsidP="00AB6C7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</w:t>
            </w:r>
            <w:r w:rsidR="007C226C">
              <w:rPr>
                <w:bCs/>
                <w:sz w:val="28"/>
                <w:szCs w:val="28"/>
              </w:rPr>
              <w:t>3,350</w:t>
            </w:r>
          </w:p>
        </w:tc>
      </w:tr>
    </w:tbl>
    <w:p w14:paraId="5A13D8AB" w14:textId="3228317F" w:rsidR="00B70E06" w:rsidRDefault="00B70E06" w:rsidP="00B70E06">
      <w:pPr>
        <w:rPr>
          <w:sz w:val="28"/>
          <w:szCs w:val="28"/>
        </w:rPr>
      </w:pPr>
    </w:p>
    <w:p w14:paraId="4AFF9EA4" w14:textId="1686EDD0" w:rsidR="00B70E06" w:rsidRDefault="002E28B3" w:rsidP="002E28B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>to support request</w:t>
      </w:r>
      <w:r>
        <w:rPr>
          <w:b/>
          <w:sz w:val="28"/>
          <w:szCs w:val="28"/>
          <w:u w:val="single"/>
        </w:rPr>
        <w:t>:</w:t>
      </w:r>
    </w:p>
    <w:p w14:paraId="515DF5DE" w14:textId="5A8C8705" w:rsidR="00405FC4" w:rsidRDefault="006F0092" w:rsidP="002E28B3">
      <w:pPr>
        <w:ind w:left="-1080"/>
        <w:rPr>
          <w:bCs/>
          <w:sz w:val="28"/>
          <w:szCs w:val="28"/>
        </w:rPr>
      </w:pPr>
      <w:r>
        <w:rPr>
          <w:bCs/>
          <w:sz w:val="28"/>
          <w:szCs w:val="28"/>
        </w:rPr>
        <w:t>ACBSP y</w:t>
      </w:r>
      <w:r w:rsidR="00405FC4">
        <w:rPr>
          <w:bCs/>
          <w:sz w:val="28"/>
          <w:szCs w:val="28"/>
        </w:rPr>
        <w:t>early dues were paid in May 2019.  They are due in May 2020.</w:t>
      </w:r>
    </w:p>
    <w:p w14:paraId="5C24AF4B" w14:textId="4D480DBA" w:rsidR="006F0092" w:rsidRDefault="006F0092" w:rsidP="002E28B3">
      <w:pPr>
        <w:ind w:left="-1080"/>
        <w:rPr>
          <w:bCs/>
          <w:sz w:val="28"/>
          <w:szCs w:val="28"/>
        </w:rPr>
      </w:pPr>
      <w:r>
        <w:rPr>
          <w:bCs/>
          <w:sz w:val="28"/>
          <w:szCs w:val="28"/>
        </w:rPr>
        <w:t>AAHEB yearly dues were paid in October 2019.  They are due in October 2020.</w:t>
      </w:r>
    </w:p>
    <w:p w14:paraId="60437D6C" w14:textId="480D9DC9" w:rsidR="002940A8" w:rsidRPr="00405FC4" w:rsidRDefault="002940A8" w:rsidP="002E28B3">
      <w:pPr>
        <w:ind w:left="-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CISCO Academy support fees were paid in </w:t>
      </w:r>
      <w:r w:rsidR="008E7FE1">
        <w:rPr>
          <w:bCs/>
          <w:sz w:val="28"/>
          <w:szCs w:val="28"/>
        </w:rPr>
        <w:t xml:space="preserve">October 2019.  They are due in </w:t>
      </w:r>
      <w:r w:rsidR="001D14A4">
        <w:rPr>
          <w:bCs/>
          <w:sz w:val="28"/>
          <w:szCs w:val="28"/>
        </w:rPr>
        <w:t>September 2020.</w:t>
      </w:r>
    </w:p>
    <w:p w14:paraId="03535501" w14:textId="2EF0AA48" w:rsidR="00B70E06" w:rsidRDefault="00B70E06" w:rsidP="00B70E06">
      <w:pPr>
        <w:rPr>
          <w:sz w:val="28"/>
          <w:szCs w:val="28"/>
        </w:rPr>
      </w:pPr>
    </w:p>
    <w:p w14:paraId="61C1585C" w14:textId="230FF026" w:rsidR="00B70E06" w:rsidRDefault="00B70E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7CB9D9" w14:textId="7CAEA238" w:rsidR="00B70E06" w:rsidRDefault="00B70E06" w:rsidP="00B70E0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8D1BA" wp14:editId="56D6F72A">
                <wp:simplePos x="0" y="0"/>
                <wp:positionH relativeFrom="margin">
                  <wp:posOffset>-719137</wp:posOffset>
                </wp:positionH>
                <wp:positionV relativeFrom="paragraph">
                  <wp:posOffset>-514350</wp:posOffset>
                </wp:positionV>
                <wp:extent cx="7362825" cy="1219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F5B63" w14:textId="7B075D05" w:rsidR="00B70E06" w:rsidRPr="00B70E06" w:rsidRDefault="00B70E06" w:rsidP="00B70E0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PRIORITY PAGE: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Please consider all budget items described above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including personnel, equipment, and other then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list them below in priority order. The most important and needed request should be listed first, the second most important second, etc…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A full description is not needed, just the title and/or name of the item is sufficient.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D1BA" id="Rectangle 4" o:spid="_x0000_s1030" style="position:absolute;margin-left:-56.6pt;margin-top:-40.5pt;width:579.75pt;height:9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" fillcolor="#a5a5a5 [2092]" strokecolor="black [3213]" strokeweight="2pt">
                <v:textbox>
                  <w:txbxContent>
                    <w:p w14:paraId="70CF5B63" w14:textId="7B075D05" w:rsidR="00B70E06" w:rsidRPr="00B70E06" w:rsidRDefault="00B70E06" w:rsidP="00B70E0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PRIORITY PAGE: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Please consider all budget items described above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including personnel, equipment, and other then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list them below in priority order. The most important and needed request should be listed first, the second most important second, etc…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A full description is not needed, just the title and/or name of the item is sufficient.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D3DFA" w14:textId="2D28F97B" w:rsidR="00B70E06" w:rsidRDefault="00B70E06" w:rsidP="00B70E06">
      <w:pPr>
        <w:rPr>
          <w:sz w:val="28"/>
          <w:szCs w:val="28"/>
        </w:rPr>
      </w:pPr>
    </w:p>
    <w:p w14:paraId="17F7BCA0" w14:textId="130CDAAC" w:rsidR="00584A43" w:rsidRDefault="00584A43" w:rsidP="00584A43">
      <w:pPr>
        <w:rPr>
          <w:sz w:val="28"/>
          <w:szCs w:val="28"/>
        </w:rPr>
      </w:pPr>
    </w:p>
    <w:p w14:paraId="4C05BA75" w14:textId="04615BC2" w:rsidR="00584A43" w:rsidRPr="00584A43" w:rsidRDefault="00584A43" w:rsidP="00584A43">
      <w:pPr>
        <w:rPr>
          <w:sz w:val="32"/>
          <w:szCs w:val="32"/>
        </w:rPr>
      </w:pPr>
    </w:p>
    <w:tbl>
      <w:tblPr>
        <w:tblStyle w:val="TableGrid"/>
        <w:tblW w:w="11435" w:type="dxa"/>
        <w:tblInd w:w="-1175" w:type="dxa"/>
        <w:tblLook w:val="04A0" w:firstRow="1" w:lastRow="0" w:firstColumn="1" w:lastColumn="0" w:noHBand="0" w:noVBand="1"/>
      </w:tblPr>
      <w:tblGrid>
        <w:gridCol w:w="1535"/>
        <w:gridCol w:w="3960"/>
        <w:gridCol w:w="4410"/>
        <w:gridCol w:w="1530"/>
      </w:tblGrid>
      <w:tr w:rsidR="00F8534C" w14:paraId="7565E2B8" w14:textId="66BF04F5" w:rsidTr="00F8534C"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14:paraId="1D03AF69" w14:textId="2A9764FB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14:paraId="316D15CE" w14:textId="26F59072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Section (Personnel, Equipment, Other)</w:t>
            </w:r>
          </w:p>
        </w:tc>
        <w:tc>
          <w:tcPr>
            <w:tcW w:w="4410" w:type="dxa"/>
            <w:vAlign w:val="center"/>
          </w:tcPr>
          <w:p w14:paraId="40EA3E54" w14:textId="5B898590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530" w:type="dxa"/>
          </w:tcPr>
          <w:p w14:paraId="51369739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492E0CA3" w14:textId="38EC02DC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Cost</w:t>
            </w:r>
          </w:p>
        </w:tc>
      </w:tr>
      <w:tr w:rsidR="00F8534C" w14:paraId="36F4A151" w14:textId="06A796B2" w:rsidTr="00F8534C">
        <w:tc>
          <w:tcPr>
            <w:tcW w:w="1535" w:type="dxa"/>
            <w:vAlign w:val="center"/>
          </w:tcPr>
          <w:p w14:paraId="60B7B49D" w14:textId="54D3D8FA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#1</w:t>
            </w:r>
          </w:p>
        </w:tc>
        <w:tc>
          <w:tcPr>
            <w:tcW w:w="3960" w:type="dxa"/>
            <w:vAlign w:val="center"/>
          </w:tcPr>
          <w:p w14:paraId="36D64408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C55E86F" w14:textId="14F696F7" w:rsidR="00F8534C" w:rsidRDefault="00405FC4" w:rsidP="00405FC4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  <w:p w14:paraId="0298C9F9" w14:textId="40CA4F6D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3A890E41" w14:textId="07A48CC9" w:rsidR="00F8534C" w:rsidRDefault="00405FC4" w:rsidP="00405FC4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laser print</w:t>
            </w:r>
            <w:r w:rsidR="002940A8">
              <w:rPr>
                <w:sz w:val="28"/>
                <w:szCs w:val="28"/>
              </w:rPr>
              <w:t xml:space="preserve">ers </w:t>
            </w:r>
            <w:r>
              <w:rPr>
                <w:sz w:val="28"/>
                <w:szCs w:val="28"/>
              </w:rPr>
              <w:t>for computer labs</w:t>
            </w:r>
            <w:r w:rsidR="00EF4C10">
              <w:rPr>
                <w:sz w:val="28"/>
                <w:szCs w:val="28"/>
              </w:rPr>
              <w:t xml:space="preserve"> HSB 442 and HSB 356</w:t>
            </w:r>
            <w:bookmarkStart w:id="1" w:name="_GoBack"/>
            <w:bookmarkEnd w:id="1"/>
          </w:p>
        </w:tc>
        <w:tc>
          <w:tcPr>
            <w:tcW w:w="1530" w:type="dxa"/>
          </w:tcPr>
          <w:p w14:paraId="19B23E5F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664CD718" w14:textId="58223813" w:rsidR="00405FC4" w:rsidRDefault="00405FC4" w:rsidP="00405FC4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$1,800</w:t>
            </w:r>
          </w:p>
        </w:tc>
      </w:tr>
      <w:tr w:rsidR="00F8534C" w14:paraId="7B1B7ADF" w14:textId="2CE4A8E8" w:rsidTr="00F8534C">
        <w:tc>
          <w:tcPr>
            <w:tcW w:w="1535" w:type="dxa"/>
            <w:vAlign w:val="center"/>
          </w:tcPr>
          <w:p w14:paraId="61DD78C4" w14:textId="23864E7F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#2</w:t>
            </w:r>
          </w:p>
        </w:tc>
        <w:tc>
          <w:tcPr>
            <w:tcW w:w="3960" w:type="dxa"/>
            <w:vAlign w:val="center"/>
          </w:tcPr>
          <w:p w14:paraId="3D77CF7D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4AFFCE8A" w14:textId="529040FB" w:rsidR="007C226C" w:rsidRDefault="002940A8" w:rsidP="007C226C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(due in 2020)</w:t>
            </w:r>
          </w:p>
          <w:p w14:paraId="086ED6F7" w14:textId="385FB717" w:rsidR="007C226C" w:rsidRDefault="007C226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1F397A74" w14:textId="184C3C78" w:rsidR="00F8534C" w:rsidRDefault="002940A8" w:rsidP="00405FC4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membership dues</w:t>
            </w:r>
          </w:p>
        </w:tc>
        <w:tc>
          <w:tcPr>
            <w:tcW w:w="1530" w:type="dxa"/>
          </w:tcPr>
          <w:p w14:paraId="7EA084C4" w14:textId="77777777" w:rsidR="00405FC4" w:rsidRDefault="00405FC4" w:rsidP="00405FC4">
            <w:pPr>
              <w:tabs>
                <w:tab w:val="left" w:pos="2348"/>
              </w:tabs>
              <w:rPr>
                <w:sz w:val="28"/>
                <w:szCs w:val="28"/>
              </w:rPr>
            </w:pPr>
          </w:p>
          <w:p w14:paraId="5B30A96A" w14:textId="217266FE" w:rsidR="007C226C" w:rsidRDefault="007C226C" w:rsidP="00405FC4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940A8">
              <w:rPr>
                <w:sz w:val="28"/>
                <w:szCs w:val="28"/>
              </w:rPr>
              <w:t>3,350</w:t>
            </w:r>
          </w:p>
        </w:tc>
      </w:tr>
      <w:tr w:rsidR="00F8534C" w14:paraId="50E31869" w14:textId="74E03F3E" w:rsidTr="00F8534C">
        <w:tc>
          <w:tcPr>
            <w:tcW w:w="1535" w:type="dxa"/>
            <w:vAlign w:val="center"/>
          </w:tcPr>
          <w:p w14:paraId="6845A8D5" w14:textId="2158D895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#3</w:t>
            </w:r>
          </w:p>
        </w:tc>
        <w:tc>
          <w:tcPr>
            <w:tcW w:w="3960" w:type="dxa"/>
            <w:vAlign w:val="center"/>
          </w:tcPr>
          <w:p w14:paraId="78D36986" w14:textId="3DBF48C4" w:rsidR="00F8534C" w:rsidRDefault="00F8534C" w:rsidP="007C226C">
            <w:pPr>
              <w:tabs>
                <w:tab w:val="left" w:pos="2348"/>
              </w:tabs>
              <w:rPr>
                <w:sz w:val="28"/>
                <w:szCs w:val="28"/>
              </w:rPr>
            </w:pPr>
          </w:p>
          <w:p w14:paraId="6E575BA5" w14:textId="58BE883A" w:rsidR="002940A8" w:rsidRDefault="002940A8" w:rsidP="007C226C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  <w:p w14:paraId="536ADBE7" w14:textId="17313190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458315AB" w14:textId="7CA0854C" w:rsidR="00F8534C" w:rsidRDefault="002940A8" w:rsidP="007C226C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Five faculty office computers (2021)</w:t>
            </w:r>
          </w:p>
        </w:tc>
        <w:tc>
          <w:tcPr>
            <w:tcW w:w="1530" w:type="dxa"/>
          </w:tcPr>
          <w:p w14:paraId="0951676D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59E71167" w14:textId="4B430B8F" w:rsidR="007C226C" w:rsidRDefault="002940A8" w:rsidP="007C226C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$7,500</w:t>
            </w:r>
          </w:p>
        </w:tc>
      </w:tr>
      <w:tr w:rsidR="00F8534C" w14:paraId="11F9B0FE" w14:textId="10937B35" w:rsidTr="00F8534C">
        <w:tc>
          <w:tcPr>
            <w:tcW w:w="1535" w:type="dxa"/>
            <w:vAlign w:val="center"/>
          </w:tcPr>
          <w:p w14:paraId="332C6570" w14:textId="0E83B212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#4</w:t>
            </w:r>
          </w:p>
        </w:tc>
        <w:tc>
          <w:tcPr>
            <w:tcW w:w="3960" w:type="dxa"/>
            <w:vAlign w:val="center"/>
          </w:tcPr>
          <w:p w14:paraId="17E87F1C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62981D2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493C45BD" w14:textId="61842919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284C4B83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4EA4B1E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</w:tr>
      <w:tr w:rsidR="00F8534C" w14:paraId="72DE0511" w14:textId="2B506D7B" w:rsidTr="00F8534C">
        <w:tc>
          <w:tcPr>
            <w:tcW w:w="1535" w:type="dxa"/>
            <w:vAlign w:val="center"/>
          </w:tcPr>
          <w:p w14:paraId="4B3849EC" w14:textId="7668F820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#5</w:t>
            </w:r>
          </w:p>
        </w:tc>
        <w:tc>
          <w:tcPr>
            <w:tcW w:w="3960" w:type="dxa"/>
            <w:vAlign w:val="center"/>
          </w:tcPr>
          <w:p w14:paraId="107B675F" w14:textId="216611AF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63C1297C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4978B322" w14:textId="4A7548EC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367CF55F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784C846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7F15265" w14:textId="573AAD20" w:rsidR="00584A43" w:rsidRPr="00584A43" w:rsidRDefault="00211CBC" w:rsidP="00584A43">
      <w:pPr>
        <w:tabs>
          <w:tab w:val="left" w:pos="2348"/>
        </w:tabs>
        <w:rPr>
          <w:sz w:val="28"/>
          <w:szCs w:val="28"/>
        </w:rPr>
      </w:pPr>
      <w:r>
        <w:rPr>
          <w:i/>
          <w:iCs/>
          <w:sz w:val="20"/>
          <w:szCs w:val="20"/>
        </w:rPr>
        <w:t>*If you need additional rows, please right click in the row above and select “insert row below”</w:t>
      </w:r>
      <w:r w:rsidR="00584A43">
        <w:rPr>
          <w:sz w:val="28"/>
          <w:szCs w:val="28"/>
        </w:rPr>
        <w:tab/>
      </w:r>
    </w:p>
    <w:sectPr w:rsidR="00584A43" w:rsidRPr="00584A4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C9BC" w14:textId="77777777" w:rsidR="00441C42" w:rsidRDefault="00441C42" w:rsidP="007D08A3">
      <w:pPr>
        <w:spacing w:after="0" w:line="240" w:lineRule="auto"/>
      </w:pPr>
      <w:r>
        <w:separator/>
      </w:r>
    </w:p>
  </w:endnote>
  <w:endnote w:type="continuationSeparator" w:id="0">
    <w:p w14:paraId="2DEF9506" w14:textId="77777777" w:rsidR="00441C42" w:rsidRDefault="00441C42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4059" w14:textId="1DC56775" w:rsidR="00646BAA" w:rsidRDefault="00036360" w:rsidP="007D08A3">
    <w:pPr>
      <w:pStyle w:val="Footer"/>
      <w:jc w:val="right"/>
    </w:pPr>
    <w:r>
      <w:t>February 2020</w:t>
    </w:r>
  </w:p>
  <w:p w14:paraId="035F6B88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C9507" w14:textId="77777777" w:rsidR="00441C42" w:rsidRDefault="00441C42" w:rsidP="007D08A3">
      <w:pPr>
        <w:spacing w:after="0" w:line="240" w:lineRule="auto"/>
      </w:pPr>
      <w:r>
        <w:separator/>
      </w:r>
    </w:p>
  </w:footnote>
  <w:footnote w:type="continuationSeparator" w:id="0">
    <w:p w14:paraId="7A627C3C" w14:textId="77777777" w:rsidR="00441C42" w:rsidRDefault="00441C42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7C0"/>
    <w:multiLevelType w:val="hybridMultilevel"/>
    <w:tmpl w:val="BBEC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4C99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36360"/>
    <w:rsid w:val="00074E56"/>
    <w:rsid w:val="000A7774"/>
    <w:rsid w:val="00132C89"/>
    <w:rsid w:val="001D13DD"/>
    <w:rsid w:val="001D14A4"/>
    <w:rsid w:val="00211CBC"/>
    <w:rsid w:val="0022410F"/>
    <w:rsid w:val="00256CAE"/>
    <w:rsid w:val="002940A8"/>
    <w:rsid w:val="002D7B2C"/>
    <w:rsid w:val="002E28B3"/>
    <w:rsid w:val="0033700F"/>
    <w:rsid w:val="00355EEC"/>
    <w:rsid w:val="003625E0"/>
    <w:rsid w:val="003A095C"/>
    <w:rsid w:val="00405FC4"/>
    <w:rsid w:val="00420086"/>
    <w:rsid w:val="00441C42"/>
    <w:rsid w:val="00441FBC"/>
    <w:rsid w:val="00481035"/>
    <w:rsid w:val="004A629F"/>
    <w:rsid w:val="005237E5"/>
    <w:rsid w:val="00584A43"/>
    <w:rsid w:val="00632821"/>
    <w:rsid w:val="00646BAA"/>
    <w:rsid w:val="00661294"/>
    <w:rsid w:val="006844CA"/>
    <w:rsid w:val="006B23E2"/>
    <w:rsid w:val="006F0092"/>
    <w:rsid w:val="00717235"/>
    <w:rsid w:val="007C226C"/>
    <w:rsid w:val="007D08A3"/>
    <w:rsid w:val="008031B6"/>
    <w:rsid w:val="00872889"/>
    <w:rsid w:val="008B1658"/>
    <w:rsid w:val="008E3496"/>
    <w:rsid w:val="008E7FE1"/>
    <w:rsid w:val="00974E35"/>
    <w:rsid w:val="009A44EA"/>
    <w:rsid w:val="009E038A"/>
    <w:rsid w:val="00A26617"/>
    <w:rsid w:val="00AB6C70"/>
    <w:rsid w:val="00AD3BE0"/>
    <w:rsid w:val="00AE6467"/>
    <w:rsid w:val="00B2796D"/>
    <w:rsid w:val="00B70E06"/>
    <w:rsid w:val="00BB4C08"/>
    <w:rsid w:val="00C664F5"/>
    <w:rsid w:val="00C964B4"/>
    <w:rsid w:val="00CD6C24"/>
    <w:rsid w:val="00D50AE1"/>
    <w:rsid w:val="00D650FD"/>
    <w:rsid w:val="00EA6483"/>
    <w:rsid w:val="00EF4C10"/>
    <w:rsid w:val="00F406E9"/>
    <w:rsid w:val="00F61765"/>
    <w:rsid w:val="00F8534C"/>
    <w:rsid w:val="00F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B89"/>
  <w15:docId w15:val="{D1222D4B-7D8E-40CE-9BA6-9ECBAEC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25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DA1725767146A0754943B862639F" ma:contentTypeVersion="12" ma:contentTypeDescription="Create a new document." ma:contentTypeScope="" ma:versionID="a78d90d33a4ea6c7110ac34e4fe524a9">
  <xsd:schema xmlns:xsd="http://www.w3.org/2001/XMLSchema" xmlns:xs="http://www.w3.org/2001/XMLSchema" xmlns:p="http://schemas.microsoft.com/office/2006/metadata/properties" xmlns:ns3="ba1ad488-052c-48b5-a777-0fe2bf8a61bc" xmlns:ns4="8496b722-9b76-4408-8308-b7091a9fc972" targetNamespace="http://schemas.microsoft.com/office/2006/metadata/properties" ma:root="true" ma:fieldsID="6af884b891b144fd96da117f1601afe9" ns3:_="" ns4:_="">
    <xsd:import namespace="ba1ad488-052c-48b5-a777-0fe2bf8a61bc"/>
    <xsd:import namespace="8496b722-9b76-4408-8308-b7091a9f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d488-052c-48b5-a777-0fe2bf8a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b722-9b76-4408-8308-b7091a9f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7B96E-F2AB-4A8F-8672-AE6E07D92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FBEE1-B31D-478F-9D2E-9EA1644C2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ad488-052c-48b5-a777-0fe2bf8a61bc"/>
    <ds:schemaRef ds:uri="8496b722-9b76-4408-8308-b7091a9f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0E868-8C71-45F0-B53F-2B5C4D0E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7C0BD-1A59-4ED1-9C49-FB52E8AF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Sandra Logan</cp:lastModifiedBy>
  <cp:revision>14</cp:revision>
  <cp:lastPrinted>2020-02-12T21:06:00Z</cp:lastPrinted>
  <dcterms:created xsi:type="dcterms:W3CDTF">2020-04-17T13:47:00Z</dcterms:created>
  <dcterms:modified xsi:type="dcterms:W3CDTF">2020-04-30T15:28:00Z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0x0101001E32DA1725767146A0754943B862639F</vt:lpwstr>
  </property>
</Properties>
</file>