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C071D" w14:textId="77777777" w:rsidR="008363CB" w:rsidRDefault="008363CB" w:rsidP="008363CB">
      <w:bookmarkStart w:id="0" w:name="_GoBack"/>
      <w:bookmarkEnd w:id="0"/>
      <w:r>
        <w:rPr>
          <w:noProof/>
        </w:rPr>
        <mc:AlternateContent>
          <mc:Choice Requires="wps">
            <w:drawing>
              <wp:anchor distT="0" distB="0" distL="114300" distR="114300" simplePos="0" relativeHeight="251659264" behindDoc="0" locked="0" layoutInCell="1" allowOverlap="1" wp14:anchorId="2987CD16" wp14:editId="59D38E59">
                <wp:simplePos x="0" y="0"/>
                <wp:positionH relativeFrom="column">
                  <wp:align>center</wp:align>
                </wp:positionH>
                <wp:positionV relativeFrom="paragraph">
                  <wp:posOffset>0</wp:posOffset>
                </wp:positionV>
                <wp:extent cx="4157980" cy="1403985"/>
                <wp:effectExtent l="0" t="0" r="139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1403985"/>
                        </a:xfrm>
                        <a:prstGeom prst="rect">
                          <a:avLst/>
                        </a:prstGeom>
                        <a:solidFill>
                          <a:srgbClr val="FFFFFF"/>
                        </a:solidFill>
                        <a:ln w="9525">
                          <a:solidFill>
                            <a:srgbClr val="000000"/>
                          </a:solidFill>
                          <a:miter lim="800000"/>
                          <a:headEnd/>
                          <a:tailEnd/>
                        </a:ln>
                      </wps:spPr>
                      <wps:txbx>
                        <w:txbxContent>
                          <w:p w14:paraId="2408BF81" w14:textId="77777777" w:rsidR="008363CB" w:rsidRPr="0060016E" w:rsidRDefault="008363CB" w:rsidP="008363CB">
                            <w:pPr>
                              <w:jc w:val="center"/>
                              <w:rPr>
                                <w:b/>
                              </w:rPr>
                            </w:pPr>
                            <w:r>
                              <w:rPr>
                                <w:b/>
                              </w:rPr>
                              <w:t>Unit Goal Revisions</w:t>
                            </w:r>
                          </w:p>
                          <w:p w14:paraId="7EA7832A" w14:textId="77777777" w:rsidR="008363CB" w:rsidRPr="0060016E" w:rsidRDefault="008363CB" w:rsidP="008363CB">
                            <w:pPr>
                              <w:jc w:val="center"/>
                              <w:rPr>
                                <w:b/>
                              </w:rPr>
                            </w:pPr>
                            <w:r>
                              <w:rPr>
                                <w:b/>
                              </w:rPr>
                              <w:t>2016 - 2017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7CD16" id="_x0000_t202" coordsize="21600,21600" o:spt="202" path="m,l,21600r21600,l21600,xe">
                <v:stroke joinstyle="miter"/>
                <v:path gradientshapeok="t" o:connecttype="rect"/>
              </v:shapetype>
              <v:shape id="Text Box 2" o:spid="_x0000_s1026" type="#_x0000_t202" style="position:absolute;margin-left:0;margin-top:0;width:327.4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jL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">
                <v:textbox style="mso-fit-shape-to-text:t">
                  <w:txbxContent>
                    <w:p w14:paraId="2408BF81" w14:textId="77777777" w:rsidR="008363CB" w:rsidRPr="0060016E" w:rsidRDefault="008363CB" w:rsidP="008363CB">
                      <w:pPr>
                        <w:jc w:val="center"/>
                        <w:rPr>
                          <w:b/>
                        </w:rPr>
                      </w:pPr>
                      <w:r>
                        <w:rPr>
                          <w:b/>
                        </w:rPr>
                        <w:t>Unit Goal Revisions</w:t>
                      </w:r>
                    </w:p>
                    <w:p w14:paraId="7EA7832A" w14:textId="77777777" w:rsidR="008363CB" w:rsidRPr="0060016E" w:rsidRDefault="008363CB" w:rsidP="008363CB">
                      <w:pPr>
                        <w:jc w:val="center"/>
                        <w:rPr>
                          <w:b/>
                        </w:rPr>
                      </w:pPr>
                      <w:r>
                        <w:rPr>
                          <w:b/>
                        </w:rPr>
                        <w:t>2016 - 2017</w:t>
                      </w:r>
                    </w:p>
                  </w:txbxContent>
                </v:textbox>
              </v:shape>
            </w:pict>
          </mc:Fallback>
        </mc:AlternateContent>
      </w:r>
    </w:p>
    <w:p w14:paraId="3E29C4F1" w14:textId="77777777" w:rsidR="008363CB" w:rsidRDefault="008363CB" w:rsidP="008363CB"/>
    <w:p w14:paraId="6375307C" w14:textId="77777777" w:rsidR="008363CB" w:rsidRDefault="008363CB" w:rsidP="008363CB"/>
    <w:p w14:paraId="21D1E435" w14:textId="77777777" w:rsidR="008363CB" w:rsidRDefault="008363CB" w:rsidP="008363CB"/>
    <w:p w14:paraId="0C2C92F5" w14:textId="77777777" w:rsidR="008363CB" w:rsidRDefault="008363CB" w:rsidP="008363CB">
      <w:pPr>
        <w:spacing w:after="480"/>
      </w:pPr>
      <w:r>
        <w:t xml:space="preserve">Every two years, during spring semester, programs/departments/service units are asked to develop Unit Strategic Plans. These plans need to be closely aligned with the Institutional Action Priorities, the College’s Long Range Goals, and the College’s </w:t>
      </w:r>
      <w:r w:rsidR="00D638E6">
        <w:t>five-year</w:t>
      </w:r>
      <w:r>
        <w:t xml:space="preserve"> strategic plan. The Strategic Plans incorporate and reflect the operation of that unit at all campuses and instructional sites. Each unit’s budget needs to reflect the fiscal implications associated with the unit’s identified goals and objectives. </w:t>
      </w:r>
    </w:p>
    <w:p w14:paraId="250E8258" w14:textId="77777777" w:rsidR="008363CB" w:rsidRDefault="008363CB" w:rsidP="008363CB">
      <w:pPr>
        <w:spacing w:after="480"/>
      </w:pPr>
      <w:r>
        <w:t xml:space="preserve">Following the first </w:t>
      </w:r>
      <w:r w:rsidR="00D638E6">
        <w:t>year,</w:t>
      </w:r>
      <w:r>
        <w:t xml:space="preserve"> each unit submits a goal progress report and revises their unit goals for the second year. </w:t>
      </w:r>
    </w:p>
    <w:p w14:paraId="38AB2C6E" w14:textId="77777777" w:rsidR="008363CB" w:rsidRDefault="008363CB" w:rsidP="008363CB">
      <w:pPr>
        <w:rPr>
          <w:b/>
        </w:rPr>
      </w:pPr>
      <w:r w:rsidRPr="006F4F81">
        <w:rPr>
          <w:b/>
        </w:rPr>
        <w:t>Name of Pro</w:t>
      </w:r>
      <w:r w:rsidR="005139F3">
        <w:rPr>
          <w:b/>
        </w:rPr>
        <w:t>g</w:t>
      </w:r>
      <w:r w:rsidRPr="006F4F81">
        <w:rPr>
          <w:b/>
        </w:rPr>
        <w:t>ram</w:t>
      </w:r>
      <w:r>
        <w:rPr>
          <w:b/>
        </w:rPr>
        <w:t>/Department</w:t>
      </w:r>
      <w:r w:rsidRPr="006F4F81">
        <w:rPr>
          <w:b/>
        </w:rPr>
        <w:t>:</w:t>
      </w:r>
      <w:r>
        <w:rPr>
          <w:b/>
        </w:rPr>
        <w:t xml:space="preserve"> </w:t>
      </w:r>
      <w:r w:rsidR="00F51A10">
        <w:rPr>
          <w:b/>
        </w:rPr>
        <w:t>Admissions &amp; Retention</w:t>
      </w:r>
    </w:p>
    <w:p w14:paraId="19D45639" w14:textId="77777777" w:rsidR="008363CB" w:rsidRDefault="008363CB" w:rsidP="008363CB">
      <w:pPr>
        <w:rPr>
          <w:b/>
        </w:rPr>
      </w:pPr>
    </w:p>
    <w:p w14:paraId="01FC8F85" w14:textId="77777777" w:rsidR="008363CB" w:rsidRPr="0028245D" w:rsidRDefault="008363CB" w:rsidP="008363CB">
      <w:pPr>
        <w:rPr>
          <w:b/>
        </w:rPr>
      </w:pPr>
      <w:r>
        <w:rPr>
          <w:b/>
        </w:rPr>
        <w:t xml:space="preserve">2015-2016 Accomplishments: </w:t>
      </w:r>
    </w:p>
    <w:p w14:paraId="511A8761" w14:textId="77777777" w:rsidR="00673DD8" w:rsidRPr="0028245D" w:rsidRDefault="00673DD8" w:rsidP="008363CB">
      <w:pPr>
        <w:rPr>
          <w:b/>
        </w:rPr>
      </w:pPr>
    </w:p>
    <w:p w14:paraId="01C87893" w14:textId="77777777" w:rsidR="006C035B" w:rsidRPr="0028245D" w:rsidRDefault="0050195A" w:rsidP="008363CB">
      <w:pPr>
        <w:numPr>
          <w:ilvl w:val="0"/>
          <w:numId w:val="28"/>
        </w:numPr>
        <w:rPr>
          <w:rFonts w:cs="Times New Roman"/>
        </w:rPr>
      </w:pPr>
      <w:r w:rsidRPr="0028245D">
        <w:rPr>
          <w:rFonts w:cs="Times New Roman"/>
        </w:rPr>
        <w:t xml:space="preserve">Held </w:t>
      </w:r>
      <w:r w:rsidR="006C035B" w:rsidRPr="0028245D">
        <w:rPr>
          <w:rFonts w:cs="Times New Roman"/>
        </w:rPr>
        <w:t>Jefferson State Preview Days at each campus</w:t>
      </w:r>
      <w:r w:rsidR="00646EBD" w:rsidRPr="0028245D">
        <w:rPr>
          <w:rFonts w:cs="Times New Roman"/>
        </w:rPr>
        <w:t xml:space="preserve"> with 400 students in attendance from 69 high schools.</w:t>
      </w:r>
      <w:r w:rsidR="006C035B" w:rsidRPr="0028245D">
        <w:rPr>
          <w:rFonts w:cs="Times New Roman"/>
        </w:rPr>
        <w:t xml:space="preserve">  </w:t>
      </w:r>
    </w:p>
    <w:p w14:paraId="02C64BD7" w14:textId="77777777" w:rsidR="006C035B" w:rsidRPr="0028245D" w:rsidRDefault="00B91997" w:rsidP="006C035B">
      <w:pPr>
        <w:numPr>
          <w:ilvl w:val="0"/>
          <w:numId w:val="28"/>
        </w:numPr>
        <w:rPr>
          <w:rFonts w:cs="Times New Roman"/>
        </w:rPr>
      </w:pPr>
      <w:r w:rsidRPr="0028245D">
        <w:rPr>
          <w:rFonts w:cs="Times New Roman"/>
        </w:rPr>
        <w:t>Implemented Atomic UC4</w:t>
      </w:r>
      <w:r w:rsidR="006C035B" w:rsidRPr="0028245D">
        <w:rPr>
          <w:rFonts w:cs="Times New Roman"/>
        </w:rPr>
        <w:t xml:space="preserve"> automated </w:t>
      </w:r>
      <w:r w:rsidR="00646EBD" w:rsidRPr="0028245D">
        <w:rPr>
          <w:rFonts w:cs="Times New Roman"/>
        </w:rPr>
        <w:t>batch</w:t>
      </w:r>
      <w:r w:rsidR="006C035B" w:rsidRPr="0028245D">
        <w:rPr>
          <w:rFonts w:cs="Times New Roman"/>
        </w:rPr>
        <w:t xml:space="preserve"> processing for Admissions web applications, Admissions Communications Pla</w:t>
      </w:r>
      <w:r w:rsidR="0050195A" w:rsidRPr="0028245D">
        <w:rPr>
          <w:rFonts w:cs="Times New Roman"/>
        </w:rPr>
        <w:t>n, GPA Calculation, Grade Roll and National Student Clearinghouse</w:t>
      </w:r>
    </w:p>
    <w:p w14:paraId="0C581F93" w14:textId="77777777" w:rsidR="006C035B" w:rsidRPr="0028245D" w:rsidRDefault="00646EBD" w:rsidP="006C035B">
      <w:pPr>
        <w:numPr>
          <w:ilvl w:val="0"/>
          <w:numId w:val="28"/>
        </w:numPr>
        <w:rPr>
          <w:rFonts w:cs="Times New Roman"/>
        </w:rPr>
      </w:pPr>
      <w:r w:rsidRPr="0028245D">
        <w:rPr>
          <w:rFonts w:cs="Times New Roman"/>
        </w:rPr>
        <w:t>45% increase in</w:t>
      </w:r>
      <w:r w:rsidR="0050195A" w:rsidRPr="0028245D">
        <w:rPr>
          <w:rFonts w:cs="Times New Roman"/>
        </w:rPr>
        <w:t xml:space="preserve"> the number of students </w:t>
      </w:r>
      <w:proofErr w:type="gramStart"/>
      <w:r w:rsidR="0050195A" w:rsidRPr="0028245D">
        <w:rPr>
          <w:rFonts w:cs="Times New Roman"/>
        </w:rPr>
        <w:t xml:space="preserve">attending </w:t>
      </w:r>
      <w:r w:rsidRPr="0028245D">
        <w:rPr>
          <w:rFonts w:cs="Times New Roman"/>
        </w:rPr>
        <w:t xml:space="preserve"> New</w:t>
      </w:r>
      <w:proofErr w:type="gramEnd"/>
      <w:r w:rsidRPr="0028245D">
        <w:rPr>
          <w:rFonts w:cs="Times New Roman"/>
        </w:rPr>
        <w:t xml:space="preserve"> Student Orientation </w:t>
      </w:r>
    </w:p>
    <w:p w14:paraId="2BBFF1D0" w14:textId="77777777" w:rsidR="00646EBD" w:rsidRPr="0028245D" w:rsidRDefault="00646EBD" w:rsidP="006C035B">
      <w:pPr>
        <w:numPr>
          <w:ilvl w:val="0"/>
          <w:numId w:val="28"/>
        </w:numPr>
        <w:rPr>
          <w:rFonts w:cs="Times New Roman"/>
        </w:rPr>
      </w:pPr>
      <w:proofErr w:type="gramStart"/>
      <w:r w:rsidRPr="0028245D">
        <w:rPr>
          <w:rFonts w:cs="Times New Roman"/>
        </w:rPr>
        <w:t>Processed  approximately</w:t>
      </w:r>
      <w:proofErr w:type="gramEnd"/>
      <w:r w:rsidRPr="0028245D">
        <w:rPr>
          <w:rFonts w:cs="Times New Roman"/>
        </w:rPr>
        <w:t xml:space="preserve"> 22,000 admissions applications</w:t>
      </w:r>
      <w:r w:rsidR="0050195A" w:rsidRPr="0028245D">
        <w:rPr>
          <w:rFonts w:cs="Times New Roman"/>
        </w:rPr>
        <w:t xml:space="preserve"> </w:t>
      </w:r>
    </w:p>
    <w:p w14:paraId="7DAC793E" w14:textId="77777777" w:rsidR="00215869" w:rsidRPr="0028245D" w:rsidRDefault="00215869" w:rsidP="006C035B">
      <w:pPr>
        <w:numPr>
          <w:ilvl w:val="0"/>
          <w:numId w:val="28"/>
        </w:numPr>
        <w:rPr>
          <w:rFonts w:cs="Times New Roman"/>
        </w:rPr>
      </w:pPr>
      <w:r w:rsidRPr="0028245D">
        <w:rPr>
          <w:rFonts w:cs="Times New Roman"/>
        </w:rPr>
        <w:t xml:space="preserve">Increase in the number of Dually </w:t>
      </w:r>
      <w:proofErr w:type="gramStart"/>
      <w:r w:rsidRPr="0028245D">
        <w:rPr>
          <w:rFonts w:cs="Times New Roman"/>
        </w:rPr>
        <w:t>enrolled  students</w:t>
      </w:r>
      <w:proofErr w:type="gramEnd"/>
      <w:r w:rsidRPr="0028245D">
        <w:rPr>
          <w:rFonts w:cs="Times New Roman"/>
        </w:rPr>
        <w:t xml:space="preserve">  - 1407</w:t>
      </w:r>
    </w:p>
    <w:p w14:paraId="5CB42E7E" w14:textId="77777777" w:rsidR="00215869" w:rsidRPr="0028245D" w:rsidRDefault="00215869" w:rsidP="006C035B">
      <w:pPr>
        <w:numPr>
          <w:ilvl w:val="0"/>
          <w:numId w:val="28"/>
        </w:numPr>
        <w:rPr>
          <w:rFonts w:cs="Times New Roman"/>
        </w:rPr>
      </w:pPr>
      <w:r w:rsidRPr="0028245D">
        <w:rPr>
          <w:rFonts w:cs="Times New Roman"/>
        </w:rPr>
        <w:t>Increased the number of</w:t>
      </w:r>
      <w:r w:rsidR="001F6D51">
        <w:rPr>
          <w:rFonts w:cs="Times New Roman"/>
        </w:rPr>
        <w:t xml:space="preserve"> </w:t>
      </w:r>
      <w:proofErr w:type="gramStart"/>
      <w:r w:rsidR="001F6D51">
        <w:rPr>
          <w:rFonts w:cs="Times New Roman"/>
        </w:rPr>
        <w:t xml:space="preserve">personal </w:t>
      </w:r>
      <w:r w:rsidRPr="0028245D">
        <w:rPr>
          <w:rFonts w:cs="Times New Roman"/>
        </w:rPr>
        <w:t xml:space="preserve"> </w:t>
      </w:r>
      <w:r w:rsidR="009613D0" w:rsidRPr="0028245D">
        <w:rPr>
          <w:rFonts w:cs="Times New Roman"/>
        </w:rPr>
        <w:t>high</w:t>
      </w:r>
      <w:proofErr w:type="gramEnd"/>
      <w:r w:rsidR="009613D0" w:rsidRPr="0028245D">
        <w:rPr>
          <w:rFonts w:cs="Times New Roman"/>
        </w:rPr>
        <w:t xml:space="preserve"> school visits and </w:t>
      </w:r>
      <w:r w:rsidRPr="0028245D">
        <w:rPr>
          <w:rFonts w:cs="Times New Roman"/>
        </w:rPr>
        <w:t>recruiting opportunities.</w:t>
      </w:r>
    </w:p>
    <w:p w14:paraId="07687211" w14:textId="77777777" w:rsidR="009613D0" w:rsidRPr="0028245D" w:rsidRDefault="0050195A" w:rsidP="006C035B">
      <w:pPr>
        <w:numPr>
          <w:ilvl w:val="0"/>
          <w:numId w:val="28"/>
        </w:numPr>
        <w:rPr>
          <w:rFonts w:cs="Times New Roman"/>
        </w:rPr>
      </w:pPr>
      <w:r w:rsidRPr="0028245D">
        <w:rPr>
          <w:rFonts w:cs="Times New Roman"/>
        </w:rPr>
        <w:t xml:space="preserve">Held Dual Enrollment Workshop Luncheon for </w:t>
      </w:r>
      <w:r w:rsidR="009613D0" w:rsidRPr="0028245D">
        <w:rPr>
          <w:rFonts w:cs="Times New Roman"/>
        </w:rPr>
        <w:t>high school counselors</w:t>
      </w:r>
      <w:r w:rsidRPr="0028245D">
        <w:rPr>
          <w:rFonts w:cs="Times New Roman"/>
        </w:rPr>
        <w:t xml:space="preserve"> at each campus</w:t>
      </w:r>
      <w:r w:rsidR="009613D0" w:rsidRPr="0028245D">
        <w:rPr>
          <w:rFonts w:cs="Times New Roman"/>
        </w:rPr>
        <w:t>.</w:t>
      </w:r>
    </w:p>
    <w:p w14:paraId="4CECA4EE" w14:textId="77777777" w:rsidR="003D5CD8" w:rsidRPr="0028245D" w:rsidRDefault="0050195A" w:rsidP="006C035B">
      <w:pPr>
        <w:numPr>
          <w:ilvl w:val="0"/>
          <w:numId w:val="28"/>
        </w:numPr>
        <w:rPr>
          <w:rFonts w:cs="Times New Roman"/>
        </w:rPr>
      </w:pPr>
      <w:r w:rsidRPr="0028245D">
        <w:rPr>
          <w:rFonts w:cs="Times New Roman"/>
        </w:rPr>
        <w:t xml:space="preserve">Increased Career &amp; </w:t>
      </w:r>
      <w:r w:rsidR="00B91997" w:rsidRPr="0028245D">
        <w:rPr>
          <w:rFonts w:cs="Times New Roman"/>
        </w:rPr>
        <w:t>Technical Dual</w:t>
      </w:r>
      <w:r w:rsidRPr="0028245D">
        <w:rPr>
          <w:rFonts w:cs="Times New Roman"/>
        </w:rPr>
        <w:t xml:space="preserve"> </w:t>
      </w:r>
      <w:r w:rsidR="00B91997" w:rsidRPr="0028245D">
        <w:rPr>
          <w:rFonts w:cs="Times New Roman"/>
        </w:rPr>
        <w:t>Enrollment headcount</w:t>
      </w:r>
      <w:r w:rsidRPr="0028245D">
        <w:rPr>
          <w:rFonts w:cs="Times New Roman"/>
        </w:rPr>
        <w:t xml:space="preserve"> to 315 students and 1,546 credit hours.</w:t>
      </w:r>
    </w:p>
    <w:p w14:paraId="2D80257D" w14:textId="77777777" w:rsidR="0050195A" w:rsidRPr="0028245D" w:rsidRDefault="0050195A" w:rsidP="006C035B">
      <w:pPr>
        <w:numPr>
          <w:ilvl w:val="0"/>
          <w:numId w:val="28"/>
        </w:numPr>
        <w:rPr>
          <w:rFonts w:cs="Times New Roman"/>
        </w:rPr>
      </w:pPr>
      <w:proofErr w:type="gramStart"/>
      <w:r w:rsidRPr="0028245D">
        <w:rPr>
          <w:rFonts w:cs="Times New Roman"/>
        </w:rPr>
        <w:t>Increased  academic</w:t>
      </w:r>
      <w:proofErr w:type="gramEnd"/>
      <w:r w:rsidRPr="0028245D">
        <w:rPr>
          <w:rFonts w:cs="Times New Roman"/>
        </w:rPr>
        <w:t xml:space="preserve"> Dual enrollment headcount to 1,066 and 3,939 credit hours</w:t>
      </w:r>
    </w:p>
    <w:p w14:paraId="282AFCE3" w14:textId="77777777" w:rsidR="00673DD8" w:rsidRPr="0028245D" w:rsidRDefault="00673DD8" w:rsidP="006C035B">
      <w:pPr>
        <w:numPr>
          <w:ilvl w:val="0"/>
          <w:numId w:val="28"/>
        </w:numPr>
        <w:rPr>
          <w:rFonts w:cs="Times New Roman"/>
        </w:rPr>
      </w:pPr>
      <w:r w:rsidRPr="0028245D">
        <w:rPr>
          <w:rFonts w:cs="Times New Roman"/>
        </w:rPr>
        <w:t xml:space="preserve">Staff members </w:t>
      </w:r>
      <w:proofErr w:type="gramStart"/>
      <w:r w:rsidRPr="0028245D">
        <w:rPr>
          <w:rFonts w:cs="Times New Roman"/>
        </w:rPr>
        <w:t>attended  the</w:t>
      </w:r>
      <w:proofErr w:type="gramEnd"/>
      <w:r w:rsidRPr="0028245D">
        <w:rPr>
          <w:rFonts w:cs="Times New Roman"/>
        </w:rPr>
        <w:t xml:space="preserve"> annual NACAC Admissions Fair</w:t>
      </w:r>
    </w:p>
    <w:p w14:paraId="14344717" w14:textId="77777777" w:rsidR="00673DD8" w:rsidRPr="0028245D" w:rsidRDefault="00673DD8" w:rsidP="006C035B">
      <w:pPr>
        <w:numPr>
          <w:ilvl w:val="0"/>
          <w:numId w:val="28"/>
        </w:numPr>
        <w:rPr>
          <w:rFonts w:cs="Times New Roman"/>
        </w:rPr>
      </w:pPr>
      <w:r w:rsidRPr="0028245D">
        <w:rPr>
          <w:rFonts w:cs="Times New Roman"/>
        </w:rPr>
        <w:t>Staff member attended the annual NACADA Conference</w:t>
      </w:r>
    </w:p>
    <w:p w14:paraId="349800CB" w14:textId="77777777" w:rsidR="00673DD8" w:rsidRPr="0028245D" w:rsidRDefault="00673DD8" w:rsidP="006C035B">
      <w:pPr>
        <w:numPr>
          <w:ilvl w:val="0"/>
          <w:numId w:val="28"/>
        </w:numPr>
        <w:rPr>
          <w:rFonts w:cs="Times New Roman"/>
        </w:rPr>
      </w:pPr>
      <w:r w:rsidRPr="0028245D">
        <w:rPr>
          <w:rFonts w:cs="Times New Roman"/>
        </w:rPr>
        <w:t>Staff members attended ALACRAO Conference</w:t>
      </w:r>
    </w:p>
    <w:p w14:paraId="46633181" w14:textId="77777777" w:rsidR="00673DD8" w:rsidRPr="0028245D" w:rsidRDefault="00673DD8" w:rsidP="00673DD8">
      <w:pPr>
        <w:numPr>
          <w:ilvl w:val="0"/>
          <w:numId w:val="28"/>
        </w:numPr>
        <w:rPr>
          <w:rFonts w:cs="Times New Roman"/>
        </w:rPr>
      </w:pPr>
      <w:r w:rsidRPr="0028245D">
        <w:rPr>
          <w:rFonts w:cs="Times New Roman"/>
        </w:rPr>
        <w:t xml:space="preserve">Staff members attended Alabama User Group (ALBUG) conference </w:t>
      </w:r>
    </w:p>
    <w:p w14:paraId="666EFFD2" w14:textId="77777777" w:rsidR="00673DD8" w:rsidRPr="0028245D" w:rsidRDefault="00673DD8" w:rsidP="00673DD8">
      <w:pPr>
        <w:numPr>
          <w:ilvl w:val="0"/>
          <w:numId w:val="28"/>
        </w:numPr>
        <w:rPr>
          <w:rFonts w:cs="Times New Roman"/>
        </w:rPr>
      </w:pPr>
      <w:r w:rsidRPr="0028245D">
        <w:rPr>
          <w:rFonts w:cs="Times New Roman"/>
        </w:rPr>
        <w:t>Staff member attended SACRAO</w:t>
      </w:r>
    </w:p>
    <w:p w14:paraId="4B5912F3" w14:textId="77777777" w:rsidR="00673DD8" w:rsidRPr="0028245D" w:rsidRDefault="00673DD8" w:rsidP="00673DD8">
      <w:pPr>
        <w:ind w:left="720"/>
        <w:rPr>
          <w:rFonts w:cs="Times New Roman"/>
        </w:rPr>
      </w:pPr>
    </w:p>
    <w:p w14:paraId="3338D131" w14:textId="77777777" w:rsidR="008363CB" w:rsidRDefault="008363CB" w:rsidP="008363CB">
      <w:pPr>
        <w:rPr>
          <w:b/>
        </w:rPr>
      </w:pPr>
    </w:p>
    <w:p w14:paraId="25BE0145" w14:textId="77777777" w:rsidR="008363CB" w:rsidRDefault="008363CB" w:rsidP="008363CB">
      <w:pPr>
        <w:rPr>
          <w:b/>
        </w:rPr>
      </w:pPr>
      <w:r>
        <w:rPr>
          <w:b/>
        </w:rPr>
        <w:t>Revised Unit Goals for 2016-2017</w:t>
      </w:r>
    </w:p>
    <w:p w14:paraId="05437DF3" w14:textId="77777777" w:rsidR="00921D08" w:rsidRPr="00921D08" w:rsidRDefault="00921D08" w:rsidP="00921D08">
      <w:pPr>
        <w:rPr>
          <w:b/>
        </w:rPr>
      </w:pPr>
    </w:p>
    <w:p w14:paraId="09438A81" w14:textId="77777777" w:rsidR="00921D08" w:rsidRPr="00921D08" w:rsidRDefault="00921D08" w:rsidP="00921D08">
      <w:pPr>
        <w:rPr>
          <w:b/>
        </w:rPr>
      </w:pPr>
      <w:r w:rsidRPr="00921D08">
        <w:rPr>
          <w:b/>
        </w:rPr>
        <w:t>Goal 1: Continue to increase student enrollment by providing accurate and reliable information to prospective Jefferson State students at high schools, college fairs, and community events in our service area.</w:t>
      </w:r>
    </w:p>
    <w:p w14:paraId="7F252551" w14:textId="77777777" w:rsidR="00921D08" w:rsidRPr="00921D08" w:rsidRDefault="00921D08" w:rsidP="00921D08">
      <w:pPr>
        <w:rPr>
          <w:b/>
        </w:rPr>
      </w:pPr>
    </w:p>
    <w:p w14:paraId="4F1585F1" w14:textId="77777777" w:rsidR="00921D08" w:rsidRPr="00921D08" w:rsidRDefault="00921D08" w:rsidP="00921D08">
      <w:pPr>
        <w:rPr>
          <w:b/>
        </w:rPr>
      </w:pPr>
      <w:r w:rsidRPr="00921D08">
        <w:rPr>
          <w:b/>
        </w:rPr>
        <w:t>Objectives</w:t>
      </w:r>
    </w:p>
    <w:p w14:paraId="07C04F96" w14:textId="77777777" w:rsidR="00921D08" w:rsidRPr="00921D08" w:rsidRDefault="00921D08" w:rsidP="00921D08">
      <w:pPr>
        <w:numPr>
          <w:ilvl w:val="0"/>
          <w:numId w:val="11"/>
        </w:numPr>
        <w:ind w:hanging="270"/>
      </w:pPr>
      <w:r w:rsidRPr="00921D08">
        <w:t>Increase the number of visits to high schools, college fairs, and community events in     the Jefferson State service area.</w:t>
      </w:r>
    </w:p>
    <w:p w14:paraId="77B9E995" w14:textId="77777777" w:rsidR="00921D08" w:rsidRPr="00921D08" w:rsidRDefault="00921D08" w:rsidP="00921D08">
      <w:pPr>
        <w:numPr>
          <w:ilvl w:val="0"/>
          <w:numId w:val="11"/>
        </w:numPr>
        <w:ind w:hanging="270"/>
      </w:pPr>
      <w:r w:rsidRPr="00921D08">
        <w:lastRenderedPageBreak/>
        <w:t xml:space="preserve">Conduct an appreciation luncheon for high school counselors in all school systems in our service area. </w:t>
      </w:r>
    </w:p>
    <w:p w14:paraId="3242ECE5" w14:textId="77777777" w:rsidR="00921D08" w:rsidRPr="00921D08" w:rsidRDefault="00921D08" w:rsidP="00921D08">
      <w:pPr>
        <w:numPr>
          <w:ilvl w:val="0"/>
          <w:numId w:val="11"/>
        </w:numPr>
        <w:ind w:hanging="270"/>
      </w:pPr>
      <w:r w:rsidRPr="00921D08">
        <w:t xml:space="preserve">Provide counselors with up to date information on transfer and career programs at Jefferson State. </w:t>
      </w:r>
    </w:p>
    <w:p w14:paraId="4C86D918" w14:textId="77777777" w:rsidR="00921D08" w:rsidRPr="00921D08" w:rsidRDefault="00921D08" w:rsidP="00921D08">
      <w:pPr>
        <w:numPr>
          <w:ilvl w:val="0"/>
          <w:numId w:val="11"/>
        </w:numPr>
        <w:ind w:hanging="270"/>
      </w:pPr>
      <w:r w:rsidRPr="00921D08">
        <w:t>Develop an in house computer program that will help our recruiters to better track and respond to potential Jefferson State students and their enrollment interests.</w:t>
      </w:r>
    </w:p>
    <w:p w14:paraId="6C4347A1" w14:textId="77777777" w:rsidR="00921D08" w:rsidRPr="00921D08" w:rsidRDefault="00921D08" w:rsidP="00921D08">
      <w:pPr>
        <w:numPr>
          <w:ilvl w:val="0"/>
          <w:numId w:val="11"/>
        </w:numPr>
        <w:ind w:hanging="270"/>
      </w:pPr>
      <w:r w:rsidRPr="00921D08">
        <w:t>Develop community service activities and provide outreach opportunities to the constituents in our service area.</w:t>
      </w:r>
    </w:p>
    <w:p w14:paraId="6C1FEA7D" w14:textId="77777777" w:rsidR="00921D08" w:rsidRPr="00921D08" w:rsidRDefault="00921D08" w:rsidP="00921D08">
      <w:pPr>
        <w:numPr>
          <w:ilvl w:val="0"/>
          <w:numId w:val="11"/>
        </w:numPr>
        <w:ind w:hanging="270"/>
      </w:pPr>
      <w:r w:rsidRPr="00921D08">
        <w:t xml:space="preserve">Collaborate with Financial Aid to develop and host College Knowledge/College Prep days for middle and high school students. </w:t>
      </w:r>
    </w:p>
    <w:p w14:paraId="1F73B91E" w14:textId="77777777" w:rsidR="00921D08" w:rsidRPr="00921D08" w:rsidRDefault="00921D08" w:rsidP="00921D08">
      <w:pPr>
        <w:numPr>
          <w:ilvl w:val="0"/>
          <w:numId w:val="11"/>
        </w:numPr>
        <w:ind w:hanging="270"/>
      </w:pPr>
      <w:r w:rsidRPr="00921D08">
        <w:t>Use technology to recruit, communicate with, and enroll students at Jefferson State.</w:t>
      </w:r>
    </w:p>
    <w:p w14:paraId="3591898B" w14:textId="77777777" w:rsidR="00921D08" w:rsidRPr="00921D08" w:rsidRDefault="00921D08" w:rsidP="00921D08">
      <w:pPr>
        <w:numPr>
          <w:ilvl w:val="0"/>
          <w:numId w:val="11"/>
        </w:numPr>
        <w:ind w:hanging="270"/>
      </w:pPr>
      <w:r w:rsidRPr="00921D08">
        <w:t xml:space="preserve">Increase the number of campus tours offered to potential students. </w:t>
      </w:r>
    </w:p>
    <w:p w14:paraId="2B566493" w14:textId="77777777" w:rsidR="00921D08" w:rsidRPr="00921D08" w:rsidRDefault="00921D08" w:rsidP="00921D08">
      <w:pPr>
        <w:numPr>
          <w:ilvl w:val="0"/>
          <w:numId w:val="11"/>
        </w:numPr>
        <w:ind w:hanging="270"/>
      </w:pPr>
      <w:r w:rsidRPr="00921D08">
        <w:t>Develop and pilot Jefferson State Preview Days.</w:t>
      </w:r>
    </w:p>
    <w:p w14:paraId="2C5D3565" w14:textId="77777777" w:rsidR="00921D08" w:rsidRPr="00921D08" w:rsidRDefault="00921D08" w:rsidP="00921D08">
      <w:pPr>
        <w:numPr>
          <w:ilvl w:val="0"/>
          <w:numId w:val="11"/>
        </w:numPr>
        <w:ind w:hanging="270"/>
      </w:pPr>
      <w:r w:rsidRPr="00921D08">
        <w:t xml:space="preserve">Develop the Recruiting Webpage and social media sites so that future students will have a point of contact. </w:t>
      </w:r>
    </w:p>
    <w:p w14:paraId="0ED61CF1" w14:textId="77777777" w:rsidR="00921D08" w:rsidRPr="00921D08" w:rsidRDefault="00921D08" w:rsidP="00921D08">
      <w:pPr>
        <w:numPr>
          <w:ilvl w:val="0"/>
          <w:numId w:val="11"/>
        </w:numPr>
        <w:ind w:hanging="270"/>
      </w:pPr>
      <w:r w:rsidRPr="00921D08">
        <w:t>Ensure that Jefferson State participates in high school fairs, college fairs, and community events and providing potential students with Jefferson State paraphernalia (shirts, pens, pencils, pennants, wristbands, etc.).</w:t>
      </w:r>
    </w:p>
    <w:p w14:paraId="4720F456" w14:textId="77777777" w:rsidR="00921D08" w:rsidRPr="00921D08" w:rsidRDefault="00921D08" w:rsidP="00921D08">
      <w:pPr>
        <w:numPr>
          <w:ilvl w:val="0"/>
          <w:numId w:val="11"/>
        </w:numPr>
        <w:ind w:hanging="270"/>
      </w:pPr>
      <w:r w:rsidRPr="00921D08">
        <w:t>Contact students who applied for admissions but did not enroll in courses.</w:t>
      </w:r>
    </w:p>
    <w:p w14:paraId="564A5637" w14:textId="77777777" w:rsidR="00921D08" w:rsidRPr="00921D08" w:rsidRDefault="00921D08" w:rsidP="00921D08">
      <w:pPr>
        <w:numPr>
          <w:ilvl w:val="0"/>
          <w:numId w:val="11"/>
        </w:numPr>
        <w:ind w:hanging="270"/>
      </w:pPr>
      <w:r w:rsidRPr="00921D08">
        <w:t>Send letters to every graduating senior in the College’s service area.</w:t>
      </w:r>
    </w:p>
    <w:p w14:paraId="7CDA670D" w14:textId="77777777" w:rsidR="00921D08" w:rsidRPr="00921D08" w:rsidRDefault="00921D08" w:rsidP="00921D08">
      <w:pPr>
        <w:numPr>
          <w:ilvl w:val="0"/>
          <w:numId w:val="11"/>
        </w:numPr>
        <w:ind w:hanging="270"/>
      </w:pPr>
      <w:r w:rsidRPr="00921D08">
        <w:t>Use alumni and students to assist with recruiting efforts.</w:t>
      </w:r>
    </w:p>
    <w:p w14:paraId="61B04D37" w14:textId="77777777" w:rsidR="00921D08" w:rsidRPr="00921D08" w:rsidRDefault="00921D08" w:rsidP="00921D08"/>
    <w:p w14:paraId="438F1B9C" w14:textId="77777777" w:rsidR="00921D08" w:rsidRPr="00921D08" w:rsidRDefault="00921D08" w:rsidP="00921D08">
      <w:pPr>
        <w:rPr>
          <w:b/>
        </w:rPr>
      </w:pPr>
      <w:r w:rsidRPr="00921D08">
        <w:rPr>
          <w:b/>
        </w:rPr>
        <w:t>Method of Assessment</w:t>
      </w:r>
    </w:p>
    <w:p w14:paraId="64230756" w14:textId="77777777" w:rsidR="00921D08" w:rsidRPr="00921D08" w:rsidRDefault="00921D08" w:rsidP="00921D08">
      <w:pPr>
        <w:numPr>
          <w:ilvl w:val="0"/>
          <w:numId w:val="12"/>
        </w:numPr>
        <w:tabs>
          <w:tab w:val="left" w:pos="0"/>
        </w:tabs>
        <w:ind w:left="810"/>
      </w:pPr>
      <w:r w:rsidRPr="00921D08">
        <w:t xml:space="preserve">Surveys to determine the needs of the constituents in the College’s service areas. </w:t>
      </w:r>
    </w:p>
    <w:p w14:paraId="2EDD5C03" w14:textId="77777777" w:rsidR="00921D08" w:rsidRPr="00921D08" w:rsidRDefault="00921D08" w:rsidP="00921D08">
      <w:pPr>
        <w:numPr>
          <w:ilvl w:val="0"/>
          <w:numId w:val="12"/>
        </w:numPr>
        <w:tabs>
          <w:tab w:val="left" w:pos="0"/>
        </w:tabs>
        <w:ind w:left="810"/>
      </w:pPr>
      <w:r w:rsidRPr="00921D08">
        <w:t>Monitor the number of completed applications for each term and follow up with potential students accordingly.</w:t>
      </w:r>
    </w:p>
    <w:p w14:paraId="7D1FBCE6" w14:textId="77777777" w:rsidR="00921D08" w:rsidRPr="00921D08" w:rsidRDefault="00921D08" w:rsidP="00921D08">
      <w:pPr>
        <w:numPr>
          <w:ilvl w:val="0"/>
          <w:numId w:val="12"/>
        </w:numPr>
        <w:tabs>
          <w:tab w:val="left" w:pos="0"/>
        </w:tabs>
        <w:ind w:left="810"/>
      </w:pPr>
      <w:r w:rsidRPr="00921D08">
        <w:t>Monitor weekly production summary.</w:t>
      </w:r>
    </w:p>
    <w:p w14:paraId="459EAD47" w14:textId="77777777" w:rsidR="00921D08" w:rsidRPr="00921D08" w:rsidRDefault="00921D08" w:rsidP="00921D08">
      <w:pPr>
        <w:numPr>
          <w:ilvl w:val="0"/>
          <w:numId w:val="12"/>
        </w:numPr>
        <w:tabs>
          <w:tab w:val="left" w:pos="0"/>
        </w:tabs>
        <w:ind w:left="810"/>
      </w:pPr>
      <w:r w:rsidRPr="00921D08">
        <w:t xml:space="preserve">Monitor the number of potential students we meet at high school, college fairs, and community events, interest cards, phone calls, emails, and walk-ins. </w:t>
      </w:r>
    </w:p>
    <w:p w14:paraId="736A6205" w14:textId="77777777" w:rsidR="00921D08" w:rsidRPr="00921D08" w:rsidRDefault="00921D08" w:rsidP="00921D08">
      <w:pPr>
        <w:numPr>
          <w:ilvl w:val="0"/>
          <w:numId w:val="12"/>
        </w:numPr>
        <w:tabs>
          <w:tab w:val="left" w:pos="0"/>
        </w:tabs>
        <w:ind w:left="810"/>
      </w:pPr>
      <w:r w:rsidRPr="00921D08">
        <w:t>Use IRIR to track student registration and enrollment to the college.</w:t>
      </w:r>
    </w:p>
    <w:p w14:paraId="533F42DD" w14:textId="77777777" w:rsidR="00921D08" w:rsidRPr="00921D08" w:rsidRDefault="00921D08" w:rsidP="00921D08">
      <w:pPr>
        <w:tabs>
          <w:tab w:val="left" w:pos="0"/>
        </w:tabs>
        <w:ind w:left="810"/>
        <w:rPr>
          <w:b/>
        </w:rPr>
      </w:pPr>
    </w:p>
    <w:p w14:paraId="3CF50B9A" w14:textId="77777777" w:rsidR="00921D08" w:rsidRPr="00921D08" w:rsidRDefault="00921D08" w:rsidP="00921D08">
      <w:pPr>
        <w:tabs>
          <w:tab w:val="left" w:pos="0"/>
        </w:tabs>
        <w:ind w:left="810"/>
        <w:rPr>
          <w:b/>
        </w:rPr>
      </w:pPr>
      <w:r w:rsidRPr="00921D08">
        <w:rPr>
          <w:b/>
        </w:rPr>
        <w:t xml:space="preserve">Additional Funding Requests </w:t>
      </w:r>
    </w:p>
    <w:p w14:paraId="1FCADB54" w14:textId="77777777" w:rsidR="00921D08" w:rsidRPr="00921D08" w:rsidRDefault="00921D08" w:rsidP="00921D08">
      <w:pPr>
        <w:numPr>
          <w:ilvl w:val="0"/>
          <w:numId w:val="13"/>
        </w:numPr>
        <w:tabs>
          <w:tab w:val="left" w:pos="0"/>
        </w:tabs>
        <w:ind w:left="810"/>
      </w:pPr>
      <w:r w:rsidRPr="00921D08">
        <w:t xml:space="preserve">Funding of $20,000 is necessary to update the JSCC view books. </w:t>
      </w:r>
    </w:p>
    <w:p w14:paraId="444CEAD3" w14:textId="77777777" w:rsidR="00921D08" w:rsidRPr="00921D08" w:rsidRDefault="00921D08" w:rsidP="00921D08">
      <w:pPr>
        <w:numPr>
          <w:ilvl w:val="0"/>
          <w:numId w:val="13"/>
        </w:numPr>
        <w:tabs>
          <w:tab w:val="left" w:pos="0"/>
        </w:tabs>
        <w:ind w:left="810"/>
      </w:pPr>
      <w:proofErr w:type="gramStart"/>
      <w:r w:rsidRPr="00921D08">
        <w:t xml:space="preserve">Funding </w:t>
      </w:r>
      <w:r w:rsidR="00860E28">
        <w:t xml:space="preserve"> of</w:t>
      </w:r>
      <w:proofErr w:type="gramEnd"/>
      <w:r w:rsidR="00860E28">
        <w:t xml:space="preserve"> $2,000 </w:t>
      </w:r>
      <w:r w:rsidRPr="00921D08">
        <w:t xml:space="preserve">is requested to host the Counselor Appreciation luncheon for all counselors in the College’s service area. </w:t>
      </w:r>
    </w:p>
    <w:p w14:paraId="55D97B2A" w14:textId="77777777" w:rsidR="00921D08" w:rsidRPr="00921D08" w:rsidRDefault="00921D08" w:rsidP="00921D08">
      <w:pPr>
        <w:numPr>
          <w:ilvl w:val="0"/>
          <w:numId w:val="13"/>
        </w:numPr>
        <w:tabs>
          <w:tab w:val="left" w:pos="0"/>
        </w:tabs>
        <w:ind w:left="810"/>
      </w:pPr>
      <w:r w:rsidRPr="00921D08">
        <w:t>Funding of $25,0</w:t>
      </w:r>
      <w:r w:rsidR="00860E28">
        <w:t xml:space="preserve">00 is requested for promotional recruitment </w:t>
      </w:r>
      <w:r w:rsidRPr="00921D08">
        <w:t xml:space="preserve">items. This request includes items for NSO, DE </w:t>
      </w:r>
      <w:r w:rsidR="004539CC" w:rsidRPr="00921D08">
        <w:t>Orientation, Get</w:t>
      </w:r>
      <w:r w:rsidRPr="00921D08">
        <w:t xml:space="preserve"> On Board Days</w:t>
      </w:r>
      <w:r w:rsidR="00860E28">
        <w:t>, Recruitment Fairs, and all other pertinent College Sponsored Events</w:t>
      </w:r>
      <w:r w:rsidRPr="00921D08">
        <w:t>.</w:t>
      </w:r>
    </w:p>
    <w:p w14:paraId="1356E449" w14:textId="77777777" w:rsidR="00921D08" w:rsidRPr="00921D08" w:rsidRDefault="003D5CD8" w:rsidP="00921D08">
      <w:pPr>
        <w:numPr>
          <w:ilvl w:val="0"/>
          <w:numId w:val="13"/>
        </w:numPr>
        <w:tabs>
          <w:tab w:val="left" w:pos="0"/>
        </w:tabs>
        <w:ind w:left="810"/>
      </w:pPr>
      <w:r>
        <w:t>Funding is requested for $</w:t>
      </w:r>
      <w:r w:rsidR="00860E28">
        <w:t>4</w:t>
      </w:r>
      <w:r>
        <w:t>,</w:t>
      </w:r>
      <w:r w:rsidR="00921D08" w:rsidRPr="00921D08">
        <w:t>000 for Jefferson State College Preview Day at each campus</w:t>
      </w:r>
      <w:r>
        <w:t xml:space="preserve"> </w:t>
      </w:r>
      <w:r w:rsidR="00FD6BFD">
        <w:t>for the</w:t>
      </w:r>
      <w:r>
        <w:t xml:space="preserve"> fall and </w:t>
      </w:r>
      <w:r w:rsidR="00FD6BFD">
        <w:t>spring semesters</w:t>
      </w:r>
      <w:r w:rsidR="00921D08" w:rsidRPr="00921D08">
        <w:t>.</w:t>
      </w:r>
    </w:p>
    <w:p w14:paraId="078078D3" w14:textId="77777777" w:rsidR="00921D08" w:rsidRPr="00921D08" w:rsidRDefault="00921D08" w:rsidP="00921D08">
      <w:pPr>
        <w:tabs>
          <w:tab w:val="left" w:pos="0"/>
        </w:tabs>
        <w:ind w:left="810"/>
        <w:rPr>
          <w:b/>
        </w:rPr>
      </w:pPr>
    </w:p>
    <w:p w14:paraId="66A7E1E2" w14:textId="77777777" w:rsidR="00921D08" w:rsidRPr="00921D08" w:rsidRDefault="00921D08" w:rsidP="00921D08">
      <w:pPr>
        <w:tabs>
          <w:tab w:val="left" w:pos="0"/>
        </w:tabs>
        <w:rPr>
          <w:b/>
        </w:rPr>
      </w:pPr>
      <w:r w:rsidRPr="00921D08">
        <w:rPr>
          <w:b/>
        </w:rPr>
        <w:t>Goal 2:  Continue to implement an effective communication plan for prospective and current DE students.</w:t>
      </w:r>
    </w:p>
    <w:p w14:paraId="519193E3" w14:textId="77777777" w:rsidR="00921D08" w:rsidRPr="00921D08" w:rsidRDefault="00921D08" w:rsidP="00921D08">
      <w:pPr>
        <w:tabs>
          <w:tab w:val="left" w:pos="0"/>
        </w:tabs>
        <w:ind w:left="810"/>
        <w:rPr>
          <w:b/>
        </w:rPr>
      </w:pPr>
    </w:p>
    <w:p w14:paraId="58E33DCF" w14:textId="77777777" w:rsidR="00921D08" w:rsidRPr="00921D08" w:rsidRDefault="00921D08" w:rsidP="00921D08">
      <w:pPr>
        <w:tabs>
          <w:tab w:val="left" w:pos="0"/>
        </w:tabs>
        <w:rPr>
          <w:b/>
        </w:rPr>
      </w:pPr>
      <w:r w:rsidRPr="00921D08">
        <w:rPr>
          <w:b/>
        </w:rPr>
        <w:t xml:space="preserve">Objectives </w:t>
      </w:r>
    </w:p>
    <w:p w14:paraId="20C71FF1" w14:textId="77777777" w:rsidR="00921D08" w:rsidRPr="00921D08" w:rsidRDefault="00921D08" w:rsidP="00921D08">
      <w:pPr>
        <w:numPr>
          <w:ilvl w:val="1"/>
          <w:numId w:val="1"/>
        </w:numPr>
        <w:tabs>
          <w:tab w:val="left" w:pos="0"/>
        </w:tabs>
        <w:ind w:left="810"/>
      </w:pPr>
      <w:r w:rsidRPr="00921D08">
        <w:t>Provide high school counselors with a DE handbook, which would include information on the policies and procedures for DE admission.</w:t>
      </w:r>
    </w:p>
    <w:p w14:paraId="1221300E" w14:textId="77777777" w:rsidR="00921D08" w:rsidRPr="00921D08" w:rsidRDefault="00921D08" w:rsidP="00921D08">
      <w:pPr>
        <w:numPr>
          <w:ilvl w:val="1"/>
          <w:numId w:val="1"/>
        </w:numPr>
        <w:tabs>
          <w:tab w:val="left" w:pos="0"/>
        </w:tabs>
        <w:ind w:left="810"/>
      </w:pPr>
      <w:r w:rsidRPr="00921D08">
        <w:lastRenderedPageBreak/>
        <w:t>Provide information packets on benefits of DE and admission policies to the parents of prospective students.</w:t>
      </w:r>
    </w:p>
    <w:p w14:paraId="1E3D31D9" w14:textId="77777777" w:rsidR="00921D08" w:rsidRDefault="00921D08" w:rsidP="00921D08">
      <w:pPr>
        <w:numPr>
          <w:ilvl w:val="1"/>
          <w:numId w:val="1"/>
        </w:numPr>
        <w:tabs>
          <w:tab w:val="left" w:pos="0"/>
        </w:tabs>
        <w:ind w:left="810"/>
      </w:pPr>
      <w:r w:rsidRPr="00921D08">
        <w:t>E-mail a review of DE policies to current and continuing students.</w:t>
      </w:r>
    </w:p>
    <w:p w14:paraId="2CAE247B" w14:textId="77777777" w:rsidR="006B50AB" w:rsidRDefault="006B50AB" w:rsidP="00921D08">
      <w:pPr>
        <w:numPr>
          <w:ilvl w:val="1"/>
          <w:numId w:val="1"/>
        </w:numPr>
        <w:tabs>
          <w:tab w:val="left" w:pos="0"/>
        </w:tabs>
        <w:ind w:left="810"/>
      </w:pPr>
      <w:r>
        <w:t>Hire a Dual Enrollment Processor to provide administrative support to the College’s Dual Enrollment programs. Duties will include, but not limited to: processing applications</w:t>
      </w:r>
      <w:r w:rsidR="005F76AA">
        <w:t xml:space="preserve"> and </w:t>
      </w:r>
      <w:proofErr w:type="gramStart"/>
      <w:r w:rsidR="005F76AA">
        <w:t xml:space="preserve">requisitions </w:t>
      </w:r>
      <w:r>
        <w:t>;</w:t>
      </w:r>
      <w:proofErr w:type="gramEnd"/>
      <w:r>
        <w:t xml:space="preserve"> answering dual enrollment related emails, and </w:t>
      </w:r>
      <w:r w:rsidR="009B1392">
        <w:t>assistance</w:t>
      </w:r>
      <w:r>
        <w:t xml:space="preserve"> with the registration process. </w:t>
      </w:r>
    </w:p>
    <w:p w14:paraId="2FBA4393" w14:textId="77777777" w:rsidR="00F51A10" w:rsidRPr="00921D08" w:rsidRDefault="00F51A10" w:rsidP="00F51A10">
      <w:pPr>
        <w:tabs>
          <w:tab w:val="left" w:pos="0"/>
        </w:tabs>
        <w:ind w:left="450"/>
      </w:pPr>
    </w:p>
    <w:p w14:paraId="17BF1D6B" w14:textId="77777777" w:rsidR="00921D08" w:rsidRPr="00921D08" w:rsidRDefault="00921D08" w:rsidP="00921D08">
      <w:pPr>
        <w:tabs>
          <w:tab w:val="left" w:pos="0"/>
        </w:tabs>
        <w:ind w:left="810"/>
      </w:pPr>
    </w:p>
    <w:p w14:paraId="19D8627F" w14:textId="77777777" w:rsidR="00921D08" w:rsidRPr="00921D08" w:rsidRDefault="00921D08" w:rsidP="00921D08">
      <w:pPr>
        <w:tabs>
          <w:tab w:val="left" w:pos="0"/>
        </w:tabs>
        <w:rPr>
          <w:b/>
        </w:rPr>
      </w:pPr>
      <w:r w:rsidRPr="00921D08">
        <w:rPr>
          <w:b/>
        </w:rPr>
        <w:t>Method of Assessment</w:t>
      </w:r>
    </w:p>
    <w:p w14:paraId="1D4766B3" w14:textId="77777777" w:rsidR="00921D08" w:rsidRPr="00921D08" w:rsidRDefault="00921D08" w:rsidP="00921D08">
      <w:pPr>
        <w:numPr>
          <w:ilvl w:val="1"/>
          <w:numId w:val="2"/>
        </w:numPr>
        <w:tabs>
          <w:tab w:val="left" w:pos="0"/>
        </w:tabs>
        <w:ind w:left="810"/>
      </w:pPr>
      <w:r w:rsidRPr="00921D08">
        <w:t>E-mail a survey to high school counselors to assess their understanding of DE policies and procedures, as well as their level of satisfaction.</w:t>
      </w:r>
    </w:p>
    <w:p w14:paraId="573B9C38" w14:textId="77777777" w:rsidR="00921D08" w:rsidRPr="00921D08" w:rsidRDefault="00921D08" w:rsidP="00921D08">
      <w:pPr>
        <w:numPr>
          <w:ilvl w:val="1"/>
          <w:numId w:val="2"/>
        </w:numPr>
        <w:tabs>
          <w:tab w:val="left" w:pos="0"/>
        </w:tabs>
        <w:ind w:left="810"/>
      </w:pPr>
      <w:r w:rsidRPr="00921D08">
        <w:t>Mail surveys to parents of DE students to assess their understanding of DE policies and their level of satisfaction.</w:t>
      </w:r>
    </w:p>
    <w:p w14:paraId="24E4FD37" w14:textId="77777777" w:rsidR="009B1392" w:rsidRDefault="00921D08" w:rsidP="00921D08">
      <w:pPr>
        <w:numPr>
          <w:ilvl w:val="1"/>
          <w:numId w:val="2"/>
        </w:numPr>
        <w:tabs>
          <w:tab w:val="left" w:pos="0"/>
        </w:tabs>
        <w:ind w:left="810"/>
      </w:pPr>
      <w:r w:rsidRPr="00921D08">
        <w:t>Include a survey in the student policy review e-mail to assess their understanding of DE policies.</w:t>
      </w:r>
      <w:r w:rsidR="009B1392">
        <w:t xml:space="preserve"> </w:t>
      </w:r>
    </w:p>
    <w:p w14:paraId="7FD2FDE5" w14:textId="77777777" w:rsidR="00921D08" w:rsidRDefault="00921D08" w:rsidP="00921D08">
      <w:pPr>
        <w:numPr>
          <w:ilvl w:val="1"/>
          <w:numId w:val="2"/>
        </w:numPr>
        <w:tabs>
          <w:tab w:val="left" w:pos="0"/>
        </w:tabs>
        <w:ind w:left="810"/>
      </w:pPr>
      <w:r w:rsidRPr="00921D08">
        <w:t>Conduct an in-class survey of DE students to assess their level of satisfaction with the program</w:t>
      </w:r>
      <w:r w:rsidR="009B1392">
        <w:t xml:space="preserve"> and processes</w:t>
      </w:r>
      <w:r w:rsidRPr="00921D08">
        <w:t>.</w:t>
      </w:r>
    </w:p>
    <w:p w14:paraId="5C632F01" w14:textId="77777777" w:rsidR="005F76AA" w:rsidRDefault="005F76AA" w:rsidP="00921D08">
      <w:pPr>
        <w:tabs>
          <w:tab w:val="left" w:pos="0"/>
        </w:tabs>
        <w:ind w:left="810"/>
        <w:rPr>
          <w:b/>
        </w:rPr>
      </w:pPr>
    </w:p>
    <w:p w14:paraId="640F1A18" w14:textId="77777777" w:rsidR="00921D08" w:rsidRPr="00921D08" w:rsidRDefault="00921D08" w:rsidP="00921D08">
      <w:pPr>
        <w:tabs>
          <w:tab w:val="left" w:pos="0"/>
        </w:tabs>
        <w:ind w:left="810"/>
        <w:rPr>
          <w:b/>
        </w:rPr>
      </w:pPr>
      <w:r w:rsidRPr="00921D08">
        <w:rPr>
          <w:b/>
        </w:rPr>
        <w:t xml:space="preserve">Additional Funding Requests </w:t>
      </w:r>
    </w:p>
    <w:p w14:paraId="3268F7AA" w14:textId="77777777" w:rsidR="00921D08" w:rsidRPr="00921D08" w:rsidRDefault="00921D08" w:rsidP="00921D08">
      <w:pPr>
        <w:numPr>
          <w:ilvl w:val="1"/>
          <w:numId w:val="3"/>
        </w:numPr>
        <w:tabs>
          <w:tab w:val="left" w:pos="0"/>
        </w:tabs>
        <w:ind w:left="810"/>
      </w:pPr>
      <w:r w:rsidRPr="00921D08">
        <w:t>Funding is needed to print new information materials for DE, including the handbook and marketing materials (estimated cost $2,500).</w:t>
      </w:r>
    </w:p>
    <w:p w14:paraId="7FF212A4" w14:textId="77777777" w:rsidR="00921D08" w:rsidRDefault="00921D08" w:rsidP="00921D08">
      <w:pPr>
        <w:numPr>
          <w:ilvl w:val="1"/>
          <w:numId w:val="3"/>
        </w:numPr>
        <w:tabs>
          <w:tab w:val="left" w:pos="0"/>
        </w:tabs>
        <w:ind w:left="810"/>
      </w:pPr>
      <w:r w:rsidRPr="00921D08">
        <w:t>Funding is also needed for printing and mailing paper surveys to parents (estimated cost $500/semester).</w:t>
      </w:r>
    </w:p>
    <w:p w14:paraId="04C20E46" w14:textId="77777777" w:rsidR="00F51A10" w:rsidRDefault="00F51A10" w:rsidP="00921D08">
      <w:pPr>
        <w:numPr>
          <w:ilvl w:val="1"/>
          <w:numId w:val="3"/>
        </w:numPr>
        <w:tabs>
          <w:tab w:val="left" w:pos="0"/>
        </w:tabs>
        <w:ind w:left="810"/>
      </w:pPr>
      <w:r>
        <w:t>Funding is needed to host a luncheon/workshop for Counselors and Principals in each of the college’s four-county service areas. (Estimated cost $</w:t>
      </w:r>
      <w:r w:rsidR="00860E28">
        <w:t>2,000</w:t>
      </w:r>
      <w:r>
        <w:t xml:space="preserve">). </w:t>
      </w:r>
    </w:p>
    <w:p w14:paraId="23AA4E1A" w14:textId="77777777" w:rsidR="009B1392" w:rsidRPr="00921D08" w:rsidRDefault="009B1392" w:rsidP="00921D08">
      <w:pPr>
        <w:numPr>
          <w:ilvl w:val="1"/>
          <w:numId w:val="3"/>
        </w:numPr>
        <w:tabs>
          <w:tab w:val="left" w:pos="0"/>
        </w:tabs>
        <w:ind w:left="810"/>
      </w:pPr>
      <w:r>
        <w:t>Funding estimated to hire an E3 Dual Enrollment Processor ($45,000).</w:t>
      </w:r>
    </w:p>
    <w:p w14:paraId="5782F789" w14:textId="77777777" w:rsidR="00921D08" w:rsidRPr="00921D08" w:rsidRDefault="00921D08" w:rsidP="00921D08">
      <w:pPr>
        <w:tabs>
          <w:tab w:val="left" w:pos="0"/>
        </w:tabs>
        <w:ind w:left="810"/>
      </w:pPr>
    </w:p>
    <w:p w14:paraId="565F3688" w14:textId="77777777" w:rsidR="00921D08" w:rsidRPr="00921D08" w:rsidRDefault="00921D08" w:rsidP="00921D08">
      <w:pPr>
        <w:tabs>
          <w:tab w:val="left" w:pos="0"/>
        </w:tabs>
        <w:rPr>
          <w:b/>
        </w:rPr>
      </w:pPr>
      <w:r w:rsidRPr="00921D08">
        <w:rPr>
          <w:b/>
        </w:rPr>
        <w:t>Goal 3: Continue to increase DE student retention and success.</w:t>
      </w:r>
    </w:p>
    <w:p w14:paraId="1DBBF199" w14:textId="77777777" w:rsidR="00921D08" w:rsidRPr="00921D08" w:rsidRDefault="00921D08" w:rsidP="00921D08">
      <w:pPr>
        <w:tabs>
          <w:tab w:val="left" w:pos="0"/>
        </w:tabs>
        <w:ind w:left="810"/>
        <w:rPr>
          <w:b/>
        </w:rPr>
      </w:pPr>
    </w:p>
    <w:p w14:paraId="4E304D87" w14:textId="77777777" w:rsidR="00921D08" w:rsidRPr="00921D08" w:rsidRDefault="00921D08" w:rsidP="00921D08">
      <w:pPr>
        <w:tabs>
          <w:tab w:val="left" w:pos="0"/>
        </w:tabs>
        <w:rPr>
          <w:b/>
        </w:rPr>
      </w:pPr>
      <w:r w:rsidRPr="00921D08">
        <w:rPr>
          <w:b/>
        </w:rPr>
        <w:t xml:space="preserve">Objectives </w:t>
      </w:r>
    </w:p>
    <w:p w14:paraId="2E1B10CE" w14:textId="77777777" w:rsidR="00921D08" w:rsidRPr="00921D08" w:rsidRDefault="00921D08" w:rsidP="00921D08">
      <w:pPr>
        <w:numPr>
          <w:ilvl w:val="1"/>
          <w:numId w:val="4"/>
        </w:numPr>
        <w:tabs>
          <w:tab w:val="left" w:pos="0"/>
        </w:tabs>
        <w:ind w:left="810"/>
      </w:pPr>
      <w:r w:rsidRPr="00921D08">
        <w:t>Establish a required New Student Orientation (NSO) program for DE students to include on-campus, online, and at the high school session options.</w:t>
      </w:r>
    </w:p>
    <w:p w14:paraId="5F6083BA" w14:textId="77777777" w:rsidR="00921D08" w:rsidRPr="00921D08" w:rsidRDefault="00921D08" w:rsidP="00921D08">
      <w:pPr>
        <w:numPr>
          <w:ilvl w:val="1"/>
          <w:numId w:val="4"/>
        </w:numPr>
        <w:tabs>
          <w:tab w:val="left" w:pos="0"/>
        </w:tabs>
        <w:ind w:left="810"/>
      </w:pPr>
      <w:r w:rsidRPr="00921D08">
        <w:t>Include a NSO session on academic success in college with information on campus resources.</w:t>
      </w:r>
    </w:p>
    <w:p w14:paraId="14AA6F0F" w14:textId="77777777" w:rsidR="00921D08" w:rsidRPr="00921D08" w:rsidRDefault="00921D08" w:rsidP="00921D08">
      <w:pPr>
        <w:numPr>
          <w:ilvl w:val="1"/>
          <w:numId w:val="4"/>
        </w:numPr>
        <w:tabs>
          <w:tab w:val="left" w:pos="0"/>
        </w:tabs>
        <w:ind w:left="810"/>
      </w:pPr>
      <w:r w:rsidRPr="00921D08">
        <w:t>Provide students with information on deadlines and procedures for dropping a course.</w:t>
      </w:r>
    </w:p>
    <w:p w14:paraId="697348EB" w14:textId="77777777" w:rsidR="00921D08" w:rsidRPr="00921D08" w:rsidRDefault="00921D08" w:rsidP="00921D08">
      <w:pPr>
        <w:numPr>
          <w:ilvl w:val="1"/>
          <w:numId w:val="4"/>
        </w:numPr>
        <w:tabs>
          <w:tab w:val="left" w:pos="0"/>
        </w:tabs>
        <w:ind w:left="810"/>
      </w:pPr>
      <w:r w:rsidRPr="00921D08">
        <w:t>Explain how the college credits earned through DE are the beginning of their college academic history.</w:t>
      </w:r>
    </w:p>
    <w:p w14:paraId="06C1619A" w14:textId="77777777" w:rsidR="00921D08" w:rsidRPr="00921D08" w:rsidRDefault="00921D08" w:rsidP="00921D08">
      <w:pPr>
        <w:numPr>
          <w:ilvl w:val="1"/>
          <w:numId w:val="4"/>
        </w:numPr>
        <w:tabs>
          <w:tab w:val="left" w:pos="0"/>
        </w:tabs>
        <w:ind w:left="810"/>
      </w:pPr>
      <w:r w:rsidRPr="00921D08">
        <w:t>Collaborate with DE instructors and high school counselors to determine student progress at mid-term.</w:t>
      </w:r>
    </w:p>
    <w:p w14:paraId="43C9F895" w14:textId="77777777" w:rsidR="00921D08" w:rsidRPr="00921D08" w:rsidRDefault="00921D08" w:rsidP="00921D08">
      <w:pPr>
        <w:tabs>
          <w:tab w:val="left" w:pos="0"/>
        </w:tabs>
        <w:ind w:left="810"/>
        <w:rPr>
          <w:b/>
        </w:rPr>
      </w:pPr>
    </w:p>
    <w:p w14:paraId="36524957" w14:textId="77777777" w:rsidR="00921D08" w:rsidRPr="00921D08" w:rsidRDefault="00921D08" w:rsidP="00921D08">
      <w:pPr>
        <w:tabs>
          <w:tab w:val="left" w:pos="0"/>
        </w:tabs>
        <w:rPr>
          <w:b/>
        </w:rPr>
      </w:pPr>
      <w:r w:rsidRPr="00921D08">
        <w:rPr>
          <w:b/>
        </w:rPr>
        <w:t xml:space="preserve">Method of Assessment </w:t>
      </w:r>
    </w:p>
    <w:p w14:paraId="0DD466F3" w14:textId="77777777" w:rsidR="00921D08" w:rsidRPr="00921D08" w:rsidRDefault="00921D08" w:rsidP="00921D08">
      <w:pPr>
        <w:tabs>
          <w:tab w:val="left" w:pos="0"/>
        </w:tabs>
        <w:ind w:left="810"/>
      </w:pPr>
    </w:p>
    <w:p w14:paraId="287E31AD" w14:textId="77777777" w:rsidR="00921D08" w:rsidRPr="00921D08" w:rsidRDefault="00921D08" w:rsidP="00921D08">
      <w:pPr>
        <w:numPr>
          <w:ilvl w:val="0"/>
          <w:numId w:val="22"/>
        </w:numPr>
        <w:tabs>
          <w:tab w:val="left" w:pos="0"/>
        </w:tabs>
        <w:ind w:left="810"/>
      </w:pPr>
      <w:r w:rsidRPr="00921D08">
        <w:t>Students will complete a satisfaction survey at the conclusion of NSO and each individual session, preferably an e-survey that can be accessed on their mobile devices.</w:t>
      </w:r>
    </w:p>
    <w:p w14:paraId="0C447292" w14:textId="77777777" w:rsidR="00921D08" w:rsidRPr="00921D08" w:rsidRDefault="00921D08" w:rsidP="00921D08">
      <w:pPr>
        <w:numPr>
          <w:ilvl w:val="0"/>
          <w:numId w:val="22"/>
        </w:numPr>
        <w:tabs>
          <w:tab w:val="left" w:pos="0"/>
        </w:tabs>
        <w:ind w:left="810"/>
      </w:pPr>
      <w:r w:rsidRPr="00921D08">
        <w:t>Assess student understanding of information shared through quick in-session quizzes.</w:t>
      </w:r>
    </w:p>
    <w:p w14:paraId="38EC11C6" w14:textId="77777777" w:rsidR="00921D08" w:rsidRPr="00921D08" w:rsidRDefault="00921D08" w:rsidP="00921D08">
      <w:pPr>
        <w:numPr>
          <w:ilvl w:val="0"/>
          <w:numId w:val="22"/>
        </w:numPr>
        <w:tabs>
          <w:tab w:val="left" w:pos="0"/>
        </w:tabs>
        <w:ind w:left="810"/>
      </w:pPr>
      <w:r w:rsidRPr="00921D08">
        <w:t xml:space="preserve">Request attendance reports from DE instructors and notify the high school counselors of students who are not attending their DE courses.  </w:t>
      </w:r>
    </w:p>
    <w:p w14:paraId="53729E63" w14:textId="77777777" w:rsidR="00921D08" w:rsidRPr="00921D08" w:rsidRDefault="00921D08" w:rsidP="00921D08">
      <w:pPr>
        <w:numPr>
          <w:ilvl w:val="0"/>
          <w:numId w:val="22"/>
        </w:numPr>
        <w:tabs>
          <w:tab w:val="left" w:pos="0"/>
        </w:tabs>
        <w:ind w:left="810"/>
      </w:pPr>
      <w:r w:rsidRPr="00921D08">
        <w:t>E-mail students who are not attending to determine if they are still able to participate.</w:t>
      </w:r>
    </w:p>
    <w:p w14:paraId="6F33246A" w14:textId="77777777" w:rsidR="00921D08" w:rsidRDefault="00921D08" w:rsidP="00921D08">
      <w:pPr>
        <w:tabs>
          <w:tab w:val="left" w:pos="0"/>
        </w:tabs>
        <w:rPr>
          <w:b/>
        </w:rPr>
      </w:pPr>
    </w:p>
    <w:p w14:paraId="1808D84B" w14:textId="77777777" w:rsidR="00921D08" w:rsidRDefault="00921D08" w:rsidP="00921D08">
      <w:pPr>
        <w:tabs>
          <w:tab w:val="left" w:pos="0"/>
        </w:tabs>
        <w:rPr>
          <w:b/>
        </w:rPr>
      </w:pPr>
    </w:p>
    <w:p w14:paraId="265E6A5F" w14:textId="77777777" w:rsidR="00921D08" w:rsidRPr="00921D08" w:rsidRDefault="00921D08" w:rsidP="00921D08">
      <w:pPr>
        <w:tabs>
          <w:tab w:val="left" w:pos="0"/>
        </w:tabs>
      </w:pPr>
      <w:r w:rsidRPr="00921D08">
        <w:rPr>
          <w:b/>
        </w:rPr>
        <w:t>Additional Funding Requests</w:t>
      </w:r>
      <w:r w:rsidRPr="00921D08">
        <w:t xml:space="preserve"> </w:t>
      </w:r>
    </w:p>
    <w:p w14:paraId="0F239009" w14:textId="77777777" w:rsidR="00921D08" w:rsidRPr="00921D08" w:rsidRDefault="00921D08" w:rsidP="00921D08">
      <w:pPr>
        <w:numPr>
          <w:ilvl w:val="1"/>
          <w:numId w:val="5"/>
        </w:numPr>
        <w:tabs>
          <w:tab w:val="left" w:pos="0"/>
        </w:tabs>
        <w:ind w:left="810"/>
      </w:pPr>
      <w:r w:rsidRPr="00921D08">
        <w:t>Development of a NSO for DE students will require funding for promotion and session materials, as well as refreshments and college paraphernalia (JSCC t-shirts, cups, pencils, etc.) Funding is included in Goal 1.</w:t>
      </w:r>
    </w:p>
    <w:p w14:paraId="625974B8" w14:textId="77777777" w:rsidR="00921D08" w:rsidRDefault="00921D08" w:rsidP="00921D08">
      <w:pPr>
        <w:tabs>
          <w:tab w:val="left" w:pos="0"/>
        </w:tabs>
      </w:pPr>
    </w:p>
    <w:p w14:paraId="1CDFB3AD" w14:textId="77777777" w:rsidR="00921D08" w:rsidRPr="00921D08" w:rsidRDefault="00921D08" w:rsidP="00921D08">
      <w:pPr>
        <w:tabs>
          <w:tab w:val="left" w:pos="0"/>
        </w:tabs>
        <w:rPr>
          <w:b/>
        </w:rPr>
      </w:pPr>
      <w:r w:rsidRPr="00921D08">
        <w:rPr>
          <w:b/>
        </w:rPr>
        <w:t>Goal 4:  Enhance communication and outreach of the Records office among students, faculty, and staff.</w:t>
      </w:r>
    </w:p>
    <w:p w14:paraId="4CFCBEDA" w14:textId="77777777" w:rsidR="00921D08" w:rsidRDefault="00921D08" w:rsidP="00921D08">
      <w:pPr>
        <w:tabs>
          <w:tab w:val="left" w:pos="0"/>
        </w:tabs>
        <w:rPr>
          <w:b/>
        </w:rPr>
      </w:pPr>
    </w:p>
    <w:p w14:paraId="17328438" w14:textId="77777777" w:rsidR="00921D08" w:rsidRPr="00921D08" w:rsidRDefault="00921D08" w:rsidP="00921D08">
      <w:pPr>
        <w:tabs>
          <w:tab w:val="left" w:pos="0"/>
        </w:tabs>
        <w:rPr>
          <w:b/>
        </w:rPr>
      </w:pPr>
      <w:r w:rsidRPr="00921D08">
        <w:rPr>
          <w:b/>
        </w:rPr>
        <w:t>Objectives</w:t>
      </w:r>
    </w:p>
    <w:p w14:paraId="080715B7" w14:textId="77777777" w:rsidR="00921D08" w:rsidRPr="00921D08" w:rsidRDefault="00921D08" w:rsidP="00921D08">
      <w:pPr>
        <w:numPr>
          <w:ilvl w:val="0"/>
          <w:numId w:val="6"/>
        </w:numPr>
        <w:tabs>
          <w:tab w:val="left" w:pos="0"/>
        </w:tabs>
        <w:ind w:left="810"/>
      </w:pPr>
      <w:r w:rsidRPr="00921D08">
        <w:t>Confirmation emails sent to students upon receipt of any records documents (ex. college/high school transcripts, course forgiveness, withdrawals).</w:t>
      </w:r>
    </w:p>
    <w:p w14:paraId="12D8B7E5" w14:textId="77777777" w:rsidR="00921D08" w:rsidRPr="00921D08" w:rsidRDefault="00921D08" w:rsidP="00921D08">
      <w:pPr>
        <w:numPr>
          <w:ilvl w:val="0"/>
          <w:numId w:val="6"/>
        </w:numPr>
        <w:tabs>
          <w:tab w:val="left" w:pos="0"/>
        </w:tabs>
        <w:ind w:left="810"/>
      </w:pPr>
      <w:r w:rsidRPr="00921D08">
        <w:t>Confirmation email sent to the student and the faculty once a grade change has been processed</w:t>
      </w:r>
    </w:p>
    <w:p w14:paraId="1F137854" w14:textId="77777777" w:rsidR="00921D08" w:rsidRPr="00921D08" w:rsidRDefault="00921D08" w:rsidP="00921D08">
      <w:pPr>
        <w:numPr>
          <w:ilvl w:val="0"/>
          <w:numId w:val="6"/>
        </w:numPr>
        <w:tabs>
          <w:tab w:val="left" w:pos="0"/>
        </w:tabs>
        <w:ind w:left="810"/>
      </w:pPr>
      <w:r w:rsidRPr="00921D08">
        <w:t>Create a Records section on the website.</w:t>
      </w:r>
    </w:p>
    <w:p w14:paraId="48FBE177" w14:textId="77777777" w:rsidR="00921D08" w:rsidRPr="00921D08" w:rsidRDefault="00921D08" w:rsidP="00921D08">
      <w:pPr>
        <w:numPr>
          <w:ilvl w:val="0"/>
          <w:numId w:val="6"/>
        </w:numPr>
        <w:tabs>
          <w:tab w:val="left" w:pos="0"/>
        </w:tabs>
        <w:ind w:left="810"/>
      </w:pPr>
      <w:r w:rsidRPr="00921D08">
        <w:t>Annual training sessions for faculty and staff.</w:t>
      </w:r>
    </w:p>
    <w:p w14:paraId="02057FDB" w14:textId="77777777" w:rsidR="00921D08" w:rsidRPr="00921D08" w:rsidRDefault="00921D08" w:rsidP="00921D08">
      <w:pPr>
        <w:numPr>
          <w:ilvl w:val="0"/>
          <w:numId w:val="6"/>
        </w:numPr>
        <w:tabs>
          <w:tab w:val="left" w:pos="0"/>
        </w:tabs>
        <w:ind w:left="810"/>
      </w:pPr>
      <w:r w:rsidRPr="00921D08">
        <w:t xml:space="preserve">Implement AUTOMIC for batch processing. </w:t>
      </w:r>
    </w:p>
    <w:p w14:paraId="28069E12" w14:textId="77777777" w:rsidR="00921D08" w:rsidRDefault="00921D08" w:rsidP="00F51A10">
      <w:pPr>
        <w:tabs>
          <w:tab w:val="left" w:pos="0"/>
        </w:tabs>
        <w:rPr>
          <w:b/>
        </w:rPr>
      </w:pPr>
      <w:r w:rsidRPr="00921D08">
        <w:rPr>
          <w:b/>
        </w:rPr>
        <w:t>Method of Assessment</w:t>
      </w:r>
    </w:p>
    <w:p w14:paraId="20EAE425" w14:textId="77777777" w:rsidR="00F51A10" w:rsidRPr="00921D08" w:rsidRDefault="00F51A10" w:rsidP="00F51A10">
      <w:pPr>
        <w:tabs>
          <w:tab w:val="left" w:pos="0"/>
        </w:tabs>
        <w:rPr>
          <w:b/>
        </w:rPr>
      </w:pPr>
    </w:p>
    <w:p w14:paraId="6E3F347C" w14:textId="77777777" w:rsidR="00921D08" w:rsidRPr="00921D08" w:rsidRDefault="00921D08" w:rsidP="00921D08">
      <w:pPr>
        <w:numPr>
          <w:ilvl w:val="0"/>
          <w:numId w:val="7"/>
        </w:numPr>
        <w:tabs>
          <w:tab w:val="left" w:pos="0"/>
        </w:tabs>
        <w:ind w:left="810"/>
      </w:pPr>
      <w:r w:rsidRPr="00921D08">
        <w:t xml:space="preserve">Create a survey that students complete at the end of registration that </w:t>
      </w:r>
      <w:r w:rsidR="0028245D" w:rsidRPr="00921D08">
        <w:t>monitors</w:t>
      </w:r>
      <w:r w:rsidRPr="00921D08">
        <w:t xml:space="preserve"> students understanding of procedures and clarity of website.</w:t>
      </w:r>
    </w:p>
    <w:p w14:paraId="09CD591C" w14:textId="77777777" w:rsidR="00921D08" w:rsidRPr="00921D08" w:rsidRDefault="00921D08" w:rsidP="00921D08">
      <w:pPr>
        <w:numPr>
          <w:ilvl w:val="0"/>
          <w:numId w:val="7"/>
        </w:numPr>
        <w:tabs>
          <w:tab w:val="left" w:pos="0"/>
        </w:tabs>
        <w:ind w:left="810"/>
      </w:pPr>
      <w:r w:rsidRPr="00921D08">
        <w:t xml:space="preserve">Survey faculty regarding records procedures </w:t>
      </w:r>
    </w:p>
    <w:p w14:paraId="25E0358E" w14:textId="77777777" w:rsidR="00921D08" w:rsidRPr="00921D08" w:rsidRDefault="00921D08" w:rsidP="00921D08">
      <w:pPr>
        <w:numPr>
          <w:ilvl w:val="0"/>
          <w:numId w:val="7"/>
        </w:numPr>
        <w:tabs>
          <w:tab w:val="left" w:pos="0"/>
        </w:tabs>
        <w:ind w:left="810"/>
      </w:pPr>
      <w:r w:rsidRPr="00921D08">
        <w:t xml:space="preserve">Monitor the processing time for transcript request </w:t>
      </w:r>
    </w:p>
    <w:p w14:paraId="25734CC6" w14:textId="77777777" w:rsidR="00F51A10" w:rsidRDefault="00F51A10" w:rsidP="00F51A10">
      <w:pPr>
        <w:tabs>
          <w:tab w:val="left" w:pos="0"/>
        </w:tabs>
        <w:rPr>
          <w:b/>
        </w:rPr>
      </w:pPr>
    </w:p>
    <w:p w14:paraId="535506A5" w14:textId="77777777" w:rsidR="0048223A" w:rsidRDefault="00921D08" w:rsidP="0048223A">
      <w:pPr>
        <w:tabs>
          <w:tab w:val="left" w:pos="0"/>
        </w:tabs>
        <w:rPr>
          <w:b/>
        </w:rPr>
      </w:pPr>
      <w:r w:rsidRPr="00921D08">
        <w:rPr>
          <w:b/>
        </w:rPr>
        <w:t xml:space="preserve">Additional Funding Requests </w:t>
      </w:r>
    </w:p>
    <w:p w14:paraId="7FECC30D" w14:textId="77777777" w:rsidR="00F51A10" w:rsidRDefault="00921D08" w:rsidP="0048223A">
      <w:pPr>
        <w:numPr>
          <w:ilvl w:val="1"/>
          <w:numId w:val="7"/>
        </w:numPr>
        <w:tabs>
          <w:tab w:val="left" w:pos="0"/>
        </w:tabs>
        <w:ind w:left="900"/>
      </w:pPr>
      <w:r w:rsidRPr="00921D08">
        <w:t>No additional funding is necessary to complete this goal.</w:t>
      </w:r>
    </w:p>
    <w:p w14:paraId="3903C521" w14:textId="77777777" w:rsidR="00F51A10" w:rsidRDefault="00F51A10" w:rsidP="00F51A10">
      <w:pPr>
        <w:tabs>
          <w:tab w:val="left" w:pos="0"/>
        </w:tabs>
        <w:ind w:left="810"/>
      </w:pPr>
    </w:p>
    <w:p w14:paraId="60AE631F" w14:textId="77777777" w:rsidR="00921D08" w:rsidRPr="00F51A10" w:rsidRDefault="00921D08" w:rsidP="00F51A10">
      <w:pPr>
        <w:tabs>
          <w:tab w:val="left" w:pos="0"/>
        </w:tabs>
      </w:pPr>
      <w:r w:rsidRPr="00921D08">
        <w:rPr>
          <w:b/>
        </w:rPr>
        <w:t>Goal 5. Continue to recruit and increase the number of international students at Jefferson State</w:t>
      </w:r>
      <w:r w:rsidR="00F51A10">
        <w:rPr>
          <w:b/>
        </w:rPr>
        <w:t>.</w:t>
      </w:r>
    </w:p>
    <w:p w14:paraId="1D1D77D4" w14:textId="77777777" w:rsidR="00921D08" w:rsidRPr="00921D08" w:rsidRDefault="00921D08" w:rsidP="00921D08">
      <w:pPr>
        <w:tabs>
          <w:tab w:val="left" w:pos="0"/>
        </w:tabs>
        <w:ind w:left="810"/>
        <w:rPr>
          <w:b/>
        </w:rPr>
      </w:pPr>
      <w:r w:rsidRPr="00921D08">
        <w:rPr>
          <w:b/>
        </w:rPr>
        <w:tab/>
      </w:r>
    </w:p>
    <w:p w14:paraId="0E8AB225" w14:textId="77777777" w:rsidR="00921D08" w:rsidRPr="00921D08" w:rsidRDefault="00921D08" w:rsidP="003D5CD8">
      <w:pPr>
        <w:tabs>
          <w:tab w:val="left" w:pos="0"/>
        </w:tabs>
        <w:rPr>
          <w:b/>
        </w:rPr>
      </w:pPr>
      <w:r w:rsidRPr="00921D08">
        <w:rPr>
          <w:b/>
        </w:rPr>
        <w:t>Objectives</w:t>
      </w:r>
    </w:p>
    <w:p w14:paraId="79E0FCC5" w14:textId="77777777" w:rsidR="00921D08" w:rsidRPr="00921D08" w:rsidRDefault="00921D08" w:rsidP="00921D08">
      <w:pPr>
        <w:numPr>
          <w:ilvl w:val="1"/>
          <w:numId w:val="8"/>
        </w:numPr>
        <w:tabs>
          <w:tab w:val="left" w:pos="0"/>
        </w:tabs>
        <w:ind w:left="810"/>
      </w:pPr>
      <w:r w:rsidRPr="00921D08">
        <w:t>Continue outreach programs to local and state community groups.</w:t>
      </w:r>
    </w:p>
    <w:p w14:paraId="474E0EC5" w14:textId="77777777" w:rsidR="00921D08" w:rsidRPr="00921D08" w:rsidRDefault="00921D08" w:rsidP="00921D08">
      <w:pPr>
        <w:numPr>
          <w:ilvl w:val="1"/>
          <w:numId w:val="8"/>
        </w:numPr>
        <w:tabs>
          <w:tab w:val="left" w:pos="0"/>
        </w:tabs>
        <w:ind w:left="810"/>
      </w:pPr>
      <w:r w:rsidRPr="00921D08">
        <w:t>Create overseas recruitment opportunities by taking advantage of cost sharing programs available to community colleges through the U.S. Department of Commerce.</w:t>
      </w:r>
    </w:p>
    <w:p w14:paraId="1899897D" w14:textId="77777777" w:rsidR="00921D08" w:rsidRPr="00921D08" w:rsidRDefault="00921D08" w:rsidP="00921D08">
      <w:pPr>
        <w:numPr>
          <w:ilvl w:val="1"/>
          <w:numId w:val="8"/>
        </w:numPr>
        <w:tabs>
          <w:tab w:val="left" w:pos="0"/>
        </w:tabs>
        <w:ind w:left="810"/>
      </w:pPr>
      <w:r w:rsidRPr="00921D08">
        <w:t>Seek markets which are emerging and aware of community colleges.</w:t>
      </w:r>
    </w:p>
    <w:p w14:paraId="553C45CB" w14:textId="77777777" w:rsidR="00921D08" w:rsidRPr="00921D08" w:rsidRDefault="00921D08" w:rsidP="00921D08">
      <w:pPr>
        <w:numPr>
          <w:ilvl w:val="1"/>
          <w:numId w:val="8"/>
        </w:numPr>
        <w:tabs>
          <w:tab w:val="left" w:pos="0"/>
        </w:tabs>
        <w:ind w:left="810"/>
      </w:pPr>
      <w:r w:rsidRPr="00921D08">
        <w:t>Establish infrastructure and retention support for international and multicultural population.</w:t>
      </w:r>
    </w:p>
    <w:p w14:paraId="044E5E3B" w14:textId="77777777" w:rsidR="00921D08" w:rsidRPr="00921D08" w:rsidRDefault="00921D08" w:rsidP="00921D08">
      <w:pPr>
        <w:numPr>
          <w:ilvl w:val="1"/>
          <w:numId w:val="8"/>
        </w:numPr>
        <w:tabs>
          <w:tab w:val="left" w:pos="0"/>
        </w:tabs>
        <w:ind w:left="810"/>
      </w:pPr>
      <w:r w:rsidRPr="00921D08">
        <w:t>Streamline admissions processing for International Students or those with overseas educational credentials for smooth application processing.</w:t>
      </w:r>
    </w:p>
    <w:p w14:paraId="4D81BCF9" w14:textId="77777777" w:rsidR="00921D08" w:rsidRPr="00921D08" w:rsidRDefault="00921D08" w:rsidP="00921D08">
      <w:pPr>
        <w:numPr>
          <w:ilvl w:val="1"/>
          <w:numId w:val="8"/>
        </w:numPr>
        <w:tabs>
          <w:tab w:val="left" w:pos="0"/>
        </w:tabs>
        <w:ind w:left="810"/>
      </w:pPr>
      <w:r w:rsidRPr="00921D08">
        <w:t>Increased collaborations with community groups/organizations to establish a reputation with the multicultural community as to our openness and support of the community needs.</w:t>
      </w:r>
    </w:p>
    <w:p w14:paraId="053B7780" w14:textId="77777777" w:rsidR="00921D08" w:rsidRPr="00921D08" w:rsidRDefault="00921D08" w:rsidP="00921D08">
      <w:pPr>
        <w:numPr>
          <w:ilvl w:val="1"/>
          <w:numId w:val="8"/>
        </w:numPr>
        <w:tabs>
          <w:tab w:val="left" w:pos="0"/>
        </w:tabs>
        <w:ind w:left="810"/>
      </w:pPr>
      <w:r w:rsidRPr="00921D08">
        <w:t>Continue to reach out to nonprofits that serve the immigrant/non-immigrant/and multicultural communities in Birmingham region.</w:t>
      </w:r>
    </w:p>
    <w:p w14:paraId="55641136" w14:textId="77777777" w:rsidR="00921D08" w:rsidRPr="00921D08" w:rsidRDefault="00921D08" w:rsidP="00921D08">
      <w:pPr>
        <w:numPr>
          <w:ilvl w:val="1"/>
          <w:numId w:val="8"/>
        </w:numPr>
        <w:tabs>
          <w:tab w:val="left" w:pos="0"/>
        </w:tabs>
        <w:ind w:left="810"/>
      </w:pPr>
      <w:r w:rsidRPr="00921D08">
        <w:t>Make corporations aware of offerings available through the institution supporting multicultural populations (if these grow through our corporate and community education program).</w:t>
      </w:r>
    </w:p>
    <w:p w14:paraId="7AF528CB" w14:textId="77777777" w:rsidR="00921D08" w:rsidRPr="00921D08" w:rsidRDefault="00921D08" w:rsidP="00921D08">
      <w:pPr>
        <w:numPr>
          <w:ilvl w:val="1"/>
          <w:numId w:val="8"/>
        </w:numPr>
        <w:tabs>
          <w:tab w:val="left" w:pos="0"/>
        </w:tabs>
        <w:ind w:left="810"/>
      </w:pPr>
      <w:r w:rsidRPr="00921D08">
        <w:t xml:space="preserve">Continue to build ties with the GED/Adult Literacy program to support </w:t>
      </w:r>
      <w:proofErr w:type="spellStart"/>
      <w:r w:rsidRPr="00921D08">
        <w:t>students</w:t>
      </w:r>
      <w:proofErr w:type="spellEnd"/>
      <w:r w:rsidRPr="00921D08">
        <w:t xml:space="preserve"> needs.</w:t>
      </w:r>
    </w:p>
    <w:p w14:paraId="2A2AEE55" w14:textId="77777777" w:rsidR="00921D08" w:rsidRDefault="00921D08" w:rsidP="00921D08">
      <w:pPr>
        <w:numPr>
          <w:ilvl w:val="1"/>
          <w:numId w:val="8"/>
        </w:numPr>
        <w:tabs>
          <w:tab w:val="left" w:pos="0"/>
        </w:tabs>
        <w:ind w:left="810"/>
      </w:pPr>
      <w:r w:rsidRPr="00921D08">
        <w:t>Reach out to faculty and staff to be a resource to them supporting our multicultural students.</w:t>
      </w:r>
    </w:p>
    <w:p w14:paraId="4C05ECA6" w14:textId="77777777" w:rsidR="00F51A10" w:rsidRPr="00921D08" w:rsidRDefault="00F51A10" w:rsidP="00F51A10">
      <w:pPr>
        <w:tabs>
          <w:tab w:val="left" w:pos="0"/>
        </w:tabs>
        <w:ind w:left="810"/>
      </w:pPr>
    </w:p>
    <w:p w14:paraId="1A5477DF" w14:textId="77777777" w:rsidR="00921D08" w:rsidRPr="00921D08" w:rsidRDefault="00921D08" w:rsidP="00F51A10">
      <w:pPr>
        <w:tabs>
          <w:tab w:val="left" w:pos="0"/>
        </w:tabs>
        <w:rPr>
          <w:b/>
        </w:rPr>
      </w:pPr>
      <w:r w:rsidRPr="00921D08">
        <w:rPr>
          <w:b/>
        </w:rPr>
        <w:t>Method of Assessment</w:t>
      </w:r>
    </w:p>
    <w:p w14:paraId="35875824" w14:textId="77777777" w:rsidR="00921D08" w:rsidRPr="00921D08" w:rsidRDefault="00921D08" w:rsidP="00921D08">
      <w:pPr>
        <w:numPr>
          <w:ilvl w:val="1"/>
          <w:numId w:val="9"/>
        </w:numPr>
        <w:tabs>
          <w:tab w:val="left" w:pos="0"/>
        </w:tabs>
        <w:ind w:left="810"/>
      </w:pPr>
      <w:r w:rsidRPr="00921D08">
        <w:lastRenderedPageBreak/>
        <w:t>Evaluate growth and maintained enrollment numbers of international students (Year 1/Year 2).</w:t>
      </w:r>
    </w:p>
    <w:p w14:paraId="244D2469" w14:textId="77777777" w:rsidR="00921D08" w:rsidRDefault="00921D08" w:rsidP="00921D08">
      <w:pPr>
        <w:numPr>
          <w:ilvl w:val="1"/>
          <w:numId w:val="9"/>
        </w:numPr>
        <w:tabs>
          <w:tab w:val="left" w:pos="0"/>
        </w:tabs>
        <w:ind w:left="810"/>
      </w:pPr>
      <w:r w:rsidRPr="00921D08">
        <w:t>Survey student body on interests and needs in areas of multicultural/diversity growth. Set expectations and outcomes based upon this and then do post event/seminar evaluations.</w:t>
      </w:r>
    </w:p>
    <w:p w14:paraId="3E7AA6FD" w14:textId="77777777" w:rsidR="00F51A10" w:rsidRPr="00921D08" w:rsidRDefault="00F51A10" w:rsidP="00F51A10">
      <w:pPr>
        <w:tabs>
          <w:tab w:val="left" w:pos="0"/>
        </w:tabs>
        <w:ind w:left="810"/>
      </w:pPr>
    </w:p>
    <w:p w14:paraId="0264FF65" w14:textId="77777777" w:rsidR="00921D08" w:rsidRPr="00921D08" w:rsidRDefault="00921D08" w:rsidP="00F51A10">
      <w:pPr>
        <w:tabs>
          <w:tab w:val="left" w:pos="0"/>
        </w:tabs>
        <w:rPr>
          <w:b/>
        </w:rPr>
      </w:pPr>
      <w:r w:rsidRPr="00921D08">
        <w:rPr>
          <w:b/>
        </w:rPr>
        <w:t xml:space="preserve">Additional Funding Requests </w:t>
      </w:r>
    </w:p>
    <w:p w14:paraId="77A6841B" w14:textId="77777777" w:rsidR="00921D08" w:rsidRPr="00921D08" w:rsidRDefault="00921D08" w:rsidP="00921D08">
      <w:pPr>
        <w:numPr>
          <w:ilvl w:val="1"/>
          <w:numId w:val="10"/>
        </w:numPr>
        <w:tabs>
          <w:tab w:val="left" w:pos="0"/>
        </w:tabs>
        <w:ind w:left="810"/>
      </w:pPr>
      <w:r w:rsidRPr="00921D08">
        <w:t>$1000 for International and multicultural programs and events.</w:t>
      </w:r>
    </w:p>
    <w:p w14:paraId="4A26E56A" w14:textId="77777777" w:rsidR="00921D08" w:rsidRPr="00921D08" w:rsidRDefault="00921D08" w:rsidP="00921D08">
      <w:pPr>
        <w:numPr>
          <w:ilvl w:val="1"/>
          <w:numId w:val="10"/>
        </w:numPr>
        <w:tabs>
          <w:tab w:val="left" w:pos="0"/>
        </w:tabs>
        <w:ind w:left="810"/>
      </w:pPr>
      <w:r w:rsidRPr="00921D08">
        <w:t>$510 for NAFSA Manual - $440 for NAFSA membership.</w:t>
      </w:r>
    </w:p>
    <w:p w14:paraId="513BE9C0" w14:textId="77777777" w:rsidR="00921D08" w:rsidRPr="00921D08" w:rsidRDefault="004539CC" w:rsidP="00921D08">
      <w:pPr>
        <w:numPr>
          <w:ilvl w:val="1"/>
          <w:numId w:val="10"/>
        </w:numPr>
        <w:tabs>
          <w:tab w:val="left" w:pos="0"/>
        </w:tabs>
        <w:ind w:left="810"/>
      </w:pPr>
      <w:r>
        <w:t>$2,500 is estimated to t</w:t>
      </w:r>
      <w:r w:rsidR="00921D08" w:rsidRPr="00921D08">
        <w:t>ravel</w:t>
      </w:r>
      <w:r>
        <w:t xml:space="preserve"> and participate in </w:t>
      </w:r>
      <w:r w:rsidR="00921D08" w:rsidRPr="00921D08">
        <w:t>regional</w:t>
      </w:r>
      <w:r w:rsidR="000926AF">
        <w:t xml:space="preserve"> and state </w:t>
      </w:r>
      <w:r w:rsidR="00921D08" w:rsidRPr="00921D08">
        <w:t xml:space="preserve">conference for NAFSA:  </w:t>
      </w:r>
      <w:r w:rsidR="000926AF">
        <w:t xml:space="preserve">National </w:t>
      </w:r>
      <w:r w:rsidR="00921D08" w:rsidRPr="00921D08">
        <w:t>Association of International Educators.</w:t>
      </w:r>
    </w:p>
    <w:p w14:paraId="02834737" w14:textId="77777777" w:rsidR="00D82F23" w:rsidRDefault="00D82F23" w:rsidP="00D82F23">
      <w:pPr>
        <w:tabs>
          <w:tab w:val="left" w:pos="0"/>
        </w:tabs>
      </w:pPr>
    </w:p>
    <w:p w14:paraId="014FC201" w14:textId="77777777" w:rsidR="00921D08" w:rsidRPr="00921D08" w:rsidRDefault="00921D08" w:rsidP="00D82F23">
      <w:pPr>
        <w:tabs>
          <w:tab w:val="left" w:pos="0"/>
        </w:tabs>
        <w:rPr>
          <w:b/>
        </w:rPr>
      </w:pPr>
      <w:r w:rsidRPr="00921D08">
        <w:rPr>
          <w:b/>
        </w:rPr>
        <w:t>Goal 6:  Evaluate and update tutorial videos to assist students as they navigate through the Enrollment Services process.</w:t>
      </w:r>
    </w:p>
    <w:p w14:paraId="6BD25C9B" w14:textId="77777777" w:rsidR="00D82F23" w:rsidRDefault="00D82F23" w:rsidP="00D82F23">
      <w:pPr>
        <w:tabs>
          <w:tab w:val="left" w:pos="0"/>
        </w:tabs>
        <w:rPr>
          <w:b/>
        </w:rPr>
      </w:pPr>
    </w:p>
    <w:p w14:paraId="003798A6" w14:textId="77777777" w:rsidR="00921D08" w:rsidRDefault="00921D08" w:rsidP="00D82F23">
      <w:pPr>
        <w:tabs>
          <w:tab w:val="left" w:pos="0"/>
        </w:tabs>
        <w:rPr>
          <w:b/>
        </w:rPr>
      </w:pPr>
      <w:r w:rsidRPr="00921D08">
        <w:rPr>
          <w:b/>
        </w:rPr>
        <w:t>Objectives</w:t>
      </w:r>
    </w:p>
    <w:p w14:paraId="6FE7BFCA" w14:textId="77777777" w:rsidR="00921D08" w:rsidRPr="00921D08" w:rsidRDefault="00921D08" w:rsidP="003D5CD8">
      <w:pPr>
        <w:tabs>
          <w:tab w:val="left" w:pos="0"/>
          <w:tab w:val="left" w:pos="900"/>
        </w:tabs>
        <w:ind w:left="810" w:hanging="360"/>
      </w:pPr>
      <w:r w:rsidRPr="00921D08">
        <w:t xml:space="preserve">a. </w:t>
      </w:r>
      <w:r w:rsidRPr="00921D08">
        <w:tab/>
        <w:t xml:space="preserve">Provide videos to explain the application process. </w:t>
      </w:r>
    </w:p>
    <w:p w14:paraId="28B59E06" w14:textId="77777777" w:rsidR="00921D08" w:rsidRPr="00921D08" w:rsidRDefault="00921D08" w:rsidP="003D5CD8">
      <w:pPr>
        <w:tabs>
          <w:tab w:val="left" w:pos="0"/>
          <w:tab w:val="left" w:pos="900"/>
        </w:tabs>
        <w:ind w:left="810" w:hanging="360"/>
      </w:pPr>
      <w:r w:rsidRPr="00921D08">
        <w:t xml:space="preserve">b. </w:t>
      </w:r>
      <w:r w:rsidRPr="00921D08">
        <w:tab/>
        <w:t>Provide videos to explain services available in Self Services Banner such as how to check grades, how to request a transcript, and how to apply for graduation.</w:t>
      </w:r>
    </w:p>
    <w:p w14:paraId="5A7C14C9" w14:textId="77777777" w:rsidR="00921D08" w:rsidRPr="00921D08" w:rsidRDefault="00921D08" w:rsidP="003D5CD8">
      <w:pPr>
        <w:tabs>
          <w:tab w:val="left" w:pos="0"/>
          <w:tab w:val="left" w:pos="900"/>
        </w:tabs>
        <w:ind w:left="810" w:hanging="360"/>
      </w:pPr>
      <w:r w:rsidRPr="00921D08">
        <w:t xml:space="preserve">c. </w:t>
      </w:r>
      <w:r w:rsidRPr="00921D08">
        <w:tab/>
        <w:t>Provide videos to explain the Degree Works audit system.</w:t>
      </w:r>
    </w:p>
    <w:p w14:paraId="65363D3B" w14:textId="77777777" w:rsidR="00921D08" w:rsidRPr="00921D08" w:rsidRDefault="00921D08" w:rsidP="003D5CD8">
      <w:pPr>
        <w:tabs>
          <w:tab w:val="left" w:pos="0"/>
          <w:tab w:val="left" w:pos="900"/>
        </w:tabs>
        <w:ind w:left="810" w:hanging="360"/>
      </w:pPr>
    </w:p>
    <w:p w14:paraId="6CD7F4F2" w14:textId="77777777" w:rsidR="00921D08" w:rsidRPr="00921D08" w:rsidRDefault="00921D08" w:rsidP="003D5CD8">
      <w:pPr>
        <w:tabs>
          <w:tab w:val="left" w:pos="0"/>
        </w:tabs>
        <w:rPr>
          <w:b/>
        </w:rPr>
      </w:pPr>
      <w:r w:rsidRPr="00921D08">
        <w:rPr>
          <w:b/>
        </w:rPr>
        <w:t>Method of Assessment</w:t>
      </w:r>
    </w:p>
    <w:p w14:paraId="33DCD310" w14:textId="77777777" w:rsidR="00921D08" w:rsidRPr="00921D08" w:rsidRDefault="00921D08" w:rsidP="00921D08">
      <w:pPr>
        <w:numPr>
          <w:ilvl w:val="0"/>
          <w:numId w:val="14"/>
        </w:numPr>
        <w:tabs>
          <w:tab w:val="left" w:pos="0"/>
        </w:tabs>
        <w:ind w:left="810"/>
      </w:pPr>
      <w:r w:rsidRPr="00921D08">
        <w:t>Feedback fr</w:t>
      </w:r>
      <w:r w:rsidR="005139F3">
        <w:t>om students, faculty, and staff.</w:t>
      </w:r>
    </w:p>
    <w:p w14:paraId="3999DD10" w14:textId="77777777" w:rsidR="00921D08" w:rsidRPr="00921D08" w:rsidRDefault="00921D08" w:rsidP="00921D08">
      <w:pPr>
        <w:numPr>
          <w:ilvl w:val="0"/>
          <w:numId w:val="14"/>
        </w:numPr>
        <w:tabs>
          <w:tab w:val="left" w:pos="0"/>
        </w:tabs>
        <w:ind w:left="810"/>
      </w:pPr>
      <w:r w:rsidRPr="00921D08">
        <w:t>Compare log of calls from previous months/years to see if there is a reduction.</w:t>
      </w:r>
    </w:p>
    <w:p w14:paraId="5EC276E4" w14:textId="77777777" w:rsidR="00921D08" w:rsidRPr="00921D08" w:rsidRDefault="00921D08" w:rsidP="00921D08">
      <w:pPr>
        <w:numPr>
          <w:ilvl w:val="0"/>
          <w:numId w:val="14"/>
        </w:numPr>
        <w:tabs>
          <w:tab w:val="left" w:pos="0"/>
        </w:tabs>
        <w:ind w:left="810"/>
      </w:pPr>
      <w:r w:rsidRPr="00921D08">
        <w:t>Include information about videos in a student satisfaction survey.</w:t>
      </w:r>
    </w:p>
    <w:p w14:paraId="6557FEFD" w14:textId="77777777" w:rsidR="00921D08" w:rsidRPr="00921D08" w:rsidRDefault="00921D08" w:rsidP="00921D08">
      <w:pPr>
        <w:numPr>
          <w:ilvl w:val="0"/>
          <w:numId w:val="14"/>
        </w:numPr>
        <w:tabs>
          <w:tab w:val="left" w:pos="0"/>
        </w:tabs>
        <w:ind w:left="810"/>
      </w:pPr>
      <w:r w:rsidRPr="00921D08">
        <w:t xml:space="preserve">Create a completion certificate for students who view the online new student orientation and create a survey for these students to complete. </w:t>
      </w:r>
    </w:p>
    <w:p w14:paraId="7BDE1AE8" w14:textId="77777777" w:rsidR="00921D08" w:rsidRPr="00921D08" w:rsidRDefault="00921D08" w:rsidP="00921D08">
      <w:pPr>
        <w:tabs>
          <w:tab w:val="left" w:pos="0"/>
        </w:tabs>
        <w:ind w:left="810"/>
      </w:pPr>
    </w:p>
    <w:p w14:paraId="12BB1ECF" w14:textId="77777777" w:rsidR="0048223A" w:rsidRDefault="00921D08" w:rsidP="0048223A">
      <w:pPr>
        <w:tabs>
          <w:tab w:val="left" w:pos="0"/>
        </w:tabs>
        <w:rPr>
          <w:b/>
        </w:rPr>
      </w:pPr>
      <w:r w:rsidRPr="00921D08">
        <w:rPr>
          <w:b/>
        </w:rPr>
        <w:t>Additional Funding Requests</w:t>
      </w:r>
    </w:p>
    <w:p w14:paraId="2F99ADA9" w14:textId="77777777" w:rsidR="00921D08" w:rsidRPr="0048223A" w:rsidRDefault="009908FE" w:rsidP="0048223A">
      <w:pPr>
        <w:numPr>
          <w:ilvl w:val="2"/>
          <w:numId w:val="9"/>
        </w:numPr>
        <w:tabs>
          <w:tab w:val="left" w:pos="0"/>
        </w:tabs>
        <w:ind w:left="810" w:hanging="360"/>
        <w:rPr>
          <w:b/>
        </w:rPr>
      </w:pPr>
      <w:r>
        <w:t>The College has staff and resources to create videos. Funding would only be necessary if we utilize outside professionals.</w:t>
      </w:r>
    </w:p>
    <w:p w14:paraId="35A80AA8" w14:textId="77777777" w:rsidR="00921D08" w:rsidRPr="00921D08" w:rsidRDefault="00921D08" w:rsidP="00921D08">
      <w:pPr>
        <w:tabs>
          <w:tab w:val="left" w:pos="0"/>
        </w:tabs>
        <w:ind w:left="810"/>
      </w:pPr>
    </w:p>
    <w:p w14:paraId="0AAD95D8" w14:textId="77777777" w:rsidR="00921D08" w:rsidRPr="00921D08" w:rsidRDefault="00921D08" w:rsidP="003D5CD8">
      <w:pPr>
        <w:tabs>
          <w:tab w:val="left" w:pos="0"/>
        </w:tabs>
      </w:pPr>
      <w:r w:rsidRPr="00921D08">
        <w:rPr>
          <w:b/>
        </w:rPr>
        <w:t>Goal 7:   Evaluate and continue to provide effective communication between the college and current and prospective students to enhance and increase students' knowledge of college policies and procedures.</w:t>
      </w:r>
    </w:p>
    <w:p w14:paraId="405A2588" w14:textId="77777777" w:rsidR="00921D08" w:rsidRPr="00921D08" w:rsidRDefault="00921D08" w:rsidP="00921D08">
      <w:pPr>
        <w:tabs>
          <w:tab w:val="left" w:pos="0"/>
        </w:tabs>
        <w:ind w:left="810"/>
        <w:rPr>
          <w:b/>
        </w:rPr>
      </w:pPr>
    </w:p>
    <w:p w14:paraId="5D5EB6BC" w14:textId="77777777" w:rsidR="00921D08" w:rsidRDefault="00921D08" w:rsidP="003D5CD8">
      <w:pPr>
        <w:tabs>
          <w:tab w:val="left" w:pos="0"/>
        </w:tabs>
        <w:rPr>
          <w:b/>
        </w:rPr>
      </w:pPr>
      <w:r w:rsidRPr="00921D08">
        <w:rPr>
          <w:b/>
        </w:rPr>
        <w:t>Objectives</w:t>
      </w:r>
    </w:p>
    <w:p w14:paraId="15952C75" w14:textId="77777777" w:rsidR="00921D08" w:rsidRPr="00921D08" w:rsidRDefault="00921D08" w:rsidP="00921D08">
      <w:pPr>
        <w:numPr>
          <w:ilvl w:val="0"/>
          <w:numId w:val="15"/>
        </w:numPr>
        <w:tabs>
          <w:tab w:val="left" w:pos="0"/>
        </w:tabs>
        <w:ind w:left="810"/>
      </w:pPr>
      <w:r w:rsidRPr="00921D08">
        <w:t>Provide personalized communication to enhance transition to JSCC.</w:t>
      </w:r>
    </w:p>
    <w:p w14:paraId="16D73609" w14:textId="77777777" w:rsidR="00921D08" w:rsidRPr="00921D08" w:rsidRDefault="00921D08" w:rsidP="00921D08">
      <w:pPr>
        <w:numPr>
          <w:ilvl w:val="0"/>
          <w:numId w:val="15"/>
        </w:numPr>
        <w:tabs>
          <w:tab w:val="left" w:pos="0"/>
        </w:tabs>
        <w:ind w:left="810"/>
      </w:pPr>
      <w:r w:rsidRPr="00921D08">
        <w:t>Provide electronic messages to students to ensure students are aware of changes in policies.</w:t>
      </w:r>
    </w:p>
    <w:p w14:paraId="5940AD37" w14:textId="77777777" w:rsidR="00921D08" w:rsidRPr="00921D08" w:rsidRDefault="00921D08" w:rsidP="00921D08">
      <w:pPr>
        <w:numPr>
          <w:ilvl w:val="0"/>
          <w:numId w:val="15"/>
        </w:numPr>
        <w:tabs>
          <w:tab w:val="left" w:pos="0"/>
        </w:tabs>
        <w:ind w:left="810"/>
      </w:pPr>
      <w:r w:rsidRPr="00921D08">
        <w:t xml:space="preserve">Provide continuous flow of information to students visiting Enrollment Services at each campus. </w:t>
      </w:r>
    </w:p>
    <w:p w14:paraId="21420ECB" w14:textId="77777777" w:rsidR="00921D08" w:rsidRPr="00921D08" w:rsidRDefault="00921D08" w:rsidP="00921D08">
      <w:pPr>
        <w:numPr>
          <w:ilvl w:val="0"/>
          <w:numId w:val="15"/>
        </w:numPr>
        <w:tabs>
          <w:tab w:val="left" w:pos="0"/>
        </w:tabs>
        <w:ind w:left="810"/>
      </w:pPr>
      <w:r w:rsidRPr="00921D08">
        <w:t>Provide 24 hour and online access to the department’s services and forms.</w:t>
      </w:r>
    </w:p>
    <w:p w14:paraId="7E3E463A" w14:textId="77777777" w:rsidR="00921D08" w:rsidRPr="00921D08" w:rsidRDefault="00921D08" w:rsidP="00921D08">
      <w:pPr>
        <w:tabs>
          <w:tab w:val="left" w:pos="0"/>
        </w:tabs>
        <w:ind w:left="810"/>
        <w:rPr>
          <w:b/>
        </w:rPr>
      </w:pPr>
    </w:p>
    <w:p w14:paraId="36192006" w14:textId="77777777" w:rsidR="00921D08" w:rsidRDefault="00921D08" w:rsidP="003D5CD8">
      <w:pPr>
        <w:tabs>
          <w:tab w:val="left" w:pos="0"/>
        </w:tabs>
        <w:rPr>
          <w:b/>
        </w:rPr>
      </w:pPr>
      <w:r w:rsidRPr="00921D08">
        <w:rPr>
          <w:b/>
        </w:rPr>
        <w:t>Method of Assessment</w:t>
      </w:r>
    </w:p>
    <w:p w14:paraId="7CEE50E1" w14:textId="77777777" w:rsidR="00921D08" w:rsidRPr="00921D08" w:rsidRDefault="00921D08" w:rsidP="003B35EE">
      <w:pPr>
        <w:numPr>
          <w:ilvl w:val="2"/>
          <w:numId w:val="16"/>
        </w:numPr>
        <w:tabs>
          <w:tab w:val="left" w:pos="0"/>
        </w:tabs>
        <w:ind w:left="810" w:hanging="360"/>
      </w:pPr>
      <w:r w:rsidRPr="00921D08">
        <w:t>Review of advising, admissions, and records email requests.</w:t>
      </w:r>
    </w:p>
    <w:p w14:paraId="5DA1CB9C" w14:textId="77777777" w:rsidR="00921D08" w:rsidRPr="00921D08" w:rsidRDefault="00921D08" w:rsidP="003B35EE">
      <w:pPr>
        <w:numPr>
          <w:ilvl w:val="2"/>
          <w:numId w:val="16"/>
        </w:numPr>
        <w:tabs>
          <w:tab w:val="left" w:pos="0"/>
        </w:tabs>
        <w:ind w:left="810" w:hanging="360"/>
      </w:pPr>
      <w:r w:rsidRPr="00921D08">
        <w:t>Feedback from Student Satisfaction Service survey.</w:t>
      </w:r>
    </w:p>
    <w:p w14:paraId="230D13E3" w14:textId="77777777" w:rsidR="00921D08" w:rsidRPr="00921D08" w:rsidRDefault="00921D08" w:rsidP="003B35EE">
      <w:pPr>
        <w:numPr>
          <w:ilvl w:val="2"/>
          <w:numId w:val="16"/>
        </w:numPr>
        <w:tabs>
          <w:tab w:val="left" w:pos="0"/>
        </w:tabs>
        <w:ind w:left="810" w:hanging="360"/>
      </w:pPr>
      <w:r w:rsidRPr="00921D08">
        <w:t>Feedback from Student Experience Survey.</w:t>
      </w:r>
    </w:p>
    <w:p w14:paraId="47C0BABD" w14:textId="77777777" w:rsidR="00921D08" w:rsidRPr="00921D08" w:rsidRDefault="00921D08" w:rsidP="003B35EE">
      <w:pPr>
        <w:numPr>
          <w:ilvl w:val="2"/>
          <w:numId w:val="16"/>
        </w:numPr>
        <w:tabs>
          <w:tab w:val="left" w:pos="0"/>
        </w:tabs>
        <w:ind w:left="810" w:hanging="360"/>
      </w:pPr>
      <w:r w:rsidRPr="00921D08">
        <w:t>Feedback from students, faculty, and staff.</w:t>
      </w:r>
    </w:p>
    <w:p w14:paraId="47C8C53E" w14:textId="77777777" w:rsidR="00921D08" w:rsidRPr="00921D08" w:rsidRDefault="00921D08" w:rsidP="003B35EE">
      <w:pPr>
        <w:numPr>
          <w:ilvl w:val="2"/>
          <w:numId w:val="16"/>
        </w:numPr>
        <w:tabs>
          <w:tab w:val="left" w:pos="0"/>
        </w:tabs>
        <w:ind w:left="810" w:hanging="360"/>
      </w:pPr>
      <w:r w:rsidRPr="00921D08">
        <w:t>Students will have continuous access forms and services.</w:t>
      </w:r>
    </w:p>
    <w:p w14:paraId="7C43BA87" w14:textId="77777777" w:rsidR="000674A1" w:rsidRDefault="000674A1" w:rsidP="000674A1">
      <w:pPr>
        <w:tabs>
          <w:tab w:val="left" w:pos="0"/>
        </w:tabs>
        <w:rPr>
          <w:b/>
        </w:rPr>
      </w:pPr>
    </w:p>
    <w:p w14:paraId="4D57D988" w14:textId="77777777" w:rsidR="003B35EE" w:rsidRDefault="00921D08" w:rsidP="003B35EE">
      <w:pPr>
        <w:tabs>
          <w:tab w:val="left" w:pos="0"/>
        </w:tabs>
        <w:rPr>
          <w:b/>
        </w:rPr>
      </w:pPr>
      <w:r w:rsidRPr="00921D08">
        <w:rPr>
          <w:b/>
        </w:rPr>
        <w:lastRenderedPageBreak/>
        <w:t>Additional Funding Requests</w:t>
      </w:r>
    </w:p>
    <w:p w14:paraId="3E41266D" w14:textId="77777777" w:rsidR="00921D08" w:rsidRPr="00921D08" w:rsidRDefault="008D38D1" w:rsidP="003B35EE">
      <w:pPr>
        <w:numPr>
          <w:ilvl w:val="2"/>
          <w:numId w:val="8"/>
        </w:numPr>
        <w:tabs>
          <w:tab w:val="left" w:pos="0"/>
        </w:tabs>
        <w:ind w:left="450" w:firstLine="0"/>
      </w:pPr>
      <w:r>
        <w:t>Funding is necessary to purchase 8</w:t>
      </w:r>
      <w:r w:rsidR="000926AF">
        <w:t xml:space="preserve"> </w:t>
      </w:r>
      <w:r w:rsidR="00952643">
        <w:t xml:space="preserve">monitors for placement in Enrollment Services at each Campus at a cost of $750.00 each ($6,000). </w:t>
      </w:r>
    </w:p>
    <w:p w14:paraId="646BEC47" w14:textId="77777777" w:rsidR="000674A1" w:rsidRDefault="000674A1" w:rsidP="000674A1">
      <w:pPr>
        <w:tabs>
          <w:tab w:val="left" w:pos="0"/>
        </w:tabs>
      </w:pPr>
    </w:p>
    <w:p w14:paraId="1B5440FA" w14:textId="77777777" w:rsidR="000926AF" w:rsidRDefault="000926AF" w:rsidP="000674A1">
      <w:pPr>
        <w:tabs>
          <w:tab w:val="left" w:pos="0"/>
        </w:tabs>
      </w:pPr>
    </w:p>
    <w:p w14:paraId="0A4D80DA" w14:textId="77777777" w:rsidR="00921D08" w:rsidRPr="00921D08" w:rsidRDefault="00921D08" w:rsidP="000674A1">
      <w:pPr>
        <w:tabs>
          <w:tab w:val="left" w:pos="0"/>
        </w:tabs>
        <w:rPr>
          <w:b/>
        </w:rPr>
      </w:pPr>
      <w:r w:rsidRPr="00921D08">
        <w:rPr>
          <w:b/>
        </w:rPr>
        <w:t xml:space="preserve">Goal 8: Continue to </w:t>
      </w:r>
      <w:r w:rsidR="00FD6BFD">
        <w:rPr>
          <w:b/>
        </w:rPr>
        <w:t xml:space="preserve">embrace </w:t>
      </w:r>
      <w:r w:rsidR="00DA04FC">
        <w:rPr>
          <w:b/>
        </w:rPr>
        <w:t>and strengthen</w:t>
      </w:r>
      <w:r w:rsidRPr="00921D08">
        <w:rPr>
          <w:b/>
        </w:rPr>
        <w:t xml:space="preserve"> the use of technology through Professional Development </w:t>
      </w:r>
    </w:p>
    <w:p w14:paraId="5A54F05A" w14:textId="77777777" w:rsidR="00921D08" w:rsidRPr="00921D08" w:rsidRDefault="00921D08" w:rsidP="00921D08">
      <w:pPr>
        <w:tabs>
          <w:tab w:val="left" w:pos="0"/>
        </w:tabs>
        <w:ind w:left="810"/>
      </w:pPr>
    </w:p>
    <w:p w14:paraId="07959FA4" w14:textId="77777777" w:rsidR="00921D08" w:rsidRPr="00921D08" w:rsidRDefault="00921D08" w:rsidP="00F51A10">
      <w:pPr>
        <w:tabs>
          <w:tab w:val="left" w:pos="0"/>
        </w:tabs>
        <w:rPr>
          <w:b/>
        </w:rPr>
      </w:pPr>
      <w:r w:rsidRPr="00921D08">
        <w:rPr>
          <w:b/>
        </w:rPr>
        <w:t>Objectives</w:t>
      </w:r>
    </w:p>
    <w:p w14:paraId="1219FC1F" w14:textId="77777777" w:rsidR="00921D08" w:rsidRPr="00921D08" w:rsidRDefault="00921D08" w:rsidP="00921D08">
      <w:pPr>
        <w:numPr>
          <w:ilvl w:val="0"/>
          <w:numId w:val="17"/>
        </w:numPr>
        <w:tabs>
          <w:tab w:val="left" w:pos="0"/>
        </w:tabs>
        <w:ind w:left="810"/>
      </w:pPr>
      <w:r w:rsidRPr="00921D08">
        <w:t>Continue to provide on-going group training for the staff Internet Native Banner (INB) and Self-Service Banner (SSB).</w:t>
      </w:r>
      <w:r w:rsidRPr="00921D08">
        <w:tab/>
      </w:r>
      <w:r w:rsidRPr="00921D08">
        <w:tab/>
      </w:r>
      <w:r w:rsidRPr="00921D08">
        <w:tab/>
      </w:r>
      <w:r w:rsidRPr="00921D08">
        <w:tab/>
      </w:r>
    </w:p>
    <w:p w14:paraId="09E9E4D1" w14:textId="77777777" w:rsidR="00921D08" w:rsidRPr="00921D08" w:rsidRDefault="00921D08" w:rsidP="00921D08">
      <w:pPr>
        <w:numPr>
          <w:ilvl w:val="0"/>
          <w:numId w:val="17"/>
        </w:numPr>
        <w:tabs>
          <w:tab w:val="left" w:pos="0"/>
        </w:tabs>
        <w:ind w:left="810"/>
      </w:pPr>
      <w:r w:rsidRPr="00921D08">
        <w:t>Organize individual and task-related training sessions.</w:t>
      </w:r>
    </w:p>
    <w:p w14:paraId="6CFBD833" w14:textId="77777777" w:rsidR="00921D08" w:rsidRPr="00921D08" w:rsidRDefault="00921D08" w:rsidP="00921D08">
      <w:pPr>
        <w:numPr>
          <w:ilvl w:val="0"/>
          <w:numId w:val="17"/>
        </w:numPr>
        <w:tabs>
          <w:tab w:val="left" w:pos="0"/>
        </w:tabs>
        <w:ind w:left="810"/>
      </w:pPr>
      <w:r w:rsidRPr="00921D08">
        <w:t>Update Banner procedural guidebook for the staff.</w:t>
      </w:r>
    </w:p>
    <w:p w14:paraId="14A21829" w14:textId="77777777" w:rsidR="00921D08" w:rsidRPr="00921D08" w:rsidRDefault="00921D08" w:rsidP="00921D08">
      <w:pPr>
        <w:numPr>
          <w:ilvl w:val="0"/>
          <w:numId w:val="17"/>
        </w:numPr>
        <w:tabs>
          <w:tab w:val="left" w:pos="0"/>
        </w:tabs>
        <w:ind w:left="810"/>
      </w:pPr>
      <w:r w:rsidRPr="00921D08">
        <w:t>Attend Faculty departmental meetings to provide presentations for SSB and question and answer session.</w:t>
      </w:r>
    </w:p>
    <w:p w14:paraId="2985ABA5" w14:textId="77777777" w:rsidR="00921D08" w:rsidRPr="00921D08" w:rsidRDefault="00921D08" w:rsidP="00921D08">
      <w:pPr>
        <w:numPr>
          <w:ilvl w:val="0"/>
          <w:numId w:val="17"/>
        </w:numPr>
        <w:tabs>
          <w:tab w:val="left" w:pos="0"/>
        </w:tabs>
        <w:ind w:left="810"/>
      </w:pPr>
      <w:r w:rsidRPr="00921D08">
        <w:t>Provide BANNER orientation and training sessions for all new faculty and staff.</w:t>
      </w:r>
    </w:p>
    <w:p w14:paraId="0816AF1D" w14:textId="77777777" w:rsidR="00921D08" w:rsidRPr="00921D08" w:rsidRDefault="00921D08" w:rsidP="00921D08">
      <w:pPr>
        <w:numPr>
          <w:ilvl w:val="0"/>
          <w:numId w:val="17"/>
        </w:numPr>
        <w:tabs>
          <w:tab w:val="left" w:pos="0"/>
        </w:tabs>
        <w:ind w:left="810"/>
      </w:pPr>
      <w:r w:rsidRPr="00921D08">
        <w:t>Learn the functionality of other Banner modules, specifically Financial Aid.</w:t>
      </w:r>
    </w:p>
    <w:p w14:paraId="69489AAA" w14:textId="77777777" w:rsidR="00921D08" w:rsidRPr="00921D08" w:rsidRDefault="00921D08" w:rsidP="00921D08">
      <w:pPr>
        <w:numPr>
          <w:ilvl w:val="0"/>
          <w:numId w:val="17"/>
        </w:numPr>
        <w:tabs>
          <w:tab w:val="left" w:pos="0"/>
        </w:tabs>
        <w:ind w:left="810"/>
      </w:pPr>
      <w:r w:rsidRPr="00921D08">
        <w:t>Continue to collaborate with IT Student Administrator to develop ARGOS to its fullest.</w:t>
      </w:r>
    </w:p>
    <w:p w14:paraId="21624F44" w14:textId="77777777" w:rsidR="00921D08" w:rsidRPr="00921D08" w:rsidRDefault="00921D08" w:rsidP="00921D08">
      <w:pPr>
        <w:numPr>
          <w:ilvl w:val="0"/>
          <w:numId w:val="17"/>
        </w:numPr>
        <w:tabs>
          <w:tab w:val="left" w:pos="0"/>
        </w:tabs>
        <w:ind w:left="810"/>
      </w:pPr>
      <w:r w:rsidRPr="00921D08">
        <w:t xml:space="preserve">Attend national, </w:t>
      </w:r>
      <w:r w:rsidR="00FD6BFD" w:rsidRPr="00921D08">
        <w:t>regional,</w:t>
      </w:r>
      <w:r w:rsidRPr="00921D08">
        <w:t xml:space="preserve"> and state professional conferences to ensure professional development in the knowledge and utilization of technological trends and updates.</w:t>
      </w:r>
    </w:p>
    <w:p w14:paraId="53879F92" w14:textId="77777777" w:rsidR="00921D08" w:rsidRPr="00921D08" w:rsidRDefault="00921D08" w:rsidP="00921D08">
      <w:pPr>
        <w:tabs>
          <w:tab w:val="left" w:pos="0"/>
        </w:tabs>
        <w:ind w:left="810"/>
      </w:pPr>
    </w:p>
    <w:p w14:paraId="150182E7" w14:textId="77777777" w:rsidR="00921D08" w:rsidRPr="00921D08" w:rsidRDefault="00921D08" w:rsidP="00FD6BFD">
      <w:pPr>
        <w:tabs>
          <w:tab w:val="left" w:pos="0"/>
        </w:tabs>
        <w:rPr>
          <w:b/>
        </w:rPr>
      </w:pPr>
      <w:r w:rsidRPr="00921D08">
        <w:rPr>
          <w:b/>
        </w:rPr>
        <w:t xml:space="preserve">Method of Assessment </w:t>
      </w:r>
    </w:p>
    <w:p w14:paraId="760789BE" w14:textId="77777777" w:rsidR="00921D08" w:rsidRPr="00921D08" w:rsidRDefault="00921D08" w:rsidP="00921D08">
      <w:pPr>
        <w:numPr>
          <w:ilvl w:val="1"/>
          <w:numId w:val="18"/>
        </w:numPr>
        <w:tabs>
          <w:tab w:val="left" w:pos="0"/>
        </w:tabs>
        <w:ind w:left="810"/>
      </w:pPr>
      <w:r w:rsidRPr="00921D08">
        <w:t>Staff will be fully knowledgeable on all current Banner processes.</w:t>
      </w:r>
    </w:p>
    <w:p w14:paraId="1A3C3636" w14:textId="77777777" w:rsidR="00921D08" w:rsidRPr="00921D08" w:rsidRDefault="00921D08" w:rsidP="00921D08">
      <w:pPr>
        <w:numPr>
          <w:ilvl w:val="1"/>
          <w:numId w:val="18"/>
        </w:numPr>
        <w:tabs>
          <w:tab w:val="left" w:pos="0"/>
        </w:tabs>
        <w:ind w:left="810"/>
      </w:pPr>
      <w:r w:rsidRPr="00921D08">
        <w:t>Staff utilizes Banner to implement Admissions &amp; Records processes.</w:t>
      </w:r>
    </w:p>
    <w:p w14:paraId="12F87695" w14:textId="77777777" w:rsidR="00921D08" w:rsidRPr="00921D08" w:rsidRDefault="00921D08" w:rsidP="00921D08">
      <w:pPr>
        <w:numPr>
          <w:ilvl w:val="1"/>
          <w:numId w:val="18"/>
        </w:numPr>
        <w:tabs>
          <w:tab w:val="left" w:pos="0"/>
        </w:tabs>
        <w:ind w:left="810"/>
      </w:pPr>
      <w:r w:rsidRPr="00921D08">
        <w:t>Staff will have online resource for all procedures.</w:t>
      </w:r>
    </w:p>
    <w:p w14:paraId="60E9F81C" w14:textId="77777777" w:rsidR="00921D08" w:rsidRPr="00921D08" w:rsidRDefault="00921D08" w:rsidP="00921D08">
      <w:pPr>
        <w:numPr>
          <w:ilvl w:val="1"/>
          <w:numId w:val="18"/>
        </w:numPr>
        <w:tabs>
          <w:tab w:val="left" w:pos="0"/>
        </w:tabs>
        <w:ind w:left="810"/>
      </w:pPr>
      <w:r w:rsidRPr="00921D08">
        <w:t xml:space="preserve">Staff can advise students on general Financial Aid. </w:t>
      </w:r>
    </w:p>
    <w:p w14:paraId="0AE03D0A" w14:textId="77777777" w:rsidR="00921D08" w:rsidRPr="00921D08" w:rsidRDefault="00921D08" w:rsidP="00921D08">
      <w:pPr>
        <w:numPr>
          <w:ilvl w:val="1"/>
          <w:numId w:val="18"/>
        </w:numPr>
        <w:tabs>
          <w:tab w:val="left" w:pos="0"/>
        </w:tabs>
        <w:ind w:left="810"/>
      </w:pPr>
      <w:r w:rsidRPr="00921D08">
        <w:t xml:space="preserve">Procedural manuals for integrated for </w:t>
      </w:r>
      <w:r w:rsidR="00E67A73" w:rsidRPr="00921D08">
        <w:t>cross training</w:t>
      </w:r>
      <w:r w:rsidRPr="00921D08">
        <w:t>.</w:t>
      </w:r>
    </w:p>
    <w:p w14:paraId="57926D91" w14:textId="77777777" w:rsidR="00921D08" w:rsidRPr="00921D08" w:rsidRDefault="00921D08" w:rsidP="00921D08">
      <w:pPr>
        <w:numPr>
          <w:ilvl w:val="1"/>
          <w:numId w:val="18"/>
        </w:numPr>
        <w:tabs>
          <w:tab w:val="left" w:pos="0"/>
        </w:tabs>
        <w:ind w:left="810"/>
      </w:pPr>
      <w:r w:rsidRPr="00921D08">
        <w:t>New reports are available in ARGOS.</w:t>
      </w:r>
    </w:p>
    <w:p w14:paraId="278231B6" w14:textId="77777777" w:rsidR="00921D08" w:rsidRPr="00921D08" w:rsidRDefault="00921D08" w:rsidP="00921D08">
      <w:pPr>
        <w:numPr>
          <w:ilvl w:val="1"/>
          <w:numId w:val="18"/>
        </w:numPr>
        <w:tabs>
          <w:tab w:val="left" w:pos="0"/>
        </w:tabs>
        <w:ind w:left="810"/>
      </w:pPr>
      <w:r w:rsidRPr="00921D08">
        <w:t>Feedback from staff on the functionality of ARGOS reports.</w:t>
      </w:r>
    </w:p>
    <w:p w14:paraId="48B9EB62" w14:textId="77777777" w:rsidR="00921D08" w:rsidRPr="00921D08" w:rsidRDefault="00921D08" w:rsidP="00921D08">
      <w:pPr>
        <w:numPr>
          <w:ilvl w:val="1"/>
          <w:numId w:val="18"/>
        </w:numPr>
        <w:tabs>
          <w:tab w:val="left" w:pos="0"/>
        </w:tabs>
        <w:ind w:left="810"/>
      </w:pPr>
      <w:r w:rsidRPr="00921D08">
        <w:t>Staff will have knowledge of current technological trends in the all student areas of the department.</w:t>
      </w:r>
    </w:p>
    <w:p w14:paraId="1F87E765" w14:textId="77777777" w:rsidR="00921D08" w:rsidRPr="00921D08" w:rsidRDefault="00921D08" w:rsidP="00921D08">
      <w:pPr>
        <w:numPr>
          <w:ilvl w:val="1"/>
          <w:numId w:val="18"/>
        </w:numPr>
        <w:tabs>
          <w:tab w:val="left" w:pos="0"/>
        </w:tabs>
        <w:ind w:left="810"/>
      </w:pPr>
      <w:r w:rsidRPr="00921D08">
        <w:t>Staff will attend BANNER Summit and Alabama BANNER User Group conferences.</w:t>
      </w:r>
    </w:p>
    <w:p w14:paraId="3BC4CA89" w14:textId="77777777" w:rsidR="00921D08" w:rsidRPr="00921D08" w:rsidRDefault="00921D08" w:rsidP="00921D08">
      <w:pPr>
        <w:tabs>
          <w:tab w:val="left" w:pos="0"/>
        </w:tabs>
        <w:ind w:left="810"/>
        <w:rPr>
          <w:b/>
        </w:rPr>
      </w:pPr>
    </w:p>
    <w:p w14:paraId="079AB022" w14:textId="77777777" w:rsidR="00921D08" w:rsidRPr="00921D08" w:rsidRDefault="00921D08" w:rsidP="00FD6BFD">
      <w:pPr>
        <w:tabs>
          <w:tab w:val="left" w:pos="0"/>
        </w:tabs>
        <w:rPr>
          <w:b/>
        </w:rPr>
      </w:pPr>
      <w:r w:rsidRPr="00921D08">
        <w:rPr>
          <w:b/>
        </w:rPr>
        <w:t>Additional Funding Requests</w:t>
      </w:r>
    </w:p>
    <w:p w14:paraId="5463AAF8" w14:textId="77777777" w:rsidR="00921D08" w:rsidRPr="00E67A73" w:rsidRDefault="00921D08" w:rsidP="00921D08">
      <w:pPr>
        <w:numPr>
          <w:ilvl w:val="0"/>
          <w:numId w:val="19"/>
        </w:numPr>
        <w:tabs>
          <w:tab w:val="left" w:pos="0"/>
        </w:tabs>
        <w:ind w:left="810"/>
      </w:pPr>
      <w:r w:rsidRPr="00E67A73">
        <w:t>Funding is necessary to maintain memberships in professional organizations at the state, regional and national levels.</w:t>
      </w:r>
    </w:p>
    <w:p w14:paraId="0EA2C2CA" w14:textId="77777777" w:rsidR="00921D08" w:rsidRPr="00E67A73" w:rsidRDefault="00921D08" w:rsidP="004A3F9D">
      <w:pPr>
        <w:tabs>
          <w:tab w:val="left" w:pos="0"/>
        </w:tabs>
        <w:ind w:left="900"/>
      </w:pPr>
      <w:r w:rsidRPr="00E67A73">
        <w:t>$120 for</w:t>
      </w:r>
      <w:r w:rsidR="004A3F9D" w:rsidRPr="00E67A73">
        <w:t xml:space="preserve"> </w:t>
      </w:r>
      <w:r w:rsidR="004A3F9D" w:rsidRPr="00E67A73">
        <w:rPr>
          <w:color w:val="212121"/>
        </w:rPr>
        <w:t xml:space="preserve">Southern Association of Collegiate Registrars and Admissions Officers </w:t>
      </w:r>
      <w:r w:rsidR="004A3F9D" w:rsidRPr="00E67A73">
        <w:t>(SACRAO</w:t>
      </w:r>
    </w:p>
    <w:p w14:paraId="151778EE" w14:textId="77777777" w:rsidR="004A3F9D" w:rsidRPr="00E67A73" w:rsidRDefault="00FD6BFD" w:rsidP="004A3F9D">
      <w:pPr>
        <w:pStyle w:val="Default"/>
        <w:ind w:left="540" w:firstLine="360"/>
        <w:rPr>
          <w:rFonts w:asciiTheme="minorHAnsi" w:hAnsiTheme="minorHAnsi"/>
          <w:sz w:val="22"/>
          <w:szCs w:val="22"/>
        </w:rPr>
      </w:pPr>
      <w:r w:rsidRPr="00E67A73">
        <w:rPr>
          <w:rFonts w:asciiTheme="minorHAnsi" w:hAnsiTheme="minorHAnsi"/>
          <w:sz w:val="22"/>
          <w:szCs w:val="22"/>
        </w:rPr>
        <w:t>$</w:t>
      </w:r>
      <w:r w:rsidR="004A3F9D" w:rsidRPr="00E67A73">
        <w:rPr>
          <w:rFonts w:asciiTheme="minorHAnsi" w:hAnsiTheme="minorHAnsi"/>
          <w:sz w:val="22"/>
          <w:szCs w:val="22"/>
        </w:rPr>
        <w:t>225 for National Alliance of Concurrent Enrollment Partnerships (NACEP)</w:t>
      </w:r>
    </w:p>
    <w:p w14:paraId="4087091E" w14:textId="77777777" w:rsidR="00921D08" w:rsidRPr="00E67A73" w:rsidRDefault="00921D08" w:rsidP="004A3F9D">
      <w:pPr>
        <w:tabs>
          <w:tab w:val="left" w:pos="0"/>
        </w:tabs>
        <w:ind w:left="900"/>
      </w:pPr>
      <w:r w:rsidRPr="00E67A73">
        <w:t>$6</w:t>
      </w:r>
      <w:r w:rsidR="004A3F9D" w:rsidRPr="00E67A73">
        <w:t>00 for National Association of Academic Advising (NACADA)</w:t>
      </w:r>
    </w:p>
    <w:p w14:paraId="1775A8C1" w14:textId="77777777" w:rsidR="00921D08" w:rsidRPr="00E67A73" w:rsidRDefault="00FD6BFD" w:rsidP="004A3F9D">
      <w:pPr>
        <w:tabs>
          <w:tab w:val="left" w:pos="0"/>
        </w:tabs>
        <w:ind w:left="900"/>
      </w:pPr>
      <w:r w:rsidRPr="00E67A73">
        <w:t xml:space="preserve">$1105 for </w:t>
      </w:r>
      <w:r w:rsidR="004A3F9D" w:rsidRPr="00E67A73">
        <w:rPr>
          <w:color w:val="212121"/>
        </w:rPr>
        <w:t>American Association of Collegiate Registrars and Admissions Officers (</w:t>
      </w:r>
      <w:r w:rsidR="004A3F9D" w:rsidRPr="00E67A73">
        <w:t>AACRAO)</w:t>
      </w:r>
    </w:p>
    <w:p w14:paraId="17D7BA53" w14:textId="77777777" w:rsidR="004A3F9D" w:rsidRPr="00E67A73" w:rsidRDefault="00921D08" w:rsidP="004A3F9D">
      <w:pPr>
        <w:pStyle w:val="Default"/>
        <w:ind w:left="540" w:firstLine="360"/>
        <w:rPr>
          <w:rFonts w:asciiTheme="minorHAnsi" w:hAnsiTheme="minorHAnsi"/>
          <w:color w:val="212121"/>
          <w:sz w:val="22"/>
          <w:szCs w:val="22"/>
        </w:rPr>
      </w:pPr>
      <w:r w:rsidRPr="00E67A73">
        <w:rPr>
          <w:rFonts w:asciiTheme="minorHAnsi" w:hAnsiTheme="minorHAnsi"/>
          <w:sz w:val="22"/>
          <w:szCs w:val="22"/>
        </w:rPr>
        <w:t>$</w:t>
      </w:r>
      <w:r w:rsidR="000926AF">
        <w:rPr>
          <w:rFonts w:asciiTheme="minorHAnsi" w:hAnsiTheme="minorHAnsi"/>
          <w:sz w:val="22"/>
          <w:szCs w:val="22"/>
        </w:rPr>
        <w:t>5</w:t>
      </w:r>
      <w:r w:rsidRPr="00E67A73">
        <w:rPr>
          <w:rFonts w:asciiTheme="minorHAnsi" w:hAnsiTheme="minorHAnsi"/>
          <w:sz w:val="22"/>
          <w:szCs w:val="22"/>
        </w:rPr>
        <w:t xml:space="preserve">00 for </w:t>
      </w:r>
      <w:r w:rsidR="004A3F9D" w:rsidRPr="00E67A73">
        <w:rPr>
          <w:rFonts w:asciiTheme="minorHAnsi" w:hAnsiTheme="minorHAnsi"/>
          <w:color w:val="212121"/>
          <w:sz w:val="22"/>
          <w:szCs w:val="22"/>
        </w:rPr>
        <w:t>Alabama Association of Collegiate Registrars and Admissions Officers (ALACRAO)</w:t>
      </w:r>
    </w:p>
    <w:p w14:paraId="4A13BD32" w14:textId="77777777" w:rsidR="00842DD3" w:rsidRPr="00E67A73" w:rsidRDefault="004A3F9D" w:rsidP="004A3F9D">
      <w:pPr>
        <w:tabs>
          <w:tab w:val="left" w:pos="0"/>
        </w:tabs>
      </w:pPr>
      <w:r w:rsidRPr="00E67A73">
        <w:tab/>
        <w:t xml:space="preserve">   </w:t>
      </w:r>
      <w:r w:rsidR="00842DD3" w:rsidRPr="00E67A73">
        <w:t>$900 for</w:t>
      </w:r>
      <w:r w:rsidRPr="00E67A73">
        <w:t xml:space="preserve"> National Association for College Admission Counseling </w:t>
      </w:r>
      <w:r w:rsidR="00E67A73" w:rsidRPr="00E67A73">
        <w:t>(NACAC</w:t>
      </w:r>
      <w:r w:rsidRPr="00E67A73">
        <w:t>)</w:t>
      </w:r>
      <w:r w:rsidR="00842DD3" w:rsidRPr="00E67A73">
        <w:t xml:space="preserve"> </w:t>
      </w:r>
    </w:p>
    <w:p w14:paraId="724E0618" w14:textId="77777777" w:rsidR="00842DD3" w:rsidRPr="00E67A73" w:rsidRDefault="00842DD3" w:rsidP="003B35EE">
      <w:pPr>
        <w:tabs>
          <w:tab w:val="left" w:pos="0"/>
        </w:tabs>
        <w:ind w:left="1440"/>
      </w:pPr>
    </w:p>
    <w:p w14:paraId="364CCC3E" w14:textId="77777777" w:rsidR="00921D08" w:rsidRPr="00E67A73" w:rsidRDefault="00921D08" w:rsidP="00921D08">
      <w:pPr>
        <w:numPr>
          <w:ilvl w:val="0"/>
          <w:numId w:val="19"/>
        </w:numPr>
        <w:tabs>
          <w:tab w:val="left" w:pos="0"/>
        </w:tabs>
        <w:ind w:left="810"/>
      </w:pPr>
      <w:r w:rsidRPr="00E67A73">
        <w:t xml:space="preserve">Funding is necessary to </w:t>
      </w:r>
      <w:r w:rsidR="000926AF">
        <w:t xml:space="preserve">travel to </w:t>
      </w:r>
      <w:r w:rsidRPr="00E67A73">
        <w:t>conferences at the state,</w:t>
      </w:r>
      <w:r w:rsidR="00E67A73">
        <w:t xml:space="preserve"> regional and national levels. </w:t>
      </w:r>
      <w:r w:rsidRPr="00E67A73">
        <w:t xml:space="preserve">Estimated funding includes:  </w:t>
      </w:r>
    </w:p>
    <w:p w14:paraId="3B443460" w14:textId="77777777" w:rsidR="00921D08" w:rsidRPr="00E67A73" w:rsidRDefault="00921D08" w:rsidP="009A37D8">
      <w:pPr>
        <w:tabs>
          <w:tab w:val="left" w:pos="0"/>
        </w:tabs>
        <w:ind w:left="900"/>
      </w:pPr>
      <w:r w:rsidRPr="00E67A73">
        <w:t>$</w:t>
      </w:r>
      <w:r w:rsidR="000926AF">
        <w:t xml:space="preserve">2,500 </w:t>
      </w:r>
      <w:r w:rsidRPr="00E67A73">
        <w:t>f</w:t>
      </w:r>
      <w:r w:rsidR="00FD0013" w:rsidRPr="00E67A73">
        <w:t>or staff (4) to attend ALACRAO</w:t>
      </w:r>
    </w:p>
    <w:p w14:paraId="429A1626" w14:textId="77777777" w:rsidR="00921D08" w:rsidRPr="00E67A73" w:rsidRDefault="00921D08" w:rsidP="009A37D8">
      <w:pPr>
        <w:tabs>
          <w:tab w:val="left" w:pos="0"/>
        </w:tabs>
        <w:ind w:left="900"/>
      </w:pPr>
      <w:r w:rsidRPr="00E67A73">
        <w:t xml:space="preserve">$1,800 </w:t>
      </w:r>
      <w:r w:rsidR="00FD0013" w:rsidRPr="00E67A73">
        <w:t>for staff (1) to attend SACRAO</w:t>
      </w:r>
    </w:p>
    <w:p w14:paraId="2C509064" w14:textId="77777777" w:rsidR="00921D08" w:rsidRPr="00E67A73" w:rsidRDefault="00921D08" w:rsidP="009A37D8">
      <w:pPr>
        <w:tabs>
          <w:tab w:val="left" w:pos="0"/>
        </w:tabs>
        <w:ind w:left="900"/>
      </w:pPr>
      <w:r w:rsidRPr="00E67A73">
        <w:t xml:space="preserve">$2,000 </w:t>
      </w:r>
      <w:r w:rsidR="00FD0013" w:rsidRPr="00E67A73">
        <w:t>for staff (1) to attend AACRAO</w:t>
      </w:r>
    </w:p>
    <w:p w14:paraId="29C004FA" w14:textId="77777777" w:rsidR="00921D08" w:rsidRPr="00E67A73" w:rsidRDefault="00FD0013" w:rsidP="009A37D8">
      <w:pPr>
        <w:tabs>
          <w:tab w:val="left" w:pos="0"/>
        </w:tabs>
        <w:ind w:left="900"/>
      </w:pPr>
      <w:r w:rsidRPr="00E67A73">
        <w:t>$2,0</w:t>
      </w:r>
      <w:r w:rsidR="00921D08" w:rsidRPr="00E67A73">
        <w:t xml:space="preserve">00 </w:t>
      </w:r>
      <w:r w:rsidRPr="00E67A73">
        <w:t>for staff (1) to attend NACADA</w:t>
      </w:r>
      <w:r w:rsidR="00921D08" w:rsidRPr="00E67A73">
        <w:tab/>
      </w:r>
    </w:p>
    <w:p w14:paraId="468BAA96" w14:textId="77777777" w:rsidR="00921D08" w:rsidRPr="00E67A73" w:rsidRDefault="00921D08" w:rsidP="009A37D8">
      <w:pPr>
        <w:tabs>
          <w:tab w:val="left" w:pos="0"/>
        </w:tabs>
        <w:ind w:left="900"/>
      </w:pPr>
      <w:r w:rsidRPr="00E67A73">
        <w:lastRenderedPageBreak/>
        <w:t>$2,</w:t>
      </w:r>
      <w:r w:rsidR="000926AF">
        <w:t>5</w:t>
      </w:r>
      <w:r w:rsidRPr="00E67A73">
        <w:t>00 for advisors (6) to attend the Al</w:t>
      </w:r>
      <w:r w:rsidR="00FD0013" w:rsidRPr="00E67A73">
        <w:t>abama Advising conference</w:t>
      </w:r>
    </w:p>
    <w:p w14:paraId="771C0612" w14:textId="77777777" w:rsidR="00921D08" w:rsidRPr="00E67A73" w:rsidRDefault="00921D08" w:rsidP="009A37D8">
      <w:pPr>
        <w:tabs>
          <w:tab w:val="left" w:pos="0"/>
        </w:tabs>
        <w:ind w:left="900"/>
      </w:pPr>
      <w:r w:rsidRPr="00E67A73">
        <w:t>$</w:t>
      </w:r>
      <w:r w:rsidR="00585F3F" w:rsidRPr="00E67A73">
        <w:t>2,000</w:t>
      </w:r>
      <w:r w:rsidRPr="00E67A73">
        <w:t xml:space="preserve"> for staff (</w:t>
      </w:r>
      <w:r w:rsidR="000926AF">
        <w:t>2</w:t>
      </w:r>
      <w:r w:rsidRPr="00E67A73">
        <w:t>) to attend the ELLU</w:t>
      </w:r>
      <w:r w:rsidR="00FD0013" w:rsidRPr="00E67A73">
        <w:t>CIAN LIVE (BANNER Summit)</w:t>
      </w:r>
    </w:p>
    <w:p w14:paraId="0921C89E" w14:textId="77777777" w:rsidR="00921D08" w:rsidRPr="00E67A73" w:rsidRDefault="00921D08" w:rsidP="009A37D8">
      <w:pPr>
        <w:tabs>
          <w:tab w:val="left" w:pos="0"/>
        </w:tabs>
        <w:ind w:left="900"/>
      </w:pPr>
      <w:r w:rsidRPr="00E67A73">
        <w:t>$1</w:t>
      </w:r>
      <w:r w:rsidR="000926AF">
        <w:t>5</w:t>
      </w:r>
      <w:r w:rsidRPr="00E67A73">
        <w:t>00 for staff</w:t>
      </w:r>
      <w:r w:rsidR="00FD0013" w:rsidRPr="00E67A73">
        <w:t xml:space="preserve"> (3) to attend ALBUG conference</w:t>
      </w:r>
    </w:p>
    <w:p w14:paraId="701A1469" w14:textId="77777777" w:rsidR="00842DD3" w:rsidRPr="00E67A73" w:rsidRDefault="00842DD3" w:rsidP="009A37D8">
      <w:pPr>
        <w:tabs>
          <w:tab w:val="left" w:pos="0"/>
        </w:tabs>
        <w:ind w:left="900"/>
      </w:pPr>
      <w:r w:rsidRPr="00E67A73">
        <w:t>$2050 for</w:t>
      </w:r>
      <w:r w:rsidR="00A6022E" w:rsidRPr="00E67A73">
        <w:t xml:space="preserve"> participation in </w:t>
      </w:r>
      <w:r w:rsidR="00FD0013" w:rsidRPr="00E67A73">
        <w:t>the NACAC</w:t>
      </w:r>
      <w:r w:rsidR="009D3A86" w:rsidRPr="00E67A73">
        <w:t xml:space="preserve"> </w:t>
      </w:r>
      <w:r w:rsidR="00A6022E" w:rsidRPr="00E67A73">
        <w:t>Annual College Fair</w:t>
      </w:r>
    </w:p>
    <w:p w14:paraId="338DF722" w14:textId="77777777" w:rsidR="00164E26" w:rsidRPr="00E67A73" w:rsidRDefault="009A37D8" w:rsidP="009A37D8">
      <w:pPr>
        <w:tabs>
          <w:tab w:val="left" w:pos="0"/>
        </w:tabs>
        <w:ind w:left="900"/>
      </w:pPr>
      <w:r>
        <w:t>$525</w:t>
      </w:r>
      <w:r w:rsidR="00164E26" w:rsidRPr="00E67A73">
        <w:t xml:space="preserve"> for staff (4) to attend the Alabama Community College Association</w:t>
      </w:r>
      <w:r>
        <w:t xml:space="preserve"> (ACCA)</w:t>
      </w:r>
    </w:p>
    <w:p w14:paraId="684E97E9" w14:textId="77777777" w:rsidR="00A6022E" w:rsidRPr="00E67A73" w:rsidRDefault="00A6022E" w:rsidP="003B35EE">
      <w:pPr>
        <w:tabs>
          <w:tab w:val="left" w:pos="0"/>
        </w:tabs>
        <w:ind w:left="1440"/>
      </w:pPr>
    </w:p>
    <w:p w14:paraId="2A26A734" w14:textId="77777777" w:rsidR="00921D08" w:rsidRPr="00E67A73" w:rsidRDefault="00921D08" w:rsidP="00FD6BFD">
      <w:pPr>
        <w:tabs>
          <w:tab w:val="left" w:pos="0"/>
        </w:tabs>
        <w:rPr>
          <w:b/>
        </w:rPr>
      </w:pPr>
      <w:r w:rsidRPr="00E67A73">
        <w:rPr>
          <w:b/>
        </w:rPr>
        <w:t xml:space="preserve">Goal 9:  Continue to monitor and ensure that all students have access to academic advising services. </w:t>
      </w:r>
    </w:p>
    <w:p w14:paraId="27E93C66" w14:textId="77777777" w:rsidR="00921D08" w:rsidRPr="00E67A73" w:rsidRDefault="00921D08" w:rsidP="00921D08">
      <w:pPr>
        <w:tabs>
          <w:tab w:val="left" w:pos="0"/>
        </w:tabs>
        <w:ind w:left="810"/>
        <w:rPr>
          <w:b/>
        </w:rPr>
      </w:pPr>
    </w:p>
    <w:p w14:paraId="39BEEBF9" w14:textId="77777777" w:rsidR="00921D08" w:rsidRPr="00E67A73" w:rsidRDefault="00921D08" w:rsidP="00FD6BFD">
      <w:pPr>
        <w:tabs>
          <w:tab w:val="left" w:pos="0"/>
        </w:tabs>
      </w:pPr>
      <w:r w:rsidRPr="00E67A73">
        <w:rPr>
          <w:b/>
        </w:rPr>
        <w:t>Objectives</w:t>
      </w:r>
      <w:r w:rsidRPr="00E67A73">
        <w:tab/>
      </w:r>
      <w:r w:rsidRPr="00E67A73">
        <w:tab/>
      </w:r>
    </w:p>
    <w:p w14:paraId="6C6F7DE8" w14:textId="77777777" w:rsidR="00DA04FC" w:rsidRDefault="00DA04FC" w:rsidP="00921D08">
      <w:pPr>
        <w:numPr>
          <w:ilvl w:val="0"/>
          <w:numId w:val="20"/>
        </w:numPr>
        <w:tabs>
          <w:tab w:val="left" w:pos="0"/>
        </w:tabs>
        <w:ind w:left="810"/>
      </w:pPr>
      <w:r>
        <w:t>Increase the Cohort graduation rate.</w:t>
      </w:r>
    </w:p>
    <w:p w14:paraId="0C3E0DF1" w14:textId="77777777" w:rsidR="00921D08" w:rsidRPr="00E67A73" w:rsidRDefault="00921D08" w:rsidP="00921D08">
      <w:pPr>
        <w:numPr>
          <w:ilvl w:val="0"/>
          <w:numId w:val="20"/>
        </w:numPr>
        <w:tabs>
          <w:tab w:val="left" w:pos="0"/>
        </w:tabs>
        <w:ind w:left="810"/>
      </w:pPr>
      <w:r w:rsidRPr="00E67A73">
        <w:t>Educate students on the use Degree Works.</w:t>
      </w:r>
    </w:p>
    <w:p w14:paraId="43A99651" w14:textId="77777777" w:rsidR="00921D08" w:rsidRPr="00E67A73" w:rsidRDefault="00921D08" w:rsidP="00921D08">
      <w:pPr>
        <w:numPr>
          <w:ilvl w:val="0"/>
          <w:numId w:val="20"/>
        </w:numPr>
        <w:tabs>
          <w:tab w:val="left" w:pos="0"/>
        </w:tabs>
        <w:ind w:left="810"/>
      </w:pPr>
      <w:r w:rsidRPr="00E67A73">
        <w:t xml:space="preserve">Guide the student in understanding degree requirements for their selected major. </w:t>
      </w:r>
    </w:p>
    <w:p w14:paraId="5BF86B01" w14:textId="77777777" w:rsidR="00921D08" w:rsidRPr="00E67A73" w:rsidRDefault="00921D08" w:rsidP="00921D08">
      <w:pPr>
        <w:numPr>
          <w:ilvl w:val="0"/>
          <w:numId w:val="20"/>
        </w:numPr>
        <w:tabs>
          <w:tab w:val="left" w:pos="0"/>
        </w:tabs>
        <w:ind w:left="810"/>
      </w:pPr>
      <w:r w:rsidRPr="00E67A73">
        <w:t>Help students to understand college policies and procedures.</w:t>
      </w:r>
    </w:p>
    <w:p w14:paraId="642DED70" w14:textId="77777777" w:rsidR="00921D08" w:rsidRPr="00E67A73" w:rsidRDefault="00921D08" w:rsidP="00921D08">
      <w:pPr>
        <w:numPr>
          <w:ilvl w:val="0"/>
          <w:numId w:val="20"/>
        </w:numPr>
        <w:tabs>
          <w:tab w:val="left" w:pos="0"/>
        </w:tabs>
        <w:ind w:left="810"/>
      </w:pPr>
      <w:r w:rsidRPr="00E67A73">
        <w:t>Assist students to monitor and evaluate their academic progress.</w:t>
      </w:r>
    </w:p>
    <w:p w14:paraId="50FAC6FD" w14:textId="77777777" w:rsidR="00921D08" w:rsidRPr="00E67A73" w:rsidRDefault="00921D08" w:rsidP="00921D08">
      <w:pPr>
        <w:numPr>
          <w:ilvl w:val="0"/>
          <w:numId w:val="20"/>
        </w:numPr>
        <w:tabs>
          <w:tab w:val="left" w:pos="0"/>
        </w:tabs>
        <w:ind w:left="810"/>
      </w:pPr>
      <w:r w:rsidRPr="00E67A73">
        <w:t>Help students plan an educational program consistent with their interests and abilities.</w:t>
      </w:r>
    </w:p>
    <w:p w14:paraId="3FB0C7EE" w14:textId="77777777" w:rsidR="00921D08" w:rsidRPr="00E67A73" w:rsidRDefault="00921D08" w:rsidP="00921D08">
      <w:pPr>
        <w:numPr>
          <w:ilvl w:val="0"/>
          <w:numId w:val="20"/>
        </w:numPr>
        <w:tabs>
          <w:tab w:val="left" w:pos="0"/>
        </w:tabs>
        <w:ind w:left="810"/>
      </w:pPr>
      <w:r w:rsidRPr="00E67A73">
        <w:t xml:space="preserve">Develop an Academic Advising Committee. </w:t>
      </w:r>
    </w:p>
    <w:p w14:paraId="7BF2BE23" w14:textId="77777777" w:rsidR="00921D08" w:rsidRPr="00E67A73" w:rsidRDefault="00921D08" w:rsidP="00921D08">
      <w:pPr>
        <w:numPr>
          <w:ilvl w:val="0"/>
          <w:numId w:val="20"/>
        </w:numPr>
        <w:tabs>
          <w:tab w:val="left" w:pos="0"/>
        </w:tabs>
        <w:ind w:left="810"/>
      </w:pPr>
      <w:r w:rsidRPr="00E67A73">
        <w:t xml:space="preserve">Develop advising materials. </w:t>
      </w:r>
    </w:p>
    <w:p w14:paraId="2A754C43" w14:textId="77777777" w:rsidR="00921D08" w:rsidRPr="00E67A73" w:rsidRDefault="00921D08" w:rsidP="00921D08">
      <w:pPr>
        <w:numPr>
          <w:ilvl w:val="0"/>
          <w:numId w:val="20"/>
        </w:numPr>
        <w:tabs>
          <w:tab w:val="left" w:pos="0"/>
        </w:tabs>
        <w:ind w:left="810"/>
      </w:pPr>
      <w:r w:rsidRPr="00E67A73">
        <w:t>Develop strategies to monitor to track student progress.</w:t>
      </w:r>
    </w:p>
    <w:p w14:paraId="70FB7071" w14:textId="77777777" w:rsidR="00921D08" w:rsidRPr="00E67A73" w:rsidRDefault="00921D08" w:rsidP="00921D08">
      <w:pPr>
        <w:numPr>
          <w:ilvl w:val="0"/>
          <w:numId w:val="20"/>
        </w:numPr>
        <w:tabs>
          <w:tab w:val="left" w:pos="0"/>
        </w:tabs>
        <w:ind w:left="810"/>
      </w:pPr>
      <w:r w:rsidRPr="00E67A73">
        <w:t>Develop strategies to provide better advisement in the NSO process.</w:t>
      </w:r>
    </w:p>
    <w:p w14:paraId="7915918A" w14:textId="77777777" w:rsidR="00921D08" w:rsidRPr="00E67A73" w:rsidRDefault="00921D08" w:rsidP="00921D08">
      <w:pPr>
        <w:numPr>
          <w:ilvl w:val="0"/>
          <w:numId w:val="20"/>
        </w:numPr>
        <w:tabs>
          <w:tab w:val="left" w:pos="0"/>
        </w:tabs>
        <w:ind w:left="810"/>
      </w:pPr>
      <w:r w:rsidRPr="00E67A73">
        <w:t>Implement the Academic Advising Survey.</w:t>
      </w:r>
    </w:p>
    <w:p w14:paraId="4B7D49F4" w14:textId="77777777" w:rsidR="00921D08" w:rsidRPr="00E67A73" w:rsidRDefault="00921D08" w:rsidP="00921D08">
      <w:pPr>
        <w:tabs>
          <w:tab w:val="left" w:pos="0"/>
        </w:tabs>
        <w:ind w:left="810"/>
      </w:pPr>
    </w:p>
    <w:p w14:paraId="208AE1FF" w14:textId="77777777" w:rsidR="00921D08" w:rsidRPr="00E67A73" w:rsidRDefault="00921D08" w:rsidP="00FD6BFD">
      <w:pPr>
        <w:tabs>
          <w:tab w:val="left" w:pos="0"/>
        </w:tabs>
        <w:rPr>
          <w:b/>
        </w:rPr>
      </w:pPr>
      <w:r w:rsidRPr="00E67A73">
        <w:rPr>
          <w:b/>
        </w:rPr>
        <w:t>Methods of Assessment</w:t>
      </w:r>
    </w:p>
    <w:p w14:paraId="0B0CAAA3" w14:textId="77777777" w:rsidR="00921D08" w:rsidRPr="00E67A73" w:rsidRDefault="00921D08" w:rsidP="00FD6BFD">
      <w:pPr>
        <w:tabs>
          <w:tab w:val="left" w:pos="0"/>
        </w:tabs>
        <w:ind w:left="810" w:hanging="360"/>
      </w:pPr>
      <w:r w:rsidRPr="00E67A73">
        <w:t xml:space="preserve">a. </w:t>
      </w:r>
      <w:r w:rsidRPr="00E67A73">
        <w:tab/>
        <w:t>Students will understand and be able to use Degree Works to understand the requirements necessary to earn an associate degree for their major.</w:t>
      </w:r>
    </w:p>
    <w:p w14:paraId="7FFAEF20" w14:textId="77777777" w:rsidR="00921D08" w:rsidRPr="00E67A73" w:rsidRDefault="00921D08" w:rsidP="00FD6BFD">
      <w:pPr>
        <w:tabs>
          <w:tab w:val="left" w:pos="0"/>
        </w:tabs>
        <w:ind w:left="810" w:hanging="360"/>
      </w:pPr>
      <w:r w:rsidRPr="00E67A73">
        <w:t>b.</w:t>
      </w:r>
      <w:r w:rsidRPr="00E67A73">
        <w:tab/>
        <w:t xml:space="preserve">Students will be </w:t>
      </w:r>
      <w:proofErr w:type="gramStart"/>
      <w:r w:rsidRPr="00E67A73">
        <w:t>have</w:t>
      </w:r>
      <w:proofErr w:type="gramEnd"/>
      <w:r w:rsidRPr="00E67A73">
        <w:t xml:space="preserve"> knowledge of and be able to apply college policies to their specific circumstance.</w:t>
      </w:r>
    </w:p>
    <w:p w14:paraId="58B49C81" w14:textId="77777777" w:rsidR="00921D08" w:rsidRPr="00E67A73" w:rsidRDefault="00921D08" w:rsidP="00FD6BFD">
      <w:pPr>
        <w:tabs>
          <w:tab w:val="left" w:pos="0"/>
        </w:tabs>
        <w:ind w:left="810" w:hanging="360"/>
      </w:pPr>
      <w:r w:rsidRPr="00E67A73">
        <w:t>c.</w:t>
      </w:r>
      <w:r w:rsidRPr="00E67A73">
        <w:tab/>
        <w:t>Students will register for courses in a timely manner in order to graduate within the appropriate period</w:t>
      </w:r>
      <w:r w:rsidR="00DA04FC">
        <w:t xml:space="preserve"> to be included in the Cohort graduation rate</w:t>
      </w:r>
      <w:r w:rsidRPr="00E67A73">
        <w:t>.</w:t>
      </w:r>
    </w:p>
    <w:p w14:paraId="23E4E0B3" w14:textId="77777777" w:rsidR="00921D08" w:rsidRPr="00E67A73" w:rsidRDefault="00921D08" w:rsidP="00FD6BFD">
      <w:pPr>
        <w:tabs>
          <w:tab w:val="left" w:pos="0"/>
        </w:tabs>
        <w:ind w:left="810" w:hanging="360"/>
      </w:pPr>
      <w:r w:rsidRPr="00E67A73">
        <w:t>d.</w:t>
      </w:r>
      <w:r w:rsidRPr="00E67A73">
        <w:tab/>
        <w:t>Students will have short and long-term goals to complete their educational program.</w:t>
      </w:r>
    </w:p>
    <w:p w14:paraId="1E8CF2B8" w14:textId="77777777" w:rsidR="00921D08" w:rsidRPr="00E67A73" w:rsidRDefault="00921D08" w:rsidP="00FD6BFD">
      <w:pPr>
        <w:tabs>
          <w:tab w:val="left" w:pos="0"/>
        </w:tabs>
        <w:ind w:left="810" w:hanging="360"/>
      </w:pPr>
      <w:r w:rsidRPr="00E67A73">
        <w:t>f.</w:t>
      </w:r>
      <w:r w:rsidRPr="00E67A73">
        <w:tab/>
        <w:t>Student will have two-year plans that outline the course matriculation.</w:t>
      </w:r>
    </w:p>
    <w:p w14:paraId="20483F75" w14:textId="77777777" w:rsidR="00921D08" w:rsidRPr="00E67A73" w:rsidRDefault="00921D08" w:rsidP="00FD6BFD">
      <w:pPr>
        <w:tabs>
          <w:tab w:val="left" w:pos="0"/>
        </w:tabs>
        <w:ind w:left="810" w:hanging="360"/>
      </w:pPr>
      <w:r w:rsidRPr="00E67A73">
        <w:t>e.</w:t>
      </w:r>
      <w:r w:rsidRPr="00E67A73">
        <w:tab/>
        <w:t>Student Experience Survey.</w:t>
      </w:r>
    </w:p>
    <w:p w14:paraId="0EB73157" w14:textId="77777777" w:rsidR="00921D08" w:rsidRPr="00E67A73" w:rsidRDefault="00921D08" w:rsidP="00921D08">
      <w:pPr>
        <w:tabs>
          <w:tab w:val="left" w:pos="0"/>
        </w:tabs>
        <w:ind w:left="810"/>
      </w:pPr>
    </w:p>
    <w:p w14:paraId="24EC952C" w14:textId="77777777" w:rsidR="003B35EE" w:rsidRPr="00E67A73" w:rsidRDefault="003B35EE" w:rsidP="00560CE5">
      <w:pPr>
        <w:tabs>
          <w:tab w:val="left" w:pos="0"/>
        </w:tabs>
      </w:pPr>
      <w:r w:rsidRPr="00E67A73">
        <w:rPr>
          <w:b/>
        </w:rPr>
        <w:t xml:space="preserve">Additional Funding Requests </w:t>
      </w:r>
    </w:p>
    <w:p w14:paraId="2323862A" w14:textId="77777777" w:rsidR="00921D08" w:rsidRPr="00E67A73" w:rsidRDefault="003B35EE" w:rsidP="003B35EE">
      <w:pPr>
        <w:numPr>
          <w:ilvl w:val="0"/>
          <w:numId w:val="29"/>
        </w:numPr>
        <w:tabs>
          <w:tab w:val="left" w:pos="90"/>
        </w:tabs>
      </w:pPr>
      <w:r w:rsidRPr="00E67A73">
        <w:t>N</w:t>
      </w:r>
      <w:r w:rsidR="00921D08" w:rsidRPr="00E67A73">
        <w:t>o additional funding requests are necessary.</w:t>
      </w:r>
    </w:p>
    <w:p w14:paraId="24DEB02F" w14:textId="77777777" w:rsidR="00921D08" w:rsidRPr="00E67A73" w:rsidRDefault="00921D08" w:rsidP="00921D08">
      <w:pPr>
        <w:tabs>
          <w:tab w:val="left" w:pos="0"/>
        </w:tabs>
        <w:ind w:left="810"/>
      </w:pPr>
      <w:r w:rsidRPr="00E67A73">
        <w:tab/>
      </w:r>
    </w:p>
    <w:p w14:paraId="0E19B406" w14:textId="77777777" w:rsidR="003E63F0" w:rsidRPr="00E67A73" w:rsidRDefault="003E63F0" w:rsidP="003E63F0">
      <w:pPr>
        <w:rPr>
          <w:rFonts w:cs="Times New Roman"/>
        </w:rPr>
      </w:pPr>
    </w:p>
    <w:p w14:paraId="0B1BFF75" w14:textId="77777777" w:rsidR="00DA6E81" w:rsidRPr="00E67A73" w:rsidRDefault="00745070" w:rsidP="00DA6E81">
      <w:pPr>
        <w:autoSpaceDE w:val="0"/>
        <w:autoSpaceDN w:val="0"/>
        <w:adjustRightInd w:val="0"/>
        <w:rPr>
          <w:b/>
          <w:bCs/>
          <w:iCs/>
        </w:rPr>
      </w:pPr>
      <w:r w:rsidRPr="00E67A73">
        <w:rPr>
          <w:b/>
          <w:bCs/>
          <w:iCs/>
        </w:rPr>
        <w:t>Goal 1</w:t>
      </w:r>
      <w:r w:rsidR="000926AF">
        <w:rPr>
          <w:b/>
          <w:bCs/>
          <w:iCs/>
        </w:rPr>
        <w:t>0</w:t>
      </w:r>
      <w:r w:rsidR="002319EB" w:rsidRPr="00E67A73">
        <w:rPr>
          <w:b/>
          <w:bCs/>
          <w:iCs/>
        </w:rPr>
        <w:t xml:space="preserve">:  </w:t>
      </w:r>
      <w:r w:rsidR="00DA6E81" w:rsidRPr="00E67A73">
        <w:rPr>
          <w:rFonts w:cs="Times New Roman"/>
          <w:b/>
        </w:rPr>
        <w:t>Continuously review current and/or proposed technological software and hardware programs that will improve efficiency of admissions and retention delivery systems.</w:t>
      </w:r>
      <w:r w:rsidR="00DA6E81" w:rsidRPr="00E67A73">
        <w:rPr>
          <w:b/>
          <w:bCs/>
          <w:iCs/>
        </w:rPr>
        <w:t xml:space="preserve"> </w:t>
      </w:r>
    </w:p>
    <w:p w14:paraId="4C23E499" w14:textId="77777777" w:rsidR="00DA6E81" w:rsidRPr="00E67A73" w:rsidRDefault="00DA6E81" w:rsidP="002319EB">
      <w:pPr>
        <w:pStyle w:val="ListParagraph"/>
        <w:ind w:left="0"/>
        <w:rPr>
          <w:b/>
          <w:bCs/>
          <w:iCs/>
        </w:rPr>
      </w:pPr>
    </w:p>
    <w:p w14:paraId="1805AB29" w14:textId="77777777" w:rsidR="002319EB" w:rsidRPr="00E67A73" w:rsidRDefault="002319EB" w:rsidP="002319EB">
      <w:pPr>
        <w:pStyle w:val="ListParagraph"/>
        <w:ind w:left="0"/>
      </w:pPr>
      <w:r w:rsidRPr="00E67A73">
        <w:rPr>
          <w:b/>
          <w:bCs/>
          <w:iCs/>
        </w:rPr>
        <w:t xml:space="preserve">Objectives </w:t>
      </w:r>
    </w:p>
    <w:p w14:paraId="2C83F4C0" w14:textId="77777777" w:rsidR="006F38C5" w:rsidRPr="00E67A73" w:rsidRDefault="002319EB" w:rsidP="006F38C5">
      <w:pPr>
        <w:pStyle w:val="ListParagraph"/>
        <w:numPr>
          <w:ilvl w:val="0"/>
          <w:numId w:val="41"/>
        </w:numPr>
      </w:pPr>
      <w:r w:rsidRPr="00E67A73">
        <w:t>Continue to update technology to im</w:t>
      </w:r>
      <w:r w:rsidR="006F38C5" w:rsidRPr="00E67A73">
        <w:t>prove access of student records.</w:t>
      </w:r>
    </w:p>
    <w:p w14:paraId="5D512DB5" w14:textId="77777777" w:rsidR="002319EB" w:rsidRPr="00E67A73" w:rsidRDefault="006F38C5" w:rsidP="006F38C5">
      <w:pPr>
        <w:pStyle w:val="ListParagraph"/>
        <w:numPr>
          <w:ilvl w:val="0"/>
          <w:numId w:val="41"/>
        </w:numPr>
      </w:pPr>
      <w:r w:rsidRPr="00E67A73">
        <w:t xml:space="preserve">Increase staff ability to update and process </w:t>
      </w:r>
      <w:r w:rsidR="002319EB" w:rsidRPr="00E67A73">
        <w:t>student files in a timely manner.</w:t>
      </w:r>
    </w:p>
    <w:p w14:paraId="0E536F4B" w14:textId="77777777" w:rsidR="002319EB" w:rsidRPr="00E67A73" w:rsidRDefault="006F38C5" w:rsidP="006F38C5">
      <w:pPr>
        <w:pStyle w:val="ListParagraph"/>
        <w:numPr>
          <w:ilvl w:val="0"/>
          <w:numId w:val="41"/>
        </w:numPr>
      </w:pPr>
      <w:r w:rsidRPr="00E67A73">
        <w:t>R</w:t>
      </w:r>
      <w:r w:rsidR="002319EB" w:rsidRPr="00E67A73">
        <w:t>o</w:t>
      </w:r>
      <w:r w:rsidRPr="00E67A73">
        <w:t>tation of computers</w:t>
      </w:r>
      <w:r w:rsidR="002319EB" w:rsidRPr="00E67A73">
        <w:t xml:space="preserve"> among </w:t>
      </w:r>
      <w:r w:rsidRPr="00E67A73">
        <w:t xml:space="preserve">Admissions &amp; Retention </w:t>
      </w:r>
      <w:r w:rsidR="00275E8A" w:rsidRPr="00E67A73">
        <w:t>staff</w:t>
      </w:r>
      <w:r w:rsidR="002319EB" w:rsidRPr="00E67A73">
        <w:t>.</w:t>
      </w:r>
    </w:p>
    <w:p w14:paraId="31E1515C" w14:textId="77777777" w:rsidR="00842DD3" w:rsidRPr="00E67A73" w:rsidRDefault="006F38C5" w:rsidP="00842DD3">
      <w:pPr>
        <w:pStyle w:val="ListParagraph"/>
        <w:numPr>
          <w:ilvl w:val="0"/>
          <w:numId w:val="41"/>
        </w:numPr>
      </w:pPr>
      <w:r w:rsidRPr="00E67A73">
        <w:t>Work with IT to review software updates for more effectiv</w:t>
      </w:r>
      <w:r w:rsidR="001E54DA" w:rsidRPr="00E67A73">
        <w:t>e delivery of student services.</w:t>
      </w:r>
    </w:p>
    <w:p w14:paraId="2BFB0A58" w14:textId="77777777" w:rsidR="00842DD3" w:rsidRPr="00E67A73" w:rsidRDefault="00842DD3" w:rsidP="00842DD3">
      <w:pPr>
        <w:pStyle w:val="ListParagraph"/>
        <w:numPr>
          <w:ilvl w:val="0"/>
          <w:numId w:val="41"/>
        </w:numPr>
      </w:pPr>
      <w:r w:rsidRPr="00E67A73">
        <w:t>Research and evaluate</w:t>
      </w:r>
      <w:r w:rsidRPr="00E67A73">
        <w:rPr>
          <w:rFonts w:cs="Times New Roman"/>
        </w:rPr>
        <w:t xml:space="preserve"> best practices of higher education vendors (such as Full Measure</w:t>
      </w:r>
      <w:r w:rsidR="00A247B5" w:rsidRPr="00E67A73">
        <w:rPr>
          <w:rFonts w:cs="Times New Roman"/>
        </w:rPr>
        <w:t>) in</w:t>
      </w:r>
      <w:r w:rsidRPr="00E67A73">
        <w:rPr>
          <w:rFonts w:cs="Times New Roman"/>
        </w:rPr>
        <w:t xml:space="preserve"> order to communicate to students via text to students’ smartphones and tablets.</w:t>
      </w:r>
    </w:p>
    <w:p w14:paraId="58C8963A" w14:textId="77777777" w:rsidR="002319EB" w:rsidRPr="00E67A73" w:rsidRDefault="002319EB" w:rsidP="002319EB">
      <w:pPr>
        <w:pStyle w:val="ListParagraph"/>
        <w:ind w:left="0"/>
        <w:rPr>
          <w:b/>
          <w:bCs/>
          <w:iCs/>
        </w:rPr>
      </w:pPr>
    </w:p>
    <w:p w14:paraId="22381B1E" w14:textId="77777777" w:rsidR="002319EB" w:rsidRPr="00E67A73" w:rsidRDefault="002319EB" w:rsidP="002319EB">
      <w:pPr>
        <w:pStyle w:val="ListParagraph"/>
        <w:ind w:left="0"/>
        <w:rPr>
          <w:b/>
          <w:bCs/>
          <w:iCs/>
        </w:rPr>
      </w:pPr>
      <w:r w:rsidRPr="00E67A73">
        <w:rPr>
          <w:b/>
          <w:bCs/>
          <w:iCs/>
        </w:rPr>
        <w:lastRenderedPageBreak/>
        <w:t>Method of Assessment</w:t>
      </w:r>
    </w:p>
    <w:p w14:paraId="5D7524E4" w14:textId="77777777" w:rsidR="00E37D03" w:rsidRPr="00E67A73" w:rsidRDefault="00FD44EB" w:rsidP="00E37D03">
      <w:pPr>
        <w:pStyle w:val="ListParagraph"/>
        <w:numPr>
          <w:ilvl w:val="0"/>
          <w:numId w:val="42"/>
        </w:numPr>
      </w:pPr>
      <w:r w:rsidRPr="00E67A73">
        <w:t>A</w:t>
      </w:r>
      <w:r w:rsidR="00E37D03" w:rsidRPr="00E67A73">
        <w:t xml:space="preserve">dmissions and records processes will be </w:t>
      </w:r>
      <w:r w:rsidRPr="00E67A73">
        <w:t xml:space="preserve">recorded to determine </w:t>
      </w:r>
      <w:r w:rsidR="00A247B5" w:rsidRPr="00E67A73">
        <w:t>whether students</w:t>
      </w:r>
      <w:r w:rsidR="002319EB" w:rsidRPr="00E67A73">
        <w:t xml:space="preserve"> are </w:t>
      </w:r>
      <w:r w:rsidR="00E37D03" w:rsidRPr="00E67A73">
        <w:t>accepted to the college in a timely manner.</w:t>
      </w:r>
    </w:p>
    <w:p w14:paraId="7215143E" w14:textId="77777777" w:rsidR="002319EB" w:rsidRPr="00E67A73" w:rsidRDefault="00E37D03" w:rsidP="00E37D03">
      <w:pPr>
        <w:pStyle w:val="ListParagraph"/>
        <w:numPr>
          <w:ilvl w:val="0"/>
          <w:numId w:val="42"/>
        </w:numPr>
      </w:pPr>
      <w:r w:rsidRPr="00E67A73">
        <w:t>The number of records processes will be monitored to ensure that transcript evaluation and other student requests are processed in the allotted period.</w:t>
      </w:r>
    </w:p>
    <w:p w14:paraId="2DB6916D" w14:textId="77777777" w:rsidR="00E37D03" w:rsidRPr="00E67A73" w:rsidRDefault="00E37D03" w:rsidP="00E37D03">
      <w:pPr>
        <w:pStyle w:val="ListParagraph"/>
        <w:numPr>
          <w:ilvl w:val="0"/>
          <w:numId w:val="42"/>
        </w:numPr>
      </w:pPr>
      <w:r w:rsidRPr="00E67A73">
        <w:t>The number of student documents scanned will be</w:t>
      </w:r>
      <w:r w:rsidR="00FA1B4E" w:rsidRPr="00E67A73">
        <w:t xml:space="preserve"> assessed</w:t>
      </w:r>
      <w:r w:rsidRPr="00E67A73">
        <w:t>.</w:t>
      </w:r>
    </w:p>
    <w:p w14:paraId="4FF5C2A9" w14:textId="77777777" w:rsidR="002319EB" w:rsidRPr="00E67A73" w:rsidRDefault="002319EB" w:rsidP="00FA1B4E">
      <w:pPr>
        <w:pStyle w:val="ListParagraph"/>
        <w:numPr>
          <w:ilvl w:val="0"/>
          <w:numId w:val="42"/>
        </w:numPr>
        <w:spacing w:after="0" w:line="240" w:lineRule="auto"/>
      </w:pPr>
      <w:r w:rsidRPr="00E67A73">
        <w:t xml:space="preserve"> </w:t>
      </w:r>
      <w:r w:rsidR="00E37D03" w:rsidRPr="00E67A73">
        <w:t>M</w:t>
      </w:r>
      <w:r w:rsidRPr="00E67A73">
        <w:t xml:space="preserve">onitor the requirements needed to utilize the software </w:t>
      </w:r>
      <w:r w:rsidR="006F38C5" w:rsidRPr="00E67A73">
        <w:t xml:space="preserve">required to meet Admissions &amp; Records best practices. </w:t>
      </w:r>
    </w:p>
    <w:p w14:paraId="2239B2D9" w14:textId="77777777" w:rsidR="002319EB" w:rsidRPr="00E67A73" w:rsidRDefault="002319EB" w:rsidP="002319EB">
      <w:pPr>
        <w:pStyle w:val="ListParagraph"/>
        <w:spacing w:after="0" w:line="240" w:lineRule="auto"/>
        <w:ind w:left="990" w:hanging="450"/>
      </w:pPr>
    </w:p>
    <w:p w14:paraId="1A8F066D" w14:textId="77777777" w:rsidR="002319EB" w:rsidRPr="00E67A73" w:rsidRDefault="002319EB" w:rsidP="004F2801">
      <w:pPr>
        <w:pStyle w:val="ListParagraph"/>
        <w:ind w:left="0"/>
        <w:rPr>
          <w:b/>
          <w:bCs/>
          <w:iCs/>
        </w:rPr>
      </w:pPr>
      <w:r w:rsidRPr="00E67A73">
        <w:rPr>
          <w:b/>
          <w:bCs/>
          <w:iCs/>
        </w:rPr>
        <w:t xml:space="preserve">Additional Funding Request </w:t>
      </w:r>
    </w:p>
    <w:p w14:paraId="7BF64408" w14:textId="77777777" w:rsidR="002319EB" w:rsidRPr="00E67A73" w:rsidRDefault="002319EB" w:rsidP="001E54DA">
      <w:pPr>
        <w:pStyle w:val="ListParagraph"/>
        <w:numPr>
          <w:ilvl w:val="0"/>
          <w:numId w:val="43"/>
        </w:numPr>
        <w:spacing w:after="0" w:line="240" w:lineRule="auto"/>
      </w:pPr>
      <w:r w:rsidRPr="00E67A73">
        <w:t>Funding estimated to purchase</w:t>
      </w:r>
      <w:r w:rsidR="00E37D03" w:rsidRPr="00E67A73">
        <w:t xml:space="preserve"> computers fo</w:t>
      </w:r>
      <w:r w:rsidR="00E22D31" w:rsidRPr="00E67A73">
        <w:t xml:space="preserve">r the Jefferson &amp; Shelby </w:t>
      </w:r>
      <w:r w:rsidR="00FD44EB" w:rsidRPr="00E67A73">
        <w:t>Campus (</w:t>
      </w:r>
      <w:r w:rsidR="00E37D03" w:rsidRPr="00E67A73">
        <w:t xml:space="preserve">4 </w:t>
      </w:r>
      <w:r w:rsidRPr="00E67A73">
        <w:t xml:space="preserve">@ 1,300.00 each = $ </w:t>
      </w:r>
      <w:r w:rsidR="006F38C5" w:rsidRPr="00E67A73">
        <w:t>5,200.00</w:t>
      </w:r>
      <w:r w:rsidR="00E22D31" w:rsidRPr="00E67A73">
        <w:t>)</w:t>
      </w:r>
      <w:r w:rsidR="006F38C5" w:rsidRPr="00E67A73">
        <w:t>.</w:t>
      </w:r>
    </w:p>
    <w:p w14:paraId="319CEF34" w14:textId="77777777" w:rsidR="002319EB" w:rsidRPr="00E67A73" w:rsidRDefault="00E37D03" w:rsidP="001E54DA">
      <w:pPr>
        <w:pStyle w:val="ListParagraph"/>
        <w:numPr>
          <w:ilvl w:val="0"/>
          <w:numId w:val="43"/>
        </w:numPr>
        <w:spacing w:after="0" w:line="240" w:lineRule="auto"/>
      </w:pPr>
      <w:r w:rsidRPr="00E67A73">
        <w:t>Funding to replace flatbed scanner</w:t>
      </w:r>
      <w:r w:rsidR="00FD44EB" w:rsidRPr="00E67A73">
        <w:t>s</w:t>
      </w:r>
      <w:r w:rsidRPr="00E67A73">
        <w:t xml:space="preserve"> at the Jefferson Campus and to purchase an additional </w:t>
      </w:r>
      <w:r w:rsidR="00FD44EB" w:rsidRPr="00E67A73">
        <w:t>scanner at the Shelby Campus</w:t>
      </w:r>
      <w:r w:rsidRPr="00E67A73">
        <w:t xml:space="preserve"> (2 @ </w:t>
      </w:r>
      <w:r w:rsidR="00E22D31" w:rsidRPr="00E67A73">
        <w:t>$4100 each = $8200.00).</w:t>
      </w:r>
    </w:p>
    <w:p w14:paraId="6C9160F3" w14:textId="77777777" w:rsidR="001E54DA" w:rsidRPr="00E67A73" w:rsidRDefault="00E22D31" w:rsidP="001E54DA">
      <w:pPr>
        <w:pStyle w:val="ListParagraph"/>
        <w:numPr>
          <w:ilvl w:val="0"/>
          <w:numId w:val="43"/>
        </w:numPr>
        <w:spacing w:after="0" w:line="240" w:lineRule="auto"/>
      </w:pPr>
      <w:r w:rsidRPr="00E67A73">
        <w:t>ID Card Scanners for the front desk at each campus (2 at Jefferson; 2 at Shelby; 1 each at Pell City &amp; Clanton for a total of 6 @130.00 each = $780.00)</w:t>
      </w:r>
    </w:p>
    <w:p w14:paraId="204139EC" w14:textId="77777777" w:rsidR="001E54DA" w:rsidRPr="00E67A73" w:rsidRDefault="00787DA8" w:rsidP="001E54DA">
      <w:pPr>
        <w:pStyle w:val="ListParagraph"/>
        <w:numPr>
          <w:ilvl w:val="0"/>
          <w:numId w:val="43"/>
        </w:numPr>
        <w:spacing w:after="0" w:line="240" w:lineRule="auto"/>
      </w:pPr>
      <w:r w:rsidRPr="00E67A73">
        <w:t>The IT department determines additional funds for software upgrades</w:t>
      </w:r>
      <w:r w:rsidR="001E54DA" w:rsidRPr="00E67A73">
        <w:t>.</w:t>
      </w:r>
    </w:p>
    <w:p w14:paraId="0157DF17" w14:textId="77777777" w:rsidR="00DA6E81" w:rsidRPr="00E67A73" w:rsidRDefault="00DA6E81" w:rsidP="00DA6E81">
      <w:pPr>
        <w:pStyle w:val="ListParagraph"/>
        <w:spacing w:after="0" w:line="240" w:lineRule="auto"/>
        <w:ind w:left="0"/>
      </w:pPr>
    </w:p>
    <w:p w14:paraId="23162C5B" w14:textId="77777777" w:rsidR="00DA6E81" w:rsidRPr="00E67A73" w:rsidRDefault="00A6022E" w:rsidP="004F2801">
      <w:pPr>
        <w:autoSpaceDE w:val="0"/>
        <w:autoSpaceDN w:val="0"/>
        <w:adjustRightInd w:val="0"/>
        <w:rPr>
          <w:rFonts w:cs="Times New Roman"/>
          <w:b/>
        </w:rPr>
      </w:pPr>
      <w:r w:rsidRPr="00E67A73">
        <w:rPr>
          <w:rFonts w:cs="Times New Roman"/>
          <w:b/>
        </w:rPr>
        <w:t>Goal 1</w:t>
      </w:r>
      <w:r w:rsidR="000926AF">
        <w:rPr>
          <w:rFonts w:cs="Times New Roman"/>
          <w:b/>
        </w:rPr>
        <w:t>1</w:t>
      </w:r>
      <w:r w:rsidR="00DA6E81" w:rsidRPr="00E67A73">
        <w:rPr>
          <w:rFonts w:cs="Times New Roman"/>
          <w:b/>
        </w:rPr>
        <w:t xml:space="preserve">: Collaborate with the Dean of Enrollment Services and the Director of Financial </w:t>
      </w:r>
      <w:r w:rsidR="003D4631" w:rsidRPr="00E67A73">
        <w:rPr>
          <w:rFonts w:cs="Times New Roman"/>
          <w:b/>
        </w:rPr>
        <w:t>Aid in</w:t>
      </w:r>
      <w:r w:rsidR="00DA6E81" w:rsidRPr="00E67A73">
        <w:rPr>
          <w:rFonts w:cs="Times New Roman"/>
          <w:b/>
        </w:rPr>
        <w:t xml:space="preserve"> designing an Enrollment Services area in the Fitzgerald Student Center</w:t>
      </w:r>
      <w:r w:rsidR="00BE0E41">
        <w:rPr>
          <w:rFonts w:cs="Times New Roman"/>
          <w:b/>
        </w:rPr>
        <w:t xml:space="preserve"> and painting enhancements </w:t>
      </w:r>
      <w:proofErr w:type="gramStart"/>
      <w:r w:rsidR="00BE0E41">
        <w:rPr>
          <w:rFonts w:cs="Times New Roman"/>
          <w:b/>
        </w:rPr>
        <w:t>for  the</w:t>
      </w:r>
      <w:proofErr w:type="gramEnd"/>
      <w:r w:rsidR="00BE0E41">
        <w:rPr>
          <w:rFonts w:cs="Times New Roman"/>
          <w:b/>
        </w:rPr>
        <w:t xml:space="preserve"> Shelby-Hoover Enrollment Services area </w:t>
      </w:r>
      <w:r w:rsidR="00DA6E81" w:rsidRPr="00E67A73">
        <w:rPr>
          <w:rFonts w:cs="Times New Roman"/>
          <w:b/>
        </w:rPr>
        <w:t>that will accommodate</w:t>
      </w:r>
      <w:r w:rsidR="000926AF">
        <w:rPr>
          <w:rFonts w:cs="Times New Roman"/>
          <w:b/>
        </w:rPr>
        <w:t xml:space="preserve"> </w:t>
      </w:r>
      <w:r w:rsidR="00DA6E81" w:rsidRPr="00E67A73">
        <w:rPr>
          <w:rFonts w:cs="Times New Roman"/>
          <w:b/>
        </w:rPr>
        <w:t>office space</w:t>
      </w:r>
      <w:r w:rsidR="000926AF">
        <w:rPr>
          <w:rFonts w:cs="Times New Roman"/>
          <w:b/>
        </w:rPr>
        <w:t xml:space="preserve">, </w:t>
      </w:r>
      <w:r w:rsidR="00DA6E81" w:rsidRPr="00E67A73">
        <w:rPr>
          <w:rFonts w:cs="Times New Roman"/>
          <w:b/>
        </w:rPr>
        <w:t>storage</w:t>
      </w:r>
      <w:r w:rsidR="000926AF">
        <w:rPr>
          <w:rFonts w:cs="Times New Roman"/>
          <w:b/>
        </w:rPr>
        <w:t>,</w:t>
      </w:r>
      <w:r w:rsidR="00BE0E41">
        <w:rPr>
          <w:rFonts w:cs="Times New Roman"/>
          <w:b/>
        </w:rPr>
        <w:t xml:space="preserve"> </w:t>
      </w:r>
      <w:r w:rsidR="000926AF">
        <w:rPr>
          <w:rFonts w:cs="Times New Roman"/>
          <w:b/>
        </w:rPr>
        <w:t>a</w:t>
      </w:r>
      <w:r w:rsidR="00DA6E81" w:rsidRPr="00E67A73">
        <w:rPr>
          <w:rFonts w:cs="Times New Roman"/>
          <w:b/>
        </w:rPr>
        <w:t xml:space="preserve">nd promote </w:t>
      </w:r>
      <w:r w:rsidR="00BE0E41">
        <w:rPr>
          <w:rFonts w:cs="Times New Roman"/>
          <w:b/>
        </w:rPr>
        <w:t xml:space="preserve">a </w:t>
      </w:r>
      <w:r w:rsidR="00DA6E81" w:rsidRPr="00E67A73">
        <w:rPr>
          <w:rFonts w:cs="Times New Roman"/>
          <w:b/>
        </w:rPr>
        <w:t xml:space="preserve">more </w:t>
      </w:r>
      <w:r w:rsidR="00AA58BB" w:rsidRPr="00E67A73">
        <w:rPr>
          <w:rFonts w:cs="Times New Roman"/>
          <w:b/>
        </w:rPr>
        <w:t xml:space="preserve">engaging, </w:t>
      </w:r>
      <w:r w:rsidR="00DA6E81" w:rsidRPr="00E67A73">
        <w:rPr>
          <w:rFonts w:cs="Times New Roman"/>
          <w:b/>
        </w:rPr>
        <w:t>cohesive</w:t>
      </w:r>
      <w:r w:rsidR="00745070" w:rsidRPr="00E67A73">
        <w:rPr>
          <w:rFonts w:cs="Times New Roman"/>
          <w:b/>
        </w:rPr>
        <w:t>, and</w:t>
      </w:r>
      <w:r w:rsidR="00AA58BB" w:rsidRPr="00E67A73">
        <w:rPr>
          <w:rFonts w:cs="Times New Roman"/>
          <w:b/>
        </w:rPr>
        <w:t xml:space="preserve"> </w:t>
      </w:r>
      <w:r w:rsidR="00DA6E81" w:rsidRPr="00E67A73">
        <w:rPr>
          <w:rFonts w:cs="Times New Roman"/>
          <w:b/>
        </w:rPr>
        <w:t xml:space="preserve">comprehensive </w:t>
      </w:r>
      <w:r w:rsidR="004F2801" w:rsidRPr="00E67A73">
        <w:rPr>
          <w:rFonts w:cs="Times New Roman"/>
          <w:b/>
        </w:rPr>
        <w:t xml:space="preserve">one stop service </w:t>
      </w:r>
      <w:r w:rsidR="00010F68" w:rsidRPr="00E67A73">
        <w:rPr>
          <w:rFonts w:cs="Times New Roman"/>
          <w:b/>
        </w:rPr>
        <w:t>area for students.</w:t>
      </w:r>
    </w:p>
    <w:p w14:paraId="24B05EFA" w14:textId="77777777" w:rsidR="00010F68" w:rsidRPr="00E67A73" w:rsidRDefault="00010F68" w:rsidP="00DA6E81">
      <w:pPr>
        <w:pStyle w:val="ListParagraph"/>
        <w:spacing w:after="0" w:line="240" w:lineRule="auto"/>
        <w:ind w:left="0"/>
        <w:rPr>
          <w:rFonts w:cs="Times New Roman"/>
          <w:b/>
        </w:rPr>
      </w:pPr>
    </w:p>
    <w:p w14:paraId="1D38597A" w14:textId="77777777" w:rsidR="00010F68" w:rsidRPr="00E67A73" w:rsidRDefault="00010F68" w:rsidP="00DA6E81">
      <w:pPr>
        <w:pStyle w:val="ListParagraph"/>
        <w:spacing w:after="0" w:line="240" w:lineRule="auto"/>
        <w:ind w:left="0"/>
        <w:rPr>
          <w:rFonts w:cs="Times New Roman"/>
          <w:b/>
        </w:rPr>
      </w:pPr>
      <w:r w:rsidRPr="00E67A73">
        <w:rPr>
          <w:rFonts w:cs="Times New Roman"/>
          <w:b/>
        </w:rPr>
        <w:t xml:space="preserve">Objectives </w:t>
      </w:r>
    </w:p>
    <w:p w14:paraId="15CD6571" w14:textId="77777777" w:rsidR="004F2801" w:rsidRPr="00E67A73" w:rsidRDefault="004F2801" w:rsidP="00DA6E81">
      <w:pPr>
        <w:pStyle w:val="ListParagraph"/>
        <w:spacing w:after="0" w:line="240" w:lineRule="auto"/>
        <w:ind w:left="0"/>
        <w:rPr>
          <w:rFonts w:cs="Times New Roman"/>
          <w:b/>
        </w:rPr>
      </w:pPr>
    </w:p>
    <w:p w14:paraId="03B96028" w14:textId="77777777" w:rsidR="00AA58BB" w:rsidRPr="00E67A73" w:rsidRDefault="00322AF2" w:rsidP="00AA58BB">
      <w:pPr>
        <w:numPr>
          <w:ilvl w:val="0"/>
          <w:numId w:val="35"/>
        </w:numPr>
        <w:autoSpaceDE w:val="0"/>
        <w:autoSpaceDN w:val="0"/>
        <w:adjustRightInd w:val="0"/>
        <w:ind w:left="990" w:hanging="450"/>
        <w:rPr>
          <w:rFonts w:cs="Times New Roman"/>
          <w:bCs/>
        </w:rPr>
      </w:pPr>
      <w:r w:rsidRPr="00E67A73">
        <w:rPr>
          <w:rFonts w:cs="Times New Roman"/>
          <w:bCs/>
        </w:rPr>
        <w:t>The Admissions</w:t>
      </w:r>
      <w:r w:rsidR="00A6022E" w:rsidRPr="00E67A73">
        <w:rPr>
          <w:rFonts w:cs="Times New Roman"/>
          <w:bCs/>
        </w:rPr>
        <w:t xml:space="preserve"> &amp; Retention</w:t>
      </w:r>
      <w:r w:rsidRPr="00E67A73">
        <w:rPr>
          <w:rFonts w:cs="Times New Roman"/>
          <w:bCs/>
        </w:rPr>
        <w:t xml:space="preserve"> and Financial Aid</w:t>
      </w:r>
      <w:r w:rsidR="004F2801" w:rsidRPr="00E67A73">
        <w:rPr>
          <w:rFonts w:cs="Times New Roman"/>
          <w:bCs/>
        </w:rPr>
        <w:t xml:space="preserve"> office space, work areas, and technology will adequately address the growing </w:t>
      </w:r>
      <w:r w:rsidR="003D4631" w:rsidRPr="00E67A73">
        <w:rPr>
          <w:rFonts w:cs="Times New Roman"/>
          <w:bCs/>
        </w:rPr>
        <w:t>needs of</w:t>
      </w:r>
      <w:r w:rsidR="004F2801" w:rsidRPr="00E67A73">
        <w:rPr>
          <w:rFonts w:cs="Times New Roman"/>
          <w:bCs/>
        </w:rPr>
        <w:t xml:space="preserve"> students, faculty, and staff.</w:t>
      </w:r>
    </w:p>
    <w:p w14:paraId="79AA8DEC" w14:textId="77777777" w:rsidR="0037048A" w:rsidRPr="00E67A73" w:rsidRDefault="0037048A" w:rsidP="00AA58BB">
      <w:pPr>
        <w:numPr>
          <w:ilvl w:val="0"/>
          <w:numId w:val="35"/>
        </w:numPr>
        <w:autoSpaceDE w:val="0"/>
        <w:autoSpaceDN w:val="0"/>
        <w:adjustRightInd w:val="0"/>
        <w:ind w:left="990" w:hanging="450"/>
        <w:rPr>
          <w:rFonts w:cs="Times New Roman"/>
          <w:bCs/>
        </w:rPr>
      </w:pPr>
      <w:r w:rsidRPr="00E67A73">
        <w:rPr>
          <w:rFonts w:cs="Times New Roman"/>
          <w:bCs/>
        </w:rPr>
        <w:t xml:space="preserve">Identify and propose </w:t>
      </w:r>
      <w:r w:rsidR="000C3065" w:rsidRPr="00E67A73">
        <w:rPr>
          <w:rFonts w:cs="Times New Roman"/>
          <w:bCs/>
        </w:rPr>
        <w:t xml:space="preserve">office </w:t>
      </w:r>
      <w:r w:rsidRPr="00E67A73">
        <w:rPr>
          <w:rFonts w:cs="Times New Roman"/>
          <w:bCs/>
        </w:rPr>
        <w:t xml:space="preserve">configuration options for </w:t>
      </w:r>
      <w:r w:rsidR="000C3065" w:rsidRPr="00E67A73">
        <w:rPr>
          <w:rFonts w:cs="Times New Roman"/>
          <w:bCs/>
        </w:rPr>
        <w:t xml:space="preserve">the Admissions &amp; Retention and Financial Aid </w:t>
      </w:r>
      <w:r w:rsidRPr="00E67A73">
        <w:rPr>
          <w:rFonts w:cs="Times New Roman"/>
          <w:bCs/>
        </w:rPr>
        <w:t>program area</w:t>
      </w:r>
      <w:r w:rsidR="000C3065" w:rsidRPr="00E67A73">
        <w:rPr>
          <w:rFonts w:cs="Times New Roman"/>
          <w:bCs/>
        </w:rPr>
        <w:t>s</w:t>
      </w:r>
      <w:r w:rsidRPr="00E67A73">
        <w:rPr>
          <w:rFonts w:cs="Times New Roman"/>
          <w:bCs/>
        </w:rPr>
        <w:t>.</w:t>
      </w:r>
    </w:p>
    <w:p w14:paraId="1F137F73" w14:textId="77777777" w:rsidR="0037048A" w:rsidRPr="00E67A73" w:rsidRDefault="0037048A" w:rsidP="00AA58BB">
      <w:pPr>
        <w:numPr>
          <w:ilvl w:val="0"/>
          <w:numId w:val="35"/>
        </w:numPr>
        <w:autoSpaceDE w:val="0"/>
        <w:autoSpaceDN w:val="0"/>
        <w:adjustRightInd w:val="0"/>
        <w:ind w:left="990" w:hanging="450"/>
        <w:rPr>
          <w:rFonts w:cs="Times New Roman"/>
        </w:rPr>
      </w:pPr>
      <w:r w:rsidRPr="00E67A73">
        <w:rPr>
          <w:rFonts w:cs="Times New Roman"/>
          <w:bCs/>
        </w:rPr>
        <w:t>Ensure</w:t>
      </w:r>
      <w:r w:rsidR="000C3065" w:rsidRPr="00E67A73">
        <w:rPr>
          <w:rFonts w:cs="Times New Roman"/>
          <w:bCs/>
        </w:rPr>
        <w:t xml:space="preserve"> that physical office space options</w:t>
      </w:r>
      <w:r w:rsidRPr="00E67A73">
        <w:rPr>
          <w:rFonts w:cs="Times New Roman"/>
          <w:bCs/>
        </w:rPr>
        <w:t xml:space="preserve"> adequately </w:t>
      </w:r>
      <w:r w:rsidR="00BE0E41">
        <w:rPr>
          <w:rFonts w:cs="Times New Roman"/>
          <w:bCs/>
        </w:rPr>
        <w:t xml:space="preserve">address </w:t>
      </w:r>
      <w:r w:rsidR="000C3065" w:rsidRPr="00E67A73">
        <w:rPr>
          <w:rFonts w:cs="Times New Roman"/>
          <w:bCs/>
        </w:rPr>
        <w:t xml:space="preserve">the Admissions &amp; Retention and Financial Aid </w:t>
      </w:r>
      <w:r w:rsidRPr="00E67A73">
        <w:rPr>
          <w:rFonts w:cs="Times New Roman"/>
          <w:bCs/>
        </w:rPr>
        <w:t>needs: office and sto</w:t>
      </w:r>
      <w:r w:rsidR="00AA58BB" w:rsidRPr="00E67A73">
        <w:rPr>
          <w:rFonts w:cs="Times New Roman"/>
          <w:bCs/>
        </w:rPr>
        <w:t>rage space, online service area</w:t>
      </w:r>
      <w:r w:rsidR="00E87289" w:rsidRPr="00E67A73">
        <w:rPr>
          <w:rFonts w:cs="Times New Roman"/>
          <w:bCs/>
        </w:rPr>
        <w:t>.</w:t>
      </w:r>
    </w:p>
    <w:p w14:paraId="4A0D1F71" w14:textId="77777777" w:rsidR="00AA58BB" w:rsidRPr="00E67A73" w:rsidRDefault="00AA58BB" w:rsidP="00AA58BB">
      <w:pPr>
        <w:autoSpaceDE w:val="0"/>
        <w:autoSpaceDN w:val="0"/>
        <w:adjustRightInd w:val="0"/>
        <w:rPr>
          <w:rFonts w:cs="Times New Roman"/>
        </w:rPr>
      </w:pPr>
    </w:p>
    <w:p w14:paraId="747C0285" w14:textId="77777777" w:rsidR="00AA58BB" w:rsidRPr="00E67A73" w:rsidRDefault="00AA58BB" w:rsidP="00AA58BB">
      <w:pPr>
        <w:pStyle w:val="ListParagraph"/>
        <w:spacing w:after="0" w:line="240" w:lineRule="auto"/>
        <w:ind w:left="0"/>
        <w:rPr>
          <w:rFonts w:cs="Times New Roman"/>
          <w:b/>
          <w:bCs/>
        </w:rPr>
      </w:pPr>
      <w:r w:rsidRPr="00E67A73">
        <w:rPr>
          <w:rFonts w:cs="Times New Roman"/>
          <w:b/>
          <w:bCs/>
        </w:rPr>
        <w:t>Method of Assessment</w:t>
      </w:r>
    </w:p>
    <w:p w14:paraId="5479ABAA" w14:textId="77777777" w:rsidR="00AA58BB" w:rsidRPr="00E67A73" w:rsidRDefault="00AA58BB" w:rsidP="00AA58BB">
      <w:pPr>
        <w:pStyle w:val="ListParagraph"/>
        <w:spacing w:after="0" w:line="240" w:lineRule="auto"/>
        <w:ind w:left="0"/>
        <w:rPr>
          <w:rFonts w:cs="Times New Roman"/>
          <w:b/>
          <w:bCs/>
        </w:rPr>
      </w:pPr>
    </w:p>
    <w:p w14:paraId="5ABB82A1" w14:textId="77777777" w:rsidR="00AA58BB" w:rsidRPr="00E67A73" w:rsidRDefault="00AA58BB" w:rsidP="00AA58BB">
      <w:pPr>
        <w:numPr>
          <w:ilvl w:val="0"/>
          <w:numId w:val="37"/>
        </w:numPr>
        <w:tabs>
          <w:tab w:val="left" w:pos="900"/>
          <w:tab w:val="left" w:pos="990"/>
        </w:tabs>
        <w:autoSpaceDE w:val="0"/>
        <w:autoSpaceDN w:val="0"/>
        <w:adjustRightInd w:val="0"/>
        <w:ind w:left="900"/>
        <w:rPr>
          <w:rFonts w:cs="Times New Roman"/>
          <w:bCs/>
        </w:rPr>
      </w:pPr>
      <w:r w:rsidRPr="00E67A73">
        <w:rPr>
          <w:rFonts w:cs="Times New Roman"/>
          <w:bCs/>
        </w:rPr>
        <w:t>Enrollment Services office space, work areas, and technology will adequately address the needs of current and prospective students.</w:t>
      </w:r>
    </w:p>
    <w:p w14:paraId="668F4D93" w14:textId="77777777" w:rsidR="00E87289" w:rsidRDefault="000C3065" w:rsidP="00AA58BB">
      <w:pPr>
        <w:numPr>
          <w:ilvl w:val="0"/>
          <w:numId w:val="37"/>
        </w:numPr>
        <w:tabs>
          <w:tab w:val="left" w:pos="900"/>
          <w:tab w:val="left" w:pos="990"/>
        </w:tabs>
        <w:autoSpaceDE w:val="0"/>
        <w:autoSpaceDN w:val="0"/>
        <w:adjustRightInd w:val="0"/>
        <w:ind w:left="900"/>
        <w:rPr>
          <w:rFonts w:cs="Times New Roman"/>
          <w:bCs/>
        </w:rPr>
      </w:pPr>
      <w:r w:rsidRPr="00E67A73">
        <w:rPr>
          <w:rFonts w:cs="Times New Roman"/>
          <w:bCs/>
        </w:rPr>
        <w:t>Student Survey will be developed to rate student experience</w:t>
      </w:r>
      <w:r w:rsidR="0028245D">
        <w:rPr>
          <w:rFonts w:cs="Times New Roman"/>
          <w:bCs/>
        </w:rPr>
        <w:t>s.</w:t>
      </w:r>
      <w:r w:rsidRPr="00E67A73">
        <w:rPr>
          <w:rFonts w:cs="Times New Roman"/>
          <w:bCs/>
        </w:rPr>
        <w:t xml:space="preserve"> </w:t>
      </w:r>
    </w:p>
    <w:p w14:paraId="22A0009B" w14:textId="77777777" w:rsidR="00BE0E41" w:rsidRPr="00E67A73" w:rsidRDefault="00BE0E41" w:rsidP="00AA58BB">
      <w:pPr>
        <w:numPr>
          <w:ilvl w:val="0"/>
          <w:numId w:val="37"/>
        </w:numPr>
        <w:tabs>
          <w:tab w:val="left" w:pos="900"/>
          <w:tab w:val="left" w:pos="990"/>
        </w:tabs>
        <w:autoSpaceDE w:val="0"/>
        <w:autoSpaceDN w:val="0"/>
        <w:adjustRightInd w:val="0"/>
        <w:ind w:left="900"/>
        <w:rPr>
          <w:rFonts w:cs="Times New Roman"/>
          <w:bCs/>
        </w:rPr>
      </w:pPr>
      <w:r>
        <w:rPr>
          <w:rFonts w:cs="Times New Roman"/>
          <w:bCs/>
        </w:rPr>
        <w:t xml:space="preserve">Closely monitor </w:t>
      </w:r>
      <w:r w:rsidR="004539CC">
        <w:rPr>
          <w:rFonts w:cs="Times New Roman"/>
          <w:bCs/>
        </w:rPr>
        <w:t xml:space="preserve">sign-in requests and needs from students and visitors. </w:t>
      </w:r>
      <w:r>
        <w:rPr>
          <w:rFonts w:cs="Times New Roman"/>
          <w:bCs/>
        </w:rPr>
        <w:t xml:space="preserve"> </w:t>
      </w:r>
    </w:p>
    <w:p w14:paraId="6F440BFA" w14:textId="77777777" w:rsidR="00AA58BB" w:rsidRPr="00E67A73" w:rsidRDefault="00AA58BB" w:rsidP="00AA58BB">
      <w:pPr>
        <w:tabs>
          <w:tab w:val="left" w:pos="900"/>
          <w:tab w:val="left" w:pos="990"/>
        </w:tabs>
        <w:autoSpaceDE w:val="0"/>
        <w:autoSpaceDN w:val="0"/>
        <w:adjustRightInd w:val="0"/>
        <w:ind w:left="900"/>
        <w:rPr>
          <w:rFonts w:cs="Times New Roman"/>
          <w:bCs/>
        </w:rPr>
      </w:pPr>
    </w:p>
    <w:p w14:paraId="208C7593" w14:textId="77777777" w:rsidR="00AA58BB" w:rsidRPr="00E67A73" w:rsidRDefault="00AA58BB" w:rsidP="00AA58BB">
      <w:pPr>
        <w:tabs>
          <w:tab w:val="left" w:pos="900"/>
          <w:tab w:val="left" w:pos="990"/>
        </w:tabs>
        <w:autoSpaceDE w:val="0"/>
        <w:autoSpaceDN w:val="0"/>
        <w:adjustRightInd w:val="0"/>
        <w:rPr>
          <w:rFonts w:cs="Times New Roman"/>
          <w:b/>
          <w:bCs/>
        </w:rPr>
      </w:pPr>
      <w:r w:rsidRPr="00E67A73">
        <w:rPr>
          <w:rFonts w:cs="Times New Roman"/>
          <w:b/>
          <w:bCs/>
        </w:rPr>
        <w:t>Additional Funding Request</w:t>
      </w:r>
    </w:p>
    <w:p w14:paraId="478756B4" w14:textId="77777777" w:rsidR="00745070" w:rsidRPr="00E67A73" w:rsidRDefault="00745070" w:rsidP="00AA58BB">
      <w:pPr>
        <w:tabs>
          <w:tab w:val="left" w:pos="900"/>
          <w:tab w:val="left" w:pos="990"/>
        </w:tabs>
        <w:autoSpaceDE w:val="0"/>
        <w:autoSpaceDN w:val="0"/>
        <w:adjustRightInd w:val="0"/>
        <w:rPr>
          <w:rFonts w:cs="Times New Roman"/>
          <w:b/>
          <w:bCs/>
        </w:rPr>
      </w:pPr>
    </w:p>
    <w:p w14:paraId="2E160A1D" w14:textId="77777777" w:rsidR="00BE0E41" w:rsidRDefault="00BE0E41" w:rsidP="00BE0E41">
      <w:pPr>
        <w:tabs>
          <w:tab w:val="left" w:pos="900"/>
        </w:tabs>
        <w:autoSpaceDE w:val="0"/>
        <w:autoSpaceDN w:val="0"/>
        <w:adjustRightInd w:val="0"/>
        <w:ind w:left="990"/>
        <w:rPr>
          <w:rFonts w:cs="Times New Roman"/>
          <w:bCs/>
        </w:rPr>
      </w:pPr>
      <w:r>
        <w:rPr>
          <w:rFonts w:cs="Times New Roman"/>
          <w:bCs/>
        </w:rPr>
        <w:t xml:space="preserve">Jefferson </w:t>
      </w:r>
      <w:r w:rsidR="004539CC">
        <w:rPr>
          <w:rFonts w:cs="Times New Roman"/>
          <w:bCs/>
        </w:rPr>
        <w:t>Fitzgerald</w:t>
      </w:r>
      <w:r>
        <w:rPr>
          <w:rFonts w:cs="Times New Roman"/>
          <w:bCs/>
        </w:rPr>
        <w:t xml:space="preserve"> Student Center</w:t>
      </w:r>
    </w:p>
    <w:p w14:paraId="1E8EC265" w14:textId="77777777" w:rsidR="00745070" w:rsidRDefault="00745070" w:rsidP="00BE0E41">
      <w:pPr>
        <w:pStyle w:val="ListParagraph"/>
        <w:numPr>
          <w:ilvl w:val="1"/>
          <w:numId w:val="41"/>
        </w:numPr>
        <w:tabs>
          <w:tab w:val="left" w:pos="900"/>
        </w:tabs>
        <w:autoSpaceDE w:val="0"/>
        <w:autoSpaceDN w:val="0"/>
        <w:adjustRightInd w:val="0"/>
        <w:rPr>
          <w:rFonts w:cs="Times New Roman"/>
          <w:bCs/>
        </w:rPr>
      </w:pPr>
      <w:r w:rsidRPr="00BE0E41">
        <w:rPr>
          <w:rFonts w:cs="Times New Roman"/>
          <w:bCs/>
        </w:rPr>
        <w:t xml:space="preserve">Office furniture </w:t>
      </w:r>
      <w:r w:rsidR="009B1392">
        <w:rPr>
          <w:rFonts w:cs="Times New Roman"/>
          <w:bCs/>
        </w:rPr>
        <w:t xml:space="preserve">and Desks </w:t>
      </w:r>
      <w:r w:rsidRPr="00BE0E41">
        <w:rPr>
          <w:rFonts w:cs="Times New Roman"/>
          <w:bCs/>
        </w:rPr>
        <w:t xml:space="preserve">for 20 full-time staff </w:t>
      </w:r>
      <w:proofErr w:type="gramStart"/>
      <w:r w:rsidRPr="00BE0E41">
        <w:rPr>
          <w:rFonts w:cs="Times New Roman"/>
          <w:bCs/>
        </w:rPr>
        <w:t xml:space="preserve">members </w:t>
      </w:r>
      <w:r w:rsidR="00FD44EB" w:rsidRPr="00BE0E41">
        <w:rPr>
          <w:rFonts w:cs="Times New Roman"/>
          <w:bCs/>
        </w:rPr>
        <w:t xml:space="preserve"> -</w:t>
      </w:r>
      <w:proofErr w:type="gramEnd"/>
      <w:r w:rsidR="00FD44EB" w:rsidRPr="00BE0E41">
        <w:rPr>
          <w:rFonts w:cs="Times New Roman"/>
          <w:bCs/>
        </w:rPr>
        <w:t xml:space="preserve"> </w:t>
      </w:r>
      <w:r w:rsidR="006F38C5" w:rsidRPr="00BE0E41">
        <w:rPr>
          <w:rFonts w:cs="Times New Roman"/>
          <w:bCs/>
        </w:rPr>
        <w:t xml:space="preserve"> $</w:t>
      </w:r>
      <w:r w:rsidR="004539CC">
        <w:rPr>
          <w:rFonts w:cs="Times New Roman"/>
          <w:bCs/>
        </w:rPr>
        <w:t>15</w:t>
      </w:r>
      <w:r w:rsidR="00BE0E41">
        <w:rPr>
          <w:rFonts w:cs="Times New Roman"/>
          <w:bCs/>
        </w:rPr>
        <w:t>,</w:t>
      </w:r>
      <w:r w:rsidR="00BE0E41" w:rsidRPr="00BE0E41">
        <w:rPr>
          <w:rFonts w:cs="Times New Roman"/>
          <w:bCs/>
        </w:rPr>
        <w:t>000</w:t>
      </w:r>
    </w:p>
    <w:p w14:paraId="65C45795" w14:textId="77777777" w:rsidR="00F90131" w:rsidRPr="00BE0E41" w:rsidRDefault="00F90131" w:rsidP="00BE0E41">
      <w:pPr>
        <w:pStyle w:val="ListParagraph"/>
        <w:numPr>
          <w:ilvl w:val="0"/>
          <w:numId w:val="45"/>
        </w:numPr>
        <w:tabs>
          <w:tab w:val="left" w:pos="900"/>
          <w:tab w:val="left" w:pos="990"/>
        </w:tabs>
        <w:autoSpaceDE w:val="0"/>
        <w:autoSpaceDN w:val="0"/>
        <w:adjustRightInd w:val="0"/>
        <w:rPr>
          <w:rFonts w:cs="Times New Roman"/>
          <w:bCs/>
        </w:rPr>
      </w:pPr>
      <w:r w:rsidRPr="00BE0E41">
        <w:rPr>
          <w:rFonts w:cs="Times New Roman"/>
          <w:bCs/>
        </w:rPr>
        <w:t xml:space="preserve">Performance Collection desk </w:t>
      </w:r>
      <w:proofErr w:type="gramStart"/>
      <w:r w:rsidRPr="00BE0E41">
        <w:rPr>
          <w:rFonts w:cs="Times New Roman"/>
          <w:bCs/>
        </w:rPr>
        <w:t xml:space="preserve">4 </w:t>
      </w:r>
      <w:r w:rsidR="00BE0E41">
        <w:rPr>
          <w:rFonts w:cs="Times New Roman"/>
          <w:bCs/>
        </w:rPr>
        <w:t xml:space="preserve"> </w:t>
      </w:r>
      <w:r w:rsidRPr="00BE0E41">
        <w:rPr>
          <w:rFonts w:cs="Times New Roman"/>
          <w:bCs/>
        </w:rPr>
        <w:t>=</w:t>
      </w:r>
      <w:proofErr w:type="gramEnd"/>
      <w:r w:rsidRPr="00BE0E41">
        <w:rPr>
          <w:rFonts w:cs="Times New Roman"/>
          <w:bCs/>
        </w:rPr>
        <w:t xml:space="preserve"> $</w:t>
      </w:r>
      <w:r w:rsidR="00BE0E41">
        <w:rPr>
          <w:rFonts w:cs="Times New Roman"/>
          <w:bCs/>
        </w:rPr>
        <w:t>5,0</w:t>
      </w:r>
      <w:r w:rsidRPr="00BE0E41">
        <w:rPr>
          <w:rFonts w:cs="Times New Roman"/>
          <w:bCs/>
        </w:rPr>
        <w:t>00</w:t>
      </w:r>
    </w:p>
    <w:p w14:paraId="3860E67E" w14:textId="77777777" w:rsidR="00F90131" w:rsidRPr="00BE0E41" w:rsidRDefault="00F90131" w:rsidP="00BE0E41">
      <w:pPr>
        <w:pStyle w:val="ListParagraph"/>
        <w:numPr>
          <w:ilvl w:val="0"/>
          <w:numId w:val="45"/>
        </w:numPr>
        <w:tabs>
          <w:tab w:val="left" w:pos="900"/>
          <w:tab w:val="left" w:pos="990"/>
        </w:tabs>
        <w:autoSpaceDE w:val="0"/>
        <w:autoSpaceDN w:val="0"/>
        <w:adjustRightInd w:val="0"/>
        <w:rPr>
          <w:rFonts w:cs="Times New Roman"/>
          <w:bCs/>
        </w:rPr>
      </w:pPr>
      <w:r w:rsidRPr="00BE0E41">
        <w:rPr>
          <w:rFonts w:cs="Times New Roman"/>
          <w:bCs/>
        </w:rPr>
        <w:t>Collection L-Shaped desk (20</w:t>
      </w:r>
      <w:r w:rsidR="00E37D03" w:rsidRPr="00BE0E41">
        <w:rPr>
          <w:rFonts w:cs="Times New Roman"/>
          <w:bCs/>
        </w:rPr>
        <w:t>@</w:t>
      </w:r>
      <w:r w:rsidRPr="00BE0E41">
        <w:rPr>
          <w:rFonts w:cs="Times New Roman"/>
          <w:bCs/>
        </w:rPr>
        <w:t xml:space="preserve"> 207) = $4,140.00</w:t>
      </w:r>
    </w:p>
    <w:p w14:paraId="787730CF" w14:textId="77777777" w:rsidR="00F90131" w:rsidRPr="00BE0E41" w:rsidRDefault="00F90131" w:rsidP="00BE0E41">
      <w:pPr>
        <w:pStyle w:val="ListParagraph"/>
        <w:numPr>
          <w:ilvl w:val="0"/>
          <w:numId w:val="45"/>
        </w:numPr>
        <w:tabs>
          <w:tab w:val="left" w:pos="990"/>
        </w:tabs>
        <w:rPr>
          <w:rFonts w:cs="Times New Roman"/>
          <w:bCs/>
        </w:rPr>
      </w:pPr>
      <w:r w:rsidRPr="00BE0E41">
        <w:rPr>
          <w:rFonts w:cs="Times New Roman"/>
          <w:bCs/>
        </w:rPr>
        <w:t xml:space="preserve">Vinyl Mid- back chairs – (20 </w:t>
      </w:r>
      <w:r w:rsidR="00E37D03" w:rsidRPr="00BE0E41">
        <w:rPr>
          <w:rFonts w:cs="Times New Roman"/>
          <w:bCs/>
        </w:rPr>
        <w:t>@</w:t>
      </w:r>
      <w:r w:rsidRPr="00BE0E41">
        <w:rPr>
          <w:rFonts w:cs="Times New Roman"/>
          <w:bCs/>
        </w:rPr>
        <w:t xml:space="preserve"> $96) = $1,820.00</w:t>
      </w:r>
    </w:p>
    <w:p w14:paraId="0F986884" w14:textId="77777777" w:rsidR="00FD44EB" w:rsidRPr="00E67A73" w:rsidRDefault="00E22D31" w:rsidP="00BE0E41">
      <w:pPr>
        <w:pStyle w:val="ListParagraph"/>
        <w:numPr>
          <w:ilvl w:val="1"/>
          <w:numId w:val="41"/>
        </w:numPr>
        <w:tabs>
          <w:tab w:val="left" w:pos="990"/>
          <w:tab w:val="left" w:pos="1080"/>
        </w:tabs>
        <w:spacing w:after="0" w:line="240" w:lineRule="auto"/>
        <w:rPr>
          <w:rFonts w:cs="Times New Roman"/>
          <w:bCs/>
        </w:rPr>
      </w:pPr>
      <w:r w:rsidRPr="00E67A73">
        <w:rPr>
          <w:rFonts w:cs="Times New Roman"/>
          <w:bCs/>
        </w:rPr>
        <w:lastRenderedPageBreak/>
        <w:t xml:space="preserve">Reception Desk </w:t>
      </w:r>
      <w:r w:rsidR="001E54DA" w:rsidRPr="00E67A73">
        <w:rPr>
          <w:rFonts w:cs="Times New Roman"/>
          <w:bCs/>
        </w:rPr>
        <w:t>for Enrollment</w:t>
      </w:r>
      <w:r w:rsidRPr="00E67A73">
        <w:rPr>
          <w:rFonts w:cs="Times New Roman"/>
          <w:bCs/>
        </w:rPr>
        <w:t xml:space="preserve"> Services</w:t>
      </w:r>
      <w:r w:rsidR="00FD44EB" w:rsidRPr="00E67A73">
        <w:rPr>
          <w:rFonts w:cs="Times New Roman"/>
          <w:bCs/>
        </w:rPr>
        <w:t xml:space="preserve"> -</w:t>
      </w:r>
      <w:r w:rsidRPr="00E67A73">
        <w:rPr>
          <w:rFonts w:cs="Times New Roman"/>
          <w:bCs/>
        </w:rPr>
        <w:t xml:space="preserve"> 1 @</w:t>
      </w:r>
      <w:r w:rsidR="00FD44EB" w:rsidRPr="00E67A73">
        <w:rPr>
          <w:rFonts w:cs="Times New Roman"/>
          <w:bCs/>
        </w:rPr>
        <w:t xml:space="preserve"> </w:t>
      </w:r>
      <w:r w:rsidRPr="00E67A73">
        <w:rPr>
          <w:rFonts w:cs="Times New Roman"/>
          <w:bCs/>
        </w:rPr>
        <w:t>$3,000.00</w:t>
      </w:r>
    </w:p>
    <w:p w14:paraId="64EE5868" w14:textId="77777777" w:rsidR="00096880" w:rsidRDefault="00FD44EB" w:rsidP="00BE0E41">
      <w:pPr>
        <w:pStyle w:val="ListParagraph"/>
        <w:numPr>
          <w:ilvl w:val="1"/>
          <w:numId w:val="41"/>
        </w:numPr>
        <w:tabs>
          <w:tab w:val="left" w:pos="990"/>
          <w:tab w:val="left" w:pos="1080"/>
        </w:tabs>
        <w:spacing w:after="0" w:line="240" w:lineRule="auto"/>
        <w:rPr>
          <w:rFonts w:cs="Times New Roman"/>
          <w:bCs/>
        </w:rPr>
      </w:pPr>
      <w:r w:rsidRPr="00E67A73">
        <w:rPr>
          <w:rFonts w:cs="Times New Roman"/>
          <w:bCs/>
        </w:rPr>
        <w:t>S</w:t>
      </w:r>
      <w:r w:rsidR="001E54DA" w:rsidRPr="00E67A73">
        <w:rPr>
          <w:rFonts w:cs="Times New Roman"/>
          <w:bCs/>
        </w:rPr>
        <w:t>tudent Computer Desk</w:t>
      </w:r>
      <w:r w:rsidR="00787DA8" w:rsidRPr="00E67A73">
        <w:rPr>
          <w:rFonts w:cs="Times New Roman"/>
          <w:bCs/>
        </w:rPr>
        <w:t>s</w:t>
      </w:r>
      <w:r w:rsidR="001E54DA" w:rsidRPr="00E67A73">
        <w:rPr>
          <w:rFonts w:cs="Times New Roman"/>
          <w:bCs/>
        </w:rPr>
        <w:t>/Study Carrels</w:t>
      </w:r>
      <w:r w:rsidR="009B1392">
        <w:rPr>
          <w:rFonts w:cs="Times New Roman"/>
          <w:bCs/>
        </w:rPr>
        <w:t>/Workstations</w:t>
      </w:r>
      <w:r w:rsidRPr="00E67A73">
        <w:rPr>
          <w:rFonts w:cs="Times New Roman"/>
          <w:bCs/>
        </w:rPr>
        <w:t xml:space="preserve"> – </w:t>
      </w:r>
      <w:r w:rsidR="00BE0E41">
        <w:rPr>
          <w:rFonts w:cs="Times New Roman"/>
          <w:bCs/>
        </w:rPr>
        <w:t>$</w:t>
      </w:r>
      <w:r w:rsidR="004539CC">
        <w:rPr>
          <w:rFonts w:cs="Times New Roman"/>
          <w:bCs/>
        </w:rPr>
        <w:t>15</w:t>
      </w:r>
      <w:r w:rsidR="00BE0E41">
        <w:rPr>
          <w:rFonts w:cs="Times New Roman"/>
          <w:bCs/>
        </w:rPr>
        <w:t>,000.00</w:t>
      </w:r>
    </w:p>
    <w:p w14:paraId="26C2806C" w14:textId="77777777" w:rsidR="00BE0E41" w:rsidRDefault="00BE0E41" w:rsidP="00BE0E41">
      <w:pPr>
        <w:pStyle w:val="ListParagraph"/>
        <w:numPr>
          <w:ilvl w:val="3"/>
          <w:numId w:val="41"/>
        </w:numPr>
        <w:tabs>
          <w:tab w:val="left" w:pos="990"/>
          <w:tab w:val="left" w:pos="1080"/>
        </w:tabs>
        <w:spacing w:after="0" w:line="240" w:lineRule="auto"/>
        <w:rPr>
          <w:rFonts w:cs="Times New Roman"/>
          <w:bCs/>
        </w:rPr>
      </w:pPr>
      <w:r>
        <w:rPr>
          <w:rFonts w:cs="Times New Roman"/>
          <w:bCs/>
        </w:rPr>
        <w:t>Painting = $5,000.00</w:t>
      </w:r>
    </w:p>
    <w:p w14:paraId="0EC585A1" w14:textId="77777777" w:rsidR="004539CC" w:rsidRPr="00E67A73" w:rsidRDefault="004539CC" w:rsidP="004539CC">
      <w:pPr>
        <w:pStyle w:val="ListParagraph"/>
        <w:tabs>
          <w:tab w:val="left" w:pos="990"/>
          <w:tab w:val="left" w:pos="1080"/>
        </w:tabs>
        <w:spacing w:after="0" w:line="240" w:lineRule="auto"/>
        <w:ind w:left="2430"/>
        <w:rPr>
          <w:rFonts w:cs="Times New Roman"/>
          <w:bCs/>
        </w:rPr>
      </w:pPr>
    </w:p>
    <w:p w14:paraId="4AA43586" w14:textId="77777777" w:rsidR="00AA58BB" w:rsidRDefault="00F90131" w:rsidP="006F38C5">
      <w:pPr>
        <w:pStyle w:val="ListParagraph"/>
        <w:tabs>
          <w:tab w:val="left" w:pos="990"/>
        </w:tabs>
        <w:spacing w:after="0" w:line="240" w:lineRule="auto"/>
        <w:ind w:left="900"/>
        <w:rPr>
          <w:rFonts w:cs="Times New Roman"/>
          <w:bCs/>
        </w:rPr>
      </w:pPr>
      <w:r w:rsidRPr="00E67A73">
        <w:rPr>
          <w:rFonts w:cs="Times New Roman"/>
          <w:bCs/>
        </w:rPr>
        <w:tab/>
      </w:r>
      <w:r w:rsidR="00BE0E41">
        <w:rPr>
          <w:rFonts w:cs="Times New Roman"/>
          <w:bCs/>
        </w:rPr>
        <w:t xml:space="preserve">Shelby-Hoover </w:t>
      </w:r>
      <w:r w:rsidR="004539CC">
        <w:rPr>
          <w:rFonts w:cs="Times New Roman"/>
          <w:bCs/>
        </w:rPr>
        <w:t>Enrollment Services Area</w:t>
      </w:r>
    </w:p>
    <w:p w14:paraId="18A62CD3" w14:textId="77777777" w:rsidR="00BE0E41" w:rsidRDefault="00BE0E41" w:rsidP="004539CC">
      <w:pPr>
        <w:pStyle w:val="ListParagraph"/>
        <w:tabs>
          <w:tab w:val="left" w:pos="990"/>
        </w:tabs>
        <w:spacing w:after="0" w:line="240" w:lineRule="auto"/>
        <w:ind w:left="1260"/>
        <w:rPr>
          <w:rFonts w:cs="Times New Roman"/>
          <w:bCs/>
        </w:rPr>
      </w:pPr>
      <w:r>
        <w:rPr>
          <w:rFonts w:cs="Times New Roman"/>
          <w:bCs/>
        </w:rPr>
        <w:t>Painting Enhancements</w:t>
      </w:r>
      <w:r w:rsidR="004539CC">
        <w:rPr>
          <w:rFonts w:cs="Times New Roman"/>
          <w:bCs/>
        </w:rPr>
        <w:t xml:space="preserve"> and upgraded furniture </w:t>
      </w:r>
      <w:r>
        <w:rPr>
          <w:rFonts w:cs="Times New Roman"/>
          <w:bCs/>
        </w:rPr>
        <w:t>in the Enrollment Serv</w:t>
      </w:r>
      <w:r w:rsidR="004539CC">
        <w:rPr>
          <w:rFonts w:cs="Times New Roman"/>
          <w:bCs/>
        </w:rPr>
        <w:t xml:space="preserve">ices Area to create a more inviting student friendly appearance. </w:t>
      </w:r>
    </w:p>
    <w:p w14:paraId="3A1257A5" w14:textId="77777777" w:rsidR="004539CC" w:rsidRDefault="004539CC" w:rsidP="004539CC">
      <w:pPr>
        <w:pStyle w:val="ListParagraph"/>
        <w:numPr>
          <w:ilvl w:val="0"/>
          <w:numId w:val="47"/>
        </w:numPr>
        <w:tabs>
          <w:tab w:val="left" w:pos="990"/>
          <w:tab w:val="left" w:pos="1080"/>
        </w:tabs>
        <w:spacing w:after="0" w:line="240" w:lineRule="auto"/>
        <w:rPr>
          <w:rFonts w:cs="Times New Roman"/>
          <w:bCs/>
        </w:rPr>
      </w:pPr>
      <w:r w:rsidRPr="00E67A73">
        <w:rPr>
          <w:rFonts w:cs="Times New Roman"/>
          <w:bCs/>
        </w:rPr>
        <w:t xml:space="preserve">Student Computer Desks/Study Carrels </w:t>
      </w:r>
      <w:r>
        <w:rPr>
          <w:rFonts w:cs="Times New Roman"/>
          <w:bCs/>
        </w:rPr>
        <w:t>= $10,000.00</w:t>
      </w:r>
    </w:p>
    <w:p w14:paraId="6CB9293C" w14:textId="77777777" w:rsidR="004539CC" w:rsidRPr="004539CC" w:rsidRDefault="004539CC" w:rsidP="004539CC">
      <w:pPr>
        <w:pStyle w:val="ListParagraph"/>
        <w:numPr>
          <w:ilvl w:val="0"/>
          <w:numId w:val="47"/>
        </w:numPr>
        <w:tabs>
          <w:tab w:val="left" w:pos="990"/>
          <w:tab w:val="left" w:pos="1080"/>
        </w:tabs>
        <w:rPr>
          <w:rFonts w:cs="Times New Roman"/>
          <w:bCs/>
        </w:rPr>
      </w:pPr>
      <w:r w:rsidRPr="004539CC">
        <w:rPr>
          <w:rFonts w:cs="Times New Roman"/>
          <w:bCs/>
        </w:rPr>
        <w:t>Painting = $5,000.00</w:t>
      </w:r>
    </w:p>
    <w:p w14:paraId="166FC9E7" w14:textId="77777777" w:rsidR="004539CC" w:rsidRPr="004539CC" w:rsidRDefault="004539CC" w:rsidP="004539CC">
      <w:pPr>
        <w:tabs>
          <w:tab w:val="left" w:pos="990"/>
          <w:tab w:val="left" w:pos="1080"/>
        </w:tabs>
        <w:rPr>
          <w:rFonts w:cs="Times New Roman"/>
          <w:bCs/>
        </w:rPr>
      </w:pPr>
    </w:p>
    <w:p w14:paraId="59A153FF" w14:textId="77777777" w:rsidR="003E63F0" w:rsidRPr="00E67A73" w:rsidRDefault="003E63F0" w:rsidP="0037048A">
      <w:pPr>
        <w:tabs>
          <w:tab w:val="left" w:pos="0"/>
        </w:tabs>
        <w:ind w:left="990" w:hanging="450"/>
        <w:rPr>
          <w:rFonts w:cs="Times New Roman"/>
        </w:rPr>
      </w:pPr>
    </w:p>
    <w:p w14:paraId="1D203681" w14:textId="77777777" w:rsidR="004F2801" w:rsidRPr="00E67A73" w:rsidRDefault="004F2801" w:rsidP="0037048A">
      <w:pPr>
        <w:tabs>
          <w:tab w:val="left" w:pos="0"/>
        </w:tabs>
        <w:ind w:left="990" w:hanging="450"/>
        <w:rPr>
          <w:rFonts w:cs="Times New Roman"/>
        </w:rPr>
      </w:pPr>
    </w:p>
    <w:p w14:paraId="77D7B6AC" w14:textId="77777777" w:rsidR="00FB3678" w:rsidRPr="00E67A73" w:rsidRDefault="00980769" w:rsidP="00921D08">
      <w:pPr>
        <w:tabs>
          <w:tab w:val="left" w:pos="0"/>
        </w:tabs>
        <w:ind w:left="810"/>
        <w:rPr>
          <w:rFonts w:cs="Times New Roman"/>
        </w:rPr>
      </w:pPr>
    </w:p>
    <w:sectPr w:rsidR="00FB3678" w:rsidRPr="00E67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B41"/>
    <w:multiLevelType w:val="hybridMultilevel"/>
    <w:tmpl w:val="356CC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1F88"/>
    <w:multiLevelType w:val="hybridMultilevel"/>
    <w:tmpl w:val="BD108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636BD"/>
    <w:multiLevelType w:val="hybridMultilevel"/>
    <w:tmpl w:val="DF9AAD5C"/>
    <w:lvl w:ilvl="0" w:tplc="2E3AEC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5DD1878"/>
    <w:multiLevelType w:val="hybridMultilevel"/>
    <w:tmpl w:val="22628262"/>
    <w:lvl w:ilvl="0" w:tplc="4C1AED3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69E01C1"/>
    <w:multiLevelType w:val="hybridMultilevel"/>
    <w:tmpl w:val="E962F6E2"/>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9">
      <w:start w:val="1"/>
      <w:numFmt w:val="lowerLetter"/>
      <w:lvlText w:val="%3."/>
      <w:lvlJc w:val="lef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0B9634C8"/>
    <w:multiLevelType w:val="hybridMultilevel"/>
    <w:tmpl w:val="93EAFABA"/>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9A3F1C"/>
    <w:multiLevelType w:val="hybridMultilevel"/>
    <w:tmpl w:val="E65011F0"/>
    <w:lvl w:ilvl="0" w:tplc="61067E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A38CF"/>
    <w:multiLevelType w:val="hybridMultilevel"/>
    <w:tmpl w:val="EEF251C2"/>
    <w:lvl w:ilvl="0" w:tplc="F62A2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ED42E6"/>
    <w:multiLevelType w:val="hybridMultilevel"/>
    <w:tmpl w:val="83B0611A"/>
    <w:lvl w:ilvl="0" w:tplc="BB98361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0D330979"/>
    <w:multiLevelType w:val="hybridMultilevel"/>
    <w:tmpl w:val="3074597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5FA54C7"/>
    <w:multiLevelType w:val="hybridMultilevel"/>
    <w:tmpl w:val="4DD0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E0F41"/>
    <w:multiLevelType w:val="hybridMultilevel"/>
    <w:tmpl w:val="D75ED0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1F122163"/>
    <w:multiLevelType w:val="hybridMultilevel"/>
    <w:tmpl w:val="1BB8C3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26129"/>
    <w:multiLevelType w:val="hybridMultilevel"/>
    <w:tmpl w:val="5726C8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97510D"/>
    <w:multiLevelType w:val="hybridMultilevel"/>
    <w:tmpl w:val="309677CA"/>
    <w:lvl w:ilvl="0" w:tplc="11A4FE9E">
      <w:start w:val="1"/>
      <w:numFmt w:val="decimal"/>
      <w:lvlText w:val="%1."/>
      <w:lvlJc w:val="left"/>
      <w:pPr>
        <w:ind w:left="1080" w:hanging="360"/>
      </w:pPr>
      <w:rPr>
        <w:rFonts w:asciiTheme="minorHAnsi" w:eastAsiaTheme="minorHAnsi" w:hAnsiTheme="minorHAnsi" w:cstheme="minorHAnsi"/>
      </w:rPr>
    </w:lvl>
    <w:lvl w:ilvl="1" w:tplc="74101588">
      <w:start w:val="1"/>
      <w:numFmt w:val="lowerLetter"/>
      <w:lvlText w:val="%2."/>
      <w:lvlJc w:val="left"/>
      <w:pPr>
        <w:ind w:left="144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C408A3"/>
    <w:multiLevelType w:val="hybridMultilevel"/>
    <w:tmpl w:val="321E0448"/>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02289A"/>
    <w:multiLevelType w:val="hybridMultilevel"/>
    <w:tmpl w:val="B9E888B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40E368B"/>
    <w:multiLevelType w:val="hybridMultilevel"/>
    <w:tmpl w:val="463838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44E0B"/>
    <w:multiLevelType w:val="hybridMultilevel"/>
    <w:tmpl w:val="A06492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30AC3"/>
    <w:multiLevelType w:val="hybridMultilevel"/>
    <w:tmpl w:val="7A22E000"/>
    <w:lvl w:ilvl="0" w:tplc="04090019">
      <w:start w:val="1"/>
      <w:numFmt w:val="lowerLetter"/>
      <w:lvlText w:val="%1."/>
      <w:lvlJc w:val="left"/>
      <w:pPr>
        <w:ind w:left="720" w:hanging="180"/>
      </w:pPr>
    </w:lvl>
    <w:lvl w:ilvl="1" w:tplc="FA82D856">
      <w:start w:val="1"/>
      <w:numFmt w:val="lowerLetter"/>
      <w:lvlText w:val="%2."/>
      <w:lvlJc w:val="left"/>
      <w:pPr>
        <w:ind w:left="1605" w:hanging="52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378C1"/>
    <w:multiLevelType w:val="hybridMultilevel"/>
    <w:tmpl w:val="AA4A5EE6"/>
    <w:lvl w:ilvl="0" w:tplc="E8BC0EB6">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243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9581714"/>
    <w:multiLevelType w:val="hybridMultilevel"/>
    <w:tmpl w:val="160E83B4"/>
    <w:lvl w:ilvl="0" w:tplc="04090019">
      <w:start w:val="1"/>
      <w:numFmt w:val="lowerLetter"/>
      <w:lvlText w:val="%1."/>
      <w:lvlJc w:val="left"/>
      <w:pPr>
        <w:ind w:left="1849" w:hanging="360"/>
      </w:pPr>
    </w:lvl>
    <w:lvl w:ilvl="1" w:tplc="04090019">
      <w:start w:val="1"/>
      <w:numFmt w:val="lowerLetter"/>
      <w:lvlText w:val="%2."/>
      <w:lvlJc w:val="left"/>
      <w:pPr>
        <w:ind w:left="2569" w:hanging="360"/>
      </w:pPr>
      <w:rPr>
        <w:i w:val="0"/>
      </w:r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22" w15:restartNumberingAfterBreak="0">
    <w:nsid w:val="3AE8065C"/>
    <w:multiLevelType w:val="hybridMultilevel"/>
    <w:tmpl w:val="45FEB452"/>
    <w:lvl w:ilvl="0" w:tplc="04090019">
      <w:start w:val="1"/>
      <w:numFmt w:val="lowerLetter"/>
      <w:lvlText w:val="%1."/>
      <w:lvlJc w:val="left"/>
      <w:pPr>
        <w:ind w:left="2790" w:hanging="360"/>
      </w:p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3" w15:restartNumberingAfterBreak="0">
    <w:nsid w:val="3BF30AEB"/>
    <w:multiLevelType w:val="hybridMultilevel"/>
    <w:tmpl w:val="15584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A17C7"/>
    <w:multiLevelType w:val="hybridMultilevel"/>
    <w:tmpl w:val="B344E6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DEF4137"/>
    <w:multiLevelType w:val="hybridMultilevel"/>
    <w:tmpl w:val="246EDEC2"/>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6F7617"/>
    <w:multiLevelType w:val="hybridMultilevel"/>
    <w:tmpl w:val="3A58B3A6"/>
    <w:lvl w:ilvl="0" w:tplc="04090019">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40D01C13"/>
    <w:multiLevelType w:val="hybridMultilevel"/>
    <w:tmpl w:val="D48809FC"/>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9">
      <w:start w:val="1"/>
      <w:numFmt w:val="lowerLetter"/>
      <w:lvlText w:val="%3."/>
      <w:lvlJc w:val="lef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4E182E32"/>
    <w:multiLevelType w:val="hybridMultilevel"/>
    <w:tmpl w:val="A9023DE2"/>
    <w:lvl w:ilvl="0" w:tplc="04090019">
      <w:start w:val="1"/>
      <w:numFmt w:val="lowerLetter"/>
      <w:lvlText w:val="%1."/>
      <w:lvlJc w:val="left"/>
      <w:pPr>
        <w:ind w:left="720" w:hanging="360"/>
      </w:pPr>
    </w:lvl>
    <w:lvl w:ilvl="1" w:tplc="80F23D2E">
      <w:start w:val="1"/>
      <w:numFmt w:val="lowerLetter"/>
      <w:lvlText w:val="%2."/>
      <w:lvlJc w:val="left"/>
      <w:pPr>
        <w:ind w:left="1440" w:hanging="360"/>
      </w:pPr>
      <w:rPr>
        <w:rFonts w:hint="default"/>
      </w:rPr>
    </w:lvl>
    <w:lvl w:ilvl="2" w:tplc="04090019">
      <w:start w:val="1"/>
      <w:numFmt w:val="lowerLetter"/>
      <w:lvlText w:val="%3."/>
      <w:lvlJc w:val="lef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75696"/>
    <w:multiLevelType w:val="hybridMultilevel"/>
    <w:tmpl w:val="20CCABA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1C532D4"/>
    <w:multiLevelType w:val="hybridMultilevel"/>
    <w:tmpl w:val="38E2ABD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538564EF"/>
    <w:multiLevelType w:val="hybridMultilevel"/>
    <w:tmpl w:val="EB2C7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55258"/>
    <w:multiLevelType w:val="hybridMultilevel"/>
    <w:tmpl w:val="8F680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6219F"/>
    <w:multiLevelType w:val="hybridMultilevel"/>
    <w:tmpl w:val="1E46A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94DB2"/>
    <w:multiLevelType w:val="hybridMultilevel"/>
    <w:tmpl w:val="E4AC4D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C40EB"/>
    <w:multiLevelType w:val="hybridMultilevel"/>
    <w:tmpl w:val="9B9C51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83EA520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E7342"/>
    <w:multiLevelType w:val="hybridMultilevel"/>
    <w:tmpl w:val="CCE02338"/>
    <w:lvl w:ilvl="0" w:tplc="8F5E7C3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D7113D4"/>
    <w:multiLevelType w:val="hybridMultilevel"/>
    <w:tmpl w:val="AF8042D0"/>
    <w:lvl w:ilvl="0" w:tplc="3420FA7A">
      <w:start w:val="1"/>
      <w:numFmt w:val="decimal"/>
      <w:lvlText w:val="%1."/>
      <w:lvlJc w:val="left"/>
      <w:pPr>
        <w:ind w:left="243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64153FE4"/>
    <w:multiLevelType w:val="hybridMultilevel"/>
    <w:tmpl w:val="2A58E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BE0EAD"/>
    <w:multiLevelType w:val="hybridMultilevel"/>
    <w:tmpl w:val="468CE8A0"/>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0" w15:restartNumberingAfterBreak="0">
    <w:nsid w:val="64F55CF4"/>
    <w:multiLevelType w:val="hybridMultilevel"/>
    <w:tmpl w:val="7C4C05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E6C7A15"/>
    <w:multiLevelType w:val="hybridMultilevel"/>
    <w:tmpl w:val="BA0A8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D1FD1"/>
    <w:multiLevelType w:val="hybridMultilevel"/>
    <w:tmpl w:val="7FE025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A350EA7"/>
    <w:multiLevelType w:val="hybridMultilevel"/>
    <w:tmpl w:val="A08A7C3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F3148AD"/>
    <w:multiLevelType w:val="hybridMultilevel"/>
    <w:tmpl w:val="99A60C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430A94"/>
    <w:multiLevelType w:val="hybridMultilevel"/>
    <w:tmpl w:val="1E46A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D10D8"/>
    <w:multiLevelType w:val="hybridMultilevel"/>
    <w:tmpl w:val="A5DC8BC2"/>
    <w:lvl w:ilvl="0" w:tplc="F62A2A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44"/>
  </w:num>
  <w:num w:numId="3">
    <w:abstractNumId w:val="25"/>
  </w:num>
  <w:num w:numId="4">
    <w:abstractNumId w:val="46"/>
  </w:num>
  <w:num w:numId="5">
    <w:abstractNumId w:val="15"/>
  </w:num>
  <w:num w:numId="6">
    <w:abstractNumId w:val="23"/>
  </w:num>
  <w:num w:numId="7">
    <w:abstractNumId w:val="17"/>
  </w:num>
  <w:num w:numId="8">
    <w:abstractNumId w:val="27"/>
  </w:num>
  <w:num w:numId="9">
    <w:abstractNumId w:val="4"/>
  </w:num>
  <w:num w:numId="10">
    <w:abstractNumId w:val="22"/>
  </w:num>
  <w:num w:numId="11">
    <w:abstractNumId w:val="10"/>
  </w:num>
  <w:num w:numId="12">
    <w:abstractNumId w:val="24"/>
  </w:num>
  <w:num w:numId="13">
    <w:abstractNumId w:val="13"/>
  </w:num>
  <w:num w:numId="14">
    <w:abstractNumId w:val="0"/>
  </w:num>
  <w:num w:numId="15">
    <w:abstractNumId w:val="42"/>
  </w:num>
  <w:num w:numId="16">
    <w:abstractNumId w:val="28"/>
  </w:num>
  <w:num w:numId="17">
    <w:abstractNumId w:val="16"/>
  </w:num>
  <w:num w:numId="18">
    <w:abstractNumId w:val="35"/>
  </w:num>
  <w:num w:numId="19">
    <w:abstractNumId w:val="41"/>
  </w:num>
  <w:num w:numId="20">
    <w:abstractNumId w:val="18"/>
  </w:num>
  <w:num w:numId="21">
    <w:abstractNumId w:val="21"/>
  </w:num>
  <w:num w:numId="22">
    <w:abstractNumId w:val="40"/>
  </w:num>
  <w:num w:numId="23">
    <w:abstractNumId w:val="39"/>
  </w:num>
  <w:num w:numId="24">
    <w:abstractNumId w:val="14"/>
  </w:num>
  <w:num w:numId="25">
    <w:abstractNumId w:val="8"/>
  </w:num>
  <w:num w:numId="26">
    <w:abstractNumId w:val="3"/>
  </w:num>
  <w:num w:numId="27">
    <w:abstractNumId w:val="5"/>
  </w:num>
  <w:num w:numId="28">
    <w:abstractNumId w:val="7"/>
  </w:num>
  <w:num w:numId="29">
    <w:abstractNumId w:val="6"/>
  </w:num>
  <w:num w:numId="30">
    <w:abstractNumId w:val="32"/>
  </w:num>
  <w:num w:numId="31">
    <w:abstractNumId w:val="43"/>
  </w:num>
  <w:num w:numId="32">
    <w:abstractNumId w:val="26"/>
  </w:num>
  <w:num w:numId="33">
    <w:abstractNumId w:val="19"/>
  </w:num>
  <w:num w:numId="34">
    <w:abstractNumId w:val="38"/>
  </w:num>
  <w:num w:numId="35">
    <w:abstractNumId w:val="33"/>
  </w:num>
  <w:num w:numId="36">
    <w:abstractNumId w:val="30"/>
  </w:num>
  <w:num w:numId="37">
    <w:abstractNumId w:val="1"/>
  </w:num>
  <w:num w:numId="38">
    <w:abstractNumId w:val="45"/>
  </w:num>
  <w:num w:numId="39">
    <w:abstractNumId w:val="2"/>
  </w:num>
  <w:num w:numId="40">
    <w:abstractNumId w:val="9"/>
  </w:num>
  <w:num w:numId="41">
    <w:abstractNumId w:val="20"/>
  </w:num>
  <w:num w:numId="42">
    <w:abstractNumId w:val="36"/>
  </w:num>
  <w:num w:numId="43">
    <w:abstractNumId w:val="34"/>
  </w:num>
  <w:num w:numId="44">
    <w:abstractNumId w:val="12"/>
  </w:num>
  <w:num w:numId="45">
    <w:abstractNumId w:val="11"/>
  </w:num>
  <w:num w:numId="46">
    <w:abstractNumId w:val="2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08"/>
    <w:rsid w:val="00010F68"/>
    <w:rsid w:val="000674A1"/>
    <w:rsid w:val="000926AF"/>
    <w:rsid w:val="00096880"/>
    <w:rsid w:val="000C3065"/>
    <w:rsid w:val="000D275C"/>
    <w:rsid w:val="00164E26"/>
    <w:rsid w:val="0016565C"/>
    <w:rsid w:val="0018472F"/>
    <w:rsid w:val="00192B77"/>
    <w:rsid w:val="001A53E4"/>
    <w:rsid w:val="001E54DA"/>
    <w:rsid w:val="001F6D51"/>
    <w:rsid w:val="00215869"/>
    <w:rsid w:val="002319EB"/>
    <w:rsid w:val="00275E8A"/>
    <w:rsid w:val="0028245D"/>
    <w:rsid w:val="002D085F"/>
    <w:rsid w:val="002D4BA7"/>
    <w:rsid w:val="00322AF2"/>
    <w:rsid w:val="00351C32"/>
    <w:rsid w:val="0037048A"/>
    <w:rsid w:val="003B35EE"/>
    <w:rsid w:val="003D4631"/>
    <w:rsid w:val="003D5CD8"/>
    <w:rsid w:val="003E63F0"/>
    <w:rsid w:val="00415EF3"/>
    <w:rsid w:val="004539CC"/>
    <w:rsid w:val="0048223A"/>
    <w:rsid w:val="004A3F9D"/>
    <w:rsid w:val="004F2801"/>
    <w:rsid w:val="0050195A"/>
    <w:rsid w:val="005139F3"/>
    <w:rsid w:val="005224EF"/>
    <w:rsid w:val="00560CE5"/>
    <w:rsid w:val="00585F3F"/>
    <w:rsid w:val="005E5537"/>
    <w:rsid w:val="005F76AA"/>
    <w:rsid w:val="00613B9E"/>
    <w:rsid w:val="00636BA0"/>
    <w:rsid w:val="00646EBD"/>
    <w:rsid w:val="00673DD8"/>
    <w:rsid w:val="006B50AB"/>
    <w:rsid w:val="006C035B"/>
    <w:rsid w:val="006F38C5"/>
    <w:rsid w:val="00745070"/>
    <w:rsid w:val="00787DA8"/>
    <w:rsid w:val="008363CB"/>
    <w:rsid w:val="00842DD3"/>
    <w:rsid w:val="00860E28"/>
    <w:rsid w:val="0087068F"/>
    <w:rsid w:val="008B1611"/>
    <w:rsid w:val="008D38D1"/>
    <w:rsid w:val="00921D08"/>
    <w:rsid w:val="00952643"/>
    <w:rsid w:val="009613D0"/>
    <w:rsid w:val="00980769"/>
    <w:rsid w:val="009908FE"/>
    <w:rsid w:val="009A37D8"/>
    <w:rsid w:val="009B1392"/>
    <w:rsid w:val="009D3A86"/>
    <w:rsid w:val="00A247B5"/>
    <w:rsid w:val="00A53782"/>
    <w:rsid w:val="00A6022E"/>
    <w:rsid w:val="00A655DB"/>
    <w:rsid w:val="00A84B09"/>
    <w:rsid w:val="00A91C25"/>
    <w:rsid w:val="00AA58BB"/>
    <w:rsid w:val="00AE43F0"/>
    <w:rsid w:val="00B60269"/>
    <w:rsid w:val="00B602C6"/>
    <w:rsid w:val="00B91997"/>
    <w:rsid w:val="00BB5D18"/>
    <w:rsid w:val="00BE0E41"/>
    <w:rsid w:val="00C646FB"/>
    <w:rsid w:val="00CA5320"/>
    <w:rsid w:val="00D638E6"/>
    <w:rsid w:val="00D82F23"/>
    <w:rsid w:val="00DA04FC"/>
    <w:rsid w:val="00DA6E81"/>
    <w:rsid w:val="00E22D31"/>
    <w:rsid w:val="00E37D03"/>
    <w:rsid w:val="00E67A73"/>
    <w:rsid w:val="00E87289"/>
    <w:rsid w:val="00EC227B"/>
    <w:rsid w:val="00F51A10"/>
    <w:rsid w:val="00F90131"/>
    <w:rsid w:val="00F92C49"/>
    <w:rsid w:val="00FA1B4E"/>
    <w:rsid w:val="00FD0013"/>
    <w:rsid w:val="00FD44EB"/>
    <w:rsid w:val="00FD6BFD"/>
    <w:rsid w:val="00FF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58EF"/>
  <w15:docId w15:val="{7F027D0C-A3E4-4C7C-B804-1E6F0E11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CB"/>
    <w:pPr>
      <w:spacing w:after="200" w:line="276" w:lineRule="auto"/>
      <w:ind w:left="720"/>
      <w:contextualSpacing/>
    </w:pPr>
  </w:style>
  <w:style w:type="character" w:styleId="Hyperlink">
    <w:name w:val="Hyperlink"/>
    <w:basedOn w:val="DefaultParagraphFont"/>
    <w:uiPriority w:val="99"/>
    <w:unhideWhenUsed/>
    <w:rsid w:val="001E54DA"/>
    <w:rPr>
      <w:color w:val="0000FF" w:themeColor="hyperlink"/>
      <w:u w:val="single"/>
    </w:rPr>
  </w:style>
  <w:style w:type="paragraph" w:customStyle="1" w:styleId="Default">
    <w:name w:val="Default"/>
    <w:rsid w:val="004A3F9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39CC"/>
    <w:rPr>
      <w:rFonts w:ascii="Tahoma" w:hAnsi="Tahoma" w:cs="Tahoma"/>
      <w:sz w:val="16"/>
      <w:szCs w:val="16"/>
    </w:rPr>
  </w:style>
  <w:style w:type="character" w:customStyle="1" w:styleId="BalloonTextChar">
    <w:name w:val="Balloon Text Char"/>
    <w:basedOn w:val="DefaultParagraphFont"/>
    <w:link w:val="BalloonText"/>
    <w:uiPriority w:val="99"/>
    <w:semiHidden/>
    <w:rsid w:val="00453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7327">
      <w:bodyDiv w:val="1"/>
      <w:marLeft w:val="0"/>
      <w:marRight w:val="0"/>
      <w:marTop w:val="0"/>
      <w:marBottom w:val="0"/>
      <w:divBdr>
        <w:top w:val="none" w:sz="0" w:space="0" w:color="auto"/>
        <w:left w:val="none" w:sz="0" w:space="0" w:color="auto"/>
        <w:bottom w:val="none" w:sz="0" w:space="0" w:color="auto"/>
        <w:right w:val="none" w:sz="0" w:space="0" w:color="auto"/>
      </w:divBdr>
    </w:div>
    <w:div w:id="495535673">
      <w:bodyDiv w:val="1"/>
      <w:marLeft w:val="0"/>
      <w:marRight w:val="0"/>
      <w:marTop w:val="0"/>
      <w:marBottom w:val="0"/>
      <w:divBdr>
        <w:top w:val="none" w:sz="0" w:space="0" w:color="auto"/>
        <w:left w:val="none" w:sz="0" w:space="0" w:color="auto"/>
        <w:bottom w:val="none" w:sz="0" w:space="0" w:color="auto"/>
        <w:right w:val="none" w:sz="0" w:space="0" w:color="auto"/>
      </w:divBdr>
    </w:div>
    <w:div w:id="1633361334">
      <w:bodyDiv w:val="1"/>
      <w:marLeft w:val="0"/>
      <w:marRight w:val="0"/>
      <w:marTop w:val="0"/>
      <w:marBottom w:val="0"/>
      <w:divBdr>
        <w:top w:val="none" w:sz="0" w:space="0" w:color="auto"/>
        <w:left w:val="none" w:sz="0" w:space="0" w:color="auto"/>
        <w:bottom w:val="none" w:sz="0" w:space="0" w:color="auto"/>
        <w:right w:val="none" w:sz="0" w:space="0" w:color="auto"/>
      </w:divBdr>
    </w:div>
    <w:div w:id="1811287878">
      <w:bodyDiv w:val="1"/>
      <w:marLeft w:val="0"/>
      <w:marRight w:val="0"/>
      <w:marTop w:val="0"/>
      <w:marBottom w:val="0"/>
      <w:divBdr>
        <w:top w:val="none" w:sz="0" w:space="0" w:color="auto"/>
        <w:left w:val="none" w:sz="0" w:space="0" w:color="auto"/>
        <w:bottom w:val="none" w:sz="0" w:space="0" w:color="auto"/>
        <w:right w:val="none" w:sz="0" w:space="0" w:color="auto"/>
      </w:divBdr>
    </w:div>
    <w:div w:id="1966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Owens</dc:creator>
  <cp:lastModifiedBy>Amanda Kin</cp:lastModifiedBy>
  <cp:revision>2</cp:revision>
  <cp:lastPrinted>2016-09-12T20:33:00Z</cp:lastPrinted>
  <dcterms:created xsi:type="dcterms:W3CDTF">2016-09-28T13:40:00Z</dcterms:created>
  <dcterms:modified xsi:type="dcterms:W3CDTF">2016-09-28T13:40:00Z</dcterms:modified>
</cp:coreProperties>
</file>