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207"/>
        <w:gridCol w:w="90"/>
        <w:gridCol w:w="2520"/>
        <w:gridCol w:w="4068"/>
        <w:gridCol w:w="13"/>
      </w:tblGrid>
      <w:tr w:rsidR="00F26A57" w:rsidRPr="00B81C69" w14:paraId="7469872C" w14:textId="77777777" w:rsidTr="00F26A57">
        <w:trPr>
          <w:gridAfter w:val="1"/>
          <w:wAfter w:w="13" w:type="dxa"/>
        </w:trPr>
        <w:tc>
          <w:tcPr>
            <w:tcW w:w="6588" w:type="dxa"/>
            <w:gridSpan w:val="3"/>
          </w:tcPr>
          <w:p w14:paraId="4D8A091B" w14:textId="77777777" w:rsidR="00F26A57" w:rsidRPr="00B81C69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CA2F4D" wp14:editId="238594EF">
                  <wp:extent cx="2514600" cy="633845"/>
                  <wp:effectExtent l="19050" t="0" r="0" b="0"/>
                  <wp:docPr id="2" name="Picture 1" descr="js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s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023" r="25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3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gridSpan w:val="2"/>
          </w:tcPr>
          <w:p w14:paraId="438C3211" w14:textId="77777777" w:rsidR="00F26A57" w:rsidRPr="00490115" w:rsidRDefault="00F26A57" w:rsidP="007B0814">
            <w:pPr>
              <w:jc w:val="right"/>
              <w:rPr>
                <w:b/>
                <w:sz w:val="36"/>
                <w:szCs w:val="36"/>
              </w:rPr>
            </w:pPr>
            <w:r w:rsidRPr="00490115">
              <w:rPr>
                <w:b/>
                <w:sz w:val="36"/>
                <w:szCs w:val="36"/>
              </w:rPr>
              <w:t>Goal Progress Report</w:t>
            </w:r>
          </w:p>
        </w:tc>
      </w:tr>
      <w:tr w:rsidR="00F26A57" w:rsidRPr="00B81C69" w14:paraId="4CF4EE2D" w14:textId="77777777" w:rsidTr="00F26A57">
        <w:tc>
          <w:tcPr>
            <w:tcW w:w="1291" w:type="dxa"/>
          </w:tcPr>
          <w:p w14:paraId="0F738A64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5E90C4EA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2DF33C0" w14:textId="0C696F89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 w:rsidRPr="00D554AC">
              <w:rPr>
                <w:b/>
                <w:sz w:val="28"/>
                <w:szCs w:val="28"/>
              </w:rPr>
              <w:t>Program:</w:t>
            </w:r>
            <w:r w:rsidR="002B32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7" w:type="dxa"/>
            <w:tcBorders>
              <w:bottom w:val="single" w:sz="6" w:space="0" w:color="auto"/>
            </w:tcBorders>
          </w:tcPr>
          <w:p w14:paraId="4994BE0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03006696" w14:textId="77777777" w:rsidR="00297F9F" w:rsidRDefault="00297F9F" w:rsidP="007B0814">
            <w:pPr>
              <w:rPr>
                <w:b/>
                <w:sz w:val="24"/>
                <w:szCs w:val="24"/>
              </w:rPr>
            </w:pPr>
          </w:p>
          <w:p w14:paraId="77D1386B" w14:textId="1D132880" w:rsidR="00297F9F" w:rsidRPr="00B81C69" w:rsidRDefault="00297F9F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Medical Services</w:t>
            </w:r>
          </w:p>
        </w:tc>
        <w:tc>
          <w:tcPr>
            <w:tcW w:w="2610" w:type="dxa"/>
            <w:gridSpan w:val="2"/>
          </w:tcPr>
          <w:p w14:paraId="306E61D3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15ABA65C" w14:textId="77777777" w:rsidR="00F26A57" w:rsidRDefault="00F26A57" w:rsidP="007B0814">
            <w:pPr>
              <w:rPr>
                <w:b/>
                <w:sz w:val="28"/>
                <w:szCs w:val="28"/>
              </w:rPr>
            </w:pPr>
          </w:p>
          <w:p w14:paraId="7519CE91" w14:textId="77777777" w:rsidR="00F26A57" w:rsidRPr="00D554AC" w:rsidRDefault="00F26A57" w:rsidP="007B0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  <w:r w:rsidRPr="00D554AC">
              <w:rPr>
                <w:b/>
                <w:sz w:val="28"/>
                <w:szCs w:val="28"/>
              </w:rPr>
              <w:t xml:space="preserve"> period:</w:t>
            </w:r>
          </w:p>
        </w:tc>
        <w:tc>
          <w:tcPr>
            <w:tcW w:w="4081" w:type="dxa"/>
            <w:gridSpan w:val="2"/>
            <w:tcBorders>
              <w:bottom w:val="single" w:sz="6" w:space="0" w:color="auto"/>
            </w:tcBorders>
          </w:tcPr>
          <w:p w14:paraId="1D70A38F" w14:textId="77777777" w:rsidR="00F26A57" w:rsidRDefault="00F26A57" w:rsidP="007B0814">
            <w:pPr>
              <w:rPr>
                <w:b/>
                <w:sz w:val="24"/>
                <w:szCs w:val="24"/>
              </w:rPr>
            </w:pPr>
          </w:p>
          <w:p w14:paraId="6E33C108" w14:textId="77777777" w:rsidR="00E70C73" w:rsidRDefault="00E70C73" w:rsidP="007B0814">
            <w:pPr>
              <w:rPr>
                <w:b/>
                <w:sz w:val="24"/>
                <w:szCs w:val="24"/>
              </w:rPr>
            </w:pPr>
          </w:p>
          <w:p w14:paraId="7A1684E3" w14:textId="45C4AD8F" w:rsidR="00E70C73" w:rsidRPr="00B81C69" w:rsidRDefault="00E70C73" w:rsidP="007B08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95D5A">
              <w:rPr>
                <w:b/>
                <w:sz w:val="24"/>
                <w:szCs w:val="24"/>
              </w:rPr>
              <w:t>20-2021</w:t>
            </w:r>
          </w:p>
        </w:tc>
      </w:tr>
    </w:tbl>
    <w:p w14:paraId="6B621BF9" w14:textId="77777777" w:rsidR="004C7EB5" w:rsidRDefault="004C7EB5"/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3"/>
        <w:gridCol w:w="3261"/>
        <w:gridCol w:w="3225"/>
        <w:gridCol w:w="3245"/>
      </w:tblGrid>
      <w:tr w:rsidR="00F26A57" w:rsidRPr="00D554AC" w14:paraId="52B73C98" w14:textId="77777777" w:rsidTr="007B0814">
        <w:tc>
          <w:tcPr>
            <w:tcW w:w="1317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D80151" w14:textId="35B46B26" w:rsidR="00F26A57" w:rsidRPr="00D554AC" w:rsidRDefault="00E70C73" w:rsidP="007B08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has your unit accomplished from the goals you proposed in the first year of your most recent Strategic Plan? </w:t>
            </w:r>
          </w:p>
        </w:tc>
      </w:tr>
      <w:tr w:rsidR="00F26A57" w:rsidRPr="00D554AC" w14:paraId="219BD32E" w14:textId="77777777" w:rsidTr="007B0814">
        <w:trPr>
          <w:trHeight w:val="54"/>
        </w:trPr>
        <w:tc>
          <w:tcPr>
            <w:tcW w:w="329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9C6796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3D3ED390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</w:tcPr>
          <w:p w14:paraId="2E470EA2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 &amp; Justification/Resources</w:t>
            </w:r>
          </w:p>
        </w:tc>
        <w:tc>
          <w:tcPr>
            <w:tcW w:w="3294" w:type="dxa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</w:tcPr>
          <w:p w14:paraId="77093617" w14:textId="77777777" w:rsidR="00F26A57" w:rsidRPr="00490115" w:rsidRDefault="00F26A57" w:rsidP="007B0814">
            <w:pPr>
              <w:jc w:val="center"/>
              <w:rPr>
                <w:b/>
                <w:sz w:val="16"/>
                <w:szCs w:val="16"/>
              </w:rPr>
            </w:pPr>
          </w:p>
          <w:p w14:paraId="79FB9C75" w14:textId="77777777" w:rsidR="00F26A57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 Progress</w:t>
            </w:r>
          </w:p>
          <w:p w14:paraId="376CF702" w14:textId="3C901229" w:rsidR="00164B9E" w:rsidRPr="00164B9E" w:rsidRDefault="00164B9E" w:rsidP="007B081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6" w:space="0" w:color="auto"/>
              <w:bottom w:val="thinThickSmallGap" w:sz="12" w:space="0" w:color="auto"/>
            </w:tcBorders>
          </w:tcPr>
          <w:p w14:paraId="6A4CDBDE" w14:textId="77777777" w:rsidR="00F26A57" w:rsidRPr="00D554AC" w:rsidRDefault="00F26A57" w:rsidP="007B08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Strategies Implemented &amp; Follow-up</w:t>
            </w:r>
          </w:p>
        </w:tc>
      </w:tr>
      <w:tr w:rsidR="00F26A57" w14:paraId="421893C3" w14:textId="77777777" w:rsidTr="007B0814">
        <w:trPr>
          <w:trHeight w:val="54"/>
        </w:trPr>
        <w:tc>
          <w:tcPr>
            <w:tcW w:w="3294" w:type="dxa"/>
            <w:tcBorders>
              <w:top w:val="thinThickSmallGap" w:sz="12" w:space="0" w:color="auto"/>
              <w:right w:val="single" w:sz="6" w:space="0" w:color="auto"/>
            </w:tcBorders>
          </w:tcPr>
          <w:p w14:paraId="72014507" w14:textId="46B40D35" w:rsidR="00F26A57" w:rsidRDefault="00322530" w:rsidP="007B0814">
            <w:r>
              <w:t>Goal 1:  Attract, Recruit and Retain quality full-time and part-time faculty to meet the program needs.</w:t>
            </w:r>
          </w:p>
          <w:p w14:paraId="35C21C06" w14:textId="77777777" w:rsidR="00F26A57" w:rsidRDefault="00F26A57" w:rsidP="007B0814"/>
          <w:p w14:paraId="72B9DD08" w14:textId="77777777" w:rsidR="00F26A57" w:rsidRDefault="00F26A57" w:rsidP="007B0814"/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  <w:right w:val="single" w:sz="4" w:space="0" w:color="auto"/>
            </w:tcBorders>
          </w:tcPr>
          <w:p w14:paraId="5F61675A" w14:textId="0C06A0AF" w:rsidR="00F26A57" w:rsidRDefault="00322530" w:rsidP="00322530">
            <w:pPr>
              <w:pStyle w:val="ListParagraph"/>
              <w:numPr>
                <w:ilvl w:val="0"/>
                <w:numId w:val="1"/>
              </w:numPr>
            </w:pPr>
            <w:r>
              <w:t xml:space="preserve">Currently </w:t>
            </w:r>
            <w:r w:rsidR="00390F1D">
              <w:t xml:space="preserve">there are </w:t>
            </w:r>
            <w:r>
              <w:t xml:space="preserve">  request for </w:t>
            </w:r>
            <w:r w:rsidR="008B19C7">
              <w:t xml:space="preserve">additional </w:t>
            </w:r>
            <w:r w:rsidR="00390F1D">
              <w:t>L-1</w:t>
            </w:r>
            <w:r w:rsidR="008D1EAD">
              <w:t>9</w:t>
            </w:r>
            <w:r>
              <w:t xml:space="preserve"> faculty. 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4" w:space="0" w:color="auto"/>
              <w:right w:val="single" w:sz="6" w:space="0" w:color="auto"/>
            </w:tcBorders>
          </w:tcPr>
          <w:p w14:paraId="36C6D3D1" w14:textId="4942B95E" w:rsidR="00322530" w:rsidRDefault="000756EA" w:rsidP="00857796">
            <w:pPr>
              <w:ind w:left="360"/>
            </w:pPr>
            <w:r>
              <w:t>In Progress</w:t>
            </w:r>
          </w:p>
        </w:tc>
        <w:tc>
          <w:tcPr>
            <w:tcW w:w="3294" w:type="dxa"/>
            <w:tcBorders>
              <w:top w:val="thinThickSmallGap" w:sz="12" w:space="0" w:color="auto"/>
              <w:left w:val="single" w:sz="6" w:space="0" w:color="auto"/>
            </w:tcBorders>
          </w:tcPr>
          <w:p w14:paraId="6FFE86CF" w14:textId="38222C5C" w:rsidR="00563EA3" w:rsidRDefault="00563EA3" w:rsidP="00563EA3">
            <w:pPr>
              <w:ind w:left="360"/>
            </w:pPr>
            <w:r>
              <w:t>1.</w:t>
            </w:r>
            <w:r w:rsidR="00A95D5A">
              <w:t xml:space="preserve"> </w:t>
            </w:r>
            <w:r>
              <w:t>Hire full time faculty as needed at the college current rate of pay</w:t>
            </w:r>
          </w:p>
          <w:p w14:paraId="04B8D6E4" w14:textId="3FE70CAE" w:rsidR="00F26A57" w:rsidRDefault="00563EA3" w:rsidP="00563EA3">
            <w:pPr>
              <w:ind w:left="360"/>
            </w:pPr>
            <w:r>
              <w:t>2.</w:t>
            </w:r>
            <w:r w:rsidR="000756EA">
              <w:t xml:space="preserve"> </w:t>
            </w:r>
            <w:r>
              <w:t>Hire part-time faculty as needed at the college current rate of pay</w:t>
            </w:r>
          </w:p>
        </w:tc>
      </w:tr>
      <w:tr w:rsidR="00F26A57" w14:paraId="1CCEB10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6F63B494" w14:textId="0E5DA028" w:rsidR="00F26A57" w:rsidRDefault="00563EA3" w:rsidP="007B0814">
            <w:r>
              <w:t>Goal 2: Maintain Program Accreditation</w:t>
            </w:r>
          </w:p>
          <w:p w14:paraId="5F138202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2A608408" w14:textId="2D7CF077" w:rsidR="00F26A57" w:rsidRDefault="0085322D" w:rsidP="0085322D">
            <w:pPr>
              <w:pStyle w:val="ListParagraph"/>
              <w:numPr>
                <w:ilvl w:val="0"/>
                <w:numId w:val="4"/>
              </w:numPr>
            </w:pPr>
            <w:r>
              <w:t xml:space="preserve">Continue to pay annual fees to accreditation bodies, </w:t>
            </w:r>
            <w:proofErr w:type="spellStart"/>
            <w:r>
              <w:t>CoAEMSP</w:t>
            </w:r>
            <w:proofErr w:type="spellEnd"/>
            <w:r>
              <w:t xml:space="preserve"> and CAAHEP.</w:t>
            </w:r>
            <w:r w:rsidR="000855C8">
              <w:t xml:space="preserve"> Total $1,650</w:t>
            </w:r>
          </w:p>
          <w:p w14:paraId="0A6F6477" w14:textId="7BFAA6E1" w:rsidR="0085322D" w:rsidRDefault="0085322D" w:rsidP="0085322D">
            <w:pPr>
              <w:pStyle w:val="ListParagraph"/>
              <w:numPr>
                <w:ilvl w:val="0"/>
                <w:numId w:val="4"/>
              </w:numPr>
            </w:pPr>
            <w:r>
              <w:t>Provide the full-time EMS faculty the opportunity to obtain professional development to remain current on clinical,</w:t>
            </w:r>
            <w:r w:rsidR="009218C9">
              <w:t xml:space="preserve"> </w:t>
            </w:r>
            <w:r>
              <w:t>educational and accreditation trends.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2DD167F" w14:textId="59554C66" w:rsidR="009218C9" w:rsidRDefault="000855C8" w:rsidP="00A95D5A">
            <w:pPr>
              <w:ind w:left="360"/>
              <w:jc w:val="both"/>
            </w:pPr>
            <w:r>
              <w:t>Goal met</w:t>
            </w:r>
          </w:p>
          <w:p w14:paraId="6E6DE59F" w14:textId="70865A85" w:rsidR="00563EA3" w:rsidRDefault="00563EA3" w:rsidP="009218C9">
            <w:pPr>
              <w:pStyle w:val="ListParagraph"/>
            </w:pP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4F842415" w14:textId="77777777" w:rsidR="00F26A57" w:rsidRDefault="009218C9" w:rsidP="009218C9">
            <w:pPr>
              <w:pStyle w:val="ListParagraph"/>
              <w:numPr>
                <w:ilvl w:val="0"/>
                <w:numId w:val="6"/>
              </w:numPr>
            </w:pPr>
            <w:r>
              <w:t>Pay the required fees on time.</w:t>
            </w:r>
          </w:p>
          <w:p w14:paraId="06C6EFC7" w14:textId="00B5879E" w:rsidR="009218C9" w:rsidRDefault="009218C9" w:rsidP="009218C9">
            <w:pPr>
              <w:pStyle w:val="ListParagraph"/>
              <w:numPr>
                <w:ilvl w:val="0"/>
                <w:numId w:val="6"/>
              </w:numPr>
            </w:pPr>
            <w:r>
              <w:t>Hire necessary faculty at college rat</w:t>
            </w:r>
            <w:r w:rsidR="00974260">
              <w:t>e</w:t>
            </w:r>
            <w:r>
              <w:t xml:space="preserve"> of pay (as needed)</w:t>
            </w:r>
          </w:p>
          <w:p w14:paraId="090EEE0A" w14:textId="0DE6622D" w:rsidR="009218C9" w:rsidRDefault="009218C9" w:rsidP="009218C9">
            <w:pPr>
              <w:pStyle w:val="ListParagraph"/>
              <w:numPr>
                <w:ilvl w:val="0"/>
                <w:numId w:val="6"/>
              </w:numPr>
            </w:pPr>
            <w:r>
              <w:t>Fund each full</w:t>
            </w:r>
            <w:r w:rsidR="000756EA">
              <w:t>-</w:t>
            </w:r>
            <w:r>
              <w:t xml:space="preserve"> time faculty for at least one </w:t>
            </w:r>
            <w:r w:rsidR="000756EA">
              <w:t>Professional Development activity</w:t>
            </w:r>
            <w:r>
              <w:t xml:space="preserve"> annually.</w:t>
            </w:r>
          </w:p>
        </w:tc>
      </w:tr>
      <w:tr w:rsidR="00F26A57" w14:paraId="1B914A8E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406B1B23" w14:textId="0C1C711C" w:rsidR="00F26A57" w:rsidRDefault="009218C9" w:rsidP="007B0814">
            <w:r>
              <w:lastRenderedPageBreak/>
              <w:t>Goal 3:  Faculty and students have access to technology and resources sufficient to achieve course and program outcomes</w:t>
            </w:r>
          </w:p>
          <w:p w14:paraId="67FCD844" w14:textId="77777777" w:rsidR="00F26A57" w:rsidRDefault="00F26A57" w:rsidP="007B0814"/>
          <w:p w14:paraId="6A019EA3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514172E5" w14:textId="77777777" w:rsidR="00164B9E" w:rsidRDefault="00164B9E" w:rsidP="00164B9E">
            <w:pPr>
              <w:pStyle w:val="ListParagraph"/>
            </w:pPr>
          </w:p>
          <w:p w14:paraId="20B4CD67" w14:textId="08A96A7A" w:rsidR="00F26A57" w:rsidRDefault="009218C9" w:rsidP="009218C9">
            <w:pPr>
              <w:pStyle w:val="ListParagraph"/>
              <w:numPr>
                <w:ilvl w:val="0"/>
                <w:numId w:val="7"/>
              </w:numPr>
            </w:pPr>
            <w:r>
              <w:t>Replace / upgrade and repair worn lab equipment.</w:t>
            </w:r>
            <w:r w:rsidR="000F7BD5">
              <w:t xml:space="preserve"> $5,000</w:t>
            </w:r>
          </w:p>
          <w:p w14:paraId="0BCE3D42" w14:textId="5C99011A" w:rsidR="009218C9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 xml:space="preserve">Maintain and replace necessary </w:t>
            </w:r>
            <w:proofErr w:type="gramStart"/>
            <w:r>
              <w:t>supplies.</w:t>
            </w:r>
            <w:r w:rsidR="000F7BD5">
              <w:t>$</w:t>
            </w:r>
            <w:proofErr w:type="gramEnd"/>
            <w:r w:rsidR="000F7BD5">
              <w:t>15,000</w:t>
            </w:r>
          </w:p>
          <w:p w14:paraId="52217848" w14:textId="76FC4EEB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Maintain contract warranty for manikins with manufacturer</w:t>
            </w:r>
            <w:r w:rsidR="000F7BD5">
              <w:t xml:space="preserve"> $11,184</w:t>
            </w:r>
          </w:p>
          <w:p w14:paraId="05A7C88D" w14:textId="4E9C9CD7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 xml:space="preserve">Purchase additional high fidelity manikins for applications trauma applications, Medical Scenarios, and other specialty applications such as </w:t>
            </w:r>
            <w:r w:rsidR="000756EA">
              <w:t>the Lucas Device</w:t>
            </w:r>
            <w:r>
              <w:t>.</w:t>
            </w:r>
            <w:r w:rsidR="000F7BD5">
              <w:t xml:space="preserve"> $98,694</w:t>
            </w:r>
          </w:p>
          <w:p w14:paraId="60DB6363" w14:textId="3AB665F8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Replace and update computer hardware and software of the EMS staff and classrooms to provide quality instruction and administrative duties as needed.</w:t>
            </w:r>
            <w:r w:rsidR="000F7BD5">
              <w:t xml:space="preserve"> $3,000</w:t>
            </w:r>
          </w:p>
          <w:p w14:paraId="1576CC5C" w14:textId="73804B77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>Provide printed materials to students and for program operation.</w:t>
            </w:r>
            <w:r w:rsidR="000F7BD5">
              <w:t xml:space="preserve"> $1,500</w:t>
            </w:r>
          </w:p>
          <w:p w14:paraId="5B2FCFAB" w14:textId="23D4EC1F" w:rsidR="00193F3B" w:rsidRDefault="00193F3B" w:rsidP="009218C9">
            <w:pPr>
              <w:pStyle w:val="ListParagraph"/>
              <w:numPr>
                <w:ilvl w:val="0"/>
                <w:numId w:val="7"/>
              </w:numPr>
            </w:pPr>
            <w:r>
              <w:t xml:space="preserve">Provide repair, preventive maintenance and support for program </w:t>
            </w:r>
            <w:r>
              <w:lastRenderedPageBreak/>
              <w:t>equipment such as the ambulance simulator, stretchers</w:t>
            </w:r>
            <w:r w:rsidR="00F75EA0">
              <w:t>, cardiac monitors, and other equipment.</w:t>
            </w:r>
            <w:r w:rsidR="000F7BD5">
              <w:t xml:space="preserve"> $2,500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3EC802" w14:textId="550B3F33" w:rsidR="00F75EA0" w:rsidRDefault="000756EA" w:rsidP="000F7BD5">
            <w:pPr>
              <w:pStyle w:val="ListParagraph"/>
            </w:pPr>
            <w:r>
              <w:lastRenderedPageBreak/>
              <w:t>In Progress</w:t>
            </w:r>
            <w:r w:rsidR="000F7BD5">
              <w:t xml:space="preserve"> </w:t>
            </w:r>
          </w:p>
        </w:tc>
        <w:tc>
          <w:tcPr>
            <w:tcW w:w="3294" w:type="dxa"/>
            <w:tcBorders>
              <w:left w:val="single" w:sz="6" w:space="0" w:color="auto"/>
            </w:tcBorders>
          </w:tcPr>
          <w:p w14:paraId="2B58DE08" w14:textId="77777777" w:rsidR="00F26A57" w:rsidRDefault="00F75EA0" w:rsidP="00F75EA0">
            <w:pPr>
              <w:pStyle w:val="ListParagraph"/>
              <w:numPr>
                <w:ilvl w:val="0"/>
                <w:numId w:val="9"/>
              </w:numPr>
            </w:pPr>
            <w:r>
              <w:t xml:space="preserve">Continue to monitor, maintain, repair or replace </w:t>
            </w:r>
            <w:r w:rsidR="007F7F33">
              <w:t>lab equipment.</w:t>
            </w:r>
          </w:p>
          <w:p w14:paraId="7D602BCE" w14:textId="136D97DF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 xml:space="preserve">Purchase </w:t>
            </w:r>
            <w:r w:rsidR="000756EA">
              <w:t>expendable</w:t>
            </w:r>
            <w:r>
              <w:t xml:space="preserve"> supplies used in the psychomotor skills instruction.</w:t>
            </w:r>
          </w:p>
          <w:p w14:paraId="22049FCA" w14:textId="1064B427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 xml:space="preserve">Maintain warranty with manufacturer for preventative maintenance of </w:t>
            </w:r>
            <w:r w:rsidR="000756EA">
              <w:t>high-fidelity</w:t>
            </w:r>
            <w:r>
              <w:t xml:space="preserve"> manikin systems.</w:t>
            </w:r>
          </w:p>
          <w:p w14:paraId="6065C0B0" w14:textId="5A8BD671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Purchase additional equipment that would provide an increased program flexibility such as:  Additional Simulation manikins, sonography manikin with support systems, LUCAS trainer.</w:t>
            </w:r>
          </w:p>
          <w:p w14:paraId="41AE8445" w14:textId="1FA9F216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Purchase replacement computers and programs as needed.</w:t>
            </w:r>
          </w:p>
          <w:p w14:paraId="55B90723" w14:textId="4E57ECE0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Maintain printing contract.</w:t>
            </w:r>
          </w:p>
          <w:p w14:paraId="1E272412" w14:textId="15B1B36E" w:rsidR="007F7F33" w:rsidRDefault="007F7F33" w:rsidP="00F75EA0">
            <w:pPr>
              <w:pStyle w:val="ListParagraph"/>
              <w:numPr>
                <w:ilvl w:val="0"/>
                <w:numId w:val="9"/>
              </w:numPr>
            </w:pPr>
            <w:r>
              <w:t>Conduct preventive maintenance and repair of program equipment as needed.</w:t>
            </w:r>
          </w:p>
          <w:p w14:paraId="078BDC5B" w14:textId="78B7C80B" w:rsidR="007F7F33" w:rsidRDefault="007F7F33" w:rsidP="007F7F33">
            <w:pPr>
              <w:pStyle w:val="ListParagraph"/>
            </w:pPr>
          </w:p>
        </w:tc>
      </w:tr>
      <w:tr w:rsidR="00F26A57" w14:paraId="61FD0432" w14:textId="77777777" w:rsidTr="007B0814">
        <w:trPr>
          <w:trHeight w:val="54"/>
        </w:trPr>
        <w:tc>
          <w:tcPr>
            <w:tcW w:w="3294" w:type="dxa"/>
            <w:tcBorders>
              <w:right w:val="single" w:sz="6" w:space="0" w:color="auto"/>
            </w:tcBorders>
          </w:tcPr>
          <w:p w14:paraId="2FE5E59B" w14:textId="77777777" w:rsidR="00F26A57" w:rsidRDefault="00F26A57" w:rsidP="007B0814"/>
          <w:p w14:paraId="21A631BE" w14:textId="77777777" w:rsidR="00F26A57" w:rsidRDefault="00F26A57" w:rsidP="007B0814"/>
          <w:p w14:paraId="7FCF15F8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  <w:right w:val="single" w:sz="4" w:space="0" w:color="auto"/>
            </w:tcBorders>
          </w:tcPr>
          <w:p w14:paraId="468AC407" w14:textId="77777777" w:rsidR="00F26A57" w:rsidRDefault="00F26A57" w:rsidP="007B0814"/>
        </w:tc>
        <w:tc>
          <w:tcPr>
            <w:tcW w:w="3294" w:type="dxa"/>
            <w:tcBorders>
              <w:left w:val="single" w:sz="4" w:space="0" w:color="auto"/>
              <w:right w:val="single" w:sz="6" w:space="0" w:color="auto"/>
            </w:tcBorders>
          </w:tcPr>
          <w:p w14:paraId="548F20FA" w14:textId="77777777" w:rsidR="00F26A57" w:rsidRDefault="00F26A57" w:rsidP="007B0814"/>
        </w:tc>
        <w:tc>
          <w:tcPr>
            <w:tcW w:w="3294" w:type="dxa"/>
            <w:tcBorders>
              <w:left w:val="single" w:sz="6" w:space="0" w:color="auto"/>
            </w:tcBorders>
          </w:tcPr>
          <w:p w14:paraId="11F0E7E5" w14:textId="77777777" w:rsidR="00F26A57" w:rsidRDefault="00F26A57" w:rsidP="007B0814"/>
        </w:tc>
      </w:tr>
      <w:tr w:rsidR="00F26A57" w:rsidRPr="002A44E2" w14:paraId="16830BC7" w14:textId="77777777" w:rsidTr="007B0814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14:paraId="4296E15C" w14:textId="77777777" w:rsidR="00F26A57" w:rsidRPr="002A44E2" w:rsidRDefault="00F26A57" w:rsidP="007B0814">
            <w:pPr>
              <w:rPr>
                <w:sz w:val="12"/>
                <w:szCs w:val="12"/>
              </w:rPr>
            </w:pPr>
          </w:p>
          <w:p w14:paraId="31504F2E" w14:textId="77777777" w:rsidR="00F26A57" w:rsidRPr="002A44E2" w:rsidRDefault="00F26A57" w:rsidP="007B0814">
            <w:pPr>
              <w:rPr>
                <w:b/>
                <w:sz w:val="12"/>
                <w:szCs w:val="12"/>
              </w:rPr>
            </w:pPr>
          </w:p>
          <w:p w14:paraId="70FA597F" w14:textId="45E2FAF6" w:rsidR="00F26A57" w:rsidRDefault="00F26A57" w:rsidP="007B0814">
            <w:r>
              <w:rPr>
                <w:b/>
              </w:rPr>
              <w:t>S</w:t>
            </w:r>
            <w:r w:rsidRPr="00D554AC">
              <w:rPr>
                <w:b/>
              </w:rPr>
              <w:t>ubmission date:</w:t>
            </w:r>
            <w:r w:rsidR="00A95D5A">
              <w:rPr>
                <w:b/>
              </w:rPr>
              <w:t xml:space="preserve"> 8/27/2021</w:t>
            </w:r>
          </w:p>
        </w:tc>
        <w:tc>
          <w:tcPr>
            <w:tcW w:w="6588" w:type="dxa"/>
            <w:gridSpan w:val="2"/>
            <w:tcBorders>
              <w:left w:val="single" w:sz="4" w:space="0" w:color="auto"/>
            </w:tcBorders>
          </w:tcPr>
          <w:p w14:paraId="4F484968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233506C1" w14:textId="77777777" w:rsidR="00F26A57" w:rsidRPr="00490115" w:rsidRDefault="00F26A57" w:rsidP="007B0814">
            <w:pPr>
              <w:rPr>
                <w:sz w:val="12"/>
                <w:szCs w:val="12"/>
              </w:rPr>
            </w:pPr>
          </w:p>
          <w:p w14:paraId="4450EA23" w14:textId="0ABBC5F3" w:rsidR="00F26A57" w:rsidRDefault="00F26A57" w:rsidP="007B0814">
            <w:pPr>
              <w:rPr>
                <w:b/>
              </w:rPr>
            </w:pPr>
            <w:r w:rsidRPr="00102B7D">
              <w:rPr>
                <w:b/>
              </w:rPr>
              <w:t xml:space="preserve">Submitted </w:t>
            </w:r>
            <w:proofErr w:type="gramStart"/>
            <w:r w:rsidR="00974260" w:rsidRPr="00102B7D">
              <w:rPr>
                <w:b/>
              </w:rPr>
              <w:t>by</w:t>
            </w:r>
            <w:r w:rsidR="00974260" w:rsidRPr="00857796">
              <w:rPr>
                <w:b/>
              </w:rPr>
              <w:t>:</w:t>
            </w:r>
            <w:proofErr w:type="gramEnd"/>
            <w:r w:rsidR="00974260" w:rsidRPr="00857796">
              <w:rPr>
                <w:b/>
              </w:rPr>
              <w:t xml:space="preserve"> </w:t>
            </w:r>
            <w:r w:rsidR="00A95D5A">
              <w:rPr>
                <w:b/>
              </w:rPr>
              <w:t>Stacy Clark</w:t>
            </w:r>
          </w:p>
          <w:p w14:paraId="6F331A40" w14:textId="77777777" w:rsidR="00F26A57" w:rsidRPr="002A44E2" w:rsidRDefault="00F26A57" w:rsidP="007B0814">
            <w:pPr>
              <w:rPr>
                <w:b/>
                <w:sz w:val="8"/>
                <w:szCs w:val="8"/>
              </w:rPr>
            </w:pPr>
          </w:p>
        </w:tc>
      </w:tr>
    </w:tbl>
    <w:p w14:paraId="3C6794F4" w14:textId="77777777" w:rsidR="00F26A57" w:rsidRDefault="00F26A57"/>
    <w:sectPr w:rsidR="00F26A57" w:rsidSect="00F26A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0CF"/>
    <w:multiLevelType w:val="hybridMultilevel"/>
    <w:tmpl w:val="C670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3CE"/>
    <w:multiLevelType w:val="hybridMultilevel"/>
    <w:tmpl w:val="341C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B2F"/>
    <w:multiLevelType w:val="hybridMultilevel"/>
    <w:tmpl w:val="06F0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3557"/>
    <w:multiLevelType w:val="hybridMultilevel"/>
    <w:tmpl w:val="63E010E6"/>
    <w:lvl w:ilvl="0" w:tplc="506253E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657A58AC"/>
    <w:multiLevelType w:val="hybridMultilevel"/>
    <w:tmpl w:val="D83E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1D79"/>
    <w:multiLevelType w:val="hybridMultilevel"/>
    <w:tmpl w:val="3838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76595"/>
    <w:multiLevelType w:val="hybridMultilevel"/>
    <w:tmpl w:val="2E7A5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7D3"/>
    <w:multiLevelType w:val="hybridMultilevel"/>
    <w:tmpl w:val="99C4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B2EB4"/>
    <w:multiLevelType w:val="hybridMultilevel"/>
    <w:tmpl w:val="4F6A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57"/>
    <w:rsid w:val="000019AF"/>
    <w:rsid w:val="000756EA"/>
    <w:rsid w:val="000855C8"/>
    <w:rsid w:val="000F7BD5"/>
    <w:rsid w:val="00164B9E"/>
    <w:rsid w:val="00193F3B"/>
    <w:rsid w:val="00297F9F"/>
    <w:rsid w:val="002B32E2"/>
    <w:rsid w:val="00322530"/>
    <w:rsid w:val="00390F1D"/>
    <w:rsid w:val="004C7EB5"/>
    <w:rsid w:val="00563EA3"/>
    <w:rsid w:val="007F7F33"/>
    <w:rsid w:val="0085322D"/>
    <w:rsid w:val="00857796"/>
    <w:rsid w:val="008B19C7"/>
    <w:rsid w:val="008D1EAD"/>
    <w:rsid w:val="009218C9"/>
    <w:rsid w:val="00974260"/>
    <w:rsid w:val="00A95D5A"/>
    <w:rsid w:val="00B156E8"/>
    <w:rsid w:val="00DF0DAA"/>
    <w:rsid w:val="00E70C73"/>
    <w:rsid w:val="00F26A57"/>
    <w:rsid w:val="00F75EA0"/>
    <w:rsid w:val="00F944C8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8E1B"/>
  <w15:docId w15:val="{35F26938-6204-4008-86AA-CF58BA16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Coburn</dc:creator>
  <cp:lastModifiedBy>Stacy Clark</cp:lastModifiedBy>
  <cp:revision>4</cp:revision>
  <dcterms:created xsi:type="dcterms:W3CDTF">2021-08-23T21:18:00Z</dcterms:created>
  <dcterms:modified xsi:type="dcterms:W3CDTF">2021-08-26T16:03:00Z</dcterms:modified>
</cp:coreProperties>
</file>