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9F60FB" w:rsidRPr="009F60FB" w14:paraId="7469872C" w14:textId="77777777" w:rsidTr="00F26A57">
        <w:trPr>
          <w:gridAfter w:val="1"/>
          <w:wAfter w:w="13" w:type="dxa"/>
        </w:trPr>
        <w:tc>
          <w:tcPr>
            <w:tcW w:w="6588" w:type="dxa"/>
            <w:gridSpan w:val="3"/>
          </w:tcPr>
          <w:p w14:paraId="4D8A091B" w14:textId="77777777" w:rsidR="00F26A57" w:rsidRPr="009F60FB" w:rsidRDefault="00F26A57" w:rsidP="007B0814">
            <w:pPr>
              <w:rPr>
                <w:b/>
                <w:sz w:val="24"/>
                <w:szCs w:val="24"/>
              </w:rPr>
            </w:pPr>
            <w:r w:rsidRPr="009F60FB">
              <w:rPr>
                <w:noProof/>
              </w:rPr>
              <w:drawing>
                <wp:inline distT="0" distB="0" distL="0" distR="0" wp14:anchorId="6CCA2F4D" wp14:editId="238594EF">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438C3211" w14:textId="77777777" w:rsidR="00F26A57" w:rsidRPr="009F60FB" w:rsidRDefault="00F26A57" w:rsidP="007B0814">
            <w:pPr>
              <w:jc w:val="right"/>
              <w:rPr>
                <w:b/>
                <w:sz w:val="36"/>
                <w:szCs w:val="36"/>
              </w:rPr>
            </w:pPr>
            <w:r w:rsidRPr="009F60FB">
              <w:rPr>
                <w:b/>
                <w:sz w:val="36"/>
                <w:szCs w:val="36"/>
              </w:rPr>
              <w:t>Goal Progress Report</w:t>
            </w:r>
          </w:p>
        </w:tc>
      </w:tr>
      <w:tr w:rsidR="00F26A57" w:rsidRPr="009F60FB" w14:paraId="4CF4EE2D" w14:textId="77777777" w:rsidTr="00F26A57">
        <w:tc>
          <w:tcPr>
            <w:tcW w:w="1291" w:type="dxa"/>
          </w:tcPr>
          <w:p w14:paraId="0F738A64" w14:textId="77777777" w:rsidR="00F26A57" w:rsidRPr="009F60FB" w:rsidRDefault="00F26A57" w:rsidP="007B0814">
            <w:pPr>
              <w:rPr>
                <w:b/>
                <w:sz w:val="28"/>
                <w:szCs w:val="28"/>
              </w:rPr>
            </w:pPr>
          </w:p>
          <w:p w14:paraId="5E90C4EA" w14:textId="77777777" w:rsidR="00F26A57" w:rsidRPr="009F60FB" w:rsidRDefault="00F26A57" w:rsidP="007B0814">
            <w:pPr>
              <w:rPr>
                <w:b/>
                <w:sz w:val="28"/>
                <w:szCs w:val="28"/>
              </w:rPr>
            </w:pPr>
          </w:p>
          <w:p w14:paraId="72DF33C0" w14:textId="77777777" w:rsidR="00F26A57" w:rsidRPr="009F60FB" w:rsidRDefault="00F26A57" w:rsidP="007B0814">
            <w:pPr>
              <w:rPr>
                <w:b/>
                <w:sz w:val="28"/>
                <w:szCs w:val="28"/>
              </w:rPr>
            </w:pPr>
            <w:r w:rsidRPr="009F60FB">
              <w:rPr>
                <w:b/>
                <w:sz w:val="28"/>
                <w:szCs w:val="28"/>
              </w:rPr>
              <w:t>Program:</w:t>
            </w:r>
          </w:p>
        </w:tc>
        <w:tc>
          <w:tcPr>
            <w:tcW w:w="5207" w:type="dxa"/>
            <w:tcBorders>
              <w:bottom w:val="single" w:sz="6" w:space="0" w:color="auto"/>
            </w:tcBorders>
          </w:tcPr>
          <w:p w14:paraId="37376AC6" w14:textId="77777777" w:rsidR="00F26A57" w:rsidRPr="009F60FB" w:rsidRDefault="00F26A57" w:rsidP="007B0814">
            <w:pPr>
              <w:rPr>
                <w:b/>
                <w:sz w:val="24"/>
                <w:szCs w:val="24"/>
              </w:rPr>
            </w:pPr>
          </w:p>
          <w:p w14:paraId="1FE0279E" w14:textId="77777777" w:rsidR="00F60AB3" w:rsidRPr="009F60FB" w:rsidRDefault="00F60AB3" w:rsidP="007B0814">
            <w:pPr>
              <w:rPr>
                <w:b/>
                <w:sz w:val="24"/>
                <w:szCs w:val="24"/>
              </w:rPr>
            </w:pPr>
          </w:p>
          <w:p w14:paraId="77D1386B" w14:textId="027C6E72" w:rsidR="00F60AB3" w:rsidRPr="009F60FB" w:rsidRDefault="00F60AB3" w:rsidP="007B0814">
            <w:pPr>
              <w:rPr>
                <w:rFonts w:ascii="Times New Roman" w:hAnsi="Times New Roman" w:cs="Times New Roman"/>
                <w:b/>
                <w:sz w:val="28"/>
                <w:szCs w:val="28"/>
              </w:rPr>
            </w:pPr>
            <w:r w:rsidRPr="009F60FB">
              <w:rPr>
                <w:rFonts w:ascii="Times New Roman" w:hAnsi="Times New Roman" w:cs="Times New Roman"/>
                <w:b/>
                <w:sz w:val="28"/>
                <w:szCs w:val="28"/>
              </w:rPr>
              <w:t xml:space="preserve">Funeral Service Education </w:t>
            </w:r>
          </w:p>
        </w:tc>
        <w:tc>
          <w:tcPr>
            <w:tcW w:w="2610" w:type="dxa"/>
            <w:gridSpan w:val="2"/>
          </w:tcPr>
          <w:p w14:paraId="306E61D3" w14:textId="77777777" w:rsidR="00F26A57" w:rsidRPr="009F60FB" w:rsidRDefault="00F26A57" w:rsidP="007B0814">
            <w:pPr>
              <w:rPr>
                <w:b/>
                <w:sz w:val="24"/>
                <w:szCs w:val="24"/>
              </w:rPr>
            </w:pPr>
            <w:r w:rsidRPr="009F60FB">
              <w:rPr>
                <w:b/>
                <w:sz w:val="24"/>
                <w:szCs w:val="24"/>
              </w:rPr>
              <w:t xml:space="preserve">  </w:t>
            </w:r>
          </w:p>
          <w:p w14:paraId="15ABA65C" w14:textId="77777777" w:rsidR="00F26A57" w:rsidRPr="009F60FB" w:rsidRDefault="00F26A57" w:rsidP="007B0814">
            <w:pPr>
              <w:rPr>
                <w:b/>
                <w:sz w:val="28"/>
                <w:szCs w:val="28"/>
              </w:rPr>
            </w:pPr>
          </w:p>
          <w:p w14:paraId="7519CE91" w14:textId="77777777" w:rsidR="00F26A57" w:rsidRPr="009F60FB" w:rsidRDefault="00F26A57" w:rsidP="007B0814">
            <w:pPr>
              <w:rPr>
                <w:b/>
                <w:sz w:val="28"/>
                <w:szCs w:val="28"/>
              </w:rPr>
            </w:pPr>
            <w:r w:rsidRPr="009F60FB">
              <w:rPr>
                <w:b/>
                <w:sz w:val="28"/>
                <w:szCs w:val="28"/>
              </w:rPr>
              <w:t>Report period:</w:t>
            </w:r>
          </w:p>
        </w:tc>
        <w:tc>
          <w:tcPr>
            <w:tcW w:w="4081" w:type="dxa"/>
            <w:gridSpan w:val="2"/>
            <w:tcBorders>
              <w:bottom w:val="single" w:sz="6" w:space="0" w:color="auto"/>
            </w:tcBorders>
          </w:tcPr>
          <w:p w14:paraId="1D70A38F" w14:textId="77777777" w:rsidR="00F26A57" w:rsidRPr="009F60FB" w:rsidRDefault="00F26A57" w:rsidP="007B0814">
            <w:pPr>
              <w:rPr>
                <w:b/>
                <w:sz w:val="24"/>
                <w:szCs w:val="24"/>
              </w:rPr>
            </w:pPr>
          </w:p>
          <w:p w14:paraId="6E33C108" w14:textId="77777777" w:rsidR="00E70C73" w:rsidRPr="009F60FB" w:rsidRDefault="00E70C73" w:rsidP="007B0814">
            <w:pPr>
              <w:rPr>
                <w:b/>
                <w:sz w:val="24"/>
                <w:szCs w:val="24"/>
              </w:rPr>
            </w:pPr>
          </w:p>
          <w:p w14:paraId="7A1684E3" w14:textId="26378B86" w:rsidR="00E70C73" w:rsidRPr="009F60FB" w:rsidRDefault="00E70C73" w:rsidP="007B0814">
            <w:pPr>
              <w:rPr>
                <w:b/>
                <w:sz w:val="24"/>
                <w:szCs w:val="24"/>
              </w:rPr>
            </w:pPr>
            <w:r w:rsidRPr="009F60FB">
              <w:rPr>
                <w:b/>
                <w:sz w:val="24"/>
                <w:szCs w:val="24"/>
              </w:rPr>
              <w:t>20</w:t>
            </w:r>
            <w:r w:rsidR="007F20F1" w:rsidRPr="009F60FB">
              <w:rPr>
                <w:b/>
                <w:sz w:val="24"/>
                <w:szCs w:val="24"/>
              </w:rPr>
              <w:t>20</w:t>
            </w:r>
            <w:r w:rsidRPr="009F60FB">
              <w:rPr>
                <w:b/>
                <w:sz w:val="24"/>
                <w:szCs w:val="24"/>
              </w:rPr>
              <w:t>-202</w:t>
            </w:r>
            <w:r w:rsidR="007F20F1" w:rsidRPr="009F60FB">
              <w:rPr>
                <w:b/>
                <w:sz w:val="24"/>
                <w:szCs w:val="24"/>
              </w:rPr>
              <w:t>1</w:t>
            </w:r>
          </w:p>
        </w:tc>
      </w:tr>
    </w:tbl>
    <w:p w14:paraId="6B621BF9" w14:textId="77777777" w:rsidR="004C7EB5" w:rsidRPr="009F60FB"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20"/>
        <w:gridCol w:w="3264"/>
        <w:gridCol w:w="3229"/>
        <w:gridCol w:w="3231"/>
      </w:tblGrid>
      <w:tr w:rsidR="009F60FB" w:rsidRPr="009F60FB" w14:paraId="52B73C98" w14:textId="77777777" w:rsidTr="00AB0653">
        <w:tc>
          <w:tcPr>
            <w:tcW w:w="12944" w:type="dxa"/>
            <w:gridSpan w:val="4"/>
            <w:tcBorders>
              <w:bottom w:val="single" w:sz="6" w:space="0" w:color="auto"/>
            </w:tcBorders>
            <w:shd w:val="clear" w:color="auto" w:fill="D9D9D9" w:themeFill="background1" w:themeFillShade="D9"/>
          </w:tcPr>
          <w:p w14:paraId="2DD80151" w14:textId="35B46B26" w:rsidR="00F26A57" w:rsidRPr="009F60FB" w:rsidRDefault="00E70C73" w:rsidP="007B0814">
            <w:pPr>
              <w:jc w:val="center"/>
              <w:rPr>
                <w:b/>
                <w:sz w:val="32"/>
                <w:szCs w:val="32"/>
              </w:rPr>
            </w:pPr>
            <w:r w:rsidRPr="009F60FB">
              <w:rPr>
                <w:b/>
                <w:sz w:val="32"/>
                <w:szCs w:val="32"/>
              </w:rPr>
              <w:t xml:space="preserve">What has your unit accomplished from the goals you proposed in the first year of your most recent Strategic Plan? </w:t>
            </w:r>
          </w:p>
        </w:tc>
      </w:tr>
      <w:tr w:rsidR="009F60FB" w:rsidRPr="009F60FB" w14:paraId="219BD32E" w14:textId="77777777" w:rsidTr="00AB0653">
        <w:trPr>
          <w:trHeight w:val="54"/>
        </w:trPr>
        <w:tc>
          <w:tcPr>
            <w:tcW w:w="3220" w:type="dxa"/>
            <w:tcBorders>
              <w:left w:val="single" w:sz="6" w:space="0" w:color="auto"/>
              <w:bottom w:val="double" w:sz="4" w:space="0" w:color="auto"/>
              <w:right w:val="single" w:sz="6" w:space="0" w:color="auto"/>
            </w:tcBorders>
          </w:tcPr>
          <w:p w14:paraId="5A9C6796" w14:textId="77777777" w:rsidR="00F26A57" w:rsidRPr="009F60FB" w:rsidRDefault="00F26A57" w:rsidP="007B0814">
            <w:pPr>
              <w:jc w:val="center"/>
              <w:rPr>
                <w:b/>
                <w:sz w:val="16"/>
                <w:szCs w:val="16"/>
              </w:rPr>
            </w:pPr>
          </w:p>
          <w:p w14:paraId="3D3ED390" w14:textId="77777777" w:rsidR="00F26A57" w:rsidRPr="009F60FB" w:rsidRDefault="00F26A57" w:rsidP="007B0814">
            <w:pPr>
              <w:jc w:val="center"/>
              <w:rPr>
                <w:b/>
                <w:sz w:val="24"/>
                <w:szCs w:val="24"/>
              </w:rPr>
            </w:pPr>
            <w:r w:rsidRPr="009F60FB">
              <w:rPr>
                <w:b/>
                <w:sz w:val="24"/>
                <w:szCs w:val="24"/>
              </w:rPr>
              <w:t>Goals</w:t>
            </w:r>
          </w:p>
        </w:tc>
        <w:tc>
          <w:tcPr>
            <w:tcW w:w="3264" w:type="dxa"/>
            <w:tcBorders>
              <w:left w:val="single" w:sz="6" w:space="0" w:color="auto"/>
              <w:bottom w:val="thinThickSmallGap" w:sz="12" w:space="0" w:color="auto"/>
              <w:right w:val="single" w:sz="4" w:space="0" w:color="auto"/>
            </w:tcBorders>
          </w:tcPr>
          <w:p w14:paraId="2E470EA2" w14:textId="77777777" w:rsidR="00F26A57" w:rsidRPr="009F60FB" w:rsidRDefault="00F26A57" w:rsidP="007B0814">
            <w:pPr>
              <w:jc w:val="center"/>
              <w:rPr>
                <w:b/>
                <w:sz w:val="24"/>
                <w:szCs w:val="24"/>
              </w:rPr>
            </w:pPr>
            <w:r w:rsidRPr="009F60FB">
              <w:rPr>
                <w:b/>
                <w:sz w:val="24"/>
                <w:szCs w:val="24"/>
              </w:rPr>
              <w:t>Request &amp; Justification/Resources</w:t>
            </w:r>
          </w:p>
        </w:tc>
        <w:tc>
          <w:tcPr>
            <w:tcW w:w="3229" w:type="dxa"/>
            <w:tcBorders>
              <w:left w:val="single" w:sz="4" w:space="0" w:color="auto"/>
              <w:bottom w:val="thinThickSmallGap" w:sz="12" w:space="0" w:color="auto"/>
              <w:right w:val="single" w:sz="6" w:space="0" w:color="auto"/>
            </w:tcBorders>
          </w:tcPr>
          <w:p w14:paraId="77093617" w14:textId="77777777" w:rsidR="00F26A57" w:rsidRPr="009F60FB" w:rsidRDefault="00F26A57" w:rsidP="007B0814">
            <w:pPr>
              <w:jc w:val="center"/>
              <w:rPr>
                <w:b/>
                <w:sz w:val="16"/>
                <w:szCs w:val="16"/>
              </w:rPr>
            </w:pPr>
          </w:p>
          <w:p w14:paraId="376CF702" w14:textId="77777777" w:rsidR="00F26A57" w:rsidRPr="009F60FB" w:rsidRDefault="00F26A57" w:rsidP="007B0814">
            <w:pPr>
              <w:jc w:val="center"/>
              <w:rPr>
                <w:b/>
                <w:sz w:val="24"/>
                <w:szCs w:val="24"/>
              </w:rPr>
            </w:pPr>
            <w:r w:rsidRPr="009F60FB">
              <w:rPr>
                <w:b/>
                <w:sz w:val="24"/>
                <w:szCs w:val="24"/>
              </w:rPr>
              <w:t>Goal Progress</w:t>
            </w:r>
          </w:p>
        </w:tc>
        <w:tc>
          <w:tcPr>
            <w:tcW w:w="3231" w:type="dxa"/>
            <w:tcBorders>
              <w:left w:val="single" w:sz="6" w:space="0" w:color="auto"/>
              <w:bottom w:val="thinThickSmallGap" w:sz="12" w:space="0" w:color="auto"/>
            </w:tcBorders>
          </w:tcPr>
          <w:p w14:paraId="6A4CDBDE" w14:textId="77777777" w:rsidR="00F26A57" w:rsidRPr="009F60FB" w:rsidRDefault="00F26A57" w:rsidP="007B0814">
            <w:pPr>
              <w:jc w:val="center"/>
              <w:rPr>
                <w:b/>
                <w:sz w:val="24"/>
                <w:szCs w:val="24"/>
              </w:rPr>
            </w:pPr>
            <w:r w:rsidRPr="009F60FB">
              <w:rPr>
                <w:b/>
                <w:sz w:val="24"/>
                <w:szCs w:val="24"/>
              </w:rPr>
              <w:t>Strategies Implemented &amp; Follow-up</w:t>
            </w:r>
          </w:p>
        </w:tc>
      </w:tr>
      <w:tr w:rsidR="009F60FB" w:rsidRPr="009F60FB" w14:paraId="421893C3" w14:textId="77777777" w:rsidTr="00AB0653">
        <w:trPr>
          <w:trHeight w:val="54"/>
        </w:trPr>
        <w:tc>
          <w:tcPr>
            <w:tcW w:w="3220" w:type="dxa"/>
            <w:tcBorders>
              <w:top w:val="thinThickSmallGap" w:sz="12" w:space="0" w:color="auto"/>
              <w:right w:val="single" w:sz="6" w:space="0" w:color="auto"/>
            </w:tcBorders>
          </w:tcPr>
          <w:p w14:paraId="77F7C7B2" w14:textId="5E94BF07" w:rsidR="00B5643A" w:rsidRPr="009F60FB" w:rsidRDefault="00B5643A" w:rsidP="00B5643A">
            <w:pPr>
              <w:jc w:val="both"/>
              <w:rPr>
                <w:rFonts w:ascii="Times New Roman" w:hAnsi="Times New Roman"/>
                <w:b/>
              </w:rPr>
            </w:pPr>
            <w:r w:rsidRPr="009F60FB">
              <w:rPr>
                <w:rFonts w:ascii="Times New Roman" w:hAnsi="Times New Roman"/>
              </w:rPr>
              <w:t>Keep abreast of changes and trends in the Funeral Service Education (FSE) profession to improve classroom instruction</w:t>
            </w:r>
          </w:p>
          <w:p w14:paraId="35C21C06" w14:textId="77777777" w:rsidR="00F26A57" w:rsidRPr="009F60FB" w:rsidRDefault="00F26A57" w:rsidP="007B0814"/>
          <w:p w14:paraId="72B9DD08" w14:textId="77777777" w:rsidR="00F26A57" w:rsidRPr="009F60FB" w:rsidRDefault="00F26A57" w:rsidP="007B0814"/>
        </w:tc>
        <w:tc>
          <w:tcPr>
            <w:tcW w:w="3264" w:type="dxa"/>
            <w:tcBorders>
              <w:top w:val="thinThickSmallGap" w:sz="12" w:space="0" w:color="auto"/>
              <w:left w:val="single" w:sz="6" w:space="0" w:color="auto"/>
              <w:right w:val="single" w:sz="4" w:space="0" w:color="auto"/>
            </w:tcBorders>
          </w:tcPr>
          <w:p w14:paraId="440729A8" w14:textId="3E5C4490" w:rsidR="00B5643A" w:rsidRPr="009F60FB" w:rsidRDefault="00B5643A" w:rsidP="00F80EC0">
            <w:pPr>
              <w:numPr>
                <w:ilvl w:val="0"/>
                <w:numId w:val="5"/>
              </w:numPr>
              <w:ind w:left="360"/>
              <w:jc w:val="both"/>
              <w:rPr>
                <w:rFonts w:ascii="Times New Roman" w:hAnsi="Times New Roman"/>
              </w:rPr>
            </w:pPr>
            <w:r w:rsidRPr="009F60FB">
              <w:rPr>
                <w:rFonts w:ascii="Times New Roman" w:hAnsi="Times New Roman"/>
              </w:rPr>
              <w:t>Maintain membership in associations and pay accreditation fees</w:t>
            </w:r>
            <w:r w:rsidR="00055C7F" w:rsidRPr="009F60FB">
              <w:rPr>
                <w:rFonts w:ascii="Times New Roman" w:hAnsi="Times New Roman"/>
              </w:rPr>
              <w:t xml:space="preserve"> - </w:t>
            </w:r>
          </w:p>
          <w:p w14:paraId="61D5DA09" w14:textId="77777777" w:rsidR="00B5643A" w:rsidRPr="009F60FB" w:rsidRDefault="00B5643A" w:rsidP="00F80EC0">
            <w:pPr>
              <w:jc w:val="both"/>
              <w:rPr>
                <w:rFonts w:ascii="Times New Roman" w:hAnsi="Times New Roman"/>
              </w:rPr>
            </w:pPr>
          </w:p>
          <w:p w14:paraId="641A8853" w14:textId="77777777" w:rsidR="00B5643A" w:rsidRPr="009F60FB" w:rsidRDefault="00B5643A" w:rsidP="00F80EC0">
            <w:pPr>
              <w:numPr>
                <w:ilvl w:val="0"/>
                <w:numId w:val="5"/>
              </w:numPr>
              <w:ind w:left="360"/>
              <w:jc w:val="both"/>
              <w:rPr>
                <w:rFonts w:ascii="Times New Roman" w:hAnsi="Times New Roman"/>
              </w:rPr>
            </w:pPr>
            <w:r w:rsidRPr="009F60FB">
              <w:rPr>
                <w:rFonts w:ascii="Times New Roman" w:hAnsi="Times New Roman"/>
              </w:rPr>
              <w:t>Participate in professional development by attending meetings and relevant conferences</w:t>
            </w:r>
          </w:p>
          <w:p w14:paraId="68ECB80F" w14:textId="77777777" w:rsidR="00B5643A" w:rsidRPr="009F60FB" w:rsidRDefault="00B5643A" w:rsidP="00F80EC0">
            <w:pPr>
              <w:jc w:val="both"/>
              <w:rPr>
                <w:rFonts w:ascii="Times New Roman" w:hAnsi="Times New Roman"/>
              </w:rPr>
            </w:pPr>
          </w:p>
          <w:p w14:paraId="5C5E0478" w14:textId="77777777" w:rsidR="00B5643A" w:rsidRPr="009F60FB" w:rsidRDefault="00B5643A" w:rsidP="00F80EC0">
            <w:pPr>
              <w:numPr>
                <w:ilvl w:val="0"/>
                <w:numId w:val="5"/>
              </w:numPr>
              <w:ind w:left="360"/>
              <w:jc w:val="both"/>
              <w:rPr>
                <w:rFonts w:ascii="Times New Roman" w:hAnsi="Times New Roman"/>
              </w:rPr>
            </w:pPr>
            <w:r w:rsidRPr="009F60FB">
              <w:rPr>
                <w:rFonts w:ascii="Times New Roman" w:hAnsi="Times New Roman"/>
              </w:rPr>
              <w:t xml:space="preserve">Enhance and improve classroom instruction </w:t>
            </w:r>
          </w:p>
          <w:p w14:paraId="1DDE5473" w14:textId="77777777" w:rsidR="00B5643A" w:rsidRPr="009F60FB" w:rsidRDefault="00B5643A" w:rsidP="00F80EC0">
            <w:pPr>
              <w:jc w:val="both"/>
              <w:rPr>
                <w:rFonts w:ascii="Times New Roman" w:hAnsi="Times New Roman"/>
              </w:rPr>
            </w:pPr>
          </w:p>
          <w:p w14:paraId="755A85FB" w14:textId="77777777" w:rsidR="00B5643A" w:rsidRPr="009F60FB" w:rsidRDefault="00B5643A" w:rsidP="00F80EC0">
            <w:pPr>
              <w:numPr>
                <w:ilvl w:val="0"/>
                <w:numId w:val="5"/>
              </w:numPr>
              <w:ind w:left="360"/>
              <w:jc w:val="both"/>
              <w:rPr>
                <w:rFonts w:ascii="Times New Roman" w:hAnsi="Times New Roman"/>
              </w:rPr>
            </w:pPr>
            <w:r w:rsidRPr="009F60FB">
              <w:rPr>
                <w:rFonts w:ascii="Times New Roman" w:hAnsi="Times New Roman"/>
              </w:rPr>
              <w:t>Network and establish relationships to promote the program</w:t>
            </w:r>
          </w:p>
          <w:p w14:paraId="2CD2F5F5" w14:textId="77777777" w:rsidR="00B5643A" w:rsidRPr="009F60FB" w:rsidRDefault="00B5643A" w:rsidP="00F80EC0">
            <w:pPr>
              <w:jc w:val="both"/>
              <w:rPr>
                <w:rFonts w:ascii="Times New Roman" w:hAnsi="Times New Roman"/>
              </w:rPr>
            </w:pPr>
          </w:p>
          <w:p w14:paraId="34327093" w14:textId="77777777" w:rsidR="00B5643A" w:rsidRPr="009F60FB" w:rsidRDefault="00B5643A" w:rsidP="00F80EC0">
            <w:pPr>
              <w:numPr>
                <w:ilvl w:val="0"/>
                <w:numId w:val="5"/>
              </w:numPr>
              <w:ind w:left="360"/>
              <w:jc w:val="both"/>
              <w:rPr>
                <w:rFonts w:ascii="Times New Roman" w:hAnsi="Times New Roman"/>
                <w:b/>
              </w:rPr>
            </w:pPr>
            <w:r w:rsidRPr="009F60FB">
              <w:rPr>
                <w:rFonts w:ascii="Times New Roman" w:hAnsi="Times New Roman"/>
              </w:rPr>
              <w:t>Faculty hold leadership positions within organizations</w:t>
            </w:r>
          </w:p>
          <w:p w14:paraId="0E159691" w14:textId="77777777" w:rsidR="00B5643A" w:rsidRPr="009F60FB" w:rsidRDefault="00B5643A" w:rsidP="00F80EC0">
            <w:pPr>
              <w:pStyle w:val="ListParagraph"/>
              <w:ind w:left="360"/>
              <w:jc w:val="both"/>
              <w:rPr>
                <w:rFonts w:ascii="Times New Roman" w:hAnsi="Times New Roman"/>
                <w:b/>
              </w:rPr>
            </w:pPr>
          </w:p>
          <w:p w14:paraId="6D3DE003" w14:textId="77777777" w:rsidR="00B5643A" w:rsidRPr="009F60FB" w:rsidRDefault="00B5643A" w:rsidP="00F80EC0">
            <w:pPr>
              <w:numPr>
                <w:ilvl w:val="0"/>
                <w:numId w:val="5"/>
              </w:numPr>
              <w:ind w:left="360"/>
              <w:jc w:val="both"/>
              <w:rPr>
                <w:rFonts w:ascii="Times New Roman" w:hAnsi="Times New Roman"/>
                <w:b/>
              </w:rPr>
            </w:pPr>
            <w:r w:rsidRPr="009F60FB">
              <w:rPr>
                <w:rFonts w:ascii="Times New Roman" w:hAnsi="Times New Roman"/>
              </w:rPr>
              <w:lastRenderedPageBreak/>
              <w:t>Pay accreditation visit fees, transportation, food and lodging, etc.</w:t>
            </w:r>
          </w:p>
          <w:p w14:paraId="5B413670" w14:textId="77777777" w:rsidR="00F26A57" w:rsidRPr="009F60FB" w:rsidRDefault="00F26A57" w:rsidP="007B0814"/>
          <w:p w14:paraId="5F61675A" w14:textId="372AE80B" w:rsidR="00E97212" w:rsidRPr="009F60FB" w:rsidRDefault="00E97212" w:rsidP="00055C7F">
            <w:pPr>
              <w:jc w:val="both"/>
              <w:rPr>
                <w:rFonts w:ascii="Times New Roman" w:hAnsi="Times New Roman" w:cs="Times New Roman"/>
              </w:rPr>
            </w:pPr>
            <w:r w:rsidRPr="009F60FB">
              <w:rPr>
                <w:rFonts w:ascii="Times New Roman" w:hAnsi="Times New Roman" w:cs="Times New Roman"/>
              </w:rPr>
              <w:t>The FSE Program will request that all accreditation fee, membership fees, all meeting</w:t>
            </w:r>
            <w:r w:rsidR="00055C7F" w:rsidRPr="009F60FB">
              <w:rPr>
                <w:rFonts w:ascii="Times New Roman" w:hAnsi="Times New Roman" w:cs="Times New Roman"/>
              </w:rPr>
              <w:t xml:space="preserve">s and professional development be paid. </w:t>
            </w:r>
          </w:p>
        </w:tc>
        <w:tc>
          <w:tcPr>
            <w:tcW w:w="3229" w:type="dxa"/>
            <w:tcBorders>
              <w:top w:val="thinThickSmallGap" w:sz="12" w:space="0" w:color="auto"/>
              <w:left w:val="single" w:sz="4" w:space="0" w:color="auto"/>
              <w:right w:val="single" w:sz="6" w:space="0" w:color="auto"/>
            </w:tcBorders>
          </w:tcPr>
          <w:p w14:paraId="266D7692" w14:textId="6195BBB0" w:rsidR="00F26A57" w:rsidRPr="009F60FB" w:rsidRDefault="00BB487F" w:rsidP="00F80EC0">
            <w:pPr>
              <w:jc w:val="both"/>
              <w:rPr>
                <w:rFonts w:ascii="Times New Roman" w:hAnsi="Times New Roman"/>
              </w:rPr>
            </w:pPr>
            <w:r w:rsidRPr="009F60FB">
              <w:rPr>
                <w:rFonts w:ascii="Times New Roman" w:hAnsi="Times New Roman"/>
              </w:rPr>
              <w:lastRenderedPageBreak/>
              <w:t xml:space="preserve">Faculty actively participates in FSE associations and professional development. </w:t>
            </w:r>
          </w:p>
          <w:p w14:paraId="484E2BB3" w14:textId="79EF46EB" w:rsidR="00E83999" w:rsidRPr="009F60FB" w:rsidRDefault="00E83999" w:rsidP="00F80EC0">
            <w:pPr>
              <w:jc w:val="both"/>
              <w:rPr>
                <w:rFonts w:ascii="Times New Roman" w:hAnsi="Times New Roman"/>
              </w:rPr>
            </w:pPr>
          </w:p>
          <w:p w14:paraId="6B809DDA" w14:textId="408D8E92" w:rsidR="00E83999" w:rsidRPr="009F60FB" w:rsidRDefault="00E83999" w:rsidP="00F80EC0">
            <w:pPr>
              <w:jc w:val="both"/>
              <w:rPr>
                <w:rFonts w:ascii="Times New Roman" w:hAnsi="Times New Roman"/>
              </w:rPr>
            </w:pPr>
            <w:r w:rsidRPr="009F60FB">
              <w:rPr>
                <w:rFonts w:ascii="Times New Roman" w:hAnsi="Times New Roman"/>
              </w:rPr>
              <w:t xml:space="preserve">This goal was met by the FSE Program, all meeting and memberships were paid. </w:t>
            </w:r>
          </w:p>
          <w:p w14:paraId="200294C1" w14:textId="77777777" w:rsidR="00D03272" w:rsidRPr="009F60FB" w:rsidRDefault="00D03272" w:rsidP="00F80EC0">
            <w:pPr>
              <w:jc w:val="both"/>
              <w:rPr>
                <w:rFonts w:ascii="Times New Roman" w:hAnsi="Times New Roman"/>
              </w:rPr>
            </w:pPr>
          </w:p>
          <w:p w14:paraId="36C6D3D1" w14:textId="506A7B22" w:rsidR="00D03272" w:rsidRPr="009F60FB" w:rsidRDefault="00D03272" w:rsidP="00F80EC0">
            <w:pPr>
              <w:jc w:val="both"/>
            </w:pPr>
          </w:p>
        </w:tc>
        <w:tc>
          <w:tcPr>
            <w:tcW w:w="3231" w:type="dxa"/>
            <w:tcBorders>
              <w:top w:val="thinThickSmallGap" w:sz="12" w:space="0" w:color="auto"/>
              <w:left w:val="single" w:sz="6" w:space="0" w:color="auto"/>
            </w:tcBorders>
          </w:tcPr>
          <w:p w14:paraId="280EF349" w14:textId="77777777" w:rsidR="00BB487F" w:rsidRPr="009F60FB" w:rsidRDefault="00BB487F" w:rsidP="00BB487F">
            <w:pPr>
              <w:rPr>
                <w:rFonts w:ascii="Times New Roman" w:hAnsi="Times New Roman"/>
              </w:rPr>
            </w:pPr>
            <w:r w:rsidRPr="009F60FB">
              <w:rPr>
                <w:rFonts w:ascii="Times New Roman" w:hAnsi="Times New Roman"/>
              </w:rPr>
              <w:t>Pay institutional membership fees:</w:t>
            </w:r>
          </w:p>
          <w:p w14:paraId="6097FB8E" w14:textId="6C4D737D" w:rsidR="00BB487F" w:rsidRPr="009F60FB" w:rsidRDefault="00BB487F" w:rsidP="00BB487F">
            <w:pPr>
              <w:numPr>
                <w:ilvl w:val="0"/>
                <w:numId w:val="2"/>
              </w:numPr>
              <w:ind w:left="360"/>
              <w:jc w:val="both"/>
              <w:rPr>
                <w:rFonts w:ascii="Times New Roman" w:hAnsi="Times New Roman"/>
              </w:rPr>
            </w:pPr>
            <w:r w:rsidRPr="009F60FB">
              <w:rPr>
                <w:rFonts w:ascii="Times New Roman" w:hAnsi="Times New Roman"/>
              </w:rPr>
              <w:t>N</w:t>
            </w:r>
            <w:r w:rsidR="00B85311" w:rsidRPr="009F60FB">
              <w:rPr>
                <w:rFonts w:ascii="Times New Roman" w:hAnsi="Times New Roman"/>
              </w:rPr>
              <w:t xml:space="preserve">ational </w:t>
            </w:r>
            <w:r w:rsidRPr="009F60FB">
              <w:rPr>
                <w:rFonts w:ascii="Times New Roman" w:hAnsi="Times New Roman"/>
              </w:rPr>
              <w:t>F</w:t>
            </w:r>
            <w:r w:rsidR="00B85311" w:rsidRPr="009F60FB">
              <w:rPr>
                <w:rFonts w:ascii="Times New Roman" w:hAnsi="Times New Roman"/>
              </w:rPr>
              <w:t xml:space="preserve">uneral </w:t>
            </w:r>
            <w:r w:rsidRPr="009F60FB">
              <w:rPr>
                <w:rFonts w:ascii="Times New Roman" w:hAnsi="Times New Roman"/>
              </w:rPr>
              <w:t>D</w:t>
            </w:r>
            <w:r w:rsidR="00B85311" w:rsidRPr="009F60FB">
              <w:rPr>
                <w:rFonts w:ascii="Times New Roman" w:hAnsi="Times New Roman"/>
              </w:rPr>
              <w:t xml:space="preserve">irectors &amp; Mortician </w:t>
            </w:r>
            <w:r w:rsidRPr="009F60FB">
              <w:rPr>
                <w:rFonts w:ascii="Times New Roman" w:hAnsi="Times New Roman"/>
              </w:rPr>
              <w:t>A</w:t>
            </w:r>
            <w:r w:rsidR="00B85311" w:rsidRPr="009F60FB">
              <w:rPr>
                <w:rFonts w:ascii="Times New Roman" w:hAnsi="Times New Roman"/>
              </w:rPr>
              <w:t xml:space="preserve">ssociation (NFDMA) </w:t>
            </w:r>
            <w:r w:rsidRPr="009F60FB">
              <w:rPr>
                <w:rFonts w:ascii="Times New Roman" w:hAnsi="Times New Roman"/>
              </w:rPr>
              <w:t>/</w:t>
            </w:r>
            <w:r w:rsidR="00B85311" w:rsidRPr="009F60FB">
              <w:rPr>
                <w:rFonts w:ascii="Times New Roman" w:hAnsi="Times New Roman"/>
              </w:rPr>
              <w:t xml:space="preserve"> </w:t>
            </w:r>
            <w:r w:rsidRPr="009F60FB">
              <w:rPr>
                <w:rFonts w:ascii="Times New Roman" w:hAnsi="Times New Roman"/>
              </w:rPr>
              <w:t>A</w:t>
            </w:r>
            <w:r w:rsidR="00B85311" w:rsidRPr="009F60FB">
              <w:rPr>
                <w:rFonts w:ascii="Times New Roman" w:hAnsi="Times New Roman"/>
              </w:rPr>
              <w:t>labama Funeral Directors &amp; Mortician Association (AFDMA)</w:t>
            </w:r>
            <w:r w:rsidRPr="009F60FB">
              <w:rPr>
                <w:rFonts w:ascii="Times New Roman" w:hAnsi="Times New Roman"/>
              </w:rPr>
              <w:t xml:space="preserve"> Membership @ estimated cost of $650.00</w:t>
            </w:r>
          </w:p>
          <w:p w14:paraId="419A4DBA" w14:textId="77777777" w:rsidR="00BB487F" w:rsidRPr="009F60FB" w:rsidRDefault="00BB487F" w:rsidP="00BB487F">
            <w:pPr>
              <w:jc w:val="both"/>
              <w:rPr>
                <w:rFonts w:ascii="Times New Roman" w:hAnsi="Times New Roman"/>
                <w:sz w:val="16"/>
                <w:szCs w:val="16"/>
              </w:rPr>
            </w:pPr>
          </w:p>
          <w:p w14:paraId="57A4BBED" w14:textId="6E3B0990" w:rsidR="00BB487F" w:rsidRPr="009F60FB" w:rsidRDefault="00BB487F" w:rsidP="00BB487F">
            <w:pPr>
              <w:numPr>
                <w:ilvl w:val="0"/>
                <w:numId w:val="2"/>
              </w:numPr>
              <w:ind w:left="360"/>
              <w:jc w:val="both"/>
              <w:rPr>
                <w:rFonts w:ascii="Times New Roman" w:hAnsi="Times New Roman"/>
              </w:rPr>
            </w:pPr>
            <w:r w:rsidRPr="009F60FB">
              <w:rPr>
                <w:rFonts w:ascii="Times New Roman" w:hAnsi="Times New Roman"/>
              </w:rPr>
              <w:t>A</w:t>
            </w:r>
            <w:r w:rsidR="00B85311" w:rsidRPr="009F60FB">
              <w:rPr>
                <w:rFonts w:ascii="Times New Roman" w:hAnsi="Times New Roman"/>
              </w:rPr>
              <w:t xml:space="preserve">labama Funeral Directors Association (AFDA) </w:t>
            </w:r>
            <w:r w:rsidRPr="009F60FB">
              <w:rPr>
                <w:rFonts w:ascii="Times New Roman" w:hAnsi="Times New Roman"/>
              </w:rPr>
              <w:t>Membership @ estimated cost of $255.00</w:t>
            </w:r>
          </w:p>
          <w:p w14:paraId="65CA4764" w14:textId="77777777" w:rsidR="00BB487F" w:rsidRPr="009F60FB" w:rsidRDefault="00BB487F" w:rsidP="00BB487F">
            <w:pPr>
              <w:pStyle w:val="ListParagraph"/>
              <w:ind w:left="0"/>
              <w:jc w:val="both"/>
              <w:rPr>
                <w:rFonts w:ascii="Times New Roman" w:hAnsi="Times New Roman"/>
                <w:sz w:val="16"/>
                <w:szCs w:val="16"/>
              </w:rPr>
            </w:pPr>
          </w:p>
          <w:p w14:paraId="1C21AE6F" w14:textId="4FFCA0CA" w:rsidR="00BB487F" w:rsidRPr="009F60FB" w:rsidRDefault="00BB487F" w:rsidP="00BB487F">
            <w:pPr>
              <w:numPr>
                <w:ilvl w:val="0"/>
                <w:numId w:val="2"/>
              </w:numPr>
              <w:ind w:left="360"/>
              <w:jc w:val="both"/>
              <w:rPr>
                <w:rFonts w:ascii="Times New Roman" w:hAnsi="Times New Roman"/>
              </w:rPr>
            </w:pPr>
            <w:r w:rsidRPr="009F60FB">
              <w:rPr>
                <w:rFonts w:ascii="Times New Roman" w:hAnsi="Times New Roman"/>
              </w:rPr>
              <w:t>A</w:t>
            </w:r>
            <w:r w:rsidR="00B85311" w:rsidRPr="009F60FB">
              <w:rPr>
                <w:rFonts w:ascii="Times New Roman" w:hAnsi="Times New Roman"/>
              </w:rPr>
              <w:t>merican Board of Funeral Service Education (ABFSE)</w:t>
            </w:r>
            <w:r w:rsidRPr="009F60FB">
              <w:rPr>
                <w:rFonts w:ascii="Times New Roman" w:hAnsi="Times New Roman"/>
              </w:rPr>
              <w:t xml:space="preserve"> Membership &amp; accreditation fee @ $7,500.00 </w:t>
            </w:r>
          </w:p>
          <w:p w14:paraId="532D8967" w14:textId="4C682B10" w:rsidR="00BB487F" w:rsidRPr="009F60FB" w:rsidRDefault="00BB487F" w:rsidP="00BB487F">
            <w:pPr>
              <w:pStyle w:val="ListParagraph"/>
              <w:ind w:left="0"/>
              <w:jc w:val="both"/>
              <w:rPr>
                <w:rFonts w:ascii="Times New Roman" w:hAnsi="Times New Roman"/>
                <w:sz w:val="16"/>
                <w:szCs w:val="16"/>
              </w:rPr>
            </w:pPr>
          </w:p>
          <w:p w14:paraId="5348DBBA" w14:textId="2D226363" w:rsidR="00EC69E3" w:rsidRPr="009F60FB" w:rsidRDefault="00EC69E3" w:rsidP="00BB487F">
            <w:pPr>
              <w:pStyle w:val="ListParagraph"/>
              <w:ind w:left="0"/>
              <w:jc w:val="both"/>
              <w:rPr>
                <w:rFonts w:ascii="Times New Roman" w:hAnsi="Times New Roman"/>
                <w:sz w:val="16"/>
                <w:szCs w:val="16"/>
              </w:rPr>
            </w:pPr>
          </w:p>
          <w:p w14:paraId="1B4B8743" w14:textId="77777777" w:rsidR="00EC69E3" w:rsidRPr="009F60FB" w:rsidRDefault="00EC69E3" w:rsidP="00BB487F">
            <w:pPr>
              <w:pStyle w:val="ListParagraph"/>
              <w:ind w:left="0"/>
              <w:jc w:val="both"/>
              <w:rPr>
                <w:rFonts w:ascii="Times New Roman" w:hAnsi="Times New Roman"/>
                <w:sz w:val="16"/>
                <w:szCs w:val="16"/>
              </w:rPr>
            </w:pPr>
          </w:p>
          <w:p w14:paraId="14FD0D49" w14:textId="0D13D1E6" w:rsidR="00BB487F" w:rsidRPr="009F60FB" w:rsidRDefault="00EC69E3" w:rsidP="00420372">
            <w:pPr>
              <w:numPr>
                <w:ilvl w:val="0"/>
                <w:numId w:val="2"/>
              </w:numPr>
              <w:ind w:left="360"/>
              <w:jc w:val="both"/>
              <w:rPr>
                <w:rFonts w:ascii="Times New Roman" w:hAnsi="Times New Roman"/>
              </w:rPr>
            </w:pPr>
            <w:r w:rsidRPr="009F60FB">
              <w:rPr>
                <w:rFonts w:ascii="Times New Roman" w:hAnsi="Times New Roman"/>
              </w:rPr>
              <w:lastRenderedPageBreak/>
              <w:t>University of Mortuary Science Education Association (</w:t>
            </w:r>
            <w:r w:rsidR="00BB487F" w:rsidRPr="009F60FB">
              <w:rPr>
                <w:rFonts w:ascii="Times New Roman" w:hAnsi="Times New Roman"/>
              </w:rPr>
              <w:t>UMSEA</w:t>
            </w:r>
            <w:r w:rsidRPr="009F60FB">
              <w:rPr>
                <w:rFonts w:ascii="Times New Roman" w:hAnsi="Times New Roman"/>
              </w:rPr>
              <w:t>)</w:t>
            </w:r>
            <w:r w:rsidR="00BB487F" w:rsidRPr="009F60FB">
              <w:rPr>
                <w:rFonts w:ascii="Times New Roman" w:hAnsi="Times New Roman"/>
              </w:rPr>
              <w:t xml:space="preserve"> Membership @ estimated cost of $275.00</w:t>
            </w:r>
          </w:p>
          <w:p w14:paraId="4AF36D54" w14:textId="77777777" w:rsidR="00BB487F" w:rsidRPr="009F60FB" w:rsidRDefault="00BB487F" w:rsidP="00BB487F">
            <w:pPr>
              <w:pStyle w:val="ListParagraph"/>
              <w:ind w:left="0"/>
              <w:jc w:val="both"/>
              <w:rPr>
                <w:rFonts w:ascii="Times New Roman" w:hAnsi="Times New Roman"/>
              </w:rPr>
            </w:pPr>
          </w:p>
          <w:p w14:paraId="77B6181D" w14:textId="77777777" w:rsidR="00BB487F" w:rsidRPr="009F60FB" w:rsidRDefault="00BB487F" w:rsidP="00BB487F">
            <w:pPr>
              <w:numPr>
                <w:ilvl w:val="0"/>
                <w:numId w:val="2"/>
              </w:numPr>
              <w:ind w:left="360"/>
              <w:jc w:val="both"/>
              <w:rPr>
                <w:rFonts w:ascii="Times New Roman" w:hAnsi="Times New Roman"/>
              </w:rPr>
            </w:pPr>
            <w:r w:rsidRPr="009F60FB">
              <w:rPr>
                <w:rFonts w:ascii="Times New Roman" w:hAnsi="Times New Roman"/>
              </w:rPr>
              <w:t>Purchase The Red Book Advertising - $260.00</w:t>
            </w:r>
          </w:p>
          <w:p w14:paraId="1FC80041" w14:textId="77777777" w:rsidR="00BB487F" w:rsidRPr="009F60FB" w:rsidRDefault="00BB487F" w:rsidP="00BB487F">
            <w:pPr>
              <w:pStyle w:val="ListParagraph"/>
              <w:ind w:left="0"/>
              <w:jc w:val="both"/>
              <w:rPr>
                <w:rFonts w:ascii="Times New Roman" w:hAnsi="Times New Roman"/>
                <w:sz w:val="16"/>
                <w:szCs w:val="16"/>
              </w:rPr>
            </w:pPr>
          </w:p>
          <w:p w14:paraId="56BE90DC" w14:textId="30D11BB6" w:rsidR="00BB487F" w:rsidRPr="009F60FB" w:rsidRDefault="00BB487F" w:rsidP="00BB487F">
            <w:pPr>
              <w:numPr>
                <w:ilvl w:val="0"/>
                <w:numId w:val="2"/>
              </w:numPr>
              <w:ind w:left="360"/>
              <w:jc w:val="both"/>
              <w:rPr>
                <w:rFonts w:ascii="Times New Roman" w:hAnsi="Times New Roman"/>
              </w:rPr>
            </w:pPr>
            <w:r w:rsidRPr="009F60FB">
              <w:rPr>
                <w:rFonts w:ascii="Times New Roman" w:hAnsi="Times New Roman"/>
              </w:rPr>
              <w:t xml:space="preserve">Annual expense to attend ABFSE meeting for two faculty (ABFSE &amp; </w:t>
            </w:r>
            <w:r w:rsidR="00420372" w:rsidRPr="009F60FB">
              <w:rPr>
                <w:rFonts w:ascii="Times New Roman" w:hAnsi="Times New Roman"/>
              </w:rPr>
              <w:t xml:space="preserve">AFDA’s </w:t>
            </w:r>
            <w:r w:rsidRPr="009F60FB">
              <w:rPr>
                <w:rFonts w:ascii="Times New Roman" w:hAnsi="Times New Roman"/>
              </w:rPr>
              <w:t>Mid-Winter Meeting) @ estimated cost of $4,500.00</w:t>
            </w:r>
          </w:p>
          <w:p w14:paraId="67C81A31" w14:textId="77777777" w:rsidR="00BB487F" w:rsidRPr="009F60FB" w:rsidRDefault="00BB487F" w:rsidP="00BB487F">
            <w:pPr>
              <w:jc w:val="both"/>
              <w:rPr>
                <w:rFonts w:ascii="Times New Roman" w:hAnsi="Times New Roman"/>
                <w:sz w:val="16"/>
                <w:szCs w:val="16"/>
              </w:rPr>
            </w:pPr>
          </w:p>
          <w:p w14:paraId="02A1B494" w14:textId="77777777" w:rsidR="00BB487F" w:rsidRPr="009F60FB" w:rsidRDefault="00BB487F" w:rsidP="00BB487F">
            <w:pPr>
              <w:numPr>
                <w:ilvl w:val="0"/>
                <w:numId w:val="2"/>
              </w:numPr>
              <w:ind w:left="360"/>
              <w:jc w:val="both"/>
              <w:rPr>
                <w:rFonts w:ascii="Times New Roman" w:hAnsi="Times New Roman"/>
              </w:rPr>
            </w:pPr>
            <w:r w:rsidRPr="009F60FB">
              <w:rPr>
                <w:rFonts w:ascii="Times New Roman" w:hAnsi="Times New Roman"/>
              </w:rPr>
              <w:t>Continuing Education Provider from the Alabama Board of Funeral Service @ $250.00</w:t>
            </w:r>
          </w:p>
          <w:p w14:paraId="04B8D6E4" w14:textId="77777777" w:rsidR="00F26A57" w:rsidRPr="009F60FB" w:rsidRDefault="00F26A57" w:rsidP="007B0814"/>
        </w:tc>
      </w:tr>
      <w:tr w:rsidR="009F60FB" w:rsidRPr="009F60FB" w14:paraId="1CCEB10E" w14:textId="77777777" w:rsidTr="00AB0653">
        <w:trPr>
          <w:trHeight w:val="54"/>
        </w:trPr>
        <w:tc>
          <w:tcPr>
            <w:tcW w:w="3220" w:type="dxa"/>
            <w:tcBorders>
              <w:right w:val="single" w:sz="6" w:space="0" w:color="auto"/>
            </w:tcBorders>
          </w:tcPr>
          <w:p w14:paraId="43E97CC0" w14:textId="3385CF94" w:rsidR="00F26A57" w:rsidRPr="009F60FB" w:rsidRDefault="00420372" w:rsidP="007B0814">
            <w:r w:rsidRPr="009F60FB">
              <w:rPr>
                <w:rFonts w:ascii="Times New Roman" w:hAnsi="Times New Roman"/>
              </w:rPr>
              <w:lastRenderedPageBreak/>
              <w:t xml:space="preserve">Comply with the American Board of Funeral Service Education </w:t>
            </w:r>
            <w:r w:rsidR="005E2E67" w:rsidRPr="009F60FB">
              <w:rPr>
                <w:rFonts w:ascii="Times New Roman" w:hAnsi="Times New Roman"/>
              </w:rPr>
              <w:t xml:space="preserve">(ABFSE) </w:t>
            </w:r>
            <w:r w:rsidRPr="009F60FB">
              <w:rPr>
                <w:rFonts w:ascii="Times New Roman" w:hAnsi="Times New Roman"/>
              </w:rPr>
              <w:t xml:space="preserve">Standard 5.4.6.i </w:t>
            </w:r>
            <w:r w:rsidR="001A60F4" w:rsidRPr="009F60FB">
              <w:rPr>
                <w:rFonts w:ascii="Times New Roman" w:hAnsi="Times New Roman"/>
              </w:rPr>
              <w:t xml:space="preserve">&amp; </w:t>
            </w:r>
            <w:r w:rsidR="00942CDB" w:rsidRPr="009F60FB">
              <w:rPr>
                <w:rFonts w:ascii="Times New Roman" w:hAnsi="Times New Roman"/>
              </w:rPr>
              <w:t xml:space="preserve">7.2 </w:t>
            </w:r>
            <w:r w:rsidRPr="009F60FB">
              <w:rPr>
                <w:rFonts w:ascii="Times New Roman" w:hAnsi="Times New Roman"/>
              </w:rPr>
              <w:t>and all standards</w:t>
            </w:r>
            <w:r w:rsidR="009B16CF" w:rsidRPr="009F60FB">
              <w:rPr>
                <w:rFonts w:ascii="Times New Roman" w:hAnsi="Times New Roman"/>
              </w:rPr>
              <w:t xml:space="preserve"> for the Funeral Service Education (FSE) Program. </w:t>
            </w:r>
          </w:p>
          <w:p w14:paraId="6F63B494" w14:textId="77777777" w:rsidR="00F26A57" w:rsidRPr="009F60FB" w:rsidRDefault="00F26A57" w:rsidP="007B0814"/>
          <w:p w14:paraId="5F138202" w14:textId="77777777" w:rsidR="00F26A57" w:rsidRPr="009F60FB" w:rsidRDefault="00F26A57" w:rsidP="007B0814"/>
        </w:tc>
        <w:tc>
          <w:tcPr>
            <w:tcW w:w="3264" w:type="dxa"/>
            <w:tcBorders>
              <w:left w:val="single" w:sz="6" w:space="0" w:color="auto"/>
              <w:right w:val="single" w:sz="4" w:space="0" w:color="auto"/>
            </w:tcBorders>
          </w:tcPr>
          <w:p w14:paraId="600DA96C" w14:textId="77777777" w:rsidR="00FA6C02" w:rsidRPr="009F60FB" w:rsidRDefault="00420372" w:rsidP="00F80EC0">
            <w:pPr>
              <w:pStyle w:val="ListParagraph"/>
              <w:numPr>
                <w:ilvl w:val="0"/>
                <w:numId w:val="3"/>
              </w:numPr>
              <w:jc w:val="both"/>
              <w:rPr>
                <w:rFonts w:ascii="Times New Roman" w:hAnsi="Times New Roman"/>
              </w:rPr>
            </w:pPr>
            <w:r w:rsidRPr="009F60FB">
              <w:rPr>
                <w:rFonts w:ascii="Times New Roman" w:hAnsi="Times New Roman"/>
              </w:rPr>
              <w:t>Made the appropriate visits to F</w:t>
            </w:r>
            <w:r w:rsidR="00F80EC0" w:rsidRPr="009F60FB">
              <w:rPr>
                <w:rFonts w:ascii="Times New Roman" w:hAnsi="Times New Roman"/>
              </w:rPr>
              <w:t>uneral Homes (FH)</w:t>
            </w:r>
            <w:r w:rsidRPr="009F60FB">
              <w:rPr>
                <w:rFonts w:ascii="Times New Roman" w:hAnsi="Times New Roman"/>
              </w:rPr>
              <w:t xml:space="preserve"> for students completing FSE 228</w:t>
            </w:r>
            <w:r w:rsidR="00FA6C02" w:rsidRPr="009F60FB">
              <w:rPr>
                <w:rFonts w:ascii="Times New Roman" w:hAnsi="Times New Roman"/>
              </w:rPr>
              <w:t xml:space="preserve"> &amp; FSE 230</w:t>
            </w:r>
            <w:r w:rsidRPr="009F60FB">
              <w:rPr>
                <w:rFonts w:ascii="Times New Roman" w:hAnsi="Times New Roman"/>
              </w:rPr>
              <w:t xml:space="preserve"> </w:t>
            </w:r>
          </w:p>
          <w:p w14:paraId="45865F9C" w14:textId="3FCF0048" w:rsidR="00420372" w:rsidRPr="009F60FB" w:rsidRDefault="00420372" w:rsidP="00FA6C02">
            <w:pPr>
              <w:pStyle w:val="ListParagraph"/>
              <w:numPr>
                <w:ilvl w:val="0"/>
                <w:numId w:val="12"/>
              </w:numPr>
              <w:jc w:val="both"/>
              <w:rPr>
                <w:rFonts w:ascii="Times New Roman" w:hAnsi="Times New Roman"/>
              </w:rPr>
            </w:pPr>
            <w:r w:rsidRPr="009F60FB">
              <w:rPr>
                <w:rFonts w:ascii="Times New Roman" w:hAnsi="Times New Roman"/>
              </w:rPr>
              <w:t>Internship course</w:t>
            </w:r>
          </w:p>
          <w:p w14:paraId="443276A3" w14:textId="4FBD5DE9" w:rsidR="00FA6C02" w:rsidRPr="009F60FB" w:rsidRDefault="00FA6C02" w:rsidP="00FA6C02">
            <w:pPr>
              <w:pStyle w:val="ListParagraph"/>
              <w:numPr>
                <w:ilvl w:val="0"/>
                <w:numId w:val="12"/>
              </w:numPr>
              <w:jc w:val="both"/>
              <w:rPr>
                <w:rFonts w:ascii="Times New Roman" w:hAnsi="Times New Roman"/>
              </w:rPr>
            </w:pPr>
            <w:r w:rsidRPr="009F60FB">
              <w:rPr>
                <w:rFonts w:ascii="Times New Roman" w:hAnsi="Times New Roman"/>
              </w:rPr>
              <w:t>Embalming Laboratory</w:t>
            </w:r>
          </w:p>
          <w:p w14:paraId="78B9DBB0" w14:textId="77777777" w:rsidR="00F26A57" w:rsidRPr="009F60FB" w:rsidRDefault="00F26A57" w:rsidP="007B0814"/>
          <w:p w14:paraId="0A6F6477" w14:textId="64BE6F1F" w:rsidR="00FA6C02" w:rsidRPr="009F60FB" w:rsidRDefault="00FA6C02" w:rsidP="007B0814"/>
        </w:tc>
        <w:tc>
          <w:tcPr>
            <w:tcW w:w="3229" w:type="dxa"/>
            <w:tcBorders>
              <w:left w:val="single" w:sz="4" w:space="0" w:color="auto"/>
              <w:right w:val="single" w:sz="6" w:space="0" w:color="auto"/>
            </w:tcBorders>
          </w:tcPr>
          <w:p w14:paraId="7A6B9F79" w14:textId="68BAA1D1" w:rsidR="00420372" w:rsidRPr="009F60FB" w:rsidRDefault="00420372" w:rsidP="00F80EC0">
            <w:pPr>
              <w:jc w:val="both"/>
              <w:rPr>
                <w:rFonts w:ascii="Times New Roman" w:hAnsi="Times New Roman"/>
              </w:rPr>
            </w:pPr>
            <w:r w:rsidRPr="009F60FB">
              <w:rPr>
                <w:rFonts w:ascii="Times New Roman" w:hAnsi="Times New Roman"/>
              </w:rPr>
              <w:t>Faculty or FSE Representative visi</w:t>
            </w:r>
            <w:r w:rsidR="008D60C9" w:rsidRPr="009F60FB">
              <w:rPr>
                <w:rFonts w:ascii="Times New Roman" w:hAnsi="Times New Roman"/>
              </w:rPr>
              <w:t xml:space="preserve">ted the following </w:t>
            </w:r>
            <w:r w:rsidR="00F80EC0" w:rsidRPr="009F60FB">
              <w:rPr>
                <w:rFonts w:ascii="Times New Roman" w:hAnsi="Times New Roman"/>
              </w:rPr>
              <w:t>FH</w:t>
            </w:r>
            <w:r w:rsidR="008D60C9" w:rsidRPr="009F60FB">
              <w:rPr>
                <w:rFonts w:ascii="Times New Roman" w:hAnsi="Times New Roman"/>
              </w:rPr>
              <w:t>s</w:t>
            </w:r>
            <w:r w:rsidRPr="009F60FB">
              <w:rPr>
                <w:rFonts w:ascii="Times New Roman" w:hAnsi="Times New Roman"/>
              </w:rPr>
              <w:t xml:space="preserve"> where students are employed</w:t>
            </w:r>
            <w:r w:rsidR="00392E60" w:rsidRPr="009F60FB">
              <w:rPr>
                <w:rFonts w:ascii="Times New Roman" w:hAnsi="Times New Roman"/>
              </w:rPr>
              <w:t xml:space="preserve"> and completing laboratory</w:t>
            </w:r>
          </w:p>
          <w:p w14:paraId="0DD1D5F4" w14:textId="4F7717B0" w:rsidR="00420372" w:rsidRPr="009F60FB" w:rsidRDefault="00420372" w:rsidP="00F80EC0">
            <w:pPr>
              <w:ind w:left="360"/>
              <w:jc w:val="both"/>
              <w:rPr>
                <w:rFonts w:ascii="Times New Roman" w:hAnsi="Times New Roman"/>
              </w:rPr>
            </w:pPr>
          </w:p>
          <w:p w14:paraId="2C9EB51F" w14:textId="57112AAF" w:rsidR="00546DA9" w:rsidRPr="009F60FB" w:rsidRDefault="00310898" w:rsidP="00310898">
            <w:pPr>
              <w:jc w:val="both"/>
              <w:rPr>
                <w:rFonts w:ascii="Times New Roman" w:hAnsi="Times New Roman"/>
              </w:rPr>
            </w:pPr>
            <w:r w:rsidRPr="009F60FB">
              <w:rPr>
                <w:rFonts w:ascii="Times New Roman" w:hAnsi="Times New Roman"/>
              </w:rPr>
              <w:t>Due to COVID-19, the FSE Program started several off-site visits until the college ceased visits due to virus</w:t>
            </w:r>
            <w:r w:rsidR="00FB69C1" w:rsidRPr="009F60FB">
              <w:rPr>
                <w:rFonts w:ascii="Times New Roman" w:hAnsi="Times New Roman"/>
              </w:rPr>
              <w:t>, March 2020</w:t>
            </w:r>
            <w:r w:rsidRPr="009F60FB">
              <w:rPr>
                <w:rFonts w:ascii="Times New Roman" w:hAnsi="Times New Roman"/>
              </w:rPr>
              <w:t>.</w:t>
            </w:r>
            <w:r w:rsidR="00FB69C1" w:rsidRPr="009F60FB">
              <w:rPr>
                <w:rFonts w:ascii="Times New Roman" w:hAnsi="Times New Roman"/>
              </w:rPr>
              <w:t xml:space="preserve"> Two </w:t>
            </w:r>
            <w:r w:rsidR="00AD3D18" w:rsidRPr="009F60FB">
              <w:rPr>
                <w:rFonts w:ascii="Times New Roman" w:hAnsi="Times New Roman"/>
              </w:rPr>
              <w:t>FHs</w:t>
            </w:r>
            <w:r w:rsidR="00FB69C1" w:rsidRPr="009F60FB">
              <w:rPr>
                <w:rFonts w:ascii="Times New Roman" w:hAnsi="Times New Roman"/>
              </w:rPr>
              <w:t xml:space="preserve"> was not physically visited</w:t>
            </w:r>
            <w:r w:rsidR="00AD3D18" w:rsidRPr="009F60FB">
              <w:rPr>
                <w:rFonts w:ascii="Times New Roman" w:hAnsi="Times New Roman"/>
              </w:rPr>
              <w:t>, however, videos helped to complete the task</w:t>
            </w:r>
            <w:r w:rsidR="00591C39" w:rsidRPr="009F60FB">
              <w:rPr>
                <w:rFonts w:ascii="Times New Roman" w:hAnsi="Times New Roman"/>
              </w:rPr>
              <w:t xml:space="preserve"> for FSE 228</w:t>
            </w:r>
            <w:r w:rsidR="00B34333" w:rsidRPr="009F60FB">
              <w:rPr>
                <w:rFonts w:ascii="Times New Roman" w:hAnsi="Times New Roman"/>
              </w:rPr>
              <w:t xml:space="preserve"> only</w:t>
            </w:r>
            <w:r w:rsidR="00AD3D18" w:rsidRPr="009F60FB">
              <w:rPr>
                <w:rFonts w:ascii="Times New Roman" w:hAnsi="Times New Roman"/>
              </w:rPr>
              <w:t>.</w:t>
            </w:r>
          </w:p>
          <w:p w14:paraId="6D42064F" w14:textId="5F973755" w:rsidR="00310898" w:rsidRPr="009F60FB" w:rsidRDefault="00310898" w:rsidP="00310898">
            <w:pPr>
              <w:jc w:val="both"/>
              <w:rPr>
                <w:rFonts w:ascii="Times New Roman" w:hAnsi="Times New Roman"/>
              </w:rPr>
            </w:pPr>
            <w:r w:rsidRPr="009F60FB">
              <w:rPr>
                <w:rFonts w:ascii="Times New Roman" w:hAnsi="Times New Roman"/>
              </w:rPr>
              <w:t xml:space="preserve">Fall 2020, the FSE Program resumed off campus site visits. </w:t>
            </w:r>
          </w:p>
          <w:p w14:paraId="47D67927" w14:textId="09F2B1CD" w:rsidR="00E977D1" w:rsidRPr="009F60FB" w:rsidRDefault="00E977D1" w:rsidP="00310898">
            <w:pPr>
              <w:jc w:val="both"/>
              <w:rPr>
                <w:rFonts w:ascii="Times New Roman" w:hAnsi="Times New Roman"/>
              </w:rPr>
            </w:pPr>
          </w:p>
          <w:p w14:paraId="76BFB7B2" w14:textId="33308110" w:rsidR="00E977D1" w:rsidRPr="009F60FB" w:rsidRDefault="00E977D1" w:rsidP="00E977D1">
            <w:pPr>
              <w:jc w:val="both"/>
              <w:rPr>
                <w:rFonts w:ascii="Times New Roman" w:hAnsi="Times New Roman"/>
              </w:rPr>
            </w:pPr>
            <w:r w:rsidRPr="009F60FB">
              <w:rPr>
                <w:rFonts w:ascii="Times New Roman" w:hAnsi="Times New Roman"/>
              </w:rPr>
              <w:lastRenderedPageBreak/>
              <w:t xml:space="preserve">All the required FHs were </w:t>
            </w:r>
            <w:r w:rsidR="00546DA9" w:rsidRPr="009F60FB">
              <w:rPr>
                <w:rFonts w:ascii="Times New Roman" w:hAnsi="Times New Roman"/>
              </w:rPr>
              <w:t>approved</w:t>
            </w:r>
            <w:r w:rsidRPr="009F60FB">
              <w:rPr>
                <w:rFonts w:ascii="Times New Roman" w:hAnsi="Times New Roman"/>
              </w:rPr>
              <w:t xml:space="preserve"> by Faculty or appropriate FSE Representatives for FSE 228 and/or FSE 230. This goal was met. </w:t>
            </w:r>
          </w:p>
          <w:p w14:paraId="3E9BB6C7" w14:textId="77777777" w:rsidR="00E977D1" w:rsidRPr="009F60FB" w:rsidRDefault="00E977D1" w:rsidP="00310898">
            <w:pPr>
              <w:jc w:val="both"/>
              <w:rPr>
                <w:rFonts w:ascii="Times New Roman" w:hAnsi="Times New Roman"/>
              </w:rPr>
            </w:pPr>
          </w:p>
          <w:p w14:paraId="6E6DE59F" w14:textId="18F8F65E" w:rsidR="00F26A57" w:rsidRPr="009F60FB" w:rsidRDefault="00F26A57" w:rsidP="00F80EC0">
            <w:pPr>
              <w:jc w:val="both"/>
            </w:pPr>
          </w:p>
        </w:tc>
        <w:tc>
          <w:tcPr>
            <w:tcW w:w="3231" w:type="dxa"/>
            <w:tcBorders>
              <w:left w:val="single" w:sz="6" w:space="0" w:color="auto"/>
            </w:tcBorders>
          </w:tcPr>
          <w:p w14:paraId="25D1A561" w14:textId="3CC0A1A3" w:rsidR="00F80EC0" w:rsidRPr="009F60FB" w:rsidRDefault="00F80EC0" w:rsidP="009B16CF">
            <w:pPr>
              <w:spacing w:before="100" w:beforeAutospacing="1" w:after="100" w:afterAutospacing="1"/>
              <w:jc w:val="both"/>
              <w:rPr>
                <w:rFonts w:ascii="Times New Roman" w:hAnsi="Times New Roman"/>
              </w:rPr>
            </w:pPr>
            <w:r w:rsidRPr="009F60FB">
              <w:rPr>
                <w:rFonts w:ascii="Times New Roman" w:hAnsi="Times New Roman"/>
              </w:rPr>
              <w:lastRenderedPageBreak/>
              <w:t>Faculty or appropriate FSE Representatives travel to off-site locations to comply with ABFSE Standard 5.4.6.i</w:t>
            </w:r>
            <w:r w:rsidR="00942CDB" w:rsidRPr="009F60FB">
              <w:rPr>
                <w:rFonts w:ascii="Times New Roman" w:hAnsi="Times New Roman"/>
              </w:rPr>
              <w:t xml:space="preserve"> &amp; 7.2</w:t>
            </w:r>
            <w:r w:rsidRPr="009F60FB">
              <w:rPr>
                <w:rFonts w:ascii="Times New Roman" w:hAnsi="Times New Roman"/>
              </w:rPr>
              <w:t xml:space="preserve"> at estimated cost of $600.00 within the state of Alabama.</w:t>
            </w:r>
          </w:p>
          <w:p w14:paraId="35E62690" w14:textId="3C659C85" w:rsidR="00AA3779" w:rsidRPr="009F60FB" w:rsidRDefault="00F80EC0" w:rsidP="00B34333">
            <w:pPr>
              <w:spacing w:before="100" w:beforeAutospacing="1" w:after="100" w:afterAutospacing="1"/>
              <w:jc w:val="both"/>
              <w:rPr>
                <w:rFonts w:ascii="Times New Roman" w:hAnsi="Times New Roman"/>
              </w:rPr>
            </w:pPr>
            <w:r w:rsidRPr="009F60FB">
              <w:rPr>
                <w:rFonts w:ascii="Times New Roman" w:hAnsi="Times New Roman"/>
              </w:rPr>
              <w:t xml:space="preserve">Contract with FSE Representative to assist program faculty, as needed, to conduct site visits to comply with ABFSE Standard 5.4.6.i </w:t>
            </w:r>
            <w:r w:rsidR="007C1BAA" w:rsidRPr="009F60FB">
              <w:rPr>
                <w:rFonts w:ascii="Times New Roman" w:hAnsi="Times New Roman"/>
              </w:rPr>
              <w:t xml:space="preserve">&amp; 7.2. </w:t>
            </w:r>
            <w:r w:rsidRPr="009F60FB">
              <w:rPr>
                <w:rFonts w:ascii="Times New Roman" w:hAnsi="Times New Roman"/>
              </w:rPr>
              <w:t xml:space="preserve">Currently the program has out of state students enrolled from Alabama, Florida, </w:t>
            </w:r>
            <w:r w:rsidRPr="009F60FB">
              <w:rPr>
                <w:rFonts w:ascii="Times New Roman" w:hAnsi="Times New Roman"/>
              </w:rPr>
              <w:lastRenderedPageBreak/>
              <w:t>Mississippi, Tennessee</w:t>
            </w:r>
            <w:r w:rsidR="007C1BAA" w:rsidRPr="009F60FB">
              <w:rPr>
                <w:rFonts w:ascii="Times New Roman" w:hAnsi="Times New Roman"/>
              </w:rPr>
              <w:t>, Maryland</w:t>
            </w:r>
            <w:r w:rsidR="00571394" w:rsidRPr="009F60FB">
              <w:rPr>
                <w:rFonts w:ascii="Times New Roman" w:hAnsi="Times New Roman"/>
              </w:rPr>
              <w:t>, Michigan,</w:t>
            </w:r>
            <w:r w:rsidRPr="009F60FB">
              <w:rPr>
                <w:rFonts w:ascii="Times New Roman" w:hAnsi="Times New Roman"/>
              </w:rPr>
              <w:t xml:space="preserve"> and Georgia. </w:t>
            </w:r>
          </w:p>
          <w:p w14:paraId="090EEE0A" w14:textId="533655C1" w:rsidR="00F26A57" w:rsidRPr="009F60FB" w:rsidRDefault="00AA3779" w:rsidP="00AA3779">
            <w:pPr>
              <w:spacing w:before="100" w:beforeAutospacing="1" w:after="100" w:afterAutospacing="1"/>
              <w:jc w:val="both"/>
              <w:rPr>
                <w:rFonts w:ascii="Times New Roman" w:hAnsi="Times New Roman"/>
              </w:rPr>
            </w:pPr>
            <w:r w:rsidRPr="009F60FB">
              <w:rPr>
                <w:rFonts w:ascii="Times New Roman" w:hAnsi="Times New Roman"/>
              </w:rPr>
              <w:t>P</w:t>
            </w:r>
            <w:r w:rsidR="00F80EC0" w:rsidRPr="009F60FB">
              <w:rPr>
                <w:rFonts w:ascii="Times New Roman" w:hAnsi="Times New Roman"/>
              </w:rPr>
              <w:t>ay stipend of up to $</w:t>
            </w:r>
            <w:r w:rsidR="00571394" w:rsidRPr="009F60FB">
              <w:rPr>
                <w:rFonts w:ascii="Times New Roman" w:hAnsi="Times New Roman"/>
              </w:rPr>
              <w:t>2</w:t>
            </w:r>
            <w:r w:rsidR="00F80EC0" w:rsidRPr="009F60FB">
              <w:rPr>
                <w:rFonts w:ascii="Times New Roman" w:hAnsi="Times New Roman"/>
              </w:rPr>
              <w:t>00.00 to FSE Representative, if necessary</w:t>
            </w:r>
          </w:p>
        </w:tc>
      </w:tr>
      <w:tr w:rsidR="009F60FB" w:rsidRPr="009F60FB" w14:paraId="1B914A8E" w14:textId="77777777" w:rsidTr="00AB0653">
        <w:trPr>
          <w:trHeight w:val="54"/>
        </w:trPr>
        <w:tc>
          <w:tcPr>
            <w:tcW w:w="3220" w:type="dxa"/>
            <w:tcBorders>
              <w:right w:val="single" w:sz="6" w:space="0" w:color="auto"/>
            </w:tcBorders>
          </w:tcPr>
          <w:p w14:paraId="67D4A904" w14:textId="77777777" w:rsidR="00AA3779" w:rsidRPr="009F60FB" w:rsidRDefault="00AA3779" w:rsidP="006C2828">
            <w:pPr>
              <w:jc w:val="both"/>
              <w:rPr>
                <w:rFonts w:ascii="Times New Roman" w:hAnsi="Times New Roman"/>
              </w:rPr>
            </w:pPr>
            <w:proofErr w:type="gramStart"/>
            <w:r w:rsidRPr="009F60FB">
              <w:rPr>
                <w:rFonts w:ascii="Times New Roman" w:hAnsi="Times New Roman"/>
              </w:rPr>
              <w:lastRenderedPageBreak/>
              <w:t>Make adjustments</w:t>
            </w:r>
            <w:proofErr w:type="gramEnd"/>
            <w:r w:rsidRPr="009F60FB">
              <w:rPr>
                <w:rFonts w:ascii="Times New Roman" w:hAnsi="Times New Roman"/>
              </w:rPr>
              <w:t xml:space="preserve"> as necessary to </w:t>
            </w:r>
            <w:r w:rsidRPr="009F60FB">
              <w:rPr>
                <w:rFonts w:ascii="Times New Roman" w:hAnsi="Times New Roman"/>
                <w:sz w:val="24"/>
                <w:szCs w:val="24"/>
              </w:rPr>
              <w:t>National Board Examination (NBE)</w:t>
            </w:r>
            <w:r w:rsidRPr="009F60FB">
              <w:rPr>
                <w:rFonts w:ascii="Times New Roman" w:hAnsi="Times New Roman"/>
              </w:rPr>
              <w:t xml:space="preserve"> Improvement Plan for improved results</w:t>
            </w:r>
          </w:p>
          <w:p w14:paraId="406B1B23" w14:textId="77777777" w:rsidR="00AA3779" w:rsidRPr="009F60FB" w:rsidRDefault="00AA3779" w:rsidP="00AA3779"/>
          <w:p w14:paraId="67FCD844" w14:textId="77777777" w:rsidR="00AA3779" w:rsidRPr="009F60FB" w:rsidRDefault="00AA3779" w:rsidP="00AA3779"/>
          <w:p w14:paraId="6A019EA3" w14:textId="77777777" w:rsidR="00AA3779" w:rsidRPr="009F60FB" w:rsidRDefault="00AA3779" w:rsidP="00AA3779"/>
        </w:tc>
        <w:tc>
          <w:tcPr>
            <w:tcW w:w="3264" w:type="dxa"/>
            <w:tcBorders>
              <w:left w:val="single" w:sz="6" w:space="0" w:color="auto"/>
              <w:right w:val="single" w:sz="4" w:space="0" w:color="auto"/>
            </w:tcBorders>
          </w:tcPr>
          <w:p w14:paraId="20424A09" w14:textId="77777777" w:rsidR="00AA3779" w:rsidRPr="009F60FB" w:rsidRDefault="00641B19" w:rsidP="00AA3779">
            <w:pPr>
              <w:jc w:val="both"/>
              <w:rPr>
                <w:rFonts w:ascii="Times New Roman" w:hAnsi="Times New Roman"/>
              </w:rPr>
            </w:pPr>
            <w:r w:rsidRPr="009F60FB">
              <w:rPr>
                <w:rFonts w:ascii="Times New Roman" w:hAnsi="Times New Roman"/>
              </w:rPr>
              <w:t>Implement</w:t>
            </w:r>
            <w:r w:rsidR="00946457" w:rsidRPr="009F60FB">
              <w:rPr>
                <w:rFonts w:ascii="Times New Roman" w:hAnsi="Times New Roman"/>
              </w:rPr>
              <w:t>ed</w:t>
            </w:r>
            <w:r w:rsidRPr="009F60FB">
              <w:rPr>
                <w:rFonts w:ascii="Times New Roman" w:hAnsi="Times New Roman"/>
              </w:rPr>
              <w:t xml:space="preserve"> in the course, FSE 230 – Comprehensive Review and </w:t>
            </w:r>
            <w:r w:rsidR="00946457" w:rsidRPr="009F60FB">
              <w:rPr>
                <w:rFonts w:ascii="Times New Roman" w:hAnsi="Times New Roman"/>
              </w:rPr>
              <w:t>to help students with s</w:t>
            </w:r>
            <w:r w:rsidR="00AA3779" w:rsidRPr="009F60FB">
              <w:rPr>
                <w:rFonts w:ascii="Times New Roman" w:hAnsi="Times New Roman"/>
              </w:rPr>
              <w:t>ubject content before completing the NBE and take the Practice National Board Examination (PNBE</w:t>
            </w:r>
            <w:proofErr w:type="gramStart"/>
            <w:r w:rsidR="00AA3779" w:rsidRPr="009F60FB">
              <w:rPr>
                <w:rFonts w:ascii="Times New Roman" w:hAnsi="Times New Roman"/>
              </w:rPr>
              <w:t>), if</w:t>
            </w:r>
            <w:proofErr w:type="gramEnd"/>
            <w:r w:rsidR="00AA3779" w:rsidRPr="009F60FB">
              <w:rPr>
                <w:rFonts w:ascii="Times New Roman" w:hAnsi="Times New Roman"/>
              </w:rPr>
              <w:t xml:space="preserve"> they</w:t>
            </w:r>
            <w:r w:rsidR="00207C7B" w:rsidRPr="009F60FB">
              <w:rPr>
                <w:rFonts w:ascii="Times New Roman" w:hAnsi="Times New Roman"/>
              </w:rPr>
              <w:t xml:space="preserve"> can</w:t>
            </w:r>
            <w:r w:rsidR="00AA3779" w:rsidRPr="009F60FB">
              <w:rPr>
                <w:rFonts w:ascii="Times New Roman" w:hAnsi="Times New Roman"/>
              </w:rPr>
              <w:t xml:space="preserve"> afford it. </w:t>
            </w:r>
          </w:p>
          <w:p w14:paraId="0431F397" w14:textId="77777777" w:rsidR="00B866ED" w:rsidRPr="009F60FB" w:rsidRDefault="00B866ED" w:rsidP="00AA3779">
            <w:pPr>
              <w:jc w:val="both"/>
            </w:pPr>
          </w:p>
          <w:p w14:paraId="0B5AA453" w14:textId="10871063" w:rsidR="00B866ED" w:rsidRPr="009F60FB" w:rsidRDefault="00B866ED" w:rsidP="00200251">
            <w:pPr>
              <w:jc w:val="both"/>
              <w:rPr>
                <w:rFonts w:ascii="Times New Roman" w:hAnsi="Times New Roman"/>
              </w:rPr>
            </w:pPr>
            <w:r w:rsidRPr="009F60FB">
              <w:rPr>
                <w:rFonts w:ascii="Times New Roman" w:hAnsi="Times New Roman"/>
              </w:rPr>
              <w:t xml:space="preserve">Requested funds to support the M.A.T.S. (Mortician Assessment Testing Stimulator) annual renewal fee of </w:t>
            </w:r>
            <w:r w:rsidR="00200251" w:rsidRPr="009F60FB">
              <w:rPr>
                <w:rFonts w:ascii="Times New Roman" w:hAnsi="Times New Roman"/>
              </w:rPr>
              <w:t xml:space="preserve">approximately </w:t>
            </w:r>
            <w:r w:rsidRPr="009F60FB">
              <w:rPr>
                <w:rFonts w:ascii="Times New Roman" w:hAnsi="Times New Roman"/>
              </w:rPr>
              <w:t>$4,</w:t>
            </w:r>
            <w:r w:rsidR="00C83F9F" w:rsidRPr="009F60FB">
              <w:rPr>
                <w:rFonts w:ascii="Times New Roman" w:hAnsi="Times New Roman"/>
              </w:rPr>
              <w:t>5</w:t>
            </w:r>
            <w:r w:rsidRPr="009F60FB">
              <w:rPr>
                <w:rFonts w:ascii="Times New Roman" w:hAnsi="Times New Roman"/>
              </w:rPr>
              <w:t>00; purchase new instructional software and texts</w:t>
            </w:r>
          </w:p>
          <w:p w14:paraId="5B2FCFAB" w14:textId="2A1F0C92" w:rsidR="00B866ED" w:rsidRPr="009F60FB" w:rsidRDefault="00B866ED" w:rsidP="00AA3779">
            <w:pPr>
              <w:jc w:val="both"/>
            </w:pPr>
          </w:p>
        </w:tc>
        <w:tc>
          <w:tcPr>
            <w:tcW w:w="3229" w:type="dxa"/>
            <w:tcBorders>
              <w:left w:val="single" w:sz="4" w:space="0" w:color="auto"/>
              <w:right w:val="single" w:sz="6" w:space="0" w:color="auto"/>
            </w:tcBorders>
          </w:tcPr>
          <w:p w14:paraId="2D5E9F1E" w14:textId="17F400A6" w:rsidR="00AA3779" w:rsidRPr="009F60FB" w:rsidRDefault="00926FEA" w:rsidP="00AA3779">
            <w:pPr>
              <w:rPr>
                <w:rFonts w:ascii="Times New Roman" w:hAnsi="Times New Roman"/>
                <w:sz w:val="24"/>
                <w:szCs w:val="24"/>
              </w:rPr>
            </w:pPr>
            <w:r w:rsidRPr="009F60FB">
              <w:rPr>
                <w:rFonts w:ascii="Times New Roman" w:eastAsia="Times New Roman" w:hAnsi="Times New Roman"/>
              </w:rPr>
              <w:t xml:space="preserve">The FSE Program predicts that </w:t>
            </w:r>
            <w:r w:rsidR="00AA3779" w:rsidRPr="009F60FB">
              <w:rPr>
                <w:rFonts w:ascii="Times New Roman" w:eastAsia="Times New Roman" w:hAnsi="Times New Roman"/>
              </w:rPr>
              <w:t xml:space="preserve">70% of students will pass </w:t>
            </w:r>
            <w:r w:rsidR="00AA3779" w:rsidRPr="009F60FB">
              <w:rPr>
                <w:rFonts w:ascii="Times New Roman" w:hAnsi="Times New Roman"/>
                <w:sz w:val="24"/>
                <w:szCs w:val="24"/>
              </w:rPr>
              <w:t>NBE</w:t>
            </w:r>
            <w:r w:rsidR="00737689" w:rsidRPr="009F60FB">
              <w:rPr>
                <w:rFonts w:ascii="Times New Roman" w:hAnsi="Times New Roman"/>
                <w:sz w:val="24"/>
                <w:szCs w:val="24"/>
              </w:rPr>
              <w:t>.</w:t>
            </w:r>
          </w:p>
          <w:p w14:paraId="1B64A938" w14:textId="7FBC80CA" w:rsidR="00737689" w:rsidRPr="009F60FB" w:rsidRDefault="00737689" w:rsidP="00AA3779">
            <w:pPr>
              <w:rPr>
                <w:rFonts w:ascii="Times New Roman" w:hAnsi="Times New Roman"/>
                <w:sz w:val="24"/>
                <w:szCs w:val="24"/>
              </w:rPr>
            </w:pPr>
          </w:p>
          <w:p w14:paraId="1EB62238" w14:textId="2EB2C774" w:rsidR="00737689" w:rsidRPr="009F60FB" w:rsidRDefault="00737689" w:rsidP="00737689">
            <w:pPr>
              <w:jc w:val="both"/>
              <w:rPr>
                <w:rFonts w:ascii="Times New Roman" w:eastAsia="Times New Roman" w:hAnsi="Times New Roman"/>
              </w:rPr>
            </w:pPr>
            <w:r w:rsidRPr="009F60FB">
              <w:rPr>
                <w:rFonts w:ascii="Times New Roman" w:eastAsia="Times New Roman" w:hAnsi="Times New Roman"/>
              </w:rPr>
              <w:t xml:space="preserve">The FSE Program met this goal of a NBE </w:t>
            </w:r>
            <w:r w:rsidR="00200251" w:rsidRPr="009F60FB">
              <w:rPr>
                <w:rFonts w:ascii="Times New Roman" w:eastAsia="Times New Roman" w:hAnsi="Times New Roman"/>
              </w:rPr>
              <w:t>three-year rolling average</w:t>
            </w:r>
            <w:r w:rsidR="00C83F9F" w:rsidRPr="009F60FB">
              <w:rPr>
                <w:rFonts w:ascii="Times New Roman" w:eastAsia="Times New Roman" w:hAnsi="Times New Roman"/>
              </w:rPr>
              <w:t>,</w:t>
            </w:r>
            <w:r w:rsidR="00D703D1" w:rsidRPr="009F60FB">
              <w:rPr>
                <w:rFonts w:ascii="Times New Roman" w:eastAsia="Times New Roman" w:hAnsi="Times New Roman"/>
              </w:rPr>
              <w:t xml:space="preserve"> set forth by the American Board of Funeral Service Education</w:t>
            </w:r>
            <w:r w:rsidR="00C83F9F" w:rsidRPr="009F60FB">
              <w:rPr>
                <w:rFonts w:ascii="Times New Roman" w:eastAsia="Times New Roman" w:hAnsi="Times New Roman"/>
              </w:rPr>
              <w:t>,</w:t>
            </w:r>
            <w:r w:rsidR="00D703D1" w:rsidRPr="009F60FB">
              <w:rPr>
                <w:rFonts w:ascii="Times New Roman" w:eastAsia="Times New Roman" w:hAnsi="Times New Roman"/>
              </w:rPr>
              <w:t xml:space="preserve"> </w:t>
            </w:r>
            <w:r w:rsidRPr="009F60FB">
              <w:rPr>
                <w:rFonts w:ascii="Times New Roman" w:eastAsia="Times New Roman" w:hAnsi="Times New Roman"/>
              </w:rPr>
              <w:t>passage rate above 70% for 20</w:t>
            </w:r>
            <w:r w:rsidR="00200251" w:rsidRPr="009F60FB">
              <w:rPr>
                <w:rFonts w:ascii="Times New Roman" w:eastAsia="Times New Roman" w:hAnsi="Times New Roman"/>
              </w:rPr>
              <w:t>20</w:t>
            </w:r>
            <w:r w:rsidRPr="009F60FB">
              <w:rPr>
                <w:rFonts w:ascii="Times New Roman" w:eastAsia="Times New Roman" w:hAnsi="Times New Roman"/>
              </w:rPr>
              <w:t xml:space="preserve">. </w:t>
            </w:r>
          </w:p>
          <w:p w14:paraId="7DA5AF1A" w14:textId="3061C6D2" w:rsidR="00737689" w:rsidRPr="009F60FB" w:rsidRDefault="00737689" w:rsidP="00AA3779">
            <w:pPr>
              <w:rPr>
                <w:rFonts w:ascii="Times New Roman" w:eastAsia="Times New Roman" w:hAnsi="Times New Roman"/>
              </w:rPr>
            </w:pPr>
          </w:p>
          <w:p w14:paraId="543EC802" w14:textId="77777777" w:rsidR="00AA3779" w:rsidRPr="009F60FB" w:rsidRDefault="00AA3779" w:rsidP="00AA3779"/>
        </w:tc>
        <w:tc>
          <w:tcPr>
            <w:tcW w:w="3231" w:type="dxa"/>
            <w:tcBorders>
              <w:left w:val="single" w:sz="6" w:space="0" w:color="auto"/>
            </w:tcBorders>
          </w:tcPr>
          <w:p w14:paraId="518D78D7" w14:textId="77777777" w:rsidR="00946457" w:rsidRPr="009F60FB" w:rsidRDefault="00946457" w:rsidP="00946457">
            <w:pPr>
              <w:rPr>
                <w:rFonts w:ascii="Times New Roman" w:eastAsia="Times New Roman" w:hAnsi="Times New Roman"/>
              </w:rPr>
            </w:pPr>
            <w:r w:rsidRPr="009F60FB">
              <w:rPr>
                <w:rFonts w:ascii="Times New Roman" w:eastAsia="Times New Roman" w:hAnsi="Times New Roman"/>
              </w:rPr>
              <w:t xml:space="preserve">Maintain M.A.T.S. (Mortician Assessment Testing Stimulator) licensure $4,500.00 </w:t>
            </w:r>
          </w:p>
          <w:p w14:paraId="15E02CC5" w14:textId="77777777" w:rsidR="006C2828" w:rsidRPr="009F60FB" w:rsidRDefault="006C2828" w:rsidP="00946457">
            <w:pPr>
              <w:rPr>
                <w:rFonts w:ascii="Times New Roman" w:eastAsia="Times New Roman" w:hAnsi="Times New Roman"/>
              </w:rPr>
            </w:pPr>
          </w:p>
          <w:p w14:paraId="0BD7A7C3" w14:textId="29B14FEF" w:rsidR="00946457" w:rsidRPr="009F60FB" w:rsidRDefault="00946457" w:rsidP="00946457">
            <w:pPr>
              <w:rPr>
                <w:rFonts w:ascii="Times New Roman" w:eastAsia="Times New Roman" w:hAnsi="Times New Roman"/>
              </w:rPr>
            </w:pPr>
            <w:r w:rsidRPr="009F60FB">
              <w:rPr>
                <w:rFonts w:ascii="Times New Roman" w:eastAsia="Times New Roman" w:hAnsi="Times New Roman"/>
              </w:rPr>
              <w:t xml:space="preserve">Renewal fee </w:t>
            </w:r>
            <w:r w:rsidR="006C2828" w:rsidRPr="009F60FB">
              <w:rPr>
                <w:rFonts w:ascii="Times New Roman" w:eastAsia="Times New Roman" w:hAnsi="Times New Roman"/>
              </w:rPr>
              <w:t>each</w:t>
            </w:r>
            <w:r w:rsidRPr="009F60FB">
              <w:rPr>
                <w:rFonts w:ascii="Times New Roman" w:eastAsia="Times New Roman" w:hAnsi="Times New Roman"/>
              </w:rPr>
              <w:t xml:space="preserve"> year.</w:t>
            </w:r>
          </w:p>
          <w:p w14:paraId="1254428B" w14:textId="4589833F" w:rsidR="00EC0834" w:rsidRPr="009F60FB" w:rsidRDefault="00EC0834" w:rsidP="00946457">
            <w:pPr>
              <w:rPr>
                <w:rFonts w:ascii="Times New Roman" w:eastAsia="Times New Roman" w:hAnsi="Times New Roman"/>
              </w:rPr>
            </w:pPr>
          </w:p>
          <w:p w14:paraId="477CDCEE" w14:textId="30B26F6D" w:rsidR="00EC0834" w:rsidRPr="009F60FB" w:rsidRDefault="00EC0834" w:rsidP="00255A24">
            <w:pPr>
              <w:jc w:val="both"/>
              <w:rPr>
                <w:rFonts w:ascii="Times New Roman" w:eastAsia="Times New Roman" w:hAnsi="Times New Roman"/>
              </w:rPr>
            </w:pPr>
            <w:r w:rsidRPr="009F60FB">
              <w:rPr>
                <w:rFonts w:ascii="Times New Roman" w:eastAsia="Times New Roman" w:hAnsi="Times New Roman"/>
              </w:rPr>
              <w:t>The FSE Program met this goal of a NBE</w:t>
            </w:r>
            <w:r w:rsidR="00CB2BD3" w:rsidRPr="009F60FB">
              <w:rPr>
                <w:rFonts w:ascii="Times New Roman" w:eastAsia="Times New Roman" w:hAnsi="Times New Roman"/>
              </w:rPr>
              <w:t xml:space="preserve"> three-year rolling average, set forth by the American Board of Funeral Service </w:t>
            </w:r>
            <w:r w:rsidR="00B34333" w:rsidRPr="009F60FB">
              <w:rPr>
                <w:rFonts w:ascii="Times New Roman" w:eastAsia="Times New Roman" w:hAnsi="Times New Roman"/>
              </w:rPr>
              <w:t>Education, passage</w:t>
            </w:r>
            <w:r w:rsidRPr="009F60FB">
              <w:rPr>
                <w:rFonts w:ascii="Times New Roman" w:eastAsia="Times New Roman" w:hAnsi="Times New Roman"/>
              </w:rPr>
              <w:t xml:space="preserve"> rate above 70</w:t>
            </w:r>
            <w:r w:rsidR="00255A24" w:rsidRPr="009F60FB">
              <w:rPr>
                <w:rFonts w:ascii="Times New Roman" w:eastAsia="Times New Roman" w:hAnsi="Times New Roman"/>
              </w:rPr>
              <w:t>% for 20</w:t>
            </w:r>
            <w:r w:rsidR="00CB2BD3" w:rsidRPr="009F60FB">
              <w:rPr>
                <w:rFonts w:ascii="Times New Roman" w:eastAsia="Times New Roman" w:hAnsi="Times New Roman"/>
              </w:rPr>
              <w:t>20</w:t>
            </w:r>
            <w:r w:rsidR="00737689" w:rsidRPr="009F60FB">
              <w:rPr>
                <w:rFonts w:ascii="Times New Roman" w:eastAsia="Times New Roman" w:hAnsi="Times New Roman"/>
              </w:rPr>
              <w:t xml:space="preserve">, the FSE Program will continue to seek improvement of scores. </w:t>
            </w:r>
          </w:p>
          <w:p w14:paraId="078BDC5B" w14:textId="77777777" w:rsidR="00AA3779" w:rsidRPr="009F60FB" w:rsidRDefault="00AA3779" w:rsidP="00AA3779"/>
        </w:tc>
      </w:tr>
      <w:tr w:rsidR="009F60FB" w:rsidRPr="009F60FB" w14:paraId="1E348274" w14:textId="77777777" w:rsidTr="00AB0653">
        <w:trPr>
          <w:trHeight w:val="54"/>
        </w:trPr>
        <w:tc>
          <w:tcPr>
            <w:tcW w:w="3220" w:type="dxa"/>
            <w:tcBorders>
              <w:right w:val="single" w:sz="6" w:space="0" w:color="auto"/>
            </w:tcBorders>
          </w:tcPr>
          <w:p w14:paraId="373168A3" w14:textId="77777777" w:rsidR="006C2828" w:rsidRPr="009F60FB" w:rsidRDefault="006C2828" w:rsidP="006C2828">
            <w:pPr>
              <w:jc w:val="both"/>
              <w:rPr>
                <w:rFonts w:ascii="Times New Roman" w:hAnsi="Times New Roman"/>
                <w:sz w:val="24"/>
                <w:szCs w:val="24"/>
              </w:rPr>
            </w:pPr>
            <w:r w:rsidRPr="009F60FB">
              <w:rPr>
                <w:rFonts w:ascii="Times New Roman" w:hAnsi="Times New Roman"/>
                <w:sz w:val="24"/>
                <w:szCs w:val="24"/>
              </w:rPr>
              <w:t>Maintain program labs, classrooms, and faculty offices with up-to date technology and adequate supplies and equipment to provide quality instruction.</w:t>
            </w:r>
          </w:p>
          <w:p w14:paraId="6735DD1E" w14:textId="77777777" w:rsidR="00AA3779" w:rsidRPr="009F60FB" w:rsidRDefault="00AA3779" w:rsidP="00AA3779"/>
          <w:p w14:paraId="3757FA89" w14:textId="77777777" w:rsidR="00AA3779" w:rsidRPr="009F60FB" w:rsidRDefault="00AA3779" w:rsidP="00AA3779"/>
          <w:p w14:paraId="79C1F894" w14:textId="1870B838" w:rsidR="00AA3779" w:rsidRPr="009F60FB" w:rsidRDefault="00AA3779" w:rsidP="00AA3779"/>
        </w:tc>
        <w:tc>
          <w:tcPr>
            <w:tcW w:w="3264" w:type="dxa"/>
            <w:tcBorders>
              <w:left w:val="single" w:sz="6" w:space="0" w:color="auto"/>
              <w:right w:val="single" w:sz="4" w:space="0" w:color="auto"/>
            </w:tcBorders>
          </w:tcPr>
          <w:p w14:paraId="697B1422" w14:textId="775CD308" w:rsidR="006C2828" w:rsidRPr="009F60FB" w:rsidRDefault="006C2828" w:rsidP="006C2828">
            <w:pPr>
              <w:jc w:val="both"/>
              <w:rPr>
                <w:rFonts w:ascii="Times New Roman" w:hAnsi="Times New Roman"/>
                <w:sz w:val="24"/>
                <w:szCs w:val="24"/>
              </w:rPr>
            </w:pPr>
            <w:r w:rsidRPr="009F60FB">
              <w:rPr>
                <w:rFonts w:ascii="Times New Roman" w:hAnsi="Times New Roman"/>
                <w:sz w:val="24"/>
                <w:szCs w:val="24"/>
              </w:rPr>
              <w:t xml:space="preserve">Purchase lab supplies and equipment for the Restorative Arts &amp; Embalming lab to improve student practical skills. </w:t>
            </w:r>
          </w:p>
          <w:p w14:paraId="3F18DE01" w14:textId="36551D3A" w:rsidR="006C2828" w:rsidRPr="009F60FB" w:rsidRDefault="006C2828" w:rsidP="006C2828">
            <w:pPr>
              <w:jc w:val="both"/>
              <w:rPr>
                <w:rFonts w:ascii="Times New Roman" w:hAnsi="Times New Roman"/>
                <w:sz w:val="24"/>
                <w:szCs w:val="24"/>
              </w:rPr>
            </w:pPr>
          </w:p>
          <w:p w14:paraId="7A4F115C" w14:textId="4659E7B7" w:rsidR="008D4808" w:rsidRPr="009F60FB" w:rsidRDefault="008D4808" w:rsidP="006C2828">
            <w:pPr>
              <w:jc w:val="both"/>
              <w:rPr>
                <w:rFonts w:ascii="Times New Roman" w:hAnsi="Times New Roman"/>
                <w:sz w:val="24"/>
                <w:szCs w:val="24"/>
              </w:rPr>
            </w:pPr>
          </w:p>
          <w:p w14:paraId="021B2389" w14:textId="662F0041" w:rsidR="008D4808" w:rsidRPr="009F60FB" w:rsidRDefault="008D4808" w:rsidP="006C2828">
            <w:pPr>
              <w:jc w:val="both"/>
              <w:rPr>
                <w:rFonts w:ascii="Times New Roman" w:hAnsi="Times New Roman"/>
                <w:sz w:val="24"/>
                <w:szCs w:val="24"/>
              </w:rPr>
            </w:pPr>
          </w:p>
          <w:p w14:paraId="3429B461" w14:textId="3EF9B3E5" w:rsidR="008D4808" w:rsidRPr="009F60FB" w:rsidRDefault="008D4808" w:rsidP="006C2828">
            <w:pPr>
              <w:jc w:val="both"/>
              <w:rPr>
                <w:rFonts w:ascii="Times New Roman" w:hAnsi="Times New Roman"/>
                <w:sz w:val="24"/>
                <w:szCs w:val="24"/>
              </w:rPr>
            </w:pPr>
          </w:p>
          <w:p w14:paraId="0C773D0C" w14:textId="556DBB91" w:rsidR="008D4808" w:rsidRPr="009F60FB" w:rsidRDefault="008D4808" w:rsidP="006C2828">
            <w:pPr>
              <w:jc w:val="both"/>
              <w:rPr>
                <w:rFonts w:ascii="Times New Roman" w:hAnsi="Times New Roman"/>
                <w:sz w:val="24"/>
                <w:szCs w:val="24"/>
              </w:rPr>
            </w:pPr>
          </w:p>
          <w:p w14:paraId="6DC18B15" w14:textId="35018390" w:rsidR="008D4808" w:rsidRPr="009F60FB" w:rsidRDefault="008D4808" w:rsidP="006C2828">
            <w:pPr>
              <w:jc w:val="both"/>
              <w:rPr>
                <w:rFonts w:ascii="Times New Roman" w:hAnsi="Times New Roman"/>
                <w:sz w:val="24"/>
                <w:szCs w:val="24"/>
              </w:rPr>
            </w:pPr>
          </w:p>
          <w:p w14:paraId="16210A8D" w14:textId="77777777" w:rsidR="008D4808" w:rsidRPr="009F60FB" w:rsidRDefault="008D4808" w:rsidP="006C2828">
            <w:pPr>
              <w:jc w:val="both"/>
              <w:rPr>
                <w:rFonts w:ascii="Times New Roman" w:hAnsi="Times New Roman"/>
                <w:sz w:val="24"/>
                <w:szCs w:val="24"/>
              </w:rPr>
            </w:pPr>
          </w:p>
          <w:p w14:paraId="31C057FC" w14:textId="77777777" w:rsidR="006C2828" w:rsidRPr="009F60FB" w:rsidRDefault="006C2828" w:rsidP="006C2828">
            <w:pPr>
              <w:jc w:val="both"/>
              <w:rPr>
                <w:rFonts w:ascii="Times New Roman" w:hAnsi="Times New Roman"/>
                <w:sz w:val="16"/>
                <w:szCs w:val="16"/>
              </w:rPr>
            </w:pPr>
          </w:p>
          <w:p w14:paraId="597683F4" w14:textId="77777777" w:rsidR="008D4808" w:rsidRPr="009F60FB" w:rsidRDefault="008D4808" w:rsidP="006C2828">
            <w:pPr>
              <w:jc w:val="both"/>
              <w:rPr>
                <w:rFonts w:ascii="Times New Roman" w:hAnsi="Times New Roman"/>
                <w:sz w:val="24"/>
                <w:szCs w:val="24"/>
              </w:rPr>
            </w:pPr>
          </w:p>
          <w:p w14:paraId="4D72A7C2" w14:textId="77777777" w:rsidR="008D4808" w:rsidRPr="009F60FB" w:rsidRDefault="008D4808" w:rsidP="006C2828">
            <w:pPr>
              <w:jc w:val="both"/>
              <w:rPr>
                <w:rFonts w:ascii="Times New Roman" w:hAnsi="Times New Roman"/>
                <w:sz w:val="24"/>
                <w:szCs w:val="24"/>
              </w:rPr>
            </w:pPr>
          </w:p>
          <w:p w14:paraId="3FF3ACDD" w14:textId="77777777" w:rsidR="008D4808" w:rsidRPr="009F60FB" w:rsidRDefault="008D4808" w:rsidP="006C2828">
            <w:pPr>
              <w:jc w:val="both"/>
              <w:rPr>
                <w:rFonts w:ascii="Times New Roman" w:hAnsi="Times New Roman"/>
                <w:sz w:val="24"/>
                <w:szCs w:val="24"/>
              </w:rPr>
            </w:pPr>
          </w:p>
          <w:p w14:paraId="3FA04D40" w14:textId="77777777" w:rsidR="008D4808" w:rsidRPr="009F60FB" w:rsidRDefault="008D4808" w:rsidP="006C2828">
            <w:pPr>
              <w:jc w:val="both"/>
              <w:rPr>
                <w:rFonts w:ascii="Times New Roman" w:hAnsi="Times New Roman"/>
                <w:sz w:val="24"/>
                <w:szCs w:val="24"/>
              </w:rPr>
            </w:pPr>
          </w:p>
          <w:p w14:paraId="09A426A9" w14:textId="77777777" w:rsidR="008D4808" w:rsidRPr="009F60FB" w:rsidRDefault="008D4808" w:rsidP="006C2828">
            <w:pPr>
              <w:jc w:val="both"/>
              <w:rPr>
                <w:rFonts w:ascii="Times New Roman" w:hAnsi="Times New Roman"/>
                <w:sz w:val="24"/>
                <w:szCs w:val="24"/>
              </w:rPr>
            </w:pPr>
          </w:p>
          <w:p w14:paraId="2EF78287" w14:textId="5AFB5768" w:rsidR="00AA3779" w:rsidRPr="009F60FB" w:rsidRDefault="006C2828" w:rsidP="006C2828">
            <w:pPr>
              <w:jc w:val="both"/>
              <w:rPr>
                <w:rFonts w:ascii="Times New Roman" w:hAnsi="Times New Roman"/>
                <w:sz w:val="24"/>
                <w:szCs w:val="24"/>
              </w:rPr>
            </w:pPr>
            <w:r w:rsidRPr="009F60FB">
              <w:rPr>
                <w:rFonts w:ascii="Times New Roman" w:hAnsi="Times New Roman"/>
                <w:sz w:val="24"/>
                <w:szCs w:val="24"/>
              </w:rPr>
              <w:t xml:space="preserve">Purchase necessary </w:t>
            </w:r>
            <w:r w:rsidR="00BD030D" w:rsidRPr="009F60FB">
              <w:rPr>
                <w:rFonts w:ascii="Times New Roman" w:hAnsi="Times New Roman"/>
                <w:sz w:val="24"/>
                <w:szCs w:val="24"/>
              </w:rPr>
              <w:t>Personal Protective Equipment</w:t>
            </w:r>
            <w:r w:rsidR="00C8431A" w:rsidRPr="009F60FB">
              <w:rPr>
                <w:rFonts w:ascii="Times New Roman" w:hAnsi="Times New Roman"/>
                <w:sz w:val="24"/>
                <w:szCs w:val="24"/>
              </w:rPr>
              <w:t xml:space="preserve"> (</w:t>
            </w:r>
            <w:r w:rsidR="005E5814" w:rsidRPr="009F60FB">
              <w:rPr>
                <w:rFonts w:ascii="Times New Roman" w:hAnsi="Times New Roman"/>
                <w:sz w:val="24"/>
                <w:szCs w:val="24"/>
              </w:rPr>
              <w:t>PPE) and</w:t>
            </w:r>
            <w:r w:rsidRPr="009F60FB">
              <w:rPr>
                <w:rFonts w:ascii="Times New Roman" w:hAnsi="Times New Roman"/>
                <w:sz w:val="24"/>
                <w:szCs w:val="24"/>
              </w:rPr>
              <w:t xml:space="preserve"> supplies for faculty </w:t>
            </w:r>
            <w:r w:rsidR="00C8431A" w:rsidRPr="009F60FB">
              <w:rPr>
                <w:rFonts w:ascii="Times New Roman" w:hAnsi="Times New Roman"/>
                <w:sz w:val="24"/>
                <w:szCs w:val="24"/>
              </w:rPr>
              <w:t xml:space="preserve">FH visits, </w:t>
            </w:r>
            <w:r w:rsidRPr="009F60FB">
              <w:rPr>
                <w:rFonts w:ascii="Times New Roman" w:hAnsi="Times New Roman"/>
                <w:sz w:val="24"/>
                <w:szCs w:val="24"/>
              </w:rPr>
              <w:t>offices including software and computers</w:t>
            </w:r>
            <w:r w:rsidR="008C0509" w:rsidRPr="009F60FB">
              <w:rPr>
                <w:rFonts w:ascii="Times New Roman" w:hAnsi="Times New Roman"/>
                <w:sz w:val="24"/>
                <w:szCs w:val="24"/>
              </w:rPr>
              <w:t xml:space="preserve">. </w:t>
            </w:r>
          </w:p>
          <w:p w14:paraId="782C6943" w14:textId="77C7D291" w:rsidR="008C0509" w:rsidRPr="009F60FB" w:rsidRDefault="008C0509" w:rsidP="006C2828">
            <w:pPr>
              <w:jc w:val="both"/>
              <w:rPr>
                <w:sz w:val="24"/>
                <w:szCs w:val="24"/>
              </w:rPr>
            </w:pPr>
          </w:p>
          <w:p w14:paraId="47E5EC87" w14:textId="77777777" w:rsidR="005E5814" w:rsidRPr="009F60FB" w:rsidRDefault="005E5814" w:rsidP="006C2828">
            <w:pPr>
              <w:jc w:val="both"/>
              <w:rPr>
                <w:sz w:val="16"/>
                <w:szCs w:val="16"/>
              </w:rPr>
            </w:pPr>
          </w:p>
          <w:p w14:paraId="216A2DFE" w14:textId="3AA7ABFC" w:rsidR="008C0509" w:rsidRPr="009F60FB" w:rsidRDefault="008C0509" w:rsidP="006C2828">
            <w:pPr>
              <w:jc w:val="both"/>
            </w:pPr>
            <w:r w:rsidRPr="009F60FB">
              <w:rPr>
                <w:rFonts w:ascii="Times New Roman" w:hAnsi="Times New Roman"/>
              </w:rPr>
              <w:t>The FSE Program requested a Zoom Room to assist with classroom technology and delivery.</w:t>
            </w:r>
          </w:p>
        </w:tc>
        <w:tc>
          <w:tcPr>
            <w:tcW w:w="3229" w:type="dxa"/>
            <w:tcBorders>
              <w:left w:val="single" w:sz="4" w:space="0" w:color="auto"/>
              <w:right w:val="single" w:sz="6" w:space="0" w:color="auto"/>
            </w:tcBorders>
          </w:tcPr>
          <w:p w14:paraId="768F75BA" w14:textId="512205CA" w:rsidR="00F86F9F" w:rsidRPr="009F60FB" w:rsidRDefault="00F86F9F" w:rsidP="00391964">
            <w:pPr>
              <w:jc w:val="both"/>
              <w:rPr>
                <w:rFonts w:ascii="Times New Roman" w:hAnsi="Times New Roman"/>
                <w:sz w:val="24"/>
                <w:szCs w:val="24"/>
              </w:rPr>
            </w:pPr>
            <w:r w:rsidRPr="009F60FB">
              <w:rPr>
                <w:rFonts w:ascii="Times New Roman" w:hAnsi="Times New Roman"/>
                <w:sz w:val="24"/>
                <w:szCs w:val="24"/>
              </w:rPr>
              <w:lastRenderedPageBreak/>
              <w:t xml:space="preserve">Both Faculty uses various supplies to improve instructional learning and improve practical skills. </w:t>
            </w:r>
          </w:p>
          <w:p w14:paraId="214509D9" w14:textId="509FCAA7" w:rsidR="00F86F9F" w:rsidRPr="009F60FB" w:rsidRDefault="00F86F9F" w:rsidP="00F86F9F">
            <w:pPr>
              <w:rPr>
                <w:rFonts w:ascii="Times New Roman" w:hAnsi="Times New Roman"/>
                <w:sz w:val="24"/>
                <w:szCs w:val="24"/>
              </w:rPr>
            </w:pPr>
          </w:p>
          <w:p w14:paraId="10DD1C5F" w14:textId="04CF4195" w:rsidR="008D4808" w:rsidRPr="009F60FB" w:rsidRDefault="008D4808" w:rsidP="008D4808">
            <w:pPr>
              <w:jc w:val="both"/>
              <w:rPr>
                <w:rFonts w:ascii="Times New Roman" w:hAnsi="Times New Roman"/>
                <w:i/>
                <w:iCs/>
              </w:rPr>
            </w:pPr>
            <w:r w:rsidRPr="009F60FB">
              <w:rPr>
                <w:rFonts w:ascii="Times New Roman" w:hAnsi="Times New Roman"/>
                <w:i/>
                <w:iCs/>
              </w:rPr>
              <w:t xml:space="preserve">Goal was completed for the 2020 - 2021 however, this is an ongoing goal. Due to Covid-19 the FSE Program did not use the classroom as much. Course offering was completed via Zoom. The College provided the FSE Program with a Zoom account </w:t>
            </w:r>
            <w:r w:rsidRPr="009F60FB">
              <w:rPr>
                <w:rFonts w:ascii="Times New Roman" w:hAnsi="Times New Roman"/>
                <w:i/>
                <w:iCs/>
              </w:rPr>
              <w:lastRenderedPageBreak/>
              <w:t>with no stipulations, which assisted instructional delivery.</w:t>
            </w:r>
          </w:p>
          <w:p w14:paraId="1D2E3612" w14:textId="77777777" w:rsidR="008D4808" w:rsidRPr="009F60FB" w:rsidRDefault="008D4808" w:rsidP="00F86F9F">
            <w:pPr>
              <w:rPr>
                <w:rFonts w:ascii="Times New Roman" w:hAnsi="Times New Roman"/>
                <w:sz w:val="24"/>
                <w:szCs w:val="24"/>
              </w:rPr>
            </w:pPr>
          </w:p>
          <w:p w14:paraId="35762BA0" w14:textId="11745BF7" w:rsidR="008D4808" w:rsidRPr="009F60FB" w:rsidRDefault="008D4808" w:rsidP="00F86F9F">
            <w:pPr>
              <w:rPr>
                <w:rFonts w:ascii="Times New Roman" w:hAnsi="Times New Roman"/>
                <w:sz w:val="24"/>
                <w:szCs w:val="24"/>
              </w:rPr>
            </w:pPr>
          </w:p>
          <w:p w14:paraId="4B00D271" w14:textId="050FA5F5" w:rsidR="00391964" w:rsidRPr="009F60FB" w:rsidRDefault="00690F3B" w:rsidP="004E7019">
            <w:pPr>
              <w:jc w:val="both"/>
              <w:rPr>
                <w:rFonts w:ascii="Times New Roman" w:hAnsi="Times New Roman"/>
                <w:sz w:val="24"/>
                <w:szCs w:val="24"/>
              </w:rPr>
            </w:pPr>
            <w:r w:rsidRPr="009F60FB">
              <w:rPr>
                <w:rFonts w:ascii="Times New Roman" w:hAnsi="Times New Roman"/>
                <w:sz w:val="24"/>
                <w:szCs w:val="24"/>
              </w:rPr>
              <w:t>FSE 203</w:t>
            </w:r>
            <w:r w:rsidR="00EE45A6" w:rsidRPr="009F60FB">
              <w:rPr>
                <w:rFonts w:ascii="Times New Roman" w:hAnsi="Times New Roman"/>
                <w:sz w:val="24"/>
                <w:szCs w:val="24"/>
              </w:rPr>
              <w:t xml:space="preserve">, </w:t>
            </w:r>
            <w:r w:rsidRPr="009F60FB">
              <w:rPr>
                <w:rFonts w:ascii="Times New Roman" w:hAnsi="Times New Roman"/>
                <w:sz w:val="24"/>
                <w:szCs w:val="24"/>
              </w:rPr>
              <w:t xml:space="preserve">Embalming Instructor will order additional </w:t>
            </w:r>
            <w:r w:rsidR="00EE45A6" w:rsidRPr="009F60FB">
              <w:rPr>
                <w:rFonts w:ascii="Times New Roman" w:hAnsi="Times New Roman"/>
                <w:sz w:val="24"/>
                <w:szCs w:val="24"/>
              </w:rPr>
              <w:t>PP</w:t>
            </w:r>
            <w:r w:rsidR="00C8431A" w:rsidRPr="009F60FB">
              <w:rPr>
                <w:rFonts w:ascii="Times New Roman" w:hAnsi="Times New Roman"/>
                <w:sz w:val="24"/>
                <w:szCs w:val="24"/>
              </w:rPr>
              <w:t>E</w:t>
            </w:r>
            <w:r w:rsidR="00EE45A6" w:rsidRPr="009F60FB">
              <w:rPr>
                <w:rFonts w:ascii="Times New Roman" w:hAnsi="Times New Roman"/>
                <w:sz w:val="24"/>
                <w:szCs w:val="24"/>
              </w:rPr>
              <w:t>)</w:t>
            </w:r>
            <w:r w:rsidRPr="009F60FB">
              <w:rPr>
                <w:rFonts w:ascii="Times New Roman" w:hAnsi="Times New Roman"/>
                <w:sz w:val="24"/>
                <w:szCs w:val="24"/>
              </w:rPr>
              <w:t xml:space="preserve"> for embalming </w:t>
            </w:r>
            <w:r w:rsidR="00EE45A6" w:rsidRPr="009F60FB">
              <w:rPr>
                <w:rFonts w:ascii="Times New Roman" w:hAnsi="Times New Roman"/>
                <w:sz w:val="24"/>
                <w:szCs w:val="24"/>
              </w:rPr>
              <w:t xml:space="preserve">lab </w:t>
            </w:r>
            <w:r w:rsidRPr="009F60FB">
              <w:rPr>
                <w:rFonts w:ascii="Times New Roman" w:hAnsi="Times New Roman"/>
                <w:sz w:val="24"/>
                <w:szCs w:val="24"/>
              </w:rPr>
              <w:t>certification, standard 5.4.6</w:t>
            </w:r>
            <w:r w:rsidR="00C3792D" w:rsidRPr="009F60FB">
              <w:rPr>
                <w:rFonts w:ascii="Times New Roman" w:hAnsi="Times New Roman"/>
                <w:sz w:val="24"/>
                <w:szCs w:val="24"/>
              </w:rPr>
              <w:t xml:space="preserve"> and 7.1.</w:t>
            </w:r>
            <w:r w:rsidR="004E7019" w:rsidRPr="009F60FB">
              <w:rPr>
                <w:rFonts w:ascii="Times New Roman" w:hAnsi="Times New Roman"/>
                <w:sz w:val="24"/>
                <w:szCs w:val="24"/>
              </w:rPr>
              <w:t xml:space="preserve"> This goal </w:t>
            </w:r>
            <w:r w:rsidR="00C510FF" w:rsidRPr="009F60FB">
              <w:rPr>
                <w:rFonts w:ascii="Times New Roman" w:hAnsi="Times New Roman"/>
                <w:sz w:val="24"/>
                <w:szCs w:val="24"/>
              </w:rPr>
              <w:t>was achieved.</w:t>
            </w:r>
          </w:p>
          <w:p w14:paraId="445E5988" w14:textId="5AAFC797" w:rsidR="00A7390A" w:rsidRPr="009F60FB" w:rsidRDefault="00A7390A" w:rsidP="004E7019">
            <w:pPr>
              <w:jc w:val="both"/>
              <w:rPr>
                <w:rFonts w:ascii="Times New Roman" w:hAnsi="Times New Roman"/>
                <w:sz w:val="24"/>
                <w:szCs w:val="24"/>
              </w:rPr>
            </w:pPr>
          </w:p>
          <w:p w14:paraId="2488CFD0" w14:textId="77777777" w:rsidR="005E5814" w:rsidRPr="009F60FB" w:rsidRDefault="005E5814" w:rsidP="004E7019">
            <w:pPr>
              <w:jc w:val="both"/>
              <w:rPr>
                <w:rFonts w:ascii="Times New Roman" w:hAnsi="Times New Roman"/>
                <w:sz w:val="24"/>
                <w:szCs w:val="24"/>
              </w:rPr>
            </w:pPr>
          </w:p>
          <w:p w14:paraId="70629832" w14:textId="77777777" w:rsidR="00A7390A" w:rsidRPr="009F60FB" w:rsidRDefault="00A7390A" w:rsidP="00A7390A">
            <w:pPr>
              <w:jc w:val="both"/>
              <w:rPr>
                <w:rFonts w:ascii="Times New Roman" w:hAnsi="Times New Roman"/>
              </w:rPr>
            </w:pPr>
            <w:r w:rsidRPr="009F60FB">
              <w:rPr>
                <w:rFonts w:ascii="Times New Roman" w:hAnsi="Times New Roman"/>
              </w:rPr>
              <w:t xml:space="preserve">The FSE Program plans to implement new technology in the classroom for 2021 – 2022. </w:t>
            </w:r>
          </w:p>
          <w:p w14:paraId="70B87B64" w14:textId="77777777" w:rsidR="00A7390A" w:rsidRPr="009F60FB" w:rsidRDefault="00A7390A" w:rsidP="004E7019">
            <w:pPr>
              <w:jc w:val="both"/>
              <w:rPr>
                <w:rFonts w:ascii="Times New Roman" w:hAnsi="Times New Roman"/>
                <w:sz w:val="24"/>
                <w:szCs w:val="24"/>
              </w:rPr>
            </w:pPr>
          </w:p>
          <w:p w14:paraId="5349F2E3" w14:textId="77777777" w:rsidR="00AA3779" w:rsidRPr="009F60FB" w:rsidRDefault="00AA3779" w:rsidP="00AA3779"/>
          <w:p w14:paraId="0173363B" w14:textId="65AA4B92" w:rsidR="00F86F9F" w:rsidRPr="009F60FB" w:rsidRDefault="00F86F9F" w:rsidP="00AA3779"/>
        </w:tc>
        <w:tc>
          <w:tcPr>
            <w:tcW w:w="3231" w:type="dxa"/>
            <w:tcBorders>
              <w:left w:val="single" w:sz="6" w:space="0" w:color="auto"/>
            </w:tcBorders>
          </w:tcPr>
          <w:p w14:paraId="02E7DA6F" w14:textId="68264F54" w:rsidR="00746CD2" w:rsidRPr="009F60FB" w:rsidRDefault="00746CD2" w:rsidP="00EE45A6">
            <w:pPr>
              <w:jc w:val="both"/>
              <w:rPr>
                <w:rFonts w:ascii="Times New Roman" w:hAnsi="Times New Roman"/>
                <w:sz w:val="24"/>
                <w:szCs w:val="24"/>
              </w:rPr>
            </w:pPr>
            <w:r w:rsidRPr="009F60FB">
              <w:rPr>
                <w:rFonts w:ascii="Times New Roman" w:hAnsi="Times New Roman"/>
                <w:sz w:val="24"/>
                <w:szCs w:val="24"/>
              </w:rPr>
              <w:lastRenderedPageBreak/>
              <w:t>Annual purchase of supplies &amp; Cosmetic for Restorative Art lab @estimated cost of $300.00 (</w:t>
            </w:r>
            <w:r w:rsidRPr="009F60FB">
              <w:rPr>
                <w:rFonts w:ascii="Times New Roman" w:hAnsi="Times New Roman"/>
                <w:i/>
                <w:sz w:val="24"/>
                <w:szCs w:val="24"/>
              </w:rPr>
              <w:t>yearly listing to budge</w:t>
            </w:r>
            <w:r w:rsidRPr="009F60FB">
              <w:rPr>
                <w:rFonts w:ascii="Times New Roman" w:hAnsi="Times New Roman"/>
                <w:sz w:val="24"/>
                <w:szCs w:val="24"/>
              </w:rPr>
              <w:t>t) (</w:t>
            </w:r>
            <w:r w:rsidR="00EE45A6" w:rsidRPr="009F60FB">
              <w:rPr>
                <w:rFonts w:ascii="Times New Roman" w:hAnsi="Times New Roman"/>
                <w:sz w:val="24"/>
                <w:szCs w:val="24"/>
              </w:rPr>
              <w:t>202</w:t>
            </w:r>
            <w:r w:rsidR="00120884" w:rsidRPr="009F60FB">
              <w:rPr>
                <w:rFonts w:ascii="Times New Roman" w:hAnsi="Times New Roman"/>
                <w:sz w:val="24"/>
                <w:szCs w:val="24"/>
              </w:rPr>
              <w:t>1</w:t>
            </w:r>
            <w:r w:rsidR="00EE45A6" w:rsidRPr="009F60FB">
              <w:rPr>
                <w:rFonts w:ascii="Times New Roman" w:hAnsi="Times New Roman"/>
                <w:sz w:val="24"/>
                <w:szCs w:val="24"/>
              </w:rPr>
              <w:t xml:space="preserve"> – </w:t>
            </w:r>
            <w:r w:rsidRPr="009F60FB">
              <w:rPr>
                <w:rFonts w:ascii="Times New Roman" w:hAnsi="Times New Roman"/>
                <w:sz w:val="24"/>
                <w:szCs w:val="24"/>
              </w:rPr>
              <w:t>wax</w:t>
            </w:r>
            <w:r w:rsidR="00EE45A6" w:rsidRPr="009F60FB">
              <w:rPr>
                <w:rFonts w:ascii="Times New Roman" w:hAnsi="Times New Roman"/>
                <w:sz w:val="24"/>
                <w:szCs w:val="24"/>
              </w:rPr>
              <w:t xml:space="preserve"> &amp; </w:t>
            </w:r>
            <w:r w:rsidRPr="009F60FB">
              <w:rPr>
                <w:rFonts w:ascii="Times New Roman" w:hAnsi="Times New Roman"/>
                <w:sz w:val="24"/>
                <w:szCs w:val="24"/>
              </w:rPr>
              <w:t>airbrush machine)</w:t>
            </w:r>
          </w:p>
          <w:p w14:paraId="6AB4319D" w14:textId="02E1EF70" w:rsidR="00746CD2" w:rsidRPr="009F60FB" w:rsidRDefault="00746CD2" w:rsidP="00746CD2">
            <w:pPr>
              <w:rPr>
                <w:rFonts w:ascii="Times New Roman" w:hAnsi="Times New Roman"/>
                <w:sz w:val="16"/>
                <w:szCs w:val="16"/>
              </w:rPr>
            </w:pPr>
          </w:p>
          <w:p w14:paraId="30AB456C" w14:textId="1E139CE4" w:rsidR="00EE45A6" w:rsidRPr="009F60FB" w:rsidRDefault="00EE45A6" w:rsidP="00746CD2">
            <w:pPr>
              <w:rPr>
                <w:rFonts w:ascii="Times New Roman" w:hAnsi="Times New Roman"/>
                <w:sz w:val="16"/>
                <w:szCs w:val="16"/>
              </w:rPr>
            </w:pPr>
          </w:p>
          <w:p w14:paraId="71768D4C" w14:textId="6C179ED5" w:rsidR="008D4808" w:rsidRPr="009F60FB" w:rsidRDefault="008D4808" w:rsidP="00746CD2">
            <w:pPr>
              <w:rPr>
                <w:rFonts w:ascii="Times New Roman" w:hAnsi="Times New Roman"/>
                <w:sz w:val="16"/>
                <w:szCs w:val="16"/>
              </w:rPr>
            </w:pPr>
          </w:p>
          <w:p w14:paraId="613545E4" w14:textId="53C7270D" w:rsidR="008D4808" w:rsidRPr="009F60FB" w:rsidRDefault="008D4808" w:rsidP="00746CD2">
            <w:pPr>
              <w:rPr>
                <w:rFonts w:ascii="Times New Roman" w:hAnsi="Times New Roman"/>
                <w:sz w:val="16"/>
                <w:szCs w:val="16"/>
              </w:rPr>
            </w:pPr>
          </w:p>
          <w:p w14:paraId="1A31F4CB" w14:textId="0988C5C6" w:rsidR="008D4808" w:rsidRPr="009F60FB" w:rsidRDefault="008D4808" w:rsidP="00746CD2">
            <w:pPr>
              <w:rPr>
                <w:rFonts w:ascii="Times New Roman" w:hAnsi="Times New Roman"/>
                <w:sz w:val="16"/>
                <w:szCs w:val="16"/>
              </w:rPr>
            </w:pPr>
          </w:p>
          <w:p w14:paraId="5F17EEFB" w14:textId="3437F9E9" w:rsidR="008D4808" w:rsidRPr="009F60FB" w:rsidRDefault="008D4808" w:rsidP="00746CD2">
            <w:pPr>
              <w:rPr>
                <w:rFonts w:ascii="Times New Roman" w:hAnsi="Times New Roman"/>
                <w:sz w:val="16"/>
                <w:szCs w:val="16"/>
              </w:rPr>
            </w:pPr>
          </w:p>
          <w:p w14:paraId="627B3A9B" w14:textId="2C8439C8" w:rsidR="008D4808" w:rsidRPr="009F60FB" w:rsidRDefault="008D4808" w:rsidP="00746CD2">
            <w:pPr>
              <w:rPr>
                <w:rFonts w:ascii="Times New Roman" w:hAnsi="Times New Roman"/>
                <w:sz w:val="16"/>
                <w:szCs w:val="16"/>
              </w:rPr>
            </w:pPr>
          </w:p>
          <w:p w14:paraId="67A96F97" w14:textId="6A2AEE10" w:rsidR="008D4808" w:rsidRPr="009F60FB" w:rsidRDefault="008D4808" w:rsidP="00746CD2">
            <w:pPr>
              <w:rPr>
                <w:rFonts w:ascii="Times New Roman" w:hAnsi="Times New Roman"/>
                <w:sz w:val="16"/>
                <w:szCs w:val="16"/>
              </w:rPr>
            </w:pPr>
          </w:p>
          <w:p w14:paraId="0BFBBF78" w14:textId="53ED2866" w:rsidR="008D4808" w:rsidRPr="009F60FB" w:rsidRDefault="008D4808" w:rsidP="00746CD2">
            <w:pPr>
              <w:rPr>
                <w:rFonts w:ascii="Times New Roman" w:hAnsi="Times New Roman"/>
                <w:sz w:val="16"/>
                <w:szCs w:val="16"/>
              </w:rPr>
            </w:pPr>
          </w:p>
          <w:p w14:paraId="4C33A7AC" w14:textId="74B44A6C" w:rsidR="008D4808" w:rsidRPr="009F60FB" w:rsidRDefault="008D4808" w:rsidP="00746CD2">
            <w:pPr>
              <w:rPr>
                <w:rFonts w:ascii="Times New Roman" w:hAnsi="Times New Roman"/>
                <w:sz w:val="16"/>
                <w:szCs w:val="16"/>
              </w:rPr>
            </w:pPr>
          </w:p>
          <w:p w14:paraId="43980260" w14:textId="39A00181" w:rsidR="008D4808" w:rsidRPr="009F60FB" w:rsidRDefault="008D4808" w:rsidP="00746CD2">
            <w:pPr>
              <w:rPr>
                <w:rFonts w:ascii="Times New Roman" w:hAnsi="Times New Roman"/>
                <w:sz w:val="16"/>
                <w:szCs w:val="16"/>
              </w:rPr>
            </w:pPr>
          </w:p>
          <w:p w14:paraId="4A668987" w14:textId="5AB6EDD0" w:rsidR="008D4808" w:rsidRPr="009F60FB" w:rsidRDefault="008D4808" w:rsidP="00746CD2">
            <w:pPr>
              <w:rPr>
                <w:rFonts w:ascii="Times New Roman" w:hAnsi="Times New Roman"/>
                <w:sz w:val="16"/>
                <w:szCs w:val="16"/>
              </w:rPr>
            </w:pPr>
          </w:p>
          <w:p w14:paraId="36CE2260" w14:textId="1D09803D" w:rsidR="008D4808" w:rsidRPr="009F60FB" w:rsidRDefault="008D4808" w:rsidP="00746CD2">
            <w:pPr>
              <w:rPr>
                <w:rFonts w:ascii="Times New Roman" w:hAnsi="Times New Roman"/>
                <w:sz w:val="16"/>
                <w:szCs w:val="16"/>
              </w:rPr>
            </w:pPr>
          </w:p>
          <w:p w14:paraId="108962F4" w14:textId="01A5E65D" w:rsidR="008D4808" w:rsidRPr="009F60FB" w:rsidRDefault="008D4808" w:rsidP="00746CD2">
            <w:pPr>
              <w:rPr>
                <w:rFonts w:ascii="Times New Roman" w:hAnsi="Times New Roman"/>
                <w:sz w:val="16"/>
                <w:szCs w:val="16"/>
              </w:rPr>
            </w:pPr>
          </w:p>
          <w:p w14:paraId="54832858" w14:textId="77777777" w:rsidR="008D4808" w:rsidRPr="009F60FB" w:rsidRDefault="008D4808" w:rsidP="00746CD2">
            <w:pPr>
              <w:rPr>
                <w:rFonts w:ascii="Times New Roman" w:hAnsi="Times New Roman"/>
                <w:sz w:val="16"/>
                <w:szCs w:val="16"/>
              </w:rPr>
            </w:pPr>
          </w:p>
          <w:p w14:paraId="6E36C63C" w14:textId="77777777" w:rsidR="005E5814" w:rsidRPr="009F60FB" w:rsidRDefault="005E5814" w:rsidP="00EE45A6">
            <w:pPr>
              <w:jc w:val="both"/>
              <w:rPr>
                <w:rFonts w:ascii="Times New Roman" w:hAnsi="Times New Roman"/>
                <w:sz w:val="24"/>
                <w:szCs w:val="24"/>
              </w:rPr>
            </w:pPr>
          </w:p>
          <w:p w14:paraId="69AE2528" w14:textId="77777777" w:rsidR="005E5814" w:rsidRPr="009F60FB" w:rsidRDefault="005E5814" w:rsidP="00EE45A6">
            <w:pPr>
              <w:jc w:val="both"/>
              <w:rPr>
                <w:rFonts w:ascii="Times New Roman" w:hAnsi="Times New Roman"/>
                <w:sz w:val="24"/>
                <w:szCs w:val="24"/>
              </w:rPr>
            </w:pPr>
          </w:p>
          <w:p w14:paraId="13B384A8" w14:textId="465FF105" w:rsidR="00746CD2" w:rsidRPr="009F60FB" w:rsidRDefault="00746CD2" w:rsidP="00EE45A6">
            <w:pPr>
              <w:jc w:val="both"/>
              <w:rPr>
                <w:rFonts w:ascii="Times New Roman" w:hAnsi="Times New Roman"/>
                <w:sz w:val="24"/>
                <w:szCs w:val="24"/>
              </w:rPr>
            </w:pPr>
            <w:r w:rsidRPr="009F60FB">
              <w:rPr>
                <w:rFonts w:ascii="Times New Roman" w:hAnsi="Times New Roman"/>
                <w:sz w:val="24"/>
                <w:szCs w:val="24"/>
              </w:rPr>
              <w:t>Purchase of supplies</w:t>
            </w:r>
            <w:r w:rsidR="00176AE1" w:rsidRPr="009F60FB">
              <w:rPr>
                <w:rFonts w:ascii="Times New Roman" w:hAnsi="Times New Roman"/>
                <w:sz w:val="24"/>
                <w:szCs w:val="24"/>
              </w:rPr>
              <w:t>, PPE,</w:t>
            </w:r>
            <w:r w:rsidRPr="009F60FB">
              <w:rPr>
                <w:rFonts w:ascii="Times New Roman" w:hAnsi="Times New Roman"/>
                <w:sz w:val="24"/>
                <w:szCs w:val="24"/>
              </w:rPr>
              <w:t xml:space="preserve"> for</w:t>
            </w:r>
            <w:r w:rsidR="00B376C1" w:rsidRPr="009F60FB">
              <w:rPr>
                <w:rFonts w:ascii="Times New Roman" w:hAnsi="Times New Roman"/>
                <w:sz w:val="24"/>
                <w:szCs w:val="24"/>
              </w:rPr>
              <w:t xml:space="preserve"> the instructor to complete the embalming</w:t>
            </w:r>
            <w:r w:rsidRPr="009F60FB">
              <w:rPr>
                <w:rFonts w:ascii="Times New Roman" w:hAnsi="Times New Roman"/>
                <w:sz w:val="24"/>
                <w:szCs w:val="24"/>
              </w:rPr>
              <w:t xml:space="preserve"> lab certification @ </w:t>
            </w:r>
            <w:r w:rsidR="00EE45A6" w:rsidRPr="009F60FB">
              <w:rPr>
                <w:rFonts w:ascii="Times New Roman" w:hAnsi="Times New Roman"/>
                <w:sz w:val="24"/>
                <w:szCs w:val="24"/>
              </w:rPr>
              <w:t>$</w:t>
            </w:r>
            <w:r w:rsidR="00B376C1" w:rsidRPr="009F60FB">
              <w:rPr>
                <w:rFonts w:ascii="Times New Roman" w:hAnsi="Times New Roman"/>
                <w:sz w:val="24"/>
                <w:szCs w:val="24"/>
              </w:rPr>
              <w:t>2</w:t>
            </w:r>
            <w:r w:rsidRPr="009F60FB">
              <w:rPr>
                <w:rFonts w:ascii="Times New Roman" w:hAnsi="Times New Roman"/>
                <w:sz w:val="24"/>
                <w:szCs w:val="24"/>
              </w:rPr>
              <w:t>000.00</w:t>
            </w:r>
            <w:r w:rsidR="00B376C1" w:rsidRPr="009F60FB">
              <w:rPr>
                <w:rFonts w:ascii="Times New Roman" w:hAnsi="Times New Roman"/>
                <w:sz w:val="24"/>
                <w:szCs w:val="24"/>
              </w:rPr>
              <w:t xml:space="preserve"> each year.</w:t>
            </w:r>
          </w:p>
          <w:p w14:paraId="68F4DA94" w14:textId="2F6E3A23" w:rsidR="00746CD2" w:rsidRPr="009F60FB" w:rsidRDefault="00746CD2" w:rsidP="00746CD2">
            <w:pPr>
              <w:rPr>
                <w:rFonts w:ascii="Times New Roman" w:hAnsi="Times New Roman"/>
                <w:sz w:val="16"/>
                <w:szCs w:val="16"/>
              </w:rPr>
            </w:pPr>
          </w:p>
          <w:p w14:paraId="32B91EDE" w14:textId="2F991DE1" w:rsidR="00EE45A6" w:rsidRPr="009F60FB" w:rsidRDefault="00EE45A6" w:rsidP="00746CD2">
            <w:pPr>
              <w:rPr>
                <w:rFonts w:ascii="Times New Roman" w:hAnsi="Times New Roman"/>
                <w:sz w:val="16"/>
                <w:szCs w:val="16"/>
              </w:rPr>
            </w:pPr>
          </w:p>
          <w:p w14:paraId="201C06E0" w14:textId="77777777" w:rsidR="005E5814" w:rsidRPr="009F60FB" w:rsidRDefault="005E5814" w:rsidP="00746CD2">
            <w:pPr>
              <w:rPr>
                <w:rFonts w:ascii="Times New Roman" w:hAnsi="Times New Roman"/>
                <w:sz w:val="16"/>
                <w:szCs w:val="16"/>
              </w:rPr>
            </w:pPr>
          </w:p>
          <w:p w14:paraId="63F2A8F7" w14:textId="77777777" w:rsidR="005E5814" w:rsidRPr="009F60FB" w:rsidRDefault="005E5814" w:rsidP="00EE45A6">
            <w:pPr>
              <w:jc w:val="both"/>
              <w:rPr>
                <w:rFonts w:ascii="Times New Roman" w:hAnsi="Times New Roman"/>
                <w:sz w:val="16"/>
                <w:szCs w:val="16"/>
              </w:rPr>
            </w:pPr>
          </w:p>
          <w:p w14:paraId="3BF41774" w14:textId="1CB05DE9" w:rsidR="00AA3779" w:rsidRPr="009F60FB" w:rsidRDefault="00F43258" w:rsidP="00ED6B78">
            <w:pPr>
              <w:jc w:val="both"/>
              <w:rPr>
                <w:rFonts w:ascii="Times New Roman" w:hAnsi="Times New Roman"/>
                <w:sz w:val="24"/>
                <w:szCs w:val="24"/>
              </w:rPr>
            </w:pPr>
            <w:r w:rsidRPr="009F60FB">
              <w:rPr>
                <w:rFonts w:ascii="Times New Roman" w:hAnsi="Times New Roman"/>
                <w:sz w:val="24"/>
                <w:szCs w:val="24"/>
              </w:rPr>
              <w:t xml:space="preserve">The implementation of the Zoom room will improve instructional delivery for Distance Learners or the off-site students. The FSE program will also continue to update books, lab supplies and complete routine instructional supplement for higher learner. </w:t>
            </w:r>
          </w:p>
        </w:tc>
      </w:tr>
      <w:tr w:rsidR="009F60FB" w:rsidRPr="009F60FB" w14:paraId="7049172A" w14:textId="77777777" w:rsidTr="00AB0653">
        <w:trPr>
          <w:trHeight w:val="54"/>
        </w:trPr>
        <w:tc>
          <w:tcPr>
            <w:tcW w:w="3220" w:type="dxa"/>
            <w:tcBorders>
              <w:right w:val="single" w:sz="6" w:space="0" w:color="auto"/>
            </w:tcBorders>
          </w:tcPr>
          <w:p w14:paraId="33603212" w14:textId="77777777" w:rsidR="00B376C1" w:rsidRPr="009F60FB" w:rsidRDefault="00B376C1" w:rsidP="00B376C1">
            <w:pPr>
              <w:jc w:val="both"/>
              <w:rPr>
                <w:rFonts w:ascii="Times New Roman" w:hAnsi="Times New Roman"/>
                <w:sz w:val="24"/>
                <w:szCs w:val="24"/>
              </w:rPr>
            </w:pPr>
            <w:r w:rsidRPr="009F60FB">
              <w:rPr>
                <w:rFonts w:ascii="Times New Roman" w:hAnsi="Times New Roman"/>
                <w:sz w:val="24"/>
                <w:szCs w:val="24"/>
              </w:rPr>
              <w:lastRenderedPageBreak/>
              <w:t>Maintain up-to date curriculum and courses to prepare students for the National Board Examination (NBE) and the workforce.</w:t>
            </w:r>
          </w:p>
          <w:p w14:paraId="2039F67C" w14:textId="77777777" w:rsidR="006C2828" w:rsidRPr="009F60FB" w:rsidRDefault="006C2828" w:rsidP="00AA3779"/>
        </w:tc>
        <w:tc>
          <w:tcPr>
            <w:tcW w:w="3264" w:type="dxa"/>
            <w:tcBorders>
              <w:left w:val="single" w:sz="6" w:space="0" w:color="auto"/>
              <w:right w:val="single" w:sz="4" w:space="0" w:color="auto"/>
            </w:tcBorders>
          </w:tcPr>
          <w:p w14:paraId="3E965519" w14:textId="77777777" w:rsidR="00B376C1" w:rsidRPr="009F60FB" w:rsidRDefault="00B376C1" w:rsidP="00B376C1">
            <w:pPr>
              <w:jc w:val="both"/>
              <w:rPr>
                <w:rFonts w:ascii="Times New Roman" w:hAnsi="Times New Roman"/>
                <w:sz w:val="24"/>
                <w:szCs w:val="24"/>
              </w:rPr>
            </w:pPr>
            <w:r w:rsidRPr="009F60FB">
              <w:rPr>
                <w:rFonts w:ascii="Times New Roman" w:hAnsi="Times New Roman"/>
                <w:sz w:val="24"/>
                <w:szCs w:val="24"/>
              </w:rPr>
              <w:t xml:space="preserve">Continue to partner with the National Funeral Director Association (NFDA) to provide the cremation certification.  </w:t>
            </w:r>
          </w:p>
          <w:p w14:paraId="284B7FC4" w14:textId="5EA2C6A4" w:rsidR="00B376C1" w:rsidRPr="009F60FB" w:rsidRDefault="00B376C1" w:rsidP="00B376C1">
            <w:pPr>
              <w:jc w:val="both"/>
              <w:rPr>
                <w:rFonts w:ascii="Times New Roman" w:hAnsi="Times New Roman"/>
                <w:sz w:val="24"/>
                <w:szCs w:val="24"/>
              </w:rPr>
            </w:pPr>
          </w:p>
          <w:p w14:paraId="25AB6D1A" w14:textId="77777777" w:rsidR="00B376C1" w:rsidRPr="009F60FB" w:rsidRDefault="00B376C1" w:rsidP="00B376C1">
            <w:pPr>
              <w:jc w:val="both"/>
              <w:rPr>
                <w:rFonts w:ascii="Times New Roman" w:hAnsi="Times New Roman"/>
                <w:sz w:val="24"/>
                <w:szCs w:val="24"/>
              </w:rPr>
            </w:pPr>
          </w:p>
          <w:p w14:paraId="3C71DAED" w14:textId="77777777" w:rsidR="00BB58B0" w:rsidRPr="009F60FB" w:rsidRDefault="00BB58B0" w:rsidP="00B376C1">
            <w:pPr>
              <w:jc w:val="both"/>
              <w:rPr>
                <w:rFonts w:ascii="Times New Roman" w:hAnsi="Times New Roman"/>
                <w:sz w:val="24"/>
                <w:szCs w:val="24"/>
              </w:rPr>
            </w:pPr>
          </w:p>
          <w:p w14:paraId="4F96C203" w14:textId="0C080602" w:rsidR="00BB58B0" w:rsidRPr="009F60FB" w:rsidRDefault="00BB58B0" w:rsidP="00B376C1">
            <w:pPr>
              <w:jc w:val="both"/>
              <w:rPr>
                <w:rFonts w:ascii="Times New Roman" w:hAnsi="Times New Roman"/>
                <w:sz w:val="24"/>
                <w:szCs w:val="24"/>
              </w:rPr>
            </w:pPr>
          </w:p>
          <w:p w14:paraId="2ADB230A" w14:textId="77777777" w:rsidR="00BB58B0" w:rsidRPr="009F60FB" w:rsidRDefault="00BB58B0" w:rsidP="00B376C1">
            <w:pPr>
              <w:jc w:val="both"/>
              <w:rPr>
                <w:rFonts w:ascii="Times New Roman" w:hAnsi="Times New Roman"/>
                <w:sz w:val="24"/>
                <w:szCs w:val="24"/>
              </w:rPr>
            </w:pPr>
          </w:p>
          <w:p w14:paraId="65DDE0DA" w14:textId="77777777" w:rsidR="00BB58B0" w:rsidRPr="009F60FB" w:rsidRDefault="00BB58B0" w:rsidP="00B376C1">
            <w:pPr>
              <w:jc w:val="both"/>
              <w:rPr>
                <w:rFonts w:ascii="Times New Roman" w:hAnsi="Times New Roman"/>
                <w:sz w:val="24"/>
                <w:szCs w:val="24"/>
              </w:rPr>
            </w:pPr>
          </w:p>
          <w:p w14:paraId="73715A51" w14:textId="1C2152F6" w:rsidR="00B376C1" w:rsidRPr="009F60FB" w:rsidRDefault="00B376C1" w:rsidP="00B376C1">
            <w:pPr>
              <w:jc w:val="both"/>
              <w:rPr>
                <w:rFonts w:ascii="Times New Roman" w:hAnsi="Times New Roman"/>
                <w:sz w:val="24"/>
                <w:szCs w:val="24"/>
              </w:rPr>
            </w:pPr>
            <w:r w:rsidRPr="009F60FB">
              <w:rPr>
                <w:rFonts w:ascii="Times New Roman" w:hAnsi="Times New Roman"/>
                <w:sz w:val="24"/>
                <w:szCs w:val="24"/>
              </w:rPr>
              <w:t>Provide more continuing education</w:t>
            </w:r>
            <w:r w:rsidR="00063EB4" w:rsidRPr="009F60FB">
              <w:rPr>
                <w:rFonts w:ascii="Times New Roman" w:hAnsi="Times New Roman"/>
                <w:sz w:val="24"/>
                <w:szCs w:val="24"/>
              </w:rPr>
              <w:t xml:space="preserve"> (CE)</w:t>
            </w:r>
            <w:r w:rsidRPr="009F60FB">
              <w:rPr>
                <w:rFonts w:ascii="Times New Roman" w:hAnsi="Times New Roman"/>
                <w:sz w:val="24"/>
                <w:szCs w:val="24"/>
              </w:rPr>
              <w:t xml:space="preserve"> seminar for state licensees and getting more </w:t>
            </w:r>
            <w:r w:rsidRPr="009F60FB">
              <w:rPr>
                <w:rFonts w:ascii="Times New Roman" w:hAnsi="Times New Roman"/>
                <w:sz w:val="24"/>
                <w:szCs w:val="24"/>
              </w:rPr>
              <w:lastRenderedPageBreak/>
              <w:t>expert speakers for class lectures on specific topics</w:t>
            </w:r>
            <w:r w:rsidR="009D3E85" w:rsidRPr="009F60FB">
              <w:rPr>
                <w:rFonts w:ascii="Times New Roman" w:hAnsi="Times New Roman"/>
                <w:sz w:val="24"/>
                <w:szCs w:val="24"/>
              </w:rPr>
              <w:t>.</w:t>
            </w:r>
          </w:p>
          <w:p w14:paraId="45786EEC" w14:textId="2C6BB829" w:rsidR="009D3E85" w:rsidRPr="009F60FB" w:rsidRDefault="009D3E85" w:rsidP="00B376C1">
            <w:pPr>
              <w:jc w:val="both"/>
              <w:rPr>
                <w:rFonts w:ascii="Times New Roman" w:hAnsi="Times New Roman"/>
                <w:sz w:val="24"/>
                <w:szCs w:val="24"/>
              </w:rPr>
            </w:pPr>
          </w:p>
          <w:p w14:paraId="3B84D7EF" w14:textId="725CB9E6" w:rsidR="009D3E85" w:rsidRPr="009F60FB" w:rsidRDefault="009D3E85" w:rsidP="00B376C1">
            <w:pPr>
              <w:jc w:val="both"/>
              <w:rPr>
                <w:rFonts w:ascii="Times New Roman" w:hAnsi="Times New Roman"/>
                <w:sz w:val="24"/>
                <w:szCs w:val="24"/>
              </w:rPr>
            </w:pPr>
          </w:p>
          <w:p w14:paraId="6A5490BB" w14:textId="49415097" w:rsidR="009D3E85" w:rsidRPr="009F60FB" w:rsidRDefault="009D3E85" w:rsidP="00B376C1">
            <w:pPr>
              <w:jc w:val="both"/>
              <w:rPr>
                <w:rFonts w:ascii="Times New Roman" w:hAnsi="Times New Roman"/>
                <w:sz w:val="24"/>
                <w:szCs w:val="24"/>
              </w:rPr>
            </w:pPr>
          </w:p>
          <w:p w14:paraId="69BD97F4" w14:textId="4D95B54E" w:rsidR="009D3E85" w:rsidRPr="009F60FB" w:rsidRDefault="009D3E85" w:rsidP="00B376C1">
            <w:pPr>
              <w:jc w:val="both"/>
              <w:rPr>
                <w:rFonts w:ascii="Times New Roman" w:hAnsi="Times New Roman"/>
                <w:sz w:val="24"/>
                <w:szCs w:val="24"/>
              </w:rPr>
            </w:pPr>
            <w:r w:rsidRPr="009F60FB">
              <w:rPr>
                <w:rFonts w:ascii="Times New Roman" w:hAnsi="Times New Roman"/>
                <w:sz w:val="24"/>
                <w:szCs w:val="24"/>
              </w:rPr>
              <w:t xml:space="preserve">Continue search of classroom and instructional improvement. </w:t>
            </w:r>
          </w:p>
          <w:p w14:paraId="6AB1AA91" w14:textId="77777777" w:rsidR="006C2828" w:rsidRPr="009F60FB" w:rsidRDefault="006C2828" w:rsidP="00AA3779"/>
        </w:tc>
        <w:tc>
          <w:tcPr>
            <w:tcW w:w="3229" w:type="dxa"/>
            <w:tcBorders>
              <w:left w:val="single" w:sz="4" w:space="0" w:color="auto"/>
              <w:right w:val="single" w:sz="6" w:space="0" w:color="auto"/>
            </w:tcBorders>
          </w:tcPr>
          <w:p w14:paraId="308B001F" w14:textId="77777777" w:rsidR="007B1A28" w:rsidRPr="009F60FB" w:rsidRDefault="007B1A28" w:rsidP="007B1A28">
            <w:pPr>
              <w:autoSpaceDE w:val="0"/>
              <w:autoSpaceDN w:val="0"/>
              <w:adjustRightInd w:val="0"/>
              <w:jc w:val="both"/>
              <w:rPr>
                <w:rFonts w:ascii="Times New Roman" w:hAnsi="Times New Roman"/>
                <w:sz w:val="24"/>
                <w:szCs w:val="24"/>
              </w:rPr>
            </w:pPr>
            <w:r w:rsidRPr="009F60FB">
              <w:rPr>
                <w:rFonts w:ascii="Times New Roman" w:hAnsi="Times New Roman"/>
                <w:sz w:val="24"/>
                <w:szCs w:val="24"/>
              </w:rPr>
              <w:lastRenderedPageBreak/>
              <w:t>The FSE students and state licensees will benefits from the information, this will better the knowledge of the students and licensees.</w:t>
            </w:r>
          </w:p>
          <w:p w14:paraId="5F90682C" w14:textId="77777777" w:rsidR="007B1A28" w:rsidRPr="009F60FB" w:rsidRDefault="007B1A28" w:rsidP="007B1A28">
            <w:pPr>
              <w:autoSpaceDE w:val="0"/>
              <w:autoSpaceDN w:val="0"/>
              <w:adjustRightInd w:val="0"/>
              <w:rPr>
                <w:rFonts w:ascii="Times New Roman" w:hAnsi="Times New Roman"/>
                <w:sz w:val="24"/>
                <w:szCs w:val="24"/>
              </w:rPr>
            </w:pPr>
          </w:p>
          <w:p w14:paraId="6F0DFF57" w14:textId="77777777" w:rsidR="00BB58B0" w:rsidRPr="009F60FB" w:rsidRDefault="00BB58B0" w:rsidP="007B1A28">
            <w:pPr>
              <w:autoSpaceDE w:val="0"/>
              <w:autoSpaceDN w:val="0"/>
              <w:adjustRightInd w:val="0"/>
              <w:jc w:val="both"/>
              <w:rPr>
                <w:rFonts w:ascii="Times New Roman" w:hAnsi="Times New Roman"/>
                <w:sz w:val="24"/>
                <w:szCs w:val="24"/>
              </w:rPr>
            </w:pPr>
          </w:p>
          <w:p w14:paraId="16F2AD13" w14:textId="77777777" w:rsidR="00BB58B0" w:rsidRPr="009F60FB" w:rsidRDefault="00BB58B0" w:rsidP="007B1A28">
            <w:pPr>
              <w:autoSpaceDE w:val="0"/>
              <w:autoSpaceDN w:val="0"/>
              <w:adjustRightInd w:val="0"/>
              <w:jc w:val="both"/>
              <w:rPr>
                <w:rFonts w:ascii="Times New Roman" w:hAnsi="Times New Roman"/>
                <w:sz w:val="24"/>
                <w:szCs w:val="24"/>
              </w:rPr>
            </w:pPr>
          </w:p>
          <w:p w14:paraId="7F0B7492" w14:textId="33DC05D5" w:rsidR="00BB58B0" w:rsidRPr="009F60FB" w:rsidRDefault="00BB58B0" w:rsidP="007B1A28">
            <w:pPr>
              <w:autoSpaceDE w:val="0"/>
              <w:autoSpaceDN w:val="0"/>
              <w:adjustRightInd w:val="0"/>
              <w:jc w:val="both"/>
              <w:rPr>
                <w:rFonts w:ascii="Times New Roman" w:hAnsi="Times New Roman"/>
                <w:sz w:val="24"/>
                <w:szCs w:val="24"/>
              </w:rPr>
            </w:pPr>
          </w:p>
          <w:p w14:paraId="1AD895FF" w14:textId="427FD680" w:rsidR="00BB58B0" w:rsidRPr="009F60FB" w:rsidRDefault="00BB58B0" w:rsidP="007B1A28">
            <w:pPr>
              <w:autoSpaceDE w:val="0"/>
              <w:autoSpaceDN w:val="0"/>
              <w:adjustRightInd w:val="0"/>
              <w:jc w:val="both"/>
              <w:rPr>
                <w:rFonts w:ascii="Times New Roman" w:hAnsi="Times New Roman"/>
                <w:sz w:val="24"/>
                <w:szCs w:val="24"/>
              </w:rPr>
            </w:pPr>
          </w:p>
          <w:p w14:paraId="3D54CF8E" w14:textId="503D6003" w:rsidR="00063EB4" w:rsidRPr="009F60FB" w:rsidRDefault="00063EB4" w:rsidP="007B1A28">
            <w:pPr>
              <w:autoSpaceDE w:val="0"/>
              <w:autoSpaceDN w:val="0"/>
              <w:adjustRightInd w:val="0"/>
              <w:jc w:val="both"/>
              <w:rPr>
                <w:rFonts w:ascii="Times New Roman" w:hAnsi="Times New Roman"/>
                <w:sz w:val="24"/>
                <w:szCs w:val="24"/>
              </w:rPr>
            </w:pPr>
            <w:r w:rsidRPr="009F60FB">
              <w:rPr>
                <w:rFonts w:ascii="Times New Roman" w:hAnsi="Times New Roman"/>
                <w:sz w:val="24"/>
                <w:szCs w:val="24"/>
              </w:rPr>
              <w:t>Due to Covid-19, the FSE Program did not offer any in-person CEs for licensees, however, licensees did receive</w:t>
            </w:r>
            <w:r w:rsidR="00D0590E" w:rsidRPr="009F60FB">
              <w:rPr>
                <w:rFonts w:ascii="Times New Roman" w:hAnsi="Times New Roman"/>
                <w:sz w:val="24"/>
                <w:szCs w:val="24"/>
              </w:rPr>
              <w:t xml:space="preserve"> </w:t>
            </w:r>
            <w:r w:rsidR="00D0590E" w:rsidRPr="009F60FB">
              <w:rPr>
                <w:rFonts w:ascii="Times New Roman" w:hAnsi="Times New Roman"/>
                <w:sz w:val="24"/>
                <w:szCs w:val="24"/>
              </w:rPr>
              <w:lastRenderedPageBreak/>
              <w:t xml:space="preserve">CE hours via Zoom. </w:t>
            </w:r>
            <w:r w:rsidR="00841915" w:rsidRPr="009F60FB">
              <w:rPr>
                <w:rFonts w:ascii="Times New Roman" w:hAnsi="Times New Roman"/>
                <w:sz w:val="24"/>
                <w:szCs w:val="24"/>
              </w:rPr>
              <w:t xml:space="preserve">Expert speakers for class lecture </w:t>
            </w:r>
            <w:r w:rsidR="00F07693" w:rsidRPr="009F60FB">
              <w:rPr>
                <w:rFonts w:ascii="Times New Roman" w:hAnsi="Times New Roman"/>
                <w:sz w:val="24"/>
                <w:szCs w:val="24"/>
              </w:rPr>
              <w:t xml:space="preserve">met with students/faculty via Zoom. </w:t>
            </w:r>
            <w:r w:rsidR="00D0590E" w:rsidRPr="009F60FB">
              <w:rPr>
                <w:rFonts w:ascii="Times New Roman" w:hAnsi="Times New Roman"/>
                <w:sz w:val="24"/>
                <w:szCs w:val="24"/>
              </w:rPr>
              <w:t xml:space="preserve">This goal was achieved. </w:t>
            </w:r>
          </w:p>
          <w:p w14:paraId="3D9062BC" w14:textId="67289C3D" w:rsidR="00063EB4" w:rsidRPr="009F60FB" w:rsidRDefault="00063EB4" w:rsidP="007B1A28">
            <w:pPr>
              <w:autoSpaceDE w:val="0"/>
              <w:autoSpaceDN w:val="0"/>
              <w:adjustRightInd w:val="0"/>
              <w:jc w:val="both"/>
              <w:rPr>
                <w:rFonts w:ascii="Times New Roman" w:hAnsi="Times New Roman"/>
                <w:sz w:val="24"/>
                <w:szCs w:val="24"/>
              </w:rPr>
            </w:pPr>
          </w:p>
          <w:p w14:paraId="17299831" w14:textId="40679078" w:rsidR="004E7019" w:rsidRPr="009F60FB" w:rsidRDefault="007B1A28" w:rsidP="007B1A28">
            <w:pPr>
              <w:autoSpaceDE w:val="0"/>
              <w:autoSpaceDN w:val="0"/>
              <w:adjustRightInd w:val="0"/>
              <w:jc w:val="both"/>
              <w:rPr>
                <w:rFonts w:ascii="Times New Roman" w:hAnsi="Times New Roman"/>
                <w:sz w:val="24"/>
                <w:szCs w:val="24"/>
              </w:rPr>
            </w:pPr>
            <w:r w:rsidRPr="009F60FB">
              <w:rPr>
                <w:rFonts w:ascii="Times New Roman" w:hAnsi="Times New Roman"/>
                <w:sz w:val="24"/>
                <w:szCs w:val="24"/>
              </w:rPr>
              <w:t xml:space="preserve">Since the NBE is changing so much and focusing more on the textbooks. The FSE Program is trying to make sure their students receive all the knowledge from various textbooks used by the International Conference of Funeral Service Examining Board, who administers the NBE, book list. </w:t>
            </w:r>
            <w:r w:rsidR="004E7019" w:rsidRPr="009F60FB">
              <w:rPr>
                <w:rFonts w:ascii="Times New Roman" w:hAnsi="Times New Roman"/>
                <w:sz w:val="24"/>
                <w:szCs w:val="24"/>
              </w:rPr>
              <w:t>The goal</w:t>
            </w:r>
            <w:r w:rsidR="00190C63" w:rsidRPr="009F60FB">
              <w:rPr>
                <w:rFonts w:ascii="Times New Roman" w:hAnsi="Times New Roman"/>
                <w:sz w:val="24"/>
                <w:szCs w:val="24"/>
              </w:rPr>
              <w:t xml:space="preserve"> was achieved. </w:t>
            </w:r>
          </w:p>
          <w:p w14:paraId="1259F7C0" w14:textId="77777777" w:rsidR="007B1A28" w:rsidRPr="009F60FB" w:rsidRDefault="007B1A28" w:rsidP="007B1A28">
            <w:pPr>
              <w:rPr>
                <w:rFonts w:ascii="Times New Roman" w:hAnsi="Times New Roman"/>
                <w:sz w:val="24"/>
                <w:szCs w:val="24"/>
              </w:rPr>
            </w:pPr>
          </w:p>
          <w:p w14:paraId="3CE96D5E" w14:textId="77777777" w:rsidR="006C2828" w:rsidRPr="009F60FB" w:rsidRDefault="006C2828" w:rsidP="00AA3779"/>
        </w:tc>
        <w:tc>
          <w:tcPr>
            <w:tcW w:w="3231" w:type="dxa"/>
            <w:tcBorders>
              <w:left w:val="single" w:sz="6" w:space="0" w:color="auto"/>
            </w:tcBorders>
          </w:tcPr>
          <w:p w14:paraId="0C0016EF" w14:textId="362E837C" w:rsidR="00BB58B0" w:rsidRPr="009F60FB" w:rsidRDefault="00BB58B0" w:rsidP="00BB58B0">
            <w:pPr>
              <w:jc w:val="both"/>
              <w:rPr>
                <w:rFonts w:ascii="Times New Roman" w:hAnsi="Times New Roman"/>
              </w:rPr>
            </w:pPr>
            <w:r w:rsidRPr="009F60FB">
              <w:rPr>
                <w:rFonts w:ascii="Times New Roman" w:hAnsi="Times New Roman"/>
                <w:sz w:val="24"/>
                <w:szCs w:val="24"/>
              </w:rPr>
              <w:lastRenderedPageBreak/>
              <w:t>2020 - 2021</w:t>
            </w:r>
            <w:r w:rsidRPr="009F60FB">
              <w:rPr>
                <w:rFonts w:ascii="Times New Roman" w:hAnsi="Times New Roman"/>
              </w:rPr>
              <w:t xml:space="preserve"> Certified Cremation Operator’s Program continues to be successful. The FSE Program continues to promote and encourage participation annually. The CCO program was conducted via Zoom during the 2020 and resumed the in-person CCO program 2021. </w:t>
            </w:r>
          </w:p>
          <w:p w14:paraId="28AE18C1" w14:textId="77777777" w:rsidR="009826E7" w:rsidRPr="009F60FB" w:rsidRDefault="009826E7" w:rsidP="004C5D18">
            <w:pPr>
              <w:jc w:val="both"/>
              <w:rPr>
                <w:rFonts w:ascii="Times New Roman" w:hAnsi="Times New Roman"/>
                <w:sz w:val="24"/>
                <w:szCs w:val="24"/>
              </w:rPr>
            </w:pPr>
          </w:p>
          <w:p w14:paraId="443F9085" w14:textId="3DFF15FD" w:rsidR="009826E7" w:rsidRPr="009F60FB" w:rsidRDefault="009826E7" w:rsidP="004C5D18">
            <w:pPr>
              <w:jc w:val="both"/>
              <w:rPr>
                <w:rFonts w:ascii="Times New Roman" w:hAnsi="Times New Roman"/>
                <w:sz w:val="16"/>
                <w:szCs w:val="16"/>
              </w:rPr>
            </w:pPr>
          </w:p>
          <w:p w14:paraId="7DFB6B7D" w14:textId="0D134BD6" w:rsidR="00D0590E" w:rsidRPr="009F60FB" w:rsidRDefault="00D0590E" w:rsidP="004C5D18">
            <w:pPr>
              <w:jc w:val="both"/>
              <w:rPr>
                <w:rFonts w:ascii="Times New Roman" w:hAnsi="Times New Roman"/>
                <w:sz w:val="24"/>
                <w:szCs w:val="24"/>
              </w:rPr>
            </w:pPr>
            <w:r w:rsidRPr="009F60FB">
              <w:rPr>
                <w:rFonts w:ascii="Times New Roman" w:hAnsi="Times New Roman"/>
                <w:sz w:val="24"/>
                <w:szCs w:val="24"/>
              </w:rPr>
              <w:t>The FSE Program will continue to offer graduates and licensees in the state</w:t>
            </w:r>
            <w:r w:rsidR="00893693" w:rsidRPr="009F60FB">
              <w:rPr>
                <w:rFonts w:ascii="Times New Roman" w:hAnsi="Times New Roman"/>
                <w:sz w:val="24"/>
                <w:szCs w:val="24"/>
              </w:rPr>
              <w:t xml:space="preserve"> continuing </w:t>
            </w:r>
            <w:r w:rsidR="00893693" w:rsidRPr="009F60FB">
              <w:rPr>
                <w:rFonts w:ascii="Times New Roman" w:hAnsi="Times New Roman"/>
                <w:sz w:val="24"/>
                <w:szCs w:val="24"/>
              </w:rPr>
              <w:lastRenderedPageBreak/>
              <w:t xml:space="preserve">education hours to meet state board regulations. </w:t>
            </w:r>
          </w:p>
          <w:p w14:paraId="4409690D" w14:textId="77777777" w:rsidR="009826E7" w:rsidRPr="009F60FB" w:rsidRDefault="009826E7" w:rsidP="004C5D18">
            <w:pPr>
              <w:jc w:val="both"/>
              <w:rPr>
                <w:rFonts w:ascii="Times New Roman" w:hAnsi="Times New Roman"/>
                <w:sz w:val="24"/>
                <w:szCs w:val="24"/>
              </w:rPr>
            </w:pPr>
          </w:p>
          <w:p w14:paraId="584560E1" w14:textId="77777777" w:rsidR="009826E7" w:rsidRPr="009F60FB" w:rsidRDefault="009826E7" w:rsidP="004C5D18">
            <w:pPr>
              <w:jc w:val="both"/>
              <w:rPr>
                <w:rFonts w:ascii="Times New Roman" w:hAnsi="Times New Roman"/>
                <w:sz w:val="24"/>
                <w:szCs w:val="24"/>
              </w:rPr>
            </w:pPr>
          </w:p>
          <w:p w14:paraId="0AA14FCE" w14:textId="77777777" w:rsidR="009826E7" w:rsidRPr="009F60FB" w:rsidRDefault="009826E7" w:rsidP="004C5D18">
            <w:pPr>
              <w:jc w:val="both"/>
              <w:rPr>
                <w:rFonts w:ascii="Times New Roman" w:hAnsi="Times New Roman"/>
                <w:sz w:val="24"/>
                <w:szCs w:val="24"/>
              </w:rPr>
            </w:pPr>
          </w:p>
          <w:p w14:paraId="02945647" w14:textId="61C0DBAE" w:rsidR="004C5D18" w:rsidRPr="009F60FB" w:rsidRDefault="004C5D18" w:rsidP="004C5D18">
            <w:pPr>
              <w:jc w:val="both"/>
              <w:rPr>
                <w:rFonts w:ascii="Times New Roman" w:hAnsi="Times New Roman"/>
                <w:sz w:val="24"/>
                <w:szCs w:val="24"/>
              </w:rPr>
            </w:pPr>
            <w:r w:rsidRPr="009F60FB">
              <w:rPr>
                <w:rFonts w:ascii="Times New Roman" w:hAnsi="Times New Roman"/>
                <w:sz w:val="24"/>
                <w:szCs w:val="24"/>
              </w:rPr>
              <w:t>Purchase any additional Library resources to include textbooks, DVDs, CDs, etc. to complete the cremation course @ estimated cost $400.00. (</w:t>
            </w:r>
            <w:r w:rsidRPr="009F60FB">
              <w:rPr>
                <w:rFonts w:ascii="Times New Roman" w:hAnsi="Times New Roman"/>
                <w:i/>
                <w:sz w:val="24"/>
                <w:szCs w:val="24"/>
              </w:rPr>
              <w:t>yearly listing to budge</w:t>
            </w:r>
            <w:r w:rsidRPr="009F60FB">
              <w:rPr>
                <w:rFonts w:ascii="Times New Roman" w:hAnsi="Times New Roman"/>
                <w:sz w:val="24"/>
                <w:szCs w:val="24"/>
              </w:rPr>
              <w:t xml:space="preserve">t) </w:t>
            </w:r>
          </w:p>
          <w:p w14:paraId="1F0A8FF9" w14:textId="77777777" w:rsidR="003F5A03" w:rsidRPr="009F60FB" w:rsidRDefault="003F5A03" w:rsidP="004C5D18">
            <w:pPr>
              <w:jc w:val="both"/>
              <w:rPr>
                <w:rFonts w:ascii="Times New Roman" w:hAnsi="Times New Roman"/>
                <w:sz w:val="24"/>
                <w:szCs w:val="24"/>
              </w:rPr>
            </w:pPr>
          </w:p>
          <w:p w14:paraId="383AA5CE" w14:textId="3CF79ED0" w:rsidR="004C5D18" w:rsidRPr="009F60FB" w:rsidRDefault="004C5D18" w:rsidP="004C5D18">
            <w:pPr>
              <w:jc w:val="both"/>
              <w:rPr>
                <w:rFonts w:ascii="Times New Roman" w:hAnsi="Times New Roman"/>
                <w:sz w:val="24"/>
                <w:szCs w:val="24"/>
              </w:rPr>
            </w:pPr>
            <w:r w:rsidRPr="009F60FB">
              <w:rPr>
                <w:rFonts w:ascii="Times New Roman" w:hAnsi="Times New Roman"/>
                <w:sz w:val="24"/>
                <w:szCs w:val="24"/>
              </w:rPr>
              <w:t xml:space="preserve">The increase to the year budget for books, DVDs, CDs, etc. is to cover the cost with the bookstore, regarding some publishers not sending desk copies as requested. </w:t>
            </w:r>
          </w:p>
          <w:p w14:paraId="6215902E" w14:textId="77777777" w:rsidR="006C2828" w:rsidRPr="009F60FB" w:rsidRDefault="006C2828" w:rsidP="00AA3779"/>
        </w:tc>
      </w:tr>
      <w:tr w:rsidR="00AA3779" w:rsidRPr="009F60FB" w14:paraId="16830BC7" w14:textId="77777777" w:rsidTr="00AB0653">
        <w:tc>
          <w:tcPr>
            <w:tcW w:w="6484" w:type="dxa"/>
            <w:gridSpan w:val="2"/>
            <w:tcBorders>
              <w:right w:val="single" w:sz="4" w:space="0" w:color="auto"/>
            </w:tcBorders>
          </w:tcPr>
          <w:p w14:paraId="4296E15C" w14:textId="77777777" w:rsidR="00AA3779" w:rsidRPr="009F60FB" w:rsidRDefault="00AA3779" w:rsidP="00AA3779">
            <w:pPr>
              <w:rPr>
                <w:sz w:val="12"/>
                <w:szCs w:val="12"/>
              </w:rPr>
            </w:pPr>
          </w:p>
          <w:p w14:paraId="31504F2E" w14:textId="77777777" w:rsidR="00AA3779" w:rsidRPr="009F60FB" w:rsidRDefault="00AA3779" w:rsidP="00AA3779">
            <w:pPr>
              <w:rPr>
                <w:b/>
                <w:sz w:val="12"/>
                <w:szCs w:val="12"/>
              </w:rPr>
            </w:pPr>
          </w:p>
          <w:p w14:paraId="70FA597F" w14:textId="4C0C6052" w:rsidR="00AA3779" w:rsidRPr="009F60FB" w:rsidRDefault="00AA3779" w:rsidP="00AA3779">
            <w:r w:rsidRPr="009F60FB">
              <w:rPr>
                <w:b/>
              </w:rPr>
              <w:t>Submission date:</w:t>
            </w:r>
            <w:r w:rsidR="003F5A03" w:rsidRPr="009F60FB">
              <w:rPr>
                <w:b/>
              </w:rPr>
              <w:t xml:space="preserve"> </w:t>
            </w:r>
            <w:r w:rsidR="00190C63" w:rsidRPr="009F60FB">
              <w:rPr>
                <w:rFonts w:ascii="Times New Roman" w:hAnsi="Times New Roman" w:cs="Times New Roman"/>
                <w:b/>
                <w:sz w:val="28"/>
                <w:szCs w:val="28"/>
              </w:rPr>
              <w:t>August 25, 2021</w:t>
            </w:r>
          </w:p>
        </w:tc>
        <w:tc>
          <w:tcPr>
            <w:tcW w:w="6460" w:type="dxa"/>
            <w:gridSpan w:val="2"/>
            <w:tcBorders>
              <w:left w:val="single" w:sz="4" w:space="0" w:color="auto"/>
            </w:tcBorders>
          </w:tcPr>
          <w:p w14:paraId="4F484968" w14:textId="77777777" w:rsidR="00AA3779" w:rsidRPr="009F60FB" w:rsidRDefault="00AA3779" w:rsidP="00AA3779">
            <w:pPr>
              <w:rPr>
                <w:sz w:val="12"/>
                <w:szCs w:val="12"/>
              </w:rPr>
            </w:pPr>
          </w:p>
          <w:p w14:paraId="233506C1" w14:textId="77777777" w:rsidR="00AA3779" w:rsidRPr="009F60FB" w:rsidRDefault="00AA3779" w:rsidP="00AA3779">
            <w:pPr>
              <w:rPr>
                <w:sz w:val="12"/>
                <w:szCs w:val="12"/>
              </w:rPr>
            </w:pPr>
          </w:p>
          <w:p w14:paraId="4450EA23" w14:textId="2D683558" w:rsidR="00AA3779" w:rsidRPr="009F60FB" w:rsidRDefault="00AA3779" w:rsidP="00AA3779">
            <w:pPr>
              <w:rPr>
                <w:rFonts w:ascii="Times New Roman" w:hAnsi="Times New Roman" w:cs="Times New Roman"/>
                <w:b/>
                <w:sz w:val="28"/>
                <w:szCs w:val="28"/>
              </w:rPr>
            </w:pPr>
            <w:r w:rsidRPr="009F60FB">
              <w:rPr>
                <w:b/>
              </w:rPr>
              <w:t>Submitted by:</w:t>
            </w:r>
            <w:r w:rsidR="003F5A03" w:rsidRPr="009F60FB">
              <w:rPr>
                <w:b/>
              </w:rPr>
              <w:t xml:space="preserve"> </w:t>
            </w:r>
            <w:r w:rsidR="003F5A03" w:rsidRPr="009F60FB">
              <w:rPr>
                <w:rFonts w:ascii="Times New Roman" w:hAnsi="Times New Roman" w:cs="Times New Roman"/>
                <w:b/>
                <w:sz w:val="28"/>
                <w:szCs w:val="28"/>
              </w:rPr>
              <w:t>Venus Riley Smith</w:t>
            </w:r>
          </w:p>
          <w:p w14:paraId="6F331A40" w14:textId="77777777" w:rsidR="00AA3779" w:rsidRPr="009F60FB" w:rsidRDefault="00AA3779" w:rsidP="00AA3779">
            <w:pPr>
              <w:rPr>
                <w:b/>
                <w:sz w:val="8"/>
                <w:szCs w:val="8"/>
              </w:rPr>
            </w:pPr>
          </w:p>
        </w:tc>
      </w:tr>
    </w:tbl>
    <w:p w14:paraId="3C6794F4" w14:textId="77777777" w:rsidR="00F26A57" w:rsidRPr="009F60FB" w:rsidRDefault="00F26A57"/>
    <w:sectPr w:rsidR="00F26A57" w:rsidRPr="009F60FB"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F3E"/>
    <w:multiLevelType w:val="hybridMultilevel"/>
    <w:tmpl w:val="9AECFB1E"/>
    <w:lvl w:ilvl="0" w:tplc="332C825C">
      <w:start w:val="20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57E33"/>
    <w:multiLevelType w:val="hybridMultilevel"/>
    <w:tmpl w:val="7060A520"/>
    <w:lvl w:ilvl="0" w:tplc="1D8CC3C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85E21"/>
    <w:multiLevelType w:val="hybridMultilevel"/>
    <w:tmpl w:val="C890F084"/>
    <w:lvl w:ilvl="0" w:tplc="332C825C">
      <w:start w:val="20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2630D"/>
    <w:multiLevelType w:val="hybridMultilevel"/>
    <w:tmpl w:val="D6BEBB14"/>
    <w:lvl w:ilvl="0" w:tplc="1D8CC3C6">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A80C43"/>
    <w:multiLevelType w:val="hybridMultilevel"/>
    <w:tmpl w:val="16A40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4E4AD3"/>
    <w:multiLevelType w:val="hybridMultilevel"/>
    <w:tmpl w:val="292286A8"/>
    <w:lvl w:ilvl="0" w:tplc="DCE26D80">
      <w:start w:val="1"/>
      <w:numFmt w:val="decimal"/>
      <w:lvlText w:val="%1."/>
      <w:lvlJc w:val="left"/>
      <w:pPr>
        <w:ind w:left="360" w:hanging="360"/>
      </w:pPr>
      <w:rPr>
        <w:rFonts w:hint="default"/>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D805F4"/>
    <w:multiLevelType w:val="hybridMultilevel"/>
    <w:tmpl w:val="7F4E6A84"/>
    <w:lvl w:ilvl="0" w:tplc="0194F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61397A"/>
    <w:multiLevelType w:val="hybridMultilevel"/>
    <w:tmpl w:val="932C7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6425EA"/>
    <w:multiLevelType w:val="hybridMultilevel"/>
    <w:tmpl w:val="65341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8C1680"/>
    <w:multiLevelType w:val="hybridMultilevel"/>
    <w:tmpl w:val="9BE2B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DF7CA9"/>
    <w:multiLevelType w:val="hybridMultilevel"/>
    <w:tmpl w:val="47FACCEE"/>
    <w:lvl w:ilvl="0" w:tplc="0409000F">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9E64F6"/>
    <w:multiLevelType w:val="hybridMultilevel"/>
    <w:tmpl w:val="EFFC1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7"/>
  </w:num>
  <w:num w:numId="5">
    <w:abstractNumId w:val="10"/>
  </w:num>
  <w:num w:numId="6">
    <w:abstractNumId w:val="8"/>
  </w:num>
  <w:num w:numId="7">
    <w:abstractNumId w:val="6"/>
  </w:num>
  <w:num w:numId="8">
    <w:abstractNumId w:val="11"/>
  </w:num>
  <w:num w:numId="9">
    <w:abstractNumId w:val="3"/>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7"/>
    <w:rsid w:val="00055C7F"/>
    <w:rsid w:val="00063EB4"/>
    <w:rsid w:val="00120884"/>
    <w:rsid w:val="00176AE1"/>
    <w:rsid w:val="00190C63"/>
    <w:rsid w:val="001A2B00"/>
    <w:rsid w:val="001A60F4"/>
    <w:rsid w:val="00200251"/>
    <w:rsid w:val="00207C7B"/>
    <w:rsid w:val="00255A24"/>
    <w:rsid w:val="002A116D"/>
    <w:rsid w:val="00310898"/>
    <w:rsid w:val="00391964"/>
    <w:rsid w:val="00392E60"/>
    <w:rsid w:val="003B2787"/>
    <w:rsid w:val="003B7481"/>
    <w:rsid w:val="003F5A03"/>
    <w:rsid w:val="00420372"/>
    <w:rsid w:val="00467597"/>
    <w:rsid w:val="004C5D18"/>
    <w:rsid w:val="004C7EB5"/>
    <w:rsid w:val="004E7019"/>
    <w:rsid w:val="00546DA9"/>
    <w:rsid w:val="00571394"/>
    <w:rsid w:val="00591C39"/>
    <w:rsid w:val="005E2E67"/>
    <w:rsid w:val="005E5814"/>
    <w:rsid w:val="00641B19"/>
    <w:rsid w:val="00690F3B"/>
    <w:rsid w:val="006C2828"/>
    <w:rsid w:val="006D0A8A"/>
    <w:rsid w:val="00737689"/>
    <w:rsid w:val="00746CD2"/>
    <w:rsid w:val="007545C7"/>
    <w:rsid w:val="007A5488"/>
    <w:rsid w:val="007B1A28"/>
    <w:rsid w:val="007C1BAA"/>
    <w:rsid w:val="007F20F1"/>
    <w:rsid w:val="00841915"/>
    <w:rsid w:val="00865683"/>
    <w:rsid w:val="00893693"/>
    <w:rsid w:val="008C0509"/>
    <w:rsid w:val="008D4808"/>
    <w:rsid w:val="008D60C9"/>
    <w:rsid w:val="00926FEA"/>
    <w:rsid w:val="00942CDB"/>
    <w:rsid w:val="00944C5F"/>
    <w:rsid w:val="00946457"/>
    <w:rsid w:val="009826E7"/>
    <w:rsid w:val="009B16CF"/>
    <w:rsid w:val="009C17EA"/>
    <w:rsid w:val="009D3E85"/>
    <w:rsid w:val="009F60FB"/>
    <w:rsid w:val="00A7390A"/>
    <w:rsid w:val="00AA3779"/>
    <w:rsid w:val="00AB0653"/>
    <w:rsid w:val="00AD3D18"/>
    <w:rsid w:val="00B34333"/>
    <w:rsid w:val="00B376C1"/>
    <w:rsid w:val="00B5643A"/>
    <w:rsid w:val="00B85311"/>
    <w:rsid w:val="00B866ED"/>
    <w:rsid w:val="00BA60AE"/>
    <w:rsid w:val="00BB487F"/>
    <w:rsid w:val="00BB58B0"/>
    <w:rsid w:val="00BD030D"/>
    <w:rsid w:val="00C3792D"/>
    <w:rsid w:val="00C510FF"/>
    <w:rsid w:val="00C83F9F"/>
    <w:rsid w:val="00C8431A"/>
    <w:rsid w:val="00CB2BD3"/>
    <w:rsid w:val="00D03272"/>
    <w:rsid w:val="00D0590E"/>
    <w:rsid w:val="00D703D1"/>
    <w:rsid w:val="00DC7E49"/>
    <w:rsid w:val="00E4224F"/>
    <w:rsid w:val="00E70C73"/>
    <w:rsid w:val="00E83999"/>
    <w:rsid w:val="00E97212"/>
    <w:rsid w:val="00E977D1"/>
    <w:rsid w:val="00EA00F2"/>
    <w:rsid w:val="00EC0834"/>
    <w:rsid w:val="00EC69E3"/>
    <w:rsid w:val="00ED6B78"/>
    <w:rsid w:val="00EE45A6"/>
    <w:rsid w:val="00F07693"/>
    <w:rsid w:val="00F26A57"/>
    <w:rsid w:val="00F43258"/>
    <w:rsid w:val="00F51834"/>
    <w:rsid w:val="00F60AB3"/>
    <w:rsid w:val="00F80EC0"/>
    <w:rsid w:val="00F86F9F"/>
    <w:rsid w:val="00FA6C02"/>
    <w:rsid w:val="00FB69C1"/>
    <w:rsid w:val="00FF2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8E1B"/>
  <w15:docId w15:val="{35F26938-6204-4008-86AA-CF58BA16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B56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Venus Smith</cp:lastModifiedBy>
  <cp:revision>2</cp:revision>
  <dcterms:created xsi:type="dcterms:W3CDTF">2021-08-27T17:29:00Z</dcterms:created>
  <dcterms:modified xsi:type="dcterms:W3CDTF">2021-08-27T17:29:00Z</dcterms:modified>
</cp:coreProperties>
</file>