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AC58" w14:textId="77777777" w:rsidR="003E5CFF" w:rsidRPr="003D0C4F" w:rsidRDefault="003E5CFF" w:rsidP="003E5CFF">
      <w:pPr>
        <w:rPr>
          <w:rFonts w:ascii="Times New Roman" w:hAnsi="Times New Roman" w:cs="Times New Roman"/>
        </w:rPr>
      </w:pPr>
      <w:r w:rsidRPr="003D0C4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57E7C9B" wp14:editId="007F08ED">
                <wp:simplePos x="0" y="0"/>
                <wp:positionH relativeFrom="column">
                  <wp:align>center</wp:align>
                </wp:positionH>
                <wp:positionV relativeFrom="paragraph">
                  <wp:posOffset>0</wp:posOffset>
                </wp:positionV>
                <wp:extent cx="4157980" cy="74739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14:paraId="5B0EF1AC" w14:textId="77777777" w:rsidR="003E5CFF" w:rsidRPr="0060016E" w:rsidRDefault="003E5CFF" w:rsidP="003E5CFF">
                            <w:pPr>
                              <w:jc w:val="center"/>
                              <w:rPr>
                                <w:b/>
                              </w:rPr>
                            </w:pPr>
                            <w:r>
                              <w:rPr>
                                <w:b/>
                              </w:rPr>
                              <w:t>Unit Strategic Plan</w:t>
                            </w:r>
                          </w:p>
                          <w:p w14:paraId="675A3557" w14:textId="77777777" w:rsidR="003E5CFF" w:rsidRPr="0060016E" w:rsidRDefault="003E5CFF" w:rsidP="003E5CFF">
                            <w:pPr>
                              <w:jc w:val="center"/>
                              <w:rPr>
                                <w:b/>
                              </w:rPr>
                            </w:pPr>
                            <w:r>
                              <w:rPr>
                                <w:b/>
                              </w:rPr>
                              <w:t>2021 - 2023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E7C9B" id="_x0000_t202" coordsize="21600,21600" o:spt="202" path="m,l,21600r21600,l21600,xe">
                <v:stroke joinstyle="miter"/>
                <v:path gradientshapeok="t" o:connecttype="rect"/>
              </v:shapetype>
              <v:shape id="Text Box 2" o:spid="_x0000_s1026" type="#_x0000_t202" style="position:absolute;margin-left:0;margin-top:0;width:327.4pt;height:58.8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">
                <v:textbox style="mso-fit-shape-to-text:t">
                  <w:txbxContent>
                    <w:p w14:paraId="5B0EF1AC" w14:textId="77777777" w:rsidR="003E5CFF" w:rsidRPr="0060016E" w:rsidRDefault="003E5CFF" w:rsidP="003E5CFF">
                      <w:pPr>
                        <w:jc w:val="center"/>
                        <w:rPr>
                          <w:b/>
                        </w:rPr>
                      </w:pPr>
                      <w:r>
                        <w:rPr>
                          <w:b/>
                        </w:rPr>
                        <w:t>Unit Strategic Plan</w:t>
                      </w:r>
                    </w:p>
                    <w:p w14:paraId="675A3557" w14:textId="77777777" w:rsidR="003E5CFF" w:rsidRPr="0060016E" w:rsidRDefault="003E5CFF" w:rsidP="003E5CFF">
                      <w:pPr>
                        <w:jc w:val="center"/>
                        <w:rPr>
                          <w:b/>
                        </w:rPr>
                      </w:pPr>
                      <w:r>
                        <w:rPr>
                          <w:b/>
                        </w:rPr>
                        <w:t>2021 - 2023</w:t>
                      </w:r>
                    </w:p>
                  </w:txbxContent>
                </v:textbox>
              </v:shape>
            </w:pict>
          </mc:Fallback>
        </mc:AlternateContent>
      </w:r>
    </w:p>
    <w:p w14:paraId="6EA77BEA" w14:textId="77777777" w:rsidR="003E5CFF" w:rsidRPr="003D0C4F" w:rsidRDefault="003E5CFF" w:rsidP="003E5CFF">
      <w:pPr>
        <w:rPr>
          <w:rFonts w:ascii="Times New Roman" w:hAnsi="Times New Roman" w:cs="Times New Roman"/>
        </w:rPr>
      </w:pPr>
    </w:p>
    <w:p w14:paraId="2A49B8F2" w14:textId="77777777" w:rsidR="003E5CFF" w:rsidRPr="003D0C4F" w:rsidRDefault="003E5CFF" w:rsidP="003E5CFF">
      <w:pPr>
        <w:rPr>
          <w:rFonts w:ascii="Times New Roman" w:hAnsi="Times New Roman" w:cs="Times New Roman"/>
        </w:rPr>
      </w:pPr>
    </w:p>
    <w:p w14:paraId="6948D5FB" w14:textId="77777777" w:rsidR="003E5CFF" w:rsidRPr="003D0C4F" w:rsidRDefault="003E5CFF" w:rsidP="003E5CFF">
      <w:pPr>
        <w:rPr>
          <w:rFonts w:ascii="Times New Roman" w:hAnsi="Times New Roman" w:cs="Times New Roman"/>
        </w:rPr>
      </w:pPr>
    </w:p>
    <w:p w14:paraId="2A45F59F" w14:textId="77777777" w:rsidR="003E5CFF" w:rsidRPr="003D0C4F" w:rsidRDefault="003E5CFF" w:rsidP="003E5CFF">
      <w:pPr>
        <w:rPr>
          <w:rFonts w:ascii="Times New Roman" w:hAnsi="Times New Roman" w:cs="Times New Roman"/>
          <w:b/>
        </w:rPr>
      </w:pPr>
      <w:r w:rsidRPr="003D0C4F">
        <w:rPr>
          <w:rFonts w:ascii="Times New Roman" w:hAnsi="Times New Roman" w:cs="Times New Roman"/>
          <w:b/>
        </w:rPr>
        <w:t>Department: Biology Department</w:t>
      </w:r>
      <w:r w:rsidRPr="003D0C4F">
        <w:rPr>
          <w:rFonts w:ascii="Times New Roman" w:hAnsi="Times New Roman" w:cs="Times New Roman"/>
          <w:b/>
        </w:rPr>
        <w:tab/>
      </w:r>
      <w:r w:rsidRPr="003D0C4F">
        <w:rPr>
          <w:rFonts w:ascii="Times New Roman" w:hAnsi="Times New Roman" w:cs="Times New Roman"/>
          <w:b/>
        </w:rPr>
        <w:tab/>
      </w:r>
      <w:r w:rsidRPr="003D0C4F">
        <w:rPr>
          <w:rFonts w:ascii="Times New Roman" w:hAnsi="Times New Roman" w:cs="Times New Roman"/>
          <w:b/>
        </w:rPr>
        <w:tab/>
      </w:r>
      <w:r w:rsidRPr="003D0C4F">
        <w:rPr>
          <w:rFonts w:ascii="Times New Roman" w:hAnsi="Times New Roman" w:cs="Times New Roman"/>
          <w:b/>
        </w:rPr>
        <w:tab/>
      </w:r>
      <w:r w:rsidRPr="003D0C4F">
        <w:rPr>
          <w:rFonts w:ascii="Times New Roman" w:hAnsi="Times New Roman" w:cs="Times New Roman"/>
          <w:b/>
        </w:rPr>
        <w:tab/>
      </w:r>
      <w:r w:rsidRPr="003D0C4F">
        <w:rPr>
          <w:rFonts w:ascii="Times New Roman" w:hAnsi="Times New Roman" w:cs="Times New Roman"/>
          <w:b/>
        </w:rPr>
        <w:tab/>
        <w:t>Shelby Campus</w:t>
      </w:r>
    </w:p>
    <w:p w14:paraId="58EC9CC4" w14:textId="77777777" w:rsidR="003E5CFF" w:rsidRPr="003D0C4F" w:rsidRDefault="003E5CFF" w:rsidP="003E5CFF">
      <w:pPr>
        <w:rPr>
          <w:rFonts w:ascii="Times New Roman" w:hAnsi="Times New Roman" w:cs="Times New Roman"/>
          <w:b/>
          <w:sz w:val="28"/>
          <w:szCs w:val="28"/>
        </w:rPr>
      </w:pPr>
      <w:r w:rsidRPr="003D0C4F">
        <w:rPr>
          <w:rFonts w:ascii="Times New Roman" w:hAnsi="Times New Roman" w:cs="Times New Roman"/>
          <w:b/>
          <w:sz w:val="28"/>
          <w:szCs w:val="28"/>
        </w:rPr>
        <w:t>Mission Statement</w:t>
      </w:r>
    </w:p>
    <w:p w14:paraId="0846FA67" w14:textId="77777777" w:rsidR="003E5CFF" w:rsidRDefault="003E5CFF" w:rsidP="003E5CFF">
      <w:pPr>
        <w:rPr>
          <w:rFonts w:ascii="Times New Roman" w:hAnsi="Times New Roman" w:cs="Times New Roman"/>
        </w:rPr>
      </w:pPr>
      <w:r w:rsidRPr="003478A3">
        <w:rPr>
          <w:rFonts w:ascii="Times New Roman" w:hAnsi="Times New Roman" w:cs="Times New Roman"/>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to be a more informed member of their community, able to make responsible decisions in biological matters.</w:t>
      </w:r>
    </w:p>
    <w:p w14:paraId="2600E3D0" w14:textId="77777777" w:rsidR="003E5CFF" w:rsidRPr="003D0C4F" w:rsidRDefault="003E5CFF" w:rsidP="003E5CFF">
      <w:pPr>
        <w:rPr>
          <w:rFonts w:ascii="Times New Roman" w:hAnsi="Times New Roman" w:cs="Times New Roman"/>
          <w:b/>
          <w:sz w:val="28"/>
          <w:szCs w:val="28"/>
        </w:rPr>
      </w:pPr>
      <w:r w:rsidRPr="003D0C4F">
        <w:rPr>
          <w:rFonts w:ascii="Times New Roman" w:hAnsi="Times New Roman" w:cs="Times New Roman"/>
          <w:b/>
          <w:sz w:val="28"/>
          <w:szCs w:val="28"/>
        </w:rPr>
        <w:t xml:space="preserve">Summary of Access, </w:t>
      </w:r>
      <w:r w:rsidRPr="003D0C4F">
        <w:rPr>
          <w:rFonts w:ascii="Times New Roman" w:hAnsi="Times New Roman" w:cs="Times New Roman"/>
          <w:b/>
          <w:noProof/>
          <w:sz w:val="28"/>
          <w:szCs w:val="28"/>
        </w:rPr>
        <w:t>Productivity,</w:t>
      </w:r>
      <w:r w:rsidRPr="003D0C4F">
        <w:rPr>
          <w:rFonts w:ascii="Times New Roman" w:hAnsi="Times New Roman" w:cs="Times New Roman"/>
          <w:b/>
          <w:sz w:val="28"/>
          <w:szCs w:val="28"/>
        </w:rPr>
        <w:t xml:space="preserve"> and Effectiveness </w:t>
      </w:r>
    </w:p>
    <w:p w14:paraId="0B30645A" w14:textId="77777777" w:rsidR="003E5CFF" w:rsidRPr="003D0C4F" w:rsidRDefault="003E5CFF" w:rsidP="003E5CFF">
      <w:pPr>
        <w:rPr>
          <w:rFonts w:ascii="Times New Roman" w:hAnsi="Times New Roman" w:cs="Times New Roman"/>
        </w:rPr>
      </w:pPr>
      <w:r w:rsidRPr="003D0C4F">
        <w:rPr>
          <w:rFonts w:ascii="Times New Roman" w:hAnsi="Times New Roman" w:cs="Times New Roman"/>
          <w:noProof/>
        </w:rPr>
        <w:t>The Biology Department offers a wide array of courses that serve as degree requirements and foundational prerequisites for non-science majors, biology majors, and students pursuing careers in Nursing and allied health at the college and other four-year institutions.</w:t>
      </w:r>
      <w:r w:rsidRPr="003D0C4F">
        <w:rPr>
          <w:rFonts w:ascii="Times New Roman" w:hAnsi="Times New Roman" w:cs="Times New Roman"/>
        </w:rPr>
        <w:t xml:space="preserve">   </w:t>
      </w:r>
      <w:r w:rsidRPr="003D0C4F">
        <w:rPr>
          <w:rFonts w:ascii="Times New Roman" w:hAnsi="Times New Roman" w:cs="Times New Roman"/>
          <w:noProof/>
        </w:rPr>
        <w:t>These courses include a two-course biology sequence for non-science majors (Introduction to Biology I &amp; II), science majors (Principles of Biology I &amp; II) and Anatomy and Physiology (Anatomy and Physiology I &amp; II).</w:t>
      </w:r>
      <w:r w:rsidRPr="003D0C4F">
        <w:rPr>
          <w:rFonts w:ascii="Times New Roman" w:hAnsi="Times New Roman" w:cs="Times New Roman"/>
        </w:rPr>
        <w:t xml:space="preserve"> The department also offers a </w:t>
      </w:r>
      <w:r w:rsidRPr="003D0C4F">
        <w:rPr>
          <w:rFonts w:ascii="Times New Roman" w:hAnsi="Times New Roman" w:cs="Times New Roman"/>
          <w:noProof/>
        </w:rPr>
        <w:t>one-semester</w:t>
      </w:r>
      <w:r w:rsidRPr="003D0C4F">
        <w:rPr>
          <w:rFonts w:ascii="Times New Roman" w:hAnsi="Times New Roman" w:cs="Times New Roman"/>
        </w:rPr>
        <w:t xml:space="preserve"> course in Microbiology (Biology 220), and </w:t>
      </w:r>
      <w:r>
        <w:rPr>
          <w:rFonts w:ascii="Times New Roman" w:hAnsi="Times New Roman" w:cs="Times New Roman"/>
        </w:rPr>
        <w:t xml:space="preserve">Survey of </w:t>
      </w:r>
      <w:r w:rsidRPr="003D0C4F">
        <w:rPr>
          <w:rFonts w:ascii="Times New Roman" w:hAnsi="Times New Roman" w:cs="Times New Roman"/>
        </w:rPr>
        <w:t xml:space="preserve">Human Biology (Biology 111).  Four of these courses serve as degree requirements for two-year career programs </w:t>
      </w:r>
      <w:r w:rsidRPr="003D0C4F">
        <w:rPr>
          <w:rFonts w:ascii="Times New Roman" w:hAnsi="Times New Roman" w:cs="Times New Roman"/>
          <w:b/>
        </w:rPr>
        <w:t>(Table 1)</w:t>
      </w:r>
      <w:r w:rsidRPr="003D0C4F">
        <w:rPr>
          <w:rFonts w:ascii="Times New Roman" w:hAnsi="Times New Roman" w:cs="Times New Roman"/>
        </w:rPr>
        <w:t xml:space="preserve"> offered at the college. </w:t>
      </w:r>
    </w:p>
    <w:p w14:paraId="5A86969A" w14:textId="77777777" w:rsidR="003E5CFF" w:rsidRPr="003D0C4F" w:rsidRDefault="003E5CFF" w:rsidP="003E5CFF">
      <w:pPr>
        <w:rPr>
          <w:rFonts w:ascii="Times New Roman" w:hAnsi="Times New Roman" w:cs="Times New Roman"/>
          <w:b/>
        </w:rPr>
      </w:pPr>
      <w:r w:rsidRPr="003D0C4F">
        <w:rPr>
          <w:rFonts w:ascii="Times New Roman" w:hAnsi="Times New Roman" w:cs="Times New Roman"/>
          <w:b/>
        </w:rPr>
        <w:t>Table 1: Two-year Career Program Biology Courses</w:t>
      </w:r>
    </w:p>
    <w:tbl>
      <w:tblPr>
        <w:tblStyle w:val="TableGrid"/>
        <w:tblW w:w="9822" w:type="dxa"/>
        <w:tblLook w:val="04A0" w:firstRow="1" w:lastRow="0" w:firstColumn="1" w:lastColumn="0" w:noHBand="0" w:noVBand="1"/>
      </w:tblPr>
      <w:tblGrid>
        <w:gridCol w:w="2425"/>
        <w:gridCol w:w="1514"/>
        <w:gridCol w:w="2952"/>
        <w:gridCol w:w="1803"/>
        <w:gridCol w:w="1128"/>
      </w:tblGrid>
      <w:tr w:rsidR="003E5CFF" w:rsidRPr="003D0C4F" w14:paraId="5272A6BE" w14:textId="77777777" w:rsidTr="00974D73">
        <w:trPr>
          <w:trHeight w:val="300"/>
        </w:trPr>
        <w:tc>
          <w:tcPr>
            <w:tcW w:w="2425" w:type="dxa"/>
            <w:shd w:val="clear" w:color="auto" w:fill="BB91B6"/>
            <w:noWrap/>
            <w:hideMark/>
          </w:tcPr>
          <w:p w14:paraId="784C7DD7" w14:textId="77777777" w:rsidR="003E5CFF" w:rsidRPr="003D0C4F" w:rsidRDefault="003E5CFF" w:rsidP="00974D73">
            <w:pPr>
              <w:rPr>
                <w:rFonts w:ascii="Times New Roman" w:hAnsi="Times New Roman" w:cs="Times New Roman"/>
                <w:b/>
                <w:bCs/>
              </w:rPr>
            </w:pPr>
            <w:r w:rsidRPr="003D0C4F">
              <w:rPr>
                <w:rFonts w:ascii="Times New Roman" w:hAnsi="Times New Roman" w:cs="Times New Roman"/>
                <w:b/>
                <w:bCs/>
              </w:rPr>
              <w:t>Biology 103</w:t>
            </w:r>
          </w:p>
        </w:tc>
        <w:tc>
          <w:tcPr>
            <w:tcW w:w="1514" w:type="dxa"/>
            <w:shd w:val="clear" w:color="auto" w:fill="BB91B6"/>
            <w:noWrap/>
            <w:hideMark/>
          </w:tcPr>
          <w:p w14:paraId="29849087" w14:textId="77777777" w:rsidR="003E5CFF" w:rsidRPr="003D0C4F" w:rsidRDefault="003E5CFF" w:rsidP="00974D73">
            <w:pPr>
              <w:rPr>
                <w:rFonts w:ascii="Times New Roman" w:hAnsi="Times New Roman" w:cs="Times New Roman"/>
                <w:b/>
                <w:bCs/>
              </w:rPr>
            </w:pPr>
            <w:r w:rsidRPr="003D0C4F">
              <w:rPr>
                <w:rFonts w:ascii="Times New Roman" w:hAnsi="Times New Roman" w:cs="Times New Roman"/>
                <w:b/>
                <w:bCs/>
              </w:rPr>
              <w:t>Biology 111</w:t>
            </w:r>
          </w:p>
        </w:tc>
        <w:tc>
          <w:tcPr>
            <w:tcW w:w="2952" w:type="dxa"/>
            <w:shd w:val="clear" w:color="auto" w:fill="BB91B6"/>
            <w:noWrap/>
            <w:hideMark/>
          </w:tcPr>
          <w:p w14:paraId="5DA9426A" w14:textId="77777777" w:rsidR="003E5CFF" w:rsidRPr="003D0C4F" w:rsidRDefault="003E5CFF" w:rsidP="00974D73">
            <w:pPr>
              <w:rPr>
                <w:rFonts w:ascii="Times New Roman" w:hAnsi="Times New Roman" w:cs="Times New Roman"/>
                <w:b/>
                <w:bCs/>
              </w:rPr>
            </w:pPr>
            <w:r w:rsidRPr="003D0C4F">
              <w:rPr>
                <w:rFonts w:ascii="Times New Roman" w:hAnsi="Times New Roman" w:cs="Times New Roman"/>
                <w:b/>
                <w:bCs/>
              </w:rPr>
              <w:t>Biology 201</w:t>
            </w:r>
          </w:p>
        </w:tc>
        <w:tc>
          <w:tcPr>
            <w:tcW w:w="1803" w:type="dxa"/>
            <w:shd w:val="clear" w:color="auto" w:fill="BB91B6"/>
            <w:noWrap/>
            <w:hideMark/>
          </w:tcPr>
          <w:p w14:paraId="4165BF43" w14:textId="77777777" w:rsidR="003E5CFF" w:rsidRPr="003D0C4F" w:rsidRDefault="003E5CFF" w:rsidP="00974D73">
            <w:pPr>
              <w:rPr>
                <w:rFonts w:ascii="Times New Roman" w:hAnsi="Times New Roman" w:cs="Times New Roman"/>
                <w:b/>
                <w:bCs/>
              </w:rPr>
            </w:pPr>
            <w:r w:rsidRPr="003D0C4F">
              <w:rPr>
                <w:rFonts w:ascii="Times New Roman" w:hAnsi="Times New Roman" w:cs="Times New Roman"/>
                <w:b/>
                <w:bCs/>
              </w:rPr>
              <w:t>Biology 202</w:t>
            </w:r>
          </w:p>
        </w:tc>
        <w:tc>
          <w:tcPr>
            <w:tcW w:w="1128" w:type="dxa"/>
            <w:shd w:val="clear" w:color="auto" w:fill="BB91B6"/>
            <w:noWrap/>
            <w:hideMark/>
          </w:tcPr>
          <w:p w14:paraId="7767569C" w14:textId="77777777" w:rsidR="003E5CFF" w:rsidRPr="003D0C4F" w:rsidRDefault="003E5CFF" w:rsidP="00974D73">
            <w:pPr>
              <w:rPr>
                <w:rFonts w:ascii="Times New Roman" w:hAnsi="Times New Roman" w:cs="Times New Roman"/>
                <w:b/>
                <w:bCs/>
              </w:rPr>
            </w:pPr>
            <w:r w:rsidRPr="003D0C4F">
              <w:rPr>
                <w:rFonts w:ascii="Times New Roman" w:hAnsi="Times New Roman" w:cs="Times New Roman"/>
                <w:b/>
                <w:bCs/>
              </w:rPr>
              <w:t>Biology 220</w:t>
            </w:r>
          </w:p>
        </w:tc>
      </w:tr>
      <w:tr w:rsidR="003E5CFF" w:rsidRPr="003D0C4F" w14:paraId="5FFD5C56" w14:textId="77777777" w:rsidTr="00974D73">
        <w:trPr>
          <w:trHeight w:val="300"/>
        </w:trPr>
        <w:tc>
          <w:tcPr>
            <w:tcW w:w="2425" w:type="dxa"/>
            <w:noWrap/>
            <w:hideMark/>
          </w:tcPr>
          <w:p w14:paraId="13739B78"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Clinical Laboratory Technology</w:t>
            </w:r>
          </w:p>
        </w:tc>
        <w:tc>
          <w:tcPr>
            <w:tcW w:w="1514" w:type="dxa"/>
            <w:noWrap/>
            <w:hideMark/>
          </w:tcPr>
          <w:p w14:paraId="55201944"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Funeral Services</w:t>
            </w:r>
          </w:p>
        </w:tc>
        <w:tc>
          <w:tcPr>
            <w:tcW w:w="2952" w:type="dxa"/>
            <w:noWrap/>
            <w:hideMark/>
          </w:tcPr>
          <w:p w14:paraId="4B763B44"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Clinical Laboratory Technology</w:t>
            </w:r>
          </w:p>
        </w:tc>
        <w:tc>
          <w:tcPr>
            <w:tcW w:w="1803" w:type="dxa"/>
            <w:noWrap/>
            <w:hideMark/>
          </w:tcPr>
          <w:p w14:paraId="11CC7952"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Nursing</w:t>
            </w:r>
          </w:p>
        </w:tc>
        <w:tc>
          <w:tcPr>
            <w:tcW w:w="1128" w:type="dxa"/>
            <w:noWrap/>
            <w:hideMark/>
          </w:tcPr>
          <w:p w14:paraId="6C56FB8E"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Nursing</w:t>
            </w:r>
          </w:p>
        </w:tc>
      </w:tr>
      <w:tr w:rsidR="003E5CFF" w:rsidRPr="003D0C4F" w14:paraId="04395144" w14:textId="77777777" w:rsidTr="00974D73">
        <w:trPr>
          <w:trHeight w:val="300"/>
        </w:trPr>
        <w:tc>
          <w:tcPr>
            <w:tcW w:w="2425" w:type="dxa"/>
            <w:noWrap/>
            <w:hideMark/>
          </w:tcPr>
          <w:p w14:paraId="15CC42DC"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Emergency Medical Service (Paramedic)</w:t>
            </w:r>
          </w:p>
        </w:tc>
        <w:tc>
          <w:tcPr>
            <w:tcW w:w="1514" w:type="dxa"/>
            <w:noWrap/>
            <w:hideMark/>
          </w:tcPr>
          <w:p w14:paraId="582DAFD0"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c>
          <w:tcPr>
            <w:tcW w:w="2952" w:type="dxa"/>
            <w:noWrap/>
            <w:hideMark/>
          </w:tcPr>
          <w:p w14:paraId="6BBE99BF"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Biomedical Equipment Technology</w:t>
            </w:r>
          </w:p>
        </w:tc>
        <w:tc>
          <w:tcPr>
            <w:tcW w:w="1803" w:type="dxa"/>
            <w:noWrap/>
            <w:hideMark/>
          </w:tcPr>
          <w:p w14:paraId="0A1D36C4"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Physical Therapy Assistant</w:t>
            </w:r>
          </w:p>
        </w:tc>
        <w:tc>
          <w:tcPr>
            <w:tcW w:w="1128" w:type="dxa"/>
            <w:noWrap/>
            <w:hideMark/>
          </w:tcPr>
          <w:p w14:paraId="1DCAB2C7"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r>
      <w:tr w:rsidR="003E5CFF" w:rsidRPr="003D0C4F" w14:paraId="42D30758" w14:textId="77777777" w:rsidTr="00974D73">
        <w:trPr>
          <w:trHeight w:val="300"/>
        </w:trPr>
        <w:tc>
          <w:tcPr>
            <w:tcW w:w="2425" w:type="dxa"/>
            <w:noWrap/>
            <w:hideMark/>
          </w:tcPr>
          <w:p w14:paraId="25EF506E"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Biomedical Equipment Technology</w:t>
            </w:r>
          </w:p>
        </w:tc>
        <w:tc>
          <w:tcPr>
            <w:tcW w:w="1514" w:type="dxa"/>
            <w:noWrap/>
            <w:hideMark/>
          </w:tcPr>
          <w:p w14:paraId="68ED64AD"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c>
          <w:tcPr>
            <w:tcW w:w="2952" w:type="dxa"/>
            <w:noWrap/>
            <w:hideMark/>
          </w:tcPr>
          <w:p w14:paraId="763C1D15"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Nursing</w:t>
            </w:r>
          </w:p>
        </w:tc>
        <w:tc>
          <w:tcPr>
            <w:tcW w:w="1803" w:type="dxa"/>
            <w:noWrap/>
            <w:hideMark/>
          </w:tcPr>
          <w:p w14:paraId="7B349F78"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Radiologic Technology</w:t>
            </w:r>
          </w:p>
        </w:tc>
        <w:tc>
          <w:tcPr>
            <w:tcW w:w="1128" w:type="dxa"/>
            <w:noWrap/>
            <w:hideMark/>
          </w:tcPr>
          <w:p w14:paraId="2CD6ADB7"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r>
      <w:tr w:rsidR="003E5CFF" w:rsidRPr="003D0C4F" w14:paraId="7F8D85D3" w14:textId="77777777" w:rsidTr="00974D73">
        <w:trPr>
          <w:trHeight w:val="300"/>
        </w:trPr>
        <w:tc>
          <w:tcPr>
            <w:tcW w:w="2425" w:type="dxa"/>
            <w:noWrap/>
            <w:hideMark/>
          </w:tcPr>
          <w:p w14:paraId="34CD87D9"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Veterinary Technology</w:t>
            </w:r>
          </w:p>
        </w:tc>
        <w:tc>
          <w:tcPr>
            <w:tcW w:w="1514" w:type="dxa"/>
            <w:noWrap/>
            <w:hideMark/>
          </w:tcPr>
          <w:p w14:paraId="4BE1513E"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c>
          <w:tcPr>
            <w:tcW w:w="2952" w:type="dxa"/>
            <w:noWrap/>
            <w:hideMark/>
          </w:tcPr>
          <w:p w14:paraId="1DF6A752"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Physical Therapy Assistant</w:t>
            </w:r>
          </w:p>
        </w:tc>
        <w:tc>
          <w:tcPr>
            <w:tcW w:w="1803" w:type="dxa"/>
            <w:noWrap/>
            <w:hideMark/>
          </w:tcPr>
          <w:p w14:paraId="1A7DA891"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c>
          <w:tcPr>
            <w:tcW w:w="1128" w:type="dxa"/>
            <w:noWrap/>
            <w:hideMark/>
          </w:tcPr>
          <w:p w14:paraId="61B889DB"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r>
      <w:tr w:rsidR="003E5CFF" w:rsidRPr="003D0C4F" w14:paraId="2BB82859" w14:textId="77777777" w:rsidTr="00974D73">
        <w:trPr>
          <w:trHeight w:val="305"/>
        </w:trPr>
        <w:tc>
          <w:tcPr>
            <w:tcW w:w="2425" w:type="dxa"/>
            <w:noWrap/>
            <w:hideMark/>
          </w:tcPr>
          <w:p w14:paraId="7353E5BD"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Transfer Students</w:t>
            </w:r>
          </w:p>
        </w:tc>
        <w:tc>
          <w:tcPr>
            <w:tcW w:w="1514" w:type="dxa"/>
            <w:noWrap/>
            <w:hideMark/>
          </w:tcPr>
          <w:p w14:paraId="74A167B0"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c>
          <w:tcPr>
            <w:tcW w:w="2952" w:type="dxa"/>
            <w:noWrap/>
            <w:hideMark/>
          </w:tcPr>
          <w:p w14:paraId="6F13B7A8"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Radiologic Technology</w:t>
            </w:r>
          </w:p>
        </w:tc>
        <w:tc>
          <w:tcPr>
            <w:tcW w:w="1803" w:type="dxa"/>
            <w:noWrap/>
            <w:hideMark/>
          </w:tcPr>
          <w:p w14:paraId="62799773"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c>
          <w:tcPr>
            <w:tcW w:w="1128" w:type="dxa"/>
            <w:noWrap/>
            <w:hideMark/>
          </w:tcPr>
          <w:p w14:paraId="6DB3F483" w14:textId="77777777" w:rsidR="003E5CFF" w:rsidRPr="003D0C4F" w:rsidRDefault="003E5CFF" w:rsidP="00974D73">
            <w:pPr>
              <w:rPr>
                <w:rFonts w:ascii="Times New Roman" w:hAnsi="Times New Roman" w:cs="Times New Roman"/>
              </w:rPr>
            </w:pPr>
            <w:r w:rsidRPr="003D0C4F">
              <w:rPr>
                <w:rFonts w:ascii="Times New Roman" w:hAnsi="Times New Roman" w:cs="Times New Roman"/>
              </w:rPr>
              <w:t> </w:t>
            </w:r>
          </w:p>
        </w:tc>
      </w:tr>
      <w:tr w:rsidR="003E5CFF" w:rsidRPr="003D0C4F" w14:paraId="3C389C05" w14:textId="77777777" w:rsidTr="00974D73">
        <w:trPr>
          <w:trHeight w:val="305"/>
        </w:trPr>
        <w:tc>
          <w:tcPr>
            <w:tcW w:w="2425" w:type="dxa"/>
            <w:noWrap/>
          </w:tcPr>
          <w:p w14:paraId="52F0A164" w14:textId="77777777" w:rsidR="003E5CFF" w:rsidRPr="003D0C4F" w:rsidRDefault="003E5CFF" w:rsidP="00974D73">
            <w:pPr>
              <w:rPr>
                <w:rFonts w:ascii="Times New Roman" w:hAnsi="Times New Roman" w:cs="Times New Roman"/>
              </w:rPr>
            </w:pPr>
          </w:p>
        </w:tc>
        <w:tc>
          <w:tcPr>
            <w:tcW w:w="1514" w:type="dxa"/>
            <w:noWrap/>
          </w:tcPr>
          <w:p w14:paraId="746C68F8" w14:textId="77777777" w:rsidR="003E5CFF" w:rsidRPr="003D0C4F" w:rsidRDefault="003E5CFF" w:rsidP="00974D73">
            <w:pPr>
              <w:rPr>
                <w:rFonts w:ascii="Times New Roman" w:hAnsi="Times New Roman" w:cs="Times New Roman"/>
              </w:rPr>
            </w:pPr>
          </w:p>
        </w:tc>
        <w:tc>
          <w:tcPr>
            <w:tcW w:w="2952" w:type="dxa"/>
            <w:noWrap/>
          </w:tcPr>
          <w:p w14:paraId="7E03E4A8" w14:textId="77777777" w:rsidR="003E5CFF" w:rsidRPr="003D0C4F" w:rsidRDefault="003E5CFF" w:rsidP="00974D73">
            <w:pPr>
              <w:rPr>
                <w:rFonts w:ascii="Times New Roman" w:hAnsi="Times New Roman" w:cs="Times New Roman"/>
              </w:rPr>
            </w:pPr>
            <w:r>
              <w:rPr>
                <w:rFonts w:ascii="Times New Roman" w:hAnsi="Times New Roman" w:cs="Times New Roman"/>
              </w:rPr>
              <w:t>Respiratory Therapy</w:t>
            </w:r>
          </w:p>
        </w:tc>
        <w:tc>
          <w:tcPr>
            <w:tcW w:w="1803" w:type="dxa"/>
            <w:noWrap/>
          </w:tcPr>
          <w:p w14:paraId="7667F6E4" w14:textId="77777777" w:rsidR="003E5CFF" w:rsidRPr="003D0C4F" w:rsidRDefault="003E5CFF" w:rsidP="00974D73">
            <w:pPr>
              <w:rPr>
                <w:rFonts w:ascii="Times New Roman" w:hAnsi="Times New Roman" w:cs="Times New Roman"/>
              </w:rPr>
            </w:pPr>
            <w:r>
              <w:rPr>
                <w:rFonts w:ascii="Times New Roman" w:hAnsi="Times New Roman" w:cs="Times New Roman"/>
              </w:rPr>
              <w:t>Respiratory Therapy</w:t>
            </w:r>
          </w:p>
        </w:tc>
        <w:tc>
          <w:tcPr>
            <w:tcW w:w="1128" w:type="dxa"/>
            <w:noWrap/>
          </w:tcPr>
          <w:p w14:paraId="0D777E65" w14:textId="77777777" w:rsidR="003E5CFF" w:rsidRPr="003D0C4F" w:rsidRDefault="003E5CFF" w:rsidP="00974D73">
            <w:pPr>
              <w:rPr>
                <w:rFonts w:ascii="Times New Roman" w:hAnsi="Times New Roman" w:cs="Times New Roman"/>
              </w:rPr>
            </w:pPr>
          </w:p>
        </w:tc>
      </w:tr>
    </w:tbl>
    <w:p w14:paraId="62C62F8D" w14:textId="77777777" w:rsidR="003E5CFF" w:rsidRPr="003D0C4F" w:rsidRDefault="003E5CFF" w:rsidP="003E5CFF">
      <w:pPr>
        <w:rPr>
          <w:rFonts w:ascii="Times New Roman" w:hAnsi="Times New Roman" w:cs="Times New Roman"/>
          <w:b/>
          <w:sz w:val="24"/>
          <w:szCs w:val="24"/>
        </w:rPr>
      </w:pPr>
    </w:p>
    <w:p w14:paraId="2FE19714" w14:textId="77777777" w:rsidR="003E5CFF" w:rsidRPr="003D0C4F" w:rsidRDefault="003E5CFF" w:rsidP="003E5CFF">
      <w:pPr>
        <w:rPr>
          <w:rFonts w:ascii="Times New Roman" w:hAnsi="Times New Roman" w:cs="Times New Roman"/>
          <w:b/>
        </w:rPr>
      </w:pPr>
      <w:r w:rsidRPr="003D0C4F">
        <w:rPr>
          <w:rFonts w:ascii="Times New Roman" w:hAnsi="Times New Roman" w:cs="Times New Roman"/>
          <w:b/>
        </w:rPr>
        <w:t>Internal Conditions:</w:t>
      </w:r>
    </w:p>
    <w:p w14:paraId="7C6D9801" w14:textId="77777777" w:rsidR="003E5CFF" w:rsidRPr="003D0C4F" w:rsidRDefault="003E5CFF" w:rsidP="003E5CFF">
      <w:pPr>
        <w:pStyle w:val="ListParagraph"/>
        <w:numPr>
          <w:ilvl w:val="0"/>
          <w:numId w:val="2"/>
        </w:numPr>
        <w:rPr>
          <w:rFonts w:ascii="Times New Roman" w:hAnsi="Times New Roman" w:cs="Times New Roman"/>
          <w:b/>
        </w:rPr>
      </w:pPr>
      <w:r w:rsidRPr="003D0C4F">
        <w:rPr>
          <w:rFonts w:ascii="Times New Roman" w:hAnsi="Times New Roman" w:cs="Times New Roman"/>
          <w:b/>
        </w:rPr>
        <w:t>Technology</w:t>
      </w:r>
    </w:p>
    <w:p w14:paraId="136D51FB" w14:textId="0A007CEE" w:rsidR="003E5CFF" w:rsidRPr="00EC2FED" w:rsidRDefault="003E5CFF" w:rsidP="003E5CFF">
      <w:pPr>
        <w:pStyle w:val="ListParagraph"/>
        <w:numPr>
          <w:ilvl w:val="0"/>
          <w:numId w:val="5"/>
        </w:numPr>
        <w:rPr>
          <w:rFonts w:ascii="Times New Roman" w:hAnsi="Times New Roman" w:cs="Times New Roman"/>
        </w:rPr>
      </w:pPr>
      <w:r w:rsidRPr="00EC2FED">
        <w:rPr>
          <w:rFonts w:ascii="Times New Roman" w:hAnsi="Times New Roman" w:cs="Times New Roman"/>
        </w:rPr>
        <w:t xml:space="preserve">Every instructor </w:t>
      </w:r>
      <w:r w:rsidRPr="00EC2FED">
        <w:rPr>
          <w:rFonts w:ascii="Times New Roman" w:hAnsi="Times New Roman" w:cs="Times New Roman"/>
          <w:noProof/>
        </w:rPr>
        <w:t>is assigned</w:t>
      </w:r>
      <w:r w:rsidRPr="00EC2FED">
        <w:rPr>
          <w:rFonts w:ascii="Times New Roman" w:hAnsi="Times New Roman" w:cs="Times New Roman"/>
        </w:rPr>
        <w:t xml:space="preserve"> Blackboard course management shells for each course they teach. 100% of </w:t>
      </w:r>
      <w:r w:rsidR="00AC7FF7" w:rsidRPr="00EC2FED">
        <w:rPr>
          <w:rFonts w:ascii="Times New Roman" w:hAnsi="Times New Roman" w:cs="Times New Roman"/>
        </w:rPr>
        <w:t>faculty (</w:t>
      </w:r>
      <w:r w:rsidRPr="00EC2FED">
        <w:rPr>
          <w:rFonts w:ascii="Times New Roman" w:hAnsi="Times New Roman" w:cs="Times New Roman"/>
        </w:rPr>
        <w:t xml:space="preserve">Full-Time &amp; Adjunct) were required to utilize the Blackboard course management system within their courses.; due to required Full-Online Instruction during the Mid-Spring 2020 semester, through Summer 2021.  Starting with Fall 2021, there was a ‘return’ to Full, On-campus </w:t>
      </w:r>
      <w:r w:rsidR="00AC7FF7" w:rsidRPr="00EC2FED">
        <w:rPr>
          <w:rFonts w:ascii="Times New Roman" w:hAnsi="Times New Roman" w:cs="Times New Roman"/>
        </w:rPr>
        <w:t>instruction (</w:t>
      </w:r>
      <w:r w:rsidRPr="00EC2FED">
        <w:rPr>
          <w:rFonts w:ascii="Times New Roman" w:hAnsi="Times New Roman" w:cs="Times New Roman"/>
        </w:rPr>
        <w:t xml:space="preserve">where applicable), but over 60% of the combined Faculty continue to utilize online resources, including Blackboard.  Minimal use includes the posting of the course syllabus, grades, and class communications.  Instructors that maximize Blackboard in the class not only use it for the posting of course </w:t>
      </w:r>
      <w:r w:rsidRPr="00EC2FED">
        <w:rPr>
          <w:rFonts w:ascii="Times New Roman" w:hAnsi="Times New Roman" w:cs="Times New Roman"/>
          <w:noProof/>
        </w:rPr>
        <w:t>materials</w:t>
      </w:r>
      <w:r w:rsidRPr="00EC2FED">
        <w:rPr>
          <w:rFonts w:ascii="Times New Roman" w:hAnsi="Times New Roman" w:cs="Times New Roman"/>
        </w:rPr>
        <w:t xml:space="preserve"> but also provide links to outside resources that are valuable to student success. Additionally, several instructors utilize the technology options provided by the textbook companies</w:t>
      </w:r>
      <w:r>
        <w:rPr>
          <w:rFonts w:ascii="Times New Roman" w:hAnsi="Times New Roman" w:cs="Times New Roman"/>
        </w:rPr>
        <w:t xml:space="preserve">, which include virtual assignments and laboratory </w:t>
      </w:r>
      <w:r w:rsidR="00AC7FF7">
        <w:rPr>
          <w:rFonts w:ascii="Times New Roman" w:hAnsi="Times New Roman" w:cs="Times New Roman"/>
        </w:rPr>
        <w:t>exercises</w:t>
      </w:r>
      <w:r w:rsidRPr="00EC2FED">
        <w:rPr>
          <w:rFonts w:ascii="Times New Roman" w:hAnsi="Times New Roman" w:cs="Times New Roman"/>
        </w:rPr>
        <w:t xml:space="preserve">. Assessments and ancillary resources are utilized to improve student learning.  </w:t>
      </w:r>
    </w:p>
    <w:p w14:paraId="63EEC826" w14:textId="77777777" w:rsidR="003E5CFF" w:rsidRPr="003D0C4F" w:rsidRDefault="003E5CFF" w:rsidP="003E5CFF">
      <w:pPr>
        <w:pStyle w:val="ListParagraph"/>
        <w:ind w:left="1080"/>
        <w:rPr>
          <w:rFonts w:ascii="Times New Roman" w:hAnsi="Times New Roman" w:cs="Times New Roman"/>
        </w:rPr>
      </w:pPr>
    </w:p>
    <w:p w14:paraId="5A813BF6" w14:textId="059081FE" w:rsidR="003E5CFF" w:rsidRPr="003D0C4F" w:rsidRDefault="003E5CFF" w:rsidP="003E5CFF">
      <w:pPr>
        <w:pStyle w:val="ListParagraph"/>
        <w:numPr>
          <w:ilvl w:val="0"/>
          <w:numId w:val="5"/>
        </w:numPr>
        <w:rPr>
          <w:rFonts w:ascii="Times New Roman" w:hAnsi="Times New Roman" w:cs="Times New Roman"/>
        </w:rPr>
      </w:pPr>
      <w:r w:rsidRPr="003D0C4F">
        <w:rPr>
          <w:rFonts w:ascii="Times New Roman" w:hAnsi="Times New Roman" w:cs="Times New Roman"/>
        </w:rPr>
        <w:t xml:space="preserve">All lecture classrooms in the </w:t>
      </w:r>
      <w:r>
        <w:rPr>
          <w:rFonts w:ascii="Times New Roman" w:hAnsi="Times New Roman" w:cs="Times New Roman"/>
        </w:rPr>
        <w:t xml:space="preserve">former, </w:t>
      </w:r>
      <w:r w:rsidRPr="003D0C4F">
        <w:rPr>
          <w:rFonts w:ascii="Times New Roman" w:hAnsi="Times New Roman" w:cs="Times New Roman"/>
        </w:rPr>
        <w:t xml:space="preserve">Health Sciences </w:t>
      </w:r>
      <w:r w:rsidR="00AC7FF7" w:rsidRPr="003D0C4F">
        <w:rPr>
          <w:rFonts w:ascii="Times New Roman" w:hAnsi="Times New Roman" w:cs="Times New Roman"/>
        </w:rPr>
        <w:t>Building</w:t>
      </w:r>
      <w:r w:rsidR="00AC7FF7">
        <w:rPr>
          <w:rFonts w:ascii="Times New Roman" w:hAnsi="Times New Roman" w:cs="Times New Roman"/>
        </w:rPr>
        <w:t xml:space="preserve"> (</w:t>
      </w:r>
      <w:r>
        <w:rPr>
          <w:rFonts w:ascii="Times New Roman" w:hAnsi="Times New Roman" w:cs="Times New Roman"/>
        </w:rPr>
        <w:t>JMB)</w:t>
      </w:r>
      <w:r w:rsidRPr="003D0C4F">
        <w:rPr>
          <w:rFonts w:ascii="Times New Roman" w:hAnsi="Times New Roman" w:cs="Times New Roman"/>
        </w:rPr>
        <w:t xml:space="preserve"> </w:t>
      </w:r>
      <w:r w:rsidRPr="003D0C4F">
        <w:rPr>
          <w:rFonts w:ascii="Times New Roman" w:hAnsi="Times New Roman" w:cs="Times New Roman"/>
          <w:noProof/>
        </w:rPr>
        <w:t>are equipped</w:t>
      </w:r>
      <w:r w:rsidRPr="003D0C4F">
        <w:rPr>
          <w:rFonts w:ascii="Times New Roman" w:hAnsi="Times New Roman" w:cs="Times New Roman"/>
        </w:rPr>
        <w:t xml:space="preserve"> with a computer and projector for instructor use.  This equipment allows instructors to present lecture material to the students using alternative formats such as PowerPoint, animations, and videos.  Four of the five biology laboratories contain 9-10 desktop computers that </w:t>
      </w:r>
      <w:r>
        <w:rPr>
          <w:rFonts w:ascii="Times New Roman" w:hAnsi="Times New Roman" w:cs="Times New Roman"/>
        </w:rPr>
        <w:t xml:space="preserve">have been recently upgraded by the I.T. department and </w:t>
      </w:r>
      <w:r w:rsidRPr="003D0C4F">
        <w:rPr>
          <w:rFonts w:ascii="Times New Roman" w:hAnsi="Times New Roman" w:cs="Times New Roman"/>
        </w:rPr>
        <w:t xml:space="preserve">are used to complete virtual biological and physiological simulations. </w:t>
      </w:r>
    </w:p>
    <w:p w14:paraId="2AE62442" w14:textId="77777777" w:rsidR="003E5CFF" w:rsidRPr="003D0C4F" w:rsidRDefault="003E5CFF" w:rsidP="003E5CFF">
      <w:pPr>
        <w:pStyle w:val="ListParagraph"/>
        <w:ind w:left="1080"/>
        <w:rPr>
          <w:rFonts w:ascii="Times New Roman" w:hAnsi="Times New Roman" w:cs="Times New Roman"/>
          <w:b/>
        </w:rPr>
      </w:pPr>
    </w:p>
    <w:p w14:paraId="5A09D449" w14:textId="77777777" w:rsidR="003E5CFF" w:rsidRPr="003D0C4F" w:rsidRDefault="003E5CFF" w:rsidP="003E5CFF">
      <w:pPr>
        <w:pStyle w:val="ListParagraph"/>
        <w:numPr>
          <w:ilvl w:val="0"/>
          <w:numId w:val="2"/>
        </w:numPr>
        <w:rPr>
          <w:rFonts w:ascii="Times New Roman" w:hAnsi="Times New Roman" w:cs="Times New Roman"/>
          <w:b/>
        </w:rPr>
      </w:pPr>
      <w:r w:rsidRPr="003D0C4F">
        <w:rPr>
          <w:rFonts w:ascii="Times New Roman" w:hAnsi="Times New Roman" w:cs="Times New Roman"/>
          <w:b/>
        </w:rPr>
        <w:t xml:space="preserve">Budget </w:t>
      </w:r>
    </w:p>
    <w:p w14:paraId="4621EC54" w14:textId="77777777" w:rsidR="003E5CFF" w:rsidRPr="00966295" w:rsidRDefault="003E5CFF" w:rsidP="003E5CFF">
      <w:pPr>
        <w:pStyle w:val="ListParagraph"/>
        <w:numPr>
          <w:ilvl w:val="0"/>
          <w:numId w:val="6"/>
        </w:numPr>
        <w:tabs>
          <w:tab w:val="left" w:pos="5400"/>
        </w:tabs>
        <w:rPr>
          <w:rFonts w:ascii="Times New Roman" w:hAnsi="Times New Roman" w:cs="Times New Roman"/>
        </w:rPr>
      </w:pPr>
      <w:r w:rsidRPr="003D0C4F">
        <w:rPr>
          <w:rFonts w:ascii="Times New Roman" w:hAnsi="Times New Roman" w:cs="Times New Roman"/>
        </w:rPr>
        <w:t xml:space="preserve">The academic budget for the office and classroom supplies </w:t>
      </w:r>
      <w:r>
        <w:rPr>
          <w:rFonts w:ascii="Times New Roman" w:hAnsi="Times New Roman" w:cs="Times New Roman"/>
        </w:rPr>
        <w:t xml:space="preserve">recently </w:t>
      </w:r>
      <w:r w:rsidRPr="003D0C4F">
        <w:rPr>
          <w:rFonts w:ascii="Times New Roman" w:hAnsi="Times New Roman" w:cs="Times New Roman"/>
          <w:noProof/>
        </w:rPr>
        <w:t>met</w:t>
      </w:r>
      <w:r w:rsidRPr="003D0C4F">
        <w:rPr>
          <w:rFonts w:ascii="Times New Roman" w:hAnsi="Times New Roman" w:cs="Times New Roman"/>
        </w:rPr>
        <w:t xml:space="preserve"> the needs of the department.</w:t>
      </w:r>
      <w:r>
        <w:rPr>
          <w:rFonts w:ascii="Times New Roman" w:hAnsi="Times New Roman" w:cs="Times New Roman"/>
        </w:rPr>
        <w:t xml:space="preserve"> Due to the subsequent, forced transition to online instruction in relation to the COVID-19 pandemic, and the ‘return’ to Full, on-site instruction there is a continuing need to increase equipment, computers, scientific models and other tools so there was/is a need for increased funds to ensure social distancing and safety, Covid-protocols mandated by the system office and the college.  </w:t>
      </w:r>
    </w:p>
    <w:p w14:paraId="1E743D5E" w14:textId="77777777" w:rsidR="003E5CFF" w:rsidRPr="003D0C4F" w:rsidRDefault="003E5CFF" w:rsidP="003E5CFF">
      <w:pPr>
        <w:pStyle w:val="ListParagraph"/>
        <w:ind w:left="1080"/>
        <w:rPr>
          <w:rFonts w:ascii="Times New Roman" w:hAnsi="Times New Roman" w:cs="Times New Roman"/>
          <w:b/>
        </w:rPr>
      </w:pPr>
    </w:p>
    <w:p w14:paraId="6C62F35F" w14:textId="77777777" w:rsidR="003E5CFF" w:rsidRPr="003D0C4F" w:rsidRDefault="003E5CFF" w:rsidP="003E5CFF">
      <w:pPr>
        <w:pStyle w:val="ListParagraph"/>
        <w:numPr>
          <w:ilvl w:val="0"/>
          <w:numId w:val="2"/>
        </w:numPr>
        <w:rPr>
          <w:rFonts w:ascii="Times New Roman" w:hAnsi="Times New Roman" w:cs="Times New Roman"/>
          <w:b/>
        </w:rPr>
      </w:pPr>
      <w:r w:rsidRPr="003D0C4F">
        <w:rPr>
          <w:rFonts w:ascii="Times New Roman" w:hAnsi="Times New Roman" w:cs="Times New Roman"/>
          <w:b/>
        </w:rPr>
        <w:t>Staffing</w:t>
      </w:r>
    </w:p>
    <w:p w14:paraId="2B1F7481" w14:textId="77777777" w:rsidR="003E5CFF" w:rsidRPr="00336C4E" w:rsidRDefault="003E5CFF" w:rsidP="003E5CFF">
      <w:pPr>
        <w:pStyle w:val="ListParagraph"/>
        <w:numPr>
          <w:ilvl w:val="0"/>
          <w:numId w:val="7"/>
        </w:numPr>
        <w:rPr>
          <w:rFonts w:ascii="Times New Roman" w:hAnsi="Times New Roman" w:cs="Times New Roman"/>
        </w:rPr>
      </w:pPr>
      <w:r w:rsidRPr="003D0C4F">
        <w:rPr>
          <w:rFonts w:ascii="Times New Roman" w:hAnsi="Times New Roman" w:cs="Times New Roman"/>
        </w:rPr>
        <w:t>The department employs f</w:t>
      </w:r>
      <w:r>
        <w:rPr>
          <w:rFonts w:ascii="Times New Roman" w:hAnsi="Times New Roman" w:cs="Times New Roman"/>
        </w:rPr>
        <w:t>our</w:t>
      </w:r>
      <w:r w:rsidRPr="003D0C4F">
        <w:rPr>
          <w:rFonts w:ascii="Times New Roman" w:hAnsi="Times New Roman" w:cs="Times New Roman"/>
        </w:rPr>
        <w:t xml:space="preserve"> full-time faculty</w:t>
      </w:r>
      <w:r>
        <w:rPr>
          <w:rFonts w:ascii="Times New Roman" w:hAnsi="Times New Roman" w:cs="Times New Roman"/>
        </w:rPr>
        <w:t xml:space="preserve"> (one anticipated for the Spring 2022 semester, for a total of five)</w:t>
      </w:r>
      <w:r w:rsidRPr="003D0C4F">
        <w:rPr>
          <w:rFonts w:ascii="Times New Roman" w:hAnsi="Times New Roman" w:cs="Times New Roman"/>
        </w:rPr>
        <w:t xml:space="preserve">, an office manager, and a lab coordinator.  </w:t>
      </w:r>
      <w:r>
        <w:rPr>
          <w:rFonts w:ascii="Times New Roman" w:hAnsi="Times New Roman" w:cs="Times New Roman"/>
        </w:rPr>
        <w:t>Due to recent pandemic effects, the average adjunct roster for the department has diminished, from</w:t>
      </w:r>
      <w:r w:rsidRPr="003D0C4F">
        <w:rPr>
          <w:rFonts w:ascii="Times New Roman" w:hAnsi="Times New Roman" w:cs="Times New Roman"/>
        </w:rPr>
        <w:t xml:space="preserve"> seventeen instructors during the </w:t>
      </w:r>
      <w:r>
        <w:rPr>
          <w:rFonts w:ascii="Times New Roman" w:hAnsi="Times New Roman" w:cs="Times New Roman"/>
        </w:rPr>
        <w:t>F</w:t>
      </w:r>
      <w:r w:rsidRPr="003D0C4F">
        <w:rPr>
          <w:rFonts w:ascii="Times New Roman" w:hAnsi="Times New Roman" w:cs="Times New Roman"/>
        </w:rPr>
        <w:t xml:space="preserve">all and </w:t>
      </w:r>
      <w:r>
        <w:rPr>
          <w:rFonts w:ascii="Times New Roman" w:hAnsi="Times New Roman" w:cs="Times New Roman"/>
        </w:rPr>
        <w:t>S</w:t>
      </w:r>
      <w:r w:rsidRPr="003D0C4F">
        <w:rPr>
          <w:rFonts w:ascii="Times New Roman" w:hAnsi="Times New Roman" w:cs="Times New Roman"/>
        </w:rPr>
        <w:t xml:space="preserve">pring semesters and nine during the </w:t>
      </w:r>
      <w:r>
        <w:rPr>
          <w:rFonts w:ascii="Times New Roman" w:hAnsi="Times New Roman" w:cs="Times New Roman"/>
        </w:rPr>
        <w:t>S</w:t>
      </w:r>
      <w:r w:rsidRPr="003D0C4F">
        <w:rPr>
          <w:rFonts w:ascii="Times New Roman" w:hAnsi="Times New Roman" w:cs="Times New Roman"/>
        </w:rPr>
        <w:t>ummer</w:t>
      </w:r>
      <w:r>
        <w:rPr>
          <w:rFonts w:ascii="Times New Roman" w:hAnsi="Times New Roman" w:cs="Times New Roman"/>
        </w:rPr>
        <w:t xml:space="preserve"> to less than half of expected</w:t>
      </w:r>
      <w:r w:rsidRPr="003D0C4F">
        <w:rPr>
          <w:rFonts w:ascii="Times New Roman" w:hAnsi="Times New Roman" w:cs="Times New Roman"/>
        </w:rPr>
        <w:t xml:space="preserve">. </w:t>
      </w:r>
      <w:r>
        <w:rPr>
          <w:rFonts w:ascii="Times New Roman" w:hAnsi="Times New Roman" w:cs="Times New Roman"/>
        </w:rPr>
        <w:t>There is a continued advertisement drive to build the adjunct pool; the decrease has helped to maintain full-time part-time ratios</w:t>
      </w:r>
      <w:r w:rsidRPr="003D0C4F">
        <w:rPr>
          <w:rFonts w:ascii="Times New Roman" w:hAnsi="Times New Roman" w:cs="Times New Roman"/>
        </w:rPr>
        <w:t xml:space="preserve">.   </w:t>
      </w:r>
    </w:p>
    <w:tbl>
      <w:tblPr>
        <w:tblStyle w:val="TableGrid"/>
        <w:tblpPr w:leftFromText="180" w:rightFromText="180" w:vertAnchor="text" w:horzAnchor="margin" w:tblpXSpec="center" w:tblpY="805"/>
        <w:tblW w:w="11155" w:type="dxa"/>
        <w:tblLayout w:type="fixed"/>
        <w:tblLook w:val="04A0" w:firstRow="1" w:lastRow="0" w:firstColumn="1" w:lastColumn="0" w:noHBand="0" w:noVBand="1"/>
      </w:tblPr>
      <w:tblGrid>
        <w:gridCol w:w="1184"/>
        <w:gridCol w:w="1268"/>
        <w:gridCol w:w="1186"/>
        <w:gridCol w:w="926"/>
        <w:gridCol w:w="172"/>
        <w:gridCol w:w="808"/>
        <w:gridCol w:w="1191"/>
        <w:gridCol w:w="896"/>
        <w:gridCol w:w="1098"/>
        <w:gridCol w:w="111"/>
        <w:gridCol w:w="2309"/>
        <w:gridCol w:w="6"/>
      </w:tblGrid>
      <w:tr w:rsidR="003E5CFF" w:rsidRPr="003D0C4F" w14:paraId="3BE86FF0" w14:textId="77777777" w:rsidTr="00974D73">
        <w:trPr>
          <w:gridAfter w:val="1"/>
          <w:wAfter w:w="6" w:type="dxa"/>
          <w:trHeight w:val="230"/>
        </w:trPr>
        <w:tc>
          <w:tcPr>
            <w:tcW w:w="4736" w:type="dxa"/>
            <w:gridSpan w:val="5"/>
            <w:shd w:val="clear" w:color="auto" w:fill="BFBFBF" w:themeFill="background1" w:themeFillShade="BF"/>
          </w:tcPr>
          <w:p w14:paraId="70C54F67" w14:textId="77777777" w:rsidR="003E5CFF" w:rsidRPr="003D0C4F" w:rsidRDefault="003E5CFF" w:rsidP="00974D73">
            <w:pPr>
              <w:jc w:val="center"/>
              <w:rPr>
                <w:rFonts w:ascii="Times New Roman" w:hAnsi="Times New Roman" w:cs="Times New Roman"/>
                <w:b/>
                <w:i/>
              </w:rPr>
            </w:pPr>
          </w:p>
        </w:tc>
        <w:tc>
          <w:tcPr>
            <w:tcW w:w="3993" w:type="dxa"/>
            <w:gridSpan w:val="4"/>
            <w:shd w:val="clear" w:color="auto" w:fill="BFBFBF" w:themeFill="background1" w:themeFillShade="BF"/>
          </w:tcPr>
          <w:p w14:paraId="5C841AC0" w14:textId="77777777" w:rsidR="003E5CFF" w:rsidRPr="003D0C4F" w:rsidRDefault="003E5CFF" w:rsidP="00974D73">
            <w:pPr>
              <w:jc w:val="center"/>
              <w:rPr>
                <w:rFonts w:ascii="Times New Roman" w:hAnsi="Times New Roman" w:cs="Times New Roman"/>
                <w:b/>
              </w:rPr>
            </w:pPr>
          </w:p>
        </w:tc>
        <w:tc>
          <w:tcPr>
            <w:tcW w:w="2420" w:type="dxa"/>
            <w:gridSpan w:val="2"/>
            <w:shd w:val="clear" w:color="auto" w:fill="BFBFBF" w:themeFill="background1" w:themeFillShade="BF"/>
          </w:tcPr>
          <w:p w14:paraId="53032D29" w14:textId="77777777" w:rsidR="003E5CFF" w:rsidRPr="003D0C4F" w:rsidRDefault="003E5CFF" w:rsidP="00974D73">
            <w:pPr>
              <w:jc w:val="center"/>
              <w:rPr>
                <w:rFonts w:ascii="Times New Roman" w:hAnsi="Times New Roman" w:cs="Times New Roman"/>
                <w:b/>
              </w:rPr>
            </w:pPr>
          </w:p>
        </w:tc>
      </w:tr>
      <w:tr w:rsidR="003E5CFF" w:rsidRPr="003D0C4F" w14:paraId="56C04F5E" w14:textId="77777777" w:rsidTr="00974D73">
        <w:trPr>
          <w:gridAfter w:val="1"/>
          <w:wAfter w:w="6" w:type="dxa"/>
          <w:trHeight w:val="230"/>
        </w:trPr>
        <w:tc>
          <w:tcPr>
            <w:tcW w:w="4736" w:type="dxa"/>
            <w:gridSpan w:val="5"/>
            <w:shd w:val="clear" w:color="auto" w:fill="BFBFBF" w:themeFill="background1" w:themeFillShade="BF"/>
          </w:tcPr>
          <w:p w14:paraId="5F1B0F32" w14:textId="77777777" w:rsidR="003E5CFF" w:rsidRPr="003D0C4F" w:rsidRDefault="003E5CFF" w:rsidP="00974D73">
            <w:pPr>
              <w:jc w:val="center"/>
              <w:rPr>
                <w:rFonts w:ascii="Times New Roman" w:hAnsi="Times New Roman" w:cs="Times New Roman"/>
                <w:b/>
                <w:i/>
              </w:rPr>
            </w:pPr>
            <w:r w:rsidRPr="003D0C4F">
              <w:rPr>
                <w:rFonts w:ascii="Times New Roman" w:hAnsi="Times New Roman" w:cs="Times New Roman"/>
                <w:b/>
                <w:i/>
              </w:rPr>
              <w:t>Full-Time</w:t>
            </w:r>
          </w:p>
        </w:tc>
        <w:tc>
          <w:tcPr>
            <w:tcW w:w="3993" w:type="dxa"/>
            <w:gridSpan w:val="4"/>
            <w:shd w:val="clear" w:color="auto" w:fill="BFBFBF" w:themeFill="background1" w:themeFillShade="BF"/>
          </w:tcPr>
          <w:p w14:paraId="2C22D62B" w14:textId="77777777" w:rsidR="003E5CFF" w:rsidRPr="003D0C4F" w:rsidRDefault="003E5CFF" w:rsidP="00974D73">
            <w:pPr>
              <w:jc w:val="center"/>
              <w:rPr>
                <w:rFonts w:ascii="Times New Roman" w:hAnsi="Times New Roman" w:cs="Times New Roman"/>
                <w:b/>
              </w:rPr>
            </w:pPr>
            <w:r w:rsidRPr="003D0C4F">
              <w:rPr>
                <w:rFonts w:ascii="Times New Roman" w:hAnsi="Times New Roman" w:cs="Times New Roman"/>
                <w:b/>
              </w:rPr>
              <w:t>Part-Time</w:t>
            </w:r>
          </w:p>
        </w:tc>
        <w:tc>
          <w:tcPr>
            <w:tcW w:w="2420" w:type="dxa"/>
            <w:gridSpan w:val="2"/>
            <w:shd w:val="clear" w:color="auto" w:fill="BFBFBF" w:themeFill="background1" w:themeFillShade="BF"/>
          </w:tcPr>
          <w:p w14:paraId="4F7F03C4" w14:textId="77777777" w:rsidR="003E5CFF" w:rsidRPr="003D0C4F" w:rsidRDefault="003E5CFF" w:rsidP="00974D73">
            <w:pPr>
              <w:jc w:val="center"/>
              <w:rPr>
                <w:rFonts w:ascii="Times New Roman" w:hAnsi="Times New Roman" w:cs="Times New Roman"/>
                <w:b/>
              </w:rPr>
            </w:pPr>
            <w:r w:rsidRPr="003D0C4F">
              <w:rPr>
                <w:rFonts w:ascii="Times New Roman" w:hAnsi="Times New Roman" w:cs="Times New Roman"/>
                <w:b/>
              </w:rPr>
              <w:t>Total</w:t>
            </w:r>
          </w:p>
        </w:tc>
      </w:tr>
      <w:tr w:rsidR="003E5CFF" w:rsidRPr="003D0C4F" w14:paraId="7B500F51" w14:textId="77777777" w:rsidTr="00974D73">
        <w:trPr>
          <w:trHeight w:val="800"/>
        </w:trPr>
        <w:tc>
          <w:tcPr>
            <w:tcW w:w="1184" w:type="dxa"/>
          </w:tcPr>
          <w:p w14:paraId="2AB1A8D5" w14:textId="77777777" w:rsidR="003E5CFF" w:rsidRPr="003D0C4F" w:rsidRDefault="003E5CFF" w:rsidP="00974D73">
            <w:pPr>
              <w:jc w:val="center"/>
              <w:rPr>
                <w:rFonts w:ascii="Times New Roman" w:hAnsi="Times New Roman" w:cs="Times New Roman"/>
                <w:b/>
                <w:i/>
                <w:sz w:val="20"/>
                <w:szCs w:val="20"/>
              </w:rPr>
            </w:pPr>
            <w:r w:rsidRPr="003D0C4F">
              <w:rPr>
                <w:rFonts w:ascii="Times New Roman" w:hAnsi="Times New Roman" w:cs="Times New Roman"/>
                <w:b/>
                <w:i/>
                <w:sz w:val="20"/>
                <w:szCs w:val="20"/>
              </w:rPr>
              <w:t>Enrolled</w:t>
            </w:r>
          </w:p>
        </w:tc>
        <w:tc>
          <w:tcPr>
            <w:tcW w:w="1268" w:type="dxa"/>
          </w:tcPr>
          <w:p w14:paraId="7CA6CB7E" w14:textId="77777777" w:rsidR="003E5CFF" w:rsidRPr="003D0C4F" w:rsidRDefault="003E5CFF" w:rsidP="00974D73">
            <w:pPr>
              <w:jc w:val="center"/>
              <w:rPr>
                <w:rFonts w:ascii="Times New Roman" w:hAnsi="Times New Roman" w:cs="Times New Roman"/>
                <w:b/>
                <w:i/>
                <w:sz w:val="20"/>
                <w:szCs w:val="20"/>
              </w:rPr>
            </w:pPr>
            <w:r w:rsidRPr="003D0C4F">
              <w:rPr>
                <w:rFonts w:ascii="Times New Roman" w:hAnsi="Times New Roman" w:cs="Times New Roman"/>
                <w:b/>
                <w:i/>
                <w:sz w:val="20"/>
                <w:szCs w:val="20"/>
              </w:rPr>
              <w:t>Credit Hr. Production</w:t>
            </w:r>
          </w:p>
        </w:tc>
        <w:tc>
          <w:tcPr>
            <w:tcW w:w="1186" w:type="dxa"/>
          </w:tcPr>
          <w:p w14:paraId="25D991FE" w14:textId="77777777" w:rsidR="003E5CFF" w:rsidRPr="003D0C4F" w:rsidRDefault="003E5CFF" w:rsidP="00974D73">
            <w:pPr>
              <w:jc w:val="center"/>
              <w:rPr>
                <w:rFonts w:ascii="Times New Roman" w:hAnsi="Times New Roman" w:cs="Times New Roman"/>
                <w:b/>
                <w:i/>
                <w:sz w:val="20"/>
                <w:szCs w:val="20"/>
              </w:rPr>
            </w:pPr>
            <w:r w:rsidRPr="003D0C4F">
              <w:rPr>
                <w:rFonts w:ascii="Times New Roman" w:hAnsi="Times New Roman" w:cs="Times New Roman"/>
                <w:b/>
                <w:i/>
                <w:sz w:val="20"/>
                <w:szCs w:val="20"/>
              </w:rPr>
              <w:t xml:space="preserve">Credit </w:t>
            </w:r>
            <w:proofErr w:type="spellStart"/>
            <w:r w:rsidRPr="003D0C4F">
              <w:rPr>
                <w:rFonts w:ascii="Times New Roman" w:hAnsi="Times New Roman" w:cs="Times New Roman"/>
                <w:b/>
                <w:i/>
                <w:sz w:val="20"/>
                <w:szCs w:val="20"/>
              </w:rPr>
              <w:t>Hr</w:t>
            </w:r>
            <w:proofErr w:type="spellEnd"/>
            <w:r w:rsidRPr="003D0C4F">
              <w:rPr>
                <w:rFonts w:ascii="Times New Roman" w:hAnsi="Times New Roman" w:cs="Times New Roman"/>
                <w:b/>
                <w:i/>
                <w:sz w:val="20"/>
                <w:szCs w:val="20"/>
              </w:rPr>
              <w:t>, %</w:t>
            </w:r>
          </w:p>
        </w:tc>
        <w:tc>
          <w:tcPr>
            <w:tcW w:w="926" w:type="dxa"/>
          </w:tcPr>
          <w:p w14:paraId="26C2826F"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Sections</w:t>
            </w:r>
          </w:p>
        </w:tc>
        <w:tc>
          <w:tcPr>
            <w:tcW w:w="980" w:type="dxa"/>
            <w:gridSpan w:val="2"/>
          </w:tcPr>
          <w:p w14:paraId="0F12A8E7"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Enrolled</w:t>
            </w:r>
          </w:p>
        </w:tc>
        <w:tc>
          <w:tcPr>
            <w:tcW w:w="1191" w:type="dxa"/>
          </w:tcPr>
          <w:p w14:paraId="59E671D2"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Credit Hr. Production</w:t>
            </w:r>
          </w:p>
        </w:tc>
        <w:tc>
          <w:tcPr>
            <w:tcW w:w="896" w:type="dxa"/>
          </w:tcPr>
          <w:p w14:paraId="78A95F33"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Credit Hr. %</w:t>
            </w:r>
          </w:p>
        </w:tc>
        <w:tc>
          <w:tcPr>
            <w:tcW w:w="1209" w:type="dxa"/>
            <w:gridSpan w:val="2"/>
          </w:tcPr>
          <w:p w14:paraId="14B62689"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Total Number of Sections</w:t>
            </w:r>
          </w:p>
        </w:tc>
        <w:tc>
          <w:tcPr>
            <w:tcW w:w="2315" w:type="dxa"/>
            <w:gridSpan w:val="2"/>
          </w:tcPr>
          <w:p w14:paraId="2AF104C0"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Total Credit Hr. Production</w:t>
            </w:r>
          </w:p>
        </w:tc>
      </w:tr>
      <w:tr w:rsidR="003E5CFF" w:rsidRPr="003D0C4F" w14:paraId="63A9BD37" w14:textId="77777777" w:rsidTr="00974D73">
        <w:trPr>
          <w:trHeight w:val="443"/>
        </w:trPr>
        <w:tc>
          <w:tcPr>
            <w:tcW w:w="1184" w:type="dxa"/>
          </w:tcPr>
          <w:p w14:paraId="496880E6" w14:textId="77777777" w:rsidR="003E5CFF" w:rsidRPr="003D0C4F" w:rsidRDefault="003E5CFF" w:rsidP="00974D73">
            <w:pPr>
              <w:jc w:val="center"/>
              <w:rPr>
                <w:rFonts w:ascii="Times New Roman" w:hAnsi="Times New Roman" w:cs="Times New Roman"/>
                <w:b/>
                <w:i/>
              </w:rPr>
            </w:pPr>
            <w:r>
              <w:rPr>
                <w:rFonts w:ascii="Times New Roman" w:hAnsi="Times New Roman" w:cs="Times New Roman"/>
                <w:b/>
                <w:i/>
              </w:rPr>
              <w:t>928</w:t>
            </w:r>
          </w:p>
        </w:tc>
        <w:tc>
          <w:tcPr>
            <w:tcW w:w="1268" w:type="dxa"/>
          </w:tcPr>
          <w:p w14:paraId="4925D5BD" w14:textId="77777777" w:rsidR="003E5CFF" w:rsidRPr="003D0C4F" w:rsidRDefault="003E5CFF" w:rsidP="00974D73">
            <w:pPr>
              <w:jc w:val="center"/>
              <w:rPr>
                <w:rFonts w:ascii="Times New Roman" w:hAnsi="Times New Roman" w:cs="Times New Roman"/>
                <w:b/>
                <w:i/>
              </w:rPr>
            </w:pPr>
            <w:r>
              <w:rPr>
                <w:rFonts w:ascii="Times New Roman" w:hAnsi="Times New Roman" w:cs="Times New Roman"/>
                <w:b/>
                <w:i/>
              </w:rPr>
              <w:t>3,712</w:t>
            </w:r>
          </w:p>
        </w:tc>
        <w:tc>
          <w:tcPr>
            <w:tcW w:w="1186" w:type="dxa"/>
          </w:tcPr>
          <w:p w14:paraId="4B8599DD" w14:textId="77777777" w:rsidR="003E5CFF" w:rsidRPr="003D0C4F" w:rsidRDefault="003E5CFF" w:rsidP="00974D73">
            <w:pPr>
              <w:jc w:val="center"/>
              <w:rPr>
                <w:rFonts w:ascii="Times New Roman" w:hAnsi="Times New Roman" w:cs="Times New Roman"/>
                <w:b/>
                <w:i/>
              </w:rPr>
            </w:pPr>
            <w:r>
              <w:rPr>
                <w:rFonts w:ascii="Times New Roman" w:hAnsi="Times New Roman" w:cs="Times New Roman"/>
                <w:b/>
                <w:i/>
              </w:rPr>
              <w:t>41.4</w:t>
            </w:r>
            <w:r w:rsidRPr="003D0C4F">
              <w:rPr>
                <w:rFonts w:ascii="Times New Roman" w:hAnsi="Times New Roman" w:cs="Times New Roman"/>
                <w:b/>
                <w:i/>
              </w:rPr>
              <w:t>%</w:t>
            </w:r>
          </w:p>
        </w:tc>
        <w:tc>
          <w:tcPr>
            <w:tcW w:w="926" w:type="dxa"/>
          </w:tcPr>
          <w:p w14:paraId="5F6C83D5"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36</w:t>
            </w:r>
          </w:p>
        </w:tc>
        <w:tc>
          <w:tcPr>
            <w:tcW w:w="980" w:type="dxa"/>
            <w:gridSpan w:val="2"/>
          </w:tcPr>
          <w:p w14:paraId="610A6655"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1,314</w:t>
            </w:r>
          </w:p>
        </w:tc>
        <w:tc>
          <w:tcPr>
            <w:tcW w:w="1191" w:type="dxa"/>
          </w:tcPr>
          <w:p w14:paraId="6704B08E"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5,256</w:t>
            </w:r>
          </w:p>
        </w:tc>
        <w:tc>
          <w:tcPr>
            <w:tcW w:w="896" w:type="dxa"/>
          </w:tcPr>
          <w:p w14:paraId="39F62415"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58.6%</w:t>
            </w:r>
          </w:p>
        </w:tc>
        <w:tc>
          <w:tcPr>
            <w:tcW w:w="1209" w:type="dxa"/>
            <w:gridSpan w:val="2"/>
          </w:tcPr>
          <w:p w14:paraId="32D31412"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89</w:t>
            </w:r>
          </w:p>
        </w:tc>
        <w:tc>
          <w:tcPr>
            <w:tcW w:w="2315" w:type="dxa"/>
            <w:gridSpan w:val="2"/>
          </w:tcPr>
          <w:p w14:paraId="66B5B33B"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8,968</w:t>
            </w:r>
          </w:p>
        </w:tc>
      </w:tr>
    </w:tbl>
    <w:p w14:paraId="01CCDE92" w14:textId="77777777" w:rsidR="003E5CFF" w:rsidRDefault="003E5CFF" w:rsidP="003E5CFF">
      <w:pPr>
        <w:pStyle w:val="ListParagraph"/>
        <w:ind w:left="1080"/>
        <w:rPr>
          <w:rFonts w:ascii="Times New Roman" w:hAnsi="Times New Roman" w:cs="Times New Roman"/>
        </w:rPr>
      </w:pPr>
    </w:p>
    <w:p w14:paraId="2B83369F" w14:textId="77777777" w:rsidR="003E5CFF" w:rsidRDefault="003E5CFF" w:rsidP="003E5CFF">
      <w:pPr>
        <w:pStyle w:val="ListParagraph"/>
        <w:ind w:left="1080"/>
        <w:rPr>
          <w:rFonts w:ascii="Times New Roman" w:hAnsi="Times New Roman" w:cs="Times New Roman"/>
        </w:rPr>
      </w:pPr>
      <w:r>
        <w:rPr>
          <w:rFonts w:ascii="Times New Roman" w:hAnsi="Times New Roman" w:cs="Times New Roman"/>
        </w:rPr>
        <w:t>Table 3.  Fall 2019-Summer 2020(Department/Discipline Campus)</w:t>
      </w:r>
    </w:p>
    <w:p w14:paraId="63D3325A" w14:textId="77777777" w:rsidR="003E5CFF" w:rsidRDefault="003E5CFF" w:rsidP="003E5CFF">
      <w:pPr>
        <w:pStyle w:val="ListParagraph"/>
        <w:ind w:left="1080"/>
        <w:rPr>
          <w:rFonts w:ascii="Times New Roman" w:hAnsi="Times New Roman" w:cs="Times New Roman"/>
        </w:rPr>
      </w:pPr>
    </w:p>
    <w:tbl>
      <w:tblPr>
        <w:tblStyle w:val="TableGrid"/>
        <w:tblpPr w:leftFromText="180" w:rightFromText="180" w:vertAnchor="text" w:horzAnchor="margin" w:tblpXSpec="center" w:tblpY="805"/>
        <w:tblW w:w="11155" w:type="dxa"/>
        <w:tblLayout w:type="fixed"/>
        <w:tblLook w:val="04A0" w:firstRow="1" w:lastRow="0" w:firstColumn="1" w:lastColumn="0" w:noHBand="0" w:noVBand="1"/>
      </w:tblPr>
      <w:tblGrid>
        <w:gridCol w:w="1184"/>
        <w:gridCol w:w="1268"/>
        <w:gridCol w:w="1186"/>
        <w:gridCol w:w="926"/>
        <w:gridCol w:w="172"/>
        <w:gridCol w:w="808"/>
        <w:gridCol w:w="1191"/>
        <w:gridCol w:w="896"/>
        <w:gridCol w:w="1098"/>
        <w:gridCol w:w="111"/>
        <w:gridCol w:w="2309"/>
        <w:gridCol w:w="6"/>
      </w:tblGrid>
      <w:tr w:rsidR="003E5CFF" w:rsidRPr="003D0C4F" w14:paraId="0E48A87A" w14:textId="77777777" w:rsidTr="00974D73">
        <w:trPr>
          <w:gridAfter w:val="1"/>
          <w:wAfter w:w="6" w:type="dxa"/>
          <w:trHeight w:val="230"/>
        </w:trPr>
        <w:tc>
          <w:tcPr>
            <w:tcW w:w="4736" w:type="dxa"/>
            <w:gridSpan w:val="5"/>
            <w:shd w:val="clear" w:color="auto" w:fill="BFBFBF" w:themeFill="background1" w:themeFillShade="BF"/>
          </w:tcPr>
          <w:p w14:paraId="383F8734" w14:textId="77777777" w:rsidR="003E5CFF" w:rsidRPr="003D0C4F" w:rsidRDefault="003E5CFF" w:rsidP="00974D73">
            <w:pPr>
              <w:jc w:val="center"/>
              <w:rPr>
                <w:rFonts w:ascii="Times New Roman" w:hAnsi="Times New Roman" w:cs="Times New Roman"/>
                <w:b/>
                <w:i/>
              </w:rPr>
            </w:pPr>
            <w:r w:rsidRPr="003D0C4F">
              <w:rPr>
                <w:rFonts w:ascii="Times New Roman" w:hAnsi="Times New Roman" w:cs="Times New Roman"/>
                <w:b/>
                <w:i/>
              </w:rPr>
              <w:t>Full-Time</w:t>
            </w:r>
          </w:p>
        </w:tc>
        <w:tc>
          <w:tcPr>
            <w:tcW w:w="3993" w:type="dxa"/>
            <w:gridSpan w:val="4"/>
            <w:shd w:val="clear" w:color="auto" w:fill="BFBFBF" w:themeFill="background1" w:themeFillShade="BF"/>
          </w:tcPr>
          <w:p w14:paraId="7832ADEE" w14:textId="77777777" w:rsidR="003E5CFF" w:rsidRPr="003D0C4F" w:rsidRDefault="003E5CFF" w:rsidP="00974D73">
            <w:pPr>
              <w:jc w:val="center"/>
              <w:rPr>
                <w:rFonts w:ascii="Times New Roman" w:hAnsi="Times New Roman" w:cs="Times New Roman"/>
                <w:b/>
              </w:rPr>
            </w:pPr>
            <w:r w:rsidRPr="003D0C4F">
              <w:rPr>
                <w:rFonts w:ascii="Times New Roman" w:hAnsi="Times New Roman" w:cs="Times New Roman"/>
                <w:b/>
              </w:rPr>
              <w:t>Part-Time</w:t>
            </w:r>
          </w:p>
        </w:tc>
        <w:tc>
          <w:tcPr>
            <w:tcW w:w="2420" w:type="dxa"/>
            <w:gridSpan w:val="2"/>
            <w:shd w:val="clear" w:color="auto" w:fill="BFBFBF" w:themeFill="background1" w:themeFillShade="BF"/>
          </w:tcPr>
          <w:p w14:paraId="4B476DB5" w14:textId="77777777" w:rsidR="003E5CFF" w:rsidRPr="003D0C4F" w:rsidRDefault="003E5CFF" w:rsidP="00974D73">
            <w:pPr>
              <w:jc w:val="center"/>
              <w:rPr>
                <w:rFonts w:ascii="Times New Roman" w:hAnsi="Times New Roman" w:cs="Times New Roman"/>
                <w:b/>
              </w:rPr>
            </w:pPr>
            <w:r w:rsidRPr="003D0C4F">
              <w:rPr>
                <w:rFonts w:ascii="Times New Roman" w:hAnsi="Times New Roman" w:cs="Times New Roman"/>
                <w:b/>
              </w:rPr>
              <w:t>Total</w:t>
            </w:r>
          </w:p>
        </w:tc>
      </w:tr>
      <w:tr w:rsidR="003E5CFF" w:rsidRPr="003D0C4F" w14:paraId="11A0E7B7" w14:textId="77777777" w:rsidTr="00974D73">
        <w:trPr>
          <w:trHeight w:val="800"/>
        </w:trPr>
        <w:tc>
          <w:tcPr>
            <w:tcW w:w="1184" w:type="dxa"/>
          </w:tcPr>
          <w:p w14:paraId="1473FD21" w14:textId="77777777" w:rsidR="003E5CFF" w:rsidRPr="003D0C4F" w:rsidRDefault="003E5CFF" w:rsidP="00974D73">
            <w:pPr>
              <w:jc w:val="center"/>
              <w:rPr>
                <w:rFonts w:ascii="Times New Roman" w:hAnsi="Times New Roman" w:cs="Times New Roman"/>
                <w:b/>
                <w:i/>
                <w:sz w:val="20"/>
                <w:szCs w:val="20"/>
              </w:rPr>
            </w:pPr>
            <w:r w:rsidRPr="003D0C4F">
              <w:rPr>
                <w:rFonts w:ascii="Times New Roman" w:hAnsi="Times New Roman" w:cs="Times New Roman"/>
                <w:b/>
                <w:i/>
                <w:sz w:val="20"/>
                <w:szCs w:val="20"/>
              </w:rPr>
              <w:t>Enrolled</w:t>
            </w:r>
          </w:p>
        </w:tc>
        <w:tc>
          <w:tcPr>
            <w:tcW w:w="1268" w:type="dxa"/>
          </w:tcPr>
          <w:p w14:paraId="40C2A64B" w14:textId="77777777" w:rsidR="003E5CFF" w:rsidRPr="003D0C4F" w:rsidRDefault="003E5CFF" w:rsidP="00974D73">
            <w:pPr>
              <w:jc w:val="center"/>
              <w:rPr>
                <w:rFonts w:ascii="Times New Roman" w:hAnsi="Times New Roman" w:cs="Times New Roman"/>
                <w:b/>
                <w:i/>
                <w:sz w:val="20"/>
                <w:szCs w:val="20"/>
              </w:rPr>
            </w:pPr>
            <w:r w:rsidRPr="003D0C4F">
              <w:rPr>
                <w:rFonts w:ascii="Times New Roman" w:hAnsi="Times New Roman" w:cs="Times New Roman"/>
                <w:b/>
                <w:i/>
                <w:sz w:val="20"/>
                <w:szCs w:val="20"/>
              </w:rPr>
              <w:t>Credit Hr. Production</w:t>
            </w:r>
          </w:p>
        </w:tc>
        <w:tc>
          <w:tcPr>
            <w:tcW w:w="1186" w:type="dxa"/>
          </w:tcPr>
          <w:p w14:paraId="067253C8" w14:textId="77777777" w:rsidR="003E5CFF" w:rsidRPr="003D0C4F" w:rsidRDefault="003E5CFF" w:rsidP="00974D73">
            <w:pPr>
              <w:jc w:val="center"/>
              <w:rPr>
                <w:rFonts w:ascii="Times New Roman" w:hAnsi="Times New Roman" w:cs="Times New Roman"/>
                <w:b/>
                <w:i/>
                <w:sz w:val="20"/>
                <w:szCs w:val="20"/>
              </w:rPr>
            </w:pPr>
            <w:r w:rsidRPr="003D0C4F">
              <w:rPr>
                <w:rFonts w:ascii="Times New Roman" w:hAnsi="Times New Roman" w:cs="Times New Roman"/>
                <w:b/>
                <w:i/>
                <w:sz w:val="20"/>
                <w:szCs w:val="20"/>
              </w:rPr>
              <w:t xml:space="preserve">Credit </w:t>
            </w:r>
            <w:proofErr w:type="spellStart"/>
            <w:r w:rsidRPr="003D0C4F">
              <w:rPr>
                <w:rFonts w:ascii="Times New Roman" w:hAnsi="Times New Roman" w:cs="Times New Roman"/>
                <w:b/>
                <w:i/>
                <w:sz w:val="20"/>
                <w:szCs w:val="20"/>
              </w:rPr>
              <w:t>Hr</w:t>
            </w:r>
            <w:proofErr w:type="spellEnd"/>
            <w:r w:rsidRPr="003D0C4F">
              <w:rPr>
                <w:rFonts w:ascii="Times New Roman" w:hAnsi="Times New Roman" w:cs="Times New Roman"/>
                <w:b/>
                <w:i/>
                <w:sz w:val="20"/>
                <w:szCs w:val="20"/>
              </w:rPr>
              <w:t>, %</w:t>
            </w:r>
          </w:p>
        </w:tc>
        <w:tc>
          <w:tcPr>
            <w:tcW w:w="926" w:type="dxa"/>
          </w:tcPr>
          <w:p w14:paraId="6B04CC89"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Sections</w:t>
            </w:r>
          </w:p>
        </w:tc>
        <w:tc>
          <w:tcPr>
            <w:tcW w:w="980" w:type="dxa"/>
            <w:gridSpan w:val="2"/>
          </w:tcPr>
          <w:p w14:paraId="32279C68"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Enrolled</w:t>
            </w:r>
          </w:p>
        </w:tc>
        <w:tc>
          <w:tcPr>
            <w:tcW w:w="1191" w:type="dxa"/>
          </w:tcPr>
          <w:p w14:paraId="34A80657"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Credit Hr. Production</w:t>
            </w:r>
          </w:p>
        </w:tc>
        <w:tc>
          <w:tcPr>
            <w:tcW w:w="896" w:type="dxa"/>
          </w:tcPr>
          <w:p w14:paraId="2D08192A"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Credit Hr. %</w:t>
            </w:r>
          </w:p>
        </w:tc>
        <w:tc>
          <w:tcPr>
            <w:tcW w:w="1209" w:type="dxa"/>
            <w:gridSpan w:val="2"/>
          </w:tcPr>
          <w:p w14:paraId="2ABA26C4"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Total Number of Sections</w:t>
            </w:r>
          </w:p>
        </w:tc>
        <w:tc>
          <w:tcPr>
            <w:tcW w:w="2315" w:type="dxa"/>
            <w:gridSpan w:val="2"/>
          </w:tcPr>
          <w:p w14:paraId="426E041F" w14:textId="77777777" w:rsidR="003E5CFF" w:rsidRPr="003D0C4F" w:rsidRDefault="003E5CFF" w:rsidP="00974D73">
            <w:pPr>
              <w:jc w:val="center"/>
              <w:rPr>
                <w:rFonts w:ascii="Times New Roman" w:hAnsi="Times New Roman" w:cs="Times New Roman"/>
                <w:b/>
                <w:sz w:val="20"/>
                <w:szCs w:val="20"/>
              </w:rPr>
            </w:pPr>
            <w:r w:rsidRPr="003D0C4F">
              <w:rPr>
                <w:rFonts w:ascii="Times New Roman" w:hAnsi="Times New Roman" w:cs="Times New Roman"/>
                <w:b/>
                <w:sz w:val="20"/>
                <w:szCs w:val="20"/>
              </w:rPr>
              <w:t>Total Credit Hr. Production</w:t>
            </w:r>
          </w:p>
        </w:tc>
      </w:tr>
      <w:tr w:rsidR="003E5CFF" w:rsidRPr="003D0C4F" w14:paraId="055BD592" w14:textId="77777777" w:rsidTr="00974D73">
        <w:trPr>
          <w:trHeight w:val="443"/>
        </w:trPr>
        <w:tc>
          <w:tcPr>
            <w:tcW w:w="1184" w:type="dxa"/>
          </w:tcPr>
          <w:p w14:paraId="64E611C6" w14:textId="77777777" w:rsidR="003E5CFF" w:rsidRPr="003D0C4F" w:rsidRDefault="003E5CFF" w:rsidP="00974D73">
            <w:pPr>
              <w:jc w:val="center"/>
              <w:rPr>
                <w:rFonts w:ascii="Times New Roman" w:hAnsi="Times New Roman" w:cs="Times New Roman"/>
                <w:b/>
                <w:i/>
              </w:rPr>
            </w:pPr>
            <w:r>
              <w:rPr>
                <w:rFonts w:ascii="Times New Roman" w:hAnsi="Times New Roman" w:cs="Times New Roman"/>
                <w:b/>
                <w:i/>
              </w:rPr>
              <w:t>33</w:t>
            </w:r>
          </w:p>
        </w:tc>
        <w:tc>
          <w:tcPr>
            <w:tcW w:w="1268" w:type="dxa"/>
          </w:tcPr>
          <w:p w14:paraId="6944BEE8" w14:textId="77777777" w:rsidR="003E5CFF" w:rsidRPr="003D0C4F" w:rsidRDefault="003E5CFF" w:rsidP="00974D73">
            <w:pPr>
              <w:jc w:val="center"/>
              <w:rPr>
                <w:rFonts w:ascii="Times New Roman" w:hAnsi="Times New Roman" w:cs="Times New Roman"/>
                <w:b/>
                <w:i/>
              </w:rPr>
            </w:pPr>
            <w:r>
              <w:rPr>
                <w:rFonts w:ascii="Times New Roman" w:hAnsi="Times New Roman" w:cs="Times New Roman"/>
                <w:b/>
                <w:i/>
              </w:rPr>
              <w:t>132</w:t>
            </w:r>
          </w:p>
        </w:tc>
        <w:tc>
          <w:tcPr>
            <w:tcW w:w="1186" w:type="dxa"/>
          </w:tcPr>
          <w:p w14:paraId="0D5CAC4A" w14:textId="77777777" w:rsidR="003E5CFF" w:rsidRPr="003D0C4F" w:rsidRDefault="003E5CFF" w:rsidP="00974D73">
            <w:pPr>
              <w:jc w:val="center"/>
              <w:rPr>
                <w:rFonts w:ascii="Times New Roman" w:hAnsi="Times New Roman" w:cs="Times New Roman"/>
                <w:b/>
                <w:i/>
              </w:rPr>
            </w:pPr>
            <w:r>
              <w:rPr>
                <w:rFonts w:ascii="Times New Roman" w:hAnsi="Times New Roman" w:cs="Times New Roman"/>
                <w:b/>
                <w:i/>
              </w:rPr>
              <w:t>32.7</w:t>
            </w:r>
            <w:r w:rsidRPr="003D0C4F">
              <w:rPr>
                <w:rFonts w:ascii="Times New Roman" w:hAnsi="Times New Roman" w:cs="Times New Roman"/>
                <w:b/>
                <w:i/>
              </w:rPr>
              <w:t>%</w:t>
            </w:r>
          </w:p>
        </w:tc>
        <w:tc>
          <w:tcPr>
            <w:tcW w:w="926" w:type="dxa"/>
          </w:tcPr>
          <w:p w14:paraId="374A5CD7"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3</w:t>
            </w:r>
          </w:p>
        </w:tc>
        <w:tc>
          <w:tcPr>
            <w:tcW w:w="980" w:type="dxa"/>
            <w:gridSpan w:val="2"/>
          </w:tcPr>
          <w:p w14:paraId="3AD8624C"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68</w:t>
            </w:r>
          </w:p>
        </w:tc>
        <w:tc>
          <w:tcPr>
            <w:tcW w:w="1191" w:type="dxa"/>
          </w:tcPr>
          <w:p w14:paraId="1A3FCE4F"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272</w:t>
            </w:r>
          </w:p>
        </w:tc>
        <w:tc>
          <w:tcPr>
            <w:tcW w:w="896" w:type="dxa"/>
          </w:tcPr>
          <w:p w14:paraId="1CDA783B"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67.3%</w:t>
            </w:r>
          </w:p>
        </w:tc>
        <w:tc>
          <w:tcPr>
            <w:tcW w:w="1209" w:type="dxa"/>
            <w:gridSpan w:val="2"/>
          </w:tcPr>
          <w:p w14:paraId="04432683"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8</w:t>
            </w:r>
          </w:p>
        </w:tc>
        <w:tc>
          <w:tcPr>
            <w:tcW w:w="2315" w:type="dxa"/>
            <w:gridSpan w:val="2"/>
          </w:tcPr>
          <w:p w14:paraId="1F29101C" w14:textId="77777777" w:rsidR="003E5CFF" w:rsidRPr="003D0C4F" w:rsidRDefault="003E5CFF" w:rsidP="00974D73">
            <w:pPr>
              <w:jc w:val="center"/>
              <w:rPr>
                <w:rFonts w:ascii="Times New Roman" w:hAnsi="Times New Roman" w:cs="Times New Roman"/>
                <w:b/>
              </w:rPr>
            </w:pPr>
            <w:r>
              <w:rPr>
                <w:rFonts w:ascii="Times New Roman" w:hAnsi="Times New Roman" w:cs="Times New Roman"/>
                <w:b/>
              </w:rPr>
              <w:t>404</w:t>
            </w:r>
          </w:p>
        </w:tc>
      </w:tr>
    </w:tbl>
    <w:p w14:paraId="2F1CFBE3" w14:textId="77777777" w:rsidR="003E5CFF" w:rsidRPr="00336C4E" w:rsidRDefault="003E5CFF" w:rsidP="003E5CFF">
      <w:pPr>
        <w:rPr>
          <w:rFonts w:ascii="Times New Roman" w:hAnsi="Times New Roman" w:cs="Times New Roman"/>
        </w:rPr>
      </w:pPr>
      <w:r w:rsidRPr="00336C4E">
        <w:rPr>
          <w:rFonts w:ascii="Times New Roman" w:hAnsi="Times New Roman" w:cs="Times New Roman"/>
        </w:rPr>
        <w:t>Table 4.  Fall 2020-Summer 2021</w:t>
      </w:r>
    </w:p>
    <w:p w14:paraId="05F7EFA3" w14:textId="77777777" w:rsidR="003E5CFF" w:rsidRDefault="003E5CFF" w:rsidP="003E5CFF">
      <w:pPr>
        <w:pStyle w:val="ListParagraph"/>
        <w:ind w:left="1080"/>
        <w:rPr>
          <w:rFonts w:ascii="Times New Roman" w:hAnsi="Times New Roman" w:cs="Times New Roman"/>
        </w:rPr>
      </w:pPr>
    </w:p>
    <w:p w14:paraId="13B0EE39" w14:textId="77777777" w:rsidR="003E5CFF" w:rsidRDefault="003E5CFF" w:rsidP="003E5CFF">
      <w:pPr>
        <w:pStyle w:val="ListParagraph"/>
        <w:ind w:left="1080"/>
        <w:rPr>
          <w:rFonts w:ascii="Times New Roman" w:hAnsi="Times New Roman" w:cs="Times New Roman"/>
        </w:rPr>
      </w:pPr>
    </w:p>
    <w:p w14:paraId="05AFC86B" w14:textId="77777777" w:rsidR="003E5CFF" w:rsidRPr="003D0C4F" w:rsidRDefault="003E5CFF" w:rsidP="003E5CFF">
      <w:pPr>
        <w:pStyle w:val="ListParagraph"/>
        <w:ind w:left="1080"/>
        <w:rPr>
          <w:rFonts w:ascii="Times New Roman" w:hAnsi="Times New Roman" w:cs="Times New Roman"/>
        </w:rPr>
      </w:pPr>
    </w:p>
    <w:p w14:paraId="43A85DD4" w14:textId="77777777" w:rsidR="003E5CFF" w:rsidRPr="003D0C4F" w:rsidRDefault="003E5CFF" w:rsidP="003E5CFF">
      <w:pPr>
        <w:pStyle w:val="ListParagraph"/>
        <w:numPr>
          <w:ilvl w:val="0"/>
          <w:numId w:val="2"/>
        </w:numPr>
        <w:rPr>
          <w:rFonts w:ascii="Times New Roman" w:hAnsi="Times New Roman" w:cs="Times New Roman"/>
          <w:b/>
        </w:rPr>
      </w:pPr>
      <w:r w:rsidRPr="003D0C4F">
        <w:rPr>
          <w:rFonts w:ascii="Times New Roman" w:hAnsi="Times New Roman" w:cs="Times New Roman"/>
          <w:b/>
        </w:rPr>
        <w:t>Resources</w:t>
      </w:r>
    </w:p>
    <w:p w14:paraId="2D246742" w14:textId="77777777" w:rsidR="003E5CFF" w:rsidRPr="00966295" w:rsidRDefault="003E5CFF" w:rsidP="003E5CFF">
      <w:pPr>
        <w:pStyle w:val="ListParagraph"/>
        <w:numPr>
          <w:ilvl w:val="0"/>
          <w:numId w:val="8"/>
        </w:numPr>
        <w:rPr>
          <w:rFonts w:ascii="Times New Roman" w:hAnsi="Times New Roman" w:cs="Times New Roman"/>
        </w:rPr>
      </w:pPr>
      <w:r>
        <w:rPr>
          <w:rFonts w:ascii="Times New Roman" w:hAnsi="Times New Roman" w:cs="Times New Roman"/>
        </w:rPr>
        <w:t>With the Spring 2020 push to Full-online instruction, there was a quick transitional period and the Two-Year college system and its’ allies, helped to develop and provide s</w:t>
      </w:r>
      <w:r w:rsidRPr="003D0C4F">
        <w:rPr>
          <w:rFonts w:ascii="Times New Roman" w:hAnsi="Times New Roman" w:cs="Times New Roman"/>
        </w:rPr>
        <w:t>everal</w:t>
      </w:r>
      <w:r>
        <w:rPr>
          <w:rFonts w:ascii="Times New Roman" w:hAnsi="Times New Roman" w:cs="Times New Roman"/>
        </w:rPr>
        <w:t xml:space="preserve"> online/virtual</w:t>
      </w:r>
      <w:r w:rsidRPr="003D0C4F">
        <w:rPr>
          <w:rFonts w:ascii="Times New Roman" w:hAnsi="Times New Roman" w:cs="Times New Roman"/>
        </w:rPr>
        <w:t xml:space="preserve"> resources </w:t>
      </w:r>
      <w:r>
        <w:rPr>
          <w:rFonts w:ascii="Times New Roman" w:hAnsi="Times New Roman" w:cs="Times New Roman"/>
        </w:rPr>
        <w:t>that were/are</w:t>
      </w:r>
      <w:r w:rsidRPr="003D0C4F">
        <w:rPr>
          <w:rFonts w:ascii="Times New Roman" w:hAnsi="Times New Roman" w:cs="Times New Roman"/>
        </w:rPr>
        <w:t xml:space="preserve"> available to faculty members for professional development.  These resources include professional science and teacher organizations, publisher-supported seminars/webinars, </w:t>
      </w:r>
      <w:r>
        <w:rPr>
          <w:rFonts w:ascii="Times New Roman" w:hAnsi="Times New Roman" w:cs="Times New Roman"/>
        </w:rPr>
        <w:t xml:space="preserve">support/wellness groups, </w:t>
      </w:r>
      <w:r w:rsidRPr="003D0C4F">
        <w:rPr>
          <w:rFonts w:ascii="Times New Roman" w:hAnsi="Times New Roman" w:cs="Times New Roman"/>
        </w:rPr>
        <w:t>Alabama Community College System sponsored events, and</w:t>
      </w:r>
      <w:r>
        <w:rPr>
          <w:rFonts w:ascii="Times New Roman" w:hAnsi="Times New Roman" w:cs="Times New Roman"/>
        </w:rPr>
        <w:t xml:space="preserve"> continued, </w:t>
      </w:r>
      <w:r w:rsidRPr="003D0C4F">
        <w:rPr>
          <w:rFonts w:ascii="Times New Roman" w:hAnsi="Times New Roman" w:cs="Times New Roman"/>
          <w:noProof/>
        </w:rPr>
        <w:t>library-supported</w:t>
      </w:r>
      <w:r w:rsidRPr="003D0C4F">
        <w:rPr>
          <w:rFonts w:ascii="Times New Roman" w:hAnsi="Times New Roman" w:cs="Times New Roman"/>
        </w:rPr>
        <w:t xml:space="preserve"> resources.</w:t>
      </w:r>
    </w:p>
    <w:p w14:paraId="689A0F43" w14:textId="77777777" w:rsidR="003E5CFF" w:rsidRPr="003D0C4F" w:rsidRDefault="003E5CFF" w:rsidP="003E5CFF">
      <w:pPr>
        <w:pStyle w:val="ListParagraph"/>
        <w:ind w:left="1080"/>
        <w:rPr>
          <w:rFonts w:ascii="Times New Roman" w:hAnsi="Times New Roman" w:cs="Times New Roman"/>
          <w:b/>
        </w:rPr>
      </w:pPr>
    </w:p>
    <w:p w14:paraId="794877B2" w14:textId="77777777" w:rsidR="003E5CFF" w:rsidRPr="003D0C4F" w:rsidRDefault="003E5CFF" w:rsidP="003E5CFF">
      <w:pPr>
        <w:pStyle w:val="ListParagraph"/>
        <w:numPr>
          <w:ilvl w:val="0"/>
          <w:numId w:val="2"/>
        </w:numPr>
        <w:rPr>
          <w:rFonts w:ascii="Times New Roman" w:hAnsi="Times New Roman" w:cs="Times New Roman"/>
          <w:b/>
        </w:rPr>
      </w:pPr>
      <w:r w:rsidRPr="003D0C4F">
        <w:rPr>
          <w:rFonts w:ascii="Times New Roman" w:hAnsi="Times New Roman" w:cs="Times New Roman"/>
          <w:b/>
        </w:rPr>
        <w:t>Enrollment</w:t>
      </w:r>
    </w:p>
    <w:p w14:paraId="6C24D941" w14:textId="77777777" w:rsidR="003E5CFF" w:rsidRDefault="003E5CFF" w:rsidP="003E5CFF">
      <w:pPr>
        <w:pStyle w:val="ListParagraph"/>
        <w:numPr>
          <w:ilvl w:val="0"/>
          <w:numId w:val="8"/>
        </w:numPr>
        <w:rPr>
          <w:rFonts w:ascii="Times New Roman" w:hAnsi="Times New Roman" w:cs="Times New Roman"/>
        </w:rPr>
      </w:pPr>
      <w:r w:rsidRPr="003D0C4F">
        <w:rPr>
          <w:rFonts w:ascii="Times New Roman" w:hAnsi="Times New Roman" w:cs="Times New Roman"/>
        </w:rPr>
        <w:t xml:space="preserve"> </w:t>
      </w:r>
      <w:r>
        <w:rPr>
          <w:rFonts w:ascii="Times New Roman" w:hAnsi="Times New Roman" w:cs="Times New Roman"/>
        </w:rPr>
        <w:t>Since Summer 2021, there has been a steady push to work to normalize the student experience and ease/assist transition back to Full, on-site/on-campus instruction; perhaps due to a strong standing and deficiency in needed, First-Responders, there seems to remain, s</w:t>
      </w:r>
      <w:r w:rsidRPr="003D0C4F">
        <w:rPr>
          <w:rFonts w:ascii="Times New Roman" w:hAnsi="Times New Roman" w:cs="Times New Roman"/>
        </w:rPr>
        <w:t>tudents pursuing degrees in Nursing and allied health programs</w:t>
      </w:r>
      <w:r>
        <w:rPr>
          <w:rFonts w:ascii="Times New Roman" w:hAnsi="Times New Roman" w:cs="Times New Roman"/>
        </w:rPr>
        <w:t xml:space="preserve">, including Respiratory Therapy, </w:t>
      </w:r>
      <w:r w:rsidRPr="003D0C4F">
        <w:rPr>
          <w:rFonts w:ascii="Times New Roman" w:hAnsi="Times New Roman" w:cs="Times New Roman"/>
        </w:rPr>
        <w:t xml:space="preserve">contribute significantly to steady enrollment in Anatomy and Physiology and Microbiology courses. </w:t>
      </w:r>
      <w:r>
        <w:rPr>
          <w:rFonts w:ascii="Times New Roman" w:hAnsi="Times New Roman" w:cs="Times New Roman"/>
        </w:rPr>
        <w:t xml:space="preserve">Despite a steep decline in the 2019-2021 </w:t>
      </w:r>
      <w:r w:rsidRPr="003D0C4F">
        <w:rPr>
          <w:rFonts w:ascii="Times New Roman" w:hAnsi="Times New Roman" w:cs="Times New Roman"/>
        </w:rPr>
        <w:t xml:space="preserve">Enrollment in </w:t>
      </w:r>
      <w:r>
        <w:rPr>
          <w:rFonts w:ascii="Times New Roman" w:hAnsi="Times New Roman" w:cs="Times New Roman"/>
        </w:rPr>
        <w:t xml:space="preserve">majors and </w:t>
      </w:r>
      <w:r w:rsidRPr="003D0C4F">
        <w:rPr>
          <w:rFonts w:ascii="Times New Roman" w:hAnsi="Times New Roman" w:cs="Times New Roman"/>
        </w:rPr>
        <w:t>non-</w:t>
      </w:r>
      <w:proofErr w:type="gramStart"/>
      <w:r w:rsidRPr="003D0C4F">
        <w:rPr>
          <w:rFonts w:ascii="Times New Roman" w:hAnsi="Times New Roman" w:cs="Times New Roman"/>
        </w:rPr>
        <w:t>majors</w:t>
      </w:r>
      <w:proofErr w:type="gramEnd"/>
      <w:r w:rsidRPr="003D0C4F">
        <w:rPr>
          <w:rFonts w:ascii="Times New Roman" w:hAnsi="Times New Roman" w:cs="Times New Roman"/>
        </w:rPr>
        <w:t xml:space="preserve"> science sequence</w:t>
      </w:r>
      <w:r>
        <w:rPr>
          <w:rFonts w:ascii="Times New Roman" w:hAnsi="Times New Roman" w:cs="Times New Roman"/>
        </w:rPr>
        <w:t>s</w:t>
      </w:r>
      <w:r w:rsidRPr="003D0C4F">
        <w:rPr>
          <w:rFonts w:ascii="Times New Roman" w:hAnsi="Times New Roman" w:cs="Times New Roman"/>
        </w:rPr>
        <w:t xml:space="preserve"> (Introduction to Biology I &amp; II) </w:t>
      </w:r>
      <w:r>
        <w:rPr>
          <w:rFonts w:ascii="Times New Roman" w:hAnsi="Times New Roman" w:cs="Times New Roman"/>
        </w:rPr>
        <w:t xml:space="preserve">in comparison to 2018-2019 data (most likely related to mandated Full Online-Instruction from 2020-2021(Spring-Summer), it is anticipated that the </w:t>
      </w:r>
      <w:r>
        <w:rPr>
          <w:rFonts w:ascii="Times New Roman" w:hAnsi="Times New Roman" w:cs="Times New Roman"/>
        </w:rPr>
        <w:lastRenderedPageBreak/>
        <w:t xml:space="preserve">data from Fall 2021 will show a rebound/resurge in student enrollment.  As </w:t>
      </w:r>
      <w:r w:rsidRPr="003D0C4F">
        <w:rPr>
          <w:rFonts w:ascii="Times New Roman" w:hAnsi="Times New Roman" w:cs="Times New Roman"/>
        </w:rPr>
        <w:t xml:space="preserve">these courses are chosen to meet general science requirements for both the AS and AAS degrees.  Additionally, the online and hybrid courses </w:t>
      </w:r>
      <w:r>
        <w:rPr>
          <w:rFonts w:ascii="Times New Roman" w:hAnsi="Times New Roman" w:cs="Times New Roman"/>
        </w:rPr>
        <w:t xml:space="preserve">continue to </w:t>
      </w:r>
      <w:r w:rsidRPr="003D0C4F">
        <w:rPr>
          <w:rFonts w:ascii="Times New Roman" w:hAnsi="Times New Roman" w:cs="Times New Roman"/>
        </w:rPr>
        <w:t>provide accessibility and flexibility to another cohort of students that may not be able to enroll in the traditional campus course offering</w:t>
      </w:r>
      <w:r>
        <w:rPr>
          <w:rFonts w:ascii="Times New Roman" w:hAnsi="Times New Roman" w:cs="Times New Roman"/>
        </w:rPr>
        <w:t>s; or for those who may still have hesitation to return to on-site courses.</w:t>
      </w:r>
      <w:r w:rsidRPr="003D0C4F">
        <w:rPr>
          <w:rFonts w:ascii="Times New Roman" w:hAnsi="Times New Roman" w:cs="Times New Roman"/>
        </w:rPr>
        <w:t xml:space="preserve"> </w:t>
      </w:r>
    </w:p>
    <w:p w14:paraId="5CAF7A8A" w14:textId="0EA23284" w:rsidR="003E5CFF" w:rsidRPr="00E3190E" w:rsidRDefault="003E5CFF" w:rsidP="003E5CFF">
      <w:pPr>
        <w:pStyle w:val="ListParagraph"/>
        <w:numPr>
          <w:ilvl w:val="0"/>
          <w:numId w:val="8"/>
        </w:numPr>
        <w:rPr>
          <w:rFonts w:ascii="Times New Roman" w:hAnsi="Times New Roman" w:cs="Times New Roman"/>
        </w:rPr>
      </w:pPr>
      <w:r>
        <w:rPr>
          <w:rFonts w:ascii="Times New Roman" w:hAnsi="Times New Roman" w:cs="Times New Roman"/>
        </w:rPr>
        <w:t>The enrollment pattern for Two-Year Colleges system-wide showed a decline due to pandemic-related issues; the overall enrollment patterns for Jefferson State, Shelby, showed a slight decrease for 2019-2020(</w:t>
      </w:r>
      <w:r w:rsidR="003F5446">
        <w:rPr>
          <w:rFonts w:ascii="Times New Roman" w:hAnsi="Times New Roman" w:cs="Times New Roman"/>
        </w:rPr>
        <w:t>&lt;</w:t>
      </w:r>
      <w:r w:rsidR="00227695">
        <w:rPr>
          <w:rFonts w:ascii="Times New Roman" w:hAnsi="Times New Roman" w:cs="Times New Roman"/>
        </w:rPr>
        <w:t>10%</w:t>
      </w:r>
      <w:r>
        <w:rPr>
          <w:rFonts w:ascii="Times New Roman" w:hAnsi="Times New Roman" w:cs="Times New Roman"/>
        </w:rPr>
        <w:t xml:space="preserve">) compared to 2018-2019, as most likely all sites, due to the mid-Spring semester shift to Full, Online-Instruction.  However, the 2020-2021 data showed a significant decrease in enrollment patterns, compared to both 2018-2019 and 2019-2020 </w:t>
      </w:r>
      <w:proofErr w:type="gramStart"/>
      <w:r>
        <w:rPr>
          <w:rFonts w:ascii="Times New Roman" w:hAnsi="Times New Roman" w:cs="Times New Roman"/>
        </w:rPr>
        <w:t>results</w:t>
      </w:r>
      <w:r w:rsidR="00E423C9">
        <w:rPr>
          <w:rFonts w:ascii="Times New Roman" w:hAnsi="Times New Roman" w:cs="Times New Roman"/>
        </w:rPr>
        <w:t>(</w:t>
      </w:r>
      <w:proofErr w:type="gramEnd"/>
      <w:r w:rsidR="00E423C9">
        <w:rPr>
          <w:rFonts w:ascii="Times New Roman" w:hAnsi="Times New Roman" w:cs="Times New Roman"/>
        </w:rPr>
        <w:t>over a 99 fold deduction)</w:t>
      </w:r>
      <w:r>
        <w:rPr>
          <w:rFonts w:ascii="Times New Roman" w:hAnsi="Times New Roman" w:cs="Times New Roman"/>
        </w:rPr>
        <w:t>.  Although online courses are still very popular with students, there was a drastic increase in enrollment when comparing 2019-2020 to the prior year.  Of course, there was no hybrid enrollment to evaluate</w:t>
      </w:r>
      <w:r w:rsidR="00472F02">
        <w:rPr>
          <w:rFonts w:ascii="Times New Roman" w:hAnsi="Times New Roman" w:cs="Times New Roman"/>
        </w:rPr>
        <w:t>.</w:t>
      </w:r>
    </w:p>
    <w:p w14:paraId="52FCD793" w14:textId="77777777" w:rsidR="003E5CFF" w:rsidRDefault="003E5CFF" w:rsidP="003E5CFF">
      <w:pPr>
        <w:pStyle w:val="ListParagraph"/>
        <w:ind w:left="1080"/>
        <w:rPr>
          <w:rFonts w:ascii="Times New Roman" w:hAnsi="Times New Roman" w:cs="Times New Roman"/>
          <w:b/>
          <w:u w:val="single"/>
        </w:rPr>
      </w:pPr>
    </w:p>
    <w:p w14:paraId="48E6FB44" w14:textId="77777777" w:rsidR="003E5CFF" w:rsidRPr="003D0C4F" w:rsidRDefault="003E5CFF" w:rsidP="003E5CFF">
      <w:pPr>
        <w:pStyle w:val="ListParagraph"/>
        <w:ind w:left="1080"/>
        <w:rPr>
          <w:rFonts w:ascii="Times New Roman" w:hAnsi="Times New Roman" w:cs="Times New Roman"/>
          <w:b/>
          <w:u w:val="single"/>
        </w:rPr>
      </w:pPr>
    </w:p>
    <w:p w14:paraId="604249E0" w14:textId="77777777" w:rsidR="003E5CFF" w:rsidRDefault="003E5CFF" w:rsidP="003E5CFF">
      <w:pPr>
        <w:pStyle w:val="ListParagraph"/>
        <w:ind w:left="1080"/>
        <w:rPr>
          <w:rFonts w:ascii="Times New Roman" w:hAnsi="Times New Roman" w:cs="Times New Roman"/>
          <w:b/>
          <w:u w:val="single"/>
        </w:rPr>
      </w:pPr>
      <w:r w:rsidRPr="003D0C4F">
        <w:rPr>
          <w:rFonts w:ascii="Times New Roman" w:hAnsi="Times New Roman" w:cs="Times New Roman"/>
          <w:b/>
          <w:u w:val="single"/>
        </w:rPr>
        <w:t xml:space="preserve">Table </w:t>
      </w:r>
      <w:r>
        <w:rPr>
          <w:rFonts w:ascii="Times New Roman" w:hAnsi="Times New Roman" w:cs="Times New Roman"/>
          <w:b/>
          <w:u w:val="single"/>
        </w:rPr>
        <w:t>5</w:t>
      </w:r>
      <w:r w:rsidRPr="003D0C4F">
        <w:rPr>
          <w:rFonts w:ascii="Times New Roman" w:hAnsi="Times New Roman" w:cs="Times New Roman"/>
          <w:b/>
          <w:u w:val="single"/>
        </w:rPr>
        <w:t>. Enrollment by Class Offering</w:t>
      </w:r>
      <w:r>
        <w:rPr>
          <w:rFonts w:ascii="Times New Roman" w:hAnsi="Times New Roman" w:cs="Times New Roman"/>
          <w:b/>
          <w:u w:val="single"/>
        </w:rPr>
        <w:t>, Shelby Campus 2019-2020</w:t>
      </w:r>
      <w:r w:rsidRPr="003D0C4F">
        <w:rPr>
          <w:rFonts w:ascii="Times New Roman" w:hAnsi="Times New Roman" w:cs="Times New Roman"/>
          <w:b/>
          <w:u w:val="single"/>
        </w:rPr>
        <w:t xml:space="preserve"> </w:t>
      </w:r>
    </w:p>
    <w:tbl>
      <w:tblPr>
        <w:tblpPr w:leftFromText="180" w:rightFromText="180" w:vertAnchor="page" w:horzAnchor="margin" w:tblpXSpec="center" w:tblpY="6757"/>
        <w:tblW w:w="9556" w:type="dxa"/>
        <w:tblLook w:val="04A0" w:firstRow="1" w:lastRow="0" w:firstColumn="1" w:lastColumn="0" w:noHBand="0" w:noVBand="1"/>
      </w:tblPr>
      <w:tblGrid>
        <w:gridCol w:w="884"/>
        <w:gridCol w:w="657"/>
        <w:gridCol w:w="572"/>
        <w:gridCol w:w="550"/>
        <w:gridCol w:w="883"/>
        <w:gridCol w:w="523"/>
        <w:gridCol w:w="437"/>
        <w:gridCol w:w="595"/>
        <w:gridCol w:w="883"/>
        <w:gridCol w:w="575"/>
        <w:gridCol w:w="558"/>
        <w:gridCol w:w="561"/>
        <w:gridCol w:w="949"/>
        <w:gridCol w:w="929"/>
      </w:tblGrid>
      <w:tr w:rsidR="002025F8" w:rsidRPr="00EC56FD" w14:paraId="48129D10" w14:textId="77777777" w:rsidTr="002025F8">
        <w:trPr>
          <w:trHeight w:val="315"/>
        </w:trPr>
        <w:tc>
          <w:tcPr>
            <w:tcW w:w="8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323AA7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Course</w:t>
            </w:r>
          </w:p>
        </w:tc>
        <w:tc>
          <w:tcPr>
            <w:tcW w:w="1779" w:type="dxa"/>
            <w:gridSpan w:val="3"/>
            <w:tcBorders>
              <w:top w:val="single" w:sz="8" w:space="0" w:color="auto"/>
              <w:left w:val="nil"/>
              <w:bottom w:val="single" w:sz="8" w:space="0" w:color="auto"/>
              <w:right w:val="single" w:sz="8" w:space="0" w:color="000000"/>
            </w:tcBorders>
            <w:shd w:val="clear" w:color="000000" w:fill="BFBFBF"/>
            <w:vAlign w:val="center"/>
            <w:hideMark/>
          </w:tcPr>
          <w:p w14:paraId="6A509A15"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14:paraId="3134109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555" w:type="dxa"/>
            <w:gridSpan w:val="3"/>
            <w:tcBorders>
              <w:top w:val="single" w:sz="8" w:space="0" w:color="auto"/>
              <w:left w:val="nil"/>
              <w:bottom w:val="single" w:sz="8" w:space="0" w:color="auto"/>
              <w:right w:val="single" w:sz="8" w:space="0" w:color="000000"/>
            </w:tcBorders>
            <w:shd w:val="clear" w:color="000000" w:fill="BFBFBF"/>
            <w:vAlign w:val="center"/>
            <w:hideMark/>
          </w:tcPr>
          <w:p w14:paraId="356C449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14:paraId="159064B8"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694" w:type="dxa"/>
            <w:gridSpan w:val="3"/>
            <w:tcBorders>
              <w:top w:val="single" w:sz="8" w:space="0" w:color="auto"/>
              <w:left w:val="nil"/>
              <w:bottom w:val="single" w:sz="8" w:space="0" w:color="auto"/>
              <w:right w:val="single" w:sz="8" w:space="0" w:color="000000"/>
            </w:tcBorders>
            <w:shd w:val="clear" w:color="000000" w:fill="BFBFBF"/>
            <w:vAlign w:val="center"/>
            <w:hideMark/>
          </w:tcPr>
          <w:p w14:paraId="5F74B71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Hybrid</w:t>
            </w:r>
          </w:p>
        </w:tc>
        <w:tc>
          <w:tcPr>
            <w:tcW w:w="949" w:type="dxa"/>
            <w:tcBorders>
              <w:top w:val="single" w:sz="8" w:space="0" w:color="auto"/>
              <w:left w:val="nil"/>
              <w:bottom w:val="nil"/>
              <w:right w:val="single" w:sz="8" w:space="0" w:color="auto"/>
            </w:tcBorders>
            <w:shd w:val="clear" w:color="000000" w:fill="B2A1C7"/>
            <w:vAlign w:val="center"/>
            <w:hideMark/>
          </w:tcPr>
          <w:p w14:paraId="1BA0DBC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9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1D1746"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Yearly Total</w:t>
            </w:r>
          </w:p>
        </w:tc>
      </w:tr>
      <w:tr w:rsidR="002025F8" w:rsidRPr="00EC56FD" w14:paraId="20359517" w14:textId="77777777" w:rsidTr="002025F8">
        <w:trPr>
          <w:trHeight w:val="493"/>
        </w:trPr>
        <w:tc>
          <w:tcPr>
            <w:tcW w:w="884" w:type="dxa"/>
            <w:vMerge/>
            <w:tcBorders>
              <w:top w:val="single" w:sz="8" w:space="0" w:color="auto"/>
              <w:left w:val="single" w:sz="8" w:space="0" w:color="auto"/>
              <w:bottom w:val="single" w:sz="8" w:space="0" w:color="000000"/>
              <w:right w:val="single" w:sz="8" w:space="0" w:color="auto"/>
            </w:tcBorders>
            <w:vAlign w:val="center"/>
            <w:hideMark/>
          </w:tcPr>
          <w:p w14:paraId="0D205757" w14:textId="77777777" w:rsidR="002025F8" w:rsidRPr="00EC56FD" w:rsidRDefault="002025F8" w:rsidP="002025F8">
            <w:pPr>
              <w:spacing w:after="0" w:line="240" w:lineRule="auto"/>
              <w:rPr>
                <w:rFonts w:ascii="Calibri" w:eastAsia="Times New Roman" w:hAnsi="Calibri" w:cs="Times New Roman"/>
                <w:b/>
                <w:bCs/>
                <w:color w:val="000000"/>
                <w:sz w:val="20"/>
                <w:szCs w:val="20"/>
              </w:rPr>
            </w:pPr>
          </w:p>
        </w:tc>
        <w:tc>
          <w:tcPr>
            <w:tcW w:w="657" w:type="dxa"/>
            <w:tcBorders>
              <w:top w:val="nil"/>
              <w:left w:val="nil"/>
              <w:bottom w:val="single" w:sz="8" w:space="0" w:color="auto"/>
              <w:right w:val="single" w:sz="8" w:space="0" w:color="auto"/>
            </w:tcBorders>
            <w:shd w:val="clear" w:color="000000" w:fill="B2A1C7"/>
            <w:vAlign w:val="center"/>
            <w:hideMark/>
          </w:tcPr>
          <w:p w14:paraId="2CC366F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72" w:type="dxa"/>
            <w:tcBorders>
              <w:top w:val="nil"/>
              <w:left w:val="nil"/>
              <w:bottom w:val="single" w:sz="8" w:space="0" w:color="auto"/>
              <w:right w:val="single" w:sz="8" w:space="0" w:color="auto"/>
            </w:tcBorders>
            <w:shd w:val="clear" w:color="000000" w:fill="B2A1C7"/>
            <w:vAlign w:val="center"/>
            <w:hideMark/>
          </w:tcPr>
          <w:p w14:paraId="5F52F59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50" w:type="dxa"/>
            <w:tcBorders>
              <w:top w:val="nil"/>
              <w:left w:val="nil"/>
              <w:bottom w:val="single" w:sz="8" w:space="0" w:color="auto"/>
              <w:right w:val="single" w:sz="8" w:space="0" w:color="auto"/>
            </w:tcBorders>
            <w:shd w:val="clear" w:color="000000" w:fill="B2A1C7"/>
            <w:vAlign w:val="center"/>
            <w:hideMark/>
          </w:tcPr>
          <w:p w14:paraId="0CA3869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786FB45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23" w:type="dxa"/>
            <w:tcBorders>
              <w:top w:val="nil"/>
              <w:left w:val="single" w:sz="8" w:space="0" w:color="auto"/>
              <w:bottom w:val="single" w:sz="8" w:space="0" w:color="auto"/>
              <w:right w:val="single" w:sz="8" w:space="0" w:color="auto"/>
            </w:tcBorders>
            <w:shd w:val="clear" w:color="000000" w:fill="B2A1C7"/>
            <w:vAlign w:val="center"/>
            <w:hideMark/>
          </w:tcPr>
          <w:p w14:paraId="70671545"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437" w:type="dxa"/>
            <w:tcBorders>
              <w:top w:val="nil"/>
              <w:left w:val="nil"/>
              <w:bottom w:val="single" w:sz="8" w:space="0" w:color="auto"/>
              <w:right w:val="single" w:sz="8" w:space="0" w:color="auto"/>
            </w:tcBorders>
            <w:shd w:val="clear" w:color="000000" w:fill="B2A1C7"/>
            <w:vAlign w:val="center"/>
            <w:hideMark/>
          </w:tcPr>
          <w:p w14:paraId="3DA7EEF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95" w:type="dxa"/>
            <w:tcBorders>
              <w:top w:val="nil"/>
              <w:left w:val="nil"/>
              <w:bottom w:val="single" w:sz="8" w:space="0" w:color="auto"/>
              <w:right w:val="single" w:sz="8" w:space="0" w:color="auto"/>
            </w:tcBorders>
            <w:shd w:val="clear" w:color="000000" w:fill="B2A1C7"/>
            <w:vAlign w:val="center"/>
            <w:hideMark/>
          </w:tcPr>
          <w:p w14:paraId="6E87D0D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6B64017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75" w:type="dxa"/>
            <w:tcBorders>
              <w:top w:val="nil"/>
              <w:left w:val="single" w:sz="8" w:space="0" w:color="auto"/>
              <w:bottom w:val="single" w:sz="8" w:space="0" w:color="auto"/>
              <w:right w:val="single" w:sz="8" w:space="0" w:color="auto"/>
            </w:tcBorders>
            <w:shd w:val="clear" w:color="000000" w:fill="B2A1C7"/>
            <w:vAlign w:val="center"/>
            <w:hideMark/>
          </w:tcPr>
          <w:p w14:paraId="76998DD8"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58" w:type="dxa"/>
            <w:tcBorders>
              <w:top w:val="nil"/>
              <w:left w:val="nil"/>
              <w:bottom w:val="single" w:sz="8" w:space="0" w:color="auto"/>
              <w:right w:val="single" w:sz="8" w:space="0" w:color="auto"/>
            </w:tcBorders>
            <w:shd w:val="clear" w:color="000000" w:fill="B2A1C7"/>
            <w:vAlign w:val="center"/>
            <w:hideMark/>
          </w:tcPr>
          <w:p w14:paraId="7BE3804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61" w:type="dxa"/>
            <w:tcBorders>
              <w:top w:val="nil"/>
              <w:left w:val="nil"/>
              <w:bottom w:val="single" w:sz="8" w:space="0" w:color="auto"/>
              <w:right w:val="single" w:sz="8" w:space="0" w:color="auto"/>
            </w:tcBorders>
            <w:shd w:val="clear" w:color="000000" w:fill="B2A1C7"/>
            <w:vAlign w:val="center"/>
            <w:hideMark/>
          </w:tcPr>
          <w:p w14:paraId="61BD9B9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949" w:type="dxa"/>
            <w:tcBorders>
              <w:top w:val="nil"/>
              <w:left w:val="nil"/>
              <w:bottom w:val="single" w:sz="8" w:space="0" w:color="auto"/>
              <w:right w:val="single" w:sz="8" w:space="0" w:color="auto"/>
            </w:tcBorders>
            <w:shd w:val="clear" w:color="000000" w:fill="B2A1C7"/>
            <w:vAlign w:val="center"/>
            <w:hideMark/>
          </w:tcPr>
          <w:p w14:paraId="420670FB"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14:paraId="0C291C76" w14:textId="77777777" w:rsidR="002025F8" w:rsidRPr="00EC56FD" w:rsidRDefault="002025F8" w:rsidP="002025F8">
            <w:pPr>
              <w:spacing w:after="0" w:line="240" w:lineRule="auto"/>
              <w:rPr>
                <w:rFonts w:ascii="Calibri" w:eastAsia="Times New Roman" w:hAnsi="Calibri" w:cs="Times New Roman"/>
                <w:b/>
                <w:bCs/>
                <w:color w:val="000000"/>
                <w:sz w:val="20"/>
                <w:szCs w:val="20"/>
              </w:rPr>
            </w:pPr>
          </w:p>
        </w:tc>
      </w:tr>
      <w:tr w:rsidR="002025F8" w:rsidRPr="00EC56FD" w14:paraId="12E73F9B"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42A54C0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101</w:t>
            </w:r>
          </w:p>
        </w:tc>
        <w:tc>
          <w:tcPr>
            <w:tcW w:w="657" w:type="dxa"/>
            <w:tcBorders>
              <w:top w:val="nil"/>
              <w:left w:val="nil"/>
              <w:bottom w:val="single" w:sz="8" w:space="0" w:color="auto"/>
              <w:right w:val="single" w:sz="8" w:space="0" w:color="auto"/>
            </w:tcBorders>
            <w:shd w:val="clear" w:color="auto" w:fill="auto"/>
            <w:vAlign w:val="center"/>
          </w:tcPr>
          <w:p w14:paraId="5A61822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166</w:t>
            </w:r>
          </w:p>
        </w:tc>
        <w:tc>
          <w:tcPr>
            <w:tcW w:w="572" w:type="dxa"/>
            <w:tcBorders>
              <w:top w:val="nil"/>
              <w:left w:val="nil"/>
              <w:bottom w:val="single" w:sz="8" w:space="0" w:color="auto"/>
              <w:right w:val="single" w:sz="8" w:space="0" w:color="auto"/>
            </w:tcBorders>
            <w:shd w:val="clear" w:color="auto" w:fill="auto"/>
            <w:vAlign w:val="center"/>
          </w:tcPr>
          <w:p w14:paraId="69C9F59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148</w:t>
            </w:r>
          </w:p>
        </w:tc>
        <w:tc>
          <w:tcPr>
            <w:tcW w:w="550" w:type="dxa"/>
            <w:tcBorders>
              <w:top w:val="nil"/>
              <w:left w:val="nil"/>
              <w:bottom w:val="single" w:sz="8" w:space="0" w:color="auto"/>
              <w:right w:val="single" w:sz="8" w:space="0" w:color="auto"/>
            </w:tcBorders>
            <w:shd w:val="clear" w:color="auto" w:fill="auto"/>
            <w:vAlign w:val="center"/>
          </w:tcPr>
          <w:p w14:paraId="03DEA3C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0F3CE20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314</w:t>
            </w:r>
          </w:p>
        </w:tc>
        <w:tc>
          <w:tcPr>
            <w:tcW w:w="523" w:type="dxa"/>
            <w:tcBorders>
              <w:top w:val="nil"/>
              <w:left w:val="nil"/>
              <w:bottom w:val="single" w:sz="8" w:space="0" w:color="auto"/>
              <w:right w:val="single" w:sz="8" w:space="0" w:color="auto"/>
            </w:tcBorders>
            <w:shd w:val="clear" w:color="auto" w:fill="auto"/>
            <w:vAlign w:val="center"/>
          </w:tcPr>
          <w:p w14:paraId="2DB8FCB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CC4CDB5"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1514539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40</w:t>
            </w:r>
          </w:p>
        </w:tc>
        <w:tc>
          <w:tcPr>
            <w:tcW w:w="883" w:type="dxa"/>
            <w:tcBorders>
              <w:top w:val="nil"/>
              <w:left w:val="nil"/>
              <w:bottom w:val="single" w:sz="8" w:space="0" w:color="auto"/>
              <w:right w:val="single" w:sz="8" w:space="0" w:color="auto"/>
            </w:tcBorders>
            <w:shd w:val="clear" w:color="000000" w:fill="B2A1C7"/>
            <w:vAlign w:val="center"/>
          </w:tcPr>
          <w:p w14:paraId="47D6F86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40</w:t>
            </w:r>
          </w:p>
        </w:tc>
        <w:tc>
          <w:tcPr>
            <w:tcW w:w="575" w:type="dxa"/>
            <w:tcBorders>
              <w:top w:val="nil"/>
              <w:left w:val="nil"/>
              <w:bottom w:val="single" w:sz="8" w:space="0" w:color="auto"/>
              <w:right w:val="single" w:sz="8" w:space="0" w:color="auto"/>
            </w:tcBorders>
            <w:shd w:val="clear" w:color="auto" w:fill="auto"/>
            <w:vAlign w:val="center"/>
          </w:tcPr>
          <w:p w14:paraId="1D057F7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76F8849F"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3704BA0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4B617888"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7559D90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354</w:t>
            </w:r>
          </w:p>
        </w:tc>
      </w:tr>
      <w:tr w:rsidR="002025F8" w:rsidRPr="00EC56FD" w14:paraId="73220510"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4C7FC5FF"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102</w:t>
            </w:r>
          </w:p>
        </w:tc>
        <w:tc>
          <w:tcPr>
            <w:tcW w:w="657" w:type="dxa"/>
            <w:tcBorders>
              <w:top w:val="nil"/>
              <w:left w:val="nil"/>
              <w:bottom w:val="single" w:sz="8" w:space="0" w:color="auto"/>
              <w:right w:val="single" w:sz="8" w:space="0" w:color="auto"/>
            </w:tcBorders>
            <w:shd w:val="clear" w:color="auto" w:fill="auto"/>
            <w:vAlign w:val="center"/>
          </w:tcPr>
          <w:p w14:paraId="5CDB935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22</w:t>
            </w:r>
          </w:p>
        </w:tc>
        <w:tc>
          <w:tcPr>
            <w:tcW w:w="572" w:type="dxa"/>
            <w:tcBorders>
              <w:top w:val="nil"/>
              <w:left w:val="nil"/>
              <w:bottom w:val="single" w:sz="8" w:space="0" w:color="auto"/>
              <w:right w:val="single" w:sz="8" w:space="0" w:color="auto"/>
            </w:tcBorders>
            <w:shd w:val="clear" w:color="auto" w:fill="auto"/>
            <w:vAlign w:val="center"/>
          </w:tcPr>
          <w:p w14:paraId="6EAF4F6F"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39</w:t>
            </w:r>
          </w:p>
        </w:tc>
        <w:tc>
          <w:tcPr>
            <w:tcW w:w="550" w:type="dxa"/>
            <w:tcBorders>
              <w:top w:val="nil"/>
              <w:left w:val="nil"/>
              <w:bottom w:val="single" w:sz="8" w:space="0" w:color="auto"/>
              <w:right w:val="single" w:sz="8" w:space="0" w:color="auto"/>
            </w:tcBorders>
            <w:shd w:val="clear" w:color="auto" w:fill="auto"/>
            <w:vAlign w:val="center"/>
          </w:tcPr>
          <w:p w14:paraId="56873A5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1CD57CA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61</w:t>
            </w:r>
          </w:p>
        </w:tc>
        <w:tc>
          <w:tcPr>
            <w:tcW w:w="523" w:type="dxa"/>
            <w:tcBorders>
              <w:top w:val="nil"/>
              <w:left w:val="nil"/>
              <w:bottom w:val="single" w:sz="8" w:space="0" w:color="auto"/>
              <w:right w:val="single" w:sz="8" w:space="0" w:color="auto"/>
            </w:tcBorders>
            <w:shd w:val="clear" w:color="auto" w:fill="auto"/>
            <w:vAlign w:val="center"/>
          </w:tcPr>
          <w:p w14:paraId="451C388F"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66B2A5A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6E890FF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1B3667F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13E9A7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29B7874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00CD079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54A99F3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0A4E265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61</w:t>
            </w:r>
          </w:p>
        </w:tc>
      </w:tr>
      <w:tr w:rsidR="002025F8" w:rsidRPr="00EC56FD" w14:paraId="19E1C6E4"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7B2923C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103</w:t>
            </w:r>
          </w:p>
        </w:tc>
        <w:tc>
          <w:tcPr>
            <w:tcW w:w="657" w:type="dxa"/>
            <w:tcBorders>
              <w:top w:val="nil"/>
              <w:left w:val="nil"/>
              <w:bottom w:val="single" w:sz="8" w:space="0" w:color="auto"/>
              <w:right w:val="single" w:sz="8" w:space="0" w:color="auto"/>
            </w:tcBorders>
            <w:shd w:val="clear" w:color="auto" w:fill="auto"/>
            <w:vAlign w:val="center"/>
          </w:tcPr>
          <w:p w14:paraId="744DA782"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190</w:t>
            </w:r>
          </w:p>
        </w:tc>
        <w:tc>
          <w:tcPr>
            <w:tcW w:w="572" w:type="dxa"/>
            <w:tcBorders>
              <w:top w:val="nil"/>
              <w:left w:val="nil"/>
              <w:bottom w:val="single" w:sz="8" w:space="0" w:color="auto"/>
              <w:right w:val="single" w:sz="8" w:space="0" w:color="auto"/>
            </w:tcBorders>
            <w:shd w:val="clear" w:color="auto" w:fill="auto"/>
            <w:vAlign w:val="center"/>
          </w:tcPr>
          <w:p w14:paraId="622024E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107</w:t>
            </w:r>
          </w:p>
        </w:tc>
        <w:tc>
          <w:tcPr>
            <w:tcW w:w="550" w:type="dxa"/>
            <w:tcBorders>
              <w:top w:val="nil"/>
              <w:left w:val="nil"/>
              <w:bottom w:val="single" w:sz="8" w:space="0" w:color="auto"/>
              <w:right w:val="single" w:sz="8" w:space="0" w:color="auto"/>
            </w:tcBorders>
            <w:shd w:val="clear" w:color="auto" w:fill="auto"/>
            <w:vAlign w:val="center"/>
          </w:tcPr>
          <w:p w14:paraId="06359E4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5206894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297</w:t>
            </w:r>
          </w:p>
        </w:tc>
        <w:tc>
          <w:tcPr>
            <w:tcW w:w="523" w:type="dxa"/>
            <w:tcBorders>
              <w:top w:val="nil"/>
              <w:left w:val="nil"/>
              <w:bottom w:val="single" w:sz="8" w:space="0" w:color="auto"/>
              <w:right w:val="single" w:sz="8" w:space="0" w:color="auto"/>
            </w:tcBorders>
            <w:shd w:val="clear" w:color="auto" w:fill="auto"/>
            <w:vAlign w:val="center"/>
          </w:tcPr>
          <w:p w14:paraId="5FCE1195"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7F856D52"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3CBFEE15"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46</w:t>
            </w:r>
          </w:p>
        </w:tc>
        <w:tc>
          <w:tcPr>
            <w:tcW w:w="883" w:type="dxa"/>
            <w:tcBorders>
              <w:top w:val="nil"/>
              <w:left w:val="nil"/>
              <w:bottom w:val="single" w:sz="8" w:space="0" w:color="auto"/>
              <w:right w:val="single" w:sz="8" w:space="0" w:color="auto"/>
            </w:tcBorders>
            <w:shd w:val="clear" w:color="000000" w:fill="B2A1C7"/>
            <w:vAlign w:val="center"/>
          </w:tcPr>
          <w:p w14:paraId="2A1D68E2"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46</w:t>
            </w:r>
          </w:p>
        </w:tc>
        <w:tc>
          <w:tcPr>
            <w:tcW w:w="575" w:type="dxa"/>
            <w:tcBorders>
              <w:top w:val="nil"/>
              <w:left w:val="nil"/>
              <w:bottom w:val="single" w:sz="8" w:space="0" w:color="auto"/>
              <w:right w:val="single" w:sz="8" w:space="0" w:color="auto"/>
            </w:tcBorders>
            <w:shd w:val="clear" w:color="auto" w:fill="auto"/>
            <w:vAlign w:val="center"/>
          </w:tcPr>
          <w:p w14:paraId="454D63F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4501E276"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7459A4E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2E1727A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4959ECE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343</w:t>
            </w:r>
          </w:p>
        </w:tc>
      </w:tr>
      <w:tr w:rsidR="002025F8" w:rsidRPr="00EC56FD" w14:paraId="6F12759A"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597C71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104S</w:t>
            </w:r>
          </w:p>
        </w:tc>
        <w:tc>
          <w:tcPr>
            <w:tcW w:w="657" w:type="dxa"/>
            <w:tcBorders>
              <w:top w:val="nil"/>
              <w:left w:val="nil"/>
              <w:bottom w:val="single" w:sz="8" w:space="0" w:color="auto"/>
              <w:right w:val="single" w:sz="8" w:space="0" w:color="auto"/>
            </w:tcBorders>
            <w:shd w:val="clear" w:color="auto" w:fill="auto"/>
            <w:vAlign w:val="center"/>
          </w:tcPr>
          <w:p w14:paraId="2ABC671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18CA97C6"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72</w:t>
            </w:r>
          </w:p>
        </w:tc>
        <w:tc>
          <w:tcPr>
            <w:tcW w:w="550" w:type="dxa"/>
            <w:tcBorders>
              <w:top w:val="nil"/>
              <w:left w:val="nil"/>
              <w:bottom w:val="single" w:sz="8" w:space="0" w:color="auto"/>
              <w:right w:val="single" w:sz="8" w:space="0" w:color="auto"/>
            </w:tcBorders>
            <w:shd w:val="clear" w:color="auto" w:fill="auto"/>
            <w:vAlign w:val="center"/>
          </w:tcPr>
          <w:p w14:paraId="2F2D3AE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753A988B"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72</w:t>
            </w:r>
          </w:p>
        </w:tc>
        <w:tc>
          <w:tcPr>
            <w:tcW w:w="523" w:type="dxa"/>
            <w:tcBorders>
              <w:top w:val="nil"/>
              <w:left w:val="nil"/>
              <w:bottom w:val="single" w:sz="8" w:space="0" w:color="auto"/>
              <w:right w:val="single" w:sz="8" w:space="0" w:color="auto"/>
            </w:tcBorders>
            <w:shd w:val="clear" w:color="auto" w:fill="auto"/>
            <w:vAlign w:val="center"/>
          </w:tcPr>
          <w:p w14:paraId="63FB15C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327ED10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4626B93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569B3BA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C4B7D7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1719CA6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5376886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055C30C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3CC8668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72</w:t>
            </w:r>
          </w:p>
        </w:tc>
      </w:tr>
      <w:tr w:rsidR="002025F8" w:rsidRPr="00EC56FD" w14:paraId="349CFDDE"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tcPr>
          <w:p w14:paraId="32367B0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BIO 111</w:t>
            </w:r>
          </w:p>
        </w:tc>
        <w:tc>
          <w:tcPr>
            <w:tcW w:w="657" w:type="dxa"/>
            <w:tcBorders>
              <w:top w:val="nil"/>
              <w:left w:val="nil"/>
              <w:bottom w:val="single" w:sz="8" w:space="0" w:color="auto"/>
              <w:right w:val="single" w:sz="8" w:space="0" w:color="auto"/>
            </w:tcBorders>
            <w:shd w:val="clear" w:color="auto" w:fill="auto"/>
            <w:vAlign w:val="center"/>
          </w:tcPr>
          <w:p w14:paraId="6F1971C2" w14:textId="77777777" w:rsidR="002025F8"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3E2E199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0999528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59FF2116"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23" w:type="dxa"/>
            <w:tcBorders>
              <w:top w:val="nil"/>
              <w:left w:val="nil"/>
              <w:bottom w:val="single" w:sz="8" w:space="0" w:color="auto"/>
              <w:right w:val="single" w:sz="8" w:space="0" w:color="auto"/>
            </w:tcBorders>
            <w:shd w:val="clear" w:color="auto" w:fill="auto"/>
            <w:vAlign w:val="center"/>
          </w:tcPr>
          <w:p w14:paraId="2BA53D5B" w14:textId="77777777" w:rsidR="002025F8"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7D2FA94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87D946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74B3399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AB62217" w14:textId="77777777" w:rsidR="002025F8"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58468F1E" w14:textId="77777777" w:rsidR="002025F8"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25ED45AC" w14:textId="77777777" w:rsidR="002025F8"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1A968DCF" w14:textId="77777777" w:rsidR="002025F8"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1CCB0C2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r>
      <w:tr w:rsidR="002025F8" w:rsidRPr="00EC56FD" w14:paraId="69DC1A92"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5C40A1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201</w:t>
            </w:r>
          </w:p>
        </w:tc>
        <w:tc>
          <w:tcPr>
            <w:tcW w:w="657" w:type="dxa"/>
            <w:tcBorders>
              <w:top w:val="nil"/>
              <w:left w:val="nil"/>
              <w:bottom w:val="single" w:sz="8" w:space="0" w:color="auto"/>
              <w:right w:val="single" w:sz="8" w:space="0" w:color="auto"/>
            </w:tcBorders>
            <w:shd w:val="clear" w:color="auto" w:fill="auto"/>
            <w:vAlign w:val="center"/>
          </w:tcPr>
          <w:p w14:paraId="4CC4B38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342</w:t>
            </w:r>
          </w:p>
        </w:tc>
        <w:tc>
          <w:tcPr>
            <w:tcW w:w="572" w:type="dxa"/>
            <w:tcBorders>
              <w:top w:val="nil"/>
              <w:left w:val="nil"/>
              <w:bottom w:val="single" w:sz="8" w:space="0" w:color="auto"/>
              <w:right w:val="single" w:sz="8" w:space="0" w:color="auto"/>
            </w:tcBorders>
            <w:shd w:val="clear" w:color="auto" w:fill="auto"/>
            <w:vAlign w:val="center"/>
          </w:tcPr>
          <w:p w14:paraId="3129313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249</w:t>
            </w:r>
          </w:p>
        </w:tc>
        <w:tc>
          <w:tcPr>
            <w:tcW w:w="550" w:type="dxa"/>
            <w:tcBorders>
              <w:top w:val="nil"/>
              <w:left w:val="nil"/>
              <w:bottom w:val="single" w:sz="8" w:space="0" w:color="auto"/>
              <w:right w:val="single" w:sz="8" w:space="0" w:color="auto"/>
            </w:tcBorders>
            <w:shd w:val="clear" w:color="auto" w:fill="auto"/>
            <w:vAlign w:val="center"/>
          </w:tcPr>
          <w:p w14:paraId="1451002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027F28AB"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591</w:t>
            </w:r>
          </w:p>
        </w:tc>
        <w:tc>
          <w:tcPr>
            <w:tcW w:w="523" w:type="dxa"/>
            <w:tcBorders>
              <w:top w:val="nil"/>
              <w:left w:val="nil"/>
              <w:bottom w:val="single" w:sz="8" w:space="0" w:color="auto"/>
              <w:right w:val="single" w:sz="8" w:space="0" w:color="auto"/>
            </w:tcBorders>
            <w:shd w:val="clear" w:color="auto" w:fill="auto"/>
            <w:vAlign w:val="center"/>
          </w:tcPr>
          <w:p w14:paraId="6347D57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55D498D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57F918F8"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89</w:t>
            </w:r>
          </w:p>
        </w:tc>
        <w:tc>
          <w:tcPr>
            <w:tcW w:w="883" w:type="dxa"/>
            <w:tcBorders>
              <w:top w:val="nil"/>
              <w:left w:val="nil"/>
              <w:bottom w:val="single" w:sz="8" w:space="0" w:color="auto"/>
              <w:right w:val="single" w:sz="8" w:space="0" w:color="auto"/>
            </w:tcBorders>
            <w:shd w:val="clear" w:color="000000" w:fill="B2A1C7"/>
            <w:vAlign w:val="center"/>
          </w:tcPr>
          <w:p w14:paraId="0A3FD54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89</w:t>
            </w:r>
          </w:p>
        </w:tc>
        <w:tc>
          <w:tcPr>
            <w:tcW w:w="575" w:type="dxa"/>
            <w:tcBorders>
              <w:top w:val="nil"/>
              <w:left w:val="nil"/>
              <w:bottom w:val="single" w:sz="8" w:space="0" w:color="auto"/>
              <w:right w:val="single" w:sz="8" w:space="0" w:color="auto"/>
            </w:tcBorders>
            <w:shd w:val="clear" w:color="auto" w:fill="auto"/>
            <w:vAlign w:val="center"/>
          </w:tcPr>
          <w:p w14:paraId="4DE525C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6AE75D9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48FD83CE"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40B640B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2ADC8B6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680</w:t>
            </w:r>
          </w:p>
        </w:tc>
      </w:tr>
      <w:tr w:rsidR="002025F8" w:rsidRPr="00EC56FD" w14:paraId="564BAF9A"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BF4496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202</w:t>
            </w:r>
          </w:p>
        </w:tc>
        <w:tc>
          <w:tcPr>
            <w:tcW w:w="657" w:type="dxa"/>
            <w:tcBorders>
              <w:top w:val="nil"/>
              <w:left w:val="nil"/>
              <w:bottom w:val="single" w:sz="8" w:space="0" w:color="auto"/>
              <w:right w:val="single" w:sz="8" w:space="0" w:color="auto"/>
            </w:tcBorders>
            <w:shd w:val="clear" w:color="auto" w:fill="auto"/>
            <w:vAlign w:val="center"/>
          </w:tcPr>
          <w:p w14:paraId="25B1B42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148</w:t>
            </w:r>
          </w:p>
        </w:tc>
        <w:tc>
          <w:tcPr>
            <w:tcW w:w="572" w:type="dxa"/>
            <w:tcBorders>
              <w:top w:val="nil"/>
              <w:left w:val="nil"/>
              <w:bottom w:val="single" w:sz="8" w:space="0" w:color="auto"/>
              <w:right w:val="single" w:sz="8" w:space="0" w:color="auto"/>
            </w:tcBorders>
            <w:shd w:val="clear" w:color="auto" w:fill="auto"/>
            <w:vAlign w:val="center"/>
          </w:tcPr>
          <w:p w14:paraId="2D587EE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201</w:t>
            </w:r>
          </w:p>
        </w:tc>
        <w:tc>
          <w:tcPr>
            <w:tcW w:w="550" w:type="dxa"/>
            <w:tcBorders>
              <w:top w:val="nil"/>
              <w:left w:val="nil"/>
              <w:bottom w:val="single" w:sz="8" w:space="0" w:color="auto"/>
              <w:right w:val="single" w:sz="8" w:space="0" w:color="auto"/>
            </w:tcBorders>
            <w:shd w:val="clear" w:color="auto" w:fill="auto"/>
            <w:vAlign w:val="center"/>
          </w:tcPr>
          <w:p w14:paraId="3708414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52BC00F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349</w:t>
            </w:r>
          </w:p>
        </w:tc>
        <w:tc>
          <w:tcPr>
            <w:tcW w:w="523" w:type="dxa"/>
            <w:tcBorders>
              <w:top w:val="nil"/>
              <w:left w:val="nil"/>
              <w:bottom w:val="single" w:sz="8" w:space="0" w:color="auto"/>
              <w:right w:val="single" w:sz="8" w:space="0" w:color="auto"/>
            </w:tcBorders>
            <w:shd w:val="clear" w:color="auto" w:fill="auto"/>
            <w:vAlign w:val="center"/>
          </w:tcPr>
          <w:p w14:paraId="117E50A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35E9351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4EA5A69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73</w:t>
            </w:r>
          </w:p>
        </w:tc>
        <w:tc>
          <w:tcPr>
            <w:tcW w:w="883" w:type="dxa"/>
            <w:tcBorders>
              <w:top w:val="nil"/>
              <w:left w:val="nil"/>
              <w:bottom w:val="single" w:sz="8" w:space="0" w:color="auto"/>
              <w:right w:val="single" w:sz="8" w:space="0" w:color="auto"/>
            </w:tcBorders>
            <w:shd w:val="clear" w:color="000000" w:fill="B2A1C7"/>
            <w:vAlign w:val="center"/>
          </w:tcPr>
          <w:p w14:paraId="43F3D6E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73</w:t>
            </w:r>
          </w:p>
        </w:tc>
        <w:tc>
          <w:tcPr>
            <w:tcW w:w="575" w:type="dxa"/>
            <w:tcBorders>
              <w:top w:val="nil"/>
              <w:left w:val="nil"/>
              <w:bottom w:val="single" w:sz="8" w:space="0" w:color="auto"/>
              <w:right w:val="single" w:sz="8" w:space="0" w:color="auto"/>
            </w:tcBorders>
            <w:shd w:val="clear" w:color="auto" w:fill="auto"/>
            <w:vAlign w:val="center"/>
          </w:tcPr>
          <w:p w14:paraId="7C8827AB"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0E66BD7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167F38E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29B6B20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60D7EA7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422</w:t>
            </w:r>
          </w:p>
        </w:tc>
      </w:tr>
      <w:tr w:rsidR="002025F8" w:rsidRPr="00EC56FD" w14:paraId="7BD1A30E"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09C79E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220</w:t>
            </w:r>
          </w:p>
        </w:tc>
        <w:tc>
          <w:tcPr>
            <w:tcW w:w="657" w:type="dxa"/>
            <w:tcBorders>
              <w:top w:val="nil"/>
              <w:left w:val="nil"/>
              <w:bottom w:val="single" w:sz="8" w:space="0" w:color="auto"/>
              <w:right w:val="single" w:sz="8" w:space="0" w:color="auto"/>
            </w:tcBorders>
            <w:shd w:val="clear" w:color="auto" w:fill="auto"/>
            <w:vAlign w:val="center"/>
          </w:tcPr>
          <w:p w14:paraId="7DFCFC96"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101</w:t>
            </w:r>
          </w:p>
        </w:tc>
        <w:tc>
          <w:tcPr>
            <w:tcW w:w="572" w:type="dxa"/>
            <w:tcBorders>
              <w:top w:val="nil"/>
              <w:left w:val="nil"/>
              <w:bottom w:val="single" w:sz="8" w:space="0" w:color="auto"/>
              <w:right w:val="single" w:sz="8" w:space="0" w:color="auto"/>
            </w:tcBorders>
            <w:shd w:val="clear" w:color="auto" w:fill="auto"/>
            <w:vAlign w:val="center"/>
          </w:tcPr>
          <w:p w14:paraId="6D7301BF"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120</w:t>
            </w:r>
          </w:p>
        </w:tc>
        <w:tc>
          <w:tcPr>
            <w:tcW w:w="550" w:type="dxa"/>
            <w:tcBorders>
              <w:top w:val="nil"/>
              <w:left w:val="nil"/>
              <w:bottom w:val="single" w:sz="8" w:space="0" w:color="auto"/>
              <w:right w:val="single" w:sz="8" w:space="0" w:color="auto"/>
            </w:tcBorders>
            <w:shd w:val="clear" w:color="auto" w:fill="auto"/>
            <w:vAlign w:val="center"/>
          </w:tcPr>
          <w:p w14:paraId="7016F4F2"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3BBFCBCB"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221</w:t>
            </w:r>
          </w:p>
        </w:tc>
        <w:tc>
          <w:tcPr>
            <w:tcW w:w="523" w:type="dxa"/>
            <w:tcBorders>
              <w:top w:val="nil"/>
              <w:left w:val="nil"/>
              <w:bottom w:val="single" w:sz="8" w:space="0" w:color="auto"/>
              <w:right w:val="single" w:sz="8" w:space="0" w:color="auto"/>
            </w:tcBorders>
            <w:shd w:val="clear" w:color="auto" w:fill="auto"/>
            <w:vAlign w:val="center"/>
          </w:tcPr>
          <w:p w14:paraId="47FA0988"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5E4C77A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3696316F"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64</w:t>
            </w:r>
          </w:p>
        </w:tc>
        <w:tc>
          <w:tcPr>
            <w:tcW w:w="883" w:type="dxa"/>
            <w:tcBorders>
              <w:top w:val="nil"/>
              <w:left w:val="nil"/>
              <w:bottom w:val="single" w:sz="8" w:space="0" w:color="auto"/>
              <w:right w:val="single" w:sz="8" w:space="0" w:color="auto"/>
            </w:tcBorders>
            <w:shd w:val="clear" w:color="000000" w:fill="B2A1C7"/>
            <w:vAlign w:val="center"/>
          </w:tcPr>
          <w:p w14:paraId="3AF32FEA"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64</w:t>
            </w:r>
          </w:p>
        </w:tc>
        <w:tc>
          <w:tcPr>
            <w:tcW w:w="575" w:type="dxa"/>
            <w:tcBorders>
              <w:top w:val="nil"/>
              <w:left w:val="nil"/>
              <w:bottom w:val="single" w:sz="8" w:space="0" w:color="auto"/>
              <w:right w:val="single" w:sz="8" w:space="0" w:color="auto"/>
            </w:tcBorders>
            <w:shd w:val="clear" w:color="auto" w:fill="auto"/>
            <w:vAlign w:val="center"/>
          </w:tcPr>
          <w:p w14:paraId="1E81ED8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79819BB2"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7C3EE516"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F35223">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13E76CB7"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3042555D"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285</w:t>
            </w:r>
          </w:p>
        </w:tc>
      </w:tr>
      <w:tr w:rsidR="002025F8" w:rsidRPr="00EC56FD" w14:paraId="2A28E0AC" w14:textId="77777777" w:rsidTr="002025F8">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4693ADC"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657" w:type="dxa"/>
            <w:tcBorders>
              <w:top w:val="nil"/>
              <w:left w:val="nil"/>
              <w:bottom w:val="single" w:sz="8" w:space="0" w:color="auto"/>
              <w:right w:val="single" w:sz="8" w:space="0" w:color="auto"/>
            </w:tcBorders>
            <w:shd w:val="clear" w:color="auto" w:fill="auto"/>
            <w:vAlign w:val="center"/>
          </w:tcPr>
          <w:p w14:paraId="4403DD9E" w14:textId="77777777" w:rsidR="002025F8" w:rsidRPr="00EC56FD" w:rsidRDefault="002025F8" w:rsidP="002025F8">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969</w:t>
            </w:r>
          </w:p>
        </w:tc>
        <w:tc>
          <w:tcPr>
            <w:tcW w:w="572" w:type="dxa"/>
            <w:tcBorders>
              <w:top w:val="nil"/>
              <w:left w:val="nil"/>
              <w:bottom w:val="single" w:sz="8" w:space="0" w:color="auto"/>
              <w:right w:val="single" w:sz="8" w:space="0" w:color="auto"/>
            </w:tcBorders>
            <w:shd w:val="clear" w:color="auto" w:fill="auto"/>
            <w:vAlign w:val="center"/>
          </w:tcPr>
          <w:p w14:paraId="6359CC1D" w14:textId="77777777" w:rsidR="002025F8" w:rsidRPr="00EC56FD" w:rsidRDefault="002025F8" w:rsidP="002025F8">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936</w:t>
            </w:r>
          </w:p>
        </w:tc>
        <w:tc>
          <w:tcPr>
            <w:tcW w:w="550" w:type="dxa"/>
            <w:tcBorders>
              <w:top w:val="nil"/>
              <w:left w:val="nil"/>
              <w:bottom w:val="single" w:sz="8" w:space="0" w:color="auto"/>
              <w:right w:val="single" w:sz="8" w:space="0" w:color="auto"/>
            </w:tcBorders>
            <w:shd w:val="clear" w:color="auto" w:fill="auto"/>
            <w:vAlign w:val="center"/>
          </w:tcPr>
          <w:p w14:paraId="06F86CF3" w14:textId="77777777" w:rsidR="002025F8" w:rsidRPr="00EC56FD" w:rsidRDefault="002025F8" w:rsidP="002025F8">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0</w:t>
            </w:r>
          </w:p>
        </w:tc>
        <w:tc>
          <w:tcPr>
            <w:tcW w:w="883" w:type="dxa"/>
            <w:tcBorders>
              <w:top w:val="nil"/>
              <w:left w:val="nil"/>
              <w:bottom w:val="single" w:sz="8" w:space="0" w:color="auto"/>
              <w:right w:val="single" w:sz="8" w:space="0" w:color="auto"/>
            </w:tcBorders>
            <w:shd w:val="clear" w:color="000000" w:fill="B2A1C7"/>
            <w:vAlign w:val="center"/>
          </w:tcPr>
          <w:p w14:paraId="037855C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1905</w:t>
            </w:r>
          </w:p>
        </w:tc>
        <w:tc>
          <w:tcPr>
            <w:tcW w:w="523" w:type="dxa"/>
            <w:tcBorders>
              <w:top w:val="single" w:sz="8" w:space="0" w:color="auto"/>
              <w:left w:val="nil"/>
              <w:bottom w:val="single" w:sz="8" w:space="0" w:color="auto"/>
              <w:right w:val="single" w:sz="8" w:space="0" w:color="auto"/>
            </w:tcBorders>
            <w:shd w:val="clear" w:color="auto" w:fill="auto"/>
            <w:vAlign w:val="center"/>
          </w:tcPr>
          <w:p w14:paraId="3A7FB9A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51019634"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44EC29A0"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312</w:t>
            </w:r>
          </w:p>
        </w:tc>
        <w:tc>
          <w:tcPr>
            <w:tcW w:w="883" w:type="dxa"/>
            <w:tcBorders>
              <w:top w:val="nil"/>
              <w:left w:val="nil"/>
              <w:bottom w:val="single" w:sz="8" w:space="0" w:color="auto"/>
              <w:right w:val="single" w:sz="8" w:space="0" w:color="auto"/>
            </w:tcBorders>
            <w:shd w:val="clear" w:color="000000" w:fill="B2A1C7"/>
            <w:vAlign w:val="center"/>
          </w:tcPr>
          <w:p w14:paraId="3305A5B5"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312</w:t>
            </w:r>
          </w:p>
        </w:tc>
        <w:tc>
          <w:tcPr>
            <w:tcW w:w="575" w:type="dxa"/>
            <w:tcBorders>
              <w:top w:val="nil"/>
              <w:left w:val="nil"/>
              <w:bottom w:val="single" w:sz="8" w:space="0" w:color="auto"/>
              <w:right w:val="single" w:sz="8" w:space="0" w:color="auto"/>
            </w:tcBorders>
            <w:shd w:val="clear" w:color="auto" w:fill="auto"/>
            <w:vAlign w:val="center"/>
          </w:tcPr>
          <w:p w14:paraId="7AB2EEA3"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3D79D3E8"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05C34C51"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30537B85"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0DB66AB9" w14:textId="77777777" w:rsidR="002025F8" w:rsidRPr="00EC56FD" w:rsidRDefault="002025F8" w:rsidP="002025F8">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2217</w:t>
            </w:r>
          </w:p>
        </w:tc>
      </w:tr>
    </w:tbl>
    <w:p w14:paraId="4EFFB0D4" w14:textId="77777777" w:rsidR="003E5CFF" w:rsidRDefault="003E5CFF" w:rsidP="003E5CFF">
      <w:pPr>
        <w:pStyle w:val="ListParagraph"/>
        <w:ind w:left="1080"/>
        <w:rPr>
          <w:rFonts w:ascii="Times New Roman" w:hAnsi="Times New Roman" w:cs="Times New Roman"/>
          <w:b/>
          <w:u w:val="single"/>
        </w:rPr>
      </w:pPr>
    </w:p>
    <w:p w14:paraId="64454C03" w14:textId="77777777" w:rsidR="00F31232" w:rsidRDefault="00F31232" w:rsidP="00F31232">
      <w:pPr>
        <w:pStyle w:val="ListParagraph"/>
        <w:ind w:left="1080"/>
        <w:rPr>
          <w:rFonts w:ascii="Times New Roman" w:hAnsi="Times New Roman" w:cs="Times New Roman"/>
          <w:b/>
          <w:u w:val="single"/>
        </w:rPr>
      </w:pPr>
      <w:r>
        <w:rPr>
          <w:rFonts w:ascii="Times New Roman" w:hAnsi="Times New Roman" w:cs="Times New Roman"/>
          <w:b/>
          <w:u w:val="single"/>
        </w:rPr>
        <w:t>Table 6. Enrollment by Class Offering, Shelby Campus 2020-2021</w:t>
      </w:r>
    </w:p>
    <w:tbl>
      <w:tblPr>
        <w:tblpPr w:leftFromText="180" w:rightFromText="180" w:vertAnchor="page" w:horzAnchor="margin" w:tblpY="11783"/>
        <w:tblW w:w="9556" w:type="dxa"/>
        <w:tblLook w:val="04A0" w:firstRow="1" w:lastRow="0" w:firstColumn="1" w:lastColumn="0" w:noHBand="0" w:noVBand="1"/>
      </w:tblPr>
      <w:tblGrid>
        <w:gridCol w:w="884"/>
        <w:gridCol w:w="657"/>
        <w:gridCol w:w="572"/>
        <w:gridCol w:w="550"/>
        <w:gridCol w:w="883"/>
        <w:gridCol w:w="523"/>
        <w:gridCol w:w="437"/>
        <w:gridCol w:w="595"/>
        <w:gridCol w:w="883"/>
        <w:gridCol w:w="575"/>
        <w:gridCol w:w="558"/>
        <w:gridCol w:w="561"/>
        <w:gridCol w:w="949"/>
        <w:gridCol w:w="929"/>
      </w:tblGrid>
      <w:tr w:rsidR="00F31232" w:rsidRPr="00EC56FD" w14:paraId="56C84BA6" w14:textId="77777777" w:rsidTr="00F31232">
        <w:trPr>
          <w:trHeight w:val="315"/>
        </w:trPr>
        <w:tc>
          <w:tcPr>
            <w:tcW w:w="8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788198C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Course</w:t>
            </w:r>
          </w:p>
        </w:tc>
        <w:tc>
          <w:tcPr>
            <w:tcW w:w="1779" w:type="dxa"/>
            <w:gridSpan w:val="3"/>
            <w:tcBorders>
              <w:top w:val="single" w:sz="8" w:space="0" w:color="auto"/>
              <w:left w:val="nil"/>
              <w:bottom w:val="single" w:sz="8" w:space="0" w:color="auto"/>
              <w:right w:val="single" w:sz="8" w:space="0" w:color="000000"/>
            </w:tcBorders>
            <w:shd w:val="clear" w:color="000000" w:fill="BFBFBF"/>
            <w:vAlign w:val="center"/>
            <w:hideMark/>
          </w:tcPr>
          <w:p w14:paraId="1ECF628A"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14:paraId="1504040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555" w:type="dxa"/>
            <w:gridSpan w:val="3"/>
            <w:tcBorders>
              <w:top w:val="single" w:sz="8" w:space="0" w:color="auto"/>
              <w:left w:val="nil"/>
              <w:bottom w:val="single" w:sz="8" w:space="0" w:color="auto"/>
              <w:right w:val="single" w:sz="8" w:space="0" w:color="000000"/>
            </w:tcBorders>
            <w:shd w:val="clear" w:color="000000" w:fill="BFBFBF"/>
            <w:vAlign w:val="center"/>
            <w:hideMark/>
          </w:tcPr>
          <w:p w14:paraId="561A52D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14:paraId="4AE99A1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1694" w:type="dxa"/>
            <w:gridSpan w:val="3"/>
            <w:tcBorders>
              <w:top w:val="single" w:sz="8" w:space="0" w:color="auto"/>
              <w:left w:val="nil"/>
              <w:bottom w:val="single" w:sz="8" w:space="0" w:color="auto"/>
              <w:right w:val="single" w:sz="8" w:space="0" w:color="000000"/>
            </w:tcBorders>
            <w:shd w:val="clear" w:color="000000" w:fill="BFBFBF"/>
            <w:vAlign w:val="center"/>
            <w:hideMark/>
          </w:tcPr>
          <w:p w14:paraId="7ECA1C5A"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Hybrid</w:t>
            </w:r>
          </w:p>
        </w:tc>
        <w:tc>
          <w:tcPr>
            <w:tcW w:w="949" w:type="dxa"/>
            <w:tcBorders>
              <w:top w:val="single" w:sz="8" w:space="0" w:color="auto"/>
              <w:left w:val="nil"/>
              <w:bottom w:val="nil"/>
              <w:right w:val="single" w:sz="8" w:space="0" w:color="auto"/>
            </w:tcBorders>
            <w:shd w:val="clear" w:color="000000" w:fill="B2A1C7"/>
            <w:vAlign w:val="center"/>
            <w:hideMark/>
          </w:tcPr>
          <w:p w14:paraId="2AAEB663"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Method</w:t>
            </w:r>
          </w:p>
        </w:tc>
        <w:tc>
          <w:tcPr>
            <w:tcW w:w="9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B97BA0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Yearly Total</w:t>
            </w:r>
          </w:p>
        </w:tc>
      </w:tr>
      <w:tr w:rsidR="00F31232" w:rsidRPr="00EC56FD" w14:paraId="4761A643" w14:textId="77777777" w:rsidTr="00F31232">
        <w:trPr>
          <w:trHeight w:val="493"/>
        </w:trPr>
        <w:tc>
          <w:tcPr>
            <w:tcW w:w="884" w:type="dxa"/>
            <w:vMerge/>
            <w:tcBorders>
              <w:top w:val="single" w:sz="8" w:space="0" w:color="auto"/>
              <w:left w:val="single" w:sz="8" w:space="0" w:color="auto"/>
              <w:bottom w:val="single" w:sz="8" w:space="0" w:color="000000"/>
              <w:right w:val="single" w:sz="8" w:space="0" w:color="auto"/>
            </w:tcBorders>
            <w:vAlign w:val="center"/>
            <w:hideMark/>
          </w:tcPr>
          <w:p w14:paraId="5D0B067B" w14:textId="77777777" w:rsidR="00F31232" w:rsidRPr="00EC56FD" w:rsidRDefault="00F31232" w:rsidP="00F31232">
            <w:pPr>
              <w:spacing w:after="0" w:line="240" w:lineRule="auto"/>
              <w:rPr>
                <w:rFonts w:ascii="Calibri" w:eastAsia="Times New Roman" w:hAnsi="Calibri" w:cs="Times New Roman"/>
                <w:b/>
                <w:bCs/>
                <w:color w:val="000000"/>
                <w:sz w:val="20"/>
                <w:szCs w:val="20"/>
              </w:rPr>
            </w:pPr>
          </w:p>
        </w:tc>
        <w:tc>
          <w:tcPr>
            <w:tcW w:w="657" w:type="dxa"/>
            <w:tcBorders>
              <w:top w:val="nil"/>
              <w:left w:val="nil"/>
              <w:bottom w:val="single" w:sz="8" w:space="0" w:color="auto"/>
              <w:right w:val="single" w:sz="8" w:space="0" w:color="auto"/>
            </w:tcBorders>
            <w:shd w:val="clear" w:color="000000" w:fill="B2A1C7"/>
            <w:vAlign w:val="center"/>
            <w:hideMark/>
          </w:tcPr>
          <w:p w14:paraId="0B047B1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72" w:type="dxa"/>
            <w:tcBorders>
              <w:top w:val="nil"/>
              <w:left w:val="nil"/>
              <w:bottom w:val="single" w:sz="8" w:space="0" w:color="auto"/>
              <w:right w:val="single" w:sz="8" w:space="0" w:color="auto"/>
            </w:tcBorders>
            <w:shd w:val="clear" w:color="000000" w:fill="B2A1C7"/>
            <w:vAlign w:val="center"/>
            <w:hideMark/>
          </w:tcPr>
          <w:p w14:paraId="45F31C7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50" w:type="dxa"/>
            <w:tcBorders>
              <w:top w:val="nil"/>
              <w:left w:val="nil"/>
              <w:bottom w:val="single" w:sz="8" w:space="0" w:color="auto"/>
              <w:right w:val="single" w:sz="8" w:space="0" w:color="auto"/>
            </w:tcBorders>
            <w:shd w:val="clear" w:color="000000" w:fill="B2A1C7"/>
            <w:vAlign w:val="center"/>
            <w:hideMark/>
          </w:tcPr>
          <w:p w14:paraId="1A97C56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4B7D589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23" w:type="dxa"/>
            <w:tcBorders>
              <w:top w:val="nil"/>
              <w:left w:val="single" w:sz="8" w:space="0" w:color="auto"/>
              <w:bottom w:val="single" w:sz="8" w:space="0" w:color="auto"/>
              <w:right w:val="single" w:sz="8" w:space="0" w:color="auto"/>
            </w:tcBorders>
            <w:shd w:val="clear" w:color="000000" w:fill="B2A1C7"/>
            <w:vAlign w:val="center"/>
            <w:hideMark/>
          </w:tcPr>
          <w:p w14:paraId="22BC4D9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437" w:type="dxa"/>
            <w:tcBorders>
              <w:top w:val="nil"/>
              <w:left w:val="nil"/>
              <w:bottom w:val="single" w:sz="8" w:space="0" w:color="auto"/>
              <w:right w:val="single" w:sz="8" w:space="0" w:color="auto"/>
            </w:tcBorders>
            <w:shd w:val="clear" w:color="000000" w:fill="B2A1C7"/>
            <w:vAlign w:val="center"/>
            <w:hideMark/>
          </w:tcPr>
          <w:p w14:paraId="2CFA085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95" w:type="dxa"/>
            <w:tcBorders>
              <w:top w:val="nil"/>
              <w:left w:val="nil"/>
              <w:bottom w:val="single" w:sz="8" w:space="0" w:color="auto"/>
              <w:right w:val="single" w:sz="8" w:space="0" w:color="auto"/>
            </w:tcBorders>
            <w:shd w:val="clear" w:color="000000" w:fill="B2A1C7"/>
            <w:vAlign w:val="center"/>
            <w:hideMark/>
          </w:tcPr>
          <w:p w14:paraId="0F1F44C2"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3D9D74B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575" w:type="dxa"/>
            <w:tcBorders>
              <w:top w:val="nil"/>
              <w:left w:val="single" w:sz="8" w:space="0" w:color="auto"/>
              <w:bottom w:val="single" w:sz="8" w:space="0" w:color="auto"/>
              <w:right w:val="single" w:sz="8" w:space="0" w:color="auto"/>
            </w:tcBorders>
            <w:shd w:val="clear" w:color="000000" w:fill="B2A1C7"/>
            <w:vAlign w:val="center"/>
            <w:hideMark/>
          </w:tcPr>
          <w:p w14:paraId="5C93205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F</w:t>
            </w:r>
          </w:p>
        </w:tc>
        <w:tc>
          <w:tcPr>
            <w:tcW w:w="558" w:type="dxa"/>
            <w:tcBorders>
              <w:top w:val="nil"/>
              <w:left w:val="nil"/>
              <w:bottom w:val="single" w:sz="8" w:space="0" w:color="auto"/>
              <w:right w:val="single" w:sz="8" w:space="0" w:color="auto"/>
            </w:tcBorders>
            <w:shd w:val="clear" w:color="000000" w:fill="B2A1C7"/>
            <w:vAlign w:val="center"/>
            <w:hideMark/>
          </w:tcPr>
          <w:p w14:paraId="134D7D1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SP</w:t>
            </w:r>
          </w:p>
        </w:tc>
        <w:tc>
          <w:tcPr>
            <w:tcW w:w="561" w:type="dxa"/>
            <w:tcBorders>
              <w:top w:val="nil"/>
              <w:left w:val="nil"/>
              <w:bottom w:val="single" w:sz="8" w:space="0" w:color="auto"/>
              <w:right w:val="single" w:sz="8" w:space="0" w:color="auto"/>
            </w:tcBorders>
            <w:shd w:val="clear" w:color="000000" w:fill="B2A1C7"/>
            <w:vAlign w:val="center"/>
            <w:hideMark/>
          </w:tcPr>
          <w:p w14:paraId="1EC54F2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SU</w:t>
            </w:r>
          </w:p>
        </w:tc>
        <w:tc>
          <w:tcPr>
            <w:tcW w:w="949" w:type="dxa"/>
            <w:tcBorders>
              <w:top w:val="nil"/>
              <w:left w:val="nil"/>
              <w:bottom w:val="single" w:sz="8" w:space="0" w:color="auto"/>
              <w:right w:val="single" w:sz="8" w:space="0" w:color="auto"/>
            </w:tcBorders>
            <w:shd w:val="clear" w:color="000000" w:fill="B2A1C7"/>
            <w:vAlign w:val="center"/>
            <w:hideMark/>
          </w:tcPr>
          <w:p w14:paraId="127B2713"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14:paraId="1996C072" w14:textId="77777777" w:rsidR="00F31232" w:rsidRPr="00EC56FD" w:rsidRDefault="00F31232" w:rsidP="00F31232">
            <w:pPr>
              <w:spacing w:after="0" w:line="240" w:lineRule="auto"/>
              <w:rPr>
                <w:rFonts w:ascii="Calibri" w:eastAsia="Times New Roman" w:hAnsi="Calibri" w:cs="Times New Roman"/>
                <w:b/>
                <w:bCs/>
                <w:color w:val="000000"/>
                <w:sz w:val="20"/>
                <w:szCs w:val="20"/>
              </w:rPr>
            </w:pPr>
          </w:p>
        </w:tc>
      </w:tr>
      <w:tr w:rsidR="00F31232" w:rsidRPr="00EC56FD" w14:paraId="3563581C"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83431CF"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101</w:t>
            </w:r>
          </w:p>
        </w:tc>
        <w:tc>
          <w:tcPr>
            <w:tcW w:w="657" w:type="dxa"/>
            <w:tcBorders>
              <w:top w:val="nil"/>
              <w:left w:val="nil"/>
              <w:bottom w:val="single" w:sz="8" w:space="0" w:color="auto"/>
              <w:right w:val="single" w:sz="8" w:space="0" w:color="auto"/>
            </w:tcBorders>
            <w:shd w:val="clear" w:color="auto" w:fill="auto"/>
            <w:vAlign w:val="center"/>
          </w:tcPr>
          <w:p w14:paraId="5567810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21</w:t>
            </w:r>
          </w:p>
        </w:tc>
        <w:tc>
          <w:tcPr>
            <w:tcW w:w="572" w:type="dxa"/>
            <w:tcBorders>
              <w:top w:val="nil"/>
              <w:left w:val="nil"/>
              <w:bottom w:val="single" w:sz="8" w:space="0" w:color="auto"/>
              <w:right w:val="single" w:sz="8" w:space="0" w:color="auto"/>
            </w:tcBorders>
            <w:shd w:val="clear" w:color="auto" w:fill="auto"/>
            <w:vAlign w:val="center"/>
          </w:tcPr>
          <w:p w14:paraId="7ECDD78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39D2957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13</w:t>
            </w:r>
          </w:p>
        </w:tc>
        <w:tc>
          <w:tcPr>
            <w:tcW w:w="883" w:type="dxa"/>
            <w:tcBorders>
              <w:top w:val="nil"/>
              <w:left w:val="nil"/>
              <w:bottom w:val="single" w:sz="8" w:space="0" w:color="auto"/>
              <w:right w:val="single" w:sz="8" w:space="0" w:color="auto"/>
            </w:tcBorders>
            <w:shd w:val="clear" w:color="000000" w:fill="B2A1C7"/>
            <w:vAlign w:val="center"/>
          </w:tcPr>
          <w:p w14:paraId="5EBD937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w:t>
            </w:r>
          </w:p>
        </w:tc>
        <w:tc>
          <w:tcPr>
            <w:tcW w:w="523" w:type="dxa"/>
            <w:tcBorders>
              <w:top w:val="nil"/>
              <w:left w:val="nil"/>
              <w:bottom w:val="single" w:sz="8" w:space="0" w:color="auto"/>
              <w:right w:val="single" w:sz="8" w:space="0" w:color="auto"/>
            </w:tcBorders>
            <w:shd w:val="clear" w:color="auto" w:fill="auto"/>
            <w:vAlign w:val="center"/>
          </w:tcPr>
          <w:p w14:paraId="29CFC2E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275F7D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2B26CC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32037DB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4AFB69AA"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2A118CD4"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7E54745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08FFE07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5B53B56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34</w:t>
            </w:r>
          </w:p>
        </w:tc>
      </w:tr>
      <w:tr w:rsidR="00F31232" w:rsidRPr="00EC56FD" w14:paraId="106B9F34"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F37F14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102</w:t>
            </w:r>
          </w:p>
        </w:tc>
        <w:tc>
          <w:tcPr>
            <w:tcW w:w="657" w:type="dxa"/>
            <w:tcBorders>
              <w:top w:val="nil"/>
              <w:left w:val="nil"/>
              <w:bottom w:val="single" w:sz="8" w:space="0" w:color="auto"/>
              <w:right w:val="single" w:sz="8" w:space="0" w:color="auto"/>
            </w:tcBorders>
            <w:shd w:val="clear" w:color="auto" w:fill="auto"/>
            <w:vAlign w:val="center"/>
          </w:tcPr>
          <w:p w14:paraId="6030191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303F819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c>
          <w:tcPr>
            <w:tcW w:w="550" w:type="dxa"/>
            <w:tcBorders>
              <w:top w:val="nil"/>
              <w:left w:val="nil"/>
              <w:bottom w:val="single" w:sz="8" w:space="0" w:color="auto"/>
              <w:right w:val="single" w:sz="8" w:space="0" w:color="auto"/>
            </w:tcBorders>
            <w:shd w:val="clear" w:color="auto" w:fill="auto"/>
            <w:vAlign w:val="center"/>
          </w:tcPr>
          <w:p w14:paraId="0F5A54F8"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177A77E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c>
          <w:tcPr>
            <w:tcW w:w="523" w:type="dxa"/>
            <w:tcBorders>
              <w:top w:val="nil"/>
              <w:left w:val="nil"/>
              <w:bottom w:val="single" w:sz="8" w:space="0" w:color="auto"/>
              <w:right w:val="single" w:sz="8" w:space="0" w:color="auto"/>
            </w:tcBorders>
            <w:shd w:val="clear" w:color="auto" w:fill="auto"/>
            <w:vAlign w:val="center"/>
          </w:tcPr>
          <w:p w14:paraId="5056892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2D935E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01F68FE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6AFA68DA"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2395634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350EF49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19CADFA3"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16F23753"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65412D1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r>
      <w:tr w:rsidR="00F31232" w:rsidRPr="00EC56FD" w14:paraId="3429A5A8"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BC74B2F"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103</w:t>
            </w:r>
          </w:p>
        </w:tc>
        <w:tc>
          <w:tcPr>
            <w:tcW w:w="657" w:type="dxa"/>
            <w:tcBorders>
              <w:top w:val="nil"/>
              <w:left w:val="nil"/>
              <w:bottom w:val="single" w:sz="8" w:space="0" w:color="auto"/>
              <w:right w:val="single" w:sz="8" w:space="0" w:color="auto"/>
            </w:tcBorders>
            <w:shd w:val="clear" w:color="auto" w:fill="auto"/>
            <w:vAlign w:val="center"/>
          </w:tcPr>
          <w:p w14:paraId="779C13E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w:t>
            </w:r>
          </w:p>
        </w:tc>
        <w:tc>
          <w:tcPr>
            <w:tcW w:w="572" w:type="dxa"/>
            <w:tcBorders>
              <w:top w:val="nil"/>
              <w:left w:val="nil"/>
              <w:bottom w:val="single" w:sz="8" w:space="0" w:color="auto"/>
              <w:right w:val="single" w:sz="8" w:space="0" w:color="auto"/>
            </w:tcBorders>
            <w:shd w:val="clear" w:color="auto" w:fill="auto"/>
            <w:vAlign w:val="center"/>
          </w:tcPr>
          <w:p w14:paraId="39B3755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34A9FD0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785BB3C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w:t>
            </w:r>
          </w:p>
        </w:tc>
        <w:tc>
          <w:tcPr>
            <w:tcW w:w="523" w:type="dxa"/>
            <w:tcBorders>
              <w:top w:val="nil"/>
              <w:left w:val="nil"/>
              <w:bottom w:val="single" w:sz="8" w:space="0" w:color="auto"/>
              <w:right w:val="single" w:sz="8" w:space="0" w:color="auto"/>
            </w:tcBorders>
            <w:shd w:val="clear" w:color="auto" w:fill="auto"/>
            <w:vAlign w:val="center"/>
          </w:tcPr>
          <w:p w14:paraId="710CBDC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10D91EB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747CE8F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770311D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4BCF6BF2"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6F6D07D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44D2B6A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62B5B56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6FFC111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w:t>
            </w:r>
          </w:p>
        </w:tc>
      </w:tr>
      <w:tr w:rsidR="00F31232" w:rsidRPr="00EC56FD" w14:paraId="65F07AEA"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CC4FE5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104S</w:t>
            </w:r>
          </w:p>
        </w:tc>
        <w:tc>
          <w:tcPr>
            <w:tcW w:w="657" w:type="dxa"/>
            <w:tcBorders>
              <w:top w:val="nil"/>
              <w:left w:val="nil"/>
              <w:bottom w:val="single" w:sz="8" w:space="0" w:color="auto"/>
              <w:right w:val="single" w:sz="8" w:space="0" w:color="auto"/>
            </w:tcBorders>
            <w:shd w:val="clear" w:color="auto" w:fill="auto"/>
            <w:vAlign w:val="center"/>
          </w:tcPr>
          <w:p w14:paraId="6C5D2C8F"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4D83608F"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w:t>
            </w:r>
          </w:p>
        </w:tc>
        <w:tc>
          <w:tcPr>
            <w:tcW w:w="550" w:type="dxa"/>
            <w:tcBorders>
              <w:top w:val="nil"/>
              <w:left w:val="nil"/>
              <w:bottom w:val="single" w:sz="8" w:space="0" w:color="auto"/>
              <w:right w:val="single" w:sz="8" w:space="0" w:color="auto"/>
            </w:tcBorders>
            <w:shd w:val="clear" w:color="auto" w:fill="auto"/>
            <w:vAlign w:val="center"/>
          </w:tcPr>
          <w:p w14:paraId="441C3C78"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0A489E5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w:t>
            </w:r>
          </w:p>
        </w:tc>
        <w:tc>
          <w:tcPr>
            <w:tcW w:w="523" w:type="dxa"/>
            <w:tcBorders>
              <w:top w:val="nil"/>
              <w:left w:val="nil"/>
              <w:bottom w:val="single" w:sz="8" w:space="0" w:color="auto"/>
              <w:right w:val="single" w:sz="8" w:space="0" w:color="auto"/>
            </w:tcBorders>
            <w:shd w:val="clear" w:color="auto" w:fill="auto"/>
            <w:vAlign w:val="center"/>
          </w:tcPr>
          <w:p w14:paraId="1EF0164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7B944A8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02FB427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7C314543"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093B157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3AB3B6B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1B75A30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0AFC6338"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0F7711BF"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7</w:t>
            </w:r>
          </w:p>
        </w:tc>
      </w:tr>
      <w:tr w:rsidR="00F31232" w:rsidRPr="00EC56FD" w14:paraId="2662F7C5"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tcPr>
          <w:p w14:paraId="55A85B7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lastRenderedPageBreak/>
              <w:t>BIO 111</w:t>
            </w:r>
          </w:p>
        </w:tc>
        <w:tc>
          <w:tcPr>
            <w:tcW w:w="657" w:type="dxa"/>
            <w:tcBorders>
              <w:top w:val="nil"/>
              <w:left w:val="nil"/>
              <w:bottom w:val="single" w:sz="8" w:space="0" w:color="auto"/>
              <w:right w:val="single" w:sz="8" w:space="0" w:color="auto"/>
            </w:tcBorders>
            <w:shd w:val="clear" w:color="auto" w:fill="auto"/>
            <w:vAlign w:val="center"/>
          </w:tcPr>
          <w:p w14:paraId="36CACD9C" w14:textId="77777777" w:rsidR="00F31232"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1D3EB58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09C716C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35C160C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23" w:type="dxa"/>
            <w:tcBorders>
              <w:top w:val="nil"/>
              <w:left w:val="nil"/>
              <w:bottom w:val="single" w:sz="8" w:space="0" w:color="auto"/>
              <w:right w:val="single" w:sz="8" w:space="0" w:color="auto"/>
            </w:tcBorders>
            <w:shd w:val="clear" w:color="auto" w:fill="auto"/>
            <w:vAlign w:val="center"/>
          </w:tcPr>
          <w:p w14:paraId="56AA8AA2" w14:textId="77777777" w:rsidR="00F31232"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6795489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650F67C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1B0C443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40A19113" w14:textId="77777777" w:rsidR="00F31232"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11476E5B" w14:textId="77777777" w:rsidR="00F31232"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7C615479" w14:textId="77777777" w:rsidR="00F31232"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3CF2A7BC" w14:textId="77777777" w:rsidR="00F31232"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4419A1DA"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r>
      <w:tr w:rsidR="00F31232" w:rsidRPr="00EC56FD" w14:paraId="0DD3A93B"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DC816A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201</w:t>
            </w:r>
          </w:p>
        </w:tc>
        <w:tc>
          <w:tcPr>
            <w:tcW w:w="657" w:type="dxa"/>
            <w:tcBorders>
              <w:top w:val="nil"/>
              <w:left w:val="nil"/>
              <w:bottom w:val="single" w:sz="8" w:space="0" w:color="auto"/>
              <w:right w:val="single" w:sz="8" w:space="0" w:color="auto"/>
            </w:tcBorders>
            <w:shd w:val="clear" w:color="auto" w:fill="auto"/>
            <w:vAlign w:val="center"/>
          </w:tcPr>
          <w:p w14:paraId="401A1FE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454761FF"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5E87557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c>
          <w:tcPr>
            <w:tcW w:w="883" w:type="dxa"/>
            <w:tcBorders>
              <w:top w:val="nil"/>
              <w:left w:val="nil"/>
              <w:bottom w:val="single" w:sz="8" w:space="0" w:color="auto"/>
              <w:right w:val="single" w:sz="8" w:space="0" w:color="auto"/>
            </w:tcBorders>
            <w:shd w:val="clear" w:color="000000" w:fill="B2A1C7"/>
            <w:vAlign w:val="center"/>
          </w:tcPr>
          <w:p w14:paraId="08E7A528"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c>
          <w:tcPr>
            <w:tcW w:w="523" w:type="dxa"/>
            <w:tcBorders>
              <w:top w:val="nil"/>
              <w:left w:val="nil"/>
              <w:bottom w:val="single" w:sz="8" w:space="0" w:color="auto"/>
              <w:right w:val="single" w:sz="8" w:space="0" w:color="auto"/>
            </w:tcBorders>
            <w:shd w:val="clear" w:color="auto" w:fill="auto"/>
            <w:vAlign w:val="center"/>
          </w:tcPr>
          <w:p w14:paraId="39B7B5F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57CC94A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5E70A9C8"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232E3DF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400B09B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027F753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6EBF7A84"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42CC101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29932A8A"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17</w:t>
            </w:r>
          </w:p>
        </w:tc>
      </w:tr>
      <w:tr w:rsidR="00F31232" w:rsidRPr="00EC56FD" w14:paraId="0FDE9D2B"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C0FFFA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202</w:t>
            </w:r>
          </w:p>
        </w:tc>
        <w:tc>
          <w:tcPr>
            <w:tcW w:w="657" w:type="dxa"/>
            <w:tcBorders>
              <w:top w:val="nil"/>
              <w:left w:val="nil"/>
              <w:bottom w:val="single" w:sz="8" w:space="0" w:color="auto"/>
              <w:right w:val="single" w:sz="8" w:space="0" w:color="auto"/>
            </w:tcBorders>
            <w:shd w:val="clear" w:color="auto" w:fill="auto"/>
            <w:vAlign w:val="center"/>
          </w:tcPr>
          <w:p w14:paraId="5CCF3428"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1410CCDC"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638FBDB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w:t>
            </w:r>
          </w:p>
        </w:tc>
        <w:tc>
          <w:tcPr>
            <w:tcW w:w="883" w:type="dxa"/>
            <w:tcBorders>
              <w:top w:val="nil"/>
              <w:left w:val="nil"/>
              <w:bottom w:val="single" w:sz="8" w:space="0" w:color="auto"/>
              <w:right w:val="single" w:sz="8" w:space="0" w:color="auto"/>
            </w:tcBorders>
            <w:shd w:val="clear" w:color="000000" w:fill="B2A1C7"/>
            <w:vAlign w:val="center"/>
          </w:tcPr>
          <w:p w14:paraId="1C6E966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w:t>
            </w:r>
          </w:p>
        </w:tc>
        <w:tc>
          <w:tcPr>
            <w:tcW w:w="523" w:type="dxa"/>
            <w:tcBorders>
              <w:top w:val="nil"/>
              <w:left w:val="nil"/>
              <w:bottom w:val="single" w:sz="8" w:space="0" w:color="auto"/>
              <w:right w:val="single" w:sz="8" w:space="0" w:color="auto"/>
            </w:tcBorders>
            <w:shd w:val="clear" w:color="auto" w:fill="auto"/>
            <w:vAlign w:val="center"/>
          </w:tcPr>
          <w:p w14:paraId="598D0E1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1361667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1AA39C6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11B2BF82"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1698D4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195DDFB2"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415B6FA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6BD7382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3A920BE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w:t>
            </w:r>
          </w:p>
        </w:tc>
      </w:tr>
      <w:tr w:rsidR="00F31232" w:rsidRPr="00EC56FD" w14:paraId="38BE8D72" w14:textId="77777777" w:rsidTr="00F31232">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6A4039B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BIO 220</w:t>
            </w:r>
          </w:p>
        </w:tc>
        <w:tc>
          <w:tcPr>
            <w:tcW w:w="657" w:type="dxa"/>
            <w:tcBorders>
              <w:top w:val="nil"/>
              <w:left w:val="nil"/>
              <w:bottom w:val="single" w:sz="8" w:space="0" w:color="auto"/>
              <w:right w:val="single" w:sz="8" w:space="0" w:color="auto"/>
            </w:tcBorders>
            <w:shd w:val="clear" w:color="auto" w:fill="auto"/>
            <w:vAlign w:val="center"/>
          </w:tcPr>
          <w:p w14:paraId="3CF2D2B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4A8A508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0" w:type="dxa"/>
            <w:tcBorders>
              <w:top w:val="nil"/>
              <w:left w:val="nil"/>
              <w:bottom w:val="single" w:sz="8" w:space="0" w:color="auto"/>
              <w:right w:val="single" w:sz="8" w:space="0" w:color="auto"/>
            </w:tcBorders>
            <w:shd w:val="clear" w:color="auto" w:fill="auto"/>
            <w:vAlign w:val="center"/>
          </w:tcPr>
          <w:p w14:paraId="3741398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w:t>
            </w:r>
          </w:p>
        </w:tc>
        <w:tc>
          <w:tcPr>
            <w:tcW w:w="883" w:type="dxa"/>
            <w:tcBorders>
              <w:top w:val="nil"/>
              <w:left w:val="nil"/>
              <w:bottom w:val="single" w:sz="8" w:space="0" w:color="auto"/>
              <w:right w:val="single" w:sz="8" w:space="0" w:color="auto"/>
            </w:tcBorders>
            <w:shd w:val="clear" w:color="000000" w:fill="B2A1C7"/>
            <w:vAlign w:val="center"/>
          </w:tcPr>
          <w:p w14:paraId="5C48664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w:t>
            </w:r>
          </w:p>
        </w:tc>
        <w:tc>
          <w:tcPr>
            <w:tcW w:w="523" w:type="dxa"/>
            <w:tcBorders>
              <w:top w:val="nil"/>
              <w:left w:val="nil"/>
              <w:bottom w:val="single" w:sz="8" w:space="0" w:color="auto"/>
              <w:right w:val="single" w:sz="8" w:space="0" w:color="auto"/>
            </w:tcBorders>
            <w:shd w:val="clear" w:color="auto" w:fill="auto"/>
            <w:vAlign w:val="center"/>
          </w:tcPr>
          <w:p w14:paraId="608980A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161930A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5F6B5F8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353CFCD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7FBB7C91"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tcPr>
          <w:p w14:paraId="56A6D20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tcPr>
          <w:p w14:paraId="58D4C424"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7575723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35AC943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8</w:t>
            </w:r>
          </w:p>
        </w:tc>
      </w:tr>
      <w:tr w:rsidR="00F31232" w:rsidRPr="00EC56FD" w14:paraId="6580A542" w14:textId="77777777" w:rsidTr="00F31232">
        <w:trPr>
          <w:trHeight w:val="328"/>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145203D"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sidRPr="00EC56FD">
              <w:rPr>
                <w:rFonts w:ascii="Calibri" w:eastAsia="Times New Roman" w:hAnsi="Calibri" w:cs="Times New Roman"/>
                <w:b/>
                <w:bCs/>
                <w:color w:val="000000"/>
                <w:sz w:val="20"/>
                <w:szCs w:val="20"/>
              </w:rPr>
              <w:t>TOTAL</w:t>
            </w:r>
          </w:p>
        </w:tc>
        <w:tc>
          <w:tcPr>
            <w:tcW w:w="657" w:type="dxa"/>
            <w:tcBorders>
              <w:top w:val="nil"/>
              <w:left w:val="nil"/>
              <w:bottom w:val="single" w:sz="8" w:space="0" w:color="auto"/>
              <w:right w:val="single" w:sz="8" w:space="0" w:color="auto"/>
            </w:tcBorders>
            <w:shd w:val="clear" w:color="auto" w:fill="auto"/>
            <w:vAlign w:val="center"/>
          </w:tcPr>
          <w:p w14:paraId="53F2851F" w14:textId="77777777" w:rsidR="00F31232" w:rsidRPr="00EC56FD" w:rsidRDefault="00F31232" w:rsidP="00F31232">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31</w:t>
            </w:r>
          </w:p>
        </w:tc>
        <w:tc>
          <w:tcPr>
            <w:tcW w:w="572" w:type="dxa"/>
            <w:tcBorders>
              <w:top w:val="nil"/>
              <w:left w:val="nil"/>
              <w:bottom w:val="single" w:sz="8" w:space="0" w:color="auto"/>
              <w:right w:val="single" w:sz="8" w:space="0" w:color="auto"/>
            </w:tcBorders>
            <w:shd w:val="clear" w:color="auto" w:fill="auto"/>
            <w:vAlign w:val="center"/>
          </w:tcPr>
          <w:p w14:paraId="19E9E29D" w14:textId="77777777" w:rsidR="00F31232" w:rsidRPr="00EC56FD" w:rsidRDefault="00F31232" w:rsidP="00F31232">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24</w:t>
            </w:r>
          </w:p>
        </w:tc>
        <w:tc>
          <w:tcPr>
            <w:tcW w:w="550" w:type="dxa"/>
            <w:tcBorders>
              <w:top w:val="nil"/>
              <w:left w:val="nil"/>
              <w:bottom w:val="single" w:sz="8" w:space="0" w:color="auto"/>
              <w:right w:val="single" w:sz="8" w:space="0" w:color="auto"/>
            </w:tcBorders>
            <w:shd w:val="clear" w:color="auto" w:fill="auto"/>
            <w:vAlign w:val="center"/>
          </w:tcPr>
          <w:p w14:paraId="3CA752A3" w14:textId="77777777" w:rsidR="00F31232" w:rsidRPr="00EC56FD" w:rsidRDefault="00F31232" w:rsidP="00F31232">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46</w:t>
            </w:r>
          </w:p>
        </w:tc>
        <w:tc>
          <w:tcPr>
            <w:tcW w:w="883" w:type="dxa"/>
            <w:tcBorders>
              <w:top w:val="nil"/>
              <w:left w:val="nil"/>
              <w:bottom w:val="single" w:sz="8" w:space="0" w:color="auto"/>
              <w:right w:val="single" w:sz="8" w:space="0" w:color="auto"/>
            </w:tcBorders>
            <w:shd w:val="clear" w:color="000000" w:fill="B2A1C7"/>
            <w:vAlign w:val="center"/>
          </w:tcPr>
          <w:p w14:paraId="7A1A1A7E"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101</w:t>
            </w:r>
          </w:p>
        </w:tc>
        <w:tc>
          <w:tcPr>
            <w:tcW w:w="523" w:type="dxa"/>
            <w:tcBorders>
              <w:top w:val="single" w:sz="8" w:space="0" w:color="auto"/>
              <w:left w:val="nil"/>
              <w:bottom w:val="single" w:sz="8" w:space="0" w:color="auto"/>
              <w:right w:val="single" w:sz="8" w:space="0" w:color="auto"/>
            </w:tcBorders>
            <w:shd w:val="clear" w:color="auto" w:fill="auto"/>
            <w:vAlign w:val="center"/>
          </w:tcPr>
          <w:p w14:paraId="56774776"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38FD6517"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6C1BFA6B"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0862DDA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53DCF540"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5EB985F2"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0E546BC2"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57B6B8F5"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17E273C9" w14:textId="77777777" w:rsidR="00F31232" w:rsidRPr="00EC56FD" w:rsidRDefault="00F31232" w:rsidP="00F31232">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101</w:t>
            </w:r>
          </w:p>
        </w:tc>
      </w:tr>
    </w:tbl>
    <w:p w14:paraId="422F87BD" w14:textId="77777777" w:rsidR="003E5CFF" w:rsidRDefault="003E5CFF" w:rsidP="003E5CFF">
      <w:pPr>
        <w:pStyle w:val="ListParagraph"/>
        <w:ind w:left="1080"/>
        <w:rPr>
          <w:rFonts w:ascii="Times New Roman" w:hAnsi="Times New Roman" w:cs="Times New Roman"/>
          <w:b/>
          <w:u w:val="single"/>
        </w:rPr>
      </w:pPr>
    </w:p>
    <w:p w14:paraId="34772584" w14:textId="48B35DC5" w:rsidR="003E5CFF" w:rsidRDefault="003E5CFF" w:rsidP="003E5CFF">
      <w:pPr>
        <w:pStyle w:val="ListParagraph"/>
        <w:ind w:left="1080"/>
        <w:rPr>
          <w:rFonts w:ascii="Times New Roman" w:hAnsi="Times New Roman" w:cs="Times New Roman"/>
          <w:b/>
          <w:u w:val="single"/>
        </w:rPr>
      </w:pPr>
    </w:p>
    <w:p w14:paraId="2BC3DEEA" w14:textId="77777777" w:rsidR="003E5CFF" w:rsidRDefault="003E5CFF" w:rsidP="003E5CFF">
      <w:pPr>
        <w:pStyle w:val="ListParagraph"/>
        <w:ind w:left="1080"/>
        <w:rPr>
          <w:rFonts w:ascii="Times New Roman" w:hAnsi="Times New Roman" w:cs="Times New Roman"/>
          <w:b/>
          <w:u w:val="single"/>
        </w:rPr>
      </w:pPr>
    </w:p>
    <w:p w14:paraId="65C3FE2F" w14:textId="77777777" w:rsidR="003E5CFF" w:rsidRPr="003D0C4F" w:rsidRDefault="003E5CFF" w:rsidP="003E5CFF">
      <w:pPr>
        <w:pStyle w:val="ListParagraph"/>
        <w:numPr>
          <w:ilvl w:val="0"/>
          <w:numId w:val="2"/>
        </w:numPr>
        <w:rPr>
          <w:rFonts w:ascii="Times New Roman" w:hAnsi="Times New Roman" w:cs="Times New Roman"/>
          <w:b/>
        </w:rPr>
      </w:pPr>
      <w:r w:rsidRPr="003D0C4F">
        <w:rPr>
          <w:rFonts w:ascii="Times New Roman" w:hAnsi="Times New Roman" w:cs="Times New Roman"/>
          <w:b/>
        </w:rPr>
        <w:t>Facilities</w:t>
      </w:r>
    </w:p>
    <w:p w14:paraId="2AFB41EB" w14:textId="77777777" w:rsidR="003E5CFF" w:rsidRPr="003D0C4F" w:rsidRDefault="003E5CFF" w:rsidP="003E5CFF">
      <w:pPr>
        <w:pStyle w:val="ListParagraph"/>
        <w:numPr>
          <w:ilvl w:val="0"/>
          <w:numId w:val="8"/>
        </w:numPr>
        <w:rPr>
          <w:rFonts w:ascii="Times New Roman" w:hAnsi="Times New Roman" w:cs="Times New Roman"/>
        </w:rPr>
      </w:pPr>
      <w:r w:rsidRPr="003D0C4F">
        <w:rPr>
          <w:rFonts w:ascii="Times New Roman" w:hAnsi="Times New Roman" w:cs="Times New Roman"/>
        </w:rPr>
        <w:t xml:space="preserve">The facilities at the Shelby campus adequately support the classes offered by the department.  Classes </w:t>
      </w:r>
      <w:r w:rsidRPr="003D0C4F">
        <w:rPr>
          <w:rFonts w:ascii="Times New Roman" w:hAnsi="Times New Roman" w:cs="Times New Roman"/>
          <w:noProof/>
        </w:rPr>
        <w:t>are taught</w:t>
      </w:r>
      <w:r w:rsidRPr="003D0C4F">
        <w:rPr>
          <w:rFonts w:ascii="Times New Roman" w:hAnsi="Times New Roman" w:cs="Times New Roman"/>
        </w:rPr>
        <w:t xml:space="preserve"> in various classrooms</w:t>
      </w:r>
      <w:r>
        <w:rPr>
          <w:rFonts w:ascii="Times New Roman" w:hAnsi="Times New Roman" w:cs="Times New Roman"/>
        </w:rPr>
        <w:t>, using the Covid-Protocol for Safety and Social Distancing related to the pandemic issues</w:t>
      </w:r>
      <w:r w:rsidRPr="003D0C4F">
        <w:rPr>
          <w:rFonts w:ascii="Times New Roman" w:hAnsi="Times New Roman" w:cs="Times New Roman"/>
        </w:rPr>
        <w:t xml:space="preserve"> in the Health Science Building</w:t>
      </w:r>
      <w:r>
        <w:rPr>
          <w:rFonts w:ascii="Times New Roman" w:hAnsi="Times New Roman" w:cs="Times New Roman"/>
        </w:rPr>
        <w:t xml:space="preserve">; </w:t>
      </w:r>
      <w:r w:rsidRPr="003D0C4F">
        <w:rPr>
          <w:rFonts w:ascii="Times New Roman" w:hAnsi="Times New Roman" w:cs="Times New Roman"/>
        </w:rPr>
        <w:t xml:space="preserve">each course with more than </w:t>
      </w:r>
      <w:r w:rsidRPr="003D0C4F">
        <w:rPr>
          <w:rFonts w:ascii="Times New Roman" w:hAnsi="Times New Roman" w:cs="Times New Roman"/>
          <w:noProof/>
        </w:rPr>
        <w:t>two-course</w:t>
      </w:r>
      <w:r w:rsidRPr="003D0C4F">
        <w:rPr>
          <w:rFonts w:ascii="Times New Roman" w:hAnsi="Times New Roman" w:cs="Times New Roman"/>
        </w:rPr>
        <w:t xml:space="preserve"> offerings a semester has a designated laboratory. Two courses, Principles of Biology II (Bio 104) and Introduction to Biology II (Biology 102) float between available lab spaces.  </w:t>
      </w:r>
    </w:p>
    <w:p w14:paraId="041C9CFB" w14:textId="77777777" w:rsidR="003E5CFF" w:rsidRPr="003D0C4F" w:rsidRDefault="003E5CFF" w:rsidP="003E5CFF">
      <w:pPr>
        <w:pStyle w:val="ListParagraph"/>
        <w:numPr>
          <w:ilvl w:val="0"/>
          <w:numId w:val="8"/>
        </w:numPr>
        <w:rPr>
          <w:rFonts w:ascii="Times New Roman" w:hAnsi="Times New Roman" w:cs="Times New Roman"/>
          <w:b/>
        </w:rPr>
      </w:pPr>
      <w:r w:rsidRPr="003D0C4F">
        <w:rPr>
          <w:rFonts w:ascii="Times New Roman" w:hAnsi="Times New Roman" w:cs="Times New Roman"/>
        </w:rPr>
        <w:t xml:space="preserve">The biology department is located on the second floor of the </w:t>
      </w:r>
      <w:r>
        <w:rPr>
          <w:rFonts w:ascii="Times New Roman" w:hAnsi="Times New Roman" w:cs="Times New Roman"/>
        </w:rPr>
        <w:t xml:space="preserve">formerly named, </w:t>
      </w:r>
      <w:r w:rsidRPr="003D0C4F">
        <w:rPr>
          <w:rFonts w:ascii="Times New Roman" w:hAnsi="Times New Roman" w:cs="Times New Roman"/>
        </w:rPr>
        <w:t>Health Science Building</w:t>
      </w:r>
      <w:r>
        <w:rPr>
          <w:rFonts w:ascii="Times New Roman" w:hAnsi="Times New Roman" w:cs="Times New Roman"/>
        </w:rPr>
        <w:t xml:space="preserve"> (JMB)</w:t>
      </w:r>
      <w:r w:rsidRPr="003D0C4F">
        <w:rPr>
          <w:rFonts w:ascii="Times New Roman" w:hAnsi="Times New Roman" w:cs="Times New Roman"/>
        </w:rPr>
        <w:t xml:space="preserve">.  All faculty members </w:t>
      </w:r>
      <w:r w:rsidRPr="003D0C4F">
        <w:rPr>
          <w:rFonts w:ascii="Times New Roman" w:hAnsi="Times New Roman" w:cs="Times New Roman"/>
          <w:noProof/>
        </w:rPr>
        <w:t>are housed</w:t>
      </w:r>
      <w:r w:rsidRPr="003D0C4F">
        <w:rPr>
          <w:rFonts w:ascii="Times New Roman" w:hAnsi="Times New Roman" w:cs="Times New Roman"/>
        </w:rPr>
        <w:t xml:space="preserve"> in Suite </w:t>
      </w:r>
      <w:r w:rsidRPr="003D0C4F">
        <w:rPr>
          <w:rFonts w:ascii="Times New Roman" w:hAnsi="Times New Roman" w:cs="Times New Roman"/>
          <w:noProof/>
        </w:rPr>
        <w:t>200,</w:t>
      </w:r>
      <w:r w:rsidRPr="003D0C4F">
        <w:rPr>
          <w:rFonts w:ascii="Times New Roman" w:hAnsi="Times New Roman" w:cs="Times New Roman"/>
        </w:rPr>
        <w:t xml:space="preserve"> and the lab coordinator is in room 207. Office space reserved for adjunct instructors </w:t>
      </w:r>
      <w:r w:rsidRPr="003D0C4F">
        <w:rPr>
          <w:rFonts w:ascii="Times New Roman" w:hAnsi="Times New Roman" w:cs="Times New Roman"/>
          <w:noProof/>
        </w:rPr>
        <w:t>is in</w:t>
      </w:r>
      <w:r w:rsidRPr="003D0C4F">
        <w:rPr>
          <w:rFonts w:ascii="Times New Roman" w:hAnsi="Times New Roman" w:cs="Times New Roman"/>
        </w:rPr>
        <w:t xml:space="preserve"> room 203.</w:t>
      </w:r>
    </w:p>
    <w:p w14:paraId="58BEFD08" w14:textId="77777777" w:rsidR="003E5CFF" w:rsidRPr="003D0C4F" w:rsidRDefault="003E5CFF" w:rsidP="003E5CFF">
      <w:pPr>
        <w:pStyle w:val="ListParagraph"/>
        <w:numPr>
          <w:ilvl w:val="0"/>
          <w:numId w:val="2"/>
        </w:numPr>
        <w:rPr>
          <w:rFonts w:ascii="Times New Roman" w:hAnsi="Times New Roman" w:cs="Times New Roman"/>
          <w:b/>
        </w:rPr>
      </w:pPr>
      <w:r w:rsidRPr="003D0C4F">
        <w:rPr>
          <w:rFonts w:ascii="Times New Roman" w:hAnsi="Times New Roman" w:cs="Times New Roman"/>
          <w:b/>
        </w:rPr>
        <w:t>Equipment</w:t>
      </w:r>
    </w:p>
    <w:p w14:paraId="31FE106C" w14:textId="6718B94F" w:rsidR="003E5CFF" w:rsidRPr="003D0C4F" w:rsidRDefault="003E5CFF" w:rsidP="003E5CFF">
      <w:pPr>
        <w:pStyle w:val="ListParagraph"/>
        <w:numPr>
          <w:ilvl w:val="0"/>
          <w:numId w:val="40"/>
        </w:numPr>
        <w:rPr>
          <w:rFonts w:ascii="Times New Roman" w:hAnsi="Times New Roman" w:cs="Times New Roman"/>
        </w:rPr>
      </w:pPr>
      <w:r w:rsidRPr="003D0C4F">
        <w:rPr>
          <w:rFonts w:ascii="Times New Roman" w:hAnsi="Times New Roman" w:cs="Times New Roman"/>
        </w:rPr>
        <w:t xml:space="preserve">The biology department </w:t>
      </w:r>
      <w:r>
        <w:rPr>
          <w:rFonts w:ascii="Times New Roman" w:hAnsi="Times New Roman" w:cs="Times New Roman"/>
        </w:rPr>
        <w:t xml:space="preserve">increased their supply of </w:t>
      </w:r>
      <w:r w:rsidRPr="003D0C4F">
        <w:rPr>
          <w:rFonts w:ascii="Times New Roman" w:hAnsi="Times New Roman" w:cs="Times New Roman"/>
        </w:rPr>
        <w:t>equipment to support faculty</w:t>
      </w:r>
      <w:r>
        <w:rPr>
          <w:rFonts w:ascii="Times New Roman" w:hAnsi="Times New Roman" w:cs="Times New Roman"/>
        </w:rPr>
        <w:t xml:space="preserve"> in regulated guidelines/protocols related to safe practices for Covid-related exposure </w:t>
      </w:r>
      <w:r w:rsidR="00DD606F">
        <w:rPr>
          <w:rFonts w:ascii="Times New Roman" w:hAnsi="Times New Roman" w:cs="Times New Roman"/>
        </w:rPr>
        <w:t>potential,</w:t>
      </w:r>
      <w:r>
        <w:rPr>
          <w:rFonts w:ascii="Times New Roman" w:hAnsi="Times New Roman" w:cs="Times New Roman"/>
        </w:rPr>
        <w:t xml:space="preserve"> for both the </w:t>
      </w:r>
      <w:r w:rsidRPr="003D0C4F">
        <w:rPr>
          <w:rFonts w:ascii="Times New Roman" w:hAnsi="Times New Roman" w:cs="Times New Roman"/>
        </w:rPr>
        <w:t xml:space="preserve">lecture and laboratory </w:t>
      </w:r>
      <w:r>
        <w:rPr>
          <w:rFonts w:ascii="Times New Roman" w:hAnsi="Times New Roman" w:cs="Times New Roman"/>
        </w:rPr>
        <w:t xml:space="preserve">components for courses.  </w:t>
      </w:r>
      <w:r w:rsidRPr="003D0C4F">
        <w:rPr>
          <w:rFonts w:ascii="Times New Roman" w:hAnsi="Times New Roman" w:cs="Times New Roman"/>
        </w:rPr>
        <w:t xml:space="preserve">Routinely, equipment is ordered to maintain the faculty offices and the laboratory.  </w:t>
      </w:r>
    </w:p>
    <w:p w14:paraId="7AC8C404" w14:textId="77777777" w:rsidR="003E5CFF" w:rsidRDefault="003E5CFF" w:rsidP="003E5CFF">
      <w:pPr>
        <w:rPr>
          <w:rFonts w:ascii="Times New Roman" w:hAnsi="Times New Roman" w:cs="Times New Roman"/>
          <w:b/>
        </w:rPr>
      </w:pPr>
    </w:p>
    <w:p w14:paraId="0314C3EB" w14:textId="77777777" w:rsidR="003E5CFF" w:rsidRPr="003D0C4F" w:rsidRDefault="003E5CFF" w:rsidP="003E5CFF">
      <w:pPr>
        <w:rPr>
          <w:rFonts w:ascii="Times New Roman" w:hAnsi="Times New Roman" w:cs="Times New Roman"/>
          <w:b/>
        </w:rPr>
      </w:pPr>
      <w:r w:rsidRPr="003D0C4F">
        <w:rPr>
          <w:rFonts w:ascii="Times New Roman" w:hAnsi="Times New Roman" w:cs="Times New Roman"/>
          <w:b/>
        </w:rPr>
        <w:t xml:space="preserve">External Conditions </w:t>
      </w:r>
    </w:p>
    <w:p w14:paraId="4EACC897" w14:textId="77777777" w:rsidR="003E5CFF" w:rsidRPr="003D0C4F" w:rsidRDefault="003E5CFF" w:rsidP="003E5CFF">
      <w:pPr>
        <w:rPr>
          <w:rFonts w:ascii="Times New Roman" w:hAnsi="Times New Roman" w:cs="Times New Roman"/>
        </w:rPr>
      </w:pPr>
      <w:r w:rsidRPr="003D0C4F">
        <w:rPr>
          <w:rFonts w:ascii="Times New Roman" w:hAnsi="Times New Roman" w:cs="Times New Roman"/>
        </w:rPr>
        <w:t xml:space="preserve">All Biology courses </w:t>
      </w:r>
      <w:r w:rsidRPr="003D0C4F">
        <w:rPr>
          <w:rFonts w:ascii="Times New Roman" w:hAnsi="Times New Roman" w:cs="Times New Roman"/>
          <w:noProof/>
        </w:rPr>
        <w:t>are regulated</w:t>
      </w:r>
      <w:r w:rsidRPr="003D0C4F">
        <w:rPr>
          <w:rFonts w:ascii="Times New Roman" w:hAnsi="Times New Roman" w:cs="Times New Roman"/>
        </w:rPr>
        <w:t xml:space="preserve"> by the Department of Postsecondary Education.  A statewide syllabus and competencies </w:t>
      </w:r>
      <w:r w:rsidRPr="003D0C4F">
        <w:rPr>
          <w:rFonts w:ascii="Times New Roman" w:hAnsi="Times New Roman" w:cs="Times New Roman"/>
          <w:noProof/>
        </w:rPr>
        <w:t>are established</w:t>
      </w:r>
      <w:r w:rsidRPr="003D0C4F">
        <w:rPr>
          <w:rFonts w:ascii="Times New Roman" w:hAnsi="Times New Roman" w:cs="Times New Roman"/>
        </w:rPr>
        <w:t xml:space="preserve"> for every course</w:t>
      </w:r>
      <w:r>
        <w:rPr>
          <w:rFonts w:ascii="Times New Roman" w:hAnsi="Times New Roman" w:cs="Times New Roman"/>
        </w:rPr>
        <w:t>, with a few recent changes made for the non-science BIO 101 course in relation to the competencies statewide</w:t>
      </w:r>
      <w:r w:rsidRPr="003D0C4F">
        <w:rPr>
          <w:rFonts w:ascii="Times New Roman" w:hAnsi="Times New Roman" w:cs="Times New Roman"/>
        </w:rPr>
        <w:t xml:space="preserve">.  </w:t>
      </w:r>
      <w:r>
        <w:rPr>
          <w:rFonts w:ascii="Times New Roman" w:hAnsi="Times New Roman" w:cs="Times New Roman"/>
        </w:rPr>
        <w:t xml:space="preserve">As </w:t>
      </w:r>
      <w:r w:rsidRPr="003D0C4F">
        <w:rPr>
          <w:rFonts w:ascii="Times New Roman" w:hAnsi="Times New Roman" w:cs="Times New Roman"/>
          <w:noProof/>
        </w:rPr>
        <w:t>competencies</w:t>
      </w:r>
      <w:r w:rsidRPr="003D0C4F">
        <w:rPr>
          <w:rFonts w:ascii="Times New Roman" w:hAnsi="Times New Roman" w:cs="Times New Roman"/>
        </w:rPr>
        <w:t xml:space="preserve"> are reviewed and updated as changes occur.  </w:t>
      </w:r>
    </w:p>
    <w:p w14:paraId="559827DE" w14:textId="77777777" w:rsidR="003E5CFF" w:rsidRPr="00915256" w:rsidRDefault="003E5CFF" w:rsidP="003E5CFF">
      <w:pPr>
        <w:rPr>
          <w:rFonts w:ascii="Times New Roman" w:hAnsi="Times New Roman" w:cs="Times New Roman"/>
          <w:b/>
          <w:u w:val="single"/>
        </w:rPr>
      </w:pPr>
      <w:r w:rsidRPr="00915256">
        <w:rPr>
          <w:rFonts w:ascii="Times New Roman" w:hAnsi="Times New Roman" w:cs="Times New Roman"/>
          <w:b/>
          <w:u w:val="single"/>
        </w:rPr>
        <w:t>201</w:t>
      </w:r>
      <w:r>
        <w:rPr>
          <w:rFonts w:ascii="Times New Roman" w:hAnsi="Times New Roman" w:cs="Times New Roman"/>
          <w:b/>
          <w:u w:val="single"/>
        </w:rPr>
        <w:t>9</w:t>
      </w:r>
      <w:r w:rsidRPr="00915256">
        <w:rPr>
          <w:rFonts w:ascii="Times New Roman" w:hAnsi="Times New Roman" w:cs="Times New Roman"/>
          <w:b/>
          <w:u w:val="single"/>
        </w:rPr>
        <w:t>-20</w:t>
      </w:r>
      <w:r>
        <w:rPr>
          <w:rFonts w:ascii="Times New Roman" w:hAnsi="Times New Roman" w:cs="Times New Roman"/>
          <w:b/>
          <w:u w:val="single"/>
        </w:rPr>
        <w:t>21</w:t>
      </w:r>
      <w:r w:rsidRPr="00915256">
        <w:rPr>
          <w:rFonts w:ascii="Times New Roman" w:hAnsi="Times New Roman" w:cs="Times New Roman"/>
          <w:b/>
          <w:u w:val="single"/>
        </w:rPr>
        <w:t xml:space="preserve"> Accomplishments:</w:t>
      </w:r>
    </w:p>
    <w:p w14:paraId="493E466A" w14:textId="77777777" w:rsidR="003E5CFF" w:rsidRPr="003D0C4F" w:rsidRDefault="003E5CFF" w:rsidP="003E5CFF">
      <w:pPr>
        <w:rPr>
          <w:rFonts w:ascii="Times New Roman" w:hAnsi="Times New Roman" w:cs="Times New Roman"/>
          <w:b/>
        </w:rPr>
      </w:pPr>
      <w:r w:rsidRPr="003D0C4F">
        <w:rPr>
          <w:rFonts w:ascii="Times New Roman" w:hAnsi="Times New Roman" w:cs="Times New Roman"/>
          <w:b/>
        </w:rPr>
        <w:t>The Biology Department continues to examine ways in which to diversify student learning and improve instruction.  The following items reflect ways by which the department and</w:t>
      </w:r>
      <w:r>
        <w:rPr>
          <w:rFonts w:ascii="Times New Roman" w:hAnsi="Times New Roman" w:cs="Times New Roman"/>
          <w:b/>
        </w:rPr>
        <w:t xml:space="preserve"> individuals have made strides</w:t>
      </w:r>
      <w:r w:rsidRPr="003D0C4F">
        <w:rPr>
          <w:rFonts w:ascii="Times New Roman" w:hAnsi="Times New Roman" w:cs="Times New Roman"/>
          <w:b/>
        </w:rPr>
        <w:t>:</w:t>
      </w:r>
    </w:p>
    <w:p w14:paraId="75203762" w14:textId="1939EFE1" w:rsidR="003E5CFF" w:rsidRPr="00604A81" w:rsidRDefault="003E5CFF" w:rsidP="003E5CFF">
      <w:pPr>
        <w:shd w:val="clear" w:color="auto" w:fill="FFFFFF"/>
        <w:textAlignment w:val="baseline"/>
        <w:rPr>
          <w:rFonts w:ascii="Times New Roman" w:eastAsia="Times New Roman" w:hAnsi="Times New Roman" w:cs="Times New Roman"/>
          <w:color w:val="000000"/>
        </w:rPr>
      </w:pPr>
      <w:r w:rsidRPr="003D0C4F">
        <w:rPr>
          <w:rFonts w:ascii="Times New Roman" w:hAnsi="Times New Roman" w:cs="Times New Roman"/>
          <w:b/>
        </w:rPr>
        <w:t xml:space="preserve">Julie </w:t>
      </w:r>
      <w:proofErr w:type="spellStart"/>
      <w:r>
        <w:rPr>
          <w:rFonts w:ascii="Times New Roman" w:hAnsi="Times New Roman" w:cs="Times New Roman"/>
          <w:b/>
        </w:rPr>
        <w:t>Maharrey</w:t>
      </w:r>
      <w:proofErr w:type="spellEnd"/>
      <w:r>
        <w:rPr>
          <w:rFonts w:ascii="Times New Roman" w:hAnsi="Times New Roman" w:cs="Times New Roman"/>
          <w:b/>
        </w:rPr>
        <w:t xml:space="preserve"> </w:t>
      </w:r>
      <w:r>
        <w:rPr>
          <w:rFonts w:ascii="Times New Roman" w:hAnsi="Times New Roman" w:cs="Times New Roman"/>
        </w:rPr>
        <w:t xml:space="preserve">– </w:t>
      </w:r>
      <w:r w:rsidRPr="00604A81">
        <w:rPr>
          <w:rFonts w:ascii="Times New Roman" w:eastAsia="Times New Roman" w:hAnsi="Times New Roman" w:cs="Times New Roman"/>
          <w:color w:val="000000"/>
          <w:sz w:val="24"/>
          <w:szCs w:val="24"/>
        </w:rPr>
        <w:t xml:space="preserve">During the Mid-Spring 2020 semester Dr. </w:t>
      </w:r>
      <w:proofErr w:type="spellStart"/>
      <w:r w:rsidRPr="00604A81">
        <w:rPr>
          <w:rFonts w:ascii="Times New Roman" w:eastAsia="Times New Roman" w:hAnsi="Times New Roman" w:cs="Times New Roman"/>
          <w:color w:val="000000"/>
          <w:sz w:val="24"/>
          <w:szCs w:val="24"/>
        </w:rPr>
        <w:t>Maharry</w:t>
      </w:r>
      <w:proofErr w:type="spellEnd"/>
      <w:r w:rsidRPr="00604A81">
        <w:rPr>
          <w:rFonts w:ascii="Times New Roman" w:eastAsia="Times New Roman" w:hAnsi="Times New Roman" w:cs="Times New Roman"/>
          <w:color w:val="000000"/>
          <w:sz w:val="24"/>
          <w:szCs w:val="24"/>
        </w:rPr>
        <w:t xml:space="preserve"> was able to successfully pivot to a full-online, virtual learning environment; aided by the fact that she is an avid proponent of online-resources and training for her students.</w:t>
      </w:r>
      <w:r>
        <w:rPr>
          <w:rFonts w:ascii="Times New Roman" w:eastAsia="Times New Roman" w:hAnsi="Times New Roman" w:cs="Times New Roman"/>
          <w:color w:val="000000"/>
          <w:sz w:val="24"/>
          <w:szCs w:val="24"/>
        </w:rPr>
        <w:t xml:space="preserve">  S</w:t>
      </w:r>
      <w:r w:rsidRPr="00604A81">
        <w:rPr>
          <w:rFonts w:ascii="Times New Roman" w:eastAsia="Times New Roman" w:hAnsi="Times New Roman" w:cs="Times New Roman"/>
          <w:color w:val="000000"/>
          <w:sz w:val="24"/>
          <w:szCs w:val="24"/>
        </w:rPr>
        <w:t>he completed the required, online/virtual training offered by our Two-year system for online learning and ADA (OLC Workshops).  During the 2020-2021 sessions, she participated in the ILA-</w:t>
      </w:r>
      <w:r w:rsidR="00F16718" w:rsidRPr="00604A81">
        <w:rPr>
          <w:rFonts w:ascii="Times New Roman" w:eastAsia="Times New Roman" w:hAnsi="Times New Roman" w:cs="Times New Roman"/>
          <w:color w:val="000000"/>
          <w:sz w:val="24"/>
          <w:szCs w:val="24"/>
        </w:rPr>
        <w:t>academy (</w:t>
      </w:r>
      <w:r w:rsidRPr="00604A81">
        <w:rPr>
          <w:rFonts w:ascii="Times New Roman" w:eastAsia="Times New Roman" w:hAnsi="Times New Roman" w:cs="Times New Roman"/>
          <w:color w:val="000000"/>
          <w:sz w:val="24"/>
          <w:szCs w:val="24"/>
        </w:rPr>
        <w:t>6/2020-</w:t>
      </w:r>
      <w:r w:rsidRPr="00604A81">
        <w:rPr>
          <w:rFonts w:ascii="Times New Roman" w:eastAsia="Times New Roman" w:hAnsi="Times New Roman" w:cs="Times New Roman"/>
          <w:color w:val="000000"/>
          <w:sz w:val="24"/>
          <w:szCs w:val="24"/>
        </w:rPr>
        <w:lastRenderedPageBreak/>
        <w:t xml:space="preserve">3/2021); She attended the virtual training provided by the textbook publisher for the Intro Biology and Anatomy &amp; Physiology </w:t>
      </w:r>
      <w:r w:rsidR="00F16718" w:rsidRPr="00604A81">
        <w:rPr>
          <w:rFonts w:ascii="Times New Roman" w:eastAsia="Times New Roman" w:hAnsi="Times New Roman" w:cs="Times New Roman"/>
          <w:color w:val="000000"/>
          <w:sz w:val="24"/>
          <w:szCs w:val="24"/>
        </w:rPr>
        <w:t>courses (</w:t>
      </w:r>
      <w:r w:rsidRPr="00683DA5">
        <w:rPr>
          <w:rFonts w:ascii="Times New Roman" w:eastAsia="Times New Roman" w:hAnsi="Times New Roman" w:cs="Times New Roman"/>
          <w:color w:val="000000"/>
        </w:rPr>
        <w:t>McGraw Hill Reverse Classroom Biology Lab March/2021</w:t>
      </w:r>
      <w:r w:rsidRPr="00604A81">
        <w:rPr>
          <w:rFonts w:ascii="Times New Roman" w:eastAsia="Times New Roman" w:hAnsi="Times New Roman" w:cs="Times New Roman"/>
          <w:color w:val="000000"/>
        </w:rPr>
        <w:t xml:space="preserve">); Virtually attended the </w:t>
      </w:r>
      <w:r w:rsidRPr="00683DA5">
        <w:rPr>
          <w:rFonts w:ascii="Times New Roman" w:eastAsia="Times New Roman" w:hAnsi="Times New Roman" w:cs="Times New Roman"/>
          <w:color w:val="000000"/>
        </w:rPr>
        <w:t>May 11 Blackboard (BB) Webinar on Collaborate-Beyond the Basics </w:t>
      </w:r>
      <w:r w:rsidRPr="00604A81">
        <w:rPr>
          <w:rFonts w:ascii="Times New Roman" w:eastAsia="Times New Roman" w:hAnsi="Times New Roman" w:cs="Times New Roman"/>
          <w:color w:val="000000"/>
        </w:rPr>
        <w:t xml:space="preserve">&amp; the </w:t>
      </w:r>
      <w:r w:rsidRPr="00683DA5">
        <w:rPr>
          <w:rFonts w:ascii="Times New Roman" w:eastAsia="Times New Roman" w:hAnsi="Times New Roman" w:cs="Times New Roman"/>
          <w:color w:val="000000"/>
        </w:rPr>
        <w:t>May 25 BB Webinar: Managing Collaborate Groups</w:t>
      </w:r>
      <w:r w:rsidRPr="00604A81">
        <w:rPr>
          <w:rFonts w:ascii="Times New Roman" w:eastAsia="Times New Roman" w:hAnsi="Times New Roman" w:cs="Times New Roman"/>
          <w:color w:val="000000"/>
        </w:rPr>
        <w:t xml:space="preserve">.  Additionally, in </w:t>
      </w:r>
      <w:r w:rsidRPr="00683DA5">
        <w:rPr>
          <w:rFonts w:ascii="Times New Roman" w:eastAsia="Times New Roman" w:hAnsi="Times New Roman" w:cs="Times New Roman"/>
          <w:color w:val="000000"/>
        </w:rPr>
        <w:t>May </w:t>
      </w:r>
      <w:r w:rsidRPr="00604A81">
        <w:rPr>
          <w:rFonts w:ascii="Times New Roman" w:eastAsia="Times New Roman" w:hAnsi="Times New Roman" w:cs="Times New Roman"/>
          <w:color w:val="000000"/>
        </w:rPr>
        <w:t xml:space="preserve">participated in the </w:t>
      </w:r>
      <w:r w:rsidRPr="00683DA5">
        <w:rPr>
          <w:rFonts w:ascii="Times New Roman" w:eastAsia="Times New Roman" w:hAnsi="Times New Roman" w:cs="Times New Roman"/>
          <w:color w:val="201F1E"/>
          <w:sz w:val="23"/>
          <w:szCs w:val="23"/>
          <w:bdr w:val="none" w:sz="0" w:space="0" w:color="auto" w:frame="1"/>
          <w:shd w:val="clear" w:color="auto" w:fill="FFFFFF"/>
        </w:rPr>
        <w:t>Independent Applying the QM Rubric: </w:t>
      </w:r>
      <w:r w:rsidRPr="00683DA5">
        <w:rPr>
          <w:rFonts w:ascii="Times New Roman" w:eastAsia="Times New Roman" w:hAnsi="Times New Roman" w:cs="Times New Roman"/>
          <w:color w:val="000000"/>
        </w:rPr>
        <w:t>Quality Matters Training </w:t>
      </w:r>
      <w:r w:rsidRPr="00604A81">
        <w:rPr>
          <w:rFonts w:ascii="Times New Roman" w:eastAsia="Times New Roman" w:hAnsi="Times New Roman" w:cs="Times New Roman"/>
          <w:color w:val="000000"/>
        </w:rPr>
        <w:t xml:space="preserve">and in June 2021, was a continued participant in the </w:t>
      </w:r>
      <w:r w:rsidRPr="00683DA5">
        <w:rPr>
          <w:rFonts w:ascii="Times New Roman" w:eastAsia="Times New Roman" w:hAnsi="Times New Roman" w:cs="Times New Roman"/>
          <w:color w:val="000000"/>
        </w:rPr>
        <w:t>UAB R-GATE </w:t>
      </w:r>
      <w:r w:rsidRPr="00604A81">
        <w:rPr>
          <w:rFonts w:ascii="Times New Roman" w:eastAsia="Times New Roman" w:hAnsi="Times New Roman" w:cs="Times New Roman"/>
          <w:color w:val="000000"/>
        </w:rPr>
        <w:t xml:space="preserve">program.  Julie took advantage of the Virtual/Online platform seminars/training for online lab assignments </w:t>
      </w:r>
      <w:r w:rsidR="00F16718" w:rsidRPr="00604A81">
        <w:rPr>
          <w:rFonts w:ascii="Times New Roman" w:eastAsia="Times New Roman" w:hAnsi="Times New Roman" w:cs="Times New Roman"/>
          <w:color w:val="000000"/>
        </w:rPr>
        <w:t>(</w:t>
      </w:r>
      <w:r w:rsidR="00F16718" w:rsidRPr="00683DA5">
        <w:rPr>
          <w:rFonts w:ascii="Times New Roman" w:eastAsia="Times New Roman" w:hAnsi="Times New Roman" w:cs="Times New Roman"/>
          <w:color w:val="333333"/>
          <w:bdr w:val="none" w:sz="0" w:space="0" w:color="auto" w:frame="1"/>
          <w:shd w:val="clear" w:color="auto" w:fill="FFFFFF"/>
        </w:rPr>
        <w:t>Sept</w:t>
      </w:r>
      <w:r w:rsidRPr="00683DA5">
        <w:rPr>
          <w:rFonts w:ascii="Times New Roman" w:eastAsia="Times New Roman" w:hAnsi="Times New Roman" w:cs="Times New Roman"/>
          <w:color w:val="333333"/>
          <w:bdr w:val="none" w:sz="0" w:space="0" w:color="auto" w:frame="1"/>
          <w:shd w:val="clear" w:color="auto" w:fill="FFFFFF"/>
        </w:rPr>
        <w:t xml:space="preserve"> 30</w:t>
      </w:r>
      <w:r w:rsidR="00F16718" w:rsidRPr="00683DA5">
        <w:rPr>
          <w:rFonts w:ascii="Times New Roman" w:eastAsia="Times New Roman" w:hAnsi="Times New Roman" w:cs="Times New Roman"/>
          <w:color w:val="333333"/>
          <w:bdr w:val="none" w:sz="0" w:space="0" w:color="auto" w:frame="1"/>
          <w:shd w:val="clear" w:color="auto" w:fill="FFFFFF"/>
        </w:rPr>
        <w:t>, 2021</w:t>
      </w:r>
      <w:r w:rsidR="00F16718">
        <w:rPr>
          <w:rFonts w:ascii="Times New Roman" w:eastAsia="Times New Roman" w:hAnsi="Times New Roman" w:cs="Times New Roman"/>
          <w:color w:val="333333"/>
          <w:bdr w:val="none" w:sz="0" w:space="0" w:color="auto" w:frame="1"/>
          <w:shd w:val="clear" w:color="auto" w:fill="FFFFFF"/>
        </w:rPr>
        <w:t>).</w:t>
      </w:r>
      <w:r w:rsidRPr="00683DA5">
        <w:rPr>
          <w:rFonts w:ascii="Times New Roman" w:eastAsia="Times New Roman" w:hAnsi="Times New Roman" w:cs="Times New Roman"/>
          <w:color w:val="333333"/>
          <w:bdr w:val="none" w:sz="0" w:space="0" w:color="auto" w:frame="1"/>
          <w:shd w:val="clear" w:color="auto" w:fill="FFFFFF"/>
        </w:rPr>
        <w:t> </w:t>
      </w:r>
      <w:r w:rsidRPr="00683DA5">
        <w:rPr>
          <w:rFonts w:ascii="Times New Roman" w:eastAsia="Times New Roman" w:hAnsi="Times New Roman" w:cs="Times New Roman"/>
          <w:b/>
          <w:bCs/>
          <w:color w:val="333333"/>
          <w:bdr w:val="none" w:sz="0" w:space="0" w:color="auto" w:frame="1"/>
          <w:shd w:val="clear" w:color="auto" w:fill="FFFFFF"/>
        </w:rPr>
        <w:t xml:space="preserve">HHMI </w:t>
      </w:r>
      <w:proofErr w:type="spellStart"/>
      <w:r w:rsidRPr="00683DA5">
        <w:rPr>
          <w:rFonts w:ascii="Times New Roman" w:eastAsia="Times New Roman" w:hAnsi="Times New Roman" w:cs="Times New Roman"/>
          <w:b/>
          <w:bCs/>
          <w:color w:val="333333"/>
          <w:bdr w:val="none" w:sz="0" w:space="0" w:color="auto" w:frame="1"/>
          <w:shd w:val="clear" w:color="auto" w:fill="FFFFFF"/>
        </w:rPr>
        <w:t>BioInteractive</w:t>
      </w:r>
      <w:proofErr w:type="spellEnd"/>
      <w:r w:rsidRPr="00683DA5">
        <w:rPr>
          <w:rFonts w:ascii="Times New Roman" w:eastAsia="Times New Roman" w:hAnsi="Times New Roman" w:cs="Times New Roman"/>
          <w:b/>
          <w:bCs/>
          <w:color w:val="333333"/>
          <w:bdr w:val="none" w:sz="0" w:space="0" w:color="auto" w:frame="1"/>
          <w:shd w:val="clear" w:color="auto" w:fill="FFFFFF"/>
        </w:rPr>
        <w:t xml:space="preserve"> Workshop: Exploring the Biology of Skin Color - and Discussions about Race - Using </w:t>
      </w:r>
      <w:proofErr w:type="spellStart"/>
      <w:r w:rsidRPr="00683DA5">
        <w:rPr>
          <w:rFonts w:ascii="Times New Roman" w:eastAsia="Times New Roman" w:hAnsi="Times New Roman" w:cs="Times New Roman"/>
          <w:b/>
          <w:bCs/>
          <w:color w:val="333333"/>
          <w:bdr w:val="none" w:sz="0" w:space="0" w:color="auto" w:frame="1"/>
          <w:shd w:val="clear" w:color="auto" w:fill="FFFFFF"/>
        </w:rPr>
        <w:t>BioInteractive</w:t>
      </w:r>
      <w:proofErr w:type="spellEnd"/>
      <w:r w:rsidRPr="00683DA5">
        <w:rPr>
          <w:rFonts w:ascii="Times New Roman" w:eastAsia="Times New Roman" w:hAnsi="Times New Roman" w:cs="Times New Roman"/>
          <w:b/>
          <w:bCs/>
          <w:color w:val="333333"/>
          <w:bdr w:val="none" w:sz="0" w:space="0" w:color="auto" w:frame="1"/>
          <w:shd w:val="clear" w:color="auto" w:fill="FFFFFF"/>
        </w:rPr>
        <w:t xml:space="preserve"> Resources.</w:t>
      </w:r>
      <w:r w:rsidRPr="00683DA5">
        <w:rPr>
          <w:rFonts w:ascii="Times New Roman" w:eastAsia="Times New Roman" w:hAnsi="Times New Roman" w:cs="Times New Roman"/>
          <w:color w:val="000000"/>
        </w:rPr>
        <w:t> </w:t>
      </w:r>
      <w:r w:rsidRPr="00604A81">
        <w:rPr>
          <w:rFonts w:ascii="Times New Roman" w:eastAsia="Times New Roman" w:hAnsi="Times New Roman" w:cs="Times New Roman"/>
          <w:color w:val="000000"/>
        </w:rPr>
        <w:t xml:space="preserve">Lastly, Dr. </w:t>
      </w:r>
      <w:proofErr w:type="spellStart"/>
      <w:r w:rsidRPr="00604A81">
        <w:rPr>
          <w:rFonts w:ascii="Times New Roman" w:eastAsia="Times New Roman" w:hAnsi="Times New Roman" w:cs="Times New Roman"/>
          <w:color w:val="000000"/>
        </w:rPr>
        <w:t>Maharrey</w:t>
      </w:r>
      <w:proofErr w:type="spellEnd"/>
      <w:r w:rsidRPr="00604A81">
        <w:rPr>
          <w:rFonts w:ascii="Times New Roman" w:eastAsia="Times New Roman" w:hAnsi="Times New Roman" w:cs="Times New Roman"/>
          <w:color w:val="000000"/>
        </w:rPr>
        <w:t xml:space="preserve"> continues to graciously participate in the hiring/interview process for needed Full-time faculty </w:t>
      </w:r>
      <w:r w:rsidR="00F16718" w:rsidRPr="00604A81">
        <w:rPr>
          <w:rFonts w:ascii="Times New Roman" w:eastAsia="Times New Roman" w:hAnsi="Times New Roman" w:cs="Times New Roman"/>
          <w:color w:val="000000"/>
        </w:rPr>
        <w:t>fillings (</w:t>
      </w:r>
      <w:r w:rsidRPr="00683DA5">
        <w:rPr>
          <w:rFonts w:ascii="Times New Roman" w:eastAsia="Times New Roman" w:hAnsi="Times New Roman" w:cs="Times New Roman"/>
          <w:color w:val="000000"/>
        </w:rPr>
        <w:t xml:space="preserve">July and </w:t>
      </w:r>
      <w:proofErr w:type="gramStart"/>
      <w:r w:rsidRPr="00604A81">
        <w:rPr>
          <w:rFonts w:ascii="Times New Roman" w:eastAsia="Times New Roman" w:hAnsi="Times New Roman" w:cs="Times New Roman"/>
          <w:color w:val="000000"/>
        </w:rPr>
        <w:t>expected,</w:t>
      </w:r>
      <w:proofErr w:type="gramEnd"/>
      <w:r w:rsidRPr="00604A81">
        <w:rPr>
          <w:rFonts w:ascii="Times New Roman" w:eastAsia="Times New Roman" w:hAnsi="Times New Roman" w:cs="Times New Roman"/>
          <w:color w:val="000000"/>
        </w:rPr>
        <w:t xml:space="preserve"> </w:t>
      </w:r>
      <w:r w:rsidRPr="00683DA5">
        <w:rPr>
          <w:rFonts w:ascii="Times New Roman" w:eastAsia="Times New Roman" w:hAnsi="Times New Roman" w:cs="Times New Roman"/>
          <w:color w:val="000000"/>
        </w:rPr>
        <w:t>October: Interview Committee for full-time bio faculty</w:t>
      </w:r>
      <w:r w:rsidRPr="00604A81">
        <w:rPr>
          <w:rFonts w:ascii="Times New Roman" w:eastAsia="Times New Roman" w:hAnsi="Times New Roman" w:cs="Times New Roman"/>
          <w:color w:val="000000"/>
        </w:rPr>
        <w:t>).</w:t>
      </w:r>
    </w:p>
    <w:p w14:paraId="6FF99380" w14:textId="77777777" w:rsidR="003E5CFF" w:rsidRPr="003D0C4F" w:rsidRDefault="003E5CFF" w:rsidP="003E5CFF">
      <w:pPr>
        <w:pStyle w:val="ListParagraph"/>
        <w:numPr>
          <w:ilvl w:val="0"/>
          <w:numId w:val="19"/>
        </w:numPr>
        <w:rPr>
          <w:rFonts w:ascii="Times New Roman" w:hAnsi="Times New Roman" w:cs="Times New Roman"/>
          <w:u w:val="single"/>
        </w:rPr>
      </w:pPr>
      <w:r w:rsidRPr="003D0C4F">
        <w:rPr>
          <w:rFonts w:ascii="Times New Roman" w:hAnsi="Times New Roman" w:cs="Times New Roman"/>
          <w:b/>
        </w:rPr>
        <w:t xml:space="preserve">Stephanie Miller </w:t>
      </w:r>
      <w:r w:rsidRPr="003D0C4F">
        <w:rPr>
          <w:rFonts w:ascii="Times New Roman" w:hAnsi="Times New Roman" w:cs="Times New Roman"/>
        </w:rPr>
        <w:t xml:space="preserve">– Ms. Miller </w:t>
      </w:r>
      <w:r>
        <w:rPr>
          <w:rFonts w:ascii="Times New Roman" w:hAnsi="Times New Roman" w:cs="Times New Roman"/>
        </w:rPr>
        <w:t xml:space="preserve">continues to serve as the lead Microbiology instructor for the Shelby Biology Department. As such, she routinely assists and mentor’s adjunct faculty members who are new to the college. </w:t>
      </w:r>
      <w:r w:rsidRPr="00F879B9">
        <w:rPr>
          <w:rFonts w:ascii="Times New Roman" w:hAnsi="Times New Roman" w:cs="Times New Roman"/>
        </w:rPr>
        <w:t>Ms. Miller</w:t>
      </w:r>
      <w:r>
        <w:rPr>
          <w:rFonts w:ascii="Times New Roman" w:hAnsi="Times New Roman" w:cs="Times New Roman"/>
        </w:rPr>
        <w:t xml:space="preserve"> also had the opportunity to represent</w:t>
      </w:r>
      <w:r w:rsidRPr="00F879B9">
        <w:rPr>
          <w:rFonts w:ascii="Times New Roman" w:hAnsi="Times New Roman" w:cs="Times New Roman"/>
        </w:rPr>
        <w:t xml:space="preserve"> Jefferson State Community College</w:t>
      </w:r>
      <w:r>
        <w:rPr>
          <w:rFonts w:ascii="Times New Roman" w:hAnsi="Times New Roman" w:cs="Times New Roman"/>
        </w:rPr>
        <w:t xml:space="preserve">.  Attended the most recent </w:t>
      </w:r>
      <w:r w:rsidRPr="00F879B9">
        <w:rPr>
          <w:rFonts w:ascii="Times New Roman" w:hAnsi="Times New Roman" w:cs="Times New Roman"/>
        </w:rPr>
        <w:t>Alabama Community College System Human Resource Management Association Diversity Conference</w:t>
      </w:r>
      <w:r>
        <w:rPr>
          <w:rFonts w:ascii="Times New Roman" w:hAnsi="Times New Roman" w:cs="Times New Roman"/>
        </w:rPr>
        <w:t xml:space="preserve"> held @ the Clanton site.  Attended several online/virtual platform seminars and trainings for virtual assignments and laboratories offered by a variety of textbook publishers, the system office or sister universities.  /</w:t>
      </w:r>
      <w:proofErr w:type="gramStart"/>
      <w:r>
        <w:rPr>
          <w:rFonts w:ascii="Times New Roman" w:hAnsi="Times New Roman" w:cs="Times New Roman"/>
        </w:rPr>
        <w:t>successfully</w:t>
      </w:r>
      <w:proofErr w:type="gramEnd"/>
      <w:r>
        <w:rPr>
          <w:rFonts w:ascii="Times New Roman" w:hAnsi="Times New Roman" w:cs="Times New Roman"/>
        </w:rPr>
        <w:t xml:space="preserve"> completed the virtual, self-paced training/webinars for Online Instruction and ADA via the OLC Workshops system.  Continued member of Jefferson States’ Leadership Academy Committee and the ILA committee.</w:t>
      </w:r>
    </w:p>
    <w:p w14:paraId="549C7ABA" w14:textId="77777777" w:rsidR="003E5CFF" w:rsidRPr="002311C5" w:rsidRDefault="003E5CFF" w:rsidP="003E5CFF">
      <w:pPr>
        <w:pStyle w:val="ListParagraph"/>
        <w:numPr>
          <w:ilvl w:val="0"/>
          <w:numId w:val="20"/>
        </w:numPr>
        <w:shd w:val="clear" w:color="auto" w:fill="FFFFFF"/>
        <w:spacing w:before="100" w:beforeAutospacing="1" w:after="100" w:afterAutospacing="1" w:line="240" w:lineRule="auto"/>
        <w:rPr>
          <w:rFonts w:ascii="Times New Roman" w:hAnsi="Times New Roman" w:cs="Times New Roman"/>
          <w:b/>
        </w:rPr>
      </w:pPr>
      <w:r w:rsidRPr="002311C5">
        <w:rPr>
          <w:rFonts w:ascii="Times New Roman" w:hAnsi="Times New Roman" w:cs="Times New Roman"/>
          <w:b/>
        </w:rPr>
        <w:t xml:space="preserve">Dr. Meena </w:t>
      </w:r>
      <w:proofErr w:type="spellStart"/>
      <w:r w:rsidRPr="002311C5">
        <w:rPr>
          <w:rFonts w:ascii="Times New Roman" w:hAnsi="Times New Roman" w:cs="Times New Roman"/>
          <w:b/>
        </w:rPr>
        <w:t>Bej</w:t>
      </w:r>
      <w:proofErr w:type="spellEnd"/>
      <w:r w:rsidRPr="002311C5">
        <w:rPr>
          <w:rFonts w:ascii="Times New Roman" w:hAnsi="Times New Roman" w:cs="Times New Roman"/>
          <w:b/>
        </w:rPr>
        <w:t xml:space="preserve"> - </w:t>
      </w:r>
      <w:r w:rsidRPr="002311C5">
        <w:rPr>
          <w:rFonts w:ascii="Times New Roman" w:hAnsi="Times New Roman" w:cs="Times New Roman"/>
        </w:rPr>
        <w:t xml:space="preserve">Attended some of the online/virtual platform seminars and trainings for online laboratories offered by adopted textbook publishers, or the system office.  Successfully completed the virtual, self-paced training/webinars for Online Instruction and ADA via the OLC Workshops system. Dr. </w:t>
      </w:r>
      <w:proofErr w:type="spellStart"/>
      <w:r w:rsidRPr="002311C5">
        <w:rPr>
          <w:rFonts w:ascii="Times New Roman" w:hAnsi="Times New Roman" w:cs="Times New Roman"/>
        </w:rPr>
        <w:t>Bej</w:t>
      </w:r>
      <w:proofErr w:type="spellEnd"/>
      <w:r w:rsidRPr="002311C5">
        <w:rPr>
          <w:rFonts w:ascii="Times New Roman" w:hAnsi="Times New Roman" w:cs="Times New Roman"/>
        </w:rPr>
        <w:t xml:space="preserve"> also participated in the 2020-2021 ILA program offered by the system office.  Dr. </w:t>
      </w:r>
      <w:proofErr w:type="spellStart"/>
      <w:r w:rsidRPr="002311C5">
        <w:rPr>
          <w:rFonts w:ascii="Times New Roman" w:hAnsi="Times New Roman" w:cs="Times New Roman"/>
        </w:rPr>
        <w:t>Bej</w:t>
      </w:r>
      <w:proofErr w:type="spellEnd"/>
      <w:r w:rsidRPr="002311C5">
        <w:rPr>
          <w:rFonts w:ascii="Times New Roman" w:hAnsi="Times New Roman" w:cs="Times New Roman"/>
        </w:rPr>
        <w:t xml:space="preserve"> stays abreast of current research in the biological sciences and medicine through literature searches and attending seminars at the University of Alabama at Birmingham.  Dr. </w:t>
      </w:r>
      <w:proofErr w:type="spellStart"/>
      <w:r w:rsidRPr="002311C5">
        <w:rPr>
          <w:rFonts w:ascii="Times New Roman" w:hAnsi="Times New Roman" w:cs="Times New Roman"/>
        </w:rPr>
        <w:t>Bej</w:t>
      </w:r>
      <w:proofErr w:type="spellEnd"/>
      <w:r w:rsidRPr="002311C5">
        <w:rPr>
          <w:rFonts w:ascii="Times New Roman" w:hAnsi="Times New Roman" w:cs="Times New Roman"/>
        </w:rPr>
        <w:t xml:space="preserve"> will/has retired from the College, effective October 01, 2021.  </w:t>
      </w:r>
    </w:p>
    <w:p w14:paraId="0BFABE3C" w14:textId="77777777" w:rsidR="00F16718" w:rsidRPr="00F16718" w:rsidRDefault="003E5CFF" w:rsidP="003E5CFF">
      <w:pPr>
        <w:numPr>
          <w:ilvl w:val="0"/>
          <w:numId w:val="20"/>
        </w:numPr>
        <w:shd w:val="clear" w:color="auto" w:fill="FFFFFF"/>
        <w:spacing w:before="100" w:beforeAutospacing="1" w:after="0" w:afterAutospacing="1" w:line="240" w:lineRule="auto"/>
        <w:textAlignment w:val="baseline"/>
        <w:rPr>
          <w:rFonts w:ascii="Times New Roman" w:eastAsia="Times New Roman" w:hAnsi="Times New Roman" w:cs="Times New Roman"/>
          <w:color w:val="404040"/>
          <w:bdr w:val="none" w:sz="0" w:space="0" w:color="auto" w:frame="1"/>
          <w:shd w:val="clear" w:color="auto" w:fill="FFFFFE"/>
        </w:rPr>
      </w:pPr>
      <w:r w:rsidRPr="00F16718">
        <w:rPr>
          <w:rFonts w:ascii="Times New Roman" w:hAnsi="Times New Roman" w:cs="Times New Roman"/>
          <w:b/>
        </w:rPr>
        <w:t xml:space="preserve">Zareen </w:t>
      </w:r>
      <w:proofErr w:type="spellStart"/>
      <w:r w:rsidRPr="00F16718">
        <w:rPr>
          <w:rFonts w:ascii="Times New Roman" w:hAnsi="Times New Roman" w:cs="Times New Roman"/>
          <w:b/>
        </w:rPr>
        <w:t>Dodwad</w:t>
      </w:r>
      <w:proofErr w:type="spellEnd"/>
      <w:r w:rsidRPr="00F16718">
        <w:rPr>
          <w:rFonts w:ascii="Times New Roman" w:hAnsi="Times New Roman" w:cs="Times New Roman"/>
          <w:b/>
        </w:rPr>
        <w:t xml:space="preserve">-khan – </w:t>
      </w:r>
      <w:r w:rsidRPr="00F16718">
        <w:rPr>
          <w:rFonts w:ascii="Times New Roman" w:hAnsi="Times New Roman" w:cs="Times New Roman"/>
        </w:rPr>
        <w:t xml:space="preserve">Dr. </w:t>
      </w:r>
      <w:proofErr w:type="spellStart"/>
      <w:r w:rsidRPr="00F16718">
        <w:rPr>
          <w:rFonts w:ascii="Times New Roman" w:hAnsi="Times New Roman" w:cs="Times New Roman"/>
        </w:rPr>
        <w:t>Dodwad</w:t>
      </w:r>
      <w:proofErr w:type="spellEnd"/>
      <w:r w:rsidRPr="00F16718">
        <w:rPr>
          <w:rFonts w:ascii="Times New Roman" w:hAnsi="Times New Roman" w:cs="Times New Roman"/>
        </w:rPr>
        <w:t xml:space="preserve">-Khan stays abreast of current research in the biological sciences and medicine through literature searches and attending online seminars.  She successfully completed the required virtual training for online instruction and ADA (OLC self-paced workshops).  As well, she attended the 2020 Diversity conference, held @ the Clanton site and offered by …  She participated in the </w:t>
      </w:r>
      <w:r w:rsidRPr="00F16718">
        <w:rPr>
          <w:rFonts w:ascii="Times New Roman" w:eastAsia="Times New Roman" w:hAnsi="Times New Roman" w:cs="Times New Roman"/>
          <w:color w:val="000000"/>
          <w:sz w:val="24"/>
          <w:szCs w:val="24"/>
        </w:rPr>
        <w:t>Course Hero Virtual Education Summit 2021; as well, successfully transitioned to the fully-online-instruction platform due to forced Covid restrictions.  Lastly, Zareen Created a Blackboard course shell that provides a platform for biology instructors to share their resources with each other.</w:t>
      </w:r>
      <w:r w:rsidR="00F16718" w:rsidRPr="00F16718">
        <w:rPr>
          <w:rFonts w:ascii="Times New Roman" w:eastAsia="Times New Roman" w:hAnsi="Times New Roman" w:cs="Times New Roman"/>
          <w:color w:val="000000"/>
          <w:sz w:val="24"/>
          <w:szCs w:val="24"/>
        </w:rPr>
        <w:t xml:space="preserve"> </w:t>
      </w:r>
    </w:p>
    <w:p w14:paraId="70826902" w14:textId="794B3DFD" w:rsidR="003E5CFF" w:rsidRPr="00F16718" w:rsidRDefault="003E5CFF" w:rsidP="003E5CFF">
      <w:pPr>
        <w:numPr>
          <w:ilvl w:val="0"/>
          <w:numId w:val="20"/>
        </w:numPr>
        <w:shd w:val="clear" w:color="auto" w:fill="FFFFFF"/>
        <w:spacing w:before="100" w:beforeAutospacing="1" w:after="0" w:afterAutospacing="1" w:line="240" w:lineRule="auto"/>
        <w:textAlignment w:val="baseline"/>
        <w:rPr>
          <w:rFonts w:ascii="Times New Roman" w:eastAsia="Times New Roman" w:hAnsi="Times New Roman" w:cs="Times New Roman"/>
          <w:color w:val="404040"/>
          <w:bdr w:val="none" w:sz="0" w:space="0" w:color="auto" w:frame="1"/>
          <w:shd w:val="clear" w:color="auto" w:fill="FFFFFE"/>
        </w:rPr>
      </w:pPr>
      <w:r w:rsidRPr="00F16718">
        <w:rPr>
          <w:rFonts w:ascii="Times New Roman" w:hAnsi="Times New Roman" w:cs="Times New Roman"/>
          <w:b/>
        </w:rPr>
        <w:t xml:space="preserve">Amanda </w:t>
      </w:r>
      <w:proofErr w:type="spellStart"/>
      <w:r w:rsidRPr="00F16718">
        <w:rPr>
          <w:rFonts w:ascii="Times New Roman" w:hAnsi="Times New Roman" w:cs="Times New Roman"/>
          <w:b/>
        </w:rPr>
        <w:t>Swindall</w:t>
      </w:r>
      <w:proofErr w:type="spellEnd"/>
      <w:r w:rsidRPr="00F16718">
        <w:rPr>
          <w:rFonts w:ascii="Times New Roman" w:hAnsi="Times New Roman" w:cs="Times New Roman"/>
          <w:b/>
        </w:rPr>
        <w:t xml:space="preserve">- </w:t>
      </w:r>
      <w:r w:rsidRPr="00F16718">
        <w:rPr>
          <w:rFonts w:ascii="Times New Roman" w:eastAsia="Times New Roman" w:hAnsi="Times New Roman" w:cs="Times New Roman"/>
          <w:color w:val="000000"/>
          <w:bdr w:val="none" w:sz="0" w:space="0" w:color="auto" w:frame="1"/>
          <w:shd w:val="clear" w:color="auto" w:fill="FFFFFF"/>
        </w:rPr>
        <w:t>Amanda attended</w:t>
      </w:r>
      <w:r w:rsidRPr="00F16718">
        <w:rPr>
          <w:rFonts w:ascii="Times New Roman" w:eastAsia="Times New Roman" w:hAnsi="Times New Roman" w:cs="Times New Roman"/>
          <w:b/>
          <w:bCs/>
          <w:color w:val="000000"/>
          <w:bdr w:val="none" w:sz="0" w:space="0" w:color="auto" w:frame="1"/>
          <w:shd w:val="clear" w:color="auto" w:fill="FFFFFF"/>
        </w:rPr>
        <w:t xml:space="preserve"> the </w:t>
      </w:r>
      <w:r w:rsidRPr="005668D1">
        <w:rPr>
          <w:rFonts w:ascii="Times New Roman" w:eastAsia="Times New Roman" w:hAnsi="Times New Roman" w:cs="Times New Roman"/>
          <w:b/>
          <w:bCs/>
          <w:color w:val="000000"/>
          <w:bdr w:val="none" w:sz="0" w:space="0" w:color="auto" w:frame="1"/>
          <w:shd w:val="clear" w:color="auto" w:fill="FFFFFF"/>
        </w:rPr>
        <w:t xml:space="preserve">18th Annual ACCSHRMA Diversity Conference, </w:t>
      </w:r>
      <w:r w:rsidRPr="005668D1">
        <w:rPr>
          <w:rFonts w:ascii="Times New Roman" w:eastAsia="Times New Roman" w:hAnsi="Times New Roman" w:cs="Times New Roman"/>
          <w:color w:val="000000"/>
          <w:bdr w:val="none" w:sz="0" w:space="0" w:color="auto" w:frame="1"/>
          <w:shd w:val="clear" w:color="auto" w:fill="FFFFFF"/>
        </w:rPr>
        <w:t>Feb 2020</w:t>
      </w:r>
      <w:r w:rsidRPr="00F16718">
        <w:rPr>
          <w:rFonts w:ascii="Times New Roman" w:eastAsia="Times New Roman" w:hAnsi="Times New Roman" w:cs="Times New Roman"/>
          <w:b/>
          <w:bCs/>
          <w:color w:val="000000"/>
          <w:bdr w:val="none" w:sz="0" w:space="0" w:color="auto" w:frame="1"/>
        </w:rPr>
        <w:t xml:space="preserve">.  </w:t>
      </w:r>
      <w:r w:rsidRPr="00F16718">
        <w:rPr>
          <w:rFonts w:ascii="Times New Roman" w:eastAsia="Times New Roman" w:hAnsi="Times New Roman" w:cs="Times New Roman"/>
          <w:color w:val="000000"/>
          <w:bdr w:val="none" w:sz="0" w:space="0" w:color="auto" w:frame="1"/>
        </w:rPr>
        <w:t>She is the proud recipient of the</w:t>
      </w:r>
      <w:r w:rsidRPr="00F16718">
        <w:rPr>
          <w:rFonts w:ascii="Times New Roman" w:eastAsia="Times New Roman" w:hAnsi="Times New Roman" w:cs="Times New Roman"/>
          <w:b/>
          <w:bCs/>
          <w:color w:val="000000"/>
          <w:bdr w:val="none" w:sz="0" w:space="0" w:color="auto" w:frame="1"/>
        </w:rPr>
        <w:t xml:space="preserve"> 2020-2021 </w:t>
      </w:r>
      <w:r w:rsidRPr="005668D1">
        <w:rPr>
          <w:rFonts w:ascii="Times New Roman" w:eastAsia="Times New Roman" w:hAnsi="Times New Roman" w:cs="Times New Roman"/>
          <w:b/>
          <w:bCs/>
          <w:color w:val="000000"/>
          <w:bdr w:val="none" w:sz="0" w:space="0" w:color="auto" w:frame="1"/>
        </w:rPr>
        <w:t>JSCC Outstanding Faculty Award</w:t>
      </w:r>
      <w:r w:rsidRPr="00F16718">
        <w:rPr>
          <w:rFonts w:ascii="Times New Roman" w:eastAsia="Times New Roman" w:hAnsi="Times New Roman" w:cs="Times New Roman"/>
          <w:b/>
          <w:bCs/>
          <w:color w:val="000000"/>
          <w:bdr w:val="none" w:sz="0" w:space="0" w:color="auto" w:frame="1"/>
        </w:rPr>
        <w:t xml:space="preserve">.  </w:t>
      </w:r>
      <w:r w:rsidRPr="00F16718">
        <w:rPr>
          <w:rFonts w:ascii="Times New Roman" w:hAnsi="Times New Roman" w:cs="Times New Roman"/>
        </w:rPr>
        <w:t xml:space="preserve">Dr. </w:t>
      </w:r>
      <w:proofErr w:type="spellStart"/>
      <w:r w:rsidRPr="00F16718">
        <w:rPr>
          <w:rFonts w:ascii="Times New Roman" w:hAnsi="Times New Roman" w:cs="Times New Roman"/>
        </w:rPr>
        <w:t>Swindall</w:t>
      </w:r>
      <w:proofErr w:type="spellEnd"/>
      <w:r w:rsidRPr="00F16718">
        <w:rPr>
          <w:rFonts w:ascii="Times New Roman" w:hAnsi="Times New Roman" w:cs="Times New Roman"/>
        </w:rPr>
        <w:t xml:space="preserve"> participated in several professional development activities offered virtually during the 2020-2021online academic year.</w:t>
      </w:r>
      <w:r w:rsidRPr="00F16718">
        <w:rPr>
          <w:rFonts w:ascii="Times New Roman" w:hAnsi="Times New Roman" w:cs="Times New Roman"/>
          <w:b/>
        </w:rPr>
        <w:t xml:space="preserve">  </w:t>
      </w:r>
      <w:r w:rsidRPr="00F16718">
        <w:rPr>
          <w:rFonts w:ascii="Times New Roman" w:hAnsi="Times New Roman" w:cs="Times New Roman"/>
          <w:bCs/>
        </w:rPr>
        <w:t>She took advantage of online,</w:t>
      </w:r>
      <w:r w:rsidRPr="00F16718">
        <w:rPr>
          <w:rFonts w:ascii="Times New Roman" w:hAnsi="Times New Roman" w:cs="Times New Roman"/>
          <w:b/>
        </w:rPr>
        <w:t xml:space="preserve"> </w:t>
      </w:r>
      <w:r w:rsidRPr="00F16718">
        <w:rPr>
          <w:rFonts w:ascii="Times New Roman" w:eastAsia="Times New Roman" w:hAnsi="Times New Roman" w:cs="Times New Roman"/>
          <w:color w:val="000000"/>
          <w:bdr w:val="none" w:sz="0" w:space="0" w:color="auto" w:frame="1"/>
        </w:rPr>
        <w:t xml:space="preserve">virtual training opportunities, or stays current with discipline literature publishing, such as:  </w:t>
      </w:r>
      <w:r w:rsidRPr="005668D1">
        <w:rPr>
          <w:rFonts w:ascii="Times New Roman" w:eastAsia="Times New Roman" w:hAnsi="Times New Roman" w:cs="Times New Roman"/>
          <w:b/>
          <w:bCs/>
          <w:color w:val="201F1E"/>
          <w:bdr w:val="none" w:sz="0" w:space="0" w:color="auto" w:frame="1"/>
        </w:rPr>
        <w:t xml:space="preserve">Continued learning in Science Teaching Pedagogy by following several STEM publications and </w:t>
      </w:r>
      <w:proofErr w:type="spellStart"/>
      <w:r w:rsidRPr="005668D1">
        <w:rPr>
          <w:rFonts w:ascii="Times New Roman" w:eastAsia="Times New Roman" w:hAnsi="Times New Roman" w:cs="Times New Roman"/>
          <w:b/>
          <w:bCs/>
          <w:color w:val="201F1E"/>
          <w:bdr w:val="none" w:sz="0" w:space="0" w:color="auto" w:frame="1"/>
        </w:rPr>
        <w:t>newletters</w:t>
      </w:r>
      <w:proofErr w:type="spellEnd"/>
      <w:r w:rsidRPr="005668D1">
        <w:rPr>
          <w:rFonts w:ascii="Times New Roman" w:eastAsia="Times New Roman" w:hAnsi="Times New Roman" w:cs="Times New Roman"/>
          <w:b/>
          <w:bCs/>
          <w:color w:val="201F1E"/>
          <w:bdr w:val="none" w:sz="0" w:space="0" w:color="auto" w:frame="1"/>
        </w:rPr>
        <w:t xml:space="preserve"> focused on STEM education: </w:t>
      </w:r>
      <w:r w:rsidRPr="005668D1">
        <w:rPr>
          <w:rFonts w:ascii="Times New Roman" w:eastAsia="Times New Roman" w:hAnsi="Times New Roman" w:cs="Times New Roman"/>
          <w:color w:val="201F1E"/>
          <w:bdr w:val="none" w:sz="0" w:space="0" w:color="auto" w:frame="1"/>
        </w:rPr>
        <w:t>National Institute for Science Teaching</w:t>
      </w:r>
      <w:r w:rsidRPr="00F16718">
        <w:rPr>
          <w:rFonts w:ascii="Times New Roman" w:eastAsia="Times New Roman" w:hAnsi="Times New Roman" w:cs="Times New Roman"/>
          <w:color w:val="201F1E"/>
          <w:bdr w:val="none" w:sz="0" w:space="0" w:color="auto" w:frame="1"/>
        </w:rPr>
        <w:t xml:space="preserve">; </w:t>
      </w:r>
      <w:proofErr w:type="spellStart"/>
      <w:r w:rsidRPr="005668D1">
        <w:rPr>
          <w:rFonts w:ascii="Times New Roman" w:eastAsia="Times New Roman" w:hAnsi="Times New Roman" w:cs="Times New Roman"/>
          <w:color w:val="201F1E"/>
          <w:bdr w:val="none" w:sz="0" w:space="0" w:color="auto" w:frame="1"/>
        </w:rPr>
        <w:t>EdSurge</w:t>
      </w:r>
      <w:proofErr w:type="spellEnd"/>
      <w:r w:rsidRPr="005668D1">
        <w:rPr>
          <w:rFonts w:ascii="Times New Roman" w:eastAsia="Times New Roman" w:hAnsi="Times New Roman" w:cs="Times New Roman"/>
          <w:color w:val="201F1E"/>
          <w:bdr w:val="none" w:sz="0" w:space="0" w:color="auto" w:frame="1"/>
        </w:rPr>
        <w:t xml:space="preserve">: Higher Ed </w:t>
      </w:r>
      <w:r w:rsidRPr="00F16718">
        <w:rPr>
          <w:rFonts w:ascii="Times New Roman" w:eastAsia="Times New Roman" w:hAnsi="Times New Roman" w:cs="Times New Roman"/>
          <w:color w:val="201F1E"/>
          <w:bdr w:val="none" w:sz="0" w:space="0" w:color="auto" w:frame="1"/>
        </w:rPr>
        <w:t xml:space="preserve">&amp; </w:t>
      </w:r>
      <w:r w:rsidRPr="005668D1">
        <w:rPr>
          <w:rFonts w:ascii="Times New Roman" w:eastAsia="Times New Roman" w:hAnsi="Times New Roman" w:cs="Times New Roman"/>
          <w:color w:val="201F1E"/>
          <w:bdr w:val="none" w:sz="0" w:space="0" w:color="auto" w:frame="1"/>
          <w:shd w:val="clear" w:color="auto" w:fill="FFFFFF"/>
        </w:rPr>
        <w:t>Tomorrow’s Professor</w:t>
      </w:r>
      <w:r w:rsidRPr="00F16718">
        <w:rPr>
          <w:rFonts w:ascii="Times New Roman" w:eastAsia="Times New Roman" w:hAnsi="Times New Roman" w:cs="Times New Roman"/>
          <w:color w:val="201F1E"/>
          <w:bdr w:val="none" w:sz="0" w:space="0" w:color="auto" w:frame="1"/>
          <w:shd w:val="clear" w:color="auto" w:fill="FFFFFF"/>
        </w:rPr>
        <w:t xml:space="preserve">.  Additionally, she has attended online seminars, like </w:t>
      </w:r>
      <w:r w:rsidRPr="005668D1">
        <w:rPr>
          <w:rFonts w:ascii="Times New Roman" w:eastAsia="Times New Roman" w:hAnsi="Times New Roman" w:cs="Times New Roman"/>
          <w:color w:val="201F1E"/>
          <w:u w:val="single"/>
        </w:rPr>
        <w:t>Scientific Institute Happy Hour Webinar</w:t>
      </w:r>
      <w:r w:rsidRPr="005668D1">
        <w:rPr>
          <w:rFonts w:ascii="Times New Roman" w:eastAsia="Times New Roman" w:hAnsi="Times New Roman" w:cs="Times New Roman"/>
          <w:color w:val="201F1E"/>
        </w:rPr>
        <w:t>: Helping students navigate emotional trauma (COVID-19). 06/12/2020</w:t>
      </w:r>
      <w:r w:rsidRPr="00F16718">
        <w:rPr>
          <w:rFonts w:ascii="Times New Roman" w:eastAsia="Times New Roman" w:hAnsi="Times New Roman" w:cs="Times New Roman"/>
          <w:color w:val="201F1E"/>
        </w:rPr>
        <w:t xml:space="preserve"> and </w:t>
      </w:r>
      <w:proofErr w:type="spellStart"/>
      <w:r w:rsidRPr="005668D1">
        <w:rPr>
          <w:rFonts w:ascii="Times New Roman" w:eastAsia="Times New Roman" w:hAnsi="Times New Roman" w:cs="Times New Roman"/>
          <w:color w:val="201F1E"/>
          <w:u w:val="single"/>
        </w:rPr>
        <w:lastRenderedPageBreak/>
        <w:t>CourseSource</w:t>
      </w:r>
      <w:proofErr w:type="spellEnd"/>
      <w:r w:rsidRPr="005668D1">
        <w:rPr>
          <w:rFonts w:ascii="Times New Roman" w:eastAsia="Times New Roman" w:hAnsi="Times New Roman" w:cs="Times New Roman"/>
          <w:color w:val="201F1E"/>
          <w:u w:val="single"/>
        </w:rPr>
        <w:t xml:space="preserve"> Seminar</w:t>
      </w:r>
      <w:r w:rsidRPr="005668D1">
        <w:rPr>
          <w:rFonts w:ascii="Times New Roman" w:eastAsia="Times New Roman" w:hAnsi="Times New Roman" w:cs="Times New Roman"/>
          <w:color w:val="201F1E"/>
        </w:rPr>
        <w:t>: </w:t>
      </w:r>
      <w:r w:rsidRPr="005668D1">
        <w:rPr>
          <w:rFonts w:ascii="Times New Roman" w:eastAsia="Times New Roman" w:hAnsi="Times New Roman" w:cs="Times New Roman"/>
          <w:color w:val="404040"/>
          <w:bdr w:val="none" w:sz="0" w:space="0" w:color="auto" w:frame="1"/>
          <w:shd w:val="clear" w:color="auto" w:fill="FFFFFE"/>
        </w:rPr>
        <w:t>Evidence-based teaching resources for undergraduate biology education.12/20/2019</w:t>
      </w:r>
      <w:r w:rsidRPr="00F16718">
        <w:rPr>
          <w:rFonts w:ascii="Times New Roman" w:eastAsia="Times New Roman" w:hAnsi="Times New Roman" w:cs="Times New Roman"/>
          <w:color w:val="404040"/>
          <w:bdr w:val="none" w:sz="0" w:space="0" w:color="auto" w:frame="1"/>
          <w:shd w:val="clear" w:color="auto" w:fill="FFFFFE"/>
        </w:rPr>
        <w:t xml:space="preserve">. </w:t>
      </w:r>
    </w:p>
    <w:p w14:paraId="56036604" w14:textId="77777777" w:rsidR="003E5CFF" w:rsidRPr="00966295" w:rsidRDefault="003E5CFF" w:rsidP="003E5CFF">
      <w:pPr>
        <w:shd w:val="clear" w:color="auto" w:fill="FFFFFF"/>
        <w:spacing w:after="0" w:line="240" w:lineRule="auto"/>
        <w:textAlignment w:val="baseline"/>
        <w:rPr>
          <w:rFonts w:ascii="Times New Roman" w:hAnsi="Times New Roman" w:cs="Times New Roman"/>
          <w:b/>
        </w:rPr>
      </w:pPr>
      <w:r w:rsidRPr="00966295">
        <w:rPr>
          <w:rFonts w:ascii="Times New Roman" w:hAnsi="Times New Roman" w:cs="Times New Roman"/>
        </w:rPr>
        <w:t xml:space="preserve">The Shelby Biology </w:t>
      </w:r>
      <w:r w:rsidRPr="00966295">
        <w:rPr>
          <w:rFonts w:ascii="Times New Roman" w:hAnsi="Times New Roman" w:cs="Times New Roman"/>
          <w:noProof/>
        </w:rPr>
        <w:t>Department</w:t>
      </w:r>
      <w:r w:rsidRPr="00966295">
        <w:rPr>
          <w:rFonts w:ascii="Times New Roman" w:hAnsi="Times New Roman" w:cs="Times New Roman"/>
        </w:rPr>
        <w:t xml:space="preserve"> along with the Jefferson, Pell City, and Clanton campuses continue </w:t>
      </w:r>
      <w:r w:rsidRPr="00966295">
        <w:rPr>
          <w:rFonts w:ascii="Times New Roman" w:hAnsi="Times New Roman" w:cs="Times New Roman"/>
          <w:noProof/>
        </w:rPr>
        <w:t>to partner successfully</w:t>
      </w:r>
      <w:r w:rsidRPr="00966295">
        <w:rPr>
          <w:rFonts w:ascii="Times New Roman" w:hAnsi="Times New Roman" w:cs="Times New Roman"/>
        </w:rPr>
        <w:t xml:space="preserve"> with one another to collect, analyze and review student learning outcome data. </w:t>
      </w:r>
    </w:p>
    <w:p w14:paraId="5B6D893C" w14:textId="77777777" w:rsidR="003E5CFF" w:rsidRDefault="003E5CFF" w:rsidP="003E5CFF">
      <w:pPr>
        <w:rPr>
          <w:rFonts w:ascii="Times New Roman" w:hAnsi="Times New Roman" w:cs="Times New Roman"/>
          <w:b/>
        </w:rPr>
      </w:pPr>
    </w:p>
    <w:p w14:paraId="14369E36" w14:textId="77777777" w:rsidR="003E5CFF" w:rsidRPr="00F879B9" w:rsidRDefault="003E5CFF" w:rsidP="003E5CFF">
      <w:pPr>
        <w:rPr>
          <w:rFonts w:ascii="Times New Roman" w:hAnsi="Times New Roman" w:cs="Times New Roman"/>
          <w:b/>
        </w:rPr>
      </w:pPr>
      <w:r w:rsidRPr="009B000B">
        <w:rPr>
          <w:rFonts w:ascii="Times New Roman" w:hAnsi="Times New Roman" w:cs="Times New Roman"/>
          <w:b/>
          <w:u w:val="single"/>
        </w:rPr>
        <w:t xml:space="preserve">Unit Goals </w:t>
      </w:r>
      <w:r>
        <w:rPr>
          <w:rFonts w:ascii="Times New Roman" w:hAnsi="Times New Roman" w:cs="Times New Roman"/>
          <w:b/>
          <w:u w:val="single"/>
        </w:rPr>
        <w:t xml:space="preserve">– Achieved/Continuing </w:t>
      </w:r>
      <w:r w:rsidRPr="009B000B">
        <w:rPr>
          <w:rFonts w:ascii="Times New Roman" w:hAnsi="Times New Roman" w:cs="Times New Roman"/>
          <w:b/>
          <w:u w:val="single"/>
        </w:rPr>
        <w:t>20</w:t>
      </w:r>
      <w:r>
        <w:rPr>
          <w:rFonts w:ascii="Times New Roman" w:hAnsi="Times New Roman" w:cs="Times New Roman"/>
          <w:b/>
          <w:u w:val="single"/>
        </w:rPr>
        <w:t>21</w:t>
      </w:r>
      <w:r w:rsidRPr="009B000B">
        <w:rPr>
          <w:rFonts w:ascii="Times New Roman" w:hAnsi="Times New Roman" w:cs="Times New Roman"/>
          <w:b/>
          <w:u w:val="single"/>
        </w:rPr>
        <w:t>-20</w:t>
      </w:r>
      <w:r>
        <w:rPr>
          <w:rFonts w:ascii="Times New Roman" w:hAnsi="Times New Roman" w:cs="Times New Roman"/>
          <w:b/>
          <w:u w:val="single"/>
        </w:rPr>
        <w:t>22</w:t>
      </w:r>
      <w:r w:rsidRPr="00F879B9">
        <w:rPr>
          <w:rFonts w:ascii="Times New Roman" w:hAnsi="Times New Roman" w:cs="Times New Roman"/>
          <w:b/>
        </w:rPr>
        <w:t xml:space="preserve">: </w:t>
      </w:r>
    </w:p>
    <w:p w14:paraId="0E60482D" w14:textId="77777777" w:rsidR="003E5CFF" w:rsidRDefault="003E5CFF" w:rsidP="003E5CFF">
      <w:pPr>
        <w:rPr>
          <w:rFonts w:ascii="Times New Roman" w:hAnsi="Times New Roman" w:cs="Times New Roman"/>
          <w:b/>
        </w:rPr>
      </w:pPr>
      <w:r w:rsidRPr="00F879B9">
        <w:rPr>
          <w:rFonts w:ascii="Times New Roman" w:hAnsi="Times New Roman" w:cs="Times New Roman"/>
          <w:b/>
        </w:rPr>
        <w:t>Goal 1: Purchase</w:t>
      </w:r>
      <w:r>
        <w:rPr>
          <w:rFonts w:ascii="Times New Roman" w:hAnsi="Times New Roman" w:cs="Times New Roman"/>
          <w:b/>
        </w:rPr>
        <w:t>/Update</w:t>
      </w:r>
      <w:r w:rsidRPr="00F879B9">
        <w:rPr>
          <w:rFonts w:ascii="Times New Roman" w:hAnsi="Times New Roman" w:cs="Times New Roman"/>
          <w:b/>
        </w:rPr>
        <w:t xml:space="preserve"> overhead projector</w:t>
      </w:r>
      <w:r>
        <w:rPr>
          <w:rFonts w:ascii="Times New Roman" w:hAnsi="Times New Roman" w:cs="Times New Roman"/>
          <w:b/>
        </w:rPr>
        <w:t>s that are outdated</w:t>
      </w:r>
      <w:r w:rsidRPr="00F879B9">
        <w:rPr>
          <w:rFonts w:ascii="Times New Roman" w:hAnsi="Times New Roman" w:cs="Times New Roman"/>
          <w:b/>
        </w:rPr>
        <w:t xml:space="preserve"> </w:t>
      </w:r>
    </w:p>
    <w:p w14:paraId="1EBD8F90" w14:textId="77777777" w:rsidR="003E5CFF" w:rsidRPr="00966295" w:rsidRDefault="003E5CFF" w:rsidP="003E5CFF">
      <w:pPr>
        <w:pStyle w:val="ListParagraph"/>
        <w:numPr>
          <w:ilvl w:val="0"/>
          <w:numId w:val="15"/>
        </w:numPr>
        <w:rPr>
          <w:rFonts w:ascii="Times New Roman" w:hAnsi="Times New Roman" w:cs="Times New Roman"/>
        </w:rPr>
      </w:pPr>
      <w:r>
        <w:rPr>
          <w:rFonts w:ascii="Times New Roman" w:hAnsi="Times New Roman" w:cs="Times New Roman"/>
        </w:rPr>
        <w:t>Objectives</w:t>
      </w:r>
    </w:p>
    <w:p w14:paraId="6939370A" w14:textId="77777777" w:rsidR="003E5CFF" w:rsidRPr="00966295" w:rsidRDefault="003E5CFF" w:rsidP="003E5CFF">
      <w:pPr>
        <w:pStyle w:val="ListParagraph"/>
        <w:numPr>
          <w:ilvl w:val="0"/>
          <w:numId w:val="34"/>
        </w:numPr>
        <w:rPr>
          <w:rFonts w:ascii="Times New Roman" w:hAnsi="Times New Roman" w:cs="Times New Roman"/>
        </w:rPr>
      </w:pPr>
      <w:r w:rsidRPr="00966295">
        <w:rPr>
          <w:rFonts w:ascii="Times New Roman" w:hAnsi="Times New Roman" w:cs="Times New Roman"/>
        </w:rPr>
        <w:t>Replace projector in room 234</w:t>
      </w:r>
      <w:r>
        <w:rPr>
          <w:rFonts w:ascii="Times New Roman" w:hAnsi="Times New Roman" w:cs="Times New Roman"/>
        </w:rPr>
        <w:t xml:space="preserve"> &amp; 230</w:t>
      </w:r>
    </w:p>
    <w:p w14:paraId="53016F85" w14:textId="77777777" w:rsidR="003E5CFF" w:rsidRPr="00966295" w:rsidRDefault="003E5CFF" w:rsidP="003E5CFF">
      <w:pPr>
        <w:pStyle w:val="ListParagraph"/>
        <w:numPr>
          <w:ilvl w:val="0"/>
          <w:numId w:val="15"/>
        </w:numPr>
        <w:rPr>
          <w:rFonts w:ascii="Times New Roman" w:hAnsi="Times New Roman" w:cs="Times New Roman"/>
        </w:rPr>
      </w:pPr>
      <w:r w:rsidRPr="00966295">
        <w:rPr>
          <w:rFonts w:ascii="Times New Roman" w:hAnsi="Times New Roman" w:cs="Times New Roman"/>
        </w:rPr>
        <w:t>Method of Assessment</w:t>
      </w:r>
    </w:p>
    <w:p w14:paraId="792028F0" w14:textId="77777777" w:rsidR="003E5CFF" w:rsidRPr="00966295" w:rsidRDefault="003E5CFF" w:rsidP="003E5CFF">
      <w:pPr>
        <w:pStyle w:val="ListParagraph"/>
        <w:numPr>
          <w:ilvl w:val="0"/>
          <w:numId w:val="34"/>
        </w:numPr>
        <w:rPr>
          <w:rFonts w:ascii="Times New Roman" w:hAnsi="Times New Roman" w:cs="Times New Roman"/>
        </w:rPr>
      </w:pPr>
      <w:r w:rsidRPr="00966295">
        <w:rPr>
          <w:rFonts w:ascii="Times New Roman" w:hAnsi="Times New Roman" w:cs="Times New Roman"/>
        </w:rPr>
        <w:t>N/A</w:t>
      </w:r>
    </w:p>
    <w:p w14:paraId="61CF8768" w14:textId="77777777" w:rsidR="003E5CFF" w:rsidRPr="00966295" w:rsidRDefault="003E5CFF" w:rsidP="003E5CFF">
      <w:pPr>
        <w:pStyle w:val="ListParagraph"/>
        <w:numPr>
          <w:ilvl w:val="0"/>
          <w:numId w:val="15"/>
        </w:numPr>
        <w:rPr>
          <w:rFonts w:ascii="Times New Roman" w:hAnsi="Times New Roman" w:cs="Times New Roman"/>
        </w:rPr>
      </w:pPr>
      <w:r w:rsidRPr="00966295">
        <w:rPr>
          <w:rFonts w:ascii="Times New Roman" w:hAnsi="Times New Roman" w:cs="Times New Roman"/>
        </w:rPr>
        <w:t>Additional Funds Requested</w:t>
      </w:r>
    </w:p>
    <w:p w14:paraId="718A834F" w14:textId="77777777" w:rsidR="003E5CFF" w:rsidRPr="0070671A" w:rsidRDefault="003E5CFF" w:rsidP="003E5CFF">
      <w:pPr>
        <w:pStyle w:val="ListParagraph"/>
        <w:ind w:left="1080"/>
        <w:rPr>
          <w:rFonts w:ascii="Times New Roman" w:hAnsi="Times New Roman" w:cs="Times New Roman"/>
        </w:rPr>
      </w:pPr>
      <w:r w:rsidRPr="00966295">
        <w:rPr>
          <w:rFonts w:ascii="Times New Roman" w:hAnsi="Times New Roman" w:cs="Times New Roman"/>
        </w:rPr>
        <w:t>$869.00</w:t>
      </w:r>
      <w:r>
        <w:rPr>
          <w:rFonts w:ascii="Times New Roman" w:hAnsi="Times New Roman" w:cs="Times New Roman"/>
        </w:rPr>
        <w:t xml:space="preserve"> x 2- Previous </w:t>
      </w:r>
      <w:r w:rsidRPr="0070671A">
        <w:rPr>
          <w:rFonts w:ascii="Times New Roman" w:hAnsi="Times New Roman" w:cs="Times New Roman"/>
        </w:rPr>
        <w:t>Diversified</w:t>
      </w:r>
      <w:r>
        <w:rPr>
          <w:rFonts w:ascii="Times New Roman" w:hAnsi="Times New Roman" w:cs="Times New Roman"/>
        </w:rPr>
        <w:t xml:space="preserve"> company quote</w:t>
      </w:r>
      <w:r w:rsidRPr="0070671A">
        <w:rPr>
          <w:rFonts w:ascii="Times New Roman" w:hAnsi="Times New Roman" w:cs="Times New Roman"/>
        </w:rPr>
        <w:t xml:space="preserve">.  </w:t>
      </w:r>
    </w:p>
    <w:p w14:paraId="69DC686E" w14:textId="77777777" w:rsidR="003E5CFF" w:rsidRPr="00F879B9" w:rsidRDefault="003E5CFF" w:rsidP="003E5CFF">
      <w:pPr>
        <w:rPr>
          <w:rFonts w:ascii="Times New Roman" w:hAnsi="Times New Roman" w:cs="Times New Roman"/>
          <w:b/>
          <w:bCs/>
        </w:rPr>
      </w:pPr>
      <w:r w:rsidRPr="00F879B9">
        <w:rPr>
          <w:rFonts w:ascii="Times New Roman" w:hAnsi="Times New Roman" w:cs="Times New Roman"/>
          <w:b/>
          <w:bCs/>
          <w:noProof/>
        </w:rPr>
        <w:t>Goal</w:t>
      </w:r>
      <w:r w:rsidRPr="00F879B9">
        <w:rPr>
          <w:rFonts w:ascii="Times New Roman" w:hAnsi="Times New Roman" w:cs="Times New Roman"/>
          <w:b/>
          <w:bCs/>
        </w:rPr>
        <w:t xml:space="preserve"> 2: Up</w:t>
      </w:r>
      <w:r>
        <w:rPr>
          <w:rFonts w:ascii="Times New Roman" w:hAnsi="Times New Roman" w:cs="Times New Roman"/>
          <w:b/>
          <w:bCs/>
        </w:rPr>
        <w:t>grade of dissection models for</w:t>
      </w:r>
      <w:r w:rsidRPr="00F879B9">
        <w:rPr>
          <w:rFonts w:ascii="Times New Roman" w:hAnsi="Times New Roman" w:cs="Times New Roman"/>
          <w:b/>
          <w:bCs/>
        </w:rPr>
        <w:t xml:space="preserve"> the Anatomy and Physiology laboratory. </w:t>
      </w:r>
    </w:p>
    <w:p w14:paraId="479F322E" w14:textId="77777777" w:rsidR="003E5CFF" w:rsidRPr="00966295" w:rsidRDefault="003E5CFF" w:rsidP="003E5CFF">
      <w:pPr>
        <w:pStyle w:val="ListParagraph"/>
        <w:numPr>
          <w:ilvl w:val="3"/>
          <w:numId w:val="15"/>
        </w:numPr>
        <w:ind w:left="1080"/>
        <w:rPr>
          <w:rFonts w:ascii="Times New Roman" w:hAnsi="Times New Roman" w:cs="Times New Roman"/>
        </w:rPr>
      </w:pPr>
      <w:r w:rsidRPr="00966295">
        <w:rPr>
          <w:rFonts w:ascii="Times New Roman" w:hAnsi="Times New Roman" w:cs="Times New Roman"/>
        </w:rPr>
        <w:t>Objectives</w:t>
      </w:r>
    </w:p>
    <w:p w14:paraId="4154EFF8" w14:textId="77777777" w:rsidR="003E5CFF" w:rsidRPr="00F879B9" w:rsidRDefault="003E5CFF" w:rsidP="003E5CFF">
      <w:pPr>
        <w:pStyle w:val="ListParagraph"/>
        <w:numPr>
          <w:ilvl w:val="0"/>
          <w:numId w:val="3"/>
        </w:numPr>
        <w:rPr>
          <w:rFonts w:ascii="Times New Roman" w:hAnsi="Times New Roman" w:cs="Times New Roman"/>
        </w:rPr>
      </w:pPr>
      <w:r w:rsidRPr="00F879B9">
        <w:rPr>
          <w:rFonts w:ascii="Times New Roman" w:hAnsi="Times New Roman" w:cs="Times New Roman"/>
        </w:rPr>
        <w:t xml:space="preserve">To add additional </w:t>
      </w:r>
      <w:r>
        <w:rPr>
          <w:rFonts w:ascii="Times New Roman" w:hAnsi="Times New Roman" w:cs="Times New Roman"/>
        </w:rPr>
        <w:t>models</w:t>
      </w:r>
      <w:r w:rsidRPr="00F879B9">
        <w:rPr>
          <w:rFonts w:ascii="Times New Roman" w:hAnsi="Times New Roman" w:cs="Times New Roman"/>
        </w:rPr>
        <w:t xml:space="preserve"> for Biology 201</w:t>
      </w:r>
      <w:r>
        <w:rPr>
          <w:rFonts w:ascii="Times New Roman" w:hAnsi="Times New Roman" w:cs="Times New Roman"/>
        </w:rPr>
        <w:t xml:space="preserve"> laboratory to continue with Covid-Safety Protocols and Social Distancing</w:t>
      </w:r>
    </w:p>
    <w:p w14:paraId="7286CE17" w14:textId="77777777" w:rsidR="003E5CFF" w:rsidRPr="00F879B9" w:rsidRDefault="003E5CFF" w:rsidP="003E5CFF">
      <w:pPr>
        <w:pStyle w:val="ListParagraph"/>
        <w:numPr>
          <w:ilvl w:val="1"/>
          <w:numId w:val="3"/>
        </w:numPr>
        <w:rPr>
          <w:rFonts w:ascii="Times New Roman" w:hAnsi="Times New Roman" w:cs="Times New Roman"/>
        </w:rPr>
      </w:pPr>
      <w:r>
        <w:rPr>
          <w:rFonts w:ascii="Times New Roman" w:hAnsi="Times New Roman" w:cs="Times New Roman"/>
        </w:rPr>
        <w:t xml:space="preserve">Increase the number </w:t>
      </w:r>
      <w:r w:rsidRPr="00F879B9">
        <w:rPr>
          <w:rFonts w:ascii="Times New Roman" w:hAnsi="Times New Roman" w:cs="Times New Roman"/>
        </w:rPr>
        <w:t>ocular system</w:t>
      </w:r>
      <w:r>
        <w:rPr>
          <w:rFonts w:ascii="Times New Roman" w:hAnsi="Times New Roman" w:cs="Times New Roman"/>
        </w:rPr>
        <w:t xml:space="preserve"> models</w:t>
      </w:r>
    </w:p>
    <w:p w14:paraId="389D2FC2" w14:textId="77777777" w:rsidR="003E5CFF" w:rsidRPr="00431A61" w:rsidRDefault="003E5CFF" w:rsidP="003E5CFF">
      <w:pPr>
        <w:pStyle w:val="ListParagraph"/>
        <w:numPr>
          <w:ilvl w:val="0"/>
          <w:numId w:val="3"/>
        </w:numPr>
        <w:rPr>
          <w:rFonts w:ascii="Times New Roman" w:hAnsi="Times New Roman" w:cs="Times New Roman"/>
        </w:rPr>
      </w:pPr>
      <w:r w:rsidRPr="00F879B9">
        <w:rPr>
          <w:rFonts w:ascii="Times New Roman" w:hAnsi="Times New Roman" w:cs="Times New Roman"/>
        </w:rPr>
        <w:t xml:space="preserve">To add </w:t>
      </w:r>
      <w:r w:rsidRPr="00F879B9">
        <w:rPr>
          <w:rFonts w:ascii="Times New Roman" w:hAnsi="Times New Roman" w:cs="Times New Roman"/>
          <w:noProof/>
        </w:rPr>
        <w:t>additional</w:t>
      </w:r>
      <w:r w:rsidRPr="00F879B9">
        <w:rPr>
          <w:rFonts w:ascii="Times New Roman" w:hAnsi="Times New Roman" w:cs="Times New Roman"/>
        </w:rPr>
        <w:t xml:space="preserve"> </w:t>
      </w:r>
      <w:r>
        <w:rPr>
          <w:rFonts w:ascii="Times New Roman" w:hAnsi="Times New Roman" w:cs="Times New Roman"/>
        </w:rPr>
        <w:t xml:space="preserve">models for the </w:t>
      </w:r>
      <w:proofErr w:type="gramStart"/>
      <w:r w:rsidRPr="00F879B9">
        <w:rPr>
          <w:rFonts w:ascii="Times New Roman" w:hAnsi="Times New Roman" w:cs="Times New Roman"/>
        </w:rPr>
        <w:t>Biology</w:t>
      </w:r>
      <w:proofErr w:type="gramEnd"/>
      <w:r w:rsidRPr="00F879B9">
        <w:rPr>
          <w:rFonts w:ascii="Times New Roman" w:hAnsi="Times New Roman" w:cs="Times New Roman"/>
        </w:rPr>
        <w:t xml:space="preserve"> 202</w:t>
      </w:r>
      <w:r>
        <w:rPr>
          <w:rFonts w:ascii="Times New Roman" w:hAnsi="Times New Roman" w:cs="Times New Roman"/>
        </w:rPr>
        <w:t xml:space="preserve"> laboratory to continue with Covid-Safety Protocols and Social Distancing</w:t>
      </w:r>
    </w:p>
    <w:p w14:paraId="013DF26F" w14:textId="77777777" w:rsidR="003E5CFF" w:rsidRPr="00F879B9" w:rsidRDefault="003E5CFF" w:rsidP="003E5CFF">
      <w:pPr>
        <w:pStyle w:val="ListParagraph"/>
        <w:numPr>
          <w:ilvl w:val="1"/>
          <w:numId w:val="3"/>
        </w:numPr>
        <w:rPr>
          <w:rFonts w:ascii="Times New Roman" w:hAnsi="Times New Roman" w:cs="Times New Roman"/>
        </w:rPr>
      </w:pPr>
      <w:r>
        <w:rPr>
          <w:rFonts w:ascii="Times New Roman" w:hAnsi="Times New Roman" w:cs="Times New Roman"/>
        </w:rPr>
        <w:t>Increase the number of heart models</w:t>
      </w:r>
    </w:p>
    <w:p w14:paraId="408A2E58" w14:textId="77777777" w:rsidR="003E5CFF" w:rsidRPr="00966295" w:rsidRDefault="003E5CFF" w:rsidP="003E5CFF">
      <w:pPr>
        <w:pStyle w:val="ListParagraph"/>
        <w:numPr>
          <w:ilvl w:val="3"/>
          <w:numId w:val="15"/>
        </w:numPr>
        <w:ind w:left="1080"/>
        <w:rPr>
          <w:rFonts w:ascii="Times New Roman" w:hAnsi="Times New Roman" w:cs="Times New Roman"/>
        </w:rPr>
      </w:pPr>
      <w:r w:rsidRPr="00966295">
        <w:rPr>
          <w:rFonts w:ascii="Times New Roman" w:hAnsi="Times New Roman" w:cs="Times New Roman"/>
        </w:rPr>
        <w:t>Method of Assessment</w:t>
      </w:r>
    </w:p>
    <w:p w14:paraId="1020AB48" w14:textId="77777777" w:rsidR="003E5CFF" w:rsidRPr="00F879B9" w:rsidRDefault="003E5CFF" w:rsidP="003E5CFF">
      <w:pPr>
        <w:pStyle w:val="ListParagraph"/>
        <w:numPr>
          <w:ilvl w:val="0"/>
          <w:numId w:val="16"/>
        </w:numPr>
        <w:rPr>
          <w:rFonts w:ascii="Times New Roman" w:hAnsi="Times New Roman" w:cs="Times New Roman"/>
        </w:rPr>
      </w:pPr>
      <w:r w:rsidRPr="00F879B9">
        <w:rPr>
          <w:rFonts w:ascii="Times New Roman" w:hAnsi="Times New Roman" w:cs="Times New Roman"/>
        </w:rPr>
        <w:t xml:space="preserve">New </w:t>
      </w:r>
      <w:r>
        <w:rPr>
          <w:rFonts w:ascii="Times New Roman" w:hAnsi="Times New Roman" w:cs="Times New Roman"/>
          <w:noProof/>
        </w:rPr>
        <w:t>models</w:t>
      </w:r>
      <w:r w:rsidRPr="00F879B9">
        <w:rPr>
          <w:rFonts w:ascii="Times New Roman" w:hAnsi="Times New Roman" w:cs="Times New Roman"/>
        </w:rPr>
        <w:t xml:space="preserve"> will </w:t>
      </w:r>
      <w:r w:rsidRPr="00F879B9">
        <w:rPr>
          <w:rFonts w:ascii="Times New Roman" w:hAnsi="Times New Roman" w:cs="Times New Roman"/>
          <w:noProof/>
        </w:rPr>
        <w:t>be included</w:t>
      </w:r>
      <w:r w:rsidRPr="00F879B9">
        <w:rPr>
          <w:rFonts w:ascii="Times New Roman" w:hAnsi="Times New Roman" w:cs="Times New Roman"/>
        </w:rPr>
        <w:t xml:space="preserve"> on laboratory exams</w:t>
      </w:r>
    </w:p>
    <w:p w14:paraId="5057A8C5" w14:textId="77777777" w:rsidR="003E5CFF" w:rsidRPr="00F879B9" w:rsidRDefault="003E5CFF" w:rsidP="003E5CFF">
      <w:pPr>
        <w:pStyle w:val="ListParagraph"/>
        <w:numPr>
          <w:ilvl w:val="0"/>
          <w:numId w:val="16"/>
        </w:numPr>
        <w:rPr>
          <w:rFonts w:ascii="Times New Roman" w:hAnsi="Times New Roman" w:cs="Times New Roman"/>
        </w:rPr>
      </w:pPr>
      <w:r w:rsidRPr="00F879B9">
        <w:rPr>
          <w:rFonts w:ascii="Times New Roman" w:hAnsi="Times New Roman" w:cs="Times New Roman"/>
        </w:rPr>
        <w:t>Informal feedback and conversation between students and instructors</w:t>
      </w:r>
    </w:p>
    <w:p w14:paraId="4DF26F92" w14:textId="77777777" w:rsidR="003E5CFF" w:rsidRPr="00F879B9" w:rsidRDefault="003E5CFF" w:rsidP="003E5CFF">
      <w:pPr>
        <w:pStyle w:val="ListParagraph"/>
        <w:numPr>
          <w:ilvl w:val="0"/>
          <w:numId w:val="16"/>
        </w:numPr>
        <w:rPr>
          <w:rFonts w:ascii="Times New Roman" w:hAnsi="Times New Roman" w:cs="Times New Roman"/>
        </w:rPr>
      </w:pPr>
      <w:r w:rsidRPr="00F879B9">
        <w:rPr>
          <w:rFonts w:ascii="Times New Roman" w:hAnsi="Times New Roman" w:cs="Times New Roman"/>
        </w:rPr>
        <w:t>End of the semester course evaluation forms</w:t>
      </w:r>
    </w:p>
    <w:p w14:paraId="68AF245B" w14:textId="77777777" w:rsidR="003E5CFF" w:rsidRPr="00F879B9" w:rsidRDefault="003E5CFF" w:rsidP="003E5CFF">
      <w:pPr>
        <w:pStyle w:val="ListParagraph"/>
        <w:numPr>
          <w:ilvl w:val="0"/>
          <w:numId w:val="15"/>
        </w:numPr>
        <w:rPr>
          <w:rFonts w:ascii="Times New Roman" w:hAnsi="Times New Roman" w:cs="Times New Roman"/>
        </w:rPr>
      </w:pPr>
      <w:r w:rsidRPr="00F879B9">
        <w:rPr>
          <w:rFonts w:ascii="Times New Roman" w:hAnsi="Times New Roman" w:cs="Times New Roman"/>
        </w:rPr>
        <w:t xml:space="preserve">Additional Funding requests- </w:t>
      </w:r>
      <w:r w:rsidRPr="00F879B9">
        <w:rPr>
          <w:rFonts w:ascii="Times New Roman" w:hAnsi="Times New Roman" w:cs="Times New Roman"/>
          <w:noProof/>
        </w:rPr>
        <w:t>Funds are requested</w:t>
      </w:r>
      <w:r w:rsidRPr="00F879B9">
        <w:rPr>
          <w:rFonts w:ascii="Times New Roman" w:hAnsi="Times New Roman" w:cs="Times New Roman"/>
        </w:rPr>
        <w:t xml:space="preserve"> used to purchase the </w:t>
      </w:r>
      <w:r w:rsidRPr="00F879B9">
        <w:rPr>
          <w:rFonts w:ascii="Times New Roman" w:hAnsi="Times New Roman" w:cs="Times New Roman"/>
          <w:noProof/>
        </w:rPr>
        <w:t>following laboratory</w:t>
      </w:r>
      <w:r w:rsidRPr="00F879B9">
        <w:rPr>
          <w:rFonts w:ascii="Times New Roman" w:hAnsi="Times New Roman" w:cs="Times New Roman"/>
        </w:rPr>
        <w:t xml:space="preserve"> specimen/items.</w:t>
      </w:r>
    </w:p>
    <w:p w14:paraId="22129B9D" w14:textId="77777777" w:rsidR="003E5CFF" w:rsidRDefault="003E5CFF" w:rsidP="003E5CFF">
      <w:pPr>
        <w:pStyle w:val="ListParagraph"/>
        <w:numPr>
          <w:ilvl w:val="0"/>
          <w:numId w:val="17"/>
        </w:numPr>
        <w:rPr>
          <w:rFonts w:ascii="Times New Roman" w:hAnsi="Times New Roman" w:cs="Times New Roman"/>
        </w:rPr>
      </w:pPr>
      <w:r>
        <w:rPr>
          <w:rFonts w:ascii="Times New Roman" w:hAnsi="Times New Roman" w:cs="Times New Roman"/>
        </w:rPr>
        <w:t>Biology 201 – 3 Eye Models (Fisher/S17118B) @ $562.00 each</w:t>
      </w:r>
    </w:p>
    <w:p w14:paraId="3EE8A6BC" w14:textId="77777777" w:rsidR="003E5CFF" w:rsidRPr="009B000B" w:rsidRDefault="003E5CFF" w:rsidP="003E5CFF">
      <w:pPr>
        <w:pStyle w:val="ListParagraph"/>
        <w:numPr>
          <w:ilvl w:val="0"/>
          <w:numId w:val="17"/>
        </w:numPr>
        <w:rPr>
          <w:rFonts w:ascii="Times New Roman" w:hAnsi="Times New Roman" w:cs="Times New Roman"/>
        </w:rPr>
      </w:pPr>
      <w:r>
        <w:rPr>
          <w:rFonts w:ascii="Times New Roman" w:hAnsi="Times New Roman" w:cs="Times New Roman"/>
        </w:rPr>
        <w:t xml:space="preserve">Biology 202 - </w:t>
      </w:r>
      <w:r w:rsidRPr="00F879B9">
        <w:rPr>
          <w:rFonts w:ascii="Times New Roman" w:hAnsi="Times New Roman" w:cs="Times New Roman"/>
        </w:rPr>
        <w:t>4</w:t>
      </w:r>
      <w:r>
        <w:rPr>
          <w:rFonts w:ascii="Times New Roman" w:hAnsi="Times New Roman" w:cs="Times New Roman"/>
        </w:rPr>
        <w:t xml:space="preserve"> H</w:t>
      </w:r>
      <w:r w:rsidRPr="00F879B9">
        <w:rPr>
          <w:rFonts w:ascii="Times New Roman" w:hAnsi="Times New Roman" w:cs="Times New Roman"/>
        </w:rPr>
        <w:t>eart</w:t>
      </w:r>
      <w:r>
        <w:rPr>
          <w:rFonts w:ascii="Times New Roman" w:hAnsi="Times New Roman" w:cs="Times New Roman"/>
        </w:rPr>
        <w:t xml:space="preserve"> M</w:t>
      </w:r>
      <w:r w:rsidRPr="00F879B9">
        <w:rPr>
          <w:rFonts w:ascii="Times New Roman" w:hAnsi="Times New Roman" w:cs="Times New Roman"/>
        </w:rPr>
        <w:t>odels (Fisher/S171572) @ $</w:t>
      </w:r>
      <w:r>
        <w:rPr>
          <w:rFonts w:ascii="Times New Roman" w:hAnsi="Times New Roman" w:cs="Times New Roman"/>
        </w:rPr>
        <w:t>561.80 each</w:t>
      </w:r>
    </w:p>
    <w:p w14:paraId="7E5145D2" w14:textId="77777777" w:rsidR="003E5CFF" w:rsidRPr="003D0C4F" w:rsidRDefault="003E5CFF" w:rsidP="003E5CFF">
      <w:pPr>
        <w:rPr>
          <w:rFonts w:ascii="Times New Roman" w:hAnsi="Times New Roman" w:cs="Times New Roman"/>
          <w:b/>
        </w:rPr>
      </w:pPr>
      <w:r w:rsidRPr="003D0C4F">
        <w:rPr>
          <w:rFonts w:ascii="Times New Roman" w:hAnsi="Times New Roman" w:cs="Times New Roman"/>
          <w:b/>
          <w:noProof/>
        </w:rPr>
        <w:t>Goal</w:t>
      </w:r>
      <w:r w:rsidRPr="003D0C4F">
        <w:rPr>
          <w:rFonts w:ascii="Times New Roman" w:hAnsi="Times New Roman" w:cs="Times New Roman"/>
          <w:b/>
        </w:rPr>
        <w:t xml:space="preserve"> </w:t>
      </w:r>
      <w:r>
        <w:rPr>
          <w:rFonts w:ascii="Times New Roman" w:hAnsi="Times New Roman" w:cs="Times New Roman"/>
          <w:b/>
        </w:rPr>
        <w:t>3</w:t>
      </w:r>
      <w:r w:rsidRPr="003D0C4F">
        <w:rPr>
          <w:rFonts w:ascii="Times New Roman" w:hAnsi="Times New Roman" w:cs="Times New Roman"/>
          <w:b/>
        </w:rPr>
        <w:t xml:space="preserve">:  </w:t>
      </w:r>
      <w:r>
        <w:rPr>
          <w:rFonts w:ascii="Times New Roman" w:hAnsi="Times New Roman" w:cs="Times New Roman"/>
          <w:b/>
        </w:rPr>
        <w:t>Table-Top incubator</w:t>
      </w:r>
      <w:r w:rsidRPr="003D0C4F">
        <w:rPr>
          <w:rFonts w:ascii="Times New Roman" w:hAnsi="Times New Roman" w:cs="Times New Roman"/>
          <w:b/>
        </w:rPr>
        <w:t xml:space="preserve"> </w:t>
      </w:r>
      <w:r>
        <w:rPr>
          <w:rFonts w:ascii="Times New Roman" w:hAnsi="Times New Roman" w:cs="Times New Roman"/>
          <w:b/>
        </w:rPr>
        <w:t xml:space="preserve">for the Principles and General Biology </w:t>
      </w:r>
      <w:r w:rsidRPr="003D0C4F">
        <w:rPr>
          <w:rFonts w:ascii="Times New Roman" w:hAnsi="Times New Roman" w:cs="Times New Roman"/>
          <w:b/>
        </w:rPr>
        <w:t>lab</w:t>
      </w:r>
    </w:p>
    <w:p w14:paraId="0EF08D17" w14:textId="77777777" w:rsidR="003E5CFF" w:rsidRPr="003D0C4F" w:rsidRDefault="003E5CFF" w:rsidP="003E5CFF">
      <w:pPr>
        <w:pStyle w:val="ListParagraph"/>
        <w:numPr>
          <w:ilvl w:val="6"/>
          <w:numId w:val="15"/>
        </w:numPr>
        <w:tabs>
          <w:tab w:val="left" w:pos="1080"/>
        </w:tabs>
        <w:ind w:left="3240" w:hanging="2520"/>
        <w:rPr>
          <w:rFonts w:ascii="Times New Roman" w:hAnsi="Times New Roman" w:cs="Times New Roman"/>
          <w:b/>
        </w:rPr>
      </w:pPr>
      <w:r w:rsidRPr="003D0C4F">
        <w:rPr>
          <w:rFonts w:ascii="Times New Roman" w:hAnsi="Times New Roman" w:cs="Times New Roman"/>
          <w:b/>
        </w:rPr>
        <w:t>Objective</w:t>
      </w:r>
    </w:p>
    <w:p w14:paraId="3D617250" w14:textId="77777777" w:rsidR="003E5CFF" w:rsidRPr="00916FE6" w:rsidRDefault="003E5CFF" w:rsidP="003E5CFF">
      <w:pPr>
        <w:pStyle w:val="ListParagraph"/>
        <w:numPr>
          <w:ilvl w:val="0"/>
          <w:numId w:val="30"/>
        </w:numPr>
        <w:tabs>
          <w:tab w:val="left" w:pos="1080"/>
        </w:tabs>
        <w:ind w:left="1440" w:hanging="270"/>
        <w:rPr>
          <w:rFonts w:ascii="Times New Roman" w:hAnsi="Times New Roman" w:cs="Times New Roman"/>
          <w:b/>
        </w:rPr>
      </w:pPr>
      <w:r w:rsidRPr="00916FE6">
        <w:rPr>
          <w:rFonts w:ascii="Times New Roman" w:hAnsi="Times New Roman" w:cs="Times New Roman"/>
        </w:rPr>
        <w:t xml:space="preserve">In order to add more cellular growth observation and molecular reaction assignments/laboratory experiments for the non-major and major science courses, </w:t>
      </w:r>
      <w:r w:rsidRPr="00916FE6">
        <w:rPr>
          <w:rFonts w:ascii="Times New Roman" w:hAnsi="Times New Roman" w:cs="Times New Roman"/>
          <w:noProof/>
        </w:rPr>
        <w:t xml:space="preserve">instructors need to have access to a table-top incubator for named practices.  It also assists with required social distancing for instructor and students, so they won’t be reqired to share those in other science labs.  We will need </w:t>
      </w:r>
      <w:proofErr w:type="gramStart"/>
      <w:r w:rsidRPr="00916FE6">
        <w:rPr>
          <w:rFonts w:ascii="Times New Roman" w:hAnsi="Times New Roman" w:cs="Times New Roman"/>
          <w:noProof/>
        </w:rPr>
        <w:t xml:space="preserve">to </w:t>
      </w:r>
      <w:r w:rsidRPr="00916FE6">
        <w:rPr>
          <w:rFonts w:ascii="Times New Roman" w:hAnsi="Times New Roman" w:cs="Times New Roman"/>
        </w:rPr>
        <w:t xml:space="preserve"> order</w:t>
      </w:r>
      <w:proofErr w:type="gramEnd"/>
      <w:r w:rsidRPr="00916FE6">
        <w:rPr>
          <w:rFonts w:ascii="Times New Roman" w:hAnsi="Times New Roman" w:cs="Times New Roman"/>
        </w:rPr>
        <w:t xml:space="preserve"> a new table-top incubator to make </w:t>
      </w:r>
      <w:r w:rsidRPr="00916FE6">
        <w:rPr>
          <w:rFonts w:ascii="Times New Roman" w:hAnsi="Times New Roman" w:cs="Times New Roman"/>
          <w:noProof/>
        </w:rPr>
        <w:t>certain</w:t>
      </w:r>
      <w:r w:rsidRPr="00916FE6">
        <w:rPr>
          <w:rFonts w:ascii="Times New Roman" w:hAnsi="Times New Roman" w:cs="Times New Roman"/>
        </w:rPr>
        <w:t xml:space="preserve"> that there is a reliable and functioning piece of equipment that will serve the needs of the department. </w:t>
      </w:r>
    </w:p>
    <w:p w14:paraId="5E6B416D" w14:textId="77777777" w:rsidR="003E5CFF" w:rsidRPr="00966295" w:rsidRDefault="003E5CFF" w:rsidP="003E5CFF">
      <w:pPr>
        <w:pStyle w:val="ListParagraph"/>
        <w:numPr>
          <w:ilvl w:val="3"/>
          <w:numId w:val="15"/>
        </w:numPr>
        <w:ind w:left="1080"/>
        <w:rPr>
          <w:rFonts w:ascii="Times New Roman" w:hAnsi="Times New Roman" w:cs="Times New Roman"/>
          <w:b/>
        </w:rPr>
      </w:pPr>
      <w:r w:rsidRPr="00966295">
        <w:rPr>
          <w:rFonts w:ascii="Times New Roman" w:hAnsi="Times New Roman" w:cs="Times New Roman"/>
          <w:b/>
        </w:rPr>
        <w:lastRenderedPageBreak/>
        <w:t>Method of Assessment</w:t>
      </w:r>
    </w:p>
    <w:p w14:paraId="53B9CEAF" w14:textId="77777777" w:rsidR="003E5CFF" w:rsidRPr="003D0C4F" w:rsidRDefault="003E5CFF" w:rsidP="003E5CFF">
      <w:pPr>
        <w:pStyle w:val="ListParagraph"/>
        <w:numPr>
          <w:ilvl w:val="0"/>
          <w:numId w:val="30"/>
        </w:numPr>
        <w:ind w:left="1350" w:hanging="270"/>
        <w:rPr>
          <w:rFonts w:ascii="Times New Roman" w:hAnsi="Times New Roman" w:cs="Times New Roman"/>
        </w:rPr>
      </w:pPr>
      <w:r w:rsidRPr="003D0C4F">
        <w:rPr>
          <w:rFonts w:ascii="Times New Roman" w:hAnsi="Times New Roman" w:cs="Times New Roman"/>
        </w:rPr>
        <w:t xml:space="preserve">The </w:t>
      </w:r>
      <w:r>
        <w:rPr>
          <w:rFonts w:ascii="Times New Roman" w:hAnsi="Times New Roman" w:cs="Times New Roman"/>
        </w:rPr>
        <w:t>incubator</w:t>
      </w:r>
      <w:r w:rsidRPr="003D0C4F">
        <w:rPr>
          <w:rFonts w:ascii="Times New Roman" w:hAnsi="Times New Roman" w:cs="Times New Roman"/>
        </w:rPr>
        <w:t xml:space="preserve"> will </w:t>
      </w:r>
      <w:r w:rsidRPr="003D0C4F">
        <w:rPr>
          <w:rFonts w:ascii="Times New Roman" w:hAnsi="Times New Roman" w:cs="Times New Roman"/>
          <w:noProof/>
        </w:rPr>
        <w:t>be monitored</w:t>
      </w:r>
      <w:r w:rsidRPr="003D0C4F">
        <w:rPr>
          <w:rFonts w:ascii="Times New Roman" w:hAnsi="Times New Roman" w:cs="Times New Roman"/>
        </w:rPr>
        <w:t xml:space="preserve"> by the both the lab coordinator and </w:t>
      </w:r>
      <w:r>
        <w:rPr>
          <w:rFonts w:ascii="Times New Roman" w:hAnsi="Times New Roman" w:cs="Times New Roman"/>
        </w:rPr>
        <w:t xml:space="preserve">full-time department instructors and the chair, </w:t>
      </w:r>
      <w:r w:rsidRPr="003D0C4F">
        <w:rPr>
          <w:rFonts w:ascii="Times New Roman" w:hAnsi="Times New Roman" w:cs="Times New Roman"/>
        </w:rPr>
        <w:t>Ms. Stephanie Miller.</w:t>
      </w:r>
    </w:p>
    <w:p w14:paraId="1A3AF27B" w14:textId="77777777" w:rsidR="003E5CFF" w:rsidRPr="003D0C4F" w:rsidRDefault="003E5CFF" w:rsidP="003E5CFF">
      <w:pPr>
        <w:pStyle w:val="ListParagraph"/>
        <w:ind w:left="1080"/>
        <w:rPr>
          <w:rFonts w:ascii="Times New Roman" w:hAnsi="Times New Roman" w:cs="Times New Roman"/>
          <w:b/>
        </w:rPr>
      </w:pPr>
    </w:p>
    <w:p w14:paraId="62752988" w14:textId="77777777" w:rsidR="003E5CFF" w:rsidRPr="003D0C4F" w:rsidRDefault="003E5CFF" w:rsidP="003E5CFF">
      <w:pPr>
        <w:pStyle w:val="ListParagraph"/>
        <w:numPr>
          <w:ilvl w:val="3"/>
          <w:numId w:val="15"/>
        </w:numPr>
        <w:ind w:left="1080"/>
        <w:rPr>
          <w:rFonts w:ascii="Times New Roman" w:hAnsi="Times New Roman" w:cs="Times New Roman"/>
          <w:b/>
        </w:rPr>
      </w:pPr>
      <w:r w:rsidRPr="003D0C4F">
        <w:rPr>
          <w:rFonts w:ascii="Times New Roman" w:hAnsi="Times New Roman" w:cs="Times New Roman"/>
          <w:b/>
        </w:rPr>
        <w:t>Additional Funding Request</w:t>
      </w:r>
    </w:p>
    <w:p w14:paraId="43C71FDF" w14:textId="77777777" w:rsidR="003E5CFF" w:rsidRPr="003D0C4F" w:rsidRDefault="003E5CFF" w:rsidP="003E5CFF">
      <w:pPr>
        <w:pStyle w:val="ListParagraph"/>
        <w:numPr>
          <w:ilvl w:val="0"/>
          <w:numId w:val="30"/>
        </w:numPr>
        <w:ind w:left="1350" w:hanging="270"/>
        <w:rPr>
          <w:rFonts w:ascii="Times New Roman" w:hAnsi="Times New Roman" w:cs="Times New Roman"/>
        </w:rPr>
      </w:pPr>
      <w:r>
        <w:rPr>
          <w:rFonts w:ascii="Times New Roman" w:hAnsi="Times New Roman" w:cs="Times New Roman"/>
        </w:rPr>
        <w:t>~$1000</w:t>
      </w:r>
      <w:r w:rsidRPr="003D0C4F">
        <w:rPr>
          <w:rFonts w:ascii="Times New Roman" w:hAnsi="Times New Roman" w:cs="Times New Roman"/>
        </w:rPr>
        <w:t xml:space="preserve"> </w:t>
      </w:r>
      <w:proofErr w:type="gramStart"/>
      <w:r w:rsidRPr="003D0C4F">
        <w:rPr>
          <w:rFonts w:ascii="Times New Roman" w:hAnsi="Times New Roman" w:cs="Times New Roman"/>
        </w:rPr>
        <w:t xml:space="preserve">-  </w:t>
      </w:r>
      <w:r>
        <w:rPr>
          <w:rFonts w:ascii="Times New Roman" w:hAnsi="Times New Roman" w:cs="Times New Roman"/>
        </w:rPr>
        <w:t>Requesting</w:t>
      </w:r>
      <w:proofErr w:type="gramEnd"/>
      <w:r>
        <w:rPr>
          <w:rFonts w:ascii="Times New Roman" w:hAnsi="Times New Roman" w:cs="Times New Roman"/>
        </w:rPr>
        <w:t xml:space="preserve"> Comparable</w:t>
      </w:r>
      <w:r w:rsidRPr="003D0C4F">
        <w:rPr>
          <w:rFonts w:ascii="Times New Roman" w:hAnsi="Times New Roman" w:cs="Times New Roman"/>
        </w:rPr>
        <w:t xml:space="preserve"> Quote</w:t>
      </w:r>
      <w:r>
        <w:rPr>
          <w:rFonts w:ascii="Times New Roman" w:hAnsi="Times New Roman" w:cs="Times New Roman"/>
        </w:rPr>
        <w:t>s</w:t>
      </w:r>
    </w:p>
    <w:p w14:paraId="491E8334" w14:textId="77777777" w:rsidR="003E5CFF" w:rsidRPr="00F879B9" w:rsidRDefault="003E5CFF" w:rsidP="003E5CFF">
      <w:pPr>
        <w:rPr>
          <w:rFonts w:ascii="Times New Roman" w:hAnsi="Times New Roman" w:cs="Times New Roman"/>
          <w:b/>
        </w:rPr>
      </w:pPr>
      <w:r>
        <w:rPr>
          <w:rFonts w:ascii="Times New Roman" w:hAnsi="Times New Roman" w:cs="Times New Roman"/>
          <w:b/>
        </w:rPr>
        <w:t>Goal 4</w:t>
      </w:r>
      <w:r w:rsidRPr="00F879B9">
        <w:rPr>
          <w:rFonts w:ascii="Times New Roman" w:hAnsi="Times New Roman" w:cs="Times New Roman"/>
          <w:b/>
        </w:rPr>
        <w:t>:  Hire new faculty member to fill vacancy due to anticipated retirement of current faculty member</w:t>
      </w:r>
    </w:p>
    <w:p w14:paraId="329C4FE3" w14:textId="77777777" w:rsidR="003E5CFF" w:rsidRPr="00F879B9" w:rsidRDefault="003E5CFF" w:rsidP="003E5CFF">
      <w:pPr>
        <w:pStyle w:val="ListParagraph"/>
        <w:numPr>
          <w:ilvl w:val="0"/>
          <w:numId w:val="4"/>
        </w:numPr>
        <w:rPr>
          <w:rFonts w:ascii="Times New Roman" w:hAnsi="Times New Roman" w:cs="Times New Roman"/>
        </w:rPr>
      </w:pPr>
      <w:r w:rsidRPr="00F879B9">
        <w:rPr>
          <w:rFonts w:ascii="Times New Roman" w:hAnsi="Times New Roman" w:cs="Times New Roman"/>
        </w:rPr>
        <w:t>Objective</w:t>
      </w:r>
    </w:p>
    <w:p w14:paraId="31B183D1" w14:textId="77777777" w:rsidR="003E5CFF" w:rsidRPr="00F879B9" w:rsidRDefault="003E5CFF" w:rsidP="003E5CFF">
      <w:pPr>
        <w:pStyle w:val="ListParagraph"/>
        <w:numPr>
          <w:ilvl w:val="1"/>
          <w:numId w:val="4"/>
        </w:numPr>
        <w:rPr>
          <w:rFonts w:ascii="Times New Roman" w:hAnsi="Times New Roman" w:cs="Times New Roman"/>
        </w:rPr>
      </w:pPr>
      <w:r w:rsidRPr="00F879B9">
        <w:rPr>
          <w:rFonts w:ascii="Times New Roman" w:hAnsi="Times New Roman" w:cs="Times New Roman"/>
        </w:rPr>
        <w:t>Maintain the full-time/part-time ratio of faculty within the department.</w:t>
      </w:r>
    </w:p>
    <w:p w14:paraId="021AC64A" w14:textId="77777777" w:rsidR="003E5CFF" w:rsidRPr="00F879B9" w:rsidRDefault="003E5CFF" w:rsidP="003E5CFF">
      <w:pPr>
        <w:pStyle w:val="ListParagraph"/>
        <w:numPr>
          <w:ilvl w:val="0"/>
          <w:numId w:val="4"/>
        </w:numPr>
        <w:rPr>
          <w:rFonts w:ascii="Times New Roman" w:hAnsi="Times New Roman" w:cs="Times New Roman"/>
        </w:rPr>
      </w:pPr>
      <w:r w:rsidRPr="00F879B9">
        <w:rPr>
          <w:rFonts w:ascii="Times New Roman" w:hAnsi="Times New Roman" w:cs="Times New Roman"/>
        </w:rPr>
        <w:t>Method of Assessment</w:t>
      </w:r>
    </w:p>
    <w:p w14:paraId="5835C4CC" w14:textId="77777777" w:rsidR="003E5CFF" w:rsidRPr="00F879B9" w:rsidRDefault="003E5CFF" w:rsidP="003E5CFF">
      <w:pPr>
        <w:pStyle w:val="ListParagraph"/>
        <w:numPr>
          <w:ilvl w:val="1"/>
          <w:numId w:val="4"/>
        </w:numPr>
        <w:rPr>
          <w:rFonts w:ascii="Times New Roman" w:hAnsi="Times New Roman" w:cs="Times New Roman"/>
        </w:rPr>
      </w:pPr>
      <w:r w:rsidRPr="00F879B9">
        <w:rPr>
          <w:rFonts w:ascii="Times New Roman" w:hAnsi="Times New Roman" w:cs="Times New Roman"/>
        </w:rPr>
        <w:t>The new faculty member will be formally evaluated annually by department chairperson</w:t>
      </w:r>
    </w:p>
    <w:p w14:paraId="21CB9DA1" w14:textId="77777777" w:rsidR="003E5CFF" w:rsidRPr="00F879B9" w:rsidRDefault="003E5CFF" w:rsidP="003E5CFF">
      <w:pPr>
        <w:pStyle w:val="ListParagraph"/>
        <w:numPr>
          <w:ilvl w:val="1"/>
          <w:numId w:val="4"/>
        </w:numPr>
        <w:rPr>
          <w:rFonts w:ascii="Times New Roman" w:hAnsi="Times New Roman" w:cs="Times New Roman"/>
        </w:rPr>
      </w:pPr>
      <w:r w:rsidRPr="00F879B9">
        <w:rPr>
          <w:rFonts w:ascii="Times New Roman" w:hAnsi="Times New Roman" w:cs="Times New Roman"/>
        </w:rPr>
        <w:t>The new faculty member will be evaluated formally by students at the end of each semester.</w:t>
      </w:r>
    </w:p>
    <w:p w14:paraId="1B6AF9F7" w14:textId="77777777" w:rsidR="003E5CFF" w:rsidRPr="00F879B9" w:rsidRDefault="003E5CFF" w:rsidP="003E5CFF">
      <w:pPr>
        <w:pStyle w:val="ListParagraph"/>
        <w:numPr>
          <w:ilvl w:val="0"/>
          <w:numId w:val="4"/>
        </w:numPr>
        <w:rPr>
          <w:rFonts w:ascii="Times New Roman" w:hAnsi="Times New Roman" w:cs="Times New Roman"/>
          <w:b/>
        </w:rPr>
      </w:pPr>
      <w:r w:rsidRPr="00F879B9">
        <w:rPr>
          <w:rFonts w:ascii="Times New Roman" w:hAnsi="Times New Roman" w:cs="Times New Roman"/>
        </w:rPr>
        <w:t>Additional Funding Request</w:t>
      </w:r>
    </w:p>
    <w:p w14:paraId="72042F5A" w14:textId="77777777" w:rsidR="003E5CFF" w:rsidRDefault="003E5CFF" w:rsidP="003E5CFF">
      <w:pPr>
        <w:pStyle w:val="ListParagraph"/>
        <w:numPr>
          <w:ilvl w:val="1"/>
          <w:numId w:val="4"/>
        </w:numPr>
        <w:rPr>
          <w:rFonts w:ascii="Times New Roman" w:hAnsi="Times New Roman" w:cs="Times New Roman"/>
        </w:rPr>
      </w:pPr>
      <w:r w:rsidRPr="00F879B9">
        <w:rPr>
          <w:rFonts w:ascii="Times New Roman" w:hAnsi="Times New Roman" w:cs="Times New Roman"/>
          <w:noProof/>
        </w:rPr>
        <w:t>Education and experience will determine the salary of the new faculty</w:t>
      </w:r>
      <w:r w:rsidRPr="00F879B9">
        <w:rPr>
          <w:rFonts w:ascii="Times New Roman" w:hAnsi="Times New Roman" w:cs="Times New Roman"/>
        </w:rPr>
        <w:t xml:space="preserve"> according to the D-1 salary scales. </w:t>
      </w:r>
    </w:p>
    <w:p w14:paraId="2599797F" w14:textId="77777777" w:rsidR="003E5CFF" w:rsidRPr="00954370" w:rsidRDefault="003E5CFF" w:rsidP="003E5CFF">
      <w:pPr>
        <w:spacing w:after="120"/>
        <w:rPr>
          <w:rFonts w:ascii="Times New Roman" w:hAnsi="Times New Roman" w:cs="Times New Roman"/>
          <w:b/>
          <w:sz w:val="24"/>
        </w:rPr>
      </w:pPr>
      <w:r w:rsidRPr="00954370">
        <w:rPr>
          <w:rFonts w:ascii="Times New Roman" w:hAnsi="Times New Roman" w:cs="Times New Roman"/>
          <w:b/>
          <w:sz w:val="24"/>
        </w:rPr>
        <w:t xml:space="preserve">Goal </w:t>
      </w:r>
      <w:r>
        <w:rPr>
          <w:rFonts w:ascii="Times New Roman" w:hAnsi="Times New Roman" w:cs="Times New Roman"/>
          <w:b/>
          <w:sz w:val="24"/>
        </w:rPr>
        <w:t>5</w:t>
      </w:r>
      <w:r w:rsidRPr="00954370">
        <w:rPr>
          <w:rFonts w:ascii="Times New Roman" w:hAnsi="Times New Roman" w:cs="Times New Roman"/>
          <w:b/>
          <w:sz w:val="24"/>
        </w:rPr>
        <w:t>:  Maintain an informed and professional faculty to preserve the ability to offer courses that help students meet their educational and transfer goals.</w:t>
      </w:r>
    </w:p>
    <w:p w14:paraId="0BD6C2E6" w14:textId="77777777" w:rsidR="003E5CFF" w:rsidRPr="00954370" w:rsidRDefault="003E5CFF" w:rsidP="003E5CFF">
      <w:pPr>
        <w:spacing w:after="120"/>
        <w:rPr>
          <w:rFonts w:ascii="Times New Roman" w:hAnsi="Times New Roman" w:cs="Times New Roman"/>
          <w:b/>
          <w:sz w:val="24"/>
        </w:rPr>
      </w:pPr>
      <w:r w:rsidRPr="00954370">
        <w:rPr>
          <w:rFonts w:ascii="Times New Roman" w:hAnsi="Times New Roman" w:cs="Times New Roman"/>
          <w:b/>
          <w:sz w:val="24"/>
        </w:rPr>
        <w:t>1. Objectives:</w:t>
      </w:r>
    </w:p>
    <w:p w14:paraId="48FFA927" w14:textId="77777777" w:rsidR="003E5CFF" w:rsidRPr="00954370" w:rsidRDefault="003E5CFF" w:rsidP="003E5CFF">
      <w:pPr>
        <w:spacing w:after="120"/>
        <w:rPr>
          <w:rFonts w:ascii="Times New Roman" w:hAnsi="Times New Roman" w:cs="Times New Roman"/>
        </w:rPr>
      </w:pPr>
      <w:r w:rsidRPr="00954370">
        <w:rPr>
          <w:rFonts w:ascii="Times New Roman" w:hAnsi="Times New Roman" w:cs="Times New Roman"/>
        </w:rPr>
        <w:t xml:space="preserve">       1A. Provide support for professional development</w:t>
      </w:r>
    </w:p>
    <w:p w14:paraId="13090E78"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rPr>
        <w:t xml:space="preserve">         *Encourage faculty to attend local, in-state and out-of-state conferences</w:t>
      </w:r>
    </w:p>
    <w:p w14:paraId="5D7CC824" w14:textId="77777777" w:rsidR="003E5CFF" w:rsidRPr="00954370" w:rsidRDefault="003E5CFF" w:rsidP="003E5CFF">
      <w:pPr>
        <w:spacing w:after="120"/>
        <w:ind w:left="360"/>
        <w:rPr>
          <w:rFonts w:ascii="Times New Roman" w:hAnsi="Times New Roman" w:cs="Times New Roman"/>
          <w:b/>
        </w:rPr>
      </w:pPr>
      <w:r w:rsidRPr="00954370">
        <w:rPr>
          <w:rFonts w:ascii="Times New Roman" w:hAnsi="Times New Roman" w:cs="Times New Roman"/>
        </w:rPr>
        <w:t>2A. Continue to review Student Learning Outcome and assessments, course competencies and requirements for every course</w:t>
      </w:r>
    </w:p>
    <w:p w14:paraId="1716EFE9" w14:textId="77777777" w:rsidR="003E5CFF" w:rsidRPr="00954370" w:rsidRDefault="003E5CFF" w:rsidP="003E5CFF">
      <w:pPr>
        <w:spacing w:after="120"/>
        <w:ind w:left="360"/>
        <w:rPr>
          <w:rFonts w:ascii="Times New Roman" w:hAnsi="Times New Roman" w:cs="Times New Roman"/>
          <w:b/>
        </w:rPr>
      </w:pPr>
      <w:r w:rsidRPr="00954370">
        <w:rPr>
          <w:rFonts w:ascii="Times New Roman" w:hAnsi="Times New Roman" w:cs="Times New Roman"/>
        </w:rPr>
        <w:t>3A. Hire additional adjunct instructors/faculty as needed</w:t>
      </w:r>
    </w:p>
    <w:p w14:paraId="65FE8786" w14:textId="77777777" w:rsidR="003E5CFF" w:rsidRPr="00954370" w:rsidRDefault="003E5CFF" w:rsidP="003E5CFF">
      <w:pPr>
        <w:pStyle w:val="ListParagraph"/>
        <w:spacing w:after="120"/>
        <w:rPr>
          <w:rFonts w:ascii="Times New Roman" w:hAnsi="Times New Roman" w:cs="Times New Roman"/>
          <w:b/>
        </w:rPr>
      </w:pPr>
    </w:p>
    <w:p w14:paraId="70A1FD43"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t>2. Methods of Assessment</w:t>
      </w:r>
    </w:p>
    <w:p w14:paraId="117DEE86"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t>Objective 1A assessment</w:t>
      </w:r>
    </w:p>
    <w:p w14:paraId="273455D6" w14:textId="77777777" w:rsidR="003E5CFF" w:rsidRPr="00954370" w:rsidRDefault="003E5CFF" w:rsidP="003E5CFF">
      <w:pPr>
        <w:pStyle w:val="ListParagraph"/>
        <w:numPr>
          <w:ilvl w:val="0"/>
          <w:numId w:val="44"/>
        </w:numPr>
        <w:spacing w:after="120"/>
        <w:rPr>
          <w:rFonts w:ascii="Times New Roman" w:hAnsi="Times New Roman" w:cs="Times New Roman"/>
          <w:b/>
        </w:rPr>
      </w:pPr>
      <w:r w:rsidRPr="00954370">
        <w:rPr>
          <w:rFonts w:ascii="Times New Roman" w:hAnsi="Times New Roman" w:cs="Times New Roman"/>
        </w:rPr>
        <w:t>Administer a faculty survey to determine faculty areas of interest for professional development</w:t>
      </w:r>
    </w:p>
    <w:p w14:paraId="1DCDAD57" w14:textId="77777777" w:rsidR="003E5CFF" w:rsidRPr="00954370" w:rsidRDefault="003E5CFF" w:rsidP="003E5CFF">
      <w:pPr>
        <w:pStyle w:val="ListParagraph"/>
        <w:numPr>
          <w:ilvl w:val="0"/>
          <w:numId w:val="44"/>
        </w:numPr>
        <w:spacing w:after="120"/>
        <w:rPr>
          <w:rFonts w:ascii="Times New Roman" w:hAnsi="Times New Roman" w:cs="Times New Roman"/>
          <w:b/>
        </w:rPr>
      </w:pPr>
      <w:r w:rsidRPr="00954370">
        <w:rPr>
          <w:rFonts w:ascii="Times New Roman" w:hAnsi="Times New Roman" w:cs="Times New Roman"/>
        </w:rPr>
        <w:t>Review faculty Individual Action Plans for meaningful professional development needs</w:t>
      </w:r>
    </w:p>
    <w:p w14:paraId="767F97BA" w14:textId="77777777" w:rsidR="003E5CFF" w:rsidRPr="00954370" w:rsidRDefault="003E5CFF" w:rsidP="003E5CFF">
      <w:pPr>
        <w:pStyle w:val="ListParagraph"/>
        <w:numPr>
          <w:ilvl w:val="0"/>
          <w:numId w:val="44"/>
        </w:numPr>
        <w:spacing w:after="120"/>
        <w:rPr>
          <w:rFonts w:ascii="Times New Roman" w:hAnsi="Times New Roman" w:cs="Times New Roman"/>
          <w:b/>
        </w:rPr>
      </w:pPr>
      <w:r w:rsidRPr="00954370">
        <w:rPr>
          <w:rFonts w:ascii="Times New Roman" w:hAnsi="Times New Roman" w:cs="Times New Roman"/>
        </w:rPr>
        <w:t>Ask faculty who have attended conferences to share their knowledge with other faculty members</w:t>
      </w:r>
    </w:p>
    <w:p w14:paraId="17ECB275" w14:textId="77777777" w:rsidR="003E5CFF" w:rsidRPr="00EA5411" w:rsidRDefault="003E5CFF" w:rsidP="003E5CFF">
      <w:pPr>
        <w:pStyle w:val="ListParagraph"/>
        <w:numPr>
          <w:ilvl w:val="0"/>
          <w:numId w:val="44"/>
        </w:numPr>
        <w:spacing w:after="120"/>
        <w:rPr>
          <w:rFonts w:ascii="Times New Roman" w:hAnsi="Times New Roman" w:cs="Times New Roman"/>
          <w:b/>
        </w:rPr>
      </w:pPr>
      <w:r w:rsidRPr="00954370">
        <w:rPr>
          <w:rFonts w:ascii="Times New Roman" w:hAnsi="Times New Roman" w:cs="Times New Roman"/>
        </w:rPr>
        <w:t>Encourage faculty members to present at conferences/workshops.</w:t>
      </w:r>
    </w:p>
    <w:p w14:paraId="6E86FDF4" w14:textId="77777777" w:rsidR="003E5CFF" w:rsidRPr="00954370" w:rsidRDefault="003E5CFF" w:rsidP="003E5CFF">
      <w:pPr>
        <w:pStyle w:val="ListParagraph"/>
        <w:spacing w:after="120"/>
        <w:rPr>
          <w:rFonts w:ascii="Times New Roman" w:hAnsi="Times New Roman" w:cs="Times New Roman"/>
          <w:b/>
        </w:rPr>
      </w:pPr>
    </w:p>
    <w:p w14:paraId="4BC97679"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t>Objective 2A assessment</w:t>
      </w:r>
    </w:p>
    <w:p w14:paraId="0AD2CB1D" w14:textId="77777777" w:rsidR="003E5CFF" w:rsidRPr="00954370" w:rsidRDefault="003E5CFF" w:rsidP="003E5CFF">
      <w:pPr>
        <w:pStyle w:val="ListParagraph"/>
        <w:numPr>
          <w:ilvl w:val="0"/>
          <w:numId w:val="45"/>
        </w:numPr>
        <w:spacing w:after="120"/>
        <w:rPr>
          <w:rFonts w:ascii="Times New Roman" w:hAnsi="Times New Roman" w:cs="Times New Roman"/>
          <w:b/>
        </w:rPr>
      </w:pPr>
      <w:r w:rsidRPr="00954370">
        <w:rPr>
          <w:rFonts w:ascii="Times New Roman" w:hAnsi="Times New Roman" w:cs="Times New Roman"/>
        </w:rPr>
        <w:t xml:space="preserve">Study SLO data to determine how courses can be improved </w:t>
      </w:r>
    </w:p>
    <w:p w14:paraId="53C6D221" w14:textId="77777777" w:rsidR="003E5CFF" w:rsidRPr="00954370" w:rsidRDefault="003E5CFF" w:rsidP="003E5CFF">
      <w:pPr>
        <w:pStyle w:val="ListParagraph"/>
        <w:numPr>
          <w:ilvl w:val="0"/>
          <w:numId w:val="45"/>
        </w:numPr>
        <w:spacing w:after="120"/>
        <w:rPr>
          <w:rFonts w:ascii="Times New Roman" w:hAnsi="Times New Roman" w:cs="Times New Roman"/>
          <w:b/>
        </w:rPr>
      </w:pPr>
      <w:r w:rsidRPr="00954370">
        <w:rPr>
          <w:rFonts w:ascii="Times New Roman" w:hAnsi="Times New Roman" w:cs="Times New Roman"/>
        </w:rPr>
        <w:t>Implement changes to SLO and assessments</w:t>
      </w:r>
    </w:p>
    <w:p w14:paraId="0D78177B" w14:textId="77777777" w:rsidR="003E5CFF" w:rsidRPr="00954370" w:rsidRDefault="003E5CFF" w:rsidP="003E5CFF">
      <w:pPr>
        <w:pStyle w:val="ListParagraph"/>
        <w:numPr>
          <w:ilvl w:val="0"/>
          <w:numId w:val="45"/>
        </w:numPr>
        <w:spacing w:after="120"/>
        <w:rPr>
          <w:rFonts w:ascii="Times New Roman" w:hAnsi="Times New Roman" w:cs="Times New Roman"/>
          <w:b/>
        </w:rPr>
      </w:pPr>
      <w:r w:rsidRPr="00954370">
        <w:rPr>
          <w:rFonts w:ascii="Times New Roman" w:hAnsi="Times New Roman" w:cs="Times New Roman"/>
        </w:rPr>
        <w:t>Continue to review annual assessment results</w:t>
      </w:r>
    </w:p>
    <w:p w14:paraId="532974D7"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lastRenderedPageBreak/>
        <w:t>Objective 3A assessment</w:t>
      </w:r>
    </w:p>
    <w:p w14:paraId="78744DEB" w14:textId="77777777" w:rsidR="003E5CFF" w:rsidRPr="00954370" w:rsidRDefault="003E5CFF" w:rsidP="003E5CFF">
      <w:pPr>
        <w:pStyle w:val="ListParagraph"/>
        <w:numPr>
          <w:ilvl w:val="0"/>
          <w:numId w:val="46"/>
        </w:numPr>
        <w:spacing w:after="120"/>
        <w:rPr>
          <w:rFonts w:ascii="Times New Roman" w:hAnsi="Times New Roman" w:cs="Times New Roman"/>
          <w:b/>
        </w:rPr>
      </w:pPr>
      <w:r w:rsidRPr="00954370">
        <w:rPr>
          <w:rFonts w:ascii="Times New Roman" w:hAnsi="Times New Roman" w:cs="Times New Roman"/>
        </w:rPr>
        <w:t>Evaluate enrollment numbers to determine if additional faculty are needed</w:t>
      </w:r>
    </w:p>
    <w:p w14:paraId="20DE2D34" w14:textId="77777777" w:rsidR="003E5CFF" w:rsidRPr="00954370" w:rsidRDefault="003E5CFF" w:rsidP="003E5CFF">
      <w:pPr>
        <w:pStyle w:val="ListParagraph"/>
        <w:numPr>
          <w:ilvl w:val="0"/>
          <w:numId w:val="46"/>
        </w:numPr>
        <w:spacing w:after="120"/>
        <w:rPr>
          <w:rFonts w:ascii="Times New Roman" w:hAnsi="Times New Roman" w:cs="Times New Roman"/>
          <w:b/>
        </w:rPr>
      </w:pPr>
      <w:r w:rsidRPr="00954370">
        <w:rPr>
          <w:rFonts w:ascii="Times New Roman" w:hAnsi="Times New Roman" w:cs="Times New Roman"/>
        </w:rPr>
        <w:t>Review applications and conduct interviews for additional part-time instructors as needed</w:t>
      </w:r>
    </w:p>
    <w:p w14:paraId="0678EF0C" w14:textId="77777777" w:rsidR="003E5CFF" w:rsidRPr="00954370" w:rsidRDefault="003E5CFF" w:rsidP="003E5CFF">
      <w:pPr>
        <w:pStyle w:val="ListParagraph"/>
        <w:spacing w:after="120"/>
        <w:rPr>
          <w:rFonts w:ascii="Times New Roman" w:hAnsi="Times New Roman" w:cs="Times New Roman"/>
          <w:b/>
        </w:rPr>
      </w:pPr>
    </w:p>
    <w:p w14:paraId="687759F3" w14:textId="77777777" w:rsidR="003E5CFF" w:rsidRPr="00954370" w:rsidRDefault="003E5CFF" w:rsidP="003E5CFF">
      <w:pPr>
        <w:pStyle w:val="ListParagraph"/>
        <w:spacing w:after="120"/>
        <w:rPr>
          <w:rFonts w:ascii="Times New Roman" w:hAnsi="Times New Roman" w:cs="Times New Roman"/>
          <w:b/>
        </w:rPr>
      </w:pPr>
      <w:r w:rsidRPr="00954370">
        <w:rPr>
          <w:rFonts w:ascii="Times New Roman" w:hAnsi="Times New Roman" w:cs="Times New Roman"/>
          <w:b/>
        </w:rPr>
        <w:t>Funding requests:</w:t>
      </w:r>
      <w:r w:rsidRPr="00954370">
        <w:rPr>
          <w:rFonts w:ascii="Times New Roman" w:hAnsi="Times New Roman" w:cs="Times New Roman"/>
          <w:b/>
        </w:rPr>
        <w:br/>
      </w:r>
      <w:r w:rsidRPr="00954370">
        <w:rPr>
          <w:rFonts w:ascii="Times New Roman" w:hAnsi="Times New Roman" w:cs="Times New Roman"/>
          <w:bCs/>
        </w:rPr>
        <w:t>$3,000 to support conference attendance for full time faculty. Requests will be on a first come basis until funds are exhausted</w:t>
      </w:r>
    </w:p>
    <w:p w14:paraId="45C2C121" w14:textId="77777777" w:rsidR="003E5CFF" w:rsidRPr="00954370" w:rsidRDefault="003E5CFF" w:rsidP="003E5CFF">
      <w:pPr>
        <w:pStyle w:val="ListParagraph"/>
        <w:rPr>
          <w:rFonts w:ascii="Times New Roman" w:hAnsi="Times New Roman" w:cs="Times New Roman"/>
          <w:b/>
        </w:rPr>
      </w:pPr>
    </w:p>
    <w:p w14:paraId="5B77E082" w14:textId="77777777" w:rsidR="003E5CFF" w:rsidRPr="00954370" w:rsidRDefault="003E5CFF" w:rsidP="003E5CFF">
      <w:pPr>
        <w:pStyle w:val="ListParagraph"/>
        <w:spacing w:after="120"/>
        <w:rPr>
          <w:rFonts w:ascii="Times New Roman" w:hAnsi="Times New Roman" w:cs="Times New Roman"/>
          <w:bCs/>
        </w:rPr>
      </w:pPr>
      <w:r w:rsidRPr="00954370">
        <w:rPr>
          <w:rFonts w:ascii="Times New Roman" w:hAnsi="Times New Roman" w:cs="Times New Roman"/>
          <w:bCs/>
        </w:rPr>
        <w:t>$2,500 to continue to provide $500 per instructor for IAP funds</w:t>
      </w:r>
    </w:p>
    <w:p w14:paraId="20ECCD0B" w14:textId="77777777" w:rsidR="003E5CFF" w:rsidRPr="006F0521" w:rsidRDefault="003E5CFF" w:rsidP="003E5CFF">
      <w:pPr>
        <w:rPr>
          <w:rFonts w:ascii="Times New Roman" w:hAnsi="Times New Roman" w:cs="Times New Roman"/>
        </w:rPr>
      </w:pPr>
    </w:p>
    <w:p w14:paraId="3782F577" w14:textId="77777777" w:rsidR="003E5CFF" w:rsidRPr="003D0C4F" w:rsidRDefault="003E5CFF" w:rsidP="003E5CFF">
      <w:pPr>
        <w:rPr>
          <w:rFonts w:ascii="Times New Roman" w:hAnsi="Times New Roman" w:cs="Times New Roman"/>
        </w:rPr>
      </w:pPr>
    </w:p>
    <w:p w14:paraId="360FA13C" w14:textId="77777777" w:rsidR="003E5CFF" w:rsidRPr="003D0C4F" w:rsidRDefault="003E5CFF" w:rsidP="003E5CFF">
      <w:pPr>
        <w:rPr>
          <w:rFonts w:ascii="Times New Roman" w:hAnsi="Times New Roman" w:cs="Times New Roman"/>
          <w:b/>
          <w:u w:val="single"/>
        </w:rPr>
      </w:pPr>
      <w:bookmarkStart w:id="0" w:name="_Hlk493202970"/>
      <w:r w:rsidRPr="003D0C4F">
        <w:rPr>
          <w:rFonts w:ascii="Times New Roman" w:hAnsi="Times New Roman" w:cs="Times New Roman"/>
          <w:b/>
          <w:u w:val="single"/>
        </w:rPr>
        <w:t>Unit Goals 20</w:t>
      </w:r>
      <w:r>
        <w:rPr>
          <w:rFonts w:ascii="Times New Roman" w:hAnsi="Times New Roman" w:cs="Times New Roman"/>
          <w:b/>
          <w:u w:val="single"/>
        </w:rPr>
        <w:t>22</w:t>
      </w:r>
      <w:r w:rsidRPr="003D0C4F">
        <w:rPr>
          <w:rFonts w:ascii="Times New Roman" w:hAnsi="Times New Roman" w:cs="Times New Roman"/>
          <w:b/>
          <w:u w:val="single"/>
        </w:rPr>
        <w:t xml:space="preserve"> – 20</w:t>
      </w:r>
      <w:r>
        <w:rPr>
          <w:rFonts w:ascii="Times New Roman" w:hAnsi="Times New Roman" w:cs="Times New Roman"/>
          <w:b/>
          <w:u w:val="single"/>
        </w:rPr>
        <w:t>23</w:t>
      </w:r>
    </w:p>
    <w:bookmarkEnd w:id="0"/>
    <w:p w14:paraId="10A94DD2" w14:textId="77777777" w:rsidR="003E5CFF" w:rsidRPr="00F879B9" w:rsidRDefault="003E5CFF" w:rsidP="003E5CFF">
      <w:pPr>
        <w:rPr>
          <w:rFonts w:ascii="Times New Roman" w:hAnsi="Times New Roman" w:cs="Times New Roman"/>
          <w:b/>
        </w:rPr>
      </w:pPr>
      <w:r w:rsidRPr="00F879B9">
        <w:rPr>
          <w:rFonts w:ascii="Times New Roman" w:hAnsi="Times New Roman" w:cs="Times New Roman"/>
          <w:b/>
        </w:rPr>
        <w:t xml:space="preserve">Goal 1: </w:t>
      </w:r>
      <w:proofErr w:type="spellStart"/>
      <w:r>
        <w:rPr>
          <w:rFonts w:ascii="Times New Roman" w:hAnsi="Times New Roman" w:cs="Times New Roman"/>
          <w:b/>
        </w:rPr>
        <w:t>ReVamp</w:t>
      </w:r>
      <w:proofErr w:type="spellEnd"/>
      <w:r>
        <w:rPr>
          <w:rFonts w:ascii="Times New Roman" w:hAnsi="Times New Roman" w:cs="Times New Roman"/>
          <w:b/>
        </w:rPr>
        <w:t xml:space="preserve"> </w:t>
      </w:r>
      <w:r w:rsidRPr="00F879B9">
        <w:rPr>
          <w:rFonts w:ascii="Times New Roman" w:hAnsi="Times New Roman" w:cs="Times New Roman"/>
          <w:b/>
        </w:rPr>
        <w:t>peer instructor evaluations to improve faculty instruction.</w:t>
      </w:r>
    </w:p>
    <w:p w14:paraId="4A1B2EA8" w14:textId="77777777" w:rsidR="003E5CFF" w:rsidRPr="00F879B9" w:rsidRDefault="003E5CFF" w:rsidP="003E5CFF">
      <w:pPr>
        <w:pStyle w:val="ListParagraph"/>
        <w:numPr>
          <w:ilvl w:val="0"/>
          <w:numId w:val="12"/>
        </w:numPr>
        <w:rPr>
          <w:rFonts w:ascii="Times New Roman" w:hAnsi="Times New Roman" w:cs="Times New Roman"/>
        </w:rPr>
      </w:pPr>
      <w:r>
        <w:rPr>
          <w:rFonts w:ascii="Times New Roman" w:hAnsi="Times New Roman" w:cs="Times New Roman"/>
        </w:rPr>
        <w:t>Objective</w:t>
      </w:r>
    </w:p>
    <w:p w14:paraId="0FD9B3CF" w14:textId="77777777" w:rsidR="003E5CFF" w:rsidRPr="00F879B9" w:rsidRDefault="003E5CFF" w:rsidP="003E5CFF">
      <w:pPr>
        <w:pStyle w:val="ListParagraph"/>
        <w:numPr>
          <w:ilvl w:val="0"/>
          <w:numId w:val="3"/>
        </w:numPr>
        <w:rPr>
          <w:rFonts w:ascii="Times New Roman" w:hAnsi="Times New Roman" w:cs="Times New Roman"/>
        </w:rPr>
      </w:pPr>
      <w:r w:rsidRPr="00F879B9">
        <w:rPr>
          <w:rFonts w:ascii="Times New Roman" w:hAnsi="Times New Roman" w:cs="Times New Roman"/>
        </w:rPr>
        <w:t xml:space="preserve">Implement peer instructor evaluations 1-2 times during an academic year to allow partnering instructors an opportunity to evaluate each other’s online resources, in-class experiences, resources, and assessment results.  The peer review process will allow instructors to share ideas and identify best practices.  </w:t>
      </w:r>
    </w:p>
    <w:p w14:paraId="2DD3B855" w14:textId="77777777" w:rsidR="003E5CFF" w:rsidRPr="00F879B9" w:rsidRDefault="003E5CFF" w:rsidP="003E5CFF">
      <w:pPr>
        <w:pStyle w:val="ListParagraph"/>
        <w:numPr>
          <w:ilvl w:val="0"/>
          <w:numId w:val="12"/>
        </w:numPr>
        <w:rPr>
          <w:rFonts w:ascii="Times New Roman" w:hAnsi="Times New Roman" w:cs="Times New Roman"/>
        </w:rPr>
      </w:pPr>
      <w:r w:rsidRPr="00F879B9">
        <w:rPr>
          <w:rFonts w:ascii="Times New Roman" w:hAnsi="Times New Roman" w:cs="Times New Roman"/>
        </w:rPr>
        <w:t>Method of Assessment</w:t>
      </w:r>
    </w:p>
    <w:p w14:paraId="2E536E32" w14:textId="77777777" w:rsidR="003E5CFF" w:rsidRPr="00F879B9" w:rsidRDefault="003E5CFF" w:rsidP="003E5CFF">
      <w:pPr>
        <w:pStyle w:val="ListParagraph"/>
        <w:numPr>
          <w:ilvl w:val="0"/>
          <w:numId w:val="13"/>
        </w:numPr>
        <w:rPr>
          <w:rFonts w:ascii="Times New Roman" w:hAnsi="Times New Roman" w:cs="Times New Roman"/>
        </w:rPr>
      </w:pPr>
      <w:r w:rsidRPr="00F879B9">
        <w:rPr>
          <w:rFonts w:ascii="Times New Roman" w:hAnsi="Times New Roman" w:cs="Times New Roman"/>
        </w:rPr>
        <w:t>Participant feedback</w:t>
      </w:r>
    </w:p>
    <w:p w14:paraId="51B73B6C" w14:textId="77777777" w:rsidR="003E5CFF" w:rsidRPr="00F879B9" w:rsidRDefault="003E5CFF" w:rsidP="003E5CFF">
      <w:pPr>
        <w:pStyle w:val="ListParagraph"/>
        <w:numPr>
          <w:ilvl w:val="0"/>
          <w:numId w:val="12"/>
        </w:numPr>
        <w:rPr>
          <w:rFonts w:ascii="Times New Roman" w:hAnsi="Times New Roman" w:cs="Times New Roman"/>
        </w:rPr>
      </w:pPr>
      <w:r w:rsidRPr="00F879B9">
        <w:rPr>
          <w:rFonts w:ascii="Times New Roman" w:hAnsi="Times New Roman" w:cs="Times New Roman"/>
        </w:rPr>
        <w:t>Additional Funding Requests</w:t>
      </w:r>
    </w:p>
    <w:p w14:paraId="7D6F6E1B" w14:textId="77777777" w:rsidR="003E5CFF" w:rsidRDefault="003E5CFF" w:rsidP="003E5CFF">
      <w:pPr>
        <w:pStyle w:val="ListParagraph"/>
        <w:numPr>
          <w:ilvl w:val="0"/>
          <w:numId w:val="13"/>
        </w:numPr>
        <w:rPr>
          <w:rFonts w:ascii="Times New Roman" w:hAnsi="Times New Roman" w:cs="Times New Roman"/>
        </w:rPr>
      </w:pPr>
      <w:r w:rsidRPr="00F879B9">
        <w:rPr>
          <w:rFonts w:ascii="Times New Roman" w:hAnsi="Times New Roman" w:cs="Times New Roman"/>
        </w:rPr>
        <w:t>No funding resources requested.</w:t>
      </w:r>
    </w:p>
    <w:p w14:paraId="36DFF3C7" w14:textId="77777777" w:rsidR="003E5CFF" w:rsidRDefault="003E5CFF" w:rsidP="003E5CFF">
      <w:pPr>
        <w:rPr>
          <w:rFonts w:ascii="Times New Roman" w:hAnsi="Times New Roman" w:cs="Times New Roman"/>
          <w:b/>
          <w:bCs/>
        </w:rPr>
      </w:pPr>
      <w:r w:rsidRPr="00E76D9B">
        <w:rPr>
          <w:rFonts w:ascii="Times New Roman" w:hAnsi="Times New Roman" w:cs="Times New Roman"/>
          <w:b/>
          <w:bCs/>
        </w:rPr>
        <w:t xml:space="preserve">Goal 2:  </w:t>
      </w:r>
      <w:r>
        <w:rPr>
          <w:rFonts w:ascii="Times New Roman" w:hAnsi="Times New Roman" w:cs="Times New Roman"/>
          <w:b/>
          <w:bCs/>
        </w:rPr>
        <w:t>Establish a faculty-student mentoring system/program.</w:t>
      </w:r>
    </w:p>
    <w:p w14:paraId="4897D769" w14:textId="77777777" w:rsidR="003E5CFF" w:rsidRPr="008D4065" w:rsidRDefault="003E5CFF" w:rsidP="003E5CFF">
      <w:pPr>
        <w:rPr>
          <w:rFonts w:ascii="Times New Roman" w:hAnsi="Times New Roman" w:cs="Times New Roman"/>
        </w:rPr>
      </w:pPr>
      <w:r>
        <w:rPr>
          <w:rFonts w:ascii="Times New Roman" w:hAnsi="Times New Roman" w:cs="Times New Roman"/>
        </w:rPr>
        <w:t>1.</w:t>
      </w:r>
      <w:r w:rsidRPr="008D4065">
        <w:rPr>
          <w:rFonts w:ascii="Times New Roman" w:hAnsi="Times New Roman" w:cs="Times New Roman"/>
        </w:rPr>
        <w:t>Objective</w:t>
      </w:r>
    </w:p>
    <w:p w14:paraId="042FA0E1" w14:textId="77777777" w:rsidR="003E5CFF" w:rsidRPr="00F879B9" w:rsidRDefault="003E5CFF" w:rsidP="003E5CFF">
      <w:pPr>
        <w:pStyle w:val="ListParagraph"/>
        <w:numPr>
          <w:ilvl w:val="0"/>
          <w:numId w:val="3"/>
        </w:numPr>
        <w:rPr>
          <w:rFonts w:ascii="Times New Roman" w:hAnsi="Times New Roman" w:cs="Times New Roman"/>
        </w:rPr>
      </w:pPr>
      <w:r w:rsidRPr="00F879B9">
        <w:rPr>
          <w:rFonts w:ascii="Times New Roman" w:hAnsi="Times New Roman" w:cs="Times New Roman"/>
        </w:rPr>
        <w:t>Implement instructor evaluation</w:t>
      </w:r>
      <w:r>
        <w:rPr>
          <w:rFonts w:ascii="Times New Roman" w:hAnsi="Times New Roman" w:cs="Times New Roman"/>
        </w:rPr>
        <w:t xml:space="preserve"> and mentoring system</w:t>
      </w:r>
      <w:r w:rsidRPr="00F879B9">
        <w:rPr>
          <w:rFonts w:ascii="Times New Roman" w:hAnsi="Times New Roman" w:cs="Times New Roman"/>
        </w:rPr>
        <w:t xml:space="preserve"> 1-2 times during an academic year to allow </w:t>
      </w:r>
      <w:r>
        <w:rPr>
          <w:rFonts w:ascii="Times New Roman" w:hAnsi="Times New Roman" w:cs="Times New Roman"/>
        </w:rPr>
        <w:t xml:space="preserve">participating </w:t>
      </w:r>
      <w:r w:rsidRPr="00F879B9">
        <w:rPr>
          <w:rFonts w:ascii="Times New Roman" w:hAnsi="Times New Roman" w:cs="Times New Roman"/>
        </w:rPr>
        <w:t>g instructors an opportunity to</w:t>
      </w:r>
      <w:r>
        <w:rPr>
          <w:rFonts w:ascii="Times New Roman" w:hAnsi="Times New Roman" w:cs="Times New Roman"/>
        </w:rPr>
        <w:t xml:space="preserve"> encourage and cultivate students’ experience when recognizing a student that may need/desire additional instruction/tutoring to help them matriculate successfully through courses and/or chosen programs.  Instructor will provide additional resources to try and improve a students’ </w:t>
      </w:r>
      <w:r w:rsidRPr="00F879B9">
        <w:rPr>
          <w:rFonts w:ascii="Times New Roman" w:hAnsi="Times New Roman" w:cs="Times New Roman"/>
        </w:rPr>
        <w:t xml:space="preserve">in-class experiences, </w:t>
      </w:r>
      <w:r>
        <w:rPr>
          <w:rFonts w:ascii="Times New Roman" w:hAnsi="Times New Roman" w:cs="Times New Roman"/>
        </w:rPr>
        <w:t>lab work</w:t>
      </w:r>
      <w:r w:rsidRPr="00F879B9">
        <w:rPr>
          <w:rFonts w:ascii="Times New Roman" w:hAnsi="Times New Roman" w:cs="Times New Roman"/>
        </w:rPr>
        <w:t xml:space="preserve">, and </w:t>
      </w:r>
      <w:r>
        <w:rPr>
          <w:rFonts w:ascii="Times New Roman" w:hAnsi="Times New Roman" w:cs="Times New Roman"/>
        </w:rPr>
        <w:t xml:space="preserve">overall </w:t>
      </w:r>
      <w:r w:rsidRPr="00F879B9">
        <w:rPr>
          <w:rFonts w:ascii="Times New Roman" w:hAnsi="Times New Roman" w:cs="Times New Roman"/>
        </w:rPr>
        <w:t>assessment results.  The process will allow instructors to share idea</w:t>
      </w:r>
      <w:r>
        <w:rPr>
          <w:rFonts w:ascii="Times New Roman" w:hAnsi="Times New Roman" w:cs="Times New Roman"/>
        </w:rPr>
        <w:t>l</w:t>
      </w:r>
      <w:r w:rsidRPr="00F879B9">
        <w:rPr>
          <w:rFonts w:ascii="Times New Roman" w:hAnsi="Times New Roman" w:cs="Times New Roman"/>
        </w:rPr>
        <w:t xml:space="preserve">s </w:t>
      </w:r>
      <w:r>
        <w:rPr>
          <w:rFonts w:ascii="Times New Roman" w:hAnsi="Times New Roman" w:cs="Times New Roman"/>
        </w:rPr>
        <w:t>with students that have been shown to be effective through a set of b</w:t>
      </w:r>
      <w:r w:rsidRPr="00F879B9">
        <w:rPr>
          <w:rFonts w:ascii="Times New Roman" w:hAnsi="Times New Roman" w:cs="Times New Roman"/>
        </w:rPr>
        <w:t xml:space="preserve">est practices.  </w:t>
      </w:r>
    </w:p>
    <w:p w14:paraId="323B8106" w14:textId="77777777" w:rsidR="003E5CFF" w:rsidRPr="008D4065" w:rsidRDefault="003E5CFF" w:rsidP="003E5CFF">
      <w:pPr>
        <w:pStyle w:val="ListParagraph"/>
        <w:numPr>
          <w:ilvl w:val="0"/>
          <w:numId w:val="43"/>
        </w:numPr>
        <w:rPr>
          <w:rFonts w:ascii="Times New Roman" w:hAnsi="Times New Roman" w:cs="Times New Roman"/>
        </w:rPr>
      </w:pPr>
      <w:r w:rsidRPr="008D4065">
        <w:rPr>
          <w:rFonts w:ascii="Times New Roman" w:hAnsi="Times New Roman" w:cs="Times New Roman"/>
        </w:rPr>
        <w:t>Method of Assessment</w:t>
      </w:r>
    </w:p>
    <w:p w14:paraId="2FD1A03E" w14:textId="77777777" w:rsidR="003E5CFF" w:rsidRPr="00F879B9" w:rsidRDefault="003E5CFF" w:rsidP="003E5CFF">
      <w:pPr>
        <w:pStyle w:val="ListParagraph"/>
        <w:numPr>
          <w:ilvl w:val="0"/>
          <w:numId w:val="13"/>
        </w:numPr>
        <w:rPr>
          <w:rFonts w:ascii="Times New Roman" w:hAnsi="Times New Roman" w:cs="Times New Roman"/>
        </w:rPr>
      </w:pPr>
      <w:r w:rsidRPr="00F879B9">
        <w:rPr>
          <w:rFonts w:ascii="Times New Roman" w:hAnsi="Times New Roman" w:cs="Times New Roman"/>
        </w:rPr>
        <w:t>Participant feedback</w:t>
      </w:r>
    </w:p>
    <w:p w14:paraId="17FD34EE" w14:textId="77777777" w:rsidR="003E5CFF" w:rsidRPr="00F879B9" w:rsidRDefault="003E5CFF" w:rsidP="003E5CFF">
      <w:pPr>
        <w:pStyle w:val="ListParagraph"/>
        <w:numPr>
          <w:ilvl w:val="0"/>
          <w:numId w:val="43"/>
        </w:numPr>
        <w:rPr>
          <w:rFonts w:ascii="Times New Roman" w:hAnsi="Times New Roman" w:cs="Times New Roman"/>
        </w:rPr>
      </w:pPr>
      <w:r w:rsidRPr="00F879B9">
        <w:rPr>
          <w:rFonts w:ascii="Times New Roman" w:hAnsi="Times New Roman" w:cs="Times New Roman"/>
        </w:rPr>
        <w:t>Additional Funding Requests</w:t>
      </w:r>
    </w:p>
    <w:p w14:paraId="67E45019" w14:textId="77777777" w:rsidR="003E5CFF" w:rsidRDefault="003E5CFF" w:rsidP="003E5CFF">
      <w:pPr>
        <w:pStyle w:val="ListParagraph"/>
        <w:numPr>
          <w:ilvl w:val="0"/>
          <w:numId w:val="13"/>
        </w:numPr>
        <w:rPr>
          <w:rFonts w:ascii="Times New Roman" w:hAnsi="Times New Roman" w:cs="Times New Roman"/>
        </w:rPr>
      </w:pPr>
      <w:r w:rsidRPr="00F879B9">
        <w:rPr>
          <w:rFonts w:ascii="Times New Roman" w:hAnsi="Times New Roman" w:cs="Times New Roman"/>
        </w:rPr>
        <w:t>No funding resources requested.</w:t>
      </w:r>
    </w:p>
    <w:p w14:paraId="3CE1AD6B" w14:textId="77777777" w:rsidR="003E5CFF" w:rsidRPr="008D4065" w:rsidRDefault="003E5CFF" w:rsidP="003E5CFF">
      <w:pPr>
        <w:rPr>
          <w:rFonts w:ascii="Times New Roman" w:hAnsi="Times New Roman" w:cs="Times New Roman"/>
          <w:b/>
          <w:bCs/>
        </w:rPr>
      </w:pPr>
    </w:p>
    <w:p w14:paraId="38C6AFA6" w14:textId="77777777" w:rsidR="003E5CFF" w:rsidRPr="00954370" w:rsidRDefault="003E5CFF" w:rsidP="003E5CFF">
      <w:pPr>
        <w:spacing w:after="120"/>
        <w:rPr>
          <w:rFonts w:ascii="Times New Roman" w:hAnsi="Times New Roman" w:cs="Times New Roman"/>
          <w:b/>
          <w:sz w:val="24"/>
        </w:rPr>
      </w:pPr>
      <w:r w:rsidRPr="00954370">
        <w:rPr>
          <w:rFonts w:ascii="Times New Roman" w:hAnsi="Times New Roman" w:cs="Times New Roman"/>
          <w:b/>
          <w:sz w:val="24"/>
        </w:rPr>
        <w:lastRenderedPageBreak/>
        <w:t xml:space="preserve">Goal </w:t>
      </w:r>
      <w:r>
        <w:rPr>
          <w:rFonts w:ascii="Times New Roman" w:hAnsi="Times New Roman" w:cs="Times New Roman"/>
          <w:b/>
          <w:sz w:val="24"/>
        </w:rPr>
        <w:t>3</w:t>
      </w:r>
      <w:r w:rsidRPr="00954370">
        <w:rPr>
          <w:rFonts w:ascii="Times New Roman" w:hAnsi="Times New Roman" w:cs="Times New Roman"/>
          <w:b/>
          <w:sz w:val="24"/>
        </w:rPr>
        <w:t>:  Maintain an informed and professional faculty to preserve the ability to offer courses that help students meet their educational and transfer goals.</w:t>
      </w:r>
    </w:p>
    <w:p w14:paraId="394D3B9C" w14:textId="77777777" w:rsidR="003E5CFF" w:rsidRPr="00954370" w:rsidRDefault="003E5CFF" w:rsidP="003E5CFF">
      <w:pPr>
        <w:spacing w:after="120"/>
        <w:rPr>
          <w:rFonts w:ascii="Times New Roman" w:hAnsi="Times New Roman" w:cs="Times New Roman"/>
          <w:b/>
          <w:sz w:val="24"/>
        </w:rPr>
      </w:pPr>
      <w:r w:rsidRPr="00954370">
        <w:rPr>
          <w:rFonts w:ascii="Times New Roman" w:hAnsi="Times New Roman" w:cs="Times New Roman"/>
          <w:b/>
          <w:sz w:val="24"/>
        </w:rPr>
        <w:t>1. Objectives:</w:t>
      </w:r>
    </w:p>
    <w:p w14:paraId="62F4B460" w14:textId="77777777" w:rsidR="003E5CFF" w:rsidRPr="00954370" w:rsidRDefault="003E5CFF" w:rsidP="003E5CFF">
      <w:pPr>
        <w:spacing w:after="120"/>
        <w:rPr>
          <w:rFonts w:ascii="Times New Roman" w:hAnsi="Times New Roman" w:cs="Times New Roman"/>
        </w:rPr>
      </w:pPr>
      <w:r w:rsidRPr="00954370">
        <w:rPr>
          <w:rFonts w:ascii="Times New Roman" w:hAnsi="Times New Roman" w:cs="Times New Roman"/>
        </w:rPr>
        <w:t xml:space="preserve">       1A. Provide support for professional development</w:t>
      </w:r>
    </w:p>
    <w:p w14:paraId="60B8A582"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rPr>
        <w:t xml:space="preserve">         *Encourage faculty to attend local, in-state and out-of-state conferences</w:t>
      </w:r>
    </w:p>
    <w:p w14:paraId="26B255E1" w14:textId="77777777" w:rsidR="003E5CFF" w:rsidRPr="00954370" w:rsidRDefault="003E5CFF" w:rsidP="003E5CFF">
      <w:pPr>
        <w:spacing w:after="120"/>
        <w:ind w:left="360"/>
        <w:rPr>
          <w:rFonts w:ascii="Times New Roman" w:hAnsi="Times New Roman" w:cs="Times New Roman"/>
          <w:b/>
        </w:rPr>
      </w:pPr>
      <w:r w:rsidRPr="00954370">
        <w:rPr>
          <w:rFonts w:ascii="Times New Roman" w:hAnsi="Times New Roman" w:cs="Times New Roman"/>
        </w:rPr>
        <w:t>2A. Continue to review Student Learning Outcome and assessments, course competencies and requirements for every course</w:t>
      </w:r>
    </w:p>
    <w:p w14:paraId="22955090" w14:textId="77777777" w:rsidR="003E5CFF" w:rsidRPr="00954370" w:rsidRDefault="003E5CFF" w:rsidP="003E5CFF">
      <w:pPr>
        <w:spacing w:after="120"/>
        <w:ind w:left="360"/>
        <w:rPr>
          <w:rFonts w:ascii="Times New Roman" w:hAnsi="Times New Roman" w:cs="Times New Roman"/>
          <w:b/>
        </w:rPr>
      </w:pPr>
      <w:r w:rsidRPr="00954370">
        <w:rPr>
          <w:rFonts w:ascii="Times New Roman" w:hAnsi="Times New Roman" w:cs="Times New Roman"/>
        </w:rPr>
        <w:t>3A. Hire additional adjunct instructors/faculty as needed</w:t>
      </w:r>
    </w:p>
    <w:p w14:paraId="55406427" w14:textId="77777777" w:rsidR="003E5CFF" w:rsidRPr="00954370" w:rsidRDefault="003E5CFF" w:rsidP="003E5CFF">
      <w:pPr>
        <w:pStyle w:val="ListParagraph"/>
        <w:spacing w:after="120"/>
        <w:rPr>
          <w:rFonts w:ascii="Times New Roman" w:hAnsi="Times New Roman" w:cs="Times New Roman"/>
          <w:b/>
        </w:rPr>
      </w:pPr>
    </w:p>
    <w:p w14:paraId="224EFCB8"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t>2. Methods of Assessment</w:t>
      </w:r>
    </w:p>
    <w:p w14:paraId="4B41DC6F"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t>Objective 1A assessment</w:t>
      </w:r>
    </w:p>
    <w:p w14:paraId="38B27401" w14:textId="69902794" w:rsidR="003E5CFF" w:rsidRPr="003E5CFF" w:rsidRDefault="003E5CFF" w:rsidP="003E5CFF">
      <w:pPr>
        <w:spacing w:after="120"/>
        <w:rPr>
          <w:rFonts w:ascii="Times New Roman" w:hAnsi="Times New Roman" w:cs="Times New Roman"/>
          <w:b/>
        </w:rPr>
      </w:pPr>
      <w:r>
        <w:rPr>
          <w:rFonts w:ascii="Times New Roman" w:hAnsi="Times New Roman" w:cs="Times New Roman"/>
        </w:rPr>
        <w:t xml:space="preserve">    1.</w:t>
      </w:r>
      <w:r w:rsidRPr="003E5CFF">
        <w:rPr>
          <w:rFonts w:ascii="Times New Roman" w:hAnsi="Times New Roman" w:cs="Times New Roman"/>
        </w:rPr>
        <w:t>Administer a faculty survey to determine faculty areas of interest for professional development</w:t>
      </w:r>
    </w:p>
    <w:p w14:paraId="3119107F" w14:textId="7AF8124D" w:rsidR="003E5CFF" w:rsidRPr="003E5CFF" w:rsidRDefault="003E5CFF" w:rsidP="003E5CFF">
      <w:pPr>
        <w:spacing w:after="120"/>
        <w:rPr>
          <w:rFonts w:ascii="Times New Roman" w:hAnsi="Times New Roman" w:cs="Times New Roman"/>
          <w:b/>
        </w:rPr>
      </w:pPr>
      <w:r>
        <w:rPr>
          <w:rFonts w:ascii="Times New Roman" w:hAnsi="Times New Roman" w:cs="Times New Roman"/>
        </w:rPr>
        <w:t xml:space="preserve">    2.</w:t>
      </w:r>
      <w:r w:rsidRPr="003E5CFF">
        <w:rPr>
          <w:rFonts w:ascii="Times New Roman" w:hAnsi="Times New Roman" w:cs="Times New Roman"/>
        </w:rPr>
        <w:t>Review faculty Individual Action Plans for meaningful professional development needs</w:t>
      </w:r>
    </w:p>
    <w:p w14:paraId="299AB294" w14:textId="6D39A747" w:rsidR="003E5CFF" w:rsidRPr="003E5CFF" w:rsidRDefault="003E5CFF" w:rsidP="003E5CFF">
      <w:pPr>
        <w:spacing w:after="120"/>
        <w:rPr>
          <w:rFonts w:ascii="Times New Roman" w:hAnsi="Times New Roman" w:cs="Times New Roman"/>
          <w:b/>
        </w:rPr>
      </w:pPr>
      <w:r>
        <w:rPr>
          <w:rFonts w:ascii="Times New Roman" w:hAnsi="Times New Roman" w:cs="Times New Roman"/>
        </w:rPr>
        <w:t xml:space="preserve">    3.</w:t>
      </w:r>
      <w:r w:rsidRPr="003E5CFF">
        <w:rPr>
          <w:rFonts w:ascii="Times New Roman" w:hAnsi="Times New Roman" w:cs="Times New Roman"/>
        </w:rPr>
        <w:t>Ask faculty who have attended conferences to share their knowledge with other faculty members</w:t>
      </w:r>
    </w:p>
    <w:p w14:paraId="2EC19475" w14:textId="3FC3077C" w:rsidR="003E5CFF" w:rsidRPr="003E5CFF" w:rsidRDefault="003E5CFF" w:rsidP="003E5CFF">
      <w:pPr>
        <w:spacing w:after="120"/>
        <w:rPr>
          <w:rFonts w:ascii="Times New Roman" w:hAnsi="Times New Roman" w:cs="Times New Roman"/>
          <w:b/>
        </w:rPr>
      </w:pPr>
      <w:r>
        <w:rPr>
          <w:rFonts w:ascii="Times New Roman" w:hAnsi="Times New Roman" w:cs="Times New Roman"/>
        </w:rPr>
        <w:t xml:space="preserve">    4.</w:t>
      </w:r>
      <w:r w:rsidRPr="003E5CFF">
        <w:rPr>
          <w:rFonts w:ascii="Times New Roman" w:hAnsi="Times New Roman" w:cs="Times New Roman"/>
        </w:rPr>
        <w:t>Encourage faculty members to present at conferences/workshops.</w:t>
      </w:r>
    </w:p>
    <w:p w14:paraId="04AE871C"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t>Objective 2A assessment</w:t>
      </w:r>
    </w:p>
    <w:p w14:paraId="3681ECC1" w14:textId="50C4A5C4" w:rsidR="003E5CFF" w:rsidRPr="003E5CFF" w:rsidRDefault="003E5CFF" w:rsidP="003E5CFF">
      <w:pPr>
        <w:spacing w:after="120"/>
        <w:ind w:left="360"/>
        <w:rPr>
          <w:rFonts w:ascii="Times New Roman" w:hAnsi="Times New Roman" w:cs="Times New Roman"/>
          <w:b/>
        </w:rPr>
      </w:pPr>
      <w:r>
        <w:rPr>
          <w:rFonts w:ascii="Times New Roman" w:hAnsi="Times New Roman" w:cs="Times New Roman"/>
        </w:rPr>
        <w:t>1.</w:t>
      </w:r>
      <w:r w:rsidRPr="003E5CFF">
        <w:rPr>
          <w:rFonts w:ascii="Times New Roman" w:hAnsi="Times New Roman" w:cs="Times New Roman"/>
        </w:rPr>
        <w:t xml:space="preserve">Study SLO data to determine how courses can be improved </w:t>
      </w:r>
    </w:p>
    <w:p w14:paraId="316468B4" w14:textId="3D0EEC7B" w:rsidR="003E5CFF" w:rsidRPr="003E5CFF" w:rsidRDefault="003E5CFF" w:rsidP="003E5CFF">
      <w:pPr>
        <w:spacing w:after="120"/>
        <w:ind w:left="360"/>
        <w:rPr>
          <w:rFonts w:ascii="Times New Roman" w:hAnsi="Times New Roman" w:cs="Times New Roman"/>
          <w:b/>
        </w:rPr>
      </w:pPr>
      <w:r>
        <w:rPr>
          <w:rFonts w:ascii="Times New Roman" w:hAnsi="Times New Roman" w:cs="Times New Roman"/>
        </w:rPr>
        <w:t>2.</w:t>
      </w:r>
      <w:r w:rsidRPr="003E5CFF">
        <w:rPr>
          <w:rFonts w:ascii="Times New Roman" w:hAnsi="Times New Roman" w:cs="Times New Roman"/>
        </w:rPr>
        <w:t>Implement changes to SLO and assessments</w:t>
      </w:r>
    </w:p>
    <w:p w14:paraId="74118AE4" w14:textId="13E47C33" w:rsidR="003E5CFF" w:rsidRPr="003E5CFF" w:rsidRDefault="003E5CFF" w:rsidP="003E5CFF">
      <w:pPr>
        <w:spacing w:after="120"/>
        <w:ind w:left="360"/>
        <w:rPr>
          <w:rFonts w:ascii="Times New Roman" w:hAnsi="Times New Roman" w:cs="Times New Roman"/>
          <w:b/>
        </w:rPr>
      </w:pPr>
      <w:r>
        <w:rPr>
          <w:rFonts w:ascii="Times New Roman" w:hAnsi="Times New Roman" w:cs="Times New Roman"/>
        </w:rPr>
        <w:t>3.</w:t>
      </w:r>
      <w:r w:rsidRPr="003E5CFF">
        <w:rPr>
          <w:rFonts w:ascii="Times New Roman" w:hAnsi="Times New Roman" w:cs="Times New Roman"/>
        </w:rPr>
        <w:t>Continue to review annual assessment results</w:t>
      </w:r>
    </w:p>
    <w:p w14:paraId="600A544C" w14:textId="77777777" w:rsidR="003E5CFF" w:rsidRPr="00954370" w:rsidRDefault="003E5CFF" w:rsidP="003E5CFF">
      <w:pPr>
        <w:spacing w:after="120"/>
        <w:rPr>
          <w:rFonts w:ascii="Times New Roman" w:hAnsi="Times New Roman" w:cs="Times New Roman"/>
          <w:b/>
        </w:rPr>
      </w:pPr>
      <w:r w:rsidRPr="00954370">
        <w:rPr>
          <w:rFonts w:ascii="Times New Roman" w:hAnsi="Times New Roman" w:cs="Times New Roman"/>
          <w:b/>
        </w:rPr>
        <w:t>Objective 3A assessment</w:t>
      </w:r>
    </w:p>
    <w:p w14:paraId="0750D10A" w14:textId="5EFEDF25" w:rsidR="003E5CFF" w:rsidRPr="003E5CFF" w:rsidRDefault="003E5CFF" w:rsidP="003E5CFF">
      <w:pPr>
        <w:spacing w:after="120"/>
        <w:ind w:left="360"/>
        <w:rPr>
          <w:rFonts w:ascii="Times New Roman" w:hAnsi="Times New Roman" w:cs="Times New Roman"/>
          <w:b/>
        </w:rPr>
      </w:pPr>
      <w:r>
        <w:rPr>
          <w:rFonts w:ascii="Times New Roman" w:hAnsi="Times New Roman" w:cs="Times New Roman"/>
        </w:rPr>
        <w:t>1.</w:t>
      </w:r>
      <w:r w:rsidRPr="003E5CFF">
        <w:rPr>
          <w:rFonts w:ascii="Times New Roman" w:hAnsi="Times New Roman" w:cs="Times New Roman"/>
        </w:rPr>
        <w:t>Evaluate enrollment numbers to determine if additional faculty are needed</w:t>
      </w:r>
    </w:p>
    <w:p w14:paraId="42700F8D" w14:textId="7C668C51" w:rsidR="003E5CFF" w:rsidRPr="003E5CFF" w:rsidRDefault="003E5CFF" w:rsidP="003E5CFF">
      <w:pPr>
        <w:spacing w:after="120"/>
        <w:ind w:left="360"/>
        <w:rPr>
          <w:rFonts w:ascii="Times New Roman" w:hAnsi="Times New Roman" w:cs="Times New Roman"/>
          <w:b/>
        </w:rPr>
      </w:pPr>
      <w:r>
        <w:rPr>
          <w:rFonts w:ascii="Times New Roman" w:hAnsi="Times New Roman" w:cs="Times New Roman"/>
        </w:rPr>
        <w:t>2.</w:t>
      </w:r>
      <w:r w:rsidRPr="003E5CFF">
        <w:rPr>
          <w:rFonts w:ascii="Times New Roman" w:hAnsi="Times New Roman" w:cs="Times New Roman"/>
        </w:rPr>
        <w:t>Review applications and conduct interviews for additional part-time instructors as needed</w:t>
      </w:r>
    </w:p>
    <w:p w14:paraId="6011606C" w14:textId="77777777" w:rsidR="003E5CFF" w:rsidRPr="00954370" w:rsidRDefault="003E5CFF" w:rsidP="003E5CFF">
      <w:pPr>
        <w:pStyle w:val="ListParagraph"/>
        <w:spacing w:after="120"/>
        <w:rPr>
          <w:rFonts w:ascii="Times New Roman" w:hAnsi="Times New Roman" w:cs="Times New Roman"/>
          <w:b/>
        </w:rPr>
      </w:pPr>
    </w:p>
    <w:p w14:paraId="15AD0506" w14:textId="77777777" w:rsidR="003E5CFF" w:rsidRPr="00954370" w:rsidRDefault="003E5CFF" w:rsidP="003E5CFF">
      <w:pPr>
        <w:pStyle w:val="ListParagraph"/>
        <w:spacing w:after="120"/>
        <w:rPr>
          <w:rFonts w:ascii="Times New Roman" w:hAnsi="Times New Roman" w:cs="Times New Roman"/>
          <w:b/>
        </w:rPr>
      </w:pPr>
      <w:r w:rsidRPr="00954370">
        <w:rPr>
          <w:rFonts w:ascii="Times New Roman" w:hAnsi="Times New Roman" w:cs="Times New Roman"/>
          <w:b/>
        </w:rPr>
        <w:t>Funding requests:</w:t>
      </w:r>
      <w:r w:rsidRPr="00954370">
        <w:rPr>
          <w:rFonts w:ascii="Times New Roman" w:hAnsi="Times New Roman" w:cs="Times New Roman"/>
          <w:b/>
        </w:rPr>
        <w:br/>
      </w:r>
      <w:r w:rsidRPr="00954370">
        <w:rPr>
          <w:rFonts w:ascii="Times New Roman" w:hAnsi="Times New Roman" w:cs="Times New Roman"/>
          <w:bCs/>
        </w:rPr>
        <w:t>$3,000 to support conference attendance for full time faculty. Requests will be on a first come basis until funds are exhausted</w:t>
      </w:r>
    </w:p>
    <w:p w14:paraId="29A67F56" w14:textId="77777777" w:rsidR="003E5CFF" w:rsidRPr="00954370" w:rsidRDefault="003E5CFF" w:rsidP="003E5CFF">
      <w:pPr>
        <w:pStyle w:val="ListParagraph"/>
        <w:rPr>
          <w:rFonts w:ascii="Times New Roman" w:hAnsi="Times New Roman" w:cs="Times New Roman"/>
          <w:b/>
        </w:rPr>
      </w:pPr>
    </w:p>
    <w:p w14:paraId="736FDD02" w14:textId="77777777" w:rsidR="003E5CFF" w:rsidRPr="00954370" w:rsidRDefault="003E5CFF" w:rsidP="003E5CFF">
      <w:pPr>
        <w:pStyle w:val="ListParagraph"/>
        <w:spacing w:after="120"/>
        <w:rPr>
          <w:rFonts w:ascii="Times New Roman" w:hAnsi="Times New Roman" w:cs="Times New Roman"/>
          <w:bCs/>
        </w:rPr>
      </w:pPr>
      <w:r w:rsidRPr="00954370">
        <w:rPr>
          <w:rFonts w:ascii="Times New Roman" w:hAnsi="Times New Roman" w:cs="Times New Roman"/>
          <w:bCs/>
        </w:rPr>
        <w:t>$2,500 to continue to provide $500 per instructor for IAP funds</w:t>
      </w:r>
    </w:p>
    <w:p w14:paraId="4B432E5D" w14:textId="77777777" w:rsidR="00621928" w:rsidRDefault="00621928"/>
    <w:sectPr w:rsidR="0062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1D9"/>
    <w:multiLevelType w:val="hybridMultilevel"/>
    <w:tmpl w:val="FADA4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0342A2"/>
    <w:multiLevelType w:val="hybridMultilevel"/>
    <w:tmpl w:val="E91C5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3401A"/>
    <w:multiLevelType w:val="hybridMultilevel"/>
    <w:tmpl w:val="DF30D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92337"/>
    <w:multiLevelType w:val="hybridMultilevel"/>
    <w:tmpl w:val="6D5A8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879B2"/>
    <w:multiLevelType w:val="hybridMultilevel"/>
    <w:tmpl w:val="D70C99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15:restartNumberingAfterBreak="0">
    <w:nsid w:val="16614B3C"/>
    <w:multiLevelType w:val="hybridMultilevel"/>
    <w:tmpl w:val="9AC61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E444156"/>
    <w:multiLevelType w:val="hybridMultilevel"/>
    <w:tmpl w:val="9F52B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D57CC8"/>
    <w:multiLevelType w:val="hybridMultilevel"/>
    <w:tmpl w:val="096CB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6AB3"/>
    <w:multiLevelType w:val="hybridMultilevel"/>
    <w:tmpl w:val="B4A0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2A6A48"/>
    <w:multiLevelType w:val="hybridMultilevel"/>
    <w:tmpl w:val="ECD43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E70209"/>
    <w:multiLevelType w:val="hybridMultilevel"/>
    <w:tmpl w:val="6FBCDFA4"/>
    <w:lvl w:ilvl="0" w:tplc="0E984966">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19FC41D4">
      <w:start w:val="2"/>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6754A"/>
    <w:multiLevelType w:val="multilevel"/>
    <w:tmpl w:val="BA58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C1413"/>
    <w:multiLevelType w:val="hybridMultilevel"/>
    <w:tmpl w:val="88D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0969A9"/>
    <w:multiLevelType w:val="hybridMultilevel"/>
    <w:tmpl w:val="25BAC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D074D"/>
    <w:multiLevelType w:val="hybridMultilevel"/>
    <w:tmpl w:val="7958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E6417F"/>
    <w:multiLevelType w:val="hybridMultilevel"/>
    <w:tmpl w:val="3CA8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C60F5"/>
    <w:multiLevelType w:val="hybridMultilevel"/>
    <w:tmpl w:val="ABF43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7FD2BEA"/>
    <w:multiLevelType w:val="hybridMultilevel"/>
    <w:tmpl w:val="BD5AC1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3C0B2DBD"/>
    <w:multiLevelType w:val="hybridMultilevel"/>
    <w:tmpl w:val="B612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25ECD"/>
    <w:multiLevelType w:val="hybridMultilevel"/>
    <w:tmpl w:val="625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BA09A4"/>
    <w:multiLevelType w:val="hybridMultilevel"/>
    <w:tmpl w:val="423E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D68B4"/>
    <w:multiLevelType w:val="hybridMultilevel"/>
    <w:tmpl w:val="7B8E5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433120B"/>
    <w:multiLevelType w:val="hybridMultilevel"/>
    <w:tmpl w:val="A428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451A6B"/>
    <w:multiLevelType w:val="hybridMultilevel"/>
    <w:tmpl w:val="1DF0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277D8"/>
    <w:multiLevelType w:val="hybridMultilevel"/>
    <w:tmpl w:val="CCE0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A85905"/>
    <w:multiLevelType w:val="hybridMultilevel"/>
    <w:tmpl w:val="A6CEB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F04DDB"/>
    <w:multiLevelType w:val="hybridMultilevel"/>
    <w:tmpl w:val="5BAEAFC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30" w15:restartNumberingAfterBreak="0">
    <w:nsid w:val="4E6120EB"/>
    <w:multiLevelType w:val="hybridMultilevel"/>
    <w:tmpl w:val="92180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E4024"/>
    <w:multiLevelType w:val="hybridMultilevel"/>
    <w:tmpl w:val="F09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62F56"/>
    <w:multiLevelType w:val="hybridMultilevel"/>
    <w:tmpl w:val="8416B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963495"/>
    <w:multiLevelType w:val="multilevel"/>
    <w:tmpl w:val="F68C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7E027B"/>
    <w:multiLevelType w:val="hybridMultilevel"/>
    <w:tmpl w:val="A1FA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EE3B53"/>
    <w:multiLevelType w:val="hybridMultilevel"/>
    <w:tmpl w:val="37D6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044589"/>
    <w:multiLevelType w:val="hybridMultilevel"/>
    <w:tmpl w:val="9EB4E998"/>
    <w:lvl w:ilvl="0" w:tplc="A7CE0AB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7" w15:restartNumberingAfterBreak="0">
    <w:nsid w:val="67D46D82"/>
    <w:multiLevelType w:val="hybridMultilevel"/>
    <w:tmpl w:val="2F5080B8"/>
    <w:lvl w:ilvl="0" w:tplc="532426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6880468F"/>
    <w:multiLevelType w:val="hybridMultilevel"/>
    <w:tmpl w:val="250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43019"/>
    <w:multiLevelType w:val="hybridMultilevel"/>
    <w:tmpl w:val="F19A51BC"/>
    <w:lvl w:ilvl="0" w:tplc="6C846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F47053"/>
    <w:multiLevelType w:val="hybridMultilevel"/>
    <w:tmpl w:val="A4B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823ED"/>
    <w:multiLevelType w:val="hybridMultilevel"/>
    <w:tmpl w:val="8CE010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34C07BD"/>
    <w:multiLevelType w:val="hybridMultilevel"/>
    <w:tmpl w:val="2B56F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3E910C7"/>
    <w:multiLevelType w:val="hybridMultilevel"/>
    <w:tmpl w:val="D5F49D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D3936"/>
    <w:multiLevelType w:val="hybridMultilevel"/>
    <w:tmpl w:val="BDD87C82"/>
    <w:lvl w:ilvl="0" w:tplc="F69448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FB5811"/>
    <w:multiLevelType w:val="hybridMultilevel"/>
    <w:tmpl w:val="D9C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12"/>
  </w:num>
  <w:num w:numId="5">
    <w:abstractNumId w:val="11"/>
  </w:num>
  <w:num w:numId="6">
    <w:abstractNumId w:val="1"/>
  </w:num>
  <w:num w:numId="7">
    <w:abstractNumId w:val="30"/>
  </w:num>
  <w:num w:numId="8">
    <w:abstractNumId w:val="24"/>
  </w:num>
  <w:num w:numId="9">
    <w:abstractNumId w:val="14"/>
  </w:num>
  <w:num w:numId="10">
    <w:abstractNumId w:val="35"/>
  </w:num>
  <w:num w:numId="11">
    <w:abstractNumId w:val="23"/>
  </w:num>
  <w:num w:numId="12">
    <w:abstractNumId w:val="40"/>
  </w:num>
  <w:num w:numId="13">
    <w:abstractNumId w:val="10"/>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9"/>
  </w:num>
  <w:num w:numId="19">
    <w:abstractNumId w:val="5"/>
  </w:num>
  <w:num w:numId="20">
    <w:abstractNumId w:val="27"/>
  </w:num>
  <w:num w:numId="21">
    <w:abstractNumId w:val="22"/>
  </w:num>
  <w:num w:numId="22">
    <w:abstractNumId w:val="44"/>
  </w:num>
  <w:num w:numId="23">
    <w:abstractNumId w:val="17"/>
  </w:num>
  <w:num w:numId="24">
    <w:abstractNumId w:val="29"/>
  </w:num>
  <w:num w:numId="25">
    <w:abstractNumId w:val="19"/>
  </w:num>
  <w:num w:numId="26">
    <w:abstractNumId w:val="37"/>
  </w:num>
  <w:num w:numId="27">
    <w:abstractNumId w:val="41"/>
  </w:num>
  <w:num w:numId="28">
    <w:abstractNumId w:val="20"/>
  </w:num>
  <w:num w:numId="29">
    <w:abstractNumId w:val="3"/>
  </w:num>
  <w:num w:numId="30">
    <w:abstractNumId w:val="8"/>
  </w:num>
  <w:num w:numId="31">
    <w:abstractNumId w:val="18"/>
  </w:num>
  <w:num w:numId="32">
    <w:abstractNumId w:val="31"/>
  </w:num>
  <w:num w:numId="33">
    <w:abstractNumId w:val="45"/>
  </w:num>
  <w:num w:numId="34">
    <w:abstractNumId w:val="34"/>
  </w:num>
  <w:num w:numId="35">
    <w:abstractNumId w:val="39"/>
  </w:num>
  <w:num w:numId="36">
    <w:abstractNumId w:val="42"/>
  </w:num>
  <w:num w:numId="37">
    <w:abstractNumId w:val="38"/>
  </w:num>
  <w:num w:numId="38">
    <w:abstractNumId w:val="36"/>
  </w:num>
  <w:num w:numId="39">
    <w:abstractNumId w:val="26"/>
  </w:num>
  <w:num w:numId="40">
    <w:abstractNumId w:val="0"/>
  </w:num>
  <w:num w:numId="41">
    <w:abstractNumId w:val="33"/>
  </w:num>
  <w:num w:numId="42">
    <w:abstractNumId w:val="13"/>
  </w:num>
  <w:num w:numId="43">
    <w:abstractNumId w:val="43"/>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FF"/>
    <w:rsid w:val="002025F8"/>
    <w:rsid w:val="00227695"/>
    <w:rsid w:val="0023332E"/>
    <w:rsid w:val="003E5CFF"/>
    <w:rsid w:val="003F5446"/>
    <w:rsid w:val="0041003F"/>
    <w:rsid w:val="00472F02"/>
    <w:rsid w:val="00621928"/>
    <w:rsid w:val="006B2EBA"/>
    <w:rsid w:val="00AC7FF7"/>
    <w:rsid w:val="00DD606F"/>
    <w:rsid w:val="00E423C9"/>
    <w:rsid w:val="00F16718"/>
    <w:rsid w:val="00F3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97B8"/>
  <w15:chartTrackingRefBased/>
  <w15:docId w15:val="{391B78D2-58BF-450D-9DE3-5E5091B2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FF"/>
    <w:pPr>
      <w:ind w:left="720"/>
      <w:contextualSpacing/>
    </w:pPr>
  </w:style>
  <w:style w:type="paragraph" w:styleId="BalloonText">
    <w:name w:val="Balloon Text"/>
    <w:basedOn w:val="Normal"/>
    <w:link w:val="BalloonTextChar"/>
    <w:uiPriority w:val="99"/>
    <w:semiHidden/>
    <w:unhideWhenUsed/>
    <w:rsid w:val="003E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FF"/>
    <w:rPr>
      <w:rFonts w:ascii="Tahoma" w:hAnsi="Tahoma" w:cs="Tahoma"/>
      <w:sz w:val="16"/>
      <w:szCs w:val="16"/>
    </w:rPr>
  </w:style>
  <w:style w:type="paragraph" w:styleId="NormalWeb">
    <w:name w:val="Normal (Web)"/>
    <w:basedOn w:val="Normal"/>
    <w:uiPriority w:val="99"/>
    <w:semiHidden/>
    <w:unhideWhenUsed/>
    <w:rsid w:val="003E5CFF"/>
    <w:pPr>
      <w:spacing w:before="100" w:beforeAutospacing="1" w:after="100" w:afterAutospacing="1" w:line="240" w:lineRule="auto"/>
    </w:pPr>
    <w:rPr>
      <w:rFonts w:ascii="Tahoma" w:eastAsia="Times New Roman" w:hAnsi="Tahoma" w:cs="Tahoma"/>
      <w:color w:val="000000"/>
      <w:sz w:val="24"/>
      <w:szCs w:val="24"/>
    </w:rPr>
  </w:style>
  <w:style w:type="character" w:styleId="Strong">
    <w:name w:val="Strong"/>
    <w:basedOn w:val="DefaultParagraphFont"/>
    <w:uiPriority w:val="22"/>
    <w:qFormat/>
    <w:rsid w:val="003E5CFF"/>
    <w:rPr>
      <w:b/>
      <w:bCs/>
    </w:rPr>
  </w:style>
  <w:style w:type="table" w:styleId="TableGrid">
    <w:name w:val="Table Grid"/>
    <w:basedOn w:val="TableNormal"/>
    <w:uiPriority w:val="59"/>
    <w:rsid w:val="003E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CFF"/>
  </w:style>
  <w:style w:type="paragraph" w:styleId="Footer">
    <w:name w:val="footer"/>
    <w:basedOn w:val="Normal"/>
    <w:link w:val="FooterChar"/>
    <w:uiPriority w:val="99"/>
    <w:unhideWhenUsed/>
    <w:rsid w:val="003E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CFF"/>
  </w:style>
  <w:style w:type="paragraph" w:customStyle="1" w:styleId="Default">
    <w:name w:val="Default"/>
    <w:rsid w:val="003E5C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3E5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3204</Words>
  <Characters>18264</Characters>
  <Application>Microsoft Office Word</Application>
  <DocSecurity>0</DocSecurity>
  <Lines>152</Lines>
  <Paragraphs>42</Paragraphs>
  <ScaleCrop>false</ScaleCrop>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Stephanie Miller</cp:lastModifiedBy>
  <cp:revision>15</cp:revision>
  <dcterms:created xsi:type="dcterms:W3CDTF">2021-10-27T19:24:00Z</dcterms:created>
  <dcterms:modified xsi:type="dcterms:W3CDTF">2021-10-27T19:41:00Z</dcterms:modified>
</cp:coreProperties>
</file>